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0A8" w:rsidRPr="005813E0" w:rsidRDefault="0049738F" w:rsidP="0022009E">
      <w:pPr>
        <w:pBdr>
          <w:bottom w:val="single" w:sz="18" w:space="6" w:color="auto"/>
        </w:pBdr>
      </w:pPr>
      <w:bookmarkStart w:id="0" w:name="_GoBack"/>
      <w:bookmarkEnd w:id="0"/>
      <w:r w:rsidRPr="005813E0">
        <w:rPr>
          <w:noProof/>
          <w:lang w:eastAsia="en-NZ"/>
        </w:rPr>
        <w:drawing>
          <wp:inline distT="0" distB="0" distL="0" distR="0" wp14:anchorId="0A44508D" wp14:editId="79D2E106">
            <wp:extent cx="5940425" cy="1163320"/>
            <wp:effectExtent l="0" t="0" r="3175" b="0"/>
            <wp:docPr id="1" name="Picture 1" descr="DSS banner" title="D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enewsletter-banner.jpg"/>
                    <pic:cNvPicPr/>
                  </pic:nvPicPr>
                  <pic:blipFill>
                    <a:blip r:embed="rId9">
                      <a:extLst>
                        <a:ext uri="{28A0092B-C50C-407E-A947-70E740481C1C}">
                          <a14:useLocalDpi xmlns:a14="http://schemas.microsoft.com/office/drawing/2010/main" val="0"/>
                        </a:ext>
                      </a:extLst>
                    </a:blip>
                    <a:stretch>
                      <a:fillRect/>
                    </a:stretch>
                  </pic:blipFill>
                  <pic:spPr>
                    <a:xfrm>
                      <a:off x="0" y="0"/>
                      <a:ext cx="5940425" cy="1163320"/>
                    </a:xfrm>
                    <a:prstGeom prst="rect">
                      <a:avLst/>
                    </a:prstGeom>
                  </pic:spPr>
                </pic:pic>
              </a:graphicData>
            </a:graphic>
          </wp:inline>
        </w:drawing>
      </w:r>
    </w:p>
    <w:p w:rsidR="00D160A8" w:rsidRPr="00326CC6" w:rsidRDefault="0080274E" w:rsidP="0022009E">
      <w:pPr>
        <w:spacing w:before="120"/>
        <w:jc w:val="right"/>
        <w:rPr>
          <w:b/>
        </w:rPr>
      </w:pPr>
      <w:r w:rsidRPr="00326CC6">
        <w:rPr>
          <w:b/>
        </w:rPr>
        <w:t>March</w:t>
      </w:r>
      <w:r w:rsidR="0022009E" w:rsidRPr="00326CC6">
        <w:rPr>
          <w:b/>
        </w:rPr>
        <w:t xml:space="preserve"> </w:t>
      </w:r>
      <w:r w:rsidR="0025271A" w:rsidRPr="00326CC6">
        <w:rPr>
          <w:b/>
        </w:rPr>
        <w:t>201</w:t>
      </w:r>
      <w:r w:rsidRPr="00326CC6">
        <w:rPr>
          <w:b/>
        </w:rPr>
        <w:t>6</w:t>
      </w:r>
    </w:p>
    <w:p w:rsidR="00D160A8" w:rsidRPr="00326CC6" w:rsidRDefault="00326CC6" w:rsidP="002157A5">
      <w:pPr>
        <w:spacing w:after="360"/>
        <w:jc w:val="right"/>
        <w:rPr>
          <w:b/>
        </w:rPr>
      </w:pPr>
      <w:r w:rsidRPr="00326CC6">
        <w:rPr>
          <w:b/>
        </w:rPr>
        <w:t>Special edition</w:t>
      </w:r>
    </w:p>
    <w:p w:rsidR="0080274E" w:rsidRDefault="0080274E" w:rsidP="0080274E">
      <w:r>
        <w:t>Welcome to th</w:t>
      </w:r>
      <w:r w:rsidR="00295FA1">
        <w:t>is special edition of the DSS e-</w:t>
      </w:r>
      <w:r>
        <w:t>newsletter.</w:t>
      </w:r>
      <w:r w:rsidR="006040A3">
        <w:t xml:space="preserve"> </w:t>
      </w:r>
      <w:r>
        <w:t xml:space="preserve">Here we </w:t>
      </w:r>
      <w:r w:rsidR="00EF6968">
        <w:t xml:space="preserve">highlight how </w:t>
      </w:r>
      <w:r>
        <w:t xml:space="preserve">people and organisations </w:t>
      </w:r>
      <w:r w:rsidR="00EF6968">
        <w:t>demonstrate</w:t>
      </w:r>
      <w:r>
        <w:t xml:space="preserve"> innovative practice in disability support services.</w:t>
      </w:r>
    </w:p>
    <w:p w:rsidR="00634808" w:rsidRPr="00634808" w:rsidRDefault="00105F21" w:rsidP="00326CC6">
      <w:pPr>
        <w:pStyle w:val="Heading1"/>
        <w:rPr>
          <w:rFonts w:eastAsia="Century"/>
        </w:rPr>
      </w:pPr>
      <w:r>
        <w:rPr>
          <w:rFonts w:eastAsia="Century"/>
        </w:rPr>
        <w:t>Achieving her dream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3934"/>
      </w:tblGrid>
      <w:tr w:rsidR="00E63653" w:rsidTr="00634808">
        <w:trPr>
          <w:cantSplit/>
        </w:trPr>
        <w:tc>
          <w:tcPr>
            <w:tcW w:w="5637" w:type="dxa"/>
          </w:tcPr>
          <w:p w:rsidR="00E63653" w:rsidRDefault="00E63653" w:rsidP="00E63653">
            <w:r>
              <w:t xml:space="preserve">The </w:t>
            </w:r>
            <w:r w:rsidRPr="00F621A0">
              <w:t xml:space="preserve">Disability Resource Centre </w:t>
            </w:r>
            <w:r>
              <w:t xml:space="preserve">is a Charitable Trust who offer support for people living with disabilities. The Centre has a contract with </w:t>
            </w:r>
            <w:r w:rsidRPr="001B74C7">
              <w:t>the Federation of Disability Information Centres</w:t>
            </w:r>
            <w:r>
              <w:t xml:space="preserve"> which is funded by the Ministry of Health.</w:t>
            </w:r>
          </w:p>
          <w:p w:rsidR="00E63653" w:rsidRDefault="00E63653" w:rsidP="00407169">
            <w:pPr>
              <w:spacing w:before="180"/>
            </w:pPr>
            <w:r>
              <w:t>Here</w:t>
            </w:r>
            <w:r w:rsidR="006040A3">
              <w:t>’</w:t>
            </w:r>
            <w:r>
              <w:t>s how that funding and the Centre has helped Trudy become a published poet.</w:t>
            </w:r>
          </w:p>
          <w:p w:rsidR="00E63653" w:rsidRDefault="00E63653" w:rsidP="00407169">
            <w:pPr>
              <w:spacing w:before="180"/>
            </w:pPr>
            <w:r>
              <w:t>Trudy has a diabetes-related impairment and lives with left-side hemiplegia and speech problems after a three year coma.</w:t>
            </w:r>
          </w:p>
          <w:p w:rsidR="00E63653" w:rsidRDefault="00E63653" w:rsidP="00407169">
            <w:pPr>
              <w:spacing w:before="180"/>
            </w:pPr>
            <w:r>
              <w:t>Working one-on-one with Trudy, staff at the Centre discovered she wrote amazing poetry and encouraged her to publish a book.</w:t>
            </w:r>
          </w:p>
          <w:p w:rsidR="0065174E" w:rsidRDefault="0065174E" w:rsidP="00407169">
            <w:pPr>
              <w:spacing w:before="180"/>
            </w:pPr>
            <w:r>
              <w:t xml:space="preserve">The book was a labour of love, taking a year to go through the process of writing, </w:t>
            </w:r>
            <w:r w:rsidRPr="00D5259B">
              <w:t>illustrations, and printing.</w:t>
            </w:r>
          </w:p>
          <w:p w:rsidR="0065174E" w:rsidRDefault="00326CC6" w:rsidP="00634808">
            <w:pPr>
              <w:pStyle w:val="Quote"/>
            </w:pPr>
            <w:r>
              <w:t>‘</w:t>
            </w:r>
            <w:r w:rsidR="0065174E" w:rsidRPr="00F621A0">
              <w:t>This has been my dream for a long t</w:t>
            </w:r>
            <w:r w:rsidR="0065174E">
              <w:t xml:space="preserve">ime. </w:t>
            </w:r>
            <w:r w:rsidR="0065174E" w:rsidRPr="00F621A0">
              <w:rPr>
                <w:i/>
              </w:rPr>
              <w:t xml:space="preserve">Poetry from a Quiet Body and a Screaming Mind </w:t>
            </w:r>
            <w:r w:rsidR="0065174E" w:rsidRPr="00F621A0">
              <w:t xml:space="preserve">is </w:t>
            </w:r>
            <w:r w:rsidR="0065174E">
              <w:t>one way I can prove</w:t>
            </w:r>
            <w:r w:rsidR="0065174E" w:rsidRPr="00F621A0">
              <w:t xml:space="preserve"> there is more to me than others might expect.</w:t>
            </w:r>
            <w:r>
              <w:t>’</w:t>
            </w:r>
          </w:p>
          <w:p w:rsidR="00407169" w:rsidRPr="00407169" w:rsidRDefault="00407169" w:rsidP="00407169">
            <w:pPr>
              <w:spacing w:before="180"/>
            </w:pPr>
            <w:r>
              <w:t>Trudy used some of her own money and a fashion show was organised which raised $3,200 to help get the book onto the shelves.</w:t>
            </w:r>
          </w:p>
        </w:tc>
        <w:tc>
          <w:tcPr>
            <w:tcW w:w="3934" w:type="dxa"/>
          </w:tcPr>
          <w:p w:rsidR="00E63653" w:rsidRDefault="0065174E" w:rsidP="0065174E">
            <w:pPr>
              <w:jc w:val="right"/>
            </w:pPr>
            <w:r>
              <w:rPr>
                <w:noProof/>
                <w:lang w:eastAsia="en-NZ"/>
              </w:rPr>
              <w:drawing>
                <wp:inline distT="0" distB="0" distL="0" distR="0" wp14:anchorId="18EF5598" wp14:editId="30B37339">
                  <wp:extent cx="2347431" cy="4172990"/>
                  <wp:effectExtent l="0" t="0" r="0" b="0"/>
                  <wp:docPr id="3" name="Picture 3" descr="Photo of Trudy holding her poetry book" title="Tr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dy.jpg"/>
                          <pic:cNvPicPr/>
                        </pic:nvPicPr>
                        <pic:blipFill>
                          <a:blip r:embed="rId10">
                            <a:extLst>
                              <a:ext uri="{28A0092B-C50C-407E-A947-70E740481C1C}">
                                <a14:useLocalDpi xmlns:a14="http://schemas.microsoft.com/office/drawing/2010/main" val="0"/>
                              </a:ext>
                            </a:extLst>
                          </a:blip>
                          <a:stretch>
                            <a:fillRect/>
                          </a:stretch>
                        </pic:blipFill>
                        <pic:spPr>
                          <a:xfrm>
                            <a:off x="0" y="0"/>
                            <a:ext cx="2357184" cy="4190328"/>
                          </a:xfrm>
                          <a:prstGeom prst="rect">
                            <a:avLst/>
                          </a:prstGeom>
                        </pic:spPr>
                      </pic:pic>
                    </a:graphicData>
                  </a:graphic>
                </wp:inline>
              </w:drawing>
            </w:r>
          </w:p>
        </w:tc>
      </w:tr>
    </w:tbl>
    <w:p w:rsidR="00E63653" w:rsidRDefault="00E63653" w:rsidP="00407169">
      <w:pPr>
        <w:spacing w:before="180"/>
      </w:pPr>
      <w:r>
        <w:t>Seeing the finished product for the first time was a proud moment for Trudy.</w:t>
      </w:r>
      <w:r w:rsidR="00407169">
        <w:t xml:space="preserve"> </w:t>
      </w:r>
      <w:r w:rsidR="00326CC6">
        <w:t>‘</w:t>
      </w:r>
      <w:r>
        <w:t>My heart stopped, it was like I was choking but I was so excited at the same time. I so appreciate the help and supportive push into achieving this dream,</w:t>
      </w:r>
      <w:r w:rsidR="00326CC6">
        <w:t>’</w:t>
      </w:r>
      <w:r>
        <w:t xml:space="preserve"> Trudy says.</w:t>
      </w:r>
    </w:p>
    <w:p w:rsidR="00E63653" w:rsidRDefault="00E63653" w:rsidP="00407169">
      <w:pPr>
        <w:spacing w:before="180"/>
      </w:pPr>
      <w:r>
        <w:t>The book sold out of its first print run of 100 books and a second print run of 50 books has been organised.</w:t>
      </w:r>
    </w:p>
    <w:p w:rsidR="00E63653" w:rsidRDefault="00E63653" w:rsidP="00407169">
      <w:pPr>
        <w:spacing w:before="180"/>
      </w:pPr>
      <w:r>
        <w:t>She</w:t>
      </w:r>
      <w:r w:rsidR="006040A3">
        <w:t>’</w:t>
      </w:r>
      <w:r>
        <w:t>s now working on her second compilation of poems and has another goal in her sights – her driver</w:t>
      </w:r>
      <w:r w:rsidR="006040A3">
        <w:t>’</w:t>
      </w:r>
      <w:r>
        <w:t>s licence.</w:t>
      </w:r>
    </w:p>
    <w:p w:rsidR="00E63653" w:rsidRDefault="00E63653" w:rsidP="00407169">
      <w:pPr>
        <w:spacing w:before="180"/>
      </w:pPr>
      <w:r>
        <w:lastRenderedPageBreak/>
        <w:t>Here</w:t>
      </w:r>
      <w:r w:rsidR="006040A3">
        <w:t>’</w:t>
      </w:r>
      <w:r>
        <w:t>s Trudy</w:t>
      </w:r>
      <w:r w:rsidR="006040A3">
        <w:t>’</w:t>
      </w:r>
      <w:r>
        <w:t>s favourite poem from her book:</w:t>
      </w:r>
    </w:p>
    <w:p w:rsidR="00E63653" w:rsidRPr="00E63653" w:rsidRDefault="00E63653" w:rsidP="00E63653">
      <w:pPr>
        <w:pStyle w:val="Quote"/>
        <w:rPr>
          <w:i/>
        </w:rPr>
      </w:pPr>
      <w:r w:rsidRPr="00E63653">
        <w:rPr>
          <w:i/>
        </w:rPr>
        <w:t>Money, oh Money</w:t>
      </w:r>
    </w:p>
    <w:p w:rsidR="00E63653" w:rsidRPr="00E63653" w:rsidRDefault="00E63653" w:rsidP="00407169">
      <w:pPr>
        <w:pStyle w:val="Quote"/>
        <w:spacing w:before="40"/>
        <w:rPr>
          <w:i/>
        </w:rPr>
      </w:pPr>
      <w:r w:rsidRPr="00E63653">
        <w:rPr>
          <w:i/>
        </w:rPr>
        <w:t>Touch the mirror,</w:t>
      </w:r>
    </w:p>
    <w:p w:rsidR="00E63653" w:rsidRPr="00E63653" w:rsidRDefault="00E63653" w:rsidP="00407169">
      <w:pPr>
        <w:pStyle w:val="Quote"/>
        <w:spacing w:before="40"/>
        <w:rPr>
          <w:i/>
        </w:rPr>
      </w:pPr>
      <w:r w:rsidRPr="00E63653">
        <w:rPr>
          <w:i/>
        </w:rPr>
        <w:t>Break the surface of the water,</w:t>
      </w:r>
    </w:p>
    <w:p w:rsidR="00E63653" w:rsidRPr="00E63653" w:rsidRDefault="00E63653" w:rsidP="00407169">
      <w:pPr>
        <w:pStyle w:val="Quote"/>
        <w:spacing w:before="40"/>
        <w:rPr>
          <w:i/>
        </w:rPr>
      </w:pPr>
      <w:r w:rsidRPr="00E63653">
        <w:rPr>
          <w:i/>
        </w:rPr>
        <w:t>I saw my true self,</w:t>
      </w:r>
    </w:p>
    <w:p w:rsidR="006040A3" w:rsidRDefault="00E63653" w:rsidP="00407169">
      <w:pPr>
        <w:pStyle w:val="Quote"/>
        <w:spacing w:before="40"/>
        <w:rPr>
          <w:i/>
        </w:rPr>
      </w:pPr>
      <w:r w:rsidRPr="00E63653">
        <w:rPr>
          <w:i/>
        </w:rPr>
        <w:t>All the illusions shatter.</w:t>
      </w:r>
    </w:p>
    <w:p w:rsidR="00E63653" w:rsidRPr="00E63653" w:rsidRDefault="00E63653" w:rsidP="00407169">
      <w:pPr>
        <w:pStyle w:val="Quote"/>
        <w:spacing w:before="40"/>
        <w:rPr>
          <w:i/>
        </w:rPr>
      </w:pPr>
      <w:r w:rsidRPr="00E63653">
        <w:rPr>
          <w:i/>
        </w:rPr>
        <w:t>But does this really matter?</w:t>
      </w:r>
    </w:p>
    <w:p w:rsidR="00E63653" w:rsidRPr="00E63653" w:rsidRDefault="00E63653" w:rsidP="00E63653">
      <w:pPr>
        <w:pStyle w:val="Quote"/>
        <w:spacing w:before="240"/>
        <w:rPr>
          <w:i/>
        </w:rPr>
      </w:pPr>
      <w:r w:rsidRPr="00E63653">
        <w:rPr>
          <w:i/>
        </w:rPr>
        <w:t>Money</w:t>
      </w:r>
      <w:r w:rsidR="006040A3">
        <w:rPr>
          <w:i/>
        </w:rPr>
        <w:t>’</w:t>
      </w:r>
      <w:r w:rsidRPr="00E63653">
        <w:rPr>
          <w:i/>
        </w:rPr>
        <w:t>s only paper, only ink,</w:t>
      </w:r>
    </w:p>
    <w:p w:rsidR="00E63653" w:rsidRPr="00E63653" w:rsidRDefault="00E63653" w:rsidP="00407169">
      <w:pPr>
        <w:pStyle w:val="Quote"/>
        <w:spacing w:before="40"/>
        <w:rPr>
          <w:i/>
        </w:rPr>
      </w:pPr>
      <w:r w:rsidRPr="00E63653">
        <w:rPr>
          <w:i/>
        </w:rPr>
        <w:t>Put it through the wash, it could turn pink.</w:t>
      </w:r>
    </w:p>
    <w:p w:rsidR="00E63653" w:rsidRPr="00E63653" w:rsidRDefault="00E63653" w:rsidP="00407169">
      <w:pPr>
        <w:pStyle w:val="Quote"/>
        <w:spacing w:before="40"/>
        <w:rPr>
          <w:i/>
        </w:rPr>
      </w:pPr>
      <w:r w:rsidRPr="00E63653">
        <w:rPr>
          <w:i/>
        </w:rPr>
        <w:t>We</w:t>
      </w:r>
      <w:r w:rsidR="006040A3">
        <w:rPr>
          <w:i/>
        </w:rPr>
        <w:t>’</w:t>
      </w:r>
      <w:r w:rsidRPr="00E63653">
        <w:rPr>
          <w:i/>
        </w:rPr>
        <w:t>ll destroy ourselves if we don</w:t>
      </w:r>
      <w:r w:rsidR="006040A3">
        <w:rPr>
          <w:i/>
        </w:rPr>
        <w:t>’</w:t>
      </w:r>
      <w:r w:rsidRPr="00E63653">
        <w:rPr>
          <w:i/>
        </w:rPr>
        <w:t>t agree.</w:t>
      </w:r>
    </w:p>
    <w:p w:rsidR="00E63653" w:rsidRPr="00E63653" w:rsidRDefault="00E63653" w:rsidP="00407169">
      <w:pPr>
        <w:pStyle w:val="Quote"/>
        <w:spacing w:before="40"/>
        <w:rPr>
          <w:i/>
        </w:rPr>
      </w:pPr>
      <w:r w:rsidRPr="00E63653">
        <w:rPr>
          <w:i/>
        </w:rPr>
        <w:t>Because you are you, and me, I</w:t>
      </w:r>
      <w:r w:rsidR="006040A3">
        <w:rPr>
          <w:i/>
        </w:rPr>
        <w:t>’</w:t>
      </w:r>
      <w:r w:rsidRPr="00E63653">
        <w:rPr>
          <w:i/>
        </w:rPr>
        <w:t>m me.</w:t>
      </w:r>
    </w:p>
    <w:p w:rsidR="00E63653" w:rsidRPr="00E63653" w:rsidRDefault="00E63653" w:rsidP="00E63653">
      <w:pPr>
        <w:pStyle w:val="Quote"/>
        <w:spacing w:before="240"/>
        <w:rPr>
          <w:i/>
        </w:rPr>
      </w:pPr>
      <w:r w:rsidRPr="00E63653">
        <w:rPr>
          <w:i/>
        </w:rPr>
        <w:t>Money</w:t>
      </w:r>
      <w:r w:rsidR="006040A3">
        <w:rPr>
          <w:i/>
        </w:rPr>
        <w:t>’</w:t>
      </w:r>
      <w:r w:rsidRPr="00E63653">
        <w:rPr>
          <w:i/>
        </w:rPr>
        <w:t>s only paper, only hate.</w:t>
      </w:r>
    </w:p>
    <w:p w:rsidR="00E63653" w:rsidRPr="00E63653" w:rsidRDefault="00E63653" w:rsidP="00407169">
      <w:pPr>
        <w:pStyle w:val="Quote"/>
        <w:spacing w:before="40"/>
        <w:rPr>
          <w:i/>
        </w:rPr>
      </w:pPr>
      <w:r w:rsidRPr="00E63653">
        <w:rPr>
          <w:i/>
        </w:rPr>
        <w:t>But it feels like this is our fate.</w:t>
      </w:r>
    </w:p>
    <w:p w:rsidR="00E63653" w:rsidRPr="00E63653" w:rsidRDefault="00E63653" w:rsidP="00E63653">
      <w:pPr>
        <w:pStyle w:val="Quote"/>
        <w:spacing w:before="240"/>
        <w:rPr>
          <w:i/>
        </w:rPr>
      </w:pPr>
      <w:r w:rsidRPr="00E63653">
        <w:rPr>
          <w:i/>
        </w:rPr>
        <w:t>The world we know will fall piece by piece.</w:t>
      </w:r>
    </w:p>
    <w:p w:rsidR="00E63653" w:rsidRPr="00E63653" w:rsidRDefault="00E63653" w:rsidP="00407169">
      <w:pPr>
        <w:pStyle w:val="Quote"/>
        <w:spacing w:before="40"/>
        <w:rPr>
          <w:i/>
        </w:rPr>
      </w:pPr>
      <w:r w:rsidRPr="00E63653">
        <w:rPr>
          <w:i/>
        </w:rPr>
        <w:t>While we all wait for our turn at eternal sleep.</w:t>
      </w:r>
    </w:p>
    <w:p w:rsidR="00E63653" w:rsidRPr="00634808" w:rsidRDefault="00E63653" w:rsidP="00407169">
      <w:pPr>
        <w:spacing w:before="180"/>
      </w:pPr>
      <w:r w:rsidRPr="006040A3">
        <w:t xml:space="preserve">You can buy electronic and hard copies of </w:t>
      </w:r>
      <w:r w:rsidRPr="006040A3">
        <w:rPr>
          <w:i/>
        </w:rPr>
        <w:t>Poetry from a Quiet Body and a Screaming Mind</w:t>
      </w:r>
      <w:r w:rsidRPr="006040A3">
        <w:t xml:space="preserve"> on</w:t>
      </w:r>
      <w:r>
        <w:rPr>
          <w:rFonts w:ascii="Arial" w:hAnsi="Arial" w:cs="Arial"/>
        </w:rPr>
        <w:t xml:space="preserve"> </w:t>
      </w:r>
      <w:hyperlink r:id="rId11" w:history="1">
        <w:r w:rsidRPr="00634808">
          <w:t>Amazon</w:t>
        </w:r>
      </w:hyperlink>
      <w:r w:rsidRPr="00634808">
        <w:t>.</w:t>
      </w:r>
    </w:p>
    <w:p w:rsidR="0049738F" w:rsidRDefault="0049738F" w:rsidP="006040A3"/>
    <w:p w:rsidR="00E63653" w:rsidRDefault="00105F21" w:rsidP="00326CC6">
      <w:pPr>
        <w:pStyle w:val="Heading1"/>
      </w:pPr>
      <w:r>
        <w:t>Building confidence through peer support</w:t>
      </w:r>
    </w:p>
    <w:p w:rsidR="0036379D" w:rsidRDefault="0036379D" w:rsidP="00F11DA6">
      <w:r>
        <w:t>Community Connections in Palmerston North is proud of the peer support network they have helped establish.</w:t>
      </w:r>
    </w:p>
    <w:p w:rsidR="0036379D" w:rsidRDefault="0036379D" w:rsidP="00407169">
      <w:pPr>
        <w:spacing w:before="180"/>
      </w:pPr>
      <w:r>
        <w:t>Here</w:t>
      </w:r>
      <w:r w:rsidR="006040A3">
        <w:t>’</w:t>
      </w:r>
      <w:r>
        <w:t>s how they are harnessing the strength of a group to empower individuals</w:t>
      </w:r>
      <w:r w:rsidR="00407169">
        <w:t>.</w:t>
      </w:r>
    </w:p>
    <w:p w:rsidR="0036379D" w:rsidRPr="00CF31C5" w:rsidRDefault="0036379D" w:rsidP="00407169">
      <w:pPr>
        <w:spacing w:before="180"/>
        <w:rPr>
          <w:color w:val="000000" w:themeColor="text1"/>
        </w:rPr>
      </w:pPr>
      <w:r>
        <w:t xml:space="preserve">Eight people, who have learning disabilities, their families and a Community Living Worker together set up a group in 2013 to offer peer and mutual support by and for </w:t>
      </w:r>
      <w:r w:rsidR="00F11DA6">
        <w:rPr>
          <w:color w:val="000000" w:themeColor="text1"/>
        </w:rPr>
        <w:t>members.</w:t>
      </w:r>
    </w:p>
    <w:p w:rsidR="0036379D" w:rsidRPr="00CF31C5" w:rsidRDefault="0036379D" w:rsidP="00407169">
      <w:pPr>
        <w:spacing w:before="180"/>
      </w:pPr>
      <w:r w:rsidRPr="00CF31C5">
        <w:t>Jo Mason, General Manager, says the aim is to encourage each member to use their strengths as connected and contributing citizens, in other words to develop self-reliance.</w:t>
      </w:r>
    </w:p>
    <w:p w:rsidR="0036379D" w:rsidRPr="00CF31C5" w:rsidRDefault="00326CC6" w:rsidP="00F11DA6">
      <w:pPr>
        <w:pStyle w:val="Quote"/>
      </w:pPr>
      <w:r>
        <w:t>‘</w:t>
      </w:r>
      <w:r w:rsidR="0036379D" w:rsidRPr="00CF31C5">
        <w:t>Community Connections based the network initiative on the KeyRing model of support in the United Kingdom. Members in the network choose what they</w:t>
      </w:r>
      <w:r w:rsidR="006040A3">
        <w:t>’</w:t>
      </w:r>
      <w:r w:rsidR="0036379D" w:rsidRPr="00CF31C5">
        <w:t>ll be involved with according to their own interests.</w:t>
      </w:r>
      <w:r>
        <w:t>’</w:t>
      </w:r>
    </w:p>
    <w:p w:rsidR="0036379D" w:rsidRPr="00CF31C5" w:rsidRDefault="0036379D" w:rsidP="00E00E3D">
      <w:pPr>
        <w:spacing w:before="180"/>
      </w:pPr>
      <w:r w:rsidRPr="00CF31C5">
        <w:t>By recognising and mapping their many individual talents and combining these into a set of group talents, members have supported and encouraged each other to do things they might not previously have thought possible.</w:t>
      </w:r>
    </w:p>
    <w:p w:rsidR="0036379D" w:rsidRPr="00CF31C5" w:rsidRDefault="00326CC6" w:rsidP="00F11DA6">
      <w:pPr>
        <w:pStyle w:val="Quote"/>
      </w:pPr>
      <w:r>
        <w:t>‘</w:t>
      </w:r>
      <w:r w:rsidR="0036379D" w:rsidRPr="00CF31C5">
        <w:t xml:space="preserve">People have grown in self-confidence, and been able to take on new roles such as volunteer, student and homeowner. Families comment that they have seen members become more confident, happier and </w:t>
      </w:r>
      <w:r w:rsidR="00F11DA6">
        <w:t>more likely to speak in public.</w:t>
      </w:r>
      <w:r>
        <w:t>’</w:t>
      </w:r>
    </w:p>
    <w:p w:rsidR="0036379D" w:rsidRPr="00CF31C5" w:rsidRDefault="0036379D" w:rsidP="00E00E3D">
      <w:pPr>
        <w:spacing w:before="180"/>
      </w:pPr>
      <w:r w:rsidRPr="00CF31C5">
        <w:t>Members spoke at three conferences last year and their community contribution has been recognised by the mayor and by other community organisations. A highlight for the network in 2015 was winning a prize in the Palmerston North City Council PassionArt Awards.</w:t>
      </w:r>
    </w:p>
    <w:p w:rsidR="0036379D" w:rsidRPr="00CF31C5" w:rsidRDefault="00326CC6" w:rsidP="00E00E3D">
      <w:pPr>
        <w:spacing w:before="180"/>
      </w:pPr>
      <w:r>
        <w:lastRenderedPageBreak/>
        <w:t>‘</w:t>
      </w:r>
      <w:r w:rsidR="0036379D" w:rsidRPr="00CF31C5">
        <w:t>We think the network model is a powerful way to assist people to support each other and take control of their own support</w:t>
      </w:r>
      <w:r w:rsidR="0036379D">
        <w:t>,</w:t>
      </w:r>
      <w:r>
        <w:t>’</w:t>
      </w:r>
      <w:r w:rsidR="0036379D">
        <w:t xml:space="preserve"> </w:t>
      </w:r>
      <w:r w:rsidR="0036379D" w:rsidRPr="00CF31C5">
        <w:t>says Jo.</w:t>
      </w:r>
    </w:p>
    <w:p w:rsidR="0036379D" w:rsidRDefault="0036379D" w:rsidP="00F11DA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6"/>
      </w:tblGrid>
      <w:tr w:rsidR="00955A57" w:rsidTr="00955A57">
        <w:trPr>
          <w:cantSplit/>
        </w:trPr>
        <w:tc>
          <w:tcPr>
            <w:tcW w:w="4785" w:type="dxa"/>
          </w:tcPr>
          <w:p w:rsidR="00955A57" w:rsidRDefault="00955A57" w:rsidP="00E00E3D">
            <w:pPr>
              <w:jc w:val="center"/>
            </w:pPr>
            <w:r>
              <w:rPr>
                <w:noProof/>
                <w:lang w:eastAsia="en-NZ"/>
              </w:rPr>
              <w:drawing>
                <wp:inline distT="114300" distB="114300" distL="114300" distR="114300" wp14:anchorId="6F5824BA" wp14:editId="2385D74D">
                  <wp:extent cx="2626821" cy="2626821"/>
                  <wp:effectExtent l="0" t="0" r="2540" b="2540"/>
                  <wp:docPr id="4" name="image01.png" descr="Network members creating work for their art exhibition September 2015.&#10;" title="Network members"/>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2"/>
                          <a:srcRect/>
                          <a:stretch>
                            <a:fillRect/>
                          </a:stretch>
                        </pic:blipFill>
                        <pic:spPr>
                          <a:xfrm rot="5400000">
                            <a:off x="0" y="0"/>
                            <a:ext cx="2624435" cy="2624435"/>
                          </a:xfrm>
                          <a:prstGeom prst="rect">
                            <a:avLst/>
                          </a:prstGeom>
                          <a:ln/>
                        </pic:spPr>
                      </pic:pic>
                    </a:graphicData>
                  </a:graphic>
                </wp:inline>
              </w:drawing>
            </w:r>
          </w:p>
        </w:tc>
        <w:tc>
          <w:tcPr>
            <w:tcW w:w="4786" w:type="dxa"/>
          </w:tcPr>
          <w:p w:rsidR="00955A57" w:rsidRDefault="00955A57" w:rsidP="00955A57">
            <w:pPr>
              <w:jc w:val="center"/>
            </w:pPr>
            <w:r>
              <w:rPr>
                <w:noProof/>
                <w:lang w:eastAsia="en-NZ"/>
              </w:rPr>
              <w:drawing>
                <wp:inline distT="114300" distB="114300" distL="114300" distR="114300" wp14:anchorId="60A175D2" wp14:editId="2D31D2C1">
                  <wp:extent cx="2626822" cy="1970117"/>
                  <wp:effectExtent l="4445" t="0" r="6985" b="6985"/>
                  <wp:docPr id="2" name="image03.png" descr="Network members receiving 2nd prize in the Palmerston North City Council PassionArt Awards 2015&#10;" title="Network members receiving a prize"/>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3"/>
                          <a:srcRect/>
                          <a:stretch>
                            <a:fillRect/>
                          </a:stretch>
                        </pic:blipFill>
                        <pic:spPr>
                          <a:xfrm rot="5400000">
                            <a:off x="0" y="0"/>
                            <a:ext cx="2626763" cy="1970073"/>
                          </a:xfrm>
                          <a:prstGeom prst="rect">
                            <a:avLst/>
                          </a:prstGeom>
                          <a:ln/>
                        </pic:spPr>
                      </pic:pic>
                    </a:graphicData>
                  </a:graphic>
                </wp:inline>
              </w:drawing>
            </w:r>
          </w:p>
        </w:tc>
      </w:tr>
      <w:tr w:rsidR="00955A57" w:rsidRPr="00955A57" w:rsidTr="00955A57">
        <w:trPr>
          <w:cantSplit/>
        </w:trPr>
        <w:tc>
          <w:tcPr>
            <w:tcW w:w="4785" w:type="dxa"/>
          </w:tcPr>
          <w:p w:rsidR="00955A57" w:rsidRPr="00955A57" w:rsidRDefault="00955A57" w:rsidP="00E00E3D">
            <w:pPr>
              <w:spacing w:before="60"/>
              <w:jc w:val="center"/>
              <w:rPr>
                <w:sz w:val="18"/>
                <w:szCs w:val="18"/>
              </w:rPr>
            </w:pPr>
            <w:r w:rsidRPr="00955A57">
              <w:rPr>
                <w:sz w:val="18"/>
                <w:szCs w:val="18"/>
              </w:rPr>
              <w:t>Network members creating work</w:t>
            </w:r>
            <w:r>
              <w:rPr>
                <w:sz w:val="18"/>
                <w:szCs w:val="18"/>
              </w:rPr>
              <w:br/>
            </w:r>
            <w:r w:rsidRPr="00955A57">
              <w:rPr>
                <w:sz w:val="18"/>
                <w:szCs w:val="18"/>
              </w:rPr>
              <w:t xml:space="preserve">for their </w:t>
            </w:r>
            <w:r>
              <w:rPr>
                <w:sz w:val="18"/>
                <w:szCs w:val="18"/>
              </w:rPr>
              <w:t>a</w:t>
            </w:r>
            <w:r w:rsidRPr="00955A57">
              <w:rPr>
                <w:sz w:val="18"/>
                <w:szCs w:val="18"/>
              </w:rPr>
              <w:t>rt exhibition September 2015.</w:t>
            </w:r>
          </w:p>
        </w:tc>
        <w:tc>
          <w:tcPr>
            <w:tcW w:w="4786" w:type="dxa"/>
          </w:tcPr>
          <w:p w:rsidR="00955A57" w:rsidRPr="00955A57" w:rsidRDefault="00955A57" w:rsidP="00E00E3D">
            <w:pPr>
              <w:spacing w:before="60"/>
              <w:jc w:val="center"/>
              <w:rPr>
                <w:sz w:val="18"/>
                <w:szCs w:val="18"/>
              </w:rPr>
            </w:pPr>
            <w:r w:rsidRPr="00955A57">
              <w:rPr>
                <w:sz w:val="18"/>
                <w:szCs w:val="18"/>
              </w:rPr>
              <w:t>Network members receiving 2nd prize in the</w:t>
            </w:r>
            <w:r>
              <w:rPr>
                <w:sz w:val="18"/>
                <w:szCs w:val="18"/>
              </w:rPr>
              <w:br/>
            </w:r>
            <w:r w:rsidRPr="00955A57">
              <w:rPr>
                <w:sz w:val="18"/>
                <w:szCs w:val="18"/>
              </w:rPr>
              <w:t>Palmerston North City Council PassionArt Awards 2015.</w:t>
            </w:r>
          </w:p>
        </w:tc>
      </w:tr>
    </w:tbl>
    <w:p w:rsidR="009741EE" w:rsidRDefault="00824B40" w:rsidP="00326CC6">
      <w:pPr>
        <w:pStyle w:val="Heading1"/>
        <w:sectPr w:rsidR="009741EE" w:rsidSect="00BB3ADA">
          <w:footerReference w:type="even" r:id="rId14"/>
          <w:footerReference w:type="default" r:id="rId15"/>
          <w:type w:val="continuous"/>
          <w:pgSz w:w="11907" w:h="16834" w:code="9"/>
          <w:pgMar w:top="851" w:right="1134" w:bottom="1134" w:left="1134" w:header="284" w:footer="567" w:gutter="284"/>
          <w:pgNumType w:start="1"/>
          <w:cols w:space="720"/>
        </w:sectPr>
      </w:pPr>
      <w:r>
        <w:t>Improving f</w:t>
      </w:r>
      <w:r w:rsidR="00634808">
        <w:t xml:space="preserve">inancial </w:t>
      </w:r>
      <w:r>
        <w:t>l</w:t>
      </w:r>
      <w:r w:rsidR="00634808">
        <w:t xml:space="preserve">iteracy </w:t>
      </w:r>
      <w:r>
        <w:t>for Pacific families</w:t>
      </w:r>
    </w:p>
    <w:p w:rsidR="001D4757" w:rsidRDefault="001D4757" w:rsidP="001D4757">
      <w:r>
        <w:lastRenderedPageBreak/>
        <w:t>Vaka Tautua is helping Pacific families with a disabled family member to learn more about managing their money.</w:t>
      </w:r>
    </w:p>
    <w:p w:rsidR="001D4757" w:rsidRDefault="001D4757" w:rsidP="001D4757">
      <w:pPr>
        <w:spacing w:before="180"/>
      </w:pPr>
      <w:r>
        <w:t>Here’s how this initiative is making a positive difference to the participating families:</w:t>
      </w:r>
    </w:p>
    <w:p w:rsidR="009741EE" w:rsidRDefault="001D4757" w:rsidP="001D4757">
      <w:pPr>
        <w:spacing w:before="180"/>
      </w:pPr>
      <w:r>
        <w:t>Vaka Tautua’s eight-week Financial Literacy Programme has been held in Auckland, at Manurewa, Otara and Mangere and in Wellington at Porirua, Naenae and Lower Hutt.</w:t>
      </w:r>
    </w:p>
    <w:p w:rsidR="005A1183" w:rsidRDefault="009741EE" w:rsidP="001D4757">
      <w:pPr>
        <w:spacing w:before="180"/>
      </w:pPr>
      <w:r w:rsidRPr="00846331">
        <w:t>Vui Mark Gosche</w:t>
      </w:r>
      <w:r>
        <w:t>,</w:t>
      </w:r>
      <w:r w:rsidRPr="00846331">
        <w:t xml:space="preserve"> CEO</w:t>
      </w:r>
      <w:r>
        <w:t>, says the programme shows families how to repay debt and build a savings plan for their family’s future. Families might want to save for travel back to the islands or for a deposit on a home.</w:t>
      </w:r>
    </w:p>
    <w:p w:rsidR="001D4757" w:rsidRDefault="005A1183" w:rsidP="005A1183">
      <w:r>
        <w:t>‘Pacific families with a disabled family member struggle under financial stress. At Vaka Tautua we understand disability – the demands on carers, the high cost of disability products, and that families are often unaware of the full disability entitlements available to them.’</w:t>
      </w:r>
      <w:r w:rsidR="009741EE">
        <w:br w:type="column"/>
      </w:r>
      <w:r w:rsidR="009741EE">
        <w:rPr>
          <w:noProof/>
          <w:lang w:eastAsia="en-NZ"/>
        </w:rPr>
        <w:lastRenderedPageBreak/>
        <w:drawing>
          <wp:inline distT="0" distB="0" distL="0" distR="0" wp14:anchorId="3E345C51" wp14:editId="79C66E48">
            <wp:extent cx="2736000" cy="1758422"/>
            <wp:effectExtent l="0" t="0" r="7620" b="0"/>
            <wp:docPr id="20" name="Picture 20" descr="Photo of graduates of the Mangere and Otara Financial Literacy Programme." title="Gradu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69257_904478882933909_308283697604050955_n -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6000" cy="1758422"/>
                    </a:xfrm>
                    <a:prstGeom prst="rect">
                      <a:avLst/>
                    </a:prstGeom>
                  </pic:spPr>
                </pic:pic>
              </a:graphicData>
            </a:graphic>
          </wp:inline>
        </w:drawing>
      </w:r>
    </w:p>
    <w:p w:rsidR="009741EE" w:rsidRDefault="009741EE" w:rsidP="005A1183">
      <w:pPr>
        <w:spacing w:before="180"/>
      </w:pPr>
      <w:r>
        <w:rPr>
          <w:noProof/>
          <w:lang w:eastAsia="en-NZ"/>
        </w:rPr>
        <w:drawing>
          <wp:inline distT="0" distB="0" distL="0" distR="0" wp14:anchorId="5F77B6B8" wp14:editId="0EA993E7">
            <wp:extent cx="2736000" cy="1826930"/>
            <wp:effectExtent l="0" t="0" r="7620" b="1905"/>
            <wp:docPr id="22" name="Picture 22" descr="CEO Vui Mark Gosche pictured with Graduates of our Mangere and Otara Financial Literacy Programme" title="CEO Vui Mark Gosche pictured with Graduates of our Mangere and Otara Financial Literacy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08657_899098790138585_8262448559946162081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6000" cy="1826930"/>
                    </a:xfrm>
                    <a:prstGeom prst="rect">
                      <a:avLst/>
                    </a:prstGeom>
                  </pic:spPr>
                </pic:pic>
              </a:graphicData>
            </a:graphic>
          </wp:inline>
        </w:drawing>
      </w:r>
      <w:r>
        <w:br w:type="page"/>
      </w:r>
    </w:p>
    <w:p w:rsidR="009741EE" w:rsidRDefault="001D4757" w:rsidP="005A1183">
      <w:pPr>
        <w:pStyle w:val="Quote"/>
      </w:pPr>
      <w:r>
        <w:lastRenderedPageBreak/>
        <w:t>‘We’ve provided families with the information to make better choices about budgeting, including the costs of smoking, as well as healthy eating and physical exercise. The programme includes how to access supports for the disabled family member.’</w:t>
      </w:r>
    </w:p>
    <w:p w:rsidR="009741EE" w:rsidRDefault="009741EE" w:rsidP="001D4757">
      <w:r>
        <w:rPr>
          <w:noProof/>
          <w:lang w:eastAsia="en-NZ"/>
        </w:rPr>
        <w:lastRenderedPageBreak/>
        <w:drawing>
          <wp:inline distT="0" distB="0" distL="0" distR="0" wp14:anchorId="2F658D8B" wp14:editId="65F3E77C">
            <wp:extent cx="2736000" cy="1975156"/>
            <wp:effectExtent l="0" t="0" r="7620" b="6350"/>
            <wp:docPr id="21" name="Picture 21" descr="Photo of graduates of Mangere and Otara Financial Literacy Programme." title="Photo of gradu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40676_880632411985223_8293797714793767430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6000" cy="1975156"/>
                    </a:xfrm>
                    <a:prstGeom prst="rect">
                      <a:avLst/>
                    </a:prstGeom>
                  </pic:spPr>
                </pic:pic>
              </a:graphicData>
            </a:graphic>
          </wp:inline>
        </w:drawing>
      </w:r>
    </w:p>
    <w:p w:rsidR="009741EE" w:rsidRDefault="009741EE" w:rsidP="009741EE">
      <w:pPr>
        <w:rPr>
          <w:sz w:val="18"/>
        </w:rPr>
      </w:pPr>
      <w:r w:rsidRPr="00955A57">
        <w:rPr>
          <w:sz w:val="18"/>
        </w:rPr>
        <w:t>CEO Vui Mark Gosche pictured with Graduates of our Mangere and Otara Financial Literacy Programme</w:t>
      </w:r>
      <w:r>
        <w:rPr>
          <w:sz w:val="18"/>
        </w:rPr>
        <w:t>.</w:t>
      </w:r>
    </w:p>
    <w:p w:rsidR="009741EE" w:rsidRDefault="009741EE" w:rsidP="009741EE"/>
    <w:p w:rsidR="009741EE" w:rsidRDefault="009741EE" w:rsidP="009741EE">
      <w:pPr>
        <w:sectPr w:rsidR="009741EE" w:rsidSect="009741EE">
          <w:type w:val="continuous"/>
          <w:pgSz w:w="11907" w:h="16834" w:code="9"/>
          <w:pgMar w:top="851" w:right="1134" w:bottom="1134" w:left="1134" w:header="284" w:footer="567" w:gutter="284"/>
          <w:pgNumType w:start="1"/>
          <w:cols w:num="2" w:space="720"/>
        </w:sectPr>
      </w:pPr>
    </w:p>
    <w:p w:rsidR="003A7327" w:rsidRDefault="003A7327" w:rsidP="00E00E3D">
      <w:pPr>
        <w:spacing w:before="180"/>
      </w:pPr>
      <w:r>
        <w:lastRenderedPageBreak/>
        <w:t>Vui says the programme has been designed for Pacific families.</w:t>
      </w:r>
    </w:p>
    <w:p w:rsidR="003A7327" w:rsidRDefault="00326CC6" w:rsidP="00955A57">
      <w:pPr>
        <w:pStyle w:val="Quote"/>
      </w:pPr>
      <w:r>
        <w:t>‘</w:t>
      </w:r>
      <w:r w:rsidR="003A7327">
        <w:t>We cover our topics from a cultural perspective and with an understanding of obligations. We offer practical help to grow financial knowledge as a Pacific family living in New Zealand.</w:t>
      </w:r>
      <w:r>
        <w:t>’</w:t>
      </w:r>
    </w:p>
    <w:p w:rsidR="003A7327" w:rsidRDefault="003A7327" w:rsidP="005A1183">
      <w:pPr>
        <w:spacing w:before="180"/>
      </w:pPr>
      <w:r>
        <w:t>Anyone who is interested in registering for future programmes should</w:t>
      </w:r>
      <w:r w:rsidRPr="00340E78">
        <w:t xml:space="preserve"> email money@vakatautua.co.nz or call us on 0800 825 252</w:t>
      </w:r>
      <w:r w:rsidR="00955A57">
        <w:t>.</w:t>
      </w:r>
    </w:p>
    <w:p w:rsidR="00634808" w:rsidRDefault="00326CC6" w:rsidP="00326CC6">
      <w:pPr>
        <w:pStyle w:val="Heading1"/>
      </w:pPr>
      <w:r>
        <w:t>Innovative online learning</w:t>
      </w:r>
    </w:p>
    <w:p w:rsidR="00955A57" w:rsidRDefault="003A7327" w:rsidP="00955A57">
      <w:r w:rsidRPr="00293BFE">
        <w:t xml:space="preserve">Te Roopu Taurima is </w:t>
      </w:r>
      <w:r>
        <w:t xml:space="preserve">the largest </w:t>
      </w:r>
      <w:r w:rsidRPr="00293BFE">
        <w:t xml:space="preserve">kaupapa Maori </w:t>
      </w:r>
      <w:r>
        <w:t xml:space="preserve">disability </w:t>
      </w:r>
      <w:r w:rsidRPr="00293BFE">
        <w:t>service</w:t>
      </w:r>
      <w:r>
        <w:t xml:space="preserve"> in the country, providing </w:t>
      </w:r>
      <w:r w:rsidRPr="00293BFE">
        <w:t>residential and vocational support to clients</w:t>
      </w:r>
      <w:r>
        <w:t xml:space="preserve"> </w:t>
      </w:r>
      <w:r w:rsidRPr="00293BFE">
        <w:t xml:space="preserve">of all ethnicities, known as </w:t>
      </w:r>
      <w:r w:rsidRPr="00D75711">
        <w:t>tangata</w:t>
      </w:r>
      <w:r>
        <w:t>.</w:t>
      </w:r>
    </w:p>
    <w:p w:rsidR="003A7327" w:rsidRDefault="003A7327" w:rsidP="00955A57"/>
    <w:p w:rsidR="003A7327" w:rsidRPr="00955A57" w:rsidRDefault="003A7327" w:rsidP="00955A57">
      <w:r>
        <w:t>Here</w:t>
      </w:r>
      <w:r w:rsidR="006040A3">
        <w:t>’</w:t>
      </w:r>
      <w:r>
        <w:t>s how it is developing innovative online learning resources under He Kakano (Seed of learning)</w:t>
      </w:r>
      <w:r w:rsidR="00E00E3D">
        <w:t>.</w:t>
      </w:r>
    </w:p>
    <w:p w:rsidR="003A7327" w:rsidRDefault="003A7327" w:rsidP="00955A57"/>
    <w:p w:rsidR="003A7327" w:rsidRPr="00955A57" w:rsidRDefault="003A7327" w:rsidP="00955A57">
      <w:r>
        <w:rPr>
          <w:color w:val="222222"/>
        </w:rPr>
        <w:t xml:space="preserve">Te Roopu is based in </w:t>
      </w:r>
      <w:r w:rsidRPr="00D75711">
        <w:rPr>
          <w:shd w:val="clear" w:color="auto" w:fill="FFFFFF"/>
        </w:rPr>
        <w:t>Auckland, North</w:t>
      </w:r>
      <w:r>
        <w:rPr>
          <w:shd w:val="clear" w:color="auto" w:fill="FFFFFF"/>
        </w:rPr>
        <w:t xml:space="preserve">land, Midlands, and Christchurch </w:t>
      </w:r>
      <w:r>
        <w:t>with services</w:t>
      </w:r>
      <w:r w:rsidRPr="00293BFE">
        <w:t xml:space="preserve"> </w:t>
      </w:r>
      <w:r>
        <w:t>that include</w:t>
      </w:r>
      <w:r w:rsidRPr="00293BFE">
        <w:t xml:space="preserve"> out of family respite care, caregiver support, high </w:t>
      </w:r>
      <w:r>
        <w:t>and</w:t>
      </w:r>
      <w:r w:rsidRPr="00293BFE">
        <w:t xml:space="preserve"> complex needs support, and awhi whanau (community support).</w:t>
      </w:r>
    </w:p>
    <w:p w:rsidR="003A7327" w:rsidRDefault="003A7327" w:rsidP="00955A57"/>
    <w:p w:rsidR="003A7327" w:rsidRDefault="003A7327" w:rsidP="00955A57">
      <w:r w:rsidRPr="00FC2913">
        <w:t xml:space="preserve">Tuaupiki, Project Facilitator, </w:t>
      </w:r>
      <w:r>
        <w:t>says He Kakano is an innovative project developing online learning resources for tangata.</w:t>
      </w:r>
    </w:p>
    <w:p w:rsidR="003A7327" w:rsidRDefault="00326CC6" w:rsidP="00955A57">
      <w:pPr>
        <w:pStyle w:val="Quote"/>
      </w:pPr>
      <w:r>
        <w:t>‘</w:t>
      </w:r>
      <w:r w:rsidR="003A7327">
        <w:t>Currently we</w:t>
      </w:r>
      <w:r w:rsidR="006040A3">
        <w:t>’</w:t>
      </w:r>
      <w:r w:rsidR="003A7327">
        <w:t>re developing a series of tri-lingual e-learning modules</w:t>
      </w:r>
      <w:r w:rsidR="003A7327" w:rsidRPr="009662C5">
        <w:t xml:space="preserve"> </w:t>
      </w:r>
      <w:r w:rsidR="003A7327">
        <w:t>in Maori, English and New Zealand Sign Language. One e-learning module is complete and has been reviewed and evaluated by tangata. We are developing further modules in consultation with external disability and health providers.</w:t>
      </w:r>
      <w:r>
        <w:t>’</w:t>
      </w:r>
    </w:p>
    <w:p w:rsidR="00955A57" w:rsidRDefault="00955A57" w:rsidP="00955A57"/>
    <w:p w:rsidR="003A7327" w:rsidRPr="00955A57" w:rsidRDefault="003A7327" w:rsidP="00955A57">
      <w:pPr>
        <w:rPr>
          <w:rStyle w:val="QuoteChar"/>
        </w:rPr>
      </w:pPr>
      <w:r w:rsidRPr="008029A4">
        <w:t xml:space="preserve">Cherie </w:t>
      </w:r>
      <w:r>
        <w:t xml:space="preserve">says </w:t>
      </w:r>
      <w:r w:rsidRPr="00E173FB">
        <w:t xml:space="preserve">He Kakano is </w:t>
      </w:r>
      <w:r>
        <w:t xml:space="preserve">also </w:t>
      </w:r>
      <w:r w:rsidRPr="00E173FB">
        <w:t>the name of the computer suite based in the Auckland region, which offers interactive e-learning in a friendly, safe environment.</w:t>
      </w:r>
    </w:p>
    <w:p w:rsidR="003A7327" w:rsidRPr="00955A57" w:rsidRDefault="00326CC6" w:rsidP="00955A57">
      <w:pPr>
        <w:pStyle w:val="Quote"/>
      </w:pPr>
      <w:r>
        <w:t>‘</w:t>
      </w:r>
      <w:r w:rsidR="003A7327" w:rsidRPr="00E173FB">
        <w:t>The facility has computers and sensory activities</w:t>
      </w:r>
      <w:r w:rsidR="003A7327">
        <w:t>, including</w:t>
      </w:r>
      <w:r w:rsidR="003A7327" w:rsidRPr="00E173FB">
        <w:t xml:space="preserve"> puzzles,</w:t>
      </w:r>
      <w:r w:rsidR="003A7327">
        <w:t xml:space="preserve"> games, </w:t>
      </w:r>
      <w:r w:rsidR="003A7327" w:rsidRPr="00E173FB">
        <w:t>audio</w:t>
      </w:r>
      <w:r w:rsidR="003A7327">
        <w:t xml:space="preserve"> and CD</w:t>
      </w:r>
      <w:r w:rsidR="003A7327" w:rsidRPr="00E173FB">
        <w:t>s for tangata to use</w:t>
      </w:r>
      <w:r w:rsidR="003A7327">
        <w:t>.</w:t>
      </w:r>
      <w:r w:rsidR="003A7327" w:rsidRPr="00E173FB">
        <w:t xml:space="preserve"> </w:t>
      </w:r>
      <w:r w:rsidR="003A7327">
        <w:t>We</w:t>
      </w:r>
      <w:r w:rsidR="003A7327" w:rsidRPr="00A90434">
        <w:t xml:space="preserve"> support </w:t>
      </w:r>
      <w:r w:rsidR="003A7327">
        <w:t>them</w:t>
      </w:r>
      <w:r w:rsidR="003A7327" w:rsidRPr="00A90434">
        <w:t xml:space="preserve"> </w:t>
      </w:r>
      <w:r w:rsidR="003A7327">
        <w:t xml:space="preserve">to </w:t>
      </w:r>
      <w:r w:rsidR="003A7327" w:rsidRPr="00A90434">
        <w:t>us</w:t>
      </w:r>
      <w:r w:rsidR="003A7327">
        <w:t>e</w:t>
      </w:r>
      <w:r w:rsidR="003A7327" w:rsidRPr="00A90434">
        <w:t xml:space="preserve"> the computers and navigat</w:t>
      </w:r>
      <w:r w:rsidR="003A7327">
        <w:t>e programmes</w:t>
      </w:r>
      <w:r w:rsidR="003A7327" w:rsidRPr="00A90434">
        <w:t>.</w:t>
      </w:r>
      <w:r>
        <w:t>’</w:t>
      </w:r>
    </w:p>
    <w:p w:rsidR="003A7327" w:rsidRPr="00955A57" w:rsidRDefault="00326CC6" w:rsidP="00955A57">
      <w:pPr>
        <w:pStyle w:val="Quote"/>
      </w:pPr>
      <w:r>
        <w:rPr>
          <w:szCs w:val="22"/>
        </w:rPr>
        <w:t>‘</w:t>
      </w:r>
      <w:r w:rsidR="003A7327" w:rsidRPr="009662C5">
        <w:rPr>
          <w:szCs w:val="22"/>
        </w:rPr>
        <w:t xml:space="preserve">He Kakano provides intellectual stimulation, fun learning and a place to socialise and </w:t>
      </w:r>
      <w:r w:rsidR="003A7327" w:rsidRPr="009662C5">
        <w:t>Tangata have let us know how much they enjoy the interactive environment and the opportunity to engage and learn.</w:t>
      </w:r>
      <w:r>
        <w:t>’</w:t>
      </w:r>
    </w:p>
    <w:p w:rsidR="003A7327" w:rsidRDefault="003A7327" w:rsidP="00955A57"/>
    <w:p w:rsidR="003A7327" w:rsidRDefault="003A7327" w:rsidP="00955A57">
      <w:r w:rsidRPr="00FC2913">
        <w:t>Cherie says</w:t>
      </w:r>
      <w:r>
        <w:rPr>
          <w:b/>
        </w:rPr>
        <w:t xml:space="preserve"> </w:t>
      </w:r>
      <w:r>
        <w:t>each month a newsletter is circulated highlighting the activities, achievements and photos of each tangata participating in their learning activity.</w:t>
      </w:r>
    </w:p>
    <w:p w:rsidR="00955A57" w:rsidRDefault="00955A57" w:rsidP="00955A5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6"/>
      </w:tblGrid>
      <w:tr w:rsidR="00955A57" w:rsidTr="00955A57">
        <w:trPr>
          <w:cantSplit/>
        </w:trPr>
        <w:tc>
          <w:tcPr>
            <w:tcW w:w="4785" w:type="dxa"/>
          </w:tcPr>
          <w:p w:rsidR="00955A57" w:rsidRDefault="00955A57" w:rsidP="00955A57">
            <w:r w:rsidRPr="00551165">
              <w:rPr>
                <w:rFonts w:ascii="Arial" w:hAnsi="Arial" w:cs="Arial"/>
                <w:noProof/>
                <w:lang w:eastAsia="en-NZ"/>
              </w:rPr>
              <w:drawing>
                <wp:inline distT="0" distB="0" distL="0" distR="0" wp14:anchorId="628A4B40" wp14:editId="6E75BEB3">
                  <wp:extent cx="2457648" cy="2752972"/>
                  <wp:effectExtent l="4762" t="0" r="4763" b="4762"/>
                  <wp:docPr id="19" name="Picture 19" descr="Computer suite based in the Auckland region, which offers interactive e-learning in a friendly, safe environment" title="Photo of a computer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iet\AppData\Local\Microsoft\Windows\INetCache\Content.Outlook\O99K34H9\photo (4).JPG"/>
                          <pic:cNvPicPr>
                            <a:picLocks noChangeAspect="1" noChangeArrowheads="1"/>
                          </pic:cNvPicPr>
                        </pic:nvPicPr>
                        <pic:blipFill>
                          <a:blip r:embed="rId19" cstate="print"/>
                          <a:srcRect/>
                          <a:stretch>
                            <a:fillRect/>
                          </a:stretch>
                        </pic:blipFill>
                        <pic:spPr bwMode="auto">
                          <a:xfrm rot="5400000">
                            <a:off x="0" y="0"/>
                            <a:ext cx="2461299" cy="2757061"/>
                          </a:xfrm>
                          <a:prstGeom prst="rect">
                            <a:avLst/>
                          </a:prstGeom>
                          <a:noFill/>
                          <a:ln w="9525">
                            <a:noFill/>
                            <a:miter lim="800000"/>
                            <a:headEnd/>
                            <a:tailEnd/>
                          </a:ln>
                        </pic:spPr>
                      </pic:pic>
                    </a:graphicData>
                  </a:graphic>
                </wp:inline>
              </w:drawing>
            </w:r>
          </w:p>
        </w:tc>
        <w:tc>
          <w:tcPr>
            <w:tcW w:w="4786" w:type="dxa"/>
          </w:tcPr>
          <w:p w:rsidR="00955A57" w:rsidRDefault="00955A57" w:rsidP="00955A57">
            <w:r w:rsidRPr="00551165">
              <w:rPr>
                <w:rFonts w:ascii="Arial" w:hAnsi="Arial" w:cs="Arial"/>
                <w:noProof/>
                <w:lang w:eastAsia="en-NZ"/>
              </w:rPr>
              <w:drawing>
                <wp:inline distT="0" distB="0" distL="0" distR="0" wp14:anchorId="3621BACF" wp14:editId="470872B0">
                  <wp:extent cx="2942705" cy="2427316"/>
                  <wp:effectExtent l="0" t="0" r="0" b="0"/>
                  <wp:docPr id="11" name="Picture 9" descr="Computer suite based in the Auckland region, which offers interactive e-learning in a friendly, safe environment" title="Computer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riet\AppData\Local\Microsoft\Windows\INetCache\Content.Outlook\O99K34H9\photo (7).JPG"/>
                          <pic:cNvPicPr>
                            <a:picLocks noChangeAspect="1" noChangeArrowheads="1"/>
                          </pic:cNvPicPr>
                        </pic:nvPicPr>
                        <pic:blipFill>
                          <a:blip r:embed="rId20" cstate="print"/>
                          <a:srcRect/>
                          <a:stretch>
                            <a:fillRect/>
                          </a:stretch>
                        </pic:blipFill>
                        <pic:spPr bwMode="auto">
                          <a:xfrm rot="10800000">
                            <a:off x="0" y="0"/>
                            <a:ext cx="2946820" cy="2430710"/>
                          </a:xfrm>
                          <a:prstGeom prst="rect">
                            <a:avLst/>
                          </a:prstGeom>
                          <a:noFill/>
                          <a:ln w="9525">
                            <a:noFill/>
                            <a:miter lim="800000"/>
                            <a:headEnd/>
                            <a:tailEnd/>
                          </a:ln>
                        </pic:spPr>
                      </pic:pic>
                    </a:graphicData>
                  </a:graphic>
                </wp:inline>
              </w:drawing>
            </w:r>
          </w:p>
        </w:tc>
      </w:tr>
    </w:tbl>
    <w:p w:rsidR="00955A57" w:rsidRDefault="00955A57" w:rsidP="00955A57"/>
    <w:p w:rsidR="00634808" w:rsidRDefault="00AC4CD2" w:rsidP="00326CC6">
      <w:pPr>
        <w:pStyle w:val="Heading1"/>
      </w:pPr>
      <w:r>
        <w:t>Training and skills for w</w:t>
      </w:r>
      <w:r w:rsidR="00326CC6">
        <w:t xml:space="preserve">heelchair </w:t>
      </w:r>
      <w:r>
        <w:t>users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6"/>
        <w:gridCol w:w="2375"/>
      </w:tblGrid>
      <w:tr w:rsidR="00E00E3D" w:rsidTr="00E00E3D">
        <w:trPr>
          <w:cantSplit/>
        </w:trPr>
        <w:tc>
          <w:tcPr>
            <w:tcW w:w="7196" w:type="dxa"/>
          </w:tcPr>
          <w:p w:rsidR="00E00E3D" w:rsidRDefault="00E00E3D" w:rsidP="002A39CB">
            <w:r>
              <w:t>Seating To Go provides wheelchair skills training in the Waikato, Bay of Plenty and Lakes regions.</w:t>
            </w:r>
          </w:p>
          <w:p w:rsidR="00E00E3D" w:rsidRDefault="00E00E3D" w:rsidP="002A39CB"/>
          <w:p w:rsidR="00E00E3D" w:rsidRDefault="00E00E3D" w:rsidP="00E00E3D">
            <w:r>
              <w:t>One of the programme’s mentors, Robyn Chester, says it’s a very fulfilling way to help others:</w:t>
            </w:r>
          </w:p>
          <w:p w:rsidR="00E00E3D" w:rsidRDefault="00326CC6" w:rsidP="00E00E3D">
            <w:pPr>
              <w:pStyle w:val="Quote"/>
            </w:pPr>
            <w:r>
              <w:t>‘</w:t>
            </w:r>
            <w:r w:rsidR="00E00E3D">
              <w:t>Four years ago I was invited by Seating To Go to join a team of proficient manual and power wheelchair users who would be mentors; providing wheelchair skills training for people new to wheelchairs, or those who wanted to upskill.</w:t>
            </w:r>
            <w:r>
              <w:t>’</w:t>
            </w:r>
          </w:p>
          <w:p w:rsidR="00E00E3D" w:rsidRDefault="00E00E3D" w:rsidP="00E00E3D"/>
          <w:p w:rsidR="00E00E3D" w:rsidRPr="00E00E3D" w:rsidRDefault="00E00E3D" w:rsidP="00E00E3D">
            <w:r>
              <w:t>That pilot scheme is now an established set of four to six programmes a year.</w:t>
            </w:r>
          </w:p>
        </w:tc>
        <w:tc>
          <w:tcPr>
            <w:tcW w:w="2375" w:type="dxa"/>
          </w:tcPr>
          <w:p w:rsidR="00E00E3D" w:rsidRDefault="00E00E3D" w:rsidP="00E00E3D">
            <w:pPr>
              <w:jc w:val="right"/>
            </w:pPr>
            <w:r>
              <w:rPr>
                <w:noProof/>
                <w:lang w:eastAsia="en-NZ"/>
              </w:rPr>
              <w:drawing>
                <wp:inline distT="0" distB="0" distL="0" distR="0" wp14:anchorId="2A249B76" wp14:editId="596CC952">
                  <wp:extent cx="1348740" cy="1813560"/>
                  <wp:effectExtent l="0" t="0" r="3810" b="0"/>
                  <wp:docPr id="10" name="Picture 10" descr="Robyn Chester" title="Robyn 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ie\AppData\Local\Microsoft\Windows\Temporary Internet Files\Content.Word\Roby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8740" cy="1813560"/>
                          </a:xfrm>
                          <a:prstGeom prst="rect">
                            <a:avLst/>
                          </a:prstGeom>
                          <a:noFill/>
                          <a:ln>
                            <a:noFill/>
                          </a:ln>
                        </pic:spPr>
                      </pic:pic>
                    </a:graphicData>
                  </a:graphic>
                </wp:inline>
              </w:drawing>
            </w:r>
          </w:p>
        </w:tc>
      </w:tr>
    </w:tbl>
    <w:p w:rsidR="002A39CB" w:rsidRDefault="002A39CB" w:rsidP="002A39CB"/>
    <w:p w:rsidR="003A7327" w:rsidRDefault="003A7327" w:rsidP="002A39CB">
      <w:r>
        <w:t>Robyn says she had been in a power chair full time for eight years.</w:t>
      </w:r>
    </w:p>
    <w:p w:rsidR="003A7327" w:rsidRDefault="00326CC6" w:rsidP="002A39CB">
      <w:pPr>
        <w:pStyle w:val="Quote"/>
      </w:pPr>
      <w:r>
        <w:t>‘</w:t>
      </w:r>
      <w:r w:rsidR="003A7327">
        <w:t>I loved that I had been seen as someone who had something to offer and whose skills were worthy of payment.</w:t>
      </w:r>
      <w:r>
        <w:t>’</w:t>
      </w:r>
    </w:p>
    <w:p w:rsidR="003A7327" w:rsidRDefault="00326CC6" w:rsidP="002A39CB">
      <w:pPr>
        <w:pStyle w:val="Quote"/>
      </w:pPr>
      <w:r>
        <w:t>‘</w:t>
      </w:r>
      <w:r w:rsidR="003A7327">
        <w:t>From a personal point of view there is something very purposeful about mentoring and helping children and adults gain the skills that have made a difference to my life, and to be able to do that in an open, safe, fun and encouraging environment.</w:t>
      </w:r>
      <w:r>
        <w:t>’</w:t>
      </w:r>
    </w:p>
    <w:p w:rsidR="002A39CB" w:rsidRDefault="002A39CB" w:rsidP="002A39CB"/>
    <w:p w:rsidR="003A7327" w:rsidRDefault="003A7327" w:rsidP="002A39CB">
      <w:r>
        <w:t>Robyn says the mentors work alongside and under the direction of the Seating to Go specialists and occupational therapists on the day in a two-hour session.</w:t>
      </w:r>
    </w:p>
    <w:p w:rsidR="003A7327" w:rsidRDefault="00326CC6" w:rsidP="002A39CB">
      <w:pPr>
        <w:pStyle w:val="Quote"/>
      </w:pPr>
      <w:r>
        <w:t>‘</w:t>
      </w:r>
      <w:r w:rsidR="003A7327">
        <w:t>They are seriously full of laughter, vocal support and speed!</w:t>
      </w:r>
      <w:r w:rsidR="006040A3">
        <w:t xml:space="preserve"> </w:t>
      </w:r>
      <w:r w:rsidR="003A7327">
        <w:t>We work together through a series of games and wheelchair exercises designed to build up skills. Sometimes it</w:t>
      </w:r>
      <w:r w:rsidR="006040A3">
        <w:t>’</w:t>
      </w:r>
      <w:r w:rsidR="003A7327">
        <w:t>s a group dynamic, sometimes one on one.</w:t>
      </w:r>
      <w:r>
        <w:t>’</w:t>
      </w:r>
    </w:p>
    <w:p w:rsidR="003A7327" w:rsidRDefault="00326CC6" w:rsidP="002A39CB">
      <w:pPr>
        <w:pStyle w:val="Quote"/>
      </w:pPr>
      <w:r>
        <w:t>‘</w:t>
      </w:r>
      <w:r w:rsidR="003A7327">
        <w:t xml:space="preserve">I sometimes hear, and am able to relate to from my own experience, what is </w:t>
      </w:r>
      <w:r w:rsidR="003A7327">
        <w:rPr>
          <w:i/>
        </w:rPr>
        <w:t>really</w:t>
      </w:r>
      <w:r w:rsidR="003A7327">
        <w:t xml:space="preserve"> difficult in the life of a wheelchair user or their family.</w:t>
      </w:r>
      <w:r w:rsidR="006040A3">
        <w:t xml:space="preserve"> </w:t>
      </w:r>
      <w:r w:rsidR="003A7327">
        <w:t xml:space="preserve">Often this is </w:t>
      </w:r>
      <w:r w:rsidR="003A7327">
        <w:rPr>
          <w:i/>
        </w:rPr>
        <w:t>not</w:t>
      </w:r>
      <w:r w:rsidR="003A7327">
        <w:t xml:space="preserve"> about how hard it is to manoeuvre </w:t>
      </w:r>
      <w:r w:rsidR="003A7327">
        <w:lastRenderedPageBreak/>
        <w:t>a chair into a small space, but rather the greater human issue of feeling different in an able bodied world.</w:t>
      </w:r>
      <w:r>
        <w:t>’</w:t>
      </w:r>
    </w:p>
    <w:p w:rsidR="002A39CB" w:rsidRDefault="002A39CB" w:rsidP="002A39CB"/>
    <w:p w:rsidR="003A7327" w:rsidRDefault="003A7327" w:rsidP="002A39CB">
      <w:r>
        <w:t>Robyn says wheelchair users, and their carers leave the sessions not only upskilled but with a sense of community and belonging.</w:t>
      </w:r>
    </w:p>
    <w:p w:rsidR="003A7327" w:rsidRDefault="00326CC6" w:rsidP="002A39CB">
      <w:pPr>
        <w:pStyle w:val="Quote"/>
      </w:pPr>
      <w:r>
        <w:t>‘</w:t>
      </w:r>
      <w:r w:rsidR="003A7327">
        <w:t>I go away with this too.</w:t>
      </w:r>
      <w:r w:rsidR="006040A3">
        <w:t xml:space="preserve"> </w:t>
      </w:r>
      <w:r w:rsidR="003A7327">
        <w:t>Every time.</w:t>
      </w:r>
      <w:r>
        <w:t>’</w:t>
      </w:r>
    </w:p>
    <w:p w:rsidR="002A39CB" w:rsidRDefault="002A39CB" w:rsidP="002A39CB"/>
    <w:p w:rsidR="003A7327" w:rsidRPr="002A39CB" w:rsidRDefault="003A7327" w:rsidP="002A39CB">
      <w:pPr>
        <w:rPr>
          <w:rStyle w:val="QuoteChar"/>
        </w:rPr>
      </w:pPr>
      <w:r w:rsidRPr="00415EB5">
        <w:t xml:space="preserve">Seating To Go receives funding from the Ministry of Health to provide wheelchair skills in its area. If you, or someone you know, would like to learn more, visit the website </w:t>
      </w:r>
      <w:hyperlink r:id="rId22" w:history="1">
        <w:r w:rsidRPr="002A39CB">
          <w:rPr>
            <w:rStyle w:val="QuoteChar"/>
          </w:rPr>
          <w:t>www.seatingtogo.co.nz</w:t>
        </w:r>
      </w:hyperlink>
      <w:r w:rsidRPr="002A39CB">
        <w:rPr>
          <w:rStyle w:val="QuoteChar"/>
        </w:rPr>
        <w:t xml:space="preserve"> or email: </w:t>
      </w:r>
      <w:hyperlink r:id="rId23" w:history="1">
        <w:r w:rsidRPr="002A39CB">
          <w:rPr>
            <w:rStyle w:val="QuoteChar"/>
          </w:rPr>
          <w:t>wheelchairskills@seatingtogo.co.nz</w:t>
        </w:r>
      </w:hyperlink>
    </w:p>
    <w:p w:rsidR="003A7327" w:rsidRDefault="003A7327" w:rsidP="002A39CB"/>
    <w:p w:rsidR="00634808" w:rsidRDefault="00326CC6" w:rsidP="00326CC6">
      <w:pPr>
        <w:pStyle w:val="Heading1"/>
      </w:pPr>
      <w:r>
        <w:t>Opening up opportunities for Amber</w:t>
      </w:r>
    </w:p>
    <w:p w:rsidR="003A7327" w:rsidRPr="000340D5" w:rsidRDefault="003A7327" w:rsidP="002A39CB">
      <w:r w:rsidRPr="00F621A0">
        <w:t>Enabling Good Lives is a form of disability support provided by the Ministries of Health</w:t>
      </w:r>
      <w:r w:rsidRPr="000340D5">
        <w:t>,</w:t>
      </w:r>
      <w:r w:rsidRPr="00F621A0">
        <w:t xml:space="preserve"> </w:t>
      </w:r>
      <w:r w:rsidRPr="00F621A0">
        <w:rPr>
          <w:color w:val="000000"/>
        </w:rPr>
        <w:t>Education, and Social Development</w:t>
      </w:r>
      <w:r w:rsidRPr="00F621A0">
        <w:t xml:space="preserve"> and being trialled in Waikato and Canterbury to help people with disabilities live the best life possible.</w:t>
      </w:r>
    </w:p>
    <w:p w:rsidR="003A7327" w:rsidRPr="003843DF" w:rsidRDefault="003A7327" w:rsidP="00A700B4">
      <w:pPr>
        <w:spacing w:before="180"/>
      </w:pPr>
      <w:r w:rsidRPr="003843DF">
        <w:t>Here</w:t>
      </w:r>
      <w:r w:rsidR="006040A3">
        <w:t>’</w:t>
      </w:r>
      <w:r w:rsidRPr="003843DF">
        <w:t>s how it</w:t>
      </w:r>
      <w:r w:rsidR="006040A3">
        <w:t>’</w:t>
      </w:r>
      <w:r w:rsidRPr="003843DF">
        <w:t>s helping 21-year-old Canterbury One Direction fanatic Amber.</w:t>
      </w:r>
    </w:p>
    <w:p w:rsidR="003A7327" w:rsidRDefault="003A7327" w:rsidP="00A700B4">
      <w:pPr>
        <w:spacing w:before="180"/>
      </w:pPr>
      <w:r w:rsidRPr="003843DF">
        <w:t xml:space="preserve">Amber has Down Syndrome and is using her Enabling Good Lives funding through </w:t>
      </w:r>
      <w:hyperlink r:id="rId24" w:history="1">
        <w:r w:rsidRPr="002A39CB">
          <w:t>Manawanui</w:t>
        </w:r>
      </w:hyperlink>
      <w:r w:rsidRPr="002A39CB">
        <w:t xml:space="preserve"> (facilitator of individualised funding) to pursue her goals including securing part-time employment as a rest home carer.</w:t>
      </w:r>
    </w:p>
    <w:p w:rsidR="003A7327" w:rsidRPr="003843DF" w:rsidRDefault="00E00E3D" w:rsidP="00A700B4">
      <w:pPr>
        <w:spacing w:before="180"/>
      </w:pPr>
      <w:r>
        <w:t xml:space="preserve"> </w:t>
      </w:r>
      <w:r w:rsidR="00326CC6">
        <w:t>‘</w:t>
      </w:r>
      <w:r w:rsidR="003A7327" w:rsidRPr="003843DF">
        <w:t>For us it</w:t>
      </w:r>
      <w:r w:rsidR="006040A3">
        <w:t>’</w:t>
      </w:r>
      <w:r w:rsidR="003A7327" w:rsidRPr="003843DF">
        <w:t>s about finding the resources and making sure that Amber can have the same opportunities as if she was living in town. With this funding we have a lot more choice. It just opens up so many opportunities for Amber,</w:t>
      </w:r>
      <w:r w:rsidR="00326CC6">
        <w:t>’</w:t>
      </w:r>
      <w:r w:rsidR="003A7327" w:rsidRPr="003843DF">
        <w:t xml:space="preserve"> her mum </w:t>
      </w:r>
      <w:r w:rsidR="002A39CB">
        <w:t>Pippa says.</w:t>
      </w:r>
    </w:p>
    <w:p w:rsidR="003A7327" w:rsidRPr="003843DF" w:rsidRDefault="00326CC6" w:rsidP="00A700B4">
      <w:pPr>
        <w:spacing w:before="180"/>
      </w:pPr>
      <w:r>
        <w:t>‘</w:t>
      </w:r>
      <w:r w:rsidR="003A7327" w:rsidRPr="003843DF">
        <w:t>We</w:t>
      </w:r>
      <w:r w:rsidR="006040A3">
        <w:t>’</w:t>
      </w:r>
      <w:r w:rsidR="003A7327" w:rsidRPr="003843DF">
        <w:t>ve been really lucky to find an employer who</w:t>
      </w:r>
      <w:r w:rsidR="006040A3">
        <w:t>’</w:t>
      </w:r>
      <w:r w:rsidR="003A7327" w:rsidRPr="003843DF">
        <w:t>s been really supportive of Amber and has treated her as an equal. As parents we wanted somewhere that we knew was a safe environment. She</w:t>
      </w:r>
      <w:r w:rsidR="006040A3">
        <w:t>’</w:t>
      </w:r>
      <w:r w:rsidR="003A7327" w:rsidRPr="003843DF">
        <w:t>s gained so many skills which have transferred to her home life – she</w:t>
      </w:r>
      <w:r w:rsidR="006040A3">
        <w:t>’</w:t>
      </w:r>
      <w:r w:rsidR="003A7327" w:rsidRPr="003843DF">
        <w:t>s more responsible and more part of her community,</w:t>
      </w:r>
      <w:r>
        <w:t>’</w:t>
      </w:r>
      <w:r w:rsidR="003A7327" w:rsidRPr="003843DF">
        <w:t xml:space="preserve"> Pippa says.</w:t>
      </w:r>
    </w:p>
    <w:p w:rsidR="003A7327" w:rsidRPr="003843DF" w:rsidRDefault="003A7327" w:rsidP="00A700B4">
      <w:pPr>
        <w:spacing w:before="180"/>
      </w:pPr>
      <w:r w:rsidRPr="003843DF">
        <w:t>Amber</w:t>
      </w:r>
      <w:r w:rsidR="006040A3">
        <w:t>’</w:t>
      </w:r>
      <w:r w:rsidRPr="003843DF">
        <w:t xml:space="preserve">s job </w:t>
      </w:r>
      <w:r w:rsidR="008D787A">
        <w:t xml:space="preserve">includes </w:t>
      </w:r>
      <w:r>
        <w:t>her do</w:t>
      </w:r>
      <w:r w:rsidR="008D787A">
        <w:t>ing</w:t>
      </w:r>
      <w:r>
        <w:t xml:space="preserve"> </w:t>
      </w:r>
      <w:r w:rsidRPr="003843DF">
        <w:t>everything from helping residents with their meals to being a friendly face.</w:t>
      </w:r>
      <w:r w:rsidR="00A700B4">
        <w:t xml:space="preserve"> </w:t>
      </w:r>
      <w:r w:rsidR="00326CC6">
        <w:t>‘</w:t>
      </w:r>
      <w:r w:rsidRPr="003843DF">
        <w:t>The best thing about my job is hanging out with the residents and taking them for walks around the gardens,</w:t>
      </w:r>
      <w:r w:rsidR="00326CC6">
        <w:t>’</w:t>
      </w:r>
      <w:r w:rsidRPr="003843DF">
        <w:t xml:space="preserve"> Amber says.</w:t>
      </w:r>
    </w:p>
    <w:p w:rsidR="003A7327" w:rsidRPr="003843DF" w:rsidRDefault="003A7327" w:rsidP="00A700B4">
      <w:pPr>
        <w:spacing w:before="180"/>
      </w:pPr>
      <w:r w:rsidRPr="003843DF">
        <w:t>Amber</w:t>
      </w:r>
      <w:r w:rsidR="006040A3">
        <w:t>’</w:t>
      </w:r>
      <w:r w:rsidRPr="003843DF">
        <w:t>s boss Michelle says she</w:t>
      </w:r>
      <w:r w:rsidR="006040A3">
        <w:t>’</w:t>
      </w:r>
      <w:r w:rsidRPr="003843DF">
        <w:t>s a great employee.</w:t>
      </w:r>
    </w:p>
    <w:p w:rsidR="003A7327" w:rsidRPr="003843DF" w:rsidRDefault="00326CC6" w:rsidP="002A39CB">
      <w:pPr>
        <w:pStyle w:val="Quote"/>
      </w:pPr>
      <w:r>
        <w:t>‘</w:t>
      </w:r>
      <w:r w:rsidR="003A7327" w:rsidRPr="003843DF">
        <w:t>She</w:t>
      </w:r>
      <w:r w:rsidR="006040A3">
        <w:t>’</w:t>
      </w:r>
      <w:r w:rsidR="003A7327" w:rsidRPr="003843DF">
        <w:t>s got good rapport with the residents. She treats them with respect and explains what she is going to do for them. She also follows staff instructions really well.</w:t>
      </w:r>
      <w:r>
        <w:t>’</w:t>
      </w:r>
    </w:p>
    <w:p w:rsidR="003A7327" w:rsidRDefault="003A7327" w:rsidP="00A700B4">
      <w:pPr>
        <w:spacing w:before="180"/>
      </w:pPr>
      <w:r w:rsidRPr="003843DF">
        <w:t xml:space="preserve">Outside of work Amber is studying caring for </w:t>
      </w:r>
      <w:r w:rsidR="00F5750D">
        <w:t>older people</w:t>
      </w:r>
      <w:r w:rsidR="00923401" w:rsidRPr="003843DF">
        <w:t xml:space="preserve"> </w:t>
      </w:r>
      <w:r w:rsidRPr="003843DF">
        <w:t>and working towards getting nationally recognised Unit Standards which will help her perform her job even better.</w:t>
      </w:r>
    </w:p>
    <w:p w:rsidR="003A7327" w:rsidRDefault="003A7327" w:rsidP="00A700B4">
      <w:pPr>
        <w:spacing w:before="180"/>
      </w:pPr>
      <w:r>
        <w:t>Enabling Good Lives funding also provides Amber with a support person to help with cooking and learn computer skills at a course run through Christchurch Polyt</w:t>
      </w:r>
      <w:r w:rsidR="002A39CB">
        <w:t>echnic Institute of Technology.</w:t>
      </w:r>
    </w:p>
    <w:p w:rsidR="003A7327" w:rsidRDefault="003A7327" w:rsidP="00A700B4">
      <w:pPr>
        <w:spacing w:before="180" w:after="120"/>
      </w:pPr>
      <w:r w:rsidRPr="003843DF">
        <w:t xml:space="preserve">For more information about Enabling Good Lives see </w:t>
      </w:r>
      <w:hyperlink r:id="rId25" w:history="1">
        <w:r w:rsidRPr="006040A3">
          <w:t>www.incharge.org.nz</w:t>
        </w:r>
      </w:hyperlink>
    </w:p>
    <w:p w:rsidR="003A7327" w:rsidRPr="002A39CB" w:rsidRDefault="003A7327" w:rsidP="003A7327">
      <w:r>
        <w:rPr>
          <w:rFonts w:ascii="Arial" w:hAnsi="Arial" w:cs="Arial"/>
          <w:b/>
          <w:noProof/>
          <w:lang w:eastAsia="en-NZ"/>
        </w:rPr>
        <w:lastRenderedPageBreak/>
        <w:drawing>
          <wp:inline distT="0" distB="0" distL="0" distR="0" wp14:anchorId="3D742542" wp14:editId="2BC61FFB">
            <wp:extent cx="4447309" cy="3367453"/>
            <wp:effectExtent l="0" t="0" r="0" b="4445"/>
            <wp:docPr id="7" name="Picture 7" descr="Amber in the garden by the rest home where she takes residents for walks" title="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ber in the garden by the rest home where she takes residents for walk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8223" cy="3368145"/>
                    </a:xfrm>
                    <a:prstGeom prst="rect">
                      <a:avLst/>
                    </a:prstGeom>
                    <a:noFill/>
                    <a:ln>
                      <a:noFill/>
                    </a:ln>
                  </pic:spPr>
                </pic:pic>
              </a:graphicData>
            </a:graphic>
          </wp:inline>
        </w:drawing>
      </w:r>
    </w:p>
    <w:p w:rsidR="003A7327" w:rsidRDefault="003A7327" w:rsidP="002A39CB"/>
    <w:p w:rsidR="00634808" w:rsidRDefault="00634808" w:rsidP="00326CC6">
      <w:pPr>
        <w:pStyle w:val="Heading1"/>
      </w:pPr>
      <w:r>
        <w:t>Catering</w:t>
      </w:r>
      <w:r w:rsidR="00AC4CD2">
        <w:t xml:space="preserve"> business a success</w:t>
      </w:r>
    </w:p>
    <w:p w:rsidR="0036379D" w:rsidRDefault="0036379D" w:rsidP="002A39CB">
      <w:r>
        <w:t xml:space="preserve">The Laura Fergusson Trust has recently started a new social enterprise known as </w:t>
      </w:r>
      <w:r w:rsidR="006040A3">
        <w:t>‘</w:t>
      </w:r>
      <w:r>
        <w:t>CAN DO Catering</w:t>
      </w:r>
      <w:r w:rsidR="006040A3">
        <w:t>’</w:t>
      </w:r>
      <w:r w:rsidR="002A39CB">
        <w:t>.</w:t>
      </w:r>
    </w:p>
    <w:p w:rsidR="002A39CB" w:rsidRDefault="002A39CB" w:rsidP="002A39CB"/>
    <w:p w:rsidR="0036379D" w:rsidRDefault="0036379D" w:rsidP="002A39CB">
      <w:r>
        <w:t>It began as in-house catering, but is now aiming to become a sustainable business during 2016</w:t>
      </w:r>
      <w:r w:rsidR="003B0081">
        <w:t>.</w:t>
      </w:r>
    </w:p>
    <w:p w:rsidR="003B0081" w:rsidRDefault="003B0081" w:rsidP="002A39CB"/>
    <w:p w:rsidR="003B0081" w:rsidRDefault="003B0081" w:rsidP="003B0081">
      <w:r>
        <w:t>Kathryn Jones, CEO, says Can Do catering was an idea that developed over a year ago when some residents were involved in the catering preparation for the Trustees Board meetings. About the same time, they had started growing vegetables, fruit and herbs in the organic garden and using them in the meals prepared on site.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4218"/>
      </w:tblGrid>
      <w:tr w:rsidR="002A39CB" w:rsidTr="002A39CB">
        <w:trPr>
          <w:cantSplit/>
        </w:trPr>
        <w:tc>
          <w:tcPr>
            <w:tcW w:w="5353" w:type="dxa"/>
          </w:tcPr>
          <w:p w:rsidR="003B0081" w:rsidRDefault="003B0081" w:rsidP="003B0081">
            <w:r>
              <w:t>Can Do Catering now emp</w:t>
            </w:r>
            <w:r w:rsidR="00326CC6">
              <w:t>loys six catering a</w:t>
            </w:r>
            <w:r>
              <w:t>ssistants who are also Laura Fergusson residential clients. The Catering Assistants all have formal employment agreements and are paid the adult minimum wage.</w:t>
            </w:r>
          </w:p>
          <w:p w:rsidR="003B0081" w:rsidRDefault="003B0081" w:rsidP="003B0081"/>
          <w:p w:rsidR="003B0081" w:rsidRDefault="003B0081" w:rsidP="003B0081">
            <w:r>
              <w:t>Since beginning operation in May 2015, the team has catered for over 30 different individuals and organisations and have received very positive feedback.</w:t>
            </w:r>
          </w:p>
          <w:p w:rsidR="003B0081" w:rsidRDefault="003B0081" w:rsidP="003B0081"/>
          <w:p w:rsidR="003B0081" w:rsidRDefault="003B0081" w:rsidP="003B0081">
            <w:r>
              <w:t>In August 2015, Nicky Wagner, the Minister for Disability Issues, officially launched the new business and the many guests and residents were treated to a superb spread of sweet and savoury dishes.</w:t>
            </w:r>
          </w:p>
          <w:p w:rsidR="003B0081" w:rsidRDefault="003B0081" w:rsidP="003B0081"/>
          <w:p w:rsidR="002A39CB" w:rsidRDefault="00326CC6" w:rsidP="003B0081">
            <w:r>
              <w:t>‘</w:t>
            </w:r>
            <w:r w:rsidR="003B0081">
              <w:t xml:space="preserve">Seeing the Can Do team proudly receive their first official pay cheque </w:t>
            </w:r>
            <w:r w:rsidR="003B0081" w:rsidRPr="007E3000">
              <w:t>ever</w:t>
            </w:r>
            <w:r w:rsidR="003B0081">
              <w:t xml:space="preserve"> and observing their enthusiasm and commitment to their job has been extremely rewarding,</w:t>
            </w:r>
            <w:r>
              <w:t>’</w:t>
            </w:r>
            <w:r w:rsidR="003B0081">
              <w:t xml:space="preserve"> says Kathryn.</w:t>
            </w:r>
          </w:p>
        </w:tc>
        <w:tc>
          <w:tcPr>
            <w:tcW w:w="4218" w:type="dxa"/>
          </w:tcPr>
          <w:p w:rsidR="002A39CB" w:rsidRDefault="002A39CB" w:rsidP="002A39CB">
            <w:pPr>
              <w:jc w:val="center"/>
            </w:pPr>
            <w:r>
              <w:rPr>
                <w:rFonts w:ascii="Courier" w:hAnsi="Courier" w:cs="Courier"/>
                <w:noProof/>
                <w:color w:val="000000"/>
                <w:sz w:val="20"/>
                <w:lang w:eastAsia="en-NZ"/>
              </w:rPr>
              <w:drawing>
                <wp:inline distT="0" distB="0" distL="0" distR="0" wp14:anchorId="6AC5B334" wp14:editId="3D78B59F">
                  <wp:extent cx="2586182" cy="2493819"/>
                  <wp:effectExtent l="0" t="0" r="5080" b="1905"/>
                  <wp:docPr id="5" name="Picture 5" descr="The Honorable Nicky Wagner, MP and Kathryn Jones (CEO Laura Fergusson Trust) at the launch of Can Do Catering" title="photo of Can Do Ca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1" r="22209" b="-19"/>
                          <a:stretch/>
                        </pic:blipFill>
                        <pic:spPr bwMode="auto">
                          <a:xfrm>
                            <a:off x="0" y="0"/>
                            <a:ext cx="2588748" cy="2496293"/>
                          </a:xfrm>
                          <a:prstGeom prst="rect">
                            <a:avLst/>
                          </a:prstGeom>
                          <a:noFill/>
                          <a:ln>
                            <a:noFill/>
                          </a:ln>
                          <a:extLst>
                            <a:ext uri="{53640926-AAD7-44D8-BBD7-CCE9431645EC}">
                              <a14:shadowObscured xmlns:a14="http://schemas.microsoft.com/office/drawing/2010/main"/>
                            </a:ext>
                          </a:extLst>
                        </pic:spPr>
                      </pic:pic>
                    </a:graphicData>
                  </a:graphic>
                </wp:inline>
              </w:drawing>
            </w:r>
          </w:p>
          <w:p w:rsidR="002A39CB" w:rsidRDefault="002A39CB" w:rsidP="002A39CB">
            <w:pPr>
              <w:spacing w:before="120"/>
              <w:jc w:val="center"/>
            </w:pPr>
            <w:r w:rsidRPr="002A39CB">
              <w:rPr>
                <w:sz w:val="18"/>
              </w:rPr>
              <w:t>The Honorable Nicky Wagner, MP and Kathryn Jones (CEO Laura Fergusson Trust) at the launch of Can Do Catering</w:t>
            </w:r>
          </w:p>
        </w:tc>
      </w:tr>
    </w:tbl>
    <w:p w:rsidR="00AF10E3" w:rsidRDefault="00AF10E3" w:rsidP="00634808"/>
    <w:sectPr w:rsidR="00AF10E3" w:rsidSect="00BB3ADA">
      <w:type w:val="continuous"/>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35E" w:rsidRDefault="00C5635E">
      <w:pPr>
        <w:spacing w:line="240" w:lineRule="auto"/>
      </w:pPr>
      <w:r>
        <w:separator/>
      </w:r>
    </w:p>
  </w:endnote>
  <w:endnote w:type="continuationSeparator" w:id="0">
    <w:p w:rsidR="00C5635E" w:rsidRDefault="00C563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Mäori">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6FD" w:rsidRDefault="002416FD">
    <w:pPr>
      <w:pStyle w:val="Footer"/>
    </w:pPr>
    <w:r>
      <w:t>[Type text]</w:t>
    </w:r>
    <w:r>
      <w:ptab w:relativeTo="margin" w:alignment="center" w:leader="none"/>
    </w:r>
    <w:r>
      <w:t>[Type text]</w:t>
    </w:r>
    <w:r>
      <w:ptab w:relativeTo="margin" w:alignment="right" w:leader="none"/>
    </w:r>
    <w:r>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6FD" w:rsidRDefault="00D73141" w:rsidP="003D1A91">
    <w:pPr>
      <w:pStyle w:val="Footer"/>
      <w:pBdr>
        <w:bottom w:val="none" w:sz="0" w:space="0" w:color="auto"/>
      </w:pBdr>
      <w:tabs>
        <w:tab w:val="right" w:pos="8931"/>
        <w:tab w:val="right" w:pos="9355"/>
      </w:tabs>
    </w:pPr>
    <w:r w:rsidRPr="00E21DB3">
      <w:rPr>
        <w:rFonts w:eastAsiaTheme="minorEastAsia"/>
        <w:iCs/>
        <w:sz w:val="18"/>
        <w:szCs w:val="18"/>
        <w:lang w:eastAsia="en-NZ"/>
      </w:rPr>
      <w:tab/>
    </w:r>
    <w:r w:rsidR="0025271A" w:rsidRPr="00E21DB3">
      <w:rPr>
        <w:rFonts w:eastAsiaTheme="minorEastAsia"/>
        <w:iCs/>
        <w:sz w:val="18"/>
        <w:szCs w:val="18"/>
        <w:lang w:eastAsia="en-NZ"/>
      </w:rPr>
      <w:t>Disability Support Services e-newsletter</w:t>
    </w:r>
    <w:r w:rsidR="002416FD" w:rsidRPr="004920C7">
      <w:rPr>
        <w:rFonts w:eastAsiaTheme="majorEastAsia"/>
        <w:sz w:val="18"/>
        <w:szCs w:val="18"/>
      </w:rPr>
      <w:t xml:space="preserve"> –</w:t>
    </w:r>
    <w:r w:rsidR="00F922D1">
      <w:rPr>
        <w:rFonts w:eastAsiaTheme="majorEastAsia"/>
        <w:sz w:val="18"/>
        <w:szCs w:val="18"/>
      </w:rPr>
      <w:t xml:space="preserve"> </w:t>
    </w:r>
    <w:r w:rsidR="00E63653">
      <w:rPr>
        <w:rFonts w:eastAsiaTheme="majorEastAsia"/>
        <w:sz w:val="18"/>
        <w:szCs w:val="18"/>
      </w:rPr>
      <w:t>special edition March 2016</w:t>
    </w:r>
    <w:r>
      <w:rPr>
        <w:rFonts w:eastAsiaTheme="majorEastAsia"/>
        <w:sz w:val="18"/>
        <w:szCs w:val="18"/>
      </w:rPr>
      <w:tab/>
    </w:r>
    <w:r w:rsidR="002416FD" w:rsidRPr="004920C7">
      <w:rPr>
        <w:rStyle w:val="PageNumber"/>
        <w:sz w:val="18"/>
        <w:szCs w:val="18"/>
      </w:rPr>
      <w:fldChar w:fldCharType="begin"/>
    </w:r>
    <w:r w:rsidR="002416FD" w:rsidRPr="004920C7">
      <w:rPr>
        <w:rStyle w:val="PageNumber"/>
        <w:sz w:val="18"/>
        <w:szCs w:val="18"/>
      </w:rPr>
      <w:instrText xml:space="preserve"> PAGE </w:instrText>
    </w:r>
    <w:r w:rsidR="002416FD" w:rsidRPr="004920C7">
      <w:rPr>
        <w:rStyle w:val="PageNumber"/>
        <w:sz w:val="18"/>
        <w:szCs w:val="18"/>
      </w:rPr>
      <w:fldChar w:fldCharType="separate"/>
    </w:r>
    <w:r w:rsidR="0016220E">
      <w:rPr>
        <w:rStyle w:val="PageNumber"/>
        <w:noProof/>
        <w:sz w:val="18"/>
        <w:szCs w:val="18"/>
      </w:rPr>
      <w:t>1</w:t>
    </w:r>
    <w:r w:rsidR="002416FD" w:rsidRPr="004920C7">
      <w:rPr>
        <w:rStyle w:val="PageNumbe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35E" w:rsidRPr="00E460B6" w:rsidRDefault="00C5635E" w:rsidP="007B4D3E"/>
  </w:footnote>
  <w:footnote w:type="continuationSeparator" w:id="0">
    <w:p w:rsidR="00C5635E" w:rsidRDefault="00C5635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BE423A"/>
    <w:lvl w:ilvl="0">
      <w:start w:val="1"/>
      <w:numFmt w:val="bullet"/>
      <w:lvlText w:val=""/>
      <w:lvlJc w:val="left"/>
      <w:pPr>
        <w:tabs>
          <w:tab w:val="num" w:pos="360"/>
        </w:tabs>
        <w:ind w:left="360" w:hanging="360"/>
      </w:pPr>
      <w:rPr>
        <w:rFonts w:ascii="Symbol" w:hAnsi="Symbol" w:hint="default"/>
      </w:rPr>
    </w:lvl>
  </w:abstractNum>
  <w:abstractNum w:abstractNumId="1">
    <w:nsid w:val="01A40D86"/>
    <w:multiLevelType w:val="hybridMultilevel"/>
    <w:tmpl w:val="DBAE3A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2A82242"/>
    <w:multiLevelType w:val="hybridMultilevel"/>
    <w:tmpl w:val="EC38D57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
    <w:nsid w:val="02BC0CDB"/>
    <w:multiLevelType w:val="hybridMultilevel"/>
    <w:tmpl w:val="CAAEF15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rPr>
    </w:lvl>
  </w:abstractNum>
  <w:abstractNum w:abstractNumId="5">
    <w:nsid w:val="08537C53"/>
    <w:multiLevelType w:val="hybridMultilevel"/>
    <w:tmpl w:val="DD00D3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9E83AEA"/>
    <w:multiLevelType w:val="hybridMultilevel"/>
    <w:tmpl w:val="ADD4353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7">
    <w:nsid w:val="0D441969"/>
    <w:multiLevelType w:val="hybridMultilevel"/>
    <w:tmpl w:val="FB4C59A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8">
    <w:nsid w:val="0DAB09DE"/>
    <w:multiLevelType w:val="hybridMultilevel"/>
    <w:tmpl w:val="50BE03C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9">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nsid w:val="18B46A5D"/>
    <w:multiLevelType w:val="hybridMultilevel"/>
    <w:tmpl w:val="636472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9784D26"/>
    <w:multiLevelType w:val="hybridMultilevel"/>
    <w:tmpl w:val="ED789B62"/>
    <w:lvl w:ilvl="0" w:tplc="1409000F">
      <w:start w:val="1"/>
      <w:numFmt w:val="decimal"/>
      <w:lvlText w:val="%1."/>
      <w:lvlJc w:val="left"/>
      <w:pPr>
        <w:ind w:left="360" w:hanging="360"/>
      </w:pPr>
      <w:rPr>
        <w:rFonts w:cs="Times New Roman"/>
      </w:rPr>
    </w:lvl>
    <w:lvl w:ilvl="1" w:tplc="14090019" w:tentative="1">
      <w:start w:val="1"/>
      <w:numFmt w:val="lowerLetter"/>
      <w:lvlText w:val="%2."/>
      <w:lvlJc w:val="left"/>
      <w:pPr>
        <w:ind w:left="1080" w:hanging="360"/>
      </w:pPr>
      <w:rPr>
        <w:rFonts w:cs="Times New Roman"/>
      </w:rPr>
    </w:lvl>
    <w:lvl w:ilvl="2" w:tplc="1409001B" w:tentative="1">
      <w:start w:val="1"/>
      <w:numFmt w:val="lowerRoman"/>
      <w:lvlText w:val="%3."/>
      <w:lvlJc w:val="right"/>
      <w:pPr>
        <w:ind w:left="1800" w:hanging="180"/>
      </w:pPr>
      <w:rPr>
        <w:rFonts w:cs="Times New Roman"/>
      </w:rPr>
    </w:lvl>
    <w:lvl w:ilvl="3" w:tplc="1409000F" w:tentative="1">
      <w:start w:val="1"/>
      <w:numFmt w:val="decimal"/>
      <w:lvlText w:val="%4."/>
      <w:lvlJc w:val="left"/>
      <w:pPr>
        <w:ind w:left="2520" w:hanging="360"/>
      </w:pPr>
      <w:rPr>
        <w:rFonts w:cs="Times New Roman"/>
      </w:rPr>
    </w:lvl>
    <w:lvl w:ilvl="4" w:tplc="14090019" w:tentative="1">
      <w:start w:val="1"/>
      <w:numFmt w:val="lowerLetter"/>
      <w:lvlText w:val="%5."/>
      <w:lvlJc w:val="left"/>
      <w:pPr>
        <w:ind w:left="3240" w:hanging="360"/>
      </w:pPr>
      <w:rPr>
        <w:rFonts w:cs="Times New Roman"/>
      </w:rPr>
    </w:lvl>
    <w:lvl w:ilvl="5" w:tplc="1409001B" w:tentative="1">
      <w:start w:val="1"/>
      <w:numFmt w:val="lowerRoman"/>
      <w:lvlText w:val="%6."/>
      <w:lvlJc w:val="right"/>
      <w:pPr>
        <w:ind w:left="3960" w:hanging="180"/>
      </w:pPr>
      <w:rPr>
        <w:rFonts w:cs="Times New Roman"/>
      </w:rPr>
    </w:lvl>
    <w:lvl w:ilvl="6" w:tplc="1409000F" w:tentative="1">
      <w:start w:val="1"/>
      <w:numFmt w:val="decimal"/>
      <w:lvlText w:val="%7."/>
      <w:lvlJc w:val="left"/>
      <w:pPr>
        <w:ind w:left="4680" w:hanging="360"/>
      </w:pPr>
      <w:rPr>
        <w:rFonts w:cs="Times New Roman"/>
      </w:rPr>
    </w:lvl>
    <w:lvl w:ilvl="7" w:tplc="14090019" w:tentative="1">
      <w:start w:val="1"/>
      <w:numFmt w:val="lowerLetter"/>
      <w:lvlText w:val="%8."/>
      <w:lvlJc w:val="left"/>
      <w:pPr>
        <w:ind w:left="5400" w:hanging="360"/>
      </w:pPr>
      <w:rPr>
        <w:rFonts w:cs="Times New Roman"/>
      </w:rPr>
    </w:lvl>
    <w:lvl w:ilvl="8" w:tplc="1409001B" w:tentative="1">
      <w:start w:val="1"/>
      <w:numFmt w:val="lowerRoman"/>
      <w:lvlText w:val="%9."/>
      <w:lvlJc w:val="right"/>
      <w:pPr>
        <w:ind w:left="6120" w:hanging="180"/>
      </w:pPr>
      <w:rPr>
        <w:rFonts w:cs="Times New Roman"/>
      </w:rPr>
    </w:lvl>
  </w:abstractNum>
  <w:abstractNum w:abstractNumId="12">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9782518"/>
    <w:multiLevelType w:val="hybridMultilevel"/>
    <w:tmpl w:val="846CA632"/>
    <w:lvl w:ilvl="0" w:tplc="49C699D6">
      <w:start w:val="1"/>
      <w:numFmt w:val="bullet"/>
      <w:lvlText w:val="•"/>
      <w:lvlJc w:val="left"/>
      <w:pPr>
        <w:ind w:left="816" w:hanging="283"/>
      </w:pPr>
      <w:rPr>
        <w:rFonts w:ascii="Century" w:eastAsia="Century" w:hAnsi="Century" w:hint="default"/>
        <w:w w:val="58"/>
        <w:sz w:val="22"/>
        <w:szCs w:val="22"/>
      </w:rPr>
    </w:lvl>
    <w:lvl w:ilvl="1" w:tplc="2E26BB8A">
      <w:start w:val="1"/>
      <w:numFmt w:val="bullet"/>
      <w:lvlText w:val="•"/>
      <w:lvlJc w:val="left"/>
      <w:pPr>
        <w:ind w:left="1925" w:hanging="283"/>
      </w:pPr>
      <w:rPr>
        <w:rFonts w:hint="default"/>
      </w:rPr>
    </w:lvl>
    <w:lvl w:ilvl="2" w:tplc="175A5152">
      <w:start w:val="1"/>
      <w:numFmt w:val="bullet"/>
      <w:lvlText w:val="•"/>
      <w:lvlJc w:val="left"/>
      <w:pPr>
        <w:ind w:left="3034" w:hanging="283"/>
      </w:pPr>
      <w:rPr>
        <w:rFonts w:hint="default"/>
      </w:rPr>
    </w:lvl>
    <w:lvl w:ilvl="3" w:tplc="4DFC37C8">
      <w:start w:val="1"/>
      <w:numFmt w:val="bullet"/>
      <w:lvlText w:val="•"/>
      <w:lvlJc w:val="left"/>
      <w:pPr>
        <w:ind w:left="4143" w:hanging="283"/>
      </w:pPr>
      <w:rPr>
        <w:rFonts w:hint="default"/>
      </w:rPr>
    </w:lvl>
    <w:lvl w:ilvl="4" w:tplc="3DECFC40">
      <w:start w:val="1"/>
      <w:numFmt w:val="bullet"/>
      <w:lvlText w:val="•"/>
      <w:lvlJc w:val="left"/>
      <w:pPr>
        <w:ind w:left="5252" w:hanging="283"/>
      </w:pPr>
      <w:rPr>
        <w:rFonts w:hint="default"/>
      </w:rPr>
    </w:lvl>
    <w:lvl w:ilvl="5" w:tplc="A7666018">
      <w:start w:val="1"/>
      <w:numFmt w:val="bullet"/>
      <w:lvlText w:val="•"/>
      <w:lvlJc w:val="left"/>
      <w:pPr>
        <w:ind w:left="6360" w:hanging="283"/>
      </w:pPr>
      <w:rPr>
        <w:rFonts w:hint="default"/>
      </w:rPr>
    </w:lvl>
    <w:lvl w:ilvl="6" w:tplc="01C43D1E">
      <w:start w:val="1"/>
      <w:numFmt w:val="bullet"/>
      <w:lvlText w:val="•"/>
      <w:lvlJc w:val="left"/>
      <w:pPr>
        <w:ind w:left="7469" w:hanging="283"/>
      </w:pPr>
      <w:rPr>
        <w:rFonts w:hint="default"/>
      </w:rPr>
    </w:lvl>
    <w:lvl w:ilvl="7" w:tplc="37309A2E">
      <w:start w:val="1"/>
      <w:numFmt w:val="bullet"/>
      <w:lvlText w:val="•"/>
      <w:lvlJc w:val="left"/>
      <w:pPr>
        <w:ind w:left="8578" w:hanging="283"/>
      </w:pPr>
      <w:rPr>
        <w:rFonts w:hint="default"/>
      </w:rPr>
    </w:lvl>
    <w:lvl w:ilvl="8" w:tplc="71F675B8">
      <w:start w:val="1"/>
      <w:numFmt w:val="bullet"/>
      <w:lvlText w:val="•"/>
      <w:lvlJc w:val="left"/>
      <w:pPr>
        <w:ind w:left="9687" w:hanging="283"/>
      </w:pPr>
      <w:rPr>
        <w:rFonts w:hint="default"/>
      </w:rPr>
    </w:lvl>
  </w:abstractNum>
  <w:abstractNum w:abstractNumId="14">
    <w:nsid w:val="2C7845F9"/>
    <w:multiLevelType w:val="hybridMultilevel"/>
    <w:tmpl w:val="6F3A6A20"/>
    <w:lvl w:ilvl="0" w:tplc="ED206DC6">
      <w:start w:val="1"/>
      <w:numFmt w:val="bullet"/>
      <w:lvlText w:val="•"/>
      <w:lvlJc w:val="left"/>
      <w:pPr>
        <w:ind w:left="1099" w:hanging="283"/>
      </w:pPr>
      <w:rPr>
        <w:rFonts w:ascii="Century" w:eastAsia="Century" w:hAnsi="Century" w:hint="default"/>
        <w:w w:val="58"/>
        <w:sz w:val="22"/>
        <w:szCs w:val="22"/>
      </w:rPr>
    </w:lvl>
    <w:lvl w:ilvl="1" w:tplc="C532ADF0">
      <w:start w:val="1"/>
      <w:numFmt w:val="bullet"/>
      <w:lvlText w:val="•"/>
      <w:lvlJc w:val="left"/>
      <w:pPr>
        <w:ind w:left="2180" w:hanging="283"/>
      </w:pPr>
      <w:rPr>
        <w:rFonts w:hint="default"/>
      </w:rPr>
    </w:lvl>
    <w:lvl w:ilvl="2" w:tplc="83B06900">
      <w:start w:val="1"/>
      <w:numFmt w:val="bullet"/>
      <w:lvlText w:val="•"/>
      <w:lvlJc w:val="left"/>
      <w:pPr>
        <w:ind w:left="3260" w:hanging="283"/>
      </w:pPr>
      <w:rPr>
        <w:rFonts w:hint="default"/>
      </w:rPr>
    </w:lvl>
    <w:lvl w:ilvl="3" w:tplc="BFD6F44E">
      <w:start w:val="1"/>
      <w:numFmt w:val="bullet"/>
      <w:lvlText w:val="•"/>
      <w:lvlJc w:val="left"/>
      <w:pPr>
        <w:ind w:left="4341" w:hanging="283"/>
      </w:pPr>
      <w:rPr>
        <w:rFonts w:hint="default"/>
      </w:rPr>
    </w:lvl>
    <w:lvl w:ilvl="4" w:tplc="0EE6E806">
      <w:start w:val="1"/>
      <w:numFmt w:val="bullet"/>
      <w:lvlText w:val="•"/>
      <w:lvlJc w:val="left"/>
      <w:pPr>
        <w:ind w:left="5422" w:hanging="283"/>
      </w:pPr>
      <w:rPr>
        <w:rFonts w:hint="default"/>
      </w:rPr>
    </w:lvl>
    <w:lvl w:ilvl="5" w:tplc="B4664710">
      <w:start w:val="1"/>
      <w:numFmt w:val="bullet"/>
      <w:lvlText w:val="•"/>
      <w:lvlJc w:val="left"/>
      <w:pPr>
        <w:ind w:left="6502" w:hanging="283"/>
      </w:pPr>
      <w:rPr>
        <w:rFonts w:hint="default"/>
      </w:rPr>
    </w:lvl>
    <w:lvl w:ilvl="6" w:tplc="ACA4B9FC">
      <w:start w:val="1"/>
      <w:numFmt w:val="bullet"/>
      <w:lvlText w:val="•"/>
      <w:lvlJc w:val="left"/>
      <w:pPr>
        <w:ind w:left="7583" w:hanging="283"/>
      </w:pPr>
      <w:rPr>
        <w:rFonts w:hint="default"/>
      </w:rPr>
    </w:lvl>
    <w:lvl w:ilvl="7" w:tplc="AA68E8E8">
      <w:start w:val="1"/>
      <w:numFmt w:val="bullet"/>
      <w:lvlText w:val="•"/>
      <w:lvlJc w:val="left"/>
      <w:pPr>
        <w:ind w:left="8663" w:hanging="283"/>
      </w:pPr>
      <w:rPr>
        <w:rFonts w:hint="default"/>
      </w:rPr>
    </w:lvl>
    <w:lvl w:ilvl="8" w:tplc="8B22393A">
      <w:start w:val="1"/>
      <w:numFmt w:val="bullet"/>
      <w:lvlText w:val="•"/>
      <w:lvlJc w:val="left"/>
      <w:pPr>
        <w:ind w:left="9744" w:hanging="283"/>
      </w:pPr>
      <w:rPr>
        <w:rFonts w:hint="default"/>
      </w:rPr>
    </w:lvl>
  </w:abstractNum>
  <w:abstractNum w:abstractNumId="15">
    <w:nsid w:val="2FC84B0F"/>
    <w:multiLevelType w:val="hybridMultilevel"/>
    <w:tmpl w:val="8260136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6">
    <w:nsid w:val="32DB48B6"/>
    <w:multiLevelType w:val="hybridMultilevel"/>
    <w:tmpl w:val="CC1242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3295C4B"/>
    <w:multiLevelType w:val="hybridMultilevel"/>
    <w:tmpl w:val="C792C2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392F7214"/>
    <w:multiLevelType w:val="hybridMultilevel"/>
    <w:tmpl w:val="1730F4C0"/>
    <w:lvl w:ilvl="0" w:tplc="254A023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nsid w:val="4332286E"/>
    <w:multiLevelType w:val="hybridMultilevel"/>
    <w:tmpl w:val="5748E7AA"/>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3">
    <w:nsid w:val="433E510A"/>
    <w:multiLevelType w:val="hybridMultilevel"/>
    <w:tmpl w:val="555E7DB2"/>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4">
    <w:nsid w:val="48273E10"/>
    <w:multiLevelType w:val="hybridMultilevel"/>
    <w:tmpl w:val="64600C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484D001B"/>
    <w:multiLevelType w:val="hybridMultilevel"/>
    <w:tmpl w:val="7A383A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48D43265"/>
    <w:multiLevelType w:val="hybridMultilevel"/>
    <w:tmpl w:val="39E80282"/>
    <w:lvl w:ilvl="0" w:tplc="1409000F">
      <w:start w:val="1"/>
      <w:numFmt w:val="decimal"/>
      <w:lvlText w:val="%1."/>
      <w:lvlJc w:val="left"/>
      <w:pPr>
        <w:ind w:left="720" w:hanging="360"/>
      </w:pPr>
      <w:rPr>
        <w:rFonts w:cs="Times New Roman"/>
      </w:rPr>
    </w:lvl>
    <w:lvl w:ilvl="1" w:tplc="14090019">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7">
    <w:nsid w:val="4BCA4E12"/>
    <w:multiLevelType w:val="hybridMultilevel"/>
    <w:tmpl w:val="A8CC0A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50232263"/>
    <w:multiLevelType w:val="hybridMultilevel"/>
    <w:tmpl w:val="ADA4E8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34E3094"/>
    <w:multiLevelType w:val="hybridMultilevel"/>
    <w:tmpl w:val="ADCC05F0"/>
    <w:lvl w:ilvl="0" w:tplc="1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nsid w:val="57A82147"/>
    <w:multiLevelType w:val="hybridMultilevel"/>
    <w:tmpl w:val="D6D2B84C"/>
    <w:lvl w:ilvl="0" w:tplc="59E4FACC">
      <w:numFmt w:val="bullet"/>
      <w:lvlText w:val="•"/>
      <w:lvlJc w:val="left"/>
      <w:pPr>
        <w:ind w:left="360" w:hanging="360"/>
      </w:pPr>
      <w:rPr>
        <w:rFonts w:ascii="Arial" w:eastAsia="Times New Roman" w:hAnsi="Aria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nsid w:val="59EA1F4E"/>
    <w:multiLevelType w:val="multilevel"/>
    <w:tmpl w:val="D5E8DABE"/>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rPr>
    </w:lvl>
    <w:lvl w:ilvl="2">
      <w:start w:val="4"/>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2">
    <w:nsid w:val="5ADB3EF4"/>
    <w:multiLevelType w:val="hybridMultilevel"/>
    <w:tmpl w:val="A684A1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5B5769C8"/>
    <w:multiLevelType w:val="hybridMultilevel"/>
    <w:tmpl w:val="BE2C0D3E"/>
    <w:lvl w:ilvl="0" w:tplc="507E5EDA">
      <w:start w:val="1"/>
      <w:numFmt w:val="bullet"/>
      <w:lvlText w:val="•"/>
      <w:lvlJc w:val="left"/>
      <w:pPr>
        <w:ind w:left="1077" w:hanging="283"/>
      </w:pPr>
      <w:rPr>
        <w:rFonts w:ascii="Palatino Linotype" w:eastAsia="Palatino Linotype" w:hAnsi="Palatino Linotype" w:hint="default"/>
        <w:b/>
        <w:bCs/>
        <w:w w:val="67"/>
        <w:sz w:val="22"/>
        <w:szCs w:val="22"/>
      </w:rPr>
    </w:lvl>
    <w:lvl w:ilvl="1" w:tplc="54FE06AC">
      <w:start w:val="1"/>
      <w:numFmt w:val="bullet"/>
      <w:lvlText w:val="•"/>
      <w:lvlJc w:val="left"/>
      <w:pPr>
        <w:ind w:left="2160" w:hanging="283"/>
      </w:pPr>
      <w:rPr>
        <w:rFonts w:hint="default"/>
      </w:rPr>
    </w:lvl>
    <w:lvl w:ilvl="2" w:tplc="593A7BFA">
      <w:start w:val="1"/>
      <w:numFmt w:val="bullet"/>
      <w:lvlText w:val="•"/>
      <w:lvlJc w:val="left"/>
      <w:pPr>
        <w:ind w:left="3242" w:hanging="283"/>
      </w:pPr>
      <w:rPr>
        <w:rFonts w:hint="default"/>
      </w:rPr>
    </w:lvl>
    <w:lvl w:ilvl="3" w:tplc="B11CEE40">
      <w:start w:val="1"/>
      <w:numFmt w:val="bullet"/>
      <w:lvlText w:val="•"/>
      <w:lvlJc w:val="left"/>
      <w:pPr>
        <w:ind w:left="4325" w:hanging="283"/>
      </w:pPr>
      <w:rPr>
        <w:rFonts w:hint="default"/>
      </w:rPr>
    </w:lvl>
    <w:lvl w:ilvl="4" w:tplc="8C787034">
      <w:start w:val="1"/>
      <w:numFmt w:val="bullet"/>
      <w:lvlText w:val="•"/>
      <w:lvlJc w:val="left"/>
      <w:pPr>
        <w:ind w:left="5408" w:hanging="283"/>
      </w:pPr>
      <w:rPr>
        <w:rFonts w:hint="default"/>
      </w:rPr>
    </w:lvl>
    <w:lvl w:ilvl="5" w:tplc="1EDE8C2E">
      <w:start w:val="1"/>
      <w:numFmt w:val="bullet"/>
      <w:lvlText w:val="•"/>
      <w:lvlJc w:val="left"/>
      <w:pPr>
        <w:ind w:left="6491" w:hanging="283"/>
      </w:pPr>
      <w:rPr>
        <w:rFonts w:hint="default"/>
      </w:rPr>
    </w:lvl>
    <w:lvl w:ilvl="6" w:tplc="5F5A6BBE">
      <w:start w:val="1"/>
      <w:numFmt w:val="bullet"/>
      <w:lvlText w:val="•"/>
      <w:lvlJc w:val="left"/>
      <w:pPr>
        <w:ind w:left="7574" w:hanging="283"/>
      </w:pPr>
      <w:rPr>
        <w:rFonts w:hint="default"/>
      </w:rPr>
    </w:lvl>
    <w:lvl w:ilvl="7" w:tplc="C6320A20">
      <w:start w:val="1"/>
      <w:numFmt w:val="bullet"/>
      <w:lvlText w:val="•"/>
      <w:lvlJc w:val="left"/>
      <w:pPr>
        <w:ind w:left="8657" w:hanging="283"/>
      </w:pPr>
      <w:rPr>
        <w:rFonts w:hint="default"/>
      </w:rPr>
    </w:lvl>
    <w:lvl w:ilvl="8" w:tplc="C4F20CAA">
      <w:start w:val="1"/>
      <w:numFmt w:val="bullet"/>
      <w:lvlText w:val="•"/>
      <w:lvlJc w:val="left"/>
      <w:pPr>
        <w:ind w:left="9739" w:hanging="283"/>
      </w:pPr>
      <w:rPr>
        <w:rFonts w:hint="default"/>
      </w:rPr>
    </w:lvl>
  </w:abstractNum>
  <w:abstractNum w:abstractNumId="34">
    <w:nsid w:val="5E634FAC"/>
    <w:multiLevelType w:val="hybridMultilevel"/>
    <w:tmpl w:val="7070EB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63A623C4"/>
    <w:multiLevelType w:val="hybridMultilevel"/>
    <w:tmpl w:val="C480DF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67BA06E8"/>
    <w:multiLevelType w:val="hybridMultilevel"/>
    <w:tmpl w:val="40A20DB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38">
    <w:nsid w:val="6F6664D0"/>
    <w:multiLevelType w:val="hybridMultilevel"/>
    <w:tmpl w:val="88E09CE4"/>
    <w:lvl w:ilvl="0" w:tplc="476678CE">
      <w:start w:val="1"/>
      <w:numFmt w:val="decimal"/>
      <w:lvlText w:val="%1."/>
      <w:lvlJc w:val="left"/>
      <w:pPr>
        <w:ind w:left="720" w:hanging="360"/>
      </w:pPr>
      <w:rPr>
        <w:rFonts w:cs="Times New Roman"/>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39">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4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0"/>
  </w:num>
  <w:num w:numId="2">
    <w:abstractNumId w:val="37"/>
  </w:num>
  <w:num w:numId="3">
    <w:abstractNumId w:val="19"/>
  </w:num>
  <w:num w:numId="4">
    <w:abstractNumId w:val="20"/>
  </w:num>
  <w:num w:numId="5">
    <w:abstractNumId w:val="4"/>
  </w:num>
  <w:num w:numId="6">
    <w:abstractNumId w:val="30"/>
  </w:num>
  <w:num w:numId="7">
    <w:abstractNumId w:val="11"/>
  </w:num>
  <w:num w:numId="8">
    <w:abstractNumId w:val="39"/>
  </w:num>
  <w:num w:numId="9">
    <w:abstractNumId w:val="9"/>
  </w:num>
  <w:num w:numId="10">
    <w:abstractNumId w:val="12"/>
  </w:num>
  <w:num w:numId="11">
    <w:abstractNumId w:val="21"/>
  </w:num>
  <w:num w:numId="12">
    <w:abstractNumId w:val="0"/>
  </w:num>
  <w:num w:numId="13">
    <w:abstractNumId w:val="18"/>
  </w:num>
  <w:num w:numId="14">
    <w:abstractNumId w:val="26"/>
  </w:num>
  <w:num w:numId="15">
    <w:abstractNumId w:val="36"/>
  </w:num>
  <w:num w:numId="16">
    <w:abstractNumId w:val="24"/>
  </w:num>
  <w:num w:numId="17">
    <w:abstractNumId w:val="1"/>
  </w:num>
  <w:num w:numId="18">
    <w:abstractNumId w:val="16"/>
  </w:num>
  <w:num w:numId="19">
    <w:abstractNumId w:val="5"/>
  </w:num>
  <w:num w:numId="20">
    <w:abstractNumId w:val="27"/>
  </w:num>
  <w:num w:numId="21">
    <w:abstractNumId w:val="32"/>
  </w:num>
  <w:num w:numId="22">
    <w:abstractNumId w:val="25"/>
  </w:num>
  <w:num w:numId="23">
    <w:abstractNumId w:val="17"/>
  </w:num>
  <w:num w:numId="24">
    <w:abstractNumId w:val="35"/>
  </w:num>
  <w:num w:numId="25">
    <w:abstractNumId w:val="10"/>
  </w:num>
  <w:num w:numId="26">
    <w:abstractNumId w:val="34"/>
  </w:num>
  <w:num w:numId="27">
    <w:abstractNumId w:val="31"/>
  </w:num>
  <w:num w:numId="28">
    <w:abstractNumId w:val="38"/>
  </w:num>
  <w:num w:numId="29">
    <w:abstractNumId w:val="28"/>
  </w:num>
  <w:num w:numId="30">
    <w:abstractNumId w:val="15"/>
  </w:num>
  <w:num w:numId="31">
    <w:abstractNumId w:val="3"/>
  </w:num>
  <w:num w:numId="32">
    <w:abstractNumId w:val="22"/>
  </w:num>
  <w:num w:numId="33">
    <w:abstractNumId w:val="7"/>
  </w:num>
  <w:num w:numId="34">
    <w:abstractNumId w:val="23"/>
  </w:num>
  <w:num w:numId="35">
    <w:abstractNumId w:val="2"/>
  </w:num>
  <w:num w:numId="36">
    <w:abstractNumId w:val="8"/>
  </w:num>
  <w:num w:numId="37">
    <w:abstractNumId w:val="6"/>
  </w:num>
  <w:num w:numId="38">
    <w:abstractNumId w:val="29"/>
  </w:num>
  <w:num w:numId="39">
    <w:abstractNumId w:val="14"/>
  </w:num>
  <w:num w:numId="40">
    <w:abstractNumId w:val="33"/>
  </w:num>
  <w:num w:numId="41">
    <w:abstractNumId w:val="1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eryll Graham">
    <w15:presenceInfo w15:providerId="AD" w15:userId="S-1-5-21-36134387-1724278254-262303683-464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12968"/>
    <w:rsid w:val="000130BB"/>
    <w:rsid w:val="000210BF"/>
    <w:rsid w:val="00030B26"/>
    <w:rsid w:val="00032603"/>
    <w:rsid w:val="00034DEF"/>
    <w:rsid w:val="00044FBD"/>
    <w:rsid w:val="000601A8"/>
    <w:rsid w:val="0006228D"/>
    <w:rsid w:val="000632D6"/>
    <w:rsid w:val="00072BD6"/>
    <w:rsid w:val="00075B78"/>
    <w:rsid w:val="00082CD6"/>
    <w:rsid w:val="00085AFE"/>
    <w:rsid w:val="000A710A"/>
    <w:rsid w:val="000B0730"/>
    <w:rsid w:val="000B19DC"/>
    <w:rsid w:val="000B3DB9"/>
    <w:rsid w:val="000D7F38"/>
    <w:rsid w:val="000F2AE2"/>
    <w:rsid w:val="000F2D1A"/>
    <w:rsid w:val="00102063"/>
    <w:rsid w:val="0010541C"/>
    <w:rsid w:val="00105F21"/>
    <w:rsid w:val="00106F93"/>
    <w:rsid w:val="00111D50"/>
    <w:rsid w:val="00112AE3"/>
    <w:rsid w:val="00113B8E"/>
    <w:rsid w:val="001253F1"/>
    <w:rsid w:val="001342C7"/>
    <w:rsid w:val="0013585C"/>
    <w:rsid w:val="00142954"/>
    <w:rsid w:val="001460E0"/>
    <w:rsid w:val="00147F71"/>
    <w:rsid w:val="00150A6E"/>
    <w:rsid w:val="001519FA"/>
    <w:rsid w:val="00152822"/>
    <w:rsid w:val="0016220E"/>
    <w:rsid w:val="0016468A"/>
    <w:rsid w:val="00170697"/>
    <w:rsid w:val="00171988"/>
    <w:rsid w:val="00171EFC"/>
    <w:rsid w:val="001956C6"/>
    <w:rsid w:val="001956CB"/>
    <w:rsid w:val="0019691B"/>
    <w:rsid w:val="001A4C4B"/>
    <w:rsid w:val="001A5CF5"/>
    <w:rsid w:val="001B39D2"/>
    <w:rsid w:val="001B3CB0"/>
    <w:rsid w:val="001C4326"/>
    <w:rsid w:val="001C72B7"/>
    <w:rsid w:val="001D0F9C"/>
    <w:rsid w:val="001D3541"/>
    <w:rsid w:val="001D4757"/>
    <w:rsid w:val="001F325E"/>
    <w:rsid w:val="001F79F0"/>
    <w:rsid w:val="00201A01"/>
    <w:rsid w:val="002104D3"/>
    <w:rsid w:val="00213A33"/>
    <w:rsid w:val="002157A5"/>
    <w:rsid w:val="0021763B"/>
    <w:rsid w:val="0022009E"/>
    <w:rsid w:val="002416FD"/>
    <w:rsid w:val="0024208E"/>
    <w:rsid w:val="00246DB1"/>
    <w:rsid w:val="002476B5"/>
    <w:rsid w:val="0025271A"/>
    <w:rsid w:val="00253ECF"/>
    <w:rsid w:val="002546A1"/>
    <w:rsid w:val="00254793"/>
    <w:rsid w:val="00265A8E"/>
    <w:rsid w:val="00270B07"/>
    <w:rsid w:val="00275D08"/>
    <w:rsid w:val="00280B7E"/>
    <w:rsid w:val="002858E3"/>
    <w:rsid w:val="00287C18"/>
    <w:rsid w:val="0029190A"/>
    <w:rsid w:val="00292C5A"/>
    <w:rsid w:val="00295241"/>
    <w:rsid w:val="00295FA1"/>
    <w:rsid w:val="002A39CB"/>
    <w:rsid w:val="002B03D1"/>
    <w:rsid w:val="002B03D4"/>
    <w:rsid w:val="002B047D"/>
    <w:rsid w:val="002B12CB"/>
    <w:rsid w:val="002B3311"/>
    <w:rsid w:val="002B4BA3"/>
    <w:rsid w:val="002B732B"/>
    <w:rsid w:val="002C2219"/>
    <w:rsid w:val="002D0CDB"/>
    <w:rsid w:val="002D0DF2"/>
    <w:rsid w:val="002D23BD"/>
    <w:rsid w:val="002E0B47"/>
    <w:rsid w:val="002F7213"/>
    <w:rsid w:val="0030122F"/>
    <w:rsid w:val="0030382F"/>
    <w:rsid w:val="003060E4"/>
    <w:rsid w:val="003160E7"/>
    <w:rsid w:val="0031739E"/>
    <w:rsid w:val="00323278"/>
    <w:rsid w:val="00326CC6"/>
    <w:rsid w:val="003325AB"/>
    <w:rsid w:val="0033412B"/>
    <w:rsid w:val="00343365"/>
    <w:rsid w:val="00346AB5"/>
    <w:rsid w:val="00353501"/>
    <w:rsid w:val="00356801"/>
    <w:rsid w:val="0035693F"/>
    <w:rsid w:val="003606F8"/>
    <w:rsid w:val="00363200"/>
    <w:rsid w:val="0036379D"/>
    <w:rsid w:val="003648EF"/>
    <w:rsid w:val="003673E6"/>
    <w:rsid w:val="00375651"/>
    <w:rsid w:val="00377264"/>
    <w:rsid w:val="00392E15"/>
    <w:rsid w:val="003A26A5"/>
    <w:rsid w:val="003A3761"/>
    <w:rsid w:val="003A5FEA"/>
    <w:rsid w:val="003A7327"/>
    <w:rsid w:val="003B0081"/>
    <w:rsid w:val="003B1A8D"/>
    <w:rsid w:val="003B1D10"/>
    <w:rsid w:val="003C76D4"/>
    <w:rsid w:val="003C7FA4"/>
    <w:rsid w:val="003D1A91"/>
    <w:rsid w:val="003D3FC8"/>
    <w:rsid w:val="003E7634"/>
    <w:rsid w:val="003E7C46"/>
    <w:rsid w:val="003F52A7"/>
    <w:rsid w:val="00400B9B"/>
    <w:rsid w:val="0040240C"/>
    <w:rsid w:val="00407169"/>
    <w:rsid w:val="00413021"/>
    <w:rsid w:val="004317DB"/>
    <w:rsid w:val="00431CB8"/>
    <w:rsid w:val="00440BE0"/>
    <w:rsid w:val="0044584B"/>
    <w:rsid w:val="00447CB7"/>
    <w:rsid w:val="004540ED"/>
    <w:rsid w:val="00460826"/>
    <w:rsid w:val="00460EA7"/>
    <w:rsid w:val="0046195B"/>
    <w:rsid w:val="0046596D"/>
    <w:rsid w:val="0046744E"/>
    <w:rsid w:val="00470C01"/>
    <w:rsid w:val="00473E3B"/>
    <w:rsid w:val="0048247D"/>
    <w:rsid w:val="00487C04"/>
    <w:rsid w:val="004907E1"/>
    <w:rsid w:val="004920C7"/>
    <w:rsid w:val="0049738F"/>
    <w:rsid w:val="004A035B"/>
    <w:rsid w:val="004A38D7"/>
    <w:rsid w:val="004A7174"/>
    <w:rsid w:val="004A738F"/>
    <w:rsid w:val="004A778C"/>
    <w:rsid w:val="004C2E6A"/>
    <w:rsid w:val="004D0276"/>
    <w:rsid w:val="004D2A2D"/>
    <w:rsid w:val="004D444E"/>
    <w:rsid w:val="004D6689"/>
    <w:rsid w:val="004E1D1D"/>
    <w:rsid w:val="004E7AC8"/>
    <w:rsid w:val="004F0C94"/>
    <w:rsid w:val="005019AE"/>
    <w:rsid w:val="00503749"/>
    <w:rsid w:val="00504CF4"/>
    <w:rsid w:val="0050569B"/>
    <w:rsid w:val="0050635B"/>
    <w:rsid w:val="00513A1D"/>
    <w:rsid w:val="00515243"/>
    <w:rsid w:val="005204E1"/>
    <w:rsid w:val="0052540C"/>
    <w:rsid w:val="0053199F"/>
    <w:rsid w:val="00533B90"/>
    <w:rsid w:val="005410F8"/>
    <w:rsid w:val="005448EC"/>
    <w:rsid w:val="00545963"/>
    <w:rsid w:val="00550256"/>
    <w:rsid w:val="00553958"/>
    <w:rsid w:val="0055763D"/>
    <w:rsid w:val="00561A44"/>
    <w:rsid w:val="00567B58"/>
    <w:rsid w:val="00571C8D"/>
    <w:rsid w:val="00574453"/>
    <w:rsid w:val="005763E0"/>
    <w:rsid w:val="005806B7"/>
    <w:rsid w:val="005813E0"/>
    <w:rsid w:val="00597971"/>
    <w:rsid w:val="005A1183"/>
    <w:rsid w:val="005A27CA"/>
    <w:rsid w:val="005A2D49"/>
    <w:rsid w:val="005A43BD"/>
    <w:rsid w:val="005B5EB2"/>
    <w:rsid w:val="005C5073"/>
    <w:rsid w:val="005C6AF1"/>
    <w:rsid w:val="005E226E"/>
    <w:rsid w:val="005F330B"/>
    <w:rsid w:val="0060092A"/>
    <w:rsid w:val="006015D7"/>
    <w:rsid w:val="00601B21"/>
    <w:rsid w:val="006040A3"/>
    <w:rsid w:val="0061161E"/>
    <w:rsid w:val="00620012"/>
    <w:rsid w:val="00626CF8"/>
    <w:rsid w:val="00634808"/>
    <w:rsid w:val="00634E3B"/>
    <w:rsid w:val="00636284"/>
    <w:rsid w:val="00636D7D"/>
    <w:rsid w:val="00637A3D"/>
    <w:rsid w:val="00641DCF"/>
    <w:rsid w:val="00642868"/>
    <w:rsid w:val="006512BC"/>
    <w:rsid w:val="0065174E"/>
    <w:rsid w:val="0065399D"/>
    <w:rsid w:val="00653A5A"/>
    <w:rsid w:val="00655602"/>
    <w:rsid w:val="006575F4"/>
    <w:rsid w:val="006579E6"/>
    <w:rsid w:val="00661035"/>
    <w:rsid w:val="00663EDC"/>
    <w:rsid w:val="00680A04"/>
    <w:rsid w:val="00686D80"/>
    <w:rsid w:val="00686F78"/>
    <w:rsid w:val="00692973"/>
    <w:rsid w:val="00694895"/>
    <w:rsid w:val="00697E2E"/>
    <w:rsid w:val="006A02AE"/>
    <w:rsid w:val="006A1533"/>
    <w:rsid w:val="006A25A2"/>
    <w:rsid w:val="006B0222"/>
    <w:rsid w:val="006B0E73"/>
    <w:rsid w:val="006B4A4D"/>
    <w:rsid w:val="006B5695"/>
    <w:rsid w:val="006B6D2E"/>
    <w:rsid w:val="006C1159"/>
    <w:rsid w:val="006C30FB"/>
    <w:rsid w:val="006C31FE"/>
    <w:rsid w:val="006C78EB"/>
    <w:rsid w:val="006D0A2E"/>
    <w:rsid w:val="006D1660"/>
    <w:rsid w:val="006F1B67"/>
    <w:rsid w:val="0070091D"/>
    <w:rsid w:val="00702854"/>
    <w:rsid w:val="00715E9B"/>
    <w:rsid w:val="00716B8A"/>
    <w:rsid w:val="0071741C"/>
    <w:rsid w:val="007377F0"/>
    <w:rsid w:val="00742B90"/>
    <w:rsid w:val="0074434D"/>
    <w:rsid w:val="00745828"/>
    <w:rsid w:val="0075371C"/>
    <w:rsid w:val="00754CFF"/>
    <w:rsid w:val="00755DE1"/>
    <w:rsid w:val="00763510"/>
    <w:rsid w:val="00771B1E"/>
    <w:rsid w:val="007729AF"/>
    <w:rsid w:val="00773A66"/>
    <w:rsid w:val="00773C95"/>
    <w:rsid w:val="0078171E"/>
    <w:rsid w:val="007909DF"/>
    <w:rsid w:val="00794A5B"/>
    <w:rsid w:val="00795757"/>
    <w:rsid w:val="00795B34"/>
    <w:rsid w:val="007B1770"/>
    <w:rsid w:val="007B4324"/>
    <w:rsid w:val="007B4D3E"/>
    <w:rsid w:val="007B5B5C"/>
    <w:rsid w:val="007B7C70"/>
    <w:rsid w:val="007C62F4"/>
    <w:rsid w:val="007D2151"/>
    <w:rsid w:val="007D3B08"/>
    <w:rsid w:val="007D42CC"/>
    <w:rsid w:val="007D43BD"/>
    <w:rsid w:val="007D5DE4"/>
    <w:rsid w:val="007E1341"/>
    <w:rsid w:val="007E1B41"/>
    <w:rsid w:val="007E3000"/>
    <w:rsid w:val="007E30B9"/>
    <w:rsid w:val="007F0F0C"/>
    <w:rsid w:val="007F1288"/>
    <w:rsid w:val="00800A8A"/>
    <w:rsid w:val="0080155C"/>
    <w:rsid w:val="0080274E"/>
    <w:rsid w:val="00802F6C"/>
    <w:rsid w:val="008052E1"/>
    <w:rsid w:val="0081132F"/>
    <w:rsid w:val="0081287D"/>
    <w:rsid w:val="0082299C"/>
    <w:rsid w:val="00822F2C"/>
    <w:rsid w:val="00824B40"/>
    <w:rsid w:val="008305E8"/>
    <w:rsid w:val="008327AF"/>
    <w:rsid w:val="0084715D"/>
    <w:rsid w:val="00860826"/>
    <w:rsid w:val="00860E21"/>
    <w:rsid w:val="0086388B"/>
    <w:rsid w:val="008642E5"/>
    <w:rsid w:val="008726F7"/>
    <w:rsid w:val="00872D93"/>
    <w:rsid w:val="00880470"/>
    <w:rsid w:val="00880D94"/>
    <w:rsid w:val="00890002"/>
    <w:rsid w:val="00890210"/>
    <w:rsid w:val="008A3755"/>
    <w:rsid w:val="008B0432"/>
    <w:rsid w:val="008B25F1"/>
    <w:rsid w:val="008B264F"/>
    <w:rsid w:val="008B45E0"/>
    <w:rsid w:val="008B6F83"/>
    <w:rsid w:val="008C2973"/>
    <w:rsid w:val="008C34E2"/>
    <w:rsid w:val="008C64C4"/>
    <w:rsid w:val="008D595D"/>
    <w:rsid w:val="008D74D5"/>
    <w:rsid w:val="008D787A"/>
    <w:rsid w:val="008F29BE"/>
    <w:rsid w:val="008F4AE5"/>
    <w:rsid w:val="008F51EB"/>
    <w:rsid w:val="008F65F3"/>
    <w:rsid w:val="00900197"/>
    <w:rsid w:val="00902335"/>
    <w:rsid w:val="00902F55"/>
    <w:rsid w:val="0090582B"/>
    <w:rsid w:val="009060C0"/>
    <w:rsid w:val="009133F5"/>
    <w:rsid w:val="00920A27"/>
    <w:rsid w:val="00921216"/>
    <w:rsid w:val="00923401"/>
    <w:rsid w:val="00931EFE"/>
    <w:rsid w:val="00932D69"/>
    <w:rsid w:val="00934229"/>
    <w:rsid w:val="00936888"/>
    <w:rsid w:val="00944647"/>
    <w:rsid w:val="009467C5"/>
    <w:rsid w:val="00951FBF"/>
    <w:rsid w:val="00955A57"/>
    <w:rsid w:val="00964B56"/>
    <w:rsid w:val="00972746"/>
    <w:rsid w:val="009741EE"/>
    <w:rsid w:val="00977B8A"/>
    <w:rsid w:val="00982971"/>
    <w:rsid w:val="009845AD"/>
    <w:rsid w:val="00990067"/>
    <w:rsid w:val="00995BA0"/>
    <w:rsid w:val="009A418B"/>
    <w:rsid w:val="009A4473"/>
    <w:rsid w:val="009C151C"/>
    <w:rsid w:val="009C5611"/>
    <w:rsid w:val="009D5125"/>
    <w:rsid w:val="009D60B8"/>
    <w:rsid w:val="009D7D4B"/>
    <w:rsid w:val="009E36ED"/>
    <w:rsid w:val="009F460A"/>
    <w:rsid w:val="009F4779"/>
    <w:rsid w:val="00A043FB"/>
    <w:rsid w:val="00A065EA"/>
    <w:rsid w:val="00A06B65"/>
    <w:rsid w:val="00A0729C"/>
    <w:rsid w:val="00A07779"/>
    <w:rsid w:val="00A07EB3"/>
    <w:rsid w:val="00A20B2E"/>
    <w:rsid w:val="00A24CD6"/>
    <w:rsid w:val="00A3068F"/>
    <w:rsid w:val="00A3145B"/>
    <w:rsid w:val="00A339D0"/>
    <w:rsid w:val="00A35013"/>
    <w:rsid w:val="00A3508B"/>
    <w:rsid w:val="00A4201A"/>
    <w:rsid w:val="00A505DC"/>
    <w:rsid w:val="00A553CE"/>
    <w:rsid w:val="00A5677A"/>
    <w:rsid w:val="00A6490D"/>
    <w:rsid w:val="00A653FD"/>
    <w:rsid w:val="00A656D4"/>
    <w:rsid w:val="00A700B4"/>
    <w:rsid w:val="00A779AB"/>
    <w:rsid w:val="00A80363"/>
    <w:rsid w:val="00A9169D"/>
    <w:rsid w:val="00AA265C"/>
    <w:rsid w:val="00AA30EF"/>
    <w:rsid w:val="00AB54FD"/>
    <w:rsid w:val="00AC2E81"/>
    <w:rsid w:val="00AC4CD2"/>
    <w:rsid w:val="00AD4CF1"/>
    <w:rsid w:val="00AD5988"/>
    <w:rsid w:val="00AF10E3"/>
    <w:rsid w:val="00AF7800"/>
    <w:rsid w:val="00B055D9"/>
    <w:rsid w:val="00B072E0"/>
    <w:rsid w:val="00B07712"/>
    <w:rsid w:val="00B12250"/>
    <w:rsid w:val="00B24AD1"/>
    <w:rsid w:val="00B253F6"/>
    <w:rsid w:val="00B332F8"/>
    <w:rsid w:val="00B33E04"/>
    <w:rsid w:val="00B3492B"/>
    <w:rsid w:val="00B4277D"/>
    <w:rsid w:val="00B4646F"/>
    <w:rsid w:val="00B55C7D"/>
    <w:rsid w:val="00B63038"/>
    <w:rsid w:val="00B64BD8"/>
    <w:rsid w:val="00B701D1"/>
    <w:rsid w:val="00B73AF2"/>
    <w:rsid w:val="00B74721"/>
    <w:rsid w:val="00B7551A"/>
    <w:rsid w:val="00B86D3D"/>
    <w:rsid w:val="00B95CB1"/>
    <w:rsid w:val="00B960BE"/>
    <w:rsid w:val="00BA4AD2"/>
    <w:rsid w:val="00BB3ADA"/>
    <w:rsid w:val="00BC59F1"/>
    <w:rsid w:val="00BC7DA8"/>
    <w:rsid w:val="00BE70BE"/>
    <w:rsid w:val="00BF3DE1"/>
    <w:rsid w:val="00BF4843"/>
    <w:rsid w:val="00BF5205"/>
    <w:rsid w:val="00C0450F"/>
    <w:rsid w:val="00C07BA3"/>
    <w:rsid w:val="00C12508"/>
    <w:rsid w:val="00C13263"/>
    <w:rsid w:val="00C15C1D"/>
    <w:rsid w:val="00C31F51"/>
    <w:rsid w:val="00C45AA2"/>
    <w:rsid w:val="00C5635E"/>
    <w:rsid w:val="00C649FA"/>
    <w:rsid w:val="00C7462F"/>
    <w:rsid w:val="00C77282"/>
    <w:rsid w:val="00C84DE5"/>
    <w:rsid w:val="00C86248"/>
    <w:rsid w:val="00CA0E53"/>
    <w:rsid w:val="00CA3ED5"/>
    <w:rsid w:val="00CA4C33"/>
    <w:rsid w:val="00CA6F4A"/>
    <w:rsid w:val="00CB1CAF"/>
    <w:rsid w:val="00CC22B3"/>
    <w:rsid w:val="00CC55CA"/>
    <w:rsid w:val="00CD1283"/>
    <w:rsid w:val="00CD2119"/>
    <w:rsid w:val="00CD36AC"/>
    <w:rsid w:val="00CD4282"/>
    <w:rsid w:val="00CF1747"/>
    <w:rsid w:val="00CF69B4"/>
    <w:rsid w:val="00D11E40"/>
    <w:rsid w:val="00D160A8"/>
    <w:rsid w:val="00D232EF"/>
    <w:rsid w:val="00D2392A"/>
    <w:rsid w:val="00D25FFE"/>
    <w:rsid w:val="00D36ECD"/>
    <w:rsid w:val="00D4476F"/>
    <w:rsid w:val="00D4514B"/>
    <w:rsid w:val="00D51C46"/>
    <w:rsid w:val="00D54D50"/>
    <w:rsid w:val="00D66797"/>
    <w:rsid w:val="00D7087C"/>
    <w:rsid w:val="00D70C3C"/>
    <w:rsid w:val="00D71609"/>
    <w:rsid w:val="00D72760"/>
    <w:rsid w:val="00D72BE5"/>
    <w:rsid w:val="00D73141"/>
    <w:rsid w:val="00D82F26"/>
    <w:rsid w:val="00D863D0"/>
    <w:rsid w:val="00D87C87"/>
    <w:rsid w:val="00DA451E"/>
    <w:rsid w:val="00DB1FF5"/>
    <w:rsid w:val="00DB39CF"/>
    <w:rsid w:val="00DC100F"/>
    <w:rsid w:val="00DD447A"/>
    <w:rsid w:val="00DD5536"/>
    <w:rsid w:val="00DD5775"/>
    <w:rsid w:val="00DD7EBE"/>
    <w:rsid w:val="00DE2A20"/>
    <w:rsid w:val="00DE3055"/>
    <w:rsid w:val="00DE6C94"/>
    <w:rsid w:val="00DE6FD7"/>
    <w:rsid w:val="00DF10AD"/>
    <w:rsid w:val="00DF71B6"/>
    <w:rsid w:val="00E00E3D"/>
    <w:rsid w:val="00E01966"/>
    <w:rsid w:val="00E051D9"/>
    <w:rsid w:val="00E21DB3"/>
    <w:rsid w:val="00E23271"/>
    <w:rsid w:val="00E24F80"/>
    <w:rsid w:val="00E4486C"/>
    <w:rsid w:val="00E460B6"/>
    <w:rsid w:val="00E511D5"/>
    <w:rsid w:val="00E617B9"/>
    <w:rsid w:val="00E63653"/>
    <w:rsid w:val="00E65269"/>
    <w:rsid w:val="00E65EB4"/>
    <w:rsid w:val="00E73997"/>
    <w:rsid w:val="00E85292"/>
    <w:rsid w:val="00EA6424"/>
    <w:rsid w:val="00EA796A"/>
    <w:rsid w:val="00EB1856"/>
    <w:rsid w:val="00EB554F"/>
    <w:rsid w:val="00EC2302"/>
    <w:rsid w:val="00EC50CE"/>
    <w:rsid w:val="00EC5B34"/>
    <w:rsid w:val="00EE4ADE"/>
    <w:rsid w:val="00EE5CB7"/>
    <w:rsid w:val="00EF1DC3"/>
    <w:rsid w:val="00EF488B"/>
    <w:rsid w:val="00EF6968"/>
    <w:rsid w:val="00F024FE"/>
    <w:rsid w:val="00F05AD4"/>
    <w:rsid w:val="00F11DA6"/>
    <w:rsid w:val="00F2294A"/>
    <w:rsid w:val="00F24C09"/>
    <w:rsid w:val="00F30010"/>
    <w:rsid w:val="00F311E2"/>
    <w:rsid w:val="00F3534C"/>
    <w:rsid w:val="00F360CE"/>
    <w:rsid w:val="00F437D6"/>
    <w:rsid w:val="00F4711F"/>
    <w:rsid w:val="00F5750D"/>
    <w:rsid w:val="00F62FC8"/>
    <w:rsid w:val="00F6469F"/>
    <w:rsid w:val="00F67496"/>
    <w:rsid w:val="00F73C95"/>
    <w:rsid w:val="00F801BA"/>
    <w:rsid w:val="00F9156E"/>
    <w:rsid w:val="00F922D1"/>
    <w:rsid w:val="00F946C9"/>
    <w:rsid w:val="00FA74EE"/>
    <w:rsid w:val="00FC46E7"/>
    <w:rsid w:val="00FC5D25"/>
    <w:rsid w:val="00FD0D7E"/>
    <w:rsid w:val="00FD651B"/>
    <w:rsid w:val="00FD75FC"/>
    <w:rsid w:val="00FE507E"/>
    <w:rsid w:val="00FE6E13"/>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1132F"/>
    <w:pPr>
      <w:spacing w:line="264" w:lineRule="auto"/>
    </w:pPr>
    <w:rPr>
      <w:rFonts w:ascii="Georgia" w:hAnsi="Georgia"/>
      <w:sz w:val="21"/>
      <w:lang w:eastAsia="en-GB"/>
    </w:rPr>
  </w:style>
  <w:style w:type="paragraph" w:styleId="Heading1">
    <w:name w:val="heading 1"/>
    <w:basedOn w:val="Normal"/>
    <w:next w:val="Normal"/>
    <w:link w:val="Heading1Char"/>
    <w:uiPriority w:val="1"/>
    <w:qFormat/>
    <w:rsid w:val="00407169"/>
    <w:pPr>
      <w:pBdr>
        <w:top w:val="single" w:sz="48" w:space="16" w:color="auto"/>
      </w:pBdr>
      <w:spacing w:before="600" w:after="360"/>
      <w:outlineLvl w:val="0"/>
    </w:pPr>
    <w:rPr>
      <w:b/>
      <w:sz w:val="48"/>
    </w:rPr>
  </w:style>
  <w:style w:type="paragraph" w:styleId="Heading2">
    <w:name w:val="heading 2"/>
    <w:basedOn w:val="Normal"/>
    <w:next w:val="Normal"/>
    <w:link w:val="Heading2Char"/>
    <w:uiPriority w:val="1"/>
    <w:qFormat/>
    <w:rsid w:val="0081132F"/>
    <w:pPr>
      <w:keepNext/>
      <w:spacing w:after="120"/>
      <w:outlineLvl w:val="1"/>
    </w:pPr>
    <w:rPr>
      <w:b/>
      <w:sz w:val="32"/>
    </w:rPr>
  </w:style>
  <w:style w:type="paragraph" w:styleId="Heading3">
    <w:name w:val="heading 3"/>
    <w:basedOn w:val="Normal"/>
    <w:next w:val="Normal"/>
    <w:link w:val="Heading3Char"/>
    <w:uiPriority w:val="1"/>
    <w:qFormat/>
    <w:rsid w:val="0033412B"/>
    <w:pPr>
      <w:keepNext/>
      <w:spacing w:before="120" w:after="120"/>
      <w:outlineLvl w:val="2"/>
    </w:pPr>
    <w:rPr>
      <w:b/>
      <w:sz w:val="28"/>
    </w:rPr>
  </w:style>
  <w:style w:type="paragraph" w:styleId="Heading4">
    <w:name w:val="heading 4"/>
    <w:basedOn w:val="Normal"/>
    <w:next w:val="Normal"/>
    <w:link w:val="Heading4Char"/>
    <w:uiPriority w:val="1"/>
    <w:qFormat/>
    <w:rsid w:val="007D5DE4"/>
    <w:pPr>
      <w:keepNext/>
      <w:spacing w:before="120" w:after="120"/>
      <w:outlineLvl w:val="3"/>
    </w:pPr>
    <w:rPr>
      <w:b/>
    </w:rPr>
  </w:style>
  <w:style w:type="paragraph" w:styleId="Heading5">
    <w:name w:val="heading 5"/>
    <w:basedOn w:val="Normal"/>
    <w:next w:val="Normal"/>
    <w:link w:val="Heading5Char"/>
    <w:uiPriority w:val="9"/>
    <w:qFormat/>
    <w:rsid w:val="0013585C"/>
    <w:pPr>
      <w:keepNext/>
      <w:spacing w:before="120" w:after="120"/>
      <w:outlineLvl w:val="4"/>
    </w:pPr>
    <w:rPr>
      <w:u w:val="single"/>
    </w:rPr>
  </w:style>
  <w:style w:type="paragraph" w:styleId="Heading8">
    <w:name w:val="heading 8"/>
    <w:basedOn w:val="Normal"/>
    <w:next w:val="Normal"/>
    <w:link w:val="Heading8Char"/>
    <w:uiPriority w:val="9"/>
    <w:unhideWhenUsed/>
    <w:qFormat/>
    <w:rsid w:val="00DD5536"/>
    <w:pPr>
      <w:keepNext/>
      <w:keepLines/>
      <w:spacing w:before="200" w:line="360" w:lineRule="auto"/>
      <w:ind w:right="-45"/>
      <w:jc w:val="both"/>
      <w:outlineLvl w:val="7"/>
    </w:pPr>
    <w:rPr>
      <w:rFonts w:asciiTheme="majorHAnsi" w:eastAsiaTheme="majorEastAsia" w:hAnsiTheme="majorHAnsi"/>
      <w:color w:val="404040" w:themeColor="text1" w:themeTint="BF"/>
      <w:sz w:val="20"/>
      <w:lang w:eastAsia="en-US"/>
    </w:rPr>
  </w:style>
  <w:style w:type="paragraph" w:styleId="Heading9">
    <w:name w:val="heading 9"/>
    <w:basedOn w:val="Normal"/>
    <w:next w:val="Normal"/>
    <w:link w:val="Heading9Char"/>
    <w:uiPriority w:val="9"/>
    <w:unhideWhenUsed/>
    <w:qFormat/>
    <w:rsid w:val="00DD5536"/>
    <w:pPr>
      <w:keepNext/>
      <w:keepLines/>
      <w:spacing w:before="200" w:line="240" w:lineRule="auto"/>
      <w:ind w:right="-45"/>
      <w:jc w:val="both"/>
      <w:outlineLvl w:val="8"/>
    </w:pPr>
    <w:rPr>
      <w:rFonts w:asciiTheme="majorHAnsi" w:eastAsiaTheme="majorEastAsia" w:hAnsiTheme="majorHAnsi"/>
      <w:i/>
      <w:iCs/>
      <w:color w:val="404040" w:themeColor="text1" w:themeTint="BF"/>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407169"/>
    <w:rPr>
      <w:rFonts w:ascii="Georgia" w:hAnsi="Georgia"/>
      <w:b/>
      <w:sz w:val="48"/>
      <w:lang w:eastAsia="en-GB"/>
    </w:rPr>
  </w:style>
  <w:style w:type="character" w:customStyle="1" w:styleId="Heading2Char">
    <w:name w:val="Heading 2 Char"/>
    <w:basedOn w:val="DefaultParagraphFont"/>
    <w:link w:val="Heading2"/>
    <w:uiPriority w:val="1"/>
    <w:locked/>
    <w:rsid w:val="0081132F"/>
    <w:rPr>
      <w:rFonts w:ascii="Georgia" w:hAnsi="Georgia"/>
      <w:b/>
      <w:sz w:val="32"/>
      <w:lang w:eastAsia="en-GB"/>
    </w:rPr>
  </w:style>
  <w:style w:type="character" w:customStyle="1" w:styleId="Heading3Char">
    <w:name w:val="Heading 3 Char"/>
    <w:basedOn w:val="DefaultParagraphFont"/>
    <w:link w:val="Heading3"/>
    <w:uiPriority w:val="9"/>
    <w:locked/>
    <w:rsid w:val="0086388B"/>
    <w:rPr>
      <w:rFonts w:ascii="Georgia" w:hAnsi="Georgia" w:cs="Times New Roman"/>
      <w:b/>
      <w:sz w:val="28"/>
      <w:lang w:val="x-none" w:eastAsia="en-GB"/>
    </w:rPr>
  </w:style>
  <w:style w:type="character" w:customStyle="1" w:styleId="Heading4Char">
    <w:name w:val="Heading 4 Char"/>
    <w:basedOn w:val="DefaultParagraphFont"/>
    <w:link w:val="Heading4"/>
    <w:uiPriority w:val="9"/>
    <w:locked/>
    <w:rsid w:val="00DD5536"/>
    <w:rPr>
      <w:rFonts w:ascii="Georgia" w:hAnsi="Georgia" w:cs="Times New Roman"/>
      <w:b/>
      <w:sz w:val="22"/>
      <w:lang w:val="x-none" w:eastAsia="en-GB"/>
    </w:rPr>
  </w:style>
  <w:style w:type="character" w:customStyle="1" w:styleId="Heading5Char">
    <w:name w:val="Heading 5 Char"/>
    <w:basedOn w:val="DefaultParagraphFont"/>
    <w:link w:val="Heading5"/>
    <w:uiPriority w:val="9"/>
    <w:locked/>
    <w:rsid w:val="00DD5536"/>
    <w:rPr>
      <w:rFonts w:ascii="Georgia" w:hAnsi="Georgia" w:cs="Times New Roman"/>
      <w:sz w:val="22"/>
      <w:u w:val="single"/>
      <w:lang w:val="x-none" w:eastAsia="en-GB"/>
    </w:rPr>
  </w:style>
  <w:style w:type="character" w:customStyle="1" w:styleId="Heading8Char">
    <w:name w:val="Heading 8 Char"/>
    <w:basedOn w:val="DefaultParagraphFont"/>
    <w:link w:val="Heading8"/>
    <w:uiPriority w:val="9"/>
    <w:locked/>
    <w:rsid w:val="00DD5536"/>
    <w:rPr>
      <w:rFonts w:asciiTheme="majorHAnsi" w:eastAsiaTheme="majorEastAsia" w:hAnsiTheme="majorHAnsi" w:cs="Times New Roman"/>
      <w:color w:val="404040" w:themeColor="text1" w:themeTint="BF"/>
      <w:lang w:val="x-none" w:eastAsia="en-US"/>
    </w:rPr>
  </w:style>
  <w:style w:type="character" w:customStyle="1" w:styleId="Heading9Char">
    <w:name w:val="Heading 9 Char"/>
    <w:basedOn w:val="DefaultParagraphFont"/>
    <w:link w:val="Heading9"/>
    <w:uiPriority w:val="9"/>
    <w:locked/>
    <w:rsid w:val="00DD5536"/>
    <w:rPr>
      <w:rFonts w:asciiTheme="majorHAnsi" w:eastAsiaTheme="majorEastAsia" w:hAnsiTheme="majorHAnsi" w:cs="Times New Roman"/>
      <w:i/>
      <w:iCs/>
      <w:color w:val="404040" w:themeColor="text1" w:themeTint="BF"/>
      <w:lang w:val="x-none" w:eastAsia="en-US"/>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81132F"/>
    <w:pPr>
      <w:numPr>
        <w:numId w:val="1"/>
      </w:numPr>
      <w:spacing w:before="60"/>
    </w:pPr>
  </w:style>
  <w:style w:type="paragraph" w:styleId="Quote">
    <w:name w:val="Quote"/>
    <w:basedOn w:val="Normal"/>
    <w:next w:val="Normal"/>
    <w:link w:val="QuoteChar"/>
    <w:uiPriority w:val="29"/>
    <w:qFormat/>
    <w:pPr>
      <w:spacing w:before="120"/>
      <w:ind w:left="284" w:right="284"/>
    </w:pPr>
  </w:style>
  <w:style w:type="character" w:customStyle="1" w:styleId="QuoteChar">
    <w:name w:val="Quote Char"/>
    <w:basedOn w:val="DefaultParagraphFont"/>
    <w:link w:val="Quote"/>
    <w:uiPriority w:val="29"/>
    <w:locked/>
    <w:rsid w:val="00DD5536"/>
    <w:rPr>
      <w:rFonts w:ascii="Georgia" w:hAnsi="Georgia" w:cs="Times New Roman"/>
      <w:sz w:val="22"/>
      <w:lang w:val="x-none" w:eastAsia="en-GB"/>
    </w:r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basedOn w:val="DefaultParagraphFont"/>
    <w:link w:val="FootnoteText"/>
    <w:uiPriority w:val="99"/>
    <w:semiHidden/>
    <w:locked/>
    <w:rsid w:val="003060E4"/>
    <w:rPr>
      <w:rFonts w:ascii="Georgia" w:hAnsi="Georgia" w:cs="Times New Roman"/>
      <w:sz w:val="18"/>
      <w:lang w:val="x-none" w:eastAsia="en-GB"/>
    </w:rPr>
  </w:style>
  <w:style w:type="paragraph" w:styleId="Header">
    <w:name w:val="header"/>
    <w:basedOn w:val="Normal"/>
    <w:link w:val="HeaderChar"/>
    <w:uiPriority w:val="99"/>
    <w:qFormat/>
    <w:rsid w:val="00D25FFE"/>
  </w:style>
  <w:style w:type="character" w:customStyle="1" w:styleId="HeaderChar">
    <w:name w:val="Header Char"/>
    <w:basedOn w:val="DefaultParagraphFont"/>
    <w:link w:val="Header"/>
    <w:uiPriority w:val="99"/>
    <w:locked/>
    <w:rsid w:val="0086388B"/>
    <w:rPr>
      <w:rFonts w:ascii="Georgia" w:hAnsi="Georgia" w:cs="Times New Roman"/>
      <w:sz w:val="22"/>
      <w:lang w:val="x-none" w:eastAsia="en-GB"/>
    </w:rPr>
  </w:style>
  <w:style w:type="paragraph" w:styleId="Title">
    <w:name w:val="Title"/>
    <w:basedOn w:val="Normal"/>
    <w:next w:val="Normal"/>
    <w:link w:val="TitleChar"/>
    <w:uiPriority w:val="10"/>
    <w:qFormat/>
    <w:rsid w:val="00902335"/>
    <w:pPr>
      <w:ind w:right="1701"/>
    </w:pPr>
    <w:rPr>
      <w:b/>
      <w:sz w:val="72"/>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basedOn w:val="DefaultParagraphFont"/>
    <w:link w:val="Footer"/>
    <w:uiPriority w:val="99"/>
    <w:locked/>
    <w:rsid w:val="0086388B"/>
    <w:rPr>
      <w:rFonts w:ascii="Georgia" w:hAnsi="Georgia" w:cs="Times New Roman"/>
      <w:sz w:val="22"/>
      <w:lang w:val="x-none" w:eastAsia="en-GB"/>
    </w:rPr>
  </w:style>
  <w:style w:type="character" w:styleId="PageNumber">
    <w:name w:val="page number"/>
    <w:basedOn w:val="DefaultParagraphFont"/>
    <w:uiPriority w:val="99"/>
    <w:rsid w:val="008D74D5"/>
    <w:rPr>
      <w:rFonts w:ascii="Georgia" w:hAnsi="Georgia" w:cs="Times New Roman"/>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basedOn w:val="DefaultParagraphFont"/>
    <w:uiPriority w:val="99"/>
    <w:rPr>
      <w:rFonts w:cs="Times New Roman"/>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AC2E81"/>
    <w:pPr>
      <w:pBdr>
        <w:top w:val="single" w:sz="4" w:space="18" w:color="FFFFFF" w:themeColor="background1"/>
        <w:left w:val="single" w:sz="4" w:space="12" w:color="FFFFFF" w:themeColor="background1"/>
        <w:bottom w:val="single" w:sz="4" w:space="18" w:color="FFFFFF" w:themeColor="background1"/>
        <w:right w:val="single" w:sz="4" w:space="12" w:color="FFFFFF" w:themeColor="background1"/>
      </w:pBdr>
      <w:shd w:val="clear" w:color="auto" w:fill="DBE5F1" w:themeFill="accent1" w:themeFillTint="33"/>
      <w:spacing w:before="120"/>
      <w:ind w:left="284" w:right="284"/>
    </w:pPr>
  </w:style>
  <w:style w:type="paragraph" w:customStyle="1" w:styleId="BoxHeading">
    <w:name w:val="BoxHeading"/>
    <w:basedOn w:val="Box"/>
    <w:qFormat/>
    <w:rsid w:val="00AC2E81"/>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CA3ED5"/>
    <w:pPr>
      <w:pBdr>
        <w:bottom w:val="none" w:sz="0" w:space="0" w:color="auto"/>
      </w:pBdr>
      <w:ind w:right="0"/>
    </w:pPr>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basedOn w:val="DefaultParagraphFont"/>
    <w:uiPriority w:val="99"/>
    <w:rsid w:val="00C649FA"/>
    <w:rPr>
      <w:rFonts w:asciiTheme="majorHAnsi" w:hAnsiTheme="majorHAnsi" w:cs="Times New Roman"/>
      <w:color w:val="78A22F"/>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character" w:customStyle="1" w:styleId="NoteChar">
    <w:name w:val="Note Char"/>
    <w:link w:val="Note"/>
    <w:locked/>
    <w:rsid w:val="004F0C94"/>
    <w:rPr>
      <w:rFonts w:ascii="Arial" w:hAnsi="Arial"/>
      <w:sz w:val="18"/>
      <w:lang w:val="x-none"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hAnsi="Calibri"/>
      <w:sz w:val="22"/>
      <w:szCs w:val="22"/>
      <w:lang w:val="en-US" w:eastAsia="en-US"/>
    </w:rPr>
  </w:style>
  <w:style w:type="paragraph" w:styleId="BalloonText">
    <w:name w:val="Balloon Text"/>
    <w:basedOn w:val="Normal"/>
    <w:link w:val="BalloonTextChar"/>
    <w:uiPriority w:val="99"/>
    <w:semiHidden/>
    <w:unhideWhenUsed/>
    <w:rsid w:val="00326C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CC6"/>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1132F"/>
    <w:pPr>
      <w:spacing w:line="264" w:lineRule="auto"/>
    </w:pPr>
    <w:rPr>
      <w:rFonts w:ascii="Georgia" w:hAnsi="Georgia"/>
      <w:sz w:val="21"/>
      <w:lang w:eastAsia="en-GB"/>
    </w:rPr>
  </w:style>
  <w:style w:type="paragraph" w:styleId="Heading1">
    <w:name w:val="heading 1"/>
    <w:basedOn w:val="Normal"/>
    <w:next w:val="Normal"/>
    <w:link w:val="Heading1Char"/>
    <w:uiPriority w:val="1"/>
    <w:qFormat/>
    <w:rsid w:val="00407169"/>
    <w:pPr>
      <w:pBdr>
        <w:top w:val="single" w:sz="48" w:space="16" w:color="auto"/>
      </w:pBdr>
      <w:spacing w:before="600" w:after="360"/>
      <w:outlineLvl w:val="0"/>
    </w:pPr>
    <w:rPr>
      <w:b/>
      <w:sz w:val="48"/>
    </w:rPr>
  </w:style>
  <w:style w:type="paragraph" w:styleId="Heading2">
    <w:name w:val="heading 2"/>
    <w:basedOn w:val="Normal"/>
    <w:next w:val="Normal"/>
    <w:link w:val="Heading2Char"/>
    <w:uiPriority w:val="1"/>
    <w:qFormat/>
    <w:rsid w:val="0081132F"/>
    <w:pPr>
      <w:keepNext/>
      <w:spacing w:after="120"/>
      <w:outlineLvl w:val="1"/>
    </w:pPr>
    <w:rPr>
      <w:b/>
      <w:sz w:val="32"/>
    </w:rPr>
  </w:style>
  <w:style w:type="paragraph" w:styleId="Heading3">
    <w:name w:val="heading 3"/>
    <w:basedOn w:val="Normal"/>
    <w:next w:val="Normal"/>
    <w:link w:val="Heading3Char"/>
    <w:uiPriority w:val="1"/>
    <w:qFormat/>
    <w:rsid w:val="0033412B"/>
    <w:pPr>
      <w:keepNext/>
      <w:spacing w:before="120" w:after="120"/>
      <w:outlineLvl w:val="2"/>
    </w:pPr>
    <w:rPr>
      <w:b/>
      <w:sz w:val="28"/>
    </w:rPr>
  </w:style>
  <w:style w:type="paragraph" w:styleId="Heading4">
    <w:name w:val="heading 4"/>
    <w:basedOn w:val="Normal"/>
    <w:next w:val="Normal"/>
    <w:link w:val="Heading4Char"/>
    <w:uiPriority w:val="1"/>
    <w:qFormat/>
    <w:rsid w:val="007D5DE4"/>
    <w:pPr>
      <w:keepNext/>
      <w:spacing w:before="120" w:after="120"/>
      <w:outlineLvl w:val="3"/>
    </w:pPr>
    <w:rPr>
      <w:b/>
    </w:rPr>
  </w:style>
  <w:style w:type="paragraph" w:styleId="Heading5">
    <w:name w:val="heading 5"/>
    <w:basedOn w:val="Normal"/>
    <w:next w:val="Normal"/>
    <w:link w:val="Heading5Char"/>
    <w:uiPriority w:val="9"/>
    <w:qFormat/>
    <w:rsid w:val="0013585C"/>
    <w:pPr>
      <w:keepNext/>
      <w:spacing w:before="120" w:after="120"/>
      <w:outlineLvl w:val="4"/>
    </w:pPr>
    <w:rPr>
      <w:u w:val="single"/>
    </w:rPr>
  </w:style>
  <w:style w:type="paragraph" w:styleId="Heading8">
    <w:name w:val="heading 8"/>
    <w:basedOn w:val="Normal"/>
    <w:next w:val="Normal"/>
    <w:link w:val="Heading8Char"/>
    <w:uiPriority w:val="9"/>
    <w:unhideWhenUsed/>
    <w:qFormat/>
    <w:rsid w:val="00DD5536"/>
    <w:pPr>
      <w:keepNext/>
      <w:keepLines/>
      <w:spacing w:before="200" w:line="360" w:lineRule="auto"/>
      <w:ind w:right="-45"/>
      <w:jc w:val="both"/>
      <w:outlineLvl w:val="7"/>
    </w:pPr>
    <w:rPr>
      <w:rFonts w:asciiTheme="majorHAnsi" w:eastAsiaTheme="majorEastAsia" w:hAnsiTheme="majorHAnsi"/>
      <w:color w:val="404040" w:themeColor="text1" w:themeTint="BF"/>
      <w:sz w:val="20"/>
      <w:lang w:eastAsia="en-US"/>
    </w:rPr>
  </w:style>
  <w:style w:type="paragraph" w:styleId="Heading9">
    <w:name w:val="heading 9"/>
    <w:basedOn w:val="Normal"/>
    <w:next w:val="Normal"/>
    <w:link w:val="Heading9Char"/>
    <w:uiPriority w:val="9"/>
    <w:unhideWhenUsed/>
    <w:qFormat/>
    <w:rsid w:val="00DD5536"/>
    <w:pPr>
      <w:keepNext/>
      <w:keepLines/>
      <w:spacing w:before="200" w:line="240" w:lineRule="auto"/>
      <w:ind w:right="-45"/>
      <w:jc w:val="both"/>
      <w:outlineLvl w:val="8"/>
    </w:pPr>
    <w:rPr>
      <w:rFonts w:asciiTheme="majorHAnsi" w:eastAsiaTheme="majorEastAsia" w:hAnsiTheme="majorHAnsi"/>
      <w:i/>
      <w:iCs/>
      <w:color w:val="404040" w:themeColor="text1" w:themeTint="BF"/>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407169"/>
    <w:rPr>
      <w:rFonts w:ascii="Georgia" w:hAnsi="Georgia"/>
      <w:b/>
      <w:sz w:val="48"/>
      <w:lang w:eastAsia="en-GB"/>
    </w:rPr>
  </w:style>
  <w:style w:type="character" w:customStyle="1" w:styleId="Heading2Char">
    <w:name w:val="Heading 2 Char"/>
    <w:basedOn w:val="DefaultParagraphFont"/>
    <w:link w:val="Heading2"/>
    <w:uiPriority w:val="1"/>
    <w:locked/>
    <w:rsid w:val="0081132F"/>
    <w:rPr>
      <w:rFonts w:ascii="Georgia" w:hAnsi="Georgia"/>
      <w:b/>
      <w:sz w:val="32"/>
      <w:lang w:eastAsia="en-GB"/>
    </w:rPr>
  </w:style>
  <w:style w:type="character" w:customStyle="1" w:styleId="Heading3Char">
    <w:name w:val="Heading 3 Char"/>
    <w:basedOn w:val="DefaultParagraphFont"/>
    <w:link w:val="Heading3"/>
    <w:uiPriority w:val="9"/>
    <w:locked/>
    <w:rsid w:val="0086388B"/>
    <w:rPr>
      <w:rFonts w:ascii="Georgia" w:hAnsi="Georgia" w:cs="Times New Roman"/>
      <w:b/>
      <w:sz w:val="28"/>
      <w:lang w:val="x-none" w:eastAsia="en-GB"/>
    </w:rPr>
  </w:style>
  <w:style w:type="character" w:customStyle="1" w:styleId="Heading4Char">
    <w:name w:val="Heading 4 Char"/>
    <w:basedOn w:val="DefaultParagraphFont"/>
    <w:link w:val="Heading4"/>
    <w:uiPriority w:val="9"/>
    <w:locked/>
    <w:rsid w:val="00DD5536"/>
    <w:rPr>
      <w:rFonts w:ascii="Georgia" w:hAnsi="Georgia" w:cs="Times New Roman"/>
      <w:b/>
      <w:sz w:val="22"/>
      <w:lang w:val="x-none" w:eastAsia="en-GB"/>
    </w:rPr>
  </w:style>
  <w:style w:type="character" w:customStyle="1" w:styleId="Heading5Char">
    <w:name w:val="Heading 5 Char"/>
    <w:basedOn w:val="DefaultParagraphFont"/>
    <w:link w:val="Heading5"/>
    <w:uiPriority w:val="9"/>
    <w:locked/>
    <w:rsid w:val="00DD5536"/>
    <w:rPr>
      <w:rFonts w:ascii="Georgia" w:hAnsi="Georgia" w:cs="Times New Roman"/>
      <w:sz w:val="22"/>
      <w:u w:val="single"/>
      <w:lang w:val="x-none" w:eastAsia="en-GB"/>
    </w:rPr>
  </w:style>
  <w:style w:type="character" w:customStyle="1" w:styleId="Heading8Char">
    <w:name w:val="Heading 8 Char"/>
    <w:basedOn w:val="DefaultParagraphFont"/>
    <w:link w:val="Heading8"/>
    <w:uiPriority w:val="9"/>
    <w:locked/>
    <w:rsid w:val="00DD5536"/>
    <w:rPr>
      <w:rFonts w:asciiTheme="majorHAnsi" w:eastAsiaTheme="majorEastAsia" w:hAnsiTheme="majorHAnsi" w:cs="Times New Roman"/>
      <w:color w:val="404040" w:themeColor="text1" w:themeTint="BF"/>
      <w:lang w:val="x-none" w:eastAsia="en-US"/>
    </w:rPr>
  </w:style>
  <w:style w:type="character" w:customStyle="1" w:styleId="Heading9Char">
    <w:name w:val="Heading 9 Char"/>
    <w:basedOn w:val="DefaultParagraphFont"/>
    <w:link w:val="Heading9"/>
    <w:uiPriority w:val="9"/>
    <w:locked/>
    <w:rsid w:val="00DD5536"/>
    <w:rPr>
      <w:rFonts w:asciiTheme="majorHAnsi" w:eastAsiaTheme="majorEastAsia" w:hAnsiTheme="majorHAnsi" w:cs="Times New Roman"/>
      <w:i/>
      <w:iCs/>
      <w:color w:val="404040" w:themeColor="text1" w:themeTint="BF"/>
      <w:lang w:val="x-none" w:eastAsia="en-US"/>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81132F"/>
    <w:pPr>
      <w:numPr>
        <w:numId w:val="1"/>
      </w:numPr>
      <w:spacing w:before="60"/>
    </w:pPr>
  </w:style>
  <w:style w:type="paragraph" w:styleId="Quote">
    <w:name w:val="Quote"/>
    <w:basedOn w:val="Normal"/>
    <w:next w:val="Normal"/>
    <w:link w:val="QuoteChar"/>
    <w:uiPriority w:val="29"/>
    <w:qFormat/>
    <w:pPr>
      <w:spacing w:before="120"/>
      <w:ind w:left="284" w:right="284"/>
    </w:pPr>
  </w:style>
  <w:style w:type="character" w:customStyle="1" w:styleId="QuoteChar">
    <w:name w:val="Quote Char"/>
    <w:basedOn w:val="DefaultParagraphFont"/>
    <w:link w:val="Quote"/>
    <w:uiPriority w:val="29"/>
    <w:locked/>
    <w:rsid w:val="00DD5536"/>
    <w:rPr>
      <w:rFonts w:ascii="Georgia" w:hAnsi="Georgia" w:cs="Times New Roman"/>
      <w:sz w:val="22"/>
      <w:lang w:val="x-none" w:eastAsia="en-GB"/>
    </w:r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basedOn w:val="DefaultParagraphFont"/>
    <w:link w:val="FootnoteText"/>
    <w:uiPriority w:val="99"/>
    <w:semiHidden/>
    <w:locked/>
    <w:rsid w:val="003060E4"/>
    <w:rPr>
      <w:rFonts w:ascii="Georgia" w:hAnsi="Georgia" w:cs="Times New Roman"/>
      <w:sz w:val="18"/>
      <w:lang w:val="x-none" w:eastAsia="en-GB"/>
    </w:rPr>
  </w:style>
  <w:style w:type="paragraph" w:styleId="Header">
    <w:name w:val="header"/>
    <w:basedOn w:val="Normal"/>
    <w:link w:val="HeaderChar"/>
    <w:uiPriority w:val="99"/>
    <w:qFormat/>
    <w:rsid w:val="00D25FFE"/>
  </w:style>
  <w:style w:type="character" w:customStyle="1" w:styleId="HeaderChar">
    <w:name w:val="Header Char"/>
    <w:basedOn w:val="DefaultParagraphFont"/>
    <w:link w:val="Header"/>
    <w:uiPriority w:val="99"/>
    <w:locked/>
    <w:rsid w:val="0086388B"/>
    <w:rPr>
      <w:rFonts w:ascii="Georgia" w:hAnsi="Georgia" w:cs="Times New Roman"/>
      <w:sz w:val="22"/>
      <w:lang w:val="x-none" w:eastAsia="en-GB"/>
    </w:rPr>
  </w:style>
  <w:style w:type="paragraph" w:styleId="Title">
    <w:name w:val="Title"/>
    <w:basedOn w:val="Normal"/>
    <w:next w:val="Normal"/>
    <w:link w:val="TitleChar"/>
    <w:uiPriority w:val="10"/>
    <w:qFormat/>
    <w:rsid w:val="00902335"/>
    <w:pPr>
      <w:ind w:right="1701"/>
    </w:pPr>
    <w:rPr>
      <w:b/>
      <w:sz w:val="72"/>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GB"/>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basedOn w:val="DefaultParagraphFont"/>
    <w:link w:val="Footer"/>
    <w:uiPriority w:val="99"/>
    <w:locked/>
    <w:rsid w:val="0086388B"/>
    <w:rPr>
      <w:rFonts w:ascii="Georgia" w:hAnsi="Georgia" w:cs="Times New Roman"/>
      <w:sz w:val="22"/>
      <w:lang w:val="x-none" w:eastAsia="en-GB"/>
    </w:rPr>
  </w:style>
  <w:style w:type="character" w:styleId="PageNumber">
    <w:name w:val="page number"/>
    <w:basedOn w:val="DefaultParagraphFont"/>
    <w:uiPriority w:val="99"/>
    <w:rsid w:val="008D74D5"/>
    <w:rPr>
      <w:rFonts w:ascii="Georgia" w:hAnsi="Georgia" w:cs="Times New Roman"/>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basedOn w:val="DefaultParagraphFont"/>
    <w:uiPriority w:val="99"/>
    <w:rPr>
      <w:rFonts w:cs="Times New Roman"/>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AC2E81"/>
    <w:pPr>
      <w:pBdr>
        <w:top w:val="single" w:sz="4" w:space="18" w:color="FFFFFF" w:themeColor="background1"/>
        <w:left w:val="single" w:sz="4" w:space="12" w:color="FFFFFF" w:themeColor="background1"/>
        <w:bottom w:val="single" w:sz="4" w:space="18" w:color="FFFFFF" w:themeColor="background1"/>
        <w:right w:val="single" w:sz="4" w:space="12" w:color="FFFFFF" w:themeColor="background1"/>
      </w:pBdr>
      <w:shd w:val="clear" w:color="auto" w:fill="DBE5F1" w:themeFill="accent1" w:themeFillTint="33"/>
      <w:spacing w:before="120"/>
      <w:ind w:left="284" w:right="284"/>
    </w:pPr>
  </w:style>
  <w:style w:type="paragraph" w:customStyle="1" w:styleId="BoxHeading">
    <w:name w:val="BoxHeading"/>
    <w:basedOn w:val="Box"/>
    <w:qFormat/>
    <w:rsid w:val="00AC2E81"/>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CA3ED5"/>
    <w:pPr>
      <w:pBdr>
        <w:bottom w:val="none" w:sz="0" w:space="0" w:color="auto"/>
      </w:pBdr>
      <w:ind w:right="0"/>
    </w:pPr>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basedOn w:val="DefaultParagraphFont"/>
    <w:uiPriority w:val="99"/>
    <w:rsid w:val="00C649FA"/>
    <w:rPr>
      <w:rFonts w:asciiTheme="majorHAnsi" w:hAnsiTheme="majorHAnsi" w:cs="Times New Roman"/>
      <w:color w:val="78A22F"/>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character" w:customStyle="1" w:styleId="NoteChar">
    <w:name w:val="Note Char"/>
    <w:link w:val="Note"/>
    <w:locked/>
    <w:rsid w:val="004F0C94"/>
    <w:rPr>
      <w:rFonts w:ascii="Arial" w:hAnsi="Arial"/>
      <w:sz w:val="18"/>
      <w:lang w:val="x-none" w:eastAsia="en-GB"/>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hAnsi="Calibri"/>
      <w:sz w:val="22"/>
      <w:szCs w:val="22"/>
      <w:lang w:val="en-US" w:eastAsia="en-US"/>
    </w:rPr>
  </w:style>
  <w:style w:type="paragraph" w:styleId="BalloonText">
    <w:name w:val="Balloon Text"/>
    <w:basedOn w:val="Normal"/>
    <w:link w:val="BalloonTextChar"/>
    <w:uiPriority w:val="99"/>
    <w:semiHidden/>
    <w:unhideWhenUsed/>
    <w:rsid w:val="00326C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CC6"/>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8769296">
      <w:bodyDiv w:val="1"/>
      <w:marLeft w:val="0"/>
      <w:marRight w:val="0"/>
      <w:marTop w:val="0"/>
      <w:marBottom w:val="0"/>
      <w:divBdr>
        <w:top w:val="none" w:sz="0" w:space="0" w:color="auto"/>
        <w:left w:val="none" w:sz="0" w:space="0" w:color="auto"/>
        <w:bottom w:val="none" w:sz="0" w:space="0" w:color="auto"/>
        <w:right w:val="none" w:sz="0" w:space="0" w:color="auto"/>
      </w:divBdr>
    </w:div>
    <w:div w:id="1910530012">
      <w:bodyDiv w:val="1"/>
      <w:marLeft w:val="0"/>
      <w:marRight w:val="0"/>
      <w:marTop w:val="0"/>
      <w:marBottom w:val="0"/>
      <w:divBdr>
        <w:top w:val="none" w:sz="0" w:space="0" w:color="auto"/>
        <w:left w:val="none" w:sz="0" w:space="0" w:color="auto"/>
        <w:bottom w:val="none" w:sz="0" w:space="0" w:color="auto"/>
        <w:right w:val="none" w:sz="0" w:space="0" w:color="auto"/>
      </w:divBdr>
      <w:divsChild>
        <w:div w:id="16647729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hyperlink" Target="http://www.incharge.org.nz"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mazon.com/Poetry-Quiet-Body-Screaming-Mind-ebook/dp/B01B5NY8QC/ref=sr_1_fkmr0_1?ie=UTF8&amp;qid=1454987834&amp;sr=8-1-fkmr0&amp;keywords=poetry+from+a+quiet+body+and+a+screaming+monk" TargetMode="External"/><Relationship Id="rId24" Type="http://schemas.openxmlformats.org/officeDocument/2006/relationships/hyperlink" Target="http://www.incharge.org.nz/"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mailto:wheelchairskills@seatingtogo.co.nz" TargetMode="Externa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hyperlink" Target="http://www.seatingtogo.co.nz" TargetMode="External"/><Relationship Id="rId27" Type="http://schemas.openxmlformats.org/officeDocument/2006/relationships/image" Target="media/image12.png"/><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B2BF2-E811-4A55-8DF7-70B0F5052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7</Pages>
  <Words>1966</Words>
  <Characters>11212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DSS newslatter special edition March 2016</vt:lpstr>
    </vt:vector>
  </TitlesOfParts>
  <Company>Microsoft</Company>
  <LinksUpToDate>false</LinksUpToDate>
  <CharactersWithSpaces>13152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DSS newslatter special edition March 2016</dc:title>
  <dc:creator>Ministry of Health</dc:creator>
  <cp:lastModifiedBy>Susan Fernandes</cp:lastModifiedBy>
  <cp:revision>2</cp:revision>
  <cp:lastPrinted>2015-05-22T02:27:00Z</cp:lastPrinted>
  <dcterms:created xsi:type="dcterms:W3CDTF">2016-03-16T22:11:00Z</dcterms:created>
  <dcterms:modified xsi:type="dcterms:W3CDTF">2016-03-16T22:11:00Z</dcterms:modified>
</cp:coreProperties>
</file>