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Borders>
          <w:bottom w:val="single" w:sz="12" w:space="0" w:color="auto"/>
        </w:tblBorders>
        <w:tblLayout w:type="fixed"/>
        <w:tblCellMar>
          <w:left w:w="0" w:type="dxa"/>
          <w:right w:w="0" w:type="dxa"/>
        </w:tblCellMar>
        <w:tblLook w:val="01E0" w:firstRow="1" w:lastRow="1" w:firstColumn="1" w:lastColumn="1" w:noHBand="0" w:noVBand="0"/>
      </w:tblPr>
      <w:tblGrid>
        <w:gridCol w:w="6237"/>
        <w:gridCol w:w="2835"/>
      </w:tblGrid>
      <w:tr w:rsidR="00D56D8D" w:rsidRPr="00DD748F" w14:paraId="0D335D4D" w14:textId="77777777" w:rsidTr="00480058">
        <w:trPr>
          <w:cantSplit/>
        </w:trPr>
        <w:tc>
          <w:tcPr>
            <w:tcW w:w="6237" w:type="dxa"/>
            <w:shd w:val="clear" w:color="auto" w:fill="auto"/>
            <w:vAlign w:val="bottom"/>
          </w:tcPr>
          <w:p w14:paraId="6E098CD1" w14:textId="3E582580" w:rsidR="008348B7" w:rsidRPr="00DD748F" w:rsidRDefault="00480058" w:rsidP="00480058">
            <w:pPr>
              <w:pStyle w:val="Title"/>
            </w:pPr>
            <w:r>
              <w:t>Primary Care Ethnicity Data Audit Toolkit</w:t>
            </w:r>
            <w:r w:rsidR="00242284" w:rsidRPr="000B6EDF">
              <w:rPr>
                <w:b w:val="0"/>
                <w:sz w:val="36"/>
                <w:szCs w:val="36"/>
              </w:rPr>
              <w:br/>
            </w:r>
            <w:r>
              <w:rPr>
                <w:b w:val="0"/>
                <w:sz w:val="36"/>
                <w:szCs w:val="36"/>
              </w:rPr>
              <w:t>Ethnicity data systems compliance audit checklist</w:t>
            </w:r>
          </w:p>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45BBBF07" w:rsidR="00423830" w:rsidRPr="00242284" w:rsidRDefault="00480058" w:rsidP="00480058">
            <w:pPr>
              <w:spacing w:after="120"/>
              <w:jc w:val="right"/>
              <w:rPr>
                <w:rFonts w:cs="Segoe UI"/>
                <w:color w:val="002B7F"/>
                <w:sz w:val="28"/>
                <w:szCs w:val="28"/>
              </w:rPr>
            </w:pPr>
            <w:r>
              <w:rPr>
                <w:rFonts w:cs="Segoe UI"/>
                <w:sz w:val="28"/>
                <w:szCs w:val="28"/>
              </w:rPr>
              <w:t>December 2021</w:t>
            </w:r>
          </w:p>
        </w:tc>
      </w:tr>
    </w:tbl>
    <w:p w14:paraId="068F0D58" w14:textId="77777777" w:rsidR="008348B7" w:rsidRDefault="008348B7" w:rsidP="00A401D7">
      <w:pPr>
        <w:spacing w:after="360"/>
      </w:pPr>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1560"/>
        <w:gridCol w:w="7512"/>
      </w:tblGrid>
      <w:tr w:rsidR="00480058" w14:paraId="3D33F90D" w14:textId="77777777" w:rsidTr="00480058">
        <w:trPr>
          <w:cantSplit/>
        </w:trPr>
        <w:tc>
          <w:tcPr>
            <w:tcW w:w="1560" w:type="dxa"/>
            <w:tcBorders>
              <w:top w:val="single" w:sz="4" w:space="0" w:color="D9D9D9" w:themeColor="background1" w:themeShade="D9"/>
              <w:bottom w:val="single" w:sz="4" w:space="0" w:color="FFFFFF" w:themeColor="background1"/>
            </w:tcBorders>
            <w:shd w:val="clear" w:color="auto" w:fill="D9D9D9" w:themeFill="background1" w:themeFillShade="D9"/>
          </w:tcPr>
          <w:p w14:paraId="342C4AB4" w14:textId="77777777" w:rsidR="00480058" w:rsidRPr="004756AA" w:rsidRDefault="00480058" w:rsidP="009467AD">
            <w:pPr>
              <w:pStyle w:val="TableText"/>
              <w:spacing w:before="50" w:after="50"/>
              <w:rPr>
                <w:b/>
              </w:rPr>
            </w:pPr>
            <w:r w:rsidRPr="004756AA">
              <w:rPr>
                <w:b/>
              </w:rPr>
              <w:t>Date:</w:t>
            </w:r>
          </w:p>
        </w:tc>
        <w:tc>
          <w:tcPr>
            <w:tcW w:w="7512" w:type="dxa"/>
            <w:shd w:val="clear" w:color="auto" w:fill="auto"/>
          </w:tcPr>
          <w:p w14:paraId="223A9A08" w14:textId="77777777" w:rsidR="00480058" w:rsidRPr="00FC4B17" w:rsidRDefault="00480058" w:rsidP="009467AD">
            <w:pPr>
              <w:pStyle w:val="TableText"/>
              <w:spacing w:before="50" w:after="50"/>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r w:rsidR="00480058" w14:paraId="17FB9DEC" w14:textId="77777777" w:rsidTr="00480058">
        <w:trPr>
          <w:cantSplit/>
        </w:trPr>
        <w:tc>
          <w:tcPr>
            <w:tcW w:w="1560" w:type="dxa"/>
            <w:tcBorders>
              <w:top w:val="single" w:sz="4" w:space="0" w:color="FFFFFF" w:themeColor="background1"/>
              <w:bottom w:val="single" w:sz="4" w:space="0" w:color="D9D9D9" w:themeColor="background1" w:themeShade="D9"/>
            </w:tcBorders>
            <w:shd w:val="clear" w:color="auto" w:fill="D9D9D9" w:themeFill="background1" w:themeFillShade="D9"/>
          </w:tcPr>
          <w:p w14:paraId="0DE640E4" w14:textId="77777777" w:rsidR="00480058" w:rsidRPr="004756AA" w:rsidRDefault="00480058" w:rsidP="009467AD">
            <w:pPr>
              <w:pStyle w:val="TableText"/>
              <w:spacing w:before="50" w:after="50"/>
              <w:rPr>
                <w:b/>
              </w:rPr>
            </w:pPr>
            <w:r>
              <w:rPr>
                <w:b/>
              </w:rPr>
              <w:t>Completed by:</w:t>
            </w:r>
          </w:p>
        </w:tc>
        <w:tc>
          <w:tcPr>
            <w:tcW w:w="7512" w:type="dxa"/>
            <w:shd w:val="clear" w:color="auto" w:fill="auto"/>
          </w:tcPr>
          <w:p w14:paraId="55542426" w14:textId="77777777" w:rsidR="00480058" w:rsidRDefault="00480058" w:rsidP="009467AD">
            <w:pPr>
              <w:pStyle w:val="TableText"/>
              <w:spacing w:before="50" w:after="50"/>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bl>
    <w:p w14:paraId="2AE63197" w14:textId="77777777" w:rsidR="00480058" w:rsidRDefault="00480058" w:rsidP="00480058"/>
    <w:tbl>
      <w:tblPr>
        <w:tblW w:w="4808" w:type="pct"/>
        <w:tblInd w:w="57" w:type="dxa"/>
        <w:tblBorders>
          <w:top w:val="single" w:sz="4" w:space="0" w:color="auto"/>
          <w:bottom w:val="single" w:sz="4" w:space="0" w:color="auto"/>
          <w:insideH w:val="single" w:sz="4" w:space="0" w:color="auto"/>
          <w:insideV w:val="single" w:sz="4" w:space="0" w:color="A6A6A6"/>
        </w:tblBorders>
        <w:tblLayout w:type="fixed"/>
        <w:tblCellMar>
          <w:left w:w="57" w:type="dxa"/>
          <w:right w:w="57" w:type="dxa"/>
        </w:tblCellMar>
        <w:tblLook w:val="04A0" w:firstRow="1" w:lastRow="0" w:firstColumn="1" w:lastColumn="0" w:noHBand="0" w:noVBand="1"/>
      </w:tblPr>
      <w:tblGrid>
        <w:gridCol w:w="1804"/>
        <w:gridCol w:w="6134"/>
        <w:gridCol w:w="583"/>
        <w:gridCol w:w="583"/>
      </w:tblGrid>
      <w:tr w:rsidR="00480058" w:rsidRPr="00C556FD" w14:paraId="4081E9E9" w14:textId="77777777" w:rsidTr="00480058">
        <w:trPr>
          <w:cantSplit/>
          <w:tblHeader/>
        </w:trPr>
        <w:tc>
          <w:tcPr>
            <w:tcW w:w="991" w:type="pct"/>
            <w:tcBorders>
              <w:top w:val="nil"/>
              <w:bottom w:val="nil"/>
              <w:right w:val="nil"/>
            </w:tcBorders>
            <w:shd w:val="clear" w:color="auto" w:fill="D9D9D9" w:themeFill="background1" w:themeFillShade="D9"/>
          </w:tcPr>
          <w:p w14:paraId="5C0932F0" w14:textId="77777777" w:rsidR="00480058" w:rsidRPr="00C556FD" w:rsidRDefault="00480058" w:rsidP="009467AD">
            <w:pPr>
              <w:pStyle w:val="TableText"/>
              <w:spacing w:before="50" w:after="50"/>
              <w:rPr>
                <w:rFonts w:eastAsia="Corbel"/>
                <w:b/>
              </w:rPr>
            </w:pPr>
            <w:r w:rsidRPr="00C556FD">
              <w:rPr>
                <w:rFonts w:eastAsia="Corbel"/>
                <w:b/>
              </w:rPr>
              <w:br w:type="page"/>
            </w:r>
          </w:p>
        </w:tc>
        <w:tc>
          <w:tcPr>
            <w:tcW w:w="3369" w:type="pct"/>
            <w:tcBorders>
              <w:top w:val="nil"/>
              <w:left w:val="nil"/>
              <w:bottom w:val="nil"/>
              <w:right w:val="nil"/>
            </w:tcBorders>
            <w:shd w:val="clear" w:color="auto" w:fill="D9D9D9" w:themeFill="background1" w:themeFillShade="D9"/>
          </w:tcPr>
          <w:p w14:paraId="67F40D28" w14:textId="77777777" w:rsidR="00480058" w:rsidRPr="00C556FD" w:rsidRDefault="00480058" w:rsidP="009467AD">
            <w:pPr>
              <w:pStyle w:val="TableText"/>
              <w:spacing w:before="50" w:after="50"/>
              <w:rPr>
                <w:rFonts w:eastAsia="Corbel"/>
                <w:b/>
              </w:rPr>
            </w:pPr>
            <w:bookmarkStart w:id="0" w:name="_Toc80792000"/>
            <w:r w:rsidRPr="00C556FD">
              <w:rPr>
                <w:rFonts w:eastAsia="Corbel"/>
                <w:b/>
              </w:rPr>
              <w:t>Compliance question</w:t>
            </w:r>
            <w:bookmarkEnd w:id="0"/>
          </w:p>
        </w:tc>
        <w:tc>
          <w:tcPr>
            <w:tcW w:w="640" w:type="pct"/>
            <w:gridSpan w:val="2"/>
            <w:tcBorders>
              <w:top w:val="nil"/>
              <w:left w:val="nil"/>
              <w:bottom w:val="nil"/>
            </w:tcBorders>
            <w:shd w:val="clear" w:color="auto" w:fill="D9D9D9" w:themeFill="background1" w:themeFillShade="D9"/>
          </w:tcPr>
          <w:p w14:paraId="18A9ADEC" w14:textId="77777777" w:rsidR="00480058" w:rsidRPr="00C556FD" w:rsidRDefault="00480058" w:rsidP="009467AD">
            <w:pPr>
              <w:pStyle w:val="TableText"/>
              <w:spacing w:before="50" w:after="50"/>
              <w:jc w:val="center"/>
              <w:rPr>
                <w:rFonts w:eastAsia="Corbel"/>
                <w:b/>
              </w:rPr>
            </w:pPr>
            <w:bookmarkStart w:id="1" w:name="_Toc80792001"/>
            <w:r w:rsidRPr="00C556FD">
              <w:rPr>
                <w:rFonts w:eastAsia="Corbel"/>
                <w:b/>
              </w:rPr>
              <w:t>Response</w:t>
            </w:r>
            <w:bookmarkEnd w:id="1"/>
          </w:p>
        </w:tc>
      </w:tr>
      <w:tr w:rsidR="00480058" w:rsidRPr="004C10A3" w14:paraId="50A05A24" w14:textId="77777777" w:rsidTr="00480058">
        <w:trPr>
          <w:cantSplit/>
        </w:trPr>
        <w:tc>
          <w:tcPr>
            <w:tcW w:w="991" w:type="pct"/>
            <w:vMerge w:val="restart"/>
            <w:tcBorders>
              <w:top w:val="nil"/>
              <w:right w:val="nil"/>
            </w:tcBorders>
            <w:shd w:val="clear" w:color="auto" w:fill="auto"/>
          </w:tcPr>
          <w:p w14:paraId="52F76BCE" w14:textId="77777777" w:rsidR="00480058" w:rsidRPr="004C10A3" w:rsidRDefault="00480058" w:rsidP="009467AD">
            <w:pPr>
              <w:pStyle w:val="TableText"/>
              <w:rPr>
                <w:rFonts w:eastAsia="Corbel"/>
              </w:rPr>
            </w:pPr>
            <w:r w:rsidRPr="004C10A3">
              <w:rPr>
                <w:rFonts w:eastAsia="Corbel"/>
              </w:rPr>
              <w:t xml:space="preserve">Is your practice policy for </w:t>
            </w:r>
            <w:r w:rsidRPr="00E36E23">
              <w:rPr>
                <w:rFonts w:eastAsia="Corbel"/>
                <w:b/>
              </w:rPr>
              <w:t>collecting</w:t>
            </w:r>
            <w:r w:rsidRPr="004C10A3">
              <w:rPr>
                <w:rFonts w:eastAsia="Corbel"/>
              </w:rPr>
              <w:t xml:space="preserve"> ethnicity data compliant with the current </w:t>
            </w:r>
            <w:r>
              <w:rPr>
                <w:rFonts w:eastAsia="Corbel"/>
              </w:rPr>
              <w:t>E</w:t>
            </w:r>
            <w:r w:rsidRPr="004C10A3">
              <w:rPr>
                <w:rFonts w:eastAsia="Corbel"/>
              </w:rPr>
              <w:t xml:space="preserve">thnicity </w:t>
            </w:r>
            <w:r>
              <w:rPr>
                <w:rFonts w:eastAsia="Corbel"/>
              </w:rPr>
              <w:t>D</w:t>
            </w:r>
            <w:r w:rsidRPr="004C10A3">
              <w:rPr>
                <w:rFonts w:eastAsia="Corbel"/>
              </w:rPr>
              <w:t>ata Protocols for the health sector?</w:t>
            </w:r>
          </w:p>
        </w:tc>
        <w:tc>
          <w:tcPr>
            <w:tcW w:w="3369" w:type="pct"/>
            <w:tcBorders>
              <w:top w:val="nil"/>
              <w:left w:val="nil"/>
              <w:bottom w:val="single" w:sz="4" w:space="0" w:color="A6A6A6" w:themeColor="background1" w:themeShade="A6"/>
              <w:right w:val="nil"/>
            </w:tcBorders>
            <w:shd w:val="clear" w:color="auto" w:fill="auto"/>
          </w:tcPr>
          <w:p w14:paraId="78EFA7B5" w14:textId="77777777" w:rsidR="00480058" w:rsidRPr="004C10A3" w:rsidRDefault="00480058" w:rsidP="009467AD">
            <w:pPr>
              <w:pStyle w:val="TableText"/>
              <w:rPr>
                <w:rFonts w:eastAsia="Corbel"/>
              </w:rPr>
            </w:pPr>
            <w:r w:rsidRPr="004C10A3">
              <w:rPr>
                <w:rFonts w:eastAsia="Corbel"/>
              </w:rPr>
              <w:t>Does your practice collect ethnicity data from all enrolled patients (</w:t>
            </w:r>
            <w:r>
              <w:rPr>
                <w:rFonts w:eastAsia="Corbel"/>
              </w:rPr>
              <w:t>for example</w:t>
            </w:r>
            <w:r w:rsidRPr="004C10A3">
              <w:rPr>
                <w:rFonts w:eastAsia="Corbel"/>
              </w:rPr>
              <w:t xml:space="preserve"> for all age groups and funding sources)?</w:t>
            </w:r>
          </w:p>
        </w:tc>
        <w:tc>
          <w:tcPr>
            <w:tcW w:w="320" w:type="pct"/>
            <w:tcBorders>
              <w:top w:val="nil"/>
              <w:left w:val="nil"/>
              <w:bottom w:val="single" w:sz="4" w:space="0" w:color="A6A6A6" w:themeColor="background1" w:themeShade="A6"/>
              <w:right w:val="nil"/>
            </w:tcBorders>
            <w:shd w:val="clear" w:color="auto" w:fill="auto"/>
          </w:tcPr>
          <w:p w14:paraId="1D01BDD9"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66DCE14E" w14:textId="77777777" w:rsidR="00480058" w:rsidRPr="009513E5" w:rsidRDefault="00480058" w:rsidP="009467AD">
            <w:pPr>
              <w:pStyle w:val="TableText"/>
              <w:spacing w:before="0" w:after="50"/>
              <w:jc w:val="center"/>
              <w:rPr>
                <w:rFonts w:eastAsia="Corbel"/>
                <w:szCs w:val="18"/>
              </w:rPr>
            </w:pPr>
            <w:r>
              <w:rPr>
                <w:rFonts w:eastAsia="Corbel"/>
                <w:szCs w:val="18"/>
              </w:rPr>
              <w:t>Yes</w:t>
            </w:r>
          </w:p>
        </w:tc>
        <w:tc>
          <w:tcPr>
            <w:tcW w:w="321" w:type="pct"/>
            <w:tcBorders>
              <w:top w:val="nil"/>
              <w:left w:val="nil"/>
              <w:bottom w:val="single" w:sz="4" w:space="0" w:color="A6A6A6" w:themeColor="background1" w:themeShade="A6"/>
            </w:tcBorders>
            <w:shd w:val="clear" w:color="auto" w:fill="auto"/>
          </w:tcPr>
          <w:p w14:paraId="42BC655F"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5089C6E7" w14:textId="77777777" w:rsidR="00480058" w:rsidRPr="009513E5" w:rsidRDefault="00480058" w:rsidP="009467AD">
            <w:pPr>
              <w:pStyle w:val="TableText"/>
              <w:spacing w:before="0" w:after="50"/>
              <w:jc w:val="center"/>
              <w:rPr>
                <w:rFonts w:eastAsia="Corbel"/>
                <w:szCs w:val="18"/>
              </w:rPr>
            </w:pPr>
            <w:r>
              <w:rPr>
                <w:rFonts w:eastAsia="Corbel"/>
                <w:szCs w:val="18"/>
              </w:rPr>
              <w:t>No</w:t>
            </w:r>
          </w:p>
        </w:tc>
      </w:tr>
      <w:tr w:rsidR="00480058" w:rsidRPr="004C10A3" w14:paraId="399DCD1F" w14:textId="77777777" w:rsidTr="00480058">
        <w:trPr>
          <w:cantSplit/>
        </w:trPr>
        <w:tc>
          <w:tcPr>
            <w:tcW w:w="991" w:type="pct"/>
            <w:vMerge/>
            <w:tcBorders>
              <w:right w:val="nil"/>
            </w:tcBorders>
          </w:tcPr>
          <w:p w14:paraId="32AF0932" w14:textId="77777777" w:rsidR="00480058" w:rsidRPr="004C10A3" w:rsidRDefault="00480058" w:rsidP="009467AD">
            <w:pPr>
              <w:pStyle w:val="TableText"/>
              <w:spacing w:before="50" w:after="50"/>
              <w:rPr>
                <w:rFonts w:eastAsia="Corbel"/>
              </w:rPr>
            </w:pP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00008F25" w14:textId="77777777" w:rsidR="00480058" w:rsidRPr="004C10A3" w:rsidRDefault="00480058" w:rsidP="009467AD">
            <w:pPr>
              <w:pStyle w:val="TableText"/>
              <w:rPr>
                <w:rFonts w:eastAsia="Corbel"/>
                <w:i/>
              </w:rPr>
            </w:pPr>
            <w:r w:rsidRPr="004C10A3">
              <w:rPr>
                <w:rFonts w:eastAsia="Corbel"/>
              </w:rPr>
              <w:t xml:space="preserve">Are less than 2 percent of your practice management system (PMS) records for enrolled patients coded as having </w:t>
            </w:r>
            <w:proofErr w:type="gramStart"/>
            <w:r w:rsidRPr="004C10A3">
              <w:rPr>
                <w:rFonts w:eastAsia="Corbel"/>
              </w:rPr>
              <w:t>missing</w:t>
            </w:r>
            <w:proofErr w:type="gramEnd"/>
            <w:r w:rsidRPr="004C10A3">
              <w:rPr>
                <w:rFonts w:eastAsia="Corbel"/>
              </w:rPr>
              <w:t xml:space="preserve"> or ‘not stated’ ethnicity response fields</w:t>
            </w:r>
            <w:r>
              <w:rPr>
                <w:rFonts w:eastAsia="Corbel"/>
              </w:rPr>
              <w:t>? (T</w:t>
            </w:r>
            <w:r w:rsidRPr="004C10A3">
              <w:rPr>
                <w:rFonts w:eastAsia="Corbel"/>
              </w:rPr>
              <w:t>his will require y</w:t>
            </w:r>
            <w:r>
              <w:rPr>
                <w:rFonts w:eastAsia="Corbel"/>
              </w:rPr>
              <w:t>ou to run a query in your PMS.)</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308038F6"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421609E3" w14:textId="77777777" w:rsidR="00480058" w:rsidRPr="009513E5" w:rsidRDefault="00480058" w:rsidP="009467AD">
            <w:pPr>
              <w:pStyle w:val="TableT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62862CE5"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50752874" w14:textId="77777777" w:rsidR="00480058" w:rsidRPr="009513E5" w:rsidRDefault="00480058" w:rsidP="009467AD">
            <w:pPr>
              <w:pStyle w:val="TableText"/>
              <w:spacing w:before="0" w:after="50"/>
              <w:jc w:val="center"/>
              <w:rPr>
                <w:rFonts w:eastAsia="Corbel"/>
                <w:szCs w:val="18"/>
              </w:rPr>
            </w:pPr>
            <w:r>
              <w:rPr>
                <w:rFonts w:eastAsia="Corbel"/>
                <w:szCs w:val="18"/>
              </w:rPr>
              <w:t>No</w:t>
            </w:r>
          </w:p>
        </w:tc>
      </w:tr>
      <w:tr w:rsidR="00480058" w:rsidRPr="004C10A3" w14:paraId="3FF4F5FC" w14:textId="77777777" w:rsidTr="00480058">
        <w:trPr>
          <w:cantSplit/>
        </w:trPr>
        <w:tc>
          <w:tcPr>
            <w:tcW w:w="991" w:type="pct"/>
            <w:vMerge/>
            <w:tcBorders>
              <w:right w:val="nil"/>
            </w:tcBorders>
          </w:tcPr>
          <w:p w14:paraId="75D2F613" w14:textId="77777777" w:rsidR="00480058" w:rsidRPr="004C10A3" w:rsidRDefault="00480058" w:rsidP="009467AD">
            <w:pPr>
              <w:pStyle w:val="TableText"/>
              <w:spacing w:before="50" w:after="50"/>
              <w:rPr>
                <w:rFonts w:eastAsia="Corbel"/>
              </w:rPr>
            </w:pP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3937329C" w14:textId="5B67B567" w:rsidR="00480058" w:rsidRPr="000E6165" w:rsidRDefault="00480058" w:rsidP="009467AD">
            <w:pPr>
              <w:pStyle w:val="TableText"/>
              <w:rPr>
                <w:rFonts w:eastAsia="Corbel"/>
              </w:rPr>
            </w:pPr>
            <w:r w:rsidRPr="000E6165">
              <w:rPr>
                <w:rFonts w:eastAsia="Corbel"/>
              </w:rPr>
              <w:t>Does your practice registration/enrol</w:t>
            </w:r>
            <w:r>
              <w:rPr>
                <w:rFonts w:eastAsia="Corbel"/>
              </w:rPr>
              <w:t>m</w:t>
            </w:r>
            <w:r w:rsidRPr="000E6165">
              <w:rPr>
                <w:rFonts w:eastAsia="Corbel"/>
              </w:rPr>
              <w:t>ent form contain the standard ethnicity question</w:t>
            </w:r>
            <w:r>
              <w:rPr>
                <w:rFonts w:eastAsia="Corbel"/>
              </w:rPr>
              <w:t>, ethnicity response list in order) and ability to collect multiple other ethnicities</w:t>
            </w:r>
            <w:r w:rsidRPr="000E6165">
              <w:rPr>
                <w:rFonts w:eastAsia="Corbel"/>
                <w:vertAlign w:val="superscript"/>
              </w:rPr>
              <w:t>*</w:t>
            </w:r>
            <w:r w:rsidRPr="000E6165">
              <w:rPr>
                <w:rFonts w:eastAsia="Corbel"/>
              </w:rPr>
              <w:t xml:space="preserve"> as outlined in the curr</w:t>
            </w:r>
            <w:r>
              <w:rPr>
                <w:rFonts w:eastAsia="Corbel"/>
              </w:rPr>
              <w:t>ent Ethnicity Data Protocols?</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159D6051"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5184CE81" w14:textId="77777777" w:rsidR="00480058" w:rsidRPr="009513E5" w:rsidRDefault="00480058" w:rsidP="009467AD">
            <w:pPr>
              <w:pStyle w:val="TableT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6EF304DA"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7C0DFECD" w14:textId="77777777" w:rsidR="00480058" w:rsidRPr="009513E5" w:rsidRDefault="00480058" w:rsidP="009467AD">
            <w:pPr>
              <w:pStyle w:val="TableText"/>
              <w:spacing w:before="0" w:after="50"/>
              <w:jc w:val="center"/>
              <w:rPr>
                <w:rFonts w:eastAsia="Corbel"/>
                <w:szCs w:val="18"/>
              </w:rPr>
            </w:pPr>
            <w:r>
              <w:rPr>
                <w:rFonts w:eastAsia="Corbel"/>
                <w:szCs w:val="18"/>
              </w:rPr>
              <w:t>No</w:t>
            </w:r>
          </w:p>
        </w:tc>
      </w:tr>
      <w:tr w:rsidR="00480058" w:rsidRPr="004C10A3" w14:paraId="371AD9AC" w14:textId="77777777" w:rsidTr="00480058">
        <w:trPr>
          <w:cantSplit/>
        </w:trPr>
        <w:tc>
          <w:tcPr>
            <w:tcW w:w="991" w:type="pct"/>
            <w:vMerge/>
            <w:tcBorders>
              <w:right w:val="nil"/>
            </w:tcBorders>
          </w:tcPr>
          <w:p w14:paraId="338D9399" w14:textId="77777777" w:rsidR="00480058" w:rsidRPr="004C10A3" w:rsidRDefault="00480058" w:rsidP="009467AD">
            <w:pPr>
              <w:pStyle w:val="TableText"/>
              <w:spacing w:before="50" w:after="50"/>
              <w:rPr>
                <w:rFonts w:eastAsia="Corbel"/>
              </w:rPr>
            </w:pP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59642042" w14:textId="77777777" w:rsidR="00480058" w:rsidRPr="004C10A3" w:rsidRDefault="00480058" w:rsidP="009467AD">
            <w:pPr>
              <w:pStyle w:val="TableText"/>
              <w:rPr>
                <w:rFonts w:eastAsia="Corbel"/>
              </w:rPr>
            </w:pPr>
            <w:r w:rsidRPr="004C10A3">
              <w:rPr>
                <w:rFonts w:eastAsia="Corbel"/>
              </w:rPr>
              <w:t>Does your practice allow all respondents to self-identify their ethnicity, regardless of how ethnicity is collected (</w:t>
            </w:r>
            <w:r>
              <w:rPr>
                <w:rFonts w:eastAsia="Corbel"/>
              </w:rPr>
              <w:t>for example,</w:t>
            </w:r>
            <w:r w:rsidRPr="004C10A3">
              <w:rPr>
                <w:rFonts w:eastAsia="Corbel"/>
              </w:rPr>
              <w:t xml:space="preserve"> face to face, on a paper form, electronically, by telephone)? (Note</w:t>
            </w:r>
            <w:r>
              <w:rPr>
                <w:rFonts w:eastAsia="Corbel"/>
              </w:rPr>
              <w:t>: T</w:t>
            </w:r>
            <w:r w:rsidRPr="004C10A3">
              <w:rPr>
                <w:rFonts w:eastAsia="Corbel"/>
              </w:rPr>
              <w:t>his excludes situations where ethnicity must be collected from next of kin.)</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71366F59"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505A8E56" w14:textId="77777777" w:rsidR="00480058" w:rsidRPr="009513E5" w:rsidRDefault="00480058" w:rsidP="009467AD">
            <w:pPr>
              <w:pStyle w:val="TableT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3D134D63"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288CA822" w14:textId="77777777" w:rsidR="00480058" w:rsidRPr="009513E5" w:rsidRDefault="00480058" w:rsidP="009467AD">
            <w:pPr>
              <w:pStyle w:val="TableText"/>
              <w:spacing w:before="0" w:after="50"/>
              <w:jc w:val="center"/>
              <w:rPr>
                <w:rFonts w:eastAsia="Corbel"/>
                <w:szCs w:val="18"/>
              </w:rPr>
            </w:pPr>
            <w:r>
              <w:rPr>
                <w:rFonts w:eastAsia="Corbel"/>
                <w:szCs w:val="18"/>
              </w:rPr>
              <w:t>No</w:t>
            </w:r>
          </w:p>
        </w:tc>
      </w:tr>
      <w:tr w:rsidR="00480058" w:rsidRPr="004C10A3" w14:paraId="6348A9DF" w14:textId="77777777" w:rsidTr="00480058">
        <w:trPr>
          <w:cantSplit/>
        </w:trPr>
        <w:tc>
          <w:tcPr>
            <w:tcW w:w="991" w:type="pct"/>
            <w:vMerge/>
            <w:tcBorders>
              <w:right w:val="nil"/>
            </w:tcBorders>
          </w:tcPr>
          <w:p w14:paraId="1C1D739A" w14:textId="77777777" w:rsidR="00480058" w:rsidRPr="004C10A3" w:rsidRDefault="00480058" w:rsidP="009467AD">
            <w:pPr>
              <w:pStyle w:val="TableText"/>
              <w:spacing w:before="50" w:after="50"/>
              <w:rPr>
                <w:rFonts w:eastAsia="Corbel"/>
              </w:rPr>
            </w:pP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30E8A5CD" w14:textId="0A7492CB" w:rsidR="00480058" w:rsidRPr="004C10A3" w:rsidRDefault="00480058" w:rsidP="009467AD">
            <w:pPr>
              <w:pStyle w:val="TableText"/>
              <w:rPr>
                <w:rFonts w:eastAsia="Corbel"/>
              </w:rPr>
            </w:pPr>
            <w:r w:rsidRPr="004C10A3">
              <w:rPr>
                <w:rFonts w:eastAsia="Corbel"/>
              </w:rPr>
              <w:t xml:space="preserve">When collecting ethnicity data for children (including for the pre-enrolment of </w:t>
            </w:r>
            <w:proofErr w:type="spellStart"/>
            <w:r w:rsidRPr="004C10A3">
              <w:rPr>
                <w:rFonts w:eastAsia="Corbel"/>
              </w:rPr>
              <w:t>newborns</w:t>
            </w:r>
            <w:proofErr w:type="spellEnd"/>
            <w:r w:rsidRPr="004C10A3">
              <w:rPr>
                <w:rFonts w:eastAsia="Corbel"/>
              </w:rPr>
              <w:t>), does your practice provide the parent or caregiver with the standard ethnicity question</w:t>
            </w:r>
            <w:r>
              <w:rPr>
                <w:rFonts w:eastAsia="Corbel"/>
              </w:rPr>
              <w:t>*</w:t>
            </w:r>
            <w:r w:rsidRPr="004C10A3">
              <w:rPr>
                <w:rFonts w:eastAsia="Corbel"/>
              </w:rPr>
              <w:t>* to complete for the child until the child is of an age to complete it themsel</w:t>
            </w:r>
            <w:r>
              <w:rPr>
                <w:rFonts w:eastAsia="Corbel"/>
              </w:rPr>
              <w:t>ves?</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682D6E8E"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31F7298F" w14:textId="77777777" w:rsidR="00480058" w:rsidRPr="009513E5" w:rsidRDefault="00480058" w:rsidP="009467AD">
            <w:pPr>
              <w:pStyle w:val="TableT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720222F8"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570483FF" w14:textId="77777777" w:rsidR="00480058" w:rsidRPr="009513E5" w:rsidRDefault="00480058" w:rsidP="009467AD">
            <w:pPr>
              <w:pStyle w:val="TableText"/>
              <w:spacing w:before="0" w:after="50"/>
              <w:jc w:val="center"/>
              <w:rPr>
                <w:rFonts w:eastAsia="Corbel"/>
                <w:szCs w:val="18"/>
              </w:rPr>
            </w:pPr>
            <w:r>
              <w:rPr>
                <w:rFonts w:eastAsia="Corbel"/>
                <w:szCs w:val="18"/>
              </w:rPr>
              <w:t>No</w:t>
            </w:r>
          </w:p>
        </w:tc>
      </w:tr>
      <w:tr w:rsidR="00480058" w:rsidRPr="004C10A3" w14:paraId="1A2B0579" w14:textId="77777777" w:rsidTr="00480058">
        <w:trPr>
          <w:cantSplit/>
        </w:trPr>
        <w:tc>
          <w:tcPr>
            <w:tcW w:w="991" w:type="pct"/>
            <w:vMerge/>
            <w:tcBorders>
              <w:right w:val="nil"/>
            </w:tcBorders>
          </w:tcPr>
          <w:p w14:paraId="75A9C0DA" w14:textId="77777777" w:rsidR="00480058" w:rsidRPr="004C10A3" w:rsidRDefault="00480058" w:rsidP="009467AD">
            <w:pPr>
              <w:pStyle w:val="TableText"/>
              <w:spacing w:before="50" w:after="50"/>
              <w:rPr>
                <w:rFonts w:eastAsia="Corbel"/>
              </w:rPr>
            </w:pP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0C585A2B" w14:textId="77777777" w:rsidR="00480058" w:rsidRPr="004C10A3" w:rsidRDefault="00480058" w:rsidP="009467AD">
            <w:pPr>
              <w:pStyle w:val="TableText"/>
              <w:rPr>
                <w:rFonts w:eastAsia="Corbel"/>
              </w:rPr>
            </w:pPr>
            <w:r w:rsidRPr="004C10A3">
              <w:rPr>
                <w:rFonts w:eastAsia="Corbel"/>
              </w:rPr>
              <w:t xml:space="preserve">When a patient is unable to complete the ethnicity question through incapacity, does your practice provide his or her next of kin with the standard ethnicity question to complete, or, if no next of kin is available, does the practice wait until the respondent is able to self-identify </w:t>
            </w:r>
            <w:r>
              <w:rPr>
                <w:rFonts w:eastAsia="Corbel"/>
              </w:rPr>
              <w:t>their</w:t>
            </w:r>
            <w:r w:rsidRPr="004C10A3">
              <w:rPr>
                <w:rFonts w:eastAsia="Corbel"/>
              </w:rPr>
              <w:t xml:space="preserve"> ethnicity?</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3487D78C"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5A64EAFA" w14:textId="77777777" w:rsidR="00480058" w:rsidRPr="009513E5" w:rsidRDefault="00480058" w:rsidP="009467AD">
            <w:pPr>
              <w:pStyle w:val="TableT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6C975FD8"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0644D84F" w14:textId="77777777" w:rsidR="00480058" w:rsidRPr="009513E5" w:rsidRDefault="00480058" w:rsidP="009467AD">
            <w:pPr>
              <w:pStyle w:val="TableText"/>
              <w:spacing w:before="0" w:after="50"/>
              <w:jc w:val="center"/>
              <w:rPr>
                <w:rFonts w:eastAsia="Corbel"/>
                <w:szCs w:val="18"/>
              </w:rPr>
            </w:pPr>
            <w:r>
              <w:rPr>
                <w:rFonts w:eastAsia="Corbel"/>
                <w:szCs w:val="18"/>
              </w:rPr>
              <w:t>No</w:t>
            </w:r>
          </w:p>
        </w:tc>
      </w:tr>
      <w:tr w:rsidR="00480058" w:rsidRPr="004C10A3" w14:paraId="41F7A843" w14:textId="77777777" w:rsidTr="00480058">
        <w:trPr>
          <w:cantSplit/>
        </w:trPr>
        <w:tc>
          <w:tcPr>
            <w:tcW w:w="991" w:type="pct"/>
            <w:vMerge/>
            <w:tcBorders>
              <w:bottom w:val="single" w:sz="4" w:space="0" w:color="A6A6A6" w:themeColor="background1" w:themeShade="A6"/>
              <w:right w:val="nil"/>
            </w:tcBorders>
          </w:tcPr>
          <w:p w14:paraId="7F7DC453" w14:textId="77777777" w:rsidR="00480058" w:rsidRPr="004C10A3" w:rsidRDefault="00480058" w:rsidP="009467AD">
            <w:pPr>
              <w:pStyle w:val="TableText"/>
              <w:spacing w:before="50" w:after="50"/>
              <w:rPr>
                <w:rFonts w:eastAsia="Corbel"/>
              </w:rPr>
            </w:pP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16E1AE66" w14:textId="77777777" w:rsidR="00480058" w:rsidRPr="004C10A3" w:rsidRDefault="00480058" w:rsidP="009467AD">
            <w:pPr>
              <w:pStyle w:val="TableText"/>
              <w:rPr>
                <w:rFonts w:eastAsia="Corbel"/>
              </w:rPr>
            </w:pPr>
            <w:r w:rsidRPr="004C10A3">
              <w:rPr>
                <w:rFonts w:eastAsia="Corbel"/>
              </w:rPr>
              <w:t xml:space="preserve">In cases where ethnicity data </w:t>
            </w:r>
            <w:r>
              <w:rPr>
                <w:rFonts w:eastAsia="Corbel"/>
              </w:rPr>
              <w:t>is</w:t>
            </w:r>
            <w:r w:rsidRPr="004C10A3">
              <w:rPr>
                <w:rFonts w:eastAsia="Corbel"/>
              </w:rPr>
              <w:t xml:space="preserve"> collected by asking the patient verbally (</w:t>
            </w:r>
            <w:r>
              <w:rPr>
                <w:rFonts w:eastAsia="Corbel"/>
              </w:rPr>
              <w:t>for example,</w:t>
            </w:r>
            <w:r w:rsidRPr="004C10A3">
              <w:rPr>
                <w:rFonts w:eastAsia="Corbel"/>
              </w:rPr>
              <w:t xml:space="preserve"> over the phone), does your practice require staff to:</w:t>
            </w:r>
          </w:p>
          <w:p w14:paraId="6AEC3779" w14:textId="77777777" w:rsidR="00480058" w:rsidRPr="004C10A3" w:rsidRDefault="00480058" w:rsidP="009467AD">
            <w:pPr>
              <w:pStyle w:val="TableText"/>
              <w:ind w:left="284" w:hanging="284"/>
              <w:rPr>
                <w:rFonts w:eastAsia="Corbel"/>
              </w:rPr>
            </w:pPr>
            <w:r>
              <w:rPr>
                <w:rFonts w:eastAsia="Corbel"/>
              </w:rPr>
              <w:t>1.</w:t>
            </w:r>
            <w:r>
              <w:rPr>
                <w:rFonts w:eastAsia="Corbel"/>
              </w:rPr>
              <w:tab/>
            </w:r>
            <w:r w:rsidRPr="004C10A3">
              <w:rPr>
                <w:rFonts w:eastAsia="Corbel"/>
              </w:rPr>
              <w:t xml:space="preserve">state </w:t>
            </w:r>
            <w:r>
              <w:rPr>
                <w:rFonts w:eastAsia="Corbel"/>
              </w:rPr>
              <w:t xml:space="preserve">to the patient/consumer </w:t>
            </w:r>
            <w:r w:rsidRPr="004C10A3">
              <w:rPr>
                <w:rFonts w:eastAsia="Corbel"/>
              </w:rPr>
              <w:t>that they would like to collect ethnicity</w:t>
            </w:r>
          </w:p>
          <w:p w14:paraId="0319148C" w14:textId="77777777" w:rsidR="00480058" w:rsidRPr="004C10A3" w:rsidRDefault="00480058" w:rsidP="009467AD">
            <w:pPr>
              <w:pStyle w:val="TableText"/>
              <w:ind w:left="284" w:hanging="284"/>
              <w:rPr>
                <w:rFonts w:eastAsia="Corbel"/>
              </w:rPr>
            </w:pPr>
            <w:r>
              <w:rPr>
                <w:rFonts w:eastAsia="Corbel"/>
              </w:rPr>
              <w:t>2.</w:t>
            </w:r>
            <w:r>
              <w:rPr>
                <w:rFonts w:eastAsia="Corbel"/>
              </w:rPr>
              <w:tab/>
            </w:r>
            <w:r w:rsidRPr="004C10A3">
              <w:rPr>
                <w:rFonts w:eastAsia="Corbel"/>
              </w:rPr>
              <w:t>explain that the patient may choose more than one ethnicity</w:t>
            </w:r>
          </w:p>
          <w:p w14:paraId="7435EE70" w14:textId="77777777" w:rsidR="00480058" w:rsidRPr="004C10A3" w:rsidRDefault="00480058" w:rsidP="009467AD">
            <w:pPr>
              <w:pStyle w:val="TableText"/>
              <w:ind w:left="284" w:hanging="284"/>
              <w:rPr>
                <w:rFonts w:eastAsia="Corbel"/>
              </w:rPr>
            </w:pPr>
            <w:r>
              <w:rPr>
                <w:rFonts w:eastAsia="Corbel"/>
              </w:rPr>
              <w:t>3.</w:t>
            </w:r>
            <w:r>
              <w:rPr>
                <w:rFonts w:eastAsia="Corbel"/>
              </w:rPr>
              <w:tab/>
            </w:r>
            <w:r w:rsidRPr="004C10A3">
              <w:rPr>
                <w:rFonts w:eastAsia="Corbel"/>
              </w:rPr>
              <w:t xml:space="preserve">read out </w:t>
            </w:r>
            <w:r>
              <w:rPr>
                <w:rFonts w:eastAsia="Corbel"/>
              </w:rPr>
              <w:t xml:space="preserve">to the patient/consumer </w:t>
            </w:r>
            <w:r w:rsidRPr="004C10A3">
              <w:rPr>
                <w:rFonts w:eastAsia="Corbel"/>
              </w:rPr>
              <w:t>all the categories, in the order they appear in the standard ethnicity question outlined in the current ethnicity data protocols, and</w:t>
            </w:r>
          </w:p>
          <w:p w14:paraId="540925A4" w14:textId="77777777" w:rsidR="00480058" w:rsidRPr="004C10A3" w:rsidRDefault="00480058" w:rsidP="009467AD">
            <w:pPr>
              <w:pStyle w:val="TableText"/>
              <w:ind w:left="284" w:hanging="284"/>
              <w:rPr>
                <w:rFonts w:eastAsia="Corbel"/>
              </w:rPr>
            </w:pPr>
            <w:r>
              <w:rPr>
                <w:rFonts w:eastAsia="Corbel"/>
              </w:rPr>
              <w:t>4.</w:t>
            </w:r>
            <w:r>
              <w:rPr>
                <w:rFonts w:eastAsia="Corbel"/>
              </w:rPr>
              <w:tab/>
            </w:r>
            <w:r w:rsidRPr="004C10A3">
              <w:rPr>
                <w:rFonts w:eastAsia="Corbel"/>
              </w:rPr>
              <w:t>record all the patient’s responses?</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7DF5E528"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5D6534E7" w14:textId="77777777" w:rsidR="00480058" w:rsidRPr="009513E5" w:rsidRDefault="00480058" w:rsidP="009467AD">
            <w:pPr>
              <w:pStyle w:val="TableT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0EAB680C"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60C35DF0" w14:textId="77777777" w:rsidR="00480058" w:rsidRPr="009513E5" w:rsidRDefault="00480058" w:rsidP="009467AD">
            <w:pPr>
              <w:pStyle w:val="TableText"/>
              <w:spacing w:before="0" w:after="50"/>
              <w:jc w:val="center"/>
              <w:rPr>
                <w:rFonts w:eastAsia="Corbel"/>
                <w:szCs w:val="18"/>
              </w:rPr>
            </w:pPr>
            <w:r>
              <w:rPr>
                <w:rFonts w:eastAsia="Corbel"/>
                <w:szCs w:val="18"/>
              </w:rPr>
              <w:t>No</w:t>
            </w:r>
          </w:p>
        </w:tc>
      </w:tr>
      <w:tr w:rsidR="00480058" w:rsidRPr="004C10A3" w14:paraId="03EA5073" w14:textId="77777777" w:rsidTr="00480058">
        <w:trPr>
          <w:cantSplit/>
        </w:trPr>
        <w:tc>
          <w:tcPr>
            <w:tcW w:w="991" w:type="pct"/>
            <w:vMerge w:val="restart"/>
            <w:tcBorders>
              <w:top w:val="single" w:sz="4" w:space="0" w:color="A6A6A6" w:themeColor="background1" w:themeShade="A6"/>
              <w:bottom w:val="single" w:sz="6" w:space="0" w:color="A6A6A6" w:themeColor="background1" w:themeShade="A6"/>
              <w:right w:val="nil"/>
            </w:tcBorders>
          </w:tcPr>
          <w:p w14:paraId="54FEF7A4" w14:textId="77777777" w:rsidR="00480058" w:rsidRPr="004C10A3" w:rsidRDefault="00480058" w:rsidP="009467AD">
            <w:pPr>
              <w:pStyle w:val="TableText"/>
              <w:keepNext/>
              <w:spacing w:before="50" w:after="50"/>
              <w:rPr>
                <w:rFonts w:eastAsia="Corbel"/>
              </w:rPr>
            </w:pPr>
            <w:r w:rsidRPr="004C10A3">
              <w:rPr>
                <w:rFonts w:eastAsia="Corbel"/>
              </w:rPr>
              <w:lastRenderedPageBreak/>
              <w:t xml:space="preserve">Is your practice policy for </w:t>
            </w:r>
            <w:r w:rsidRPr="00823939">
              <w:rPr>
                <w:rFonts w:eastAsia="Corbel"/>
                <w:b/>
              </w:rPr>
              <w:t>recording</w:t>
            </w:r>
            <w:r w:rsidRPr="004C10A3">
              <w:rPr>
                <w:rFonts w:eastAsia="Corbel"/>
              </w:rPr>
              <w:t xml:space="preserve"> ethnicity data compliant with the current </w:t>
            </w:r>
            <w:r>
              <w:rPr>
                <w:rFonts w:eastAsia="Corbel"/>
              </w:rPr>
              <w:t>E</w:t>
            </w:r>
            <w:r w:rsidRPr="004C10A3">
              <w:rPr>
                <w:rFonts w:eastAsia="Corbel"/>
              </w:rPr>
              <w:t xml:space="preserve">thnicity </w:t>
            </w:r>
            <w:r>
              <w:rPr>
                <w:rFonts w:eastAsia="Corbel"/>
              </w:rPr>
              <w:t>D</w:t>
            </w:r>
            <w:r w:rsidRPr="004C10A3">
              <w:rPr>
                <w:rFonts w:eastAsia="Corbel"/>
              </w:rPr>
              <w:t>ata Protocols for the health sector?</w:t>
            </w: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546F3E98" w14:textId="77777777" w:rsidR="00480058" w:rsidRPr="004C10A3" w:rsidRDefault="00480058" w:rsidP="009467AD">
            <w:pPr>
              <w:pStyle w:val="TableText"/>
              <w:keepNext/>
              <w:rPr>
                <w:rFonts w:eastAsia="Corbel"/>
              </w:rPr>
            </w:pPr>
            <w:r w:rsidRPr="004C10A3">
              <w:rPr>
                <w:rFonts w:eastAsia="Corbel"/>
              </w:rPr>
              <w:t xml:space="preserve">Does your practice only use the standard codes, as outlined in the current </w:t>
            </w:r>
            <w:r>
              <w:rPr>
                <w:rFonts w:eastAsia="Corbel"/>
              </w:rPr>
              <w:t>E</w:t>
            </w:r>
            <w:r w:rsidRPr="004C10A3">
              <w:rPr>
                <w:rFonts w:eastAsia="Corbel"/>
              </w:rPr>
              <w:t xml:space="preserve">thnicity </w:t>
            </w:r>
            <w:r>
              <w:rPr>
                <w:rFonts w:eastAsia="Corbel"/>
              </w:rPr>
              <w:t>D</w:t>
            </w:r>
            <w:r w:rsidRPr="004C10A3">
              <w:rPr>
                <w:rFonts w:eastAsia="Corbel"/>
              </w:rPr>
              <w:t>ata Protocols for recording ethnicity</w:t>
            </w:r>
            <w:r>
              <w:rPr>
                <w:rFonts w:eastAsia="Corbel"/>
              </w:rPr>
              <w:t>?</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4AC13C43" w14:textId="77777777" w:rsidR="00480058" w:rsidRDefault="00480058" w:rsidP="009467AD">
            <w:pPr>
              <w:pStyle w:val="TableText"/>
              <w:keepN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7231B785" w14:textId="77777777" w:rsidR="00480058" w:rsidRPr="009513E5" w:rsidRDefault="00480058" w:rsidP="009467AD">
            <w:pPr>
              <w:pStyle w:val="TableText"/>
              <w:keepN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785A59B5" w14:textId="77777777" w:rsidR="00480058" w:rsidRDefault="00480058" w:rsidP="009467AD">
            <w:pPr>
              <w:pStyle w:val="TableText"/>
              <w:keepN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3D306047" w14:textId="77777777" w:rsidR="00480058" w:rsidRPr="009513E5" w:rsidRDefault="00480058" w:rsidP="009467AD">
            <w:pPr>
              <w:pStyle w:val="TableText"/>
              <w:keepNext/>
              <w:spacing w:before="0" w:after="50"/>
              <w:jc w:val="center"/>
              <w:rPr>
                <w:rFonts w:eastAsia="Corbel"/>
                <w:szCs w:val="18"/>
              </w:rPr>
            </w:pPr>
            <w:r>
              <w:rPr>
                <w:rFonts w:eastAsia="Corbel"/>
                <w:szCs w:val="18"/>
              </w:rPr>
              <w:t>No</w:t>
            </w:r>
          </w:p>
        </w:tc>
      </w:tr>
      <w:tr w:rsidR="00480058" w:rsidRPr="004C10A3" w14:paraId="4D555753" w14:textId="77777777" w:rsidTr="00480058">
        <w:trPr>
          <w:cantSplit/>
        </w:trPr>
        <w:tc>
          <w:tcPr>
            <w:tcW w:w="991" w:type="pct"/>
            <w:vMerge/>
            <w:tcBorders>
              <w:bottom w:val="single" w:sz="6" w:space="0" w:color="A6A6A6" w:themeColor="background1" w:themeShade="A6"/>
              <w:right w:val="nil"/>
            </w:tcBorders>
          </w:tcPr>
          <w:p w14:paraId="4F1CF849" w14:textId="77777777" w:rsidR="00480058" w:rsidRPr="004C10A3" w:rsidRDefault="00480058" w:rsidP="009467AD">
            <w:pPr>
              <w:pStyle w:val="TableText"/>
              <w:keepNext/>
              <w:spacing w:before="50" w:after="50"/>
              <w:rPr>
                <w:rFonts w:eastAsia="Corbel"/>
              </w:rPr>
            </w:pP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256DDE50" w14:textId="77777777" w:rsidR="00480058" w:rsidRDefault="00480058" w:rsidP="009467AD">
            <w:pPr>
              <w:pStyle w:val="TableText"/>
              <w:keepNext/>
              <w:rPr>
                <w:rFonts w:eastAsia="Corbel"/>
              </w:rPr>
            </w:pPr>
            <w:r w:rsidRPr="004C10A3">
              <w:rPr>
                <w:rFonts w:eastAsia="Corbel"/>
              </w:rPr>
              <w:t xml:space="preserve">Does your practice store ethnicity data in the PMS at </w:t>
            </w:r>
            <w:r>
              <w:rPr>
                <w:rFonts w:eastAsia="Corbel"/>
              </w:rPr>
              <w:t>l</w:t>
            </w:r>
            <w:r w:rsidRPr="004C10A3">
              <w:rPr>
                <w:rFonts w:eastAsia="Corbel"/>
              </w:rPr>
              <w:t xml:space="preserve">evel </w:t>
            </w:r>
            <w:r>
              <w:rPr>
                <w:rFonts w:eastAsia="Corbel"/>
              </w:rPr>
              <w:t>4</w:t>
            </w:r>
            <w:r w:rsidRPr="004C10A3">
              <w:rPr>
                <w:rFonts w:eastAsia="Corbel"/>
              </w:rPr>
              <w:t xml:space="preserve"> of the standard classification system</w:t>
            </w:r>
            <w:r>
              <w:rPr>
                <w:rFonts w:eastAsia="Corbel"/>
              </w:rPr>
              <w:t>?</w:t>
            </w:r>
          </w:p>
          <w:p w14:paraId="02F67C15" w14:textId="77777777" w:rsidR="00480058" w:rsidRPr="004C10A3" w:rsidRDefault="00480058" w:rsidP="009467AD">
            <w:pPr>
              <w:pStyle w:val="TableText"/>
              <w:keepNext/>
              <w:rPr>
                <w:rFonts w:eastAsia="Corbel"/>
              </w:rPr>
            </w:pPr>
            <w:r>
              <w:rPr>
                <w:rFonts w:eastAsia="Corbel"/>
              </w:rPr>
              <w:t>(see Resources for links to level 4 classifications)</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4502DD03" w14:textId="77777777" w:rsidR="00480058" w:rsidRDefault="00480058" w:rsidP="009467AD">
            <w:pPr>
              <w:pStyle w:val="TableText"/>
              <w:keepN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19E59C74" w14:textId="77777777" w:rsidR="00480058" w:rsidRPr="009513E5" w:rsidRDefault="00480058" w:rsidP="009467AD">
            <w:pPr>
              <w:pStyle w:val="TableText"/>
              <w:keepN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18AFC8E3" w14:textId="77777777" w:rsidR="00480058" w:rsidRDefault="00480058" w:rsidP="009467AD">
            <w:pPr>
              <w:pStyle w:val="TableText"/>
              <w:keepN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2ABA6F87" w14:textId="77777777" w:rsidR="00480058" w:rsidRPr="009513E5" w:rsidRDefault="00480058" w:rsidP="009467AD">
            <w:pPr>
              <w:pStyle w:val="TableText"/>
              <w:keepNext/>
              <w:spacing w:before="0" w:after="50"/>
              <w:jc w:val="center"/>
              <w:rPr>
                <w:rFonts w:eastAsia="Corbel"/>
                <w:szCs w:val="18"/>
              </w:rPr>
            </w:pPr>
            <w:r>
              <w:rPr>
                <w:rFonts w:eastAsia="Corbel"/>
                <w:szCs w:val="18"/>
              </w:rPr>
              <w:t>No</w:t>
            </w:r>
          </w:p>
        </w:tc>
      </w:tr>
      <w:tr w:rsidR="00480058" w:rsidRPr="004C10A3" w14:paraId="4004FCB9" w14:textId="77777777" w:rsidTr="00480058">
        <w:trPr>
          <w:cantSplit/>
        </w:trPr>
        <w:tc>
          <w:tcPr>
            <w:tcW w:w="991" w:type="pct"/>
            <w:vMerge/>
            <w:tcBorders>
              <w:bottom w:val="single" w:sz="6" w:space="0" w:color="A6A6A6" w:themeColor="background1" w:themeShade="A6"/>
              <w:right w:val="nil"/>
            </w:tcBorders>
          </w:tcPr>
          <w:p w14:paraId="5E03D75A" w14:textId="77777777" w:rsidR="00480058" w:rsidRPr="004C10A3" w:rsidRDefault="00480058" w:rsidP="009467AD">
            <w:pPr>
              <w:pStyle w:val="TableText"/>
              <w:keepNext/>
              <w:spacing w:before="50" w:after="50"/>
              <w:rPr>
                <w:rFonts w:eastAsia="Corbel"/>
              </w:rPr>
            </w:pP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54698D7B" w14:textId="77777777" w:rsidR="00480058" w:rsidRPr="004C10A3" w:rsidRDefault="00480058" w:rsidP="009467AD">
            <w:pPr>
              <w:pStyle w:val="TableText"/>
              <w:keepNext/>
              <w:rPr>
                <w:rFonts w:eastAsia="Corbel"/>
              </w:rPr>
            </w:pPr>
            <w:r w:rsidRPr="004C10A3">
              <w:rPr>
                <w:rFonts w:eastAsia="Corbel"/>
              </w:rPr>
              <w:t xml:space="preserve">For ethnicities that are written on the form by respondents, does your practice match the response with the </w:t>
            </w:r>
            <w:r>
              <w:rPr>
                <w:rFonts w:eastAsia="Corbel"/>
              </w:rPr>
              <w:t>l</w:t>
            </w:r>
            <w:r w:rsidRPr="004C10A3">
              <w:rPr>
                <w:rFonts w:eastAsia="Corbel"/>
              </w:rPr>
              <w:t xml:space="preserve">evel 4 ethnicity codes and then record the response in the PMS </w:t>
            </w:r>
            <w:r>
              <w:rPr>
                <w:rFonts w:eastAsia="Corbel"/>
              </w:rPr>
              <w:t>at level 4</w:t>
            </w:r>
            <w:r w:rsidRPr="004C10A3">
              <w:rPr>
                <w:rFonts w:eastAsia="Corbel"/>
              </w:rPr>
              <w:t>?</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70659633" w14:textId="77777777" w:rsidR="00480058" w:rsidRDefault="00480058" w:rsidP="009467AD">
            <w:pPr>
              <w:pStyle w:val="TableText"/>
              <w:keepN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04401FA9" w14:textId="77777777" w:rsidR="00480058" w:rsidRPr="009513E5" w:rsidRDefault="00480058" w:rsidP="009467AD">
            <w:pPr>
              <w:pStyle w:val="TableText"/>
              <w:keepN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2B0B570F" w14:textId="77777777" w:rsidR="00480058" w:rsidRDefault="00480058" w:rsidP="009467AD">
            <w:pPr>
              <w:pStyle w:val="TableText"/>
              <w:keepN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6D17AAEB" w14:textId="77777777" w:rsidR="00480058" w:rsidRPr="009513E5" w:rsidRDefault="00480058" w:rsidP="009467AD">
            <w:pPr>
              <w:pStyle w:val="TableText"/>
              <w:keepNext/>
              <w:spacing w:before="0" w:after="50"/>
              <w:jc w:val="center"/>
              <w:rPr>
                <w:rFonts w:eastAsia="Corbel"/>
                <w:szCs w:val="18"/>
              </w:rPr>
            </w:pPr>
            <w:r>
              <w:rPr>
                <w:rFonts w:eastAsia="Corbel"/>
                <w:szCs w:val="18"/>
              </w:rPr>
              <w:t>No</w:t>
            </w:r>
          </w:p>
        </w:tc>
      </w:tr>
      <w:tr w:rsidR="00480058" w:rsidRPr="004C10A3" w14:paraId="46D07298" w14:textId="77777777" w:rsidTr="00480058">
        <w:trPr>
          <w:cantSplit/>
        </w:trPr>
        <w:tc>
          <w:tcPr>
            <w:tcW w:w="991" w:type="pct"/>
            <w:vMerge/>
            <w:tcBorders>
              <w:bottom w:val="single" w:sz="6" w:space="0" w:color="A6A6A6" w:themeColor="background1" w:themeShade="A6"/>
              <w:right w:val="nil"/>
            </w:tcBorders>
          </w:tcPr>
          <w:p w14:paraId="1A6008B8" w14:textId="77777777" w:rsidR="00480058" w:rsidRPr="004C10A3" w:rsidRDefault="00480058" w:rsidP="009467AD">
            <w:pPr>
              <w:pStyle w:val="TableText"/>
              <w:spacing w:before="50" w:after="50"/>
              <w:rPr>
                <w:rFonts w:eastAsia="Corbel"/>
              </w:rPr>
            </w:pP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713B4791" w14:textId="77777777" w:rsidR="00480058" w:rsidRPr="004C10A3" w:rsidRDefault="00480058" w:rsidP="009467AD">
            <w:pPr>
              <w:pStyle w:val="TableText"/>
              <w:keepNext/>
              <w:rPr>
                <w:rFonts w:eastAsia="Corbel"/>
              </w:rPr>
            </w:pPr>
            <w:r w:rsidRPr="004C10A3">
              <w:rPr>
                <w:rFonts w:eastAsia="Corbel"/>
              </w:rPr>
              <w:t xml:space="preserve">Is your practice able to record and store </w:t>
            </w:r>
            <w:r>
              <w:rPr>
                <w:rFonts w:eastAsia="Corbel"/>
              </w:rPr>
              <w:t>up to</w:t>
            </w:r>
            <w:r w:rsidRPr="004C10A3">
              <w:rPr>
                <w:rFonts w:eastAsia="Corbel"/>
              </w:rPr>
              <w:t xml:space="preserve"> </w:t>
            </w:r>
            <w:r>
              <w:rPr>
                <w:rFonts w:eastAsia="Corbel"/>
              </w:rPr>
              <w:t>six</w:t>
            </w:r>
            <w:r w:rsidRPr="004C10A3">
              <w:rPr>
                <w:rFonts w:eastAsia="Corbel"/>
              </w:rPr>
              <w:t xml:space="preserve"> ethnicities for an individual?</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0A3585E2"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425DDA7C" w14:textId="77777777" w:rsidR="00480058" w:rsidRPr="009513E5" w:rsidRDefault="00480058" w:rsidP="009467AD">
            <w:pPr>
              <w:pStyle w:val="TableT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2593A768"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2C8A0AE3" w14:textId="77777777" w:rsidR="00480058" w:rsidRPr="009513E5" w:rsidRDefault="00480058" w:rsidP="009467AD">
            <w:pPr>
              <w:pStyle w:val="TableText"/>
              <w:spacing w:before="0" w:after="50"/>
              <w:jc w:val="center"/>
              <w:rPr>
                <w:rFonts w:eastAsia="Corbel"/>
                <w:szCs w:val="18"/>
              </w:rPr>
            </w:pPr>
            <w:r>
              <w:rPr>
                <w:rFonts w:eastAsia="Corbel"/>
                <w:szCs w:val="18"/>
              </w:rPr>
              <w:t>No</w:t>
            </w:r>
          </w:p>
        </w:tc>
      </w:tr>
      <w:tr w:rsidR="00480058" w:rsidRPr="004C10A3" w14:paraId="3C8D54B5" w14:textId="77777777" w:rsidTr="00480058">
        <w:trPr>
          <w:cantSplit/>
        </w:trPr>
        <w:tc>
          <w:tcPr>
            <w:tcW w:w="991" w:type="pct"/>
            <w:vMerge/>
            <w:tcBorders>
              <w:bottom w:val="single" w:sz="6" w:space="0" w:color="A6A6A6" w:themeColor="background1" w:themeShade="A6"/>
              <w:right w:val="nil"/>
            </w:tcBorders>
          </w:tcPr>
          <w:p w14:paraId="45C8F9AD" w14:textId="77777777" w:rsidR="00480058" w:rsidRPr="004C10A3" w:rsidRDefault="00480058" w:rsidP="009467AD">
            <w:pPr>
              <w:pStyle w:val="TableText"/>
              <w:spacing w:before="50" w:after="50"/>
              <w:rPr>
                <w:rFonts w:eastAsia="Corbel"/>
              </w:rPr>
            </w:pP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4A1F2E20" w14:textId="77777777" w:rsidR="00480058" w:rsidRDefault="00480058" w:rsidP="009467AD">
            <w:pPr>
              <w:pStyle w:val="TableText"/>
              <w:rPr>
                <w:rFonts w:eastAsia="Corbel"/>
              </w:rPr>
            </w:pPr>
            <w:r w:rsidRPr="004C10A3">
              <w:rPr>
                <w:rFonts w:eastAsia="Corbel"/>
              </w:rPr>
              <w:t xml:space="preserve">Where a patient supplies more responses than can be recorded in your PMS, does </w:t>
            </w:r>
            <w:r>
              <w:rPr>
                <w:rFonts w:eastAsia="Corbel"/>
              </w:rPr>
              <w:t>your practice use</w:t>
            </w:r>
          </w:p>
          <w:p w14:paraId="29395805" w14:textId="77777777" w:rsidR="00480058" w:rsidRDefault="00480058" w:rsidP="00480058">
            <w:pPr>
              <w:pStyle w:val="TableBullet"/>
              <w:numPr>
                <w:ilvl w:val="0"/>
                <w:numId w:val="8"/>
              </w:numPr>
              <w:spacing w:after="60" w:line="240" w:lineRule="auto"/>
              <w:rPr>
                <w:rFonts w:eastAsia="Corbel"/>
              </w:rPr>
            </w:pPr>
            <w:r>
              <w:rPr>
                <w:rFonts w:eastAsia="Corbel"/>
              </w:rPr>
              <w:t>the method determined by Stats NZ (Appendix A of the Ethnicity Data Protocols) to reduce the number of ethnicities where six may be recorded</w:t>
            </w:r>
          </w:p>
          <w:p w14:paraId="17F27BDB" w14:textId="77777777" w:rsidR="00480058" w:rsidRDefault="00480058" w:rsidP="009467AD">
            <w:pPr>
              <w:pStyle w:val="TableText"/>
              <w:rPr>
                <w:rFonts w:eastAsia="Corbel"/>
              </w:rPr>
            </w:pPr>
            <w:r>
              <w:rPr>
                <w:rFonts w:eastAsia="Corbel"/>
              </w:rPr>
              <w:t>or</w:t>
            </w:r>
          </w:p>
          <w:p w14:paraId="4C863156" w14:textId="77777777" w:rsidR="00480058" w:rsidRPr="004C10A3" w:rsidRDefault="00480058" w:rsidP="00480058">
            <w:pPr>
              <w:pStyle w:val="TableBullet"/>
              <w:numPr>
                <w:ilvl w:val="0"/>
                <w:numId w:val="8"/>
              </w:numPr>
              <w:spacing w:after="60" w:line="240" w:lineRule="auto"/>
              <w:rPr>
                <w:rFonts w:eastAsia="Corbel"/>
              </w:rPr>
            </w:pPr>
            <w:r w:rsidRPr="1D970415">
              <w:rPr>
                <w:rFonts w:eastAsia="Corbel"/>
              </w:rPr>
              <w:t xml:space="preserve">where systems are not able to record six ethnicities do you prioritise responses according to the standard list provided in the current </w:t>
            </w:r>
            <w:r>
              <w:rPr>
                <w:rFonts w:eastAsia="Corbel"/>
              </w:rPr>
              <w:t xml:space="preserve">Ethnicity Data </w:t>
            </w:r>
            <w:r w:rsidRPr="1D970415">
              <w:rPr>
                <w:rFonts w:eastAsia="Corbel"/>
              </w:rPr>
              <w:t xml:space="preserve">Protocols and record these at </w:t>
            </w:r>
            <w:r>
              <w:rPr>
                <w:rFonts w:eastAsia="Corbel"/>
              </w:rPr>
              <w:t>l</w:t>
            </w:r>
            <w:r w:rsidRPr="1D970415">
              <w:rPr>
                <w:rFonts w:eastAsia="Corbel"/>
              </w:rPr>
              <w:t>evel</w:t>
            </w:r>
            <w:r>
              <w:rPr>
                <w:rFonts w:eastAsia="Corbel"/>
              </w:rPr>
              <w:t> </w:t>
            </w:r>
            <w:r w:rsidRPr="1D970415">
              <w:rPr>
                <w:rFonts w:eastAsia="Corbel"/>
              </w:rPr>
              <w:t xml:space="preserve">4? (See section 5.5.2 of the </w:t>
            </w:r>
            <w:r>
              <w:rPr>
                <w:rFonts w:eastAsia="Corbel"/>
              </w:rPr>
              <w:t xml:space="preserve">Ethnicity Data </w:t>
            </w:r>
            <w:r w:rsidRPr="1D970415">
              <w:rPr>
                <w:rFonts w:eastAsia="Corbel"/>
              </w:rPr>
              <w:t>Protocols</w:t>
            </w:r>
            <w:r>
              <w:rPr>
                <w:rFonts w:eastAsia="Corbel"/>
              </w:rPr>
              <w:t>)</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531F9399"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7D6E28DF" w14:textId="77777777" w:rsidR="00480058" w:rsidRPr="009513E5" w:rsidRDefault="00480058" w:rsidP="009467AD">
            <w:pPr>
              <w:pStyle w:val="TableT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0623007B"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07D61FC4" w14:textId="77777777" w:rsidR="00480058" w:rsidRPr="009513E5" w:rsidRDefault="00480058" w:rsidP="009467AD">
            <w:pPr>
              <w:pStyle w:val="TableText"/>
              <w:spacing w:before="0" w:after="50"/>
              <w:jc w:val="center"/>
              <w:rPr>
                <w:rFonts w:eastAsia="Corbel"/>
                <w:szCs w:val="18"/>
              </w:rPr>
            </w:pPr>
            <w:r>
              <w:rPr>
                <w:rFonts w:eastAsia="Corbel"/>
                <w:szCs w:val="18"/>
              </w:rPr>
              <w:t>No</w:t>
            </w:r>
          </w:p>
        </w:tc>
      </w:tr>
      <w:tr w:rsidR="00480058" w:rsidRPr="004C10A3" w14:paraId="577F2EB2" w14:textId="77777777" w:rsidTr="00480058">
        <w:trPr>
          <w:cantSplit/>
        </w:trPr>
        <w:tc>
          <w:tcPr>
            <w:tcW w:w="991" w:type="pct"/>
            <w:vMerge w:val="restart"/>
            <w:tcBorders>
              <w:right w:val="nil"/>
            </w:tcBorders>
          </w:tcPr>
          <w:p w14:paraId="14F76791" w14:textId="77777777" w:rsidR="00480058" w:rsidRPr="004C10A3" w:rsidRDefault="00480058" w:rsidP="009467AD">
            <w:pPr>
              <w:pStyle w:val="TableText"/>
              <w:spacing w:before="50" w:after="50"/>
              <w:rPr>
                <w:rFonts w:eastAsia="Corbel"/>
              </w:rPr>
            </w:pPr>
            <w:r w:rsidRPr="004C10A3">
              <w:rPr>
                <w:rFonts w:eastAsia="Corbel"/>
              </w:rPr>
              <w:t xml:space="preserve">Is your practice policy for the </w:t>
            </w:r>
            <w:r w:rsidRPr="00E36E23">
              <w:rPr>
                <w:rFonts w:eastAsia="Corbel"/>
                <w:b/>
              </w:rPr>
              <w:t>output</w:t>
            </w:r>
            <w:r w:rsidRPr="00125897">
              <w:rPr>
                <w:rFonts w:eastAsia="Corbel"/>
                <w:u w:val="single"/>
              </w:rPr>
              <w:t xml:space="preserve"> </w:t>
            </w:r>
            <w:r w:rsidRPr="004C10A3">
              <w:rPr>
                <w:rFonts w:eastAsia="Corbel"/>
              </w:rPr>
              <w:t xml:space="preserve">of ethnicity data compliant with the current </w:t>
            </w:r>
            <w:r>
              <w:rPr>
                <w:rFonts w:eastAsia="Corbel"/>
              </w:rPr>
              <w:t>E</w:t>
            </w:r>
            <w:r w:rsidRPr="004C10A3">
              <w:rPr>
                <w:rFonts w:eastAsia="Corbel"/>
              </w:rPr>
              <w:t xml:space="preserve">thnicity </w:t>
            </w:r>
            <w:r>
              <w:rPr>
                <w:rFonts w:eastAsia="Corbel"/>
              </w:rPr>
              <w:t>D</w:t>
            </w:r>
            <w:r w:rsidRPr="004C10A3">
              <w:rPr>
                <w:rFonts w:eastAsia="Corbel"/>
              </w:rPr>
              <w:t>ata Protocols for the health sector?</w:t>
            </w: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724CE7E9" w14:textId="77777777" w:rsidR="00480058" w:rsidRPr="004C10A3" w:rsidRDefault="00480058" w:rsidP="009467AD">
            <w:pPr>
              <w:pStyle w:val="TableText"/>
              <w:rPr>
                <w:rFonts w:eastAsia="Corbel"/>
              </w:rPr>
            </w:pPr>
            <w:r w:rsidRPr="004C10A3">
              <w:rPr>
                <w:rFonts w:eastAsia="Corbel"/>
              </w:rPr>
              <w:t xml:space="preserve">Where your practice outputs data to the primary health care organisation, are you able to deliver up to </w:t>
            </w:r>
            <w:r>
              <w:rPr>
                <w:rFonts w:eastAsia="Corbel"/>
              </w:rPr>
              <w:t>six ethnicities per patient?</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0B69C55E"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73C55407" w14:textId="77777777" w:rsidR="00480058" w:rsidRPr="009513E5" w:rsidRDefault="00480058" w:rsidP="009467AD">
            <w:pPr>
              <w:pStyle w:val="TableT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7435892D"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44DC6E45" w14:textId="77777777" w:rsidR="00480058" w:rsidRPr="009513E5" w:rsidRDefault="00480058" w:rsidP="009467AD">
            <w:pPr>
              <w:pStyle w:val="TableText"/>
              <w:spacing w:before="0" w:after="50"/>
              <w:jc w:val="center"/>
              <w:rPr>
                <w:rFonts w:eastAsia="Corbel"/>
                <w:szCs w:val="18"/>
              </w:rPr>
            </w:pPr>
            <w:r>
              <w:rPr>
                <w:rFonts w:eastAsia="Corbel"/>
                <w:szCs w:val="18"/>
              </w:rPr>
              <w:t>No</w:t>
            </w:r>
          </w:p>
        </w:tc>
      </w:tr>
      <w:tr w:rsidR="00480058" w:rsidRPr="004C10A3" w14:paraId="5EC3F62F" w14:textId="77777777" w:rsidTr="00480058">
        <w:trPr>
          <w:cantSplit/>
        </w:trPr>
        <w:tc>
          <w:tcPr>
            <w:tcW w:w="991" w:type="pct"/>
            <w:vMerge/>
            <w:tcBorders>
              <w:right w:val="nil"/>
            </w:tcBorders>
          </w:tcPr>
          <w:p w14:paraId="452F5681" w14:textId="77777777" w:rsidR="00480058" w:rsidRPr="004C10A3" w:rsidRDefault="00480058" w:rsidP="009467AD">
            <w:pPr>
              <w:pStyle w:val="TableText"/>
              <w:spacing w:before="50" w:after="50"/>
              <w:rPr>
                <w:rFonts w:eastAsia="Corbel"/>
              </w:rPr>
            </w:pP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441665A9" w14:textId="77777777" w:rsidR="00480058" w:rsidRPr="004C10A3" w:rsidRDefault="00480058" w:rsidP="009467AD">
            <w:pPr>
              <w:pStyle w:val="TableText"/>
              <w:rPr>
                <w:rFonts w:eastAsia="Corbel"/>
              </w:rPr>
            </w:pPr>
            <w:r w:rsidRPr="004C10A3">
              <w:rPr>
                <w:rFonts w:eastAsia="Corbel"/>
              </w:rPr>
              <w:t>In the analysis and reporting of ethnicity data, does your practice use one of the recommended methods (total</w:t>
            </w:r>
            <w:r>
              <w:rPr>
                <w:rFonts w:eastAsia="Corbel"/>
              </w:rPr>
              <w:t xml:space="preserve"> response</w:t>
            </w:r>
            <w:r w:rsidRPr="004C10A3">
              <w:rPr>
                <w:rFonts w:eastAsia="Corbel"/>
              </w:rPr>
              <w:t xml:space="preserve">, prioritised or sole/combination) for the output of multiple </w:t>
            </w:r>
            <w:proofErr w:type="gramStart"/>
            <w:r w:rsidRPr="004C10A3">
              <w:rPr>
                <w:rFonts w:eastAsia="Corbel"/>
              </w:rPr>
              <w:t>ethnicities?</w:t>
            </w:r>
            <w:r>
              <w:rPr>
                <w:rFonts w:eastAsia="Corbel"/>
              </w:rPr>
              <w:t>*</w:t>
            </w:r>
            <w:proofErr w:type="gramEnd"/>
            <w:r>
              <w:rPr>
                <w:rFonts w:eastAsia="Corbel"/>
              </w:rPr>
              <w:t>**</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2A46D339"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7A21E87A" w14:textId="77777777" w:rsidR="00480058" w:rsidRPr="009513E5" w:rsidRDefault="00480058" w:rsidP="009467AD">
            <w:pPr>
              <w:pStyle w:val="TableT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01E0880F"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1DD0651E" w14:textId="77777777" w:rsidR="00480058" w:rsidRPr="009513E5" w:rsidRDefault="00480058" w:rsidP="009467AD">
            <w:pPr>
              <w:pStyle w:val="TableText"/>
              <w:spacing w:before="0" w:after="50"/>
              <w:jc w:val="center"/>
              <w:rPr>
                <w:rFonts w:eastAsia="Corbel"/>
                <w:szCs w:val="18"/>
              </w:rPr>
            </w:pPr>
            <w:r>
              <w:rPr>
                <w:rFonts w:eastAsia="Corbel"/>
                <w:szCs w:val="18"/>
              </w:rPr>
              <w:t>No</w:t>
            </w:r>
          </w:p>
        </w:tc>
      </w:tr>
      <w:tr w:rsidR="00480058" w:rsidRPr="004C10A3" w14:paraId="556D6F66" w14:textId="77777777" w:rsidTr="00480058">
        <w:trPr>
          <w:cantSplit/>
        </w:trPr>
        <w:tc>
          <w:tcPr>
            <w:tcW w:w="991" w:type="pct"/>
            <w:vMerge/>
            <w:tcBorders>
              <w:bottom w:val="single" w:sz="6" w:space="0" w:color="A6A6A6" w:themeColor="background1" w:themeShade="A6"/>
              <w:right w:val="nil"/>
            </w:tcBorders>
          </w:tcPr>
          <w:p w14:paraId="1EC84217" w14:textId="77777777" w:rsidR="00480058" w:rsidRPr="004C10A3" w:rsidRDefault="00480058" w:rsidP="009467AD">
            <w:pPr>
              <w:pStyle w:val="TableText"/>
              <w:spacing w:before="50" w:after="50"/>
              <w:rPr>
                <w:rFonts w:eastAsia="Corbel"/>
              </w:rPr>
            </w:pPr>
          </w:p>
        </w:tc>
        <w:tc>
          <w:tcPr>
            <w:tcW w:w="3369" w:type="pct"/>
            <w:tcBorders>
              <w:top w:val="single" w:sz="4" w:space="0" w:color="A6A6A6" w:themeColor="background1" w:themeShade="A6"/>
              <w:left w:val="nil"/>
              <w:bottom w:val="single" w:sz="4" w:space="0" w:color="A6A6A6" w:themeColor="background1" w:themeShade="A6"/>
              <w:right w:val="nil"/>
            </w:tcBorders>
            <w:shd w:val="clear" w:color="auto" w:fill="auto"/>
          </w:tcPr>
          <w:p w14:paraId="039C3E1B" w14:textId="77777777" w:rsidR="00480058" w:rsidRPr="004C10A3" w:rsidRDefault="00480058" w:rsidP="009467AD">
            <w:pPr>
              <w:pStyle w:val="TableText"/>
              <w:rPr>
                <w:rFonts w:eastAsia="Corbel"/>
              </w:rPr>
            </w:pPr>
            <w:r w:rsidRPr="004C10A3">
              <w:rPr>
                <w:rFonts w:eastAsia="Corbel"/>
              </w:rPr>
              <w:t>In the analysis and reporting of ethnicity data, does your practice describe the method it uses for the output of multiple ethnicities (</w:t>
            </w:r>
            <w:proofErr w:type="spellStart"/>
            <w:r w:rsidRPr="004C10A3">
              <w:rPr>
                <w:rFonts w:eastAsia="Corbel"/>
              </w:rPr>
              <w:t>eg</w:t>
            </w:r>
            <w:proofErr w:type="spellEnd"/>
            <w:r w:rsidRPr="004C10A3">
              <w:rPr>
                <w:rFonts w:eastAsia="Corbel"/>
              </w:rPr>
              <w:t>, total, prioritised or sole/combination</w:t>
            </w:r>
            <w:proofErr w:type="gramStart"/>
            <w:r w:rsidRPr="004C10A3">
              <w:rPr>
                <w:rFonts w:eastAsia="Corbel"/>
              </w:rPr>
              <w:t>)?*</w:t>
            </w:r>
            <w:proofErr w:type="gramEnd"/>
            <w:r w:rsidRPr="004C10A3">
              <w:rPr>
                <w:rFonts w:eastAsia="Corbel"/>
              </w:rPr>
              <w:t>*</w:t>
            </w:r>
            <w:r>
              <w:rPr>
                <w:rFonts w:eastAsia="Corbel"/>
              </w:rPr>
              <w:t>*</w:t>
            </w:r>
          </w:p>
        </w:tc>
        <w:tc>
          <w:tcPr>
            <w:tcW w:w="320" w:type="pct"/>
            <w:tcBorders>
              <w:top w:val="single" w:sz="4" w:space="0" w:color="A6A6A6" w:themeColor="background1" w:themeShade="A6"/>
              <w:left w:val="nil"/>
              <w:bottom w:val="single" w:sz="4" w:space="0" w:color="A6A6A6" w:themeColor="background1" w:themeShade="A6"/>
              <w:right w:val="nil"/>
            </w:tcBorders>
            <w:shd w:val="clear" w:color="auto" w:fill="auto"/>
          </w:tcPr>
          <w:p w14:paraId="1C074BCE"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1"/>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5EF3E7F0" w14:textId="77777777" w:rsidR="00480058" w:rsidRPr="009513E5" w:rsidRDefault="00480058" w:rsidP="009467AD">
            <w:pPr>
              <w:pStyle w:val="TableText"/>
              <w:spacing w:before="0" w:after="50"/>
              <w:jc w:val="center"/>
              <w:rPr>
                <w:rFonts w:eastAsia="Corbel"/>
                <w:szCs w:val="18"/>
              </w:rPr>
            </w:pPr>
            <w:r>
              <w:rPr>
                <w:rFonts w:eastAsia="Corbel"/>
                <w:szCs w:val="18"/>
              </w:rPr>
              <w:t>Yes</w:t>
            </w:r>
          </w:p>
        </w:tc>
        <w:tc>
          <w:tcPr>
            <w:tcW w:w="321" w:type="pct"/>
            <w:tcBorders>
              <w:top w:val="single" w:sz="4" w:space="0" w:color="A6A6A6" w:themeColor="background1" w:themeShade="A6"/>
              <w:left w:val="nil"/>
              <w:bottom w:val="single" w:sz="4" w:space="0" w:color="A6A6A6" w:themeColor="background1" w:themeShade="A6"/>
            </w:tcBorders>
            <w:shd w:val="clear" w:color="auto" w:fill="auto"/>
          </w:tcPr>
          <w:p w14:paraId="4E15D4AD" w14:textId="77777777" w:rsidR="00480058" w:rsidRDefault="00480058" w:rsidP="009467AD">
            <w:pPr>
              <w:pStyle w:val="TableText"/>
              <w:spacing w:before="50" w:after="50"/>
              <w:jc w:val="center"/>
              <w:rPr>
                <w:rFonts w:eastAsia="Corbel"/>
                <w:szCs w:val="18"/>
              </w:rPr>
            </w:pPr>
            <w:r>
              <w:rPr>
                <w:rFonts w:eastAsia="Corbel"/>
                <w:szCs w:val="18"/>
              </w:rPr>
              <w:fldChar w:fldCharType="begin">
                <w:ffData>
                  <w:name w:val="Check2"/>
                  <w:enabled/>
                  <w:calcOnExit w:val="0"/>
                  <w:checkBox>
                    <w:sizeAuto/>
                    <w:default w:val="0"/>
                  </w:checkBox>
                </w:ffData>
              </w:fldChar>
            </w:r>
            <w:r>
              <w:rPr>
                <w:rFonts w:eastAsia="Corbel"/>
                <w:szCs w:val="18"/>
              </w:rPr>
              <w:instrText xml:space="preserve"> FORMCHECKBOX </w:instrText>
            </w:r>
            <w:r w:rsidR="00CC4CC5">
              <w:rPr>
                <w:rFonts w:eastAsia="Corbel"/>
                <w:szCs w:val="18"/>
              </w:rPr>
            </w:r>
            <w:r w:rsidR="00CC4CC5">
              <w:rPr>
                <w:rFonts w:eastAsia="Corbel"/>
                <w:szCs w:val="18"/>
              </w:rPr>
              <w:fldChar w:fldCharType="separate"/>
            </w:r>
            <w:r>
              <w:rPr>
                <w:rFonts w:eastAsia="Corbel"/>
                <w:szCs w:val="18"/>
              </w:rPr>
              <w:fldChar w:fldCharType="end"/>
            </w:r>
          </w:p>
          <w:p w14:paraId="368CDFAB" w14:textId="77777777" w:rsidR="00480058" w:rsidRPr="009513E5" w:rsidRDefault="00480058" w:rsidP="009467AD">
            <w:pPr>
              <w:pStyle w:val="TableText"/>
              <w:spacing w:before="0" w:after="50"/>
              <w:jc w:val="center"/>
              <w:rPr>
                <w:rFonts w:eastAsia="Corbel"/>
                <w:szCs w:val="18"/>
              </w:rPr>
            </w:pPr>
            <w:r>
              <w:rPr>
                <w:rFonts w:eastAsia="Corbel"/>
                <w:szCs w:val="18"/>
              </w:rPr>
              <w:t>No</w:t>
            </w:r>
          </w:p>
        </w:tc>
      </w:tr>
    </w:tbl>
    <w:p w14:paraId="62577272" w14:textId="77777777" w:rsidR="00480058" w:rsidRDefault="00480058" w:rsidP="00480058">
      <w:pPr>
        <w:pStyle w:val="Note"/>
        <w:rPr>
          <w:lang w:eastAsia="en-US"/>
        </w:rPr>
      </w:pPr>
      <w:r>
        <w:rPr>
          <w:lang w:eastAsia="en-US"/>
        </w:rPr>
        <w:t>*</w:t>
      </w:r>
      <w:r>
        <w:rPr>
          <w:lang w:eastAsia="en-US"/>
        </w:rPr>
        <w:tab/>
        <w:t xml:space="preserve">The standard ethnicity question for the health and disability sector is the Stats NZ ethnicity question used in the most recent census. See </w:t>
      </w:r>
      <w:hyperlink r:id="rId11" w:history="1">
        <w:r w:rsidRPr="005626B0">
          <w:rPr>
            <w:rStyle w:val="Hyperlink"/>
            <w:lang w:eastAsia="en-US"/>
          </w:rPr>
          <w:t>HISO 10001:2017 Ethnicity Data Protocols</w:t>
        </w:r>
      </w:hyperlink>
      <w:r>
        <w:rPr>
          <w:lang w:eastAsia="en-US"/>
        </w:rPr>
        <w:t>, 3.2: Standard ethnicity question (Ministry of Health 2017) for the standard question, categories, formatting and layout requirements.</w:t>
      </w:r>
    </w:p>
    <w:p w14:paraId="4FCE69D0" w14:textId="77777777" w:rsidR="00480058" w:rsidRPr="001B4614" w:rsidRDefault="00480058" w:rsidP="00480058">
      <w:pPr>
        <w:pStyle w:val="Note"/>
        <w:rPr>
          <w:lang w:eastAsia="en-US"/>
        </w:rPr>
      </w:pPr>
      <w:r>
        <w:rPr>
          <w:lang w:eastAsia="en-US"/>
        </w:rPr>
        <w:t>**</w:t>
      </w:r>
      <w:r>
        <w:rPr>
          <w:lang w:eastAsia="en-US"/>
        </w:rPr>
        <w:tab/>
        <w:t xml:space="preserve">See </w:t>
      </w:r>
      <w:hyperlink r:id="rId12" w:history="1">
        <w:r w:rsidRPr="005626B0">
          <w:rPr>
            <w:rStyle w:val="Hyperlink"/>
            <w:lang w:eastAsia="en-US"/>
          </w:rPr>
          <w:t>HISO 10001:2017 Ethnicity Data Protocols</w:t>
        </w:r>
      </w:hyperlink>
      <w:r>
        <w:rPr>
          <w:lang w:eastAsia="en-US"/>
        </w:rPr>
        <w:t>, 3.3.4 c) Proxy response in the Ethnicity Data Protocols for information on collecting ethnicity details for children/</w:t>
      </w:r>
      <w:proofErr w:type="spellStart"/>
      <w:r>
        <w:rPr>
          <w:lang w:eastAsia="en-US"/>
        </w:rPr>
        <w:t>newborns</w:t>
      </w:r>
      <w:proofErr w:type="spellEnd"/>
      <w:r>
        <w:rPr>
          <w:lang w:eastAsia="en-US"/>
        </w:rPr>
        <w:t>.</w:t>
      </w:r>
    </w:p>
    <w:p w14:paraId="3CBE27B4" w14:textId="77777777" w:rsidR="00480058" w:rsidRDefault="00480058" w:rsidP="00480058">
      <w:pPr>
        <w:pStyle w:val="Note"/>
        <w:rPr>
          <w:rStyle w:val="NoteChar"/>
        </w:rPr>
      </w:pPr>
      <w:r>
        <w:rPr>
          <w:rStyle w:val="NoteChar"/>
        </w:rPr>
        <w:t>*</w:t>
      </w:r>
      <w:proofErr w:type="gramStart"/>
      <w:r>
        <w:rPr>
          <w:rStyle w:val="NoteChar"/>
        </w:rPr>
        <w:t>**</w:t>
      </w:r>
      <w:r>
        <w:rPr>
          <w:rStyle w:val="NoteChar"/>
        </w:rPr>
        <w:tab/>
      </w:r>
      <w:r w:rsidRPr="00474F9C">
        <w:rPr>
          <w:rStyle w:val="NoteChar"/>
        </w:rPr>
        <w:t>Total response,</w:t>
      </w:r>
      <w:proofErr w:type="gramEnd"/>
      <w:r w:rsidRPr="00474F9C">
        <w:rPr>
          <w:rStyle w:val="NoteChar"/>
        </w:rPr>
        <w:t xml:space="preserve"> prioritised an</w:t>
      </w:r>
      <w:r w:rsidRPr="00C90CCB">
        <w:rPr>
          <w:rStyle w:val="NoteChar"/>
        </w:rPr>
        <w:t>d sole/combination are different methods for outputting multiple ethnicities.</w:t>
      </w:r>
    </w:p>
    <w:p w14:paraId="660607BE" w14:textId="77777777" w:rsidR="00480058" w:rsidRDefault="00480058" w:rsidP="00480058">
      <w:pPr>
        <w:pStyle w:val="Bullet"/>
        <w:numPr>
          <w:ilvl w:val="0"/>
          <w:numId w:val="7"/>
        </w:numPr>
        <w:tabs>
          <w:tab w:val="clear" w:pos="284"/>
        </w:tabs>
        <w:spacing w:before="60" w:line="240" w:lineRule="auto"/>
        <w:ind w:left="568"/>
        <w:rPr>
          <w:rStyle w:val="NoteChar"/>
        </w:rPr>
      </w:pPr>
      <w:r w:rsidRPr="00C90CCB">
        <w:rPr>
          <w:rStyle w:val="NoteChar"/>
          <w:u w:val="single"/>
        </w:rPr>
        <w:t>Total response</w:t>
      </w:r>
      <w:r w:rsidRPr="00C90CCB">
        <w:rPr>
          <w:rStyle w:val="NoteChar"/>
        </w:rPr>
        <w:t xml:space="preserve"> counts each person once in each ethnic group they identify with.</w:t>
      </w:r>
    </w:p>
    <w:p w14:paraId="1063FEAF" w14:textId="77777777" w:rsidR="00480058" w:rsidRDefault="00480058" w:rsidP="00480058">
      <w:pPr>
        <w:pStyle w:val="Bullet"/>
        <w:numPr>
          <w:ilvl w:val="0"/>
          <w:numId w:val="7"/>
        </w:numPr>
        <w:tabs>
          <w:tab w:val="clear" w:pos="284"/>
        </w:tabs>
        <w:spacing w:before="60" w:line="240" w:lineRule="auto"/>
        <w:ind w:left="568"/>
        <w:rPr>
          <w:rStyle w:val="NoteChar"/>
        </w:rPr>
      </w:pPr>
      <w:r w:rsidRPr="00C90CCB">
        <w:rPr>
          <w:rStyle w:val="NoteChar"/>
          <w:u w:val="single"/>
        </w:rPr>
        <w:t>Prioritisation</w:t>
      </w:r>
      <w:r w:rsidRPr="00C90CCB">
        <w:rPr>
          <w:rStyle w:val="NoteChar"/>
        </w:rPr>
        <w:t xml:space="preserve"> assigns a person who identifies with more than one ethnic group to a single mutually exclusive category based on an established priority order.</w:t>
      </w:r>
    </w:p>
    <w:p w14:paraId="672E404F" w14:textId="77777777" w:rsidR="00480058" w:rsidRPr="00474F9C" w:rsidRDefault="00480058" w:rsidP="00480058">
      <w:pPr>
        <w:pStyle w:val="Bullet"/>
        <w:numPr>
          <w:ilvl w:val="0"/>
          <w:numId w:val="7"/>
        </w:numPr>
        <w:tabs>
          <w:tab w:val="clear" w:pos="284"/>
        </w:tabs>
        <w:spacing w:before="60" w:line="240" w:lineRule="auto"/>
        <w:ind w:left="568"/>
        <w:rPr>
          <w:rStyle w:val="NoteChar"/>
        </w:rPr>
      </w:pPr>
      <w:r w:rsidRPr="00C90CCB">
        <w:rPr>
          <w:rStyle w:val="NoteChar"/>
          <w:u w:val="single"/>
        </w:rPr>
        <w:t>Sole/combination</w:t>
      </w:r>
      <w:r w:rsidRPr="00474F9C">
        <w:rPr>
          <w:rStyle w:val="NoteChar"/>
        </w:rPr>
        <w:t xml:space="preserve"> assigns individuals to either a sole ethnicity group (if they only identify with one ethnicity) or a combination category (</w:t>
      </w:r>
      <w:r>
        <w:rPr>
          <w:rStyle w:val="NoteChar"/>
        </w:rPr>
        <w:t>for example</w:t>
      </w:r>
      <w:r w:rsidRPr="00474F9C">
        <w:rPr>
          <w:rStyle w:val="NoteChar"/>
        </w:rPr>
        <w:t>, European/Māori) if they identify with more than one ethnic.</w:t>
      </w:r>
    </w:p>
    <w:p w14:paraId="74661480" w14:textId="77777777" w:rsidR="00480058" w:rsidRDefault="00480058" w:rsidP="00480058"/>
    <w:p w14:paraId="0B2D71BB" w14:textId="77777777" w:rsidR="00480058" w:rsidRDefault="00480058" w:rsidP="00480058">
      <w:pPr>
        <w:pStyle w:val="Heading2"/>
      </w:pPr>
      <w:r>
        <w:lastRenderedPageBreak/>
        <w:t>Compliance score</w:t>
      </w:r>
    </w:p>
    <w:tbl>
      <w:tblPr>
        <w:tblStyle w:val="TableGrid"/>
        <w:tblW w:w="6804"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701"/>
        <w:gridCol w:w="1276"/>
        <w:gridCol w:w="3827"/>
      </w:tblGrid>
      <w:tr w:rsidR="00480058" w:rsidRPr="00823939" w14:paraId="4A831042" w14:textId="77777777" w:rsidTr="009467AD">
        <w:trPr>
          <w:cantSplit/>
        </w:trPr>
        <w:tc>
          <w:tcPr>
            <w:tcW w:w="1701" w:type="dxa"/>
            <w:tcBorders>
              <w:top w:val="nil"/>
              <w:bottom w:val="nil"/>
              <w:right w:val="nil"/>
            </w:tcBorders>
            <w:shd w:val="clear" w:color="auto" w:fill="D9D9D9" w:themeFill="background1" w:themeFillShade="D9"/>
          </w:tcPr>
          <w:p w14:paraId="6970D6E4" w14:textId="77777777" w:rsidR="00480058" w:rsidRPr="00823939" w:rsidRDefault="00480058" w:rsidP="009467AD">
            <w:pPr>
              <w:pStyle w:val="TableText"/>
              <w:keepNext/>
              <w:rPr>
                <w:b/>
              </w:rPr>
            </w:pPr>
            <w:r w:rsidRPr="00823939">
              <w:rPr>
                <w:b/>
              </w:rPr>
              <w:t>Category</w:t>
            </w:r>
          </w:p>
        </w:tc>
        <w:tc>
          <w:tcPr>
            <w:tcW w:w="1276" w:type="dxa"/>
            <w:tcBorders>
              <w:top w:val="nil"/>
              <w:left w:val="nil"/>
              <w:bottom w:val="nil"/>
              <w:right w:val="nil"/>
            </w:tcBorders>
            <w:shd w:val="clear" w:color="auto" w:fill="D9D9D9" w:themeFill="background1" w:themeFillShade="D9"/>
          </w:tcPr>
          <w:p w14:paraId="28F0DF5E" w14:textId="77777777" w:rsidR="00480058" w:rsidRPr="00823939" w:rsidRDefault="00480058" w:rsidP="009467AD">
            <w:pPr>
              <w:pStyle w:val="TableText"/>
              <w:rPr>
                <w:b/>
              </w:rPr>
            </w:pPr>
            <w:r w:rsidRPr="00823939">
              <w:rPr>
                <w:b/>
              </w:rPr>
              <w:t>Score</w:t>
            </w:r>
          </w:p>
        </w:tc>
        <w:tc>
          <w:tcPr>
            <w:tcW w:w="3827" w:type="dxa"/>
            <w:tcBorders>
              <w:top w:val="nil"/>
              <w:left w:val="nil"/>
              <w:bottom w:val="nil"/>
            </w:tcBorders>
            <w:shd w:val="clear" w:color="auto" w:fill="D9D9D9" w:themeFill="background1" w:themeFillShade="D9"/>
          </w:tcPr>
          <w:p w14:paraId="3BB5DA43" w14:textId="77777777" w:rsidR="00480058" w:rsidRPr="00823939" w:rsidRDefault="00480058" w:rsidP="009467AD">
            <w:pPr>
              <w:pStyle w:val="TableText"/>
              <w:rPr>
                <w:b/>
              </w:rPr>
            </w:pPr>
            <w:r w:rsidRPr="00823939">
              <w:rPr>
                <w:b/>
              </w:rPr>
              <w:t>Action</w:t>
            </w:r>
          </w:p>
        </w:tc>
      </w:tr>
      <w:tr w:rsidR="00480058" w14:paraId="5463761A" w14:textId="77777777" w:rsidTr="009467AD">
        <w:trPr>
          <w:cantSplit/>
        </w:trPr>
        <w:tc>
          <w:tcPr>
            <w:tcW w:w="1701" w:type="dxa"/>
            <w:tcBorders>
              <w:top w:val="nil"/>
              <w:right w:val="nil"/>
            </w:tcBorders>
          </w:tcPr>
          <w:p w14:paraId="21139E9A" w14:textId="77777777" w:rsidR="00480058" w:rsidRDefault="00480058" w:rsidP="009467AD">
            <w:pPr>
              <w:pStyle w:val="TableText"/>
              <w:keepNext/>
            </w:pPr>
            <w:r>
              <w:t>Collection</w:t>
            </w:r>
          </w:p>
        </w:tc>
        <w:tc>
          <w:tcPr>
            <w:tcW w:w="1276" w:type="dxa"/>
            <w:tcBorders>
              <w:top w:val="nil"/>
              <w:left w:val="nil"/>
              <w:right w:val="nil"/>
            </w:tcBorders>
          </w:tcPr>
          <w:p w14:paraId="08B83FA2" w14:textId="77777777" w:rsidR="00480058" w:rsidRDefault="00480058" w:rsidP="009467AD">
            <w:pPr>
              <w:pStyle w:val="TableText"/>
            </w:pPr>
            <w:r w:rsidRPr="00823939">
              <w:rPr>
                <w:u w:val="single"/>
              </w:rPr>
              <w:fldChar w:fldCharType="begin">
                <w:ffData>
                  <w:name w:val="Text12"/>
                  <w:enabled/>
                  <w:calcOnExit w:val="0"/>
                  <w:textInput/>
                </w:ffData>
              </w:fldChar>
            </w:r>
            <w:bookmarkStart w:id="2" w:name="Text12"/>
            <w:r w:rsidRPr="00823939">
              <w:rPr>
                <w:u w:val="single"/>
              </w:rPr>
              <w:instrText xml:space="preserve"> FORMTEXT </w:instrText>
            </w:r>
            <w:r w:rsidRPr="00823939">
              <w:rPr>
                <w:u w:val="single"/>
              </w:rPr>
            </w:r>
            <w:r w:rsidRPr="00823939">
              <w:rPr>
                <w:u w:val="single"/>
              </w:rPr>
              <w:fldChar w:fldCharType="separate"/>
            </w:r>
            <w:r w:rsidRPr="00823939">
              <w:rPr>
                <w:noProof/>
                <w:u w:val="single"/>
              </w:rPr>
              <w:t> </w:t>
            </w:r>
            <w:r w:rsidRPr="00823939">
              <w:rPr>
                <w:noProof/>
                <w:u w:val="single"/>
              </w:rPr>
              <w:t> </w:t>
            </w:r>
            <w:r w:rsidRPr="00823939">
              <w:rPr>
                <w:noProof/>
                <w:u w:val="single"/>
              </w:rPr>
              <w:t> </w:t>
            </w:r>
            <w:r w:rsidRPr="00823939">
              <w:rPr>
                <w:noProof/>
                <w:u w:val="single"/>
              </w:rPr>
              <w:t> </w:t>
            </w:r>
            <w:r w:rsidRPr="00823939">
              <w:rPr>
                <w:noProof/>
                <w:u w:val="single"/>
              </w:rPr>
              <w:t> </w:t>
            </w:r>
            <w:r w:rsidRPr="00823939">
              <w:rPr>
                <w:u w:val="single"/>
              </w:rPr>
              <w:fldChar w:fldCharType="end"/>
            </w:r>
            <w:bookmarkEnd w:id="2"/>
            <w:r>
              <w:t>/7</w:t>
            </w:r>
          </w:p>
        </w:tc>
        <w:tc>
          <w:tcPr>
            <w:tcW w:w="3827" w:type="dxa"/>
            <w:tcBorders>
              <w:top w:val="nil"/>
              <w:left w:val="nil"/>
            </w:tcBorders>
          </w:tcPr>
          <w:p w14:paraId="1F6DDA7B" w14:textId="77777777" w:rsidR="00480058" w:rsidRDefault="00480058" w:rsidP="009467AD">
            <w:pPr>
              <w:pStyle w:val="TableText"/>
            </w:pPr>
            <w:r>
              <w:t>If score is less than 7, action is required</w:t>
            </w:r>
          </w:p>
        </w:tc>
      </w:tr>
      <w:tr w:rsidR="00480058" w14:paraId="28859D54" w14:textId="77777777" w:rsidTr="009467AD">
        <w:trPr>
          <w:cantSplit/>
        </w:trPr>
        <w:tc>
          <w:tcPr>
            <w:tcW w:w="1701" w:type="dxa"/>
            <w:tcBorders>
              <w:right w:val="nil"/>
            </w:tcBorders>
          </w:tcPr>
          <w:p w14:paraId="06B69FFC" w14:textId="77777777" w:rsidR="00480058" w:rsidRDefault="00480058" w:rsidP="009467AD">
            <w:pPr>
              <w:pStyle w:val="TableText"/>
              <w:keepNext/>
            </w:pPr>
            <w:r>
              <w:t>Recording</w:t>
            </w:r>
          </w:p>
        </w:tc>
        <w:tc>
          <w:tcPr>
            <w:tcW w:w="1276" w:type="dxa"/>
            <w:tcBorders>
              <w:left w:val="nil"/>
              <w:right w:val="nil"/>
            </w:tcBorders>
          </w:tcPr>
          <w:p w14:paraId="2724468A" w14:textId="77777777" w:rsidR="00480058" w:rsidRDefault="00480058" w:rsidP="009467AD">
            <w:pPr>
              <w:pStyle w:val="TableText"/>
            </w:pPr>
            <w:r w:rsidRPr="00823939">
              <w:rPr>
                <w:u w:val="single"/>
              </w:rPr>
              <w:fldChar w:fldCharType="begin">
                <w:ffData>
                  <w:name w:val="Text12"/>
                  <w:enabled/>
                  <w:calcOnExit w:val="0"/>
                  <w:textInput/>
                </w:ffData>
              </w:fldChar>
            </w:r>
            <w:r w:rsidRPr="00823939">
              <w:rPr>
                <w:u w:val="single"/>
              </w:rPr>
              <w:instrText xml:space="preserve"> FORMTEXT </w:instrText>
            </w:r>
            <w:r w:rsidRPr="00823939">
              <w:rPr>
                <w:u w:val="single"/>
              </w:rPr>
            </w:r>
            <w:r w:rsidRPr="00823939">
              <w:rPr>
                <w:u w:val="single"/>
              </w:rPr>
              <w:fldChar w:fldCharType="separate"/>
            </w:r>
            <w:r w:rsidRPr="00823939">
              <w:rPr>
                <w:noProof/>
                <w:u w:val="single"/>
              </w:rPr>
              <w:t> </w:t>
            </w:r>
            <w:r w:rsidRPr="00823939">
              <w:rPr>
                <w:noProof/>
                <w:u w:val="single"/>
              </w:rPr>
              <w:t> </w:t>
            </w:r>
            <w:r w:rsidRPr="00823939">
              <w:rPr>
                <w:noProof/>
                <w:u w:val="single"/>
              </w:rPr>
              <w:t> </w:t>
            </w:r>
            <w:r w:rsidRPr="00823939">
              <w:rPr>
                <w:noProof/>
                <w:u w:val="single"/>
              </w:rPr>
              <w:t> </w:t>
            </w:r>
            <w:r w:rsidRPr="00823939">
              <w:rPr>
                <w:noProof/>
                <w:u w:val="single"/>
              </w:rPr>
              <w:t> </w:t>
            </w:r>
            <w:r w:rsidRPr="00823939">
              <w:rPr>
                <w:u w:val="single"/>
              </w:rPr>
              <w:fldChar w:fldCharType="end"/>
            </w:r>
            <w:r>
              <w:t>/5</w:t>
            </w:r>
          </w:p>
        </w:tc>
        <w:tc>
          <w:tcPr>
            <w:tcW w:w="3827" w:type="dxa"/>
            <w:tcBorders>
              <w:left w:val="nil"/>
            </w:tcBorders>
          </w:tcPr>
          <w:p w14:paraId="35B2D441" w14:textId="77777777" w:rsidR="00480058" w:rsidRDefault="00480058" w:rsidP="009467AD">
            <w:pPr>
              <w:pStyle w:val="TableText"/>
            </w:pPr>
            <w:r>
              <w:t>If score is less than 5, action is required</w:t>
            </w:r>
          </w:p>
        </w:tc>
      </w:tr>
      <w:tr w:rsidR="00480058" w14:paraId="2528ECA1" w14:textId="77777777" w:rsidTr="009467AD">
        <w:trPr>
          <w:cantSplit/>
        </w:trPr>
        <w:tc>
          <w:tcPr>
            <w:tcW w:w="1701" w:type="dxa"/>
            <w:tcBorders>
              <w:right w:val="nil"/>
            </w:tcBorders>
          </w:tcPr>
          <w:p w14:paraId="28F15F95" w14:textId="77777777" w:rsidR="00480058" w:rsidRDefault="00480058" w:rsidP="009467AD">
            <w:pPr>
              <w:pStyle w:val="TableText"/>
            </w:pPr>
            <w:r>
              <w:t>Output</w:t>
            </w:r>
          </w:p>
        </w:tc>
        <w:tc>
          <w:tcPr>
            <w:tcW w:w="1276" w:type="dxa"/>
            <w:tcBorders>
              <w:left w:val="nil"/>
              <w:right w:val="nil"/>
            </w:tcBorders>
          </w:tcPr>
          <w:p w14:paraId="4EEC9638" w14:textId="77777777" w:rsidR="00480058" w:rsidRDefault="00480058" w:rsidP="009467AD">
            <w:pPr>
              <w:pStyle w:val="TableText"/>
            </w:pPr>
            <w:r w:rsidRPr="00823939">
              <w:rPr>
                <w:u w:val="single"/>
              </w:rPr>
              <w:fldChar w:fldCharType="begin">
                <w:ffData>
                  <w:name w:val="Text12"/>
                  <w:enabled/>
                  <w:calcOnExit w:val="0"/>
                  <w:textInput/>
                </w:ffData>
              </w:fldChar>
            </w:r>
            <w:r w:rsidRPr="00823939">
              <w:rPr>
                <w:u w:val="single"/>
              </w:rPr>
              <w:instrText xml:space="preserve"> FORMTEXT </w:instrText>
            </w:r>
            <w:r w:rsidRPr="00823939">
              <w:rPr>
                <w:u w:val="single"/>
              </w:rPr>
            </w:r>
            <w:r w:rsidRPr="00823939">
              <w:rPr>
                <w:u w:val="single"/>
              </w:rPr>
              <w:fldChar w:fldCharType="separate"/>
            </w:r>
            <w:r w:rsidRPr="00823939">
              <w:rPr>
                <w:noProof/>
                <w:u w:val="single"/>
              </w:rPr>
              <w:t> </w:t>
            </w:r>
            <w:r w:rsidRPr="00823939">
              <w:rPr>
                <w:noProof/>
                <w:u w:val="single"/>
              </w:rPr>
              <w:t> </w:t>
            </w:r>
            <w:r w:rsidRPr="00823939">
              <w:rPr>
                <w:noProof/>
                <w:u w:val="single"/>
              </w:rPr>
              <w:t> </w:t>
            </w:r>
            <w:r w:rsidRPr="00823939">
              <w:rPr>
                <w:noProof/>
                <w:u w:val="single"/>
              </w:rPr>
              <w:t> </w:t>
            </w:r>
            <w:r w:rsidRPr="00823939">
              <w:rPr>
                <w:noProof/>
                <w:u w:val="single"/>
              </w:rPr>
              <w:t> </w:t>
            </w:r>
            <w:r w:rsidRPr="00823939">
              <w:rPr>
                <w:u w:val="single"/>
              </w:rPr>
              <w:fldChar w:fldCharType="end"/>
            </w:r>
            <w:r>
              <w:t>/3</w:t>
            </w:r>
          </w:p>
        </w:tc>
        <w:tc>
          <w:tcPr>
            <w:tcW w:w="3827" w:type="dxa"/>
            <w:tcBorders>
              <w:left w:val="nil"/>
            </w:tcBorders>
          </w:tcPr>
          <w:p w14:paraId="654BB9EF" w14:textId="77777777" w:rsidR="00480058" w:rsidRDefault="00480058" w:rsidP="009467AD">
            <w:pPr>
              <w:pStyle w:val="TableText"/>
            </w:pPr>
            <w:r>
              <w:t>If score is less than 3, action is required</w:t>
            </w:r>
          </w:p>
        </w:tc>
      </w:tr>
      <w:tr w:rsidR="00480058" w:rsidRPr="00823939" w14:paraId="1DA1D953" w14:textId="77777777" w:rsidTr="009467AD">
        <w:trPr>
          <w:cantSplit/>
        </w:trPr>
        <w:tc>
          <w:tcPr>
            <w:tcW w:w="1701" w:type="dxa"/>
            <w:tcBorders>
              <w:right w:val="nil"/>
            </w:tcBorders>
          </w:tcPr>
          <w:p w14:paraId="2E0A980F" w14:textId="77777777" w:rsidR="00480058" w:rsidRPr="00823939" w:rsidRDefault="00480058" w:rsidP="009467AD">
            <w:pPr>
              <w:pStyle w:val="TableText"/>
              <w:rPr>
                <w:b/>
              </w:rPr>
            </w:pPr>
            <w:r w:rsidRPr="00823939">
              <w:rPr>
                <w:b/>
              </w:rPr>
              <w:t>Total</w:t>
            </w:r>
          </w:p>
        </w:tc>
        <w:tc>
          <w:tcPr>
            <w:tcW w:w="1276" w:type="dxa"/>
            <w:tcBorders>
              <w:left w:val="nil"/>
              <w:right w:val="nil"/>
            </w:tcBorders>
          </w:tcPr>
          <w:p w14:paraId="67783A6F" w14:textId="77777777" w:rsidR="00480058" w:rsidRPr="00823939" w:rsidRDefault="00480058" w:rsidP="009467AD">
            <w:pPr>
              <w:pStyle w:val="TableText"/>
              <w:rPr>
                <w:b/>
              </w:rPr>
            </w:pPr>
            <w:r w:rsidRPr="00823939">
              <w:rPr>
                <w:b/>
                <w:u w:val="single"/>
              </w:rPr>
              <w:fldChar w:fldCharType="begin">
                <w:ffData>
                  <w:name w:val="Text12"/>
                  <w:enabled/>
                  <w:calcOnExit w:val="0"/>
                  <w:textInput/>
                </w:ffData>
              </w:fldChar>
            </w:r>
            <w:r w:rsidRPr="00823939">
              <w:rPr>
                <w:b/>
                <w:u w:val="single"/>
              </w:rPr>
              <w:instrText xml:space="preserve"> FORMTEXT </w:instrText>
            </w:r>
            <w:r w:rsidRPr="00823939">
              <w:rPr>
                <w:b/>
                <w:u w:val="single"/>
              </w:rPr>
            </w:r>
            <w:r w:rsidRPr="00823939">
              <w:rPr>
                <w:b/>
                <w:u w:val="single"/>
              </w:rPr>
              <w:fldChar w:fldCharType="separate"/>
            </w:r>
            <w:r w:rsidRPr="00823939">
              <w:rPr>
                <w:b/>
                <w:noProof/>
                <w:u w:val="single"/>
              </w:rPr>
              <w:t> </w:t>
            </w:r>
            <w:r w:rsidRPr="00823939">
              <w:rPr>
                <w:b/>
                <w:noProof/>
                <w:u w:val="single"/>
              </w:rPr>
              <w:t> </w:t>
            </w:r>
            <w:r w:rsidRPr="00823939">
              <w:rPr>
                <w:b/>
                <w:noProof/>
                <w:u w:val="single"/>
              </w:rPr>
              <w:t> </w:t>
            </w:r>
            <w:r w:rsidRPr="00823939">
              <w:rPr>
                <w:b/>
                <w:noProof/>
                <w:u w:val="single"/>
              </w:rPr>
              <w:t> </w:t>
            </w:r>
            <w:r w:rsidRPr="00823939">
              <w:rPr>
                <w:b/>
                <w:noProof/>
                <w:u w:val="single"/>
              </w:rPr>
              <w:t> </w:t>
            </w:r>
            <w:r w:rsidRPr="00823939">
              <w:rPr>
                <w:b/>
                <w:u w:val="single"/>
              </w:rPr>
              <w:fldChar w:fldCharType="end"/>
            </w:r>
            <w:r w:rsidRPr="00823939">
              <w:rPr>
                <w:b/>
              </w:rPr>
              <w:t>/15</w:t>
            </w:r>
          </w:p>
        </w:tc>
        <w:tc>
          <w:tcPr>
            <w:tcW w:w="3827" w:type="dxa"/>
            <w:tcBorders>
              <w:left w:val="nil"/>
            </w:tcBorders>
          </w:tcPr>
          <w:p w14:paraId="0A669D01" w14:textId="77777777" w:rsidR="00480058" w:rsidRPr="00823939" w:rsidRDefault="00480058" w:rsidP="009467AD">
            <w:pPr>
              <w:pStyle w:val="TableText"/>
              <w:rPr>
                <w:b/>
              </w:rPr>
            </w:pPr>
            <w:r w:rsidRPr="00823939">
              <w:rPr>
                <w:b/>
              </w:rPr>
              <w:t>If score is less than 15, action is required</w:t>
            </w:r>
          </w:p>
        </w:tc>
      </w:tr>
    </w:tbl>
    <w:p w14:paraId="1927383D" w14:textId="77777777" w:rsidR="00C06C67" w:rsidRDefault="00C06C67" w:rsidP="00660619">
      <w:pPr>
        <w:rPr>
          <w:lang w:eastAsia="en-NZ"/>
        </w:rPr>
      </w:pPr>
    </w:p>
    <w:sectPr w:rsidR="00C06C67" w:rsidSect="000E4E05">
      <w:footerReference w:type="even" r:id="rId13"/>
      <w:footerReference w:type="default" r:id="rId14"/>
      <w:footerReference w:type="first" r:id="rId15"/>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61032" w14:textId="77777777" w:rsidR="00BF09D0" w:rsidRDefault="00BF09D0">
      <w:r>
        <w:separator/>
      </w:r>
    </w:p>
  </w:endnote>
  <w:endnote w:type="continuationSeparator" w:id="0">
    <w:p w14:paraId="30D67ADD" w14:textId="77777777" w:rsidR="00BF09D0" w:rsidRDefault="00BF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9356"/>
    </w:tblGrid>
    <w:tr w:rsidR="00525FFB" w14:paraId="3E8638C8" w14:textId="77777777" w:rsidTr="007D72F9">
      <w:trPr>
        <w:cantSplit/>
      </w:trPr>
      <w:tc>
        <w:tcPr>
          <w:tcW w:w="567"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C06C67">
            <w:rPr>
              <w:rStyle w:val="PageNumber"/>
              <w:noProof/>
              <w:sz w:val="22"/>
              <w:szCs w:val="22"/>
            </w:rPr>
            <w:t>2</w:t>
          </w:r>
          <w:r w:rsidRPr="00525FFB">
            <w:rPr>
              <w:rStyle w:val="PageNumber"/>
              <w:sz w:val="22"/>
              <w:szCs w:val="22"/>
            </w:rPr>
            <w:fldChar w:fldCharType="end"/>
          </w:r>
        </w:p>
      </w:tc>
      <w:tc>
        <w:tcPr>
          <w:tcW w:w="9356" w:type="dxa"/>
          <w:vAlign w:val="center"/>
        </w:tcPr>
        <w:p w14:paraId="532E9E92" w14:textId="777198A6" w:rsidR="00525FFB" w:rsidRDefault="00480058" w:rsidP="00480058">
          <w:pPr>
            <w:pStyle w:val="RectoFooter"/>
            <w:jc w:val="left"/>
          </w:pPr>
          <w:r>
            <w:t>Primary Care Ethnicity Data Audit Toolkit:</w:t>
          </w:r>
          <w:r>
            <w:br/>
            <w:t>Ethnicity data systems compliance audit checklist</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567"/>
    </w:tblGrid>
    <w:tr w:rsidR="00525FFB" w14:paraId="71090075" w14:textId="77777777" w:rsidTr="007D72F9">
      <w:trPr>
        <w:cantSplit/>
      </w:trPr>
      <w:tc>
        <w:tcPr>
          <w:tcW w:w="9356" w:type="dxa"/>
          <w:vAlign w:val="center"/>
        </w:tcPr>
        <w:p w14:paraId="1A0698AE" w14:textId="2BB024D5" w:rsidR="00525FFB" w:rsidRDefault="00480058" w:rsidP="00480058">
          <w:pPr>
            <w:pStyle w:val="RectoFooter"/>
          </w:pPr>
          <w:r>
            <w:t>Primary Care Ethnicity Data Audit Toolkit:</w:t>
          </w:r>
          <w:r>
            <w:br/>
            <w:t>Ethnicity data systems compliance audit checklist</w:t>
          </w:r>
        </w:p>
      </w:tc>
      <w:tc>
        <w:tcPr>
          <w:tcW w:w="567"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C06C67">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567"/>
    </w:tblGrid>
    <w:tr w:rsidR="00113C1B" w14:paraId="21D7E1BB" w14:textId="77777777" w:rsidTr="007D72F9">
      <w:trPr>
        <w:cantSplit/>
      </w:trPr>
      <w:tc>
        <w:tcPr>
          <w:tcW w:w="9356" w:type="dxa"/>
          <w:vAlign w:val="center"/>
        </w:tcPr>
        <w:p w14:paraId="0A280F73" w14:textId="2AFE9CC2" w:rsidR="00113C1B" w:rsidRDefault="00480058" w:rsidP="00480058">
          <w:pPr>
            <w:pStyle w:val="RectoFooter"/>
          </w:pPr>
          <w:r>
            <w:t>Primary Care Ethnicity Data Audit Toolkit:</w:t>
          </w:r>
          <w:r>
            <w:br/>
            <w:t>Ethnicity data systems compliance audit checklist</w:t>
          </w:r>
        </w:p>
      </w:tc>
      <w:tc>
        <w:tcPr>
          <w:tcW w:w="567"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C06C67">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DABD5" w14:textId="77777777" w:rsidR="00BF09D0" w:rsidRPr="00680D2D" w:rsidRDefault="00BF09D0" w:rsidP="00680D2D">
      <w:pPr>
        <w:pStyle w:val="Footer"/>
      </w:pPr>
    </w:p>
  </w:footnote>
  <w:footnote w:type="continuationSeparator" w:id="0">
    <w:p w14:paraId="608BDD5B" w14:textId="77777777" w:rsidR="00BF09D0" w:rsidRDefault="00BF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1" w15:restartNumberingAfterBreak="0">
    <w:nsid w:val="1FDF5977"/>
    <w:multiLevelType w:val="multilevel"/>
    <w:tmpl w:val="4C8ACCFC"/>
    <w:lvl w:ilvl="0">
      <w:start w:val="1"/>
      <w:numFmt w:val="decimal"/>
      <w:pStyle w:val="Heading1-numbered"/>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E1220AA"/>
    <w:multiLevelType w:val="multilevel"/>
    <w:tmpl w:val="6476888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7" w15:restartNumberingAfterBreak="0">
    <w:nsid w:val="7C1218D3"/>
    <w:multiLevelType w:val="singleLevel"/>
    <w:tmpl w:val="F9C47940"/>
    <w:lvl w:ilvl="0">
      <w:start w:val="1"/>
      <w:numFmt w:val="bullet"/>
      <w:lvlText w:val=""/>
      <w:lvlJc w:val="left"/>
      <w:pPr>
        <w:tabs>
          <w:tab w:val="num" w:pos="284"/>
        </w:tabs>
        <w:ind w:left="284" w:hanging="284"/>
      </w:pPr>
      <w:rPr>
        <w:rFonts w:ascii="Symbol" w:hAnsi="Symbol" w:hint="default"/>
        <w:sz w:val="18"/>
      </w:rPr>
    </w:lvl>
  </w:abstractNum>
  <w:num w:numId="1">
    <w:abstractNumId w:val="5"/>
  </w:num>
  <w:num w:numId="2">
    <w:abstractNumId w:val="6"/>
  </w:num>
  <w:num w:numId="3">
    <w:abstractNumId w:val="4"/>
  </w:num>
  <w:num w:numId="4">
    <w:abstractNumId w:val="2"/>
  </w:num>
  <w:num w:numId="5">
    <w:abstractNumId w:val="3"/>
  </w:num>
  <w:num w:numId="6">
    <w:abstractNumId w:val="1"/>
  </w:num>
  <w:num w:numId="7">
    <w:abstractNumId w:val="7"/>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8B7"/>
    <w:rsid w:val="000123DF"/>
    <w:rsid w:val="00075ED0"/>
    <w:rsid w:val="00095852"/>
    <w:rsid w:val="000A6BCB"/>
    <w:rsid w:val="000B1E21"/>
    <w:rsid w:val="000B6957"/>
    <w:rsid w:val="000B6BD8"/>
    <w:rsid w:val="000B6EDF"/>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B4220"/>
    <w:rsid w:val="001B546D"/>
    <w:rsid w:val="001C0545"/>
    <w:rsid w:val="001E1749"/>
    <w:rsid w:val="001F5811"/>
    <w:rsid w:val="00206DC0"/>
    <w:rsid w:val="002222BC"/>
    <w:rsid w:val="002233D8"/>
    <w:rsid w:val="00240554"/>
    <w:rsid w:val="00242284"/>
    <w:rsid w:val="00246193"/>
    <w:rsid w:val="00251EEF"/>
    <w:rsid w:val="002542A3"/>
    <w:rsid w:val="00254ED0"/>
    <w:rsid w:val="00255D89"/>
    <w:rsid w:val="0026708A"/>
    <w:rsid w:val="00271166"/>
    <w:rsid w:val="00272F4E"/>
    <w:rsid w:val="002808C4"/>
    <w:rsid w:val="00281EAA"/>
    <w:rsid w:val="00285375"/>
    <w:rsid w:val="0028738D"/>
    <w:rsid w:val="00296F98"/>
    <w:rsid w:val="002A1A6C"/>
    <w:rsid w:val="002A35E8"/>
    <w:rsid w:val="002A38BC"/>
    <w:rsid w:val="002B34DC"/>
    <w:rsid w:val="002C1F8F"/>
    <w:rsid w:val="002C3EA2"/>
    <w:rsid w:val="002E1EE5"/>
    <w:rsid w:val="003005BD"/>
    <w:rsid w:val="003030F4"/>
    <w:rsid w:val="003046F0"/>
    <w:rsid w:val="00306307"/>
    <w:rsid w:val="00307CE5"/>
    <w:rsid w:val="00313594"/>
    <w:rsid w:val="0031520E"/>
    <w:rsid w:val="00324371"/>
    <w:rsid w:val="00334085"/>
    <w:rsid w:val="00343CC9"/>
    <w:rsid w:val="00351AC8"/>
    <w:rsid w:val="00356A45"/>
    <w:rsid w:val="003579BD"/>
    <w:rsid w:val="00363CA9"/>
    <w:rsid w:val="00367836"/>
    <w:rsid w:val="00370161"/>
    <w:rsid w:val="0037123E"/>
    <w:rsid w:val="003717C9"/>
    <w:rsid w:val="003731B9"/>
    <w:rsid w:val="00373F1D"/>
    <w:rsid w:val="003740B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46F79"/>
    <w:rsid w:val="004518F6"/>
    <w:rsid w:val="004535A4"/>
    <w:rsid w:val="00477783"/>
    <w:rsid w:val="00480058"/>
    <w:rsid w:val="004845E0"/>
    <w:rsid w:val="0048760A"/>
    <w:rsid w:val="00492913"/>
    <w:rsid w:val="00494E0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D72F9"/>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9659D"/>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199B"/>
    <w:rsid w:val="00A05C6B"/>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E227E"/>
    <w:rsid w:val="00AE57D5"/>
    <w:rsid w:val="00AE710D"/>
    <w:rsid w:val="00AF78CC"/>
    <w:rsid w:val="00B053C7"/>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09D0"/>
    <w:rsid w:val="00BF23CB"/>
    <w:rsid w:val="00C05555"/>
    <w:rsid w:val="00C06C67"/>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D93"/>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74042"/>
    <w:rsid w:val="00F75AA1"/>
    <w:rsid w:val="00F77311"/>
    <w:rsid w:val="00F824C7"/>
    <w:rsid w:val="00F9005E"/>
    <w:rsid w:val="00FA5B0D"/>
    <w:rsid w:val="00FA6AD2"/>
    <w:rsid w:val="00FB0159"/>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14:docId w14:val="77DB76D3"/>
  <w15:docId w15:val="{4381B5F7-45F8-446B-9D22-0F0BC610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1B4220"/>
    <w:p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1B4220"/>
    <w:pPr>
      <w:keepNext/>
      <w:spacing w:before="360" w:after="120"/>
      <w:outlineLvl w:val="1"/>
    </w:pPr>
    <w:rPr>
      <w:rFonts w:cs="Arial"/>
      <w:b/>
      <w:bCs/>
      <w:iCs/>
      <w:sz w:val="24"/>
      <w:szCs w:val="28"/>
    </w:rPr>
  </w:style>
  <w:style w:type="paragraph" w:styleId="Heading3">
    <w:name w:val="heading 3"/>
    <w:basedOn w:val="Normal"/>
    <w:next w:val="Normal"/>
    <w:qFormat/>
    <w:rsid w:val="001B4220"/>
    <w:pPr>
      <w:keepNext/>
      <w:spacing w:before="240" w:after="120"/>
      <w:outlineLvl w:val="2"/>
    </w:pPr>
    <w:rPr>
      <w:rFonts w:cs="Arial"/>
      <w:b/>
      <w:bCs/>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paragraph" w:styleId="Heading5">
    <w:name w:val="heading 5"/>
    <w:basedOn w:val="Normal"/>
    <w:next w:val="Normal"/>
    <w:link w:val="Heading5Char"/>
    <w:uiPriority w:val="9"/>
    <w:semiHidden/>
    <w:unhideWhenUsed/>
    <w:qFormat/>
    <w:rsid w:val="004800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40BD"/>
    <w:rPr>
      <w:b/>
      <w:color w:val="595959" w:themeColor="text1" w:themeTint="A6"/>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CB6D93"/>
    <w:pPr>
      <w:spacing w:after="480"/>
    </w:pPr>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313594"/>
    <w:pPr>
      <w:spacing w:before="60"/>
      <w:ind w:left="284" w:hanging="284"/>
    </w:pPr>
    <w:rPr>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uiPriority w:val="99"/>
    <w:qFormat/>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6"/>
      </w:numPr>
      <w:spacing w:before="180"/>
    </w:pPr>
  </w:style>
  <w:style w:type="paragraph" w:customStyle="1" w:styleId="Letter">
    <w:name w:val="Letter"/>
    <w:basedOn w:val="Normal"/>
    <w:qFormat/>
    <w:rsid w:val="00A401D7"/>
    <w:pPr>
      <w:numPr>
        <w:ilvl w:val="2"/>
        <w:numId w:val="6"/>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313594"/>
    <w:rPr>
      <w:rFonts w:ascii="Segoe UI" w:hAnsi="Segoe UI"/>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1B4220"/>
    <w:rPr>
      <w:rFonts w:ascii="Segoe UI" w:hAnsi="Segoe UI" w:cs="Arial"/>
      <w:b/>
      <w:bCs/>
      <w:iCs/>
      <w:sz w:val="24"/>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CB6D93"/>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customStyle="1" w:styleId="Heading1-numbered">
    <w:name w:val="Heading 1 - numbered"/>
    <w:basedOn w:val="Heading1"/>
    <w:next w:val="Normal"/>
    <w:qFormat/>
    <w:rsid w:val="001B4220"/>
    <w:pPr>
      <w:numPr>
        <w:numId w:val="6"/>
      </w:numPr>
    </w:pPr>
  </w:style>
  <w:style w:type="character" w:customStyle="1" w:styleId="Heading5Char">
    <w:name w:val="Heading 5 Char"/>
    <w:basedOn w:val="DefaultParagraphFont"/>
    <w:link w:val="Heading5"/>
    <w:uiPriority w:val="9"/>
    <w:semiHidden/>
    <w:rsid w:val="00480058"/>
    <w:rPr>
      <w:rFonts w:asciiTheme="majorHAnsi" w:eastAsiaTheme="majorEastAsia" w:hAnsiTheme="majorHAnsi" w:cstheme="majorBidi"/>
      <w:color w:val="243F60" w:themeColor="accent1" w:themeShade="7F"/>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system/files/documents/publications/hiso_10001-2017_ethnicity_data_protocols_may-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system/files/documents/publications/hiso_10001-2017_ethnicity_data_protocols_may-21.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3.xml><?xml version="1.0" encoding="utf-8"?>
<ds:datastoreItem xmlns:ds="http://schemas.openxmlformats.org/officeDocument/2006/customXml" ds:itemID="{984CB951-6F69-4E40-AD3A-CFD37072A6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ee7631-8705-4e4e-a159-243698bf6794"/>
    <ds:schemaRef ds:uri="bceb9309-8f47-415f-aa59-4677cf6ce37d"/>
    <ds:schemaRef ds:uri="http://www.w3.org/XML/1998/namespace"/>
    <ds:schemaRef ds:uri="http://purl.org/dc/dcmitype/"/>
  </ds:schemaRefs>
</ds:datastoreItem>
</file>

<file path=customXml/itemProps4.xml><?xml version="1.0" encoding="utf-8"?>
<ds:datastoreItem xmlns:ds="http://schemas.openxmlformats.org/officeDocument/2006/customXml" ds:itemID="{A7316B4F-13B5-4754-B1D0-CE1A4BEB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Template>
  <TotalTime>6</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Ethnicity Data Systems Compliance Audit Checklist</dc:title>
  <dc:creator>Ministry of Health</dc:creator>
  <cp:lastModifiedBy>Ministry of Health</cp:lastModifiedBy>
  <cp:revision>6</cp:revision>
  <cp:lastPrinted>2021-12-16T03:25:00Z</cp:lastPrinted>
  <dcterms:created xsi:type="dcterms:W3CDTF">2021-12-15T23:48:00Z</dcterms:created>
  <dcterms:modified xsi:type="dcterms:W3CDTF">2021-12-16T03:25:00Z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