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385E9F" w:rsidP="00D54D50">
      <w:pPr>
        <w:pStyle w:val="Title"/>
      </w:pPr>
      <w:r>
        <w:t>Analysis of Household Crowding</w:t>
      </w:r>
    </w:p>
    <w:p w:rsidR="00343365" w:rsidRDefault="00385E9F" w:rsidP="00343365">
      <w:pPr>
        <w:pStyle w:val="Year"/>
      </w:pPr>
      <w:r>
        <w:t>Based on Census 2013 data</w:t>
      </w:r>
    </w:p>
    <w:p w:rsidR="00C86248" w:rsidRDefault="00C86248" w:rsidP="00343365">
      <w:pPr>
        <w:pStyle w:val="Subhead"/>
      </w:pPr>
    </w:p>
    <w:p w:rsidR="00142954" w:rsidRPr="00142954" w:rsidRDefault="00142954" w:rsidP="00142954">
      <w:pPr>
        <w:sectPr w:rsidR="0014295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A80363" w:rsidRPr="00385E9F" w:rsidRDefault="00A80363">
      <w:pPr>
        <w:pStyle w:val="Imprint"/>
      </w:pPr>
      <w:r>
        <w:lastRenderedPageBreak/>
        <w:t xml:space="preserve">Citation: </w:t>
      </w:r>
      <w:r w:rsidR="00385E9F">
        <w:t xml:space="preserve">Ministry of Health. 2014. </w:t>
      </w:r>
      <w:r w:rsidR="00385E9F">
        <w:rPr>
          <w:i/>
        </w:rPr>
        <w:t>Analysis of Household Crowding</w:t>
      </w:r>
      <w:r w:rsidR="00385E9F">
        <w:rPr>
          <w:i/>
        </w:rPr>
        <w:br/>
        <w:t>based on Census 2013 data</w:t>
      </w:r>
      <w:r w:rsidR="00385E9F">
        <w:t>. Wellington: Ministry of Health.</w:t>
      </w:r>
    </w:p>
    <w:p w:rsidR="00C86248" w:rsidRDefault="00C86248">
      <w:pPr>
        <w:pStyle w:val="Imprint"/>
      </w:pPr>
      <w:r>
        <w:t xml:space="preserve">Published in </w:t>
      </w:r>
      <w:r w:rsidR="008D2246">
        <w:t>December</w:t>
      </w:r>
      <w:r w:rsidR="00385E9F">
        <w:t xml:space="preserve"> 2014</w:t>
      </w:r>
      <w:r w:rsidR="005019AE">
        <w:br/>
      </w:r>
      <w:r>
        <w:t>by the</w:t>
      </w:r>
      <w:r w:rsidR="00504A53">
        <w:t xml:space="preserve"> </w:t>
      </w:r>
      <w:r>
        <w:t>Ministry of Health</w:t>
      </w:r>
      <w:r>
        <w:br/>
        <w:t>PO Box 5013, Wellington</w:t>
      </w:r>
      <w:r w:rsidR="00A80363">
        <w:t xml:space="preserve"> 6145</w:t>
      </w:r>
      <w:r>
        <w:t>, New Zealand</w:t>
      </w:r>
    </w:p>
    <w:p w:rsidR="00712342" w:rsidRDefault="00082CD6" w:rsidP="00082CD6">
      <w:pPr>
        <w:pStyle w:val="Imprint"/>
      </w:pPr>
      <w:r>
        <w:t>ISBN</w:t>
      </w:r>
      <w:r w:rsidR="00636D7D">
        <w:t xml:space="preserve"> </w:t>
      </w:r>
      <w:r w:rsidR="00504A53">
        <w:t>978-0-478-42850-6</w:t>
      </w:r>
      <w:r>
        <w:t>(online)</w:t>
      </w:r>
      <w:r w:rsidRPr="009C0F2D">
        <w:br/>
        <w:t>HP</w:t>
      </w:r>
      <w:r w:rsidR="00504A53">
        <w:t xml:space="preserve"> 5927</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62415CB9" wp14:editId="008F06FE">
            <wp:extent cx="1670685" cy="681355"/>
            <wp:effectExtent l="0" t="0" r="5715" b="4445"/>
            <wp:docPr id="2"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1E5243" w:rsidRPr="00D535D0" w:rsidRDefault="001E5243" w:rsidP="001E5243">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6"/>
          <w:footerReference w:type="default" r:id="rId17"/>
          <w:pgSz w:w="11907" w:h="16834" w:code="9"/>
          <w:pgMar w:top="1701" w:right="1134" w:bottom="1134" w:left="1985" w:header="0" w:footer="0" w:gutter="0"/>
          <w:cols w:space="720"/>
          <w:vAlign w:val="bottom"/>
        </w:sectPr>
      </w:pPr>
      <w:bookmarkStart w:id="0" w:name="_GoBack"/>
      <w:bookmarkEnd w:id="0"/>
    </w:p>
    <w:p w:rsidR="0021763B" w:rsidRDefault="00385E9F" w:rsidP="0021763B">
      <w:pPr>
        <w:pStyle w:val="Heading1"/>
      </w:pPr>
      <w:bookmarkStart w:id="1" w:name="_Toc389822441"/>
      <w:bookmarkStart w:id="2" w:name="_Toc405792991"/>
      <w:bookmarkStart w:id="3" w:name="_Toc405793224"/>
      <w:r>
        <w:lastRenderedPageBreak/>
        <w:t>Authors</w:t>
      </w:r>
      <w:bookmarkEnd w:id="1"/>
    </w:p>
    <w:p w:rsidR="00385E9F" w:rsidRDefault="00385E9F" w:rsidP="00385E9F">
      <w:r>
        <w:t>This report was written by Rebecca Le Lievre, and Edward Griffin both of the Policy Business Unit, Ministry of Health. The report was commissioned by a cross government team co-led by Helen Sears, Ministry of Business, Employment and Innovation.</w:t>
      </w:r>
    </w:p>
    <w:p w:rsidR="00385E9F" w:rsidRDefault="00385E9F" w:rsidP="00385E9F"/>
    <w:p w:rsidR="0021763B" w:rsidRDefault="00385E9F" w:rsidP="00385E9F">
      <w:r>
        <w:t>Input into the report was also provided by Hillary Sharp, Denise Hutana and Therese Egan, all from the Ministry of Health.</w:t>
      </w:r>
    </w:p>
    <w:p w:rsidR="00385E9F" w:rsidRDefault="00385E9F" w:rsidP="00385E9F"/>
    <w:p w:rsidR="00385E9F" w:rsidRDefault="0021763B" w:rsidP="00385E9F">
      <w:r>
        <w:br w:type="page"/>
      </w:r>
    </w:p>
    <w:p w:rsidR="00C86248" w:rsidRDefault="00C86248">
      <w:pPr>
        <w:pStyle w:val="IntroHead"/>
      </w:pPr>
      <w:r>
        <w:lastRenderedPageBreak/>
        <w:t>Contents</w:t>
      </w:r>
      <w:bookmarkEnd w:id="2"/>
      <w:bookmarkEnd w:id="3"/>
    </w:p>
    <w:p w:rsidR="00F4724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F4724A">
        <w:rPr>
          <w:noProof/>
        </w:rPr>
        <w:t>Authors</w:t>
      </w:r>
      <w:r w:rsidR="00F4724A">
        <w:rPr>
          <w:noProof/>
        </w:rPr>
        <w:tab/>
      </w:r>
      <w:r w:rsidR="00F4724A">
        <w:rPr>
          <w:noProof/>
        </w:rPr>
        <w:fldChar w:fldCharType="begin"/>
      </w:r>
      <w:r w:rsidR="00F4724A">
        <w:rPr>
          <w:noProof/>
        </w:rPr>
        <w:instrText xml:space="preserve"> PAGEREF _Toc389822441 \h </w:instrText>
      </w:r>
      <w:r w:rsidR="00F4724A">
        <w:rPr>
          <w:noProof/>
        </w:rPr>
      </w:r>
      <w:r w:rsidR="00F4724A">
        <w:rPr>
          <w:noProof/>
        </w:rPr>
        <w:fldChar w:fldCharType="separate"/>
      </w:r>
      <w:r w:rsidR="00400D88">
        <w:rPr>
          <w:noProof/>
        </w:rPr>
        <w:t>iii</w:t>
      </w:r>
      <w:r w:rsidR="00F4724A">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Key findings</w:t>
      </w:r>
      <w:r>
        <w:rPr>
          <w:noProof/>
        </w:rPr>
        <w:tab/>
      </w:r>
      <w:r>
        <w:rPr>
          <w:noProof/>
        </w:rPr>
        <w:fldChar w:fldCharType="begin"/>
      </w:r>
      <w:r>
        <w:rPr>
          <w:noProof/>
        </w:rPr>
        <w:instrText xml:space="preserve"> PAGEREF _Toc389822442 \h </w:instrText>
      </w:r>
      <w:r>
        <w:rPr>
          <w:noProof/>
        </w:rPr>
      </w:r>
      <w:r>
        <w:rPr>
          <w:noProof/>
        </w:rPr>
        <w:fldChar w:fldCharType="separate"/>
      </w:r>
      <w:r w:rsidR="00400D88">
        <w:rPr>
          <w:noProof/>
        </w:rPr>
        <w:t>vi</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_Toc389822443 \h </w:instrText>
      </w:r>
      <w:r>
        <w:rPr>
          <w:noProof/>
        </w:rPr>
      </w:r>
      <w:r>
        <w:rPr>
          <w:noProof/>
        </w:rPr>
        <w:fldChar w:fldCharType="separate"/>
      </w:r>
      <w:r w:rsidR="00400D88">
        <w:rPr>
          <w:noProof/>
        </w:rPr>
        <w:t>1</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_Toc389822444 \h </w:instrText>
      </w:r>
      <w:r>
        <w:rPr>
          <w:noProof/>
        </w:rPr>
      </w:r>
      <w:r>
        <w:rPr>
          <w:noProof/>
        </w:rPr>
        <w:fldChar w:fldCharType="separate"/>
      </w:r>
      <w:r w:rsidR="00400D88">
        <w:rPr>
          <w:noProof/>
        </w:rPr>
        <w:t>2</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Crowding and health</w:t>
      </w:r>
      <w:r>
        <w:rPr>
          <w:noProof/>
        </w:rPr>
        <w:tab/>
      </w:r>
      <w:r>
        <w:rPr>
          <w:noProof/>
        </w:rPr>
        <w:fldChar w:fldCharType="begin"/>
      </w:r>
      <w:r>
        <w:rPr>
          <w:noProof/>
        </w:rPr>
        <w:instrText xml:space="preserve"> PAGEREF _Toc389822445 \h </w:instrText>
      </w:r>
      <w:r>
        <w:rPr>
          <w:noProof/>
        </w:rPr>
      </w:r>
      <w:r>
        <w:rPr>
          <w:noProof/>
        </w:rPr>
        <w:fldChar w:fldCharType="separate"/>
      </w:r>
      <w:r w:rsidR="00400D88">
        <w:rPr>
          <w:noProof/>
        </w:rPr>
        <w:t>3</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Overview of methods</w:t>
      </w:r>
      <w:r>
        <w:rPr>
          <w:noProof/>
        </w:rPr>
        <w:tab/>
      </w:r>
      <w:r>
        <w:rPr>
          <w:noProof/>
        </w:rPr>
        <w:fldChar w:fldCharType="begin"/>
      </w:r>
      <w:r>
        <w:rPr>
          <w:noProof/>
        </w:rPr>
        <w:instrText xml:space="preserve"> PAGEREF _Toc389822446 \h </w:instrText>
      </w:r>
      <w:r>
        <w:rPr>
          <w:noProof/>
        </w:rPr>
      </w:r>
      <w:r>
        <w:rPr>
          <w:noProof/>
        </w:rPr>
        <w:fldChar w:fldCharType="separate"/>
      </w:r>
      <w:r w:rsidR="00400D88">
        <w:rPr>
          <w:noProof/>
        </w:rPr>
        <w:t>4</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rPr>
        <w:t>Glossary</w:t>
      </w:r>
      <w:r>
        <w:rPr>
          <w:noProof/>
        </w:rPr>
        <w:tab/>
      </w:r>
      <w:r>
        <w:rPr>
          <w:noProof/>
        </w:rPr>
        <w:fldChar w:fldCharType="begin"/>
      </w:r>
      <w:r>
        <w:rPr>
          <w:noProof/>
        </w:rPr>
        <w:instrText xml:space="preserve"> PAGEREF _Toc389822447 \h </w:instrText>
      </w:r>
      <w:r>
        <w:rPr>
          <w:noProof/>
        </w:rPr>
      </w:r>
      <w:r>
        <w:rPr>
          <w:noProof/>
        </w:rPr>
        <w:fldChar w:fldCharType="separate"/>
      </w:r>
      <w:r w:rsidR="00400D88">
        <w:rPr>
          <w:noProof/>
        </w:rPr>
        <w:t>5</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lang w:eastAsia="en-NZ"/>
        </w:rPr>
        <w:t>Results</w:t>
      </w:r>
      <w:r>
        <w:rPr>
          <w:noProof/>
        </w:rPr>
        <w:tab/>
      </w:r>
      <w:r>
        <w:rPr>
          <w:noProof/>
        </w:rPr>
        <w:fldChar w:fldCharType="begin"/>
      </w:r>
      <w:r>
        <w:rPr>
          <w:noProof/>
        </w:rPr>
        <w:instrText xml:space="preserve"> PAGEREF _Toc389822448 \h </w:instrText>
      </w:r>
      <w:r>
        <w:rPr>
          <w:noProof/>
        </w:rPr>
      </w:r>
      <w:r>
        <w:rPr>
          <w:noProof/>
        </w:rPr>
        <w:fldChar w:fldCharType="separate"/>
      </w:r>
      <w:r w:rsidR="00400D88">
        <w:rPr>
          <w:noProof/>
        </w:rPr>
        <w:t>8</w:t>
      </w:r>
      <w:r>
        <w:rPr>
          <w:noProof/>
        </w:rPr>
        <w:fldChar w:fldCharType="end"/>
      </w:r>
    </w:p>
    <w:p w:rsidR="00F4724A" w:rsidRDefault="00F4724A">
      <w:pPr>
        <w:pStyle w:val="TOC2"/>
        <w:rPr>
          <w:rFonts w:asciiTheme="minorHAnsi" w:eastAsiaTheme="minorEastAsia" w:hAnsiTheme="minorHAnsi" w:cstheme="minorBidi"/>
          <w:noProof/>
          <w:szCs w:val="22"/>
          <w:lang w:eastAsia="en-NZ"/>
        </w:rPr>
      </w:pPr>
      <w:r>
        <w:rPr>
          <w:noProof/>
          <w:lang w:eastAsia="en-NZ"/>
        </w:rPr>
        <w:t>National crowding and occupancy rates</w:t>
      </w:r>
      <w:r>
        <w:rPr>
          <w:noProof/>
        </w:rPr>
        <w:tab/>
      </w:r>
      <w:r>
        <w:rPr>
          <w:noProof/>
        </w:rPr>
        <w:fldChar w:fldCharType="begin"/>
      </w:r>
      <w:r>
        <w:rPr>
          <w:noProof/>
        </w:rPr>
        <w:instrText xml:space="preserve"> PAGEREF _Toc389822449 \h </w:instrText>
      </w:r>
      <w:r>
        <w:rPr>
          <w:noProof/>
        </w:rPr>
      </w:r>
      <w:r>
        <w:rPr>
          <w:noProof/>
        </w:rPr>
        <w:fldChar w:fldCharType="separate"/>
      </w:r>
      <w:r w:rsidR="00400D88">
        <w:rPr>
          <w:noProof/>
        </w:rPr>
        <w:t>8</w:t>
      </w:r>
      <w:r>
        <w:rPr>
          <w:noProof/>
        </w:rPr>
        <w:fldChar w:fldCharType="end"/>
      </w:r>
    </w:p>
    <w:p w:rsidR="00F4724A" w:rsidRDefault="00F4724A">
      <w:pPr>
        <w:pStyle w:val="TOC2"/>
        <w:rPr>
          <w:rFonts w:asciiTheme="minorHAnsi" w:eastAsiaTheme="minorEastAsia" w:hAnsiTheme="minorHAnsi" w:cstheme="minorBidi"/>
          <w:noProof/>
          <w:szCs w:val="22"/>
          <w:lang w:eastAsia="en-NZ"/>
        </w:rPr>
      </w:pPr>
      <w:r>
        <w:rPr>
          <w:noProof/>
          <w:lang w:eastAsia="en-NZ"/>
        </w:rPr>
        <w:t>Implications</w:t>
      </w:r>
      <w:r>
        <w:rPr>
          <w:noProof/>
        </w:rPr>
        <w:tab/>
      </w:r>
      <w:r>
        <w:rPr>
          <w:noProof/>
        </w:rPr>
        <w:fldChar w:fldCharType="begin"/>
      </w:r>
      <w:r>
        <w:rPr>
          <w:noProof/>
        </w:rPr>
        <w:instrText xml:space="preserve"> PAGEREF _Toc389822450 \h </w:instrText>
      </w:r>
      <w:r>
        <w:rPr>
          <w:noProof/>
        </w:rPr>
      </w:r>
      <w:r>
        <w:rPr>
          <w:noProof/>
        </w:rPr>
        <w:fldChar w:fldCharType="separate"/>
      </w:r>
      <w:r w:rsidR="00400D88">
        <w:rPr>
          <w:noProof/>
        </w:rPr>
        <w:t>20</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lang w:eastAsia="en-NZ"/>
        </w:rPr>
        <w:t>Conclusion</w:t>
      </w:r>
      <w:r>
        <w:rPr>
          <w:noProof/>
        </w:rPr>
        <w:tab/>
      </w:r>
      <w:r>
        <w:rPr>
          <w:noProof/>
        </w:rPr>
        <w:fldChar w:fldCharType="begin"/>
      </w:r>
      <w:r>
        <w:rPr>
          <w:noProof/>
        </w:rPr>
        <w:instrText xml:space="preserve"> PAGEREF _Toc389822451 \h </w:instrText>
      </w:r>
      <w:r>
        <w:rPr>
          <w:noProof/>
        </w:rPr>
      </w:r>
      <w:r>
        <w:rPr>
          <w:noProof/>
        </w:rPr>
        <w:fldChar w:fldCharType="separate"/>
      </w:r>
      <w:r w:rsidR="00400D88">
        <w:rPr>
          <w:noProof/>
        </w:rPr>
        <w:t>21</w:t>
      </w:r>
      <w:r>
        <w:rPr>
          <w:noProof/>
        </w:rPr>
        <w:fldChar w:fldCharType="end"/>
      </w:r>
    </w:p>
    <w:p w:rsidR="00F4724A" w:rsidRDefault="00F4724A">
      <w:pPr>
        <w:pStyle w:val="TOC1"/>
        <w:rPr>
          <w:rFonts w:asciiTheme="minorHAnsi" w:eastAsiaTheme="minorEastAsia" w:hAnsiTheme="minorHAnsi" w:cstheme="minorBidi"/>
          <w:b w:val="0"/>
          <w:noProof/>
          <w:szCs w:val="22"/>
          <w:lang w:eastAsia="en-NZ"/>
        </w:rPr>
      </w:pPr>
      <w:r>
        <w:rPr>
          <w:noProof/>
          <w:lang w:eastAsia="en-NZ"/>
        </w:rPr>
        <w:t>References</w:t>
      </w:r>
      <w:r>
        <w:rPr>
          <w:noProof/>
        </w:rPr>
        <w:tab/>
      </w:r>
      <w:r>
        <w:rPr>
          <w:noProof/>
        </w:rPr>
        <w:fldChar w:fldCharType="begin"/>
      </w:r>
      <w:r>
        <w:rPr>
          <w:noProof/>
        </w:rPr>
        <w:instrText xml:space="preserve"> PAGEREF _Toc389822452 \h </w:instrText>
      </w:r>
      <w:r>
        <w:rPr>
          <w:noProof/>
        </w:rPr>
      </w:r>
      <w:r>
        <w:rPr>
          <w:noProof/>
        </w:rPr>
        <w:fldChar w:fldCharType="separate"/>
      </w:r>
      <w:r w:rsidR="00400D88">
        <w:rPr>
          <w:noProof/>
        </w:rPr>
        <w:t>22</w:t>
      </w:r>
      <w:r>
        <w:rPr>
          <w:noProof/>
        </w:rPr>
        <w:fldChar w:fldCharType="end"/>
      </w:r>
    </w:p>
    <w:p w:rsidR="00C86248" w:rsidRDefault="00C86248">
      <w:r>
        <w:rPr>
          <w:b/>
        </w:rPr>
        <w:fldChar w:fldCharType="end"/>
      </w:r>
    </w:p>
    <w:p w:rsidR="00C86248" w:rsidRDefault="00C86248"/>
    <w:p w:rsidR="006F3FAE" w:rsidRDefault="006F3FAE" w:rsidP="006F3FAE">
      <w:pPr>
        <w:pStyle w:val="TOC1"/>
      </w:pPr>
      <w:r>
        <w:t>List of Figures</w:t>
      </w:r>
    </w:p>
    <w:p w:rsidR="006F3FAE" w:rsidRDefault="006F3FAE" w:rsidP="006F3FAE">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Pr>
          <w:noProof/>
        </w:rPr>
        <w:t>Figure 1:</w:t>
      </w:r>
      <w:r>
        <w:rPr>
          <w:noProof/>
        </w:rPr>
        <w:tab/>
        <w:t>Proportion of New Zealanders living in crowded conditions, 1991–2013</w:t>
      </w:r>
      <w:r>
        <w:rPr>
          <w:noProof/>
        </w:rPr>
        <w:tab/>
      </w:r>
      <w:r>
        <w:rPr>
          <w:noProof/>
        </w:rPr>
        <w:fldChar w:fldCharType="begin"/>
      </w:r>
      <w:r>
        <w:rPr>
          <w:noProof/>
        </w:rPr>
        <w:instrText xml:space="preserve"> PAGEREF _Toc389822485 \h </w:instrText>
      </w:r>
      <w:r>
        <w:rPr>
          <w:noProof/>
        </w:rPr>
      </w:r>
      <w:r>
        <w:rPr>
          <w:noProof/>
        </w:rPr>
        <w:fldChar w:fldCharType="separate"/>
      </w:r>
      <w:r w:rsidR="00400D88">
        <w:rPr>
          <w:noProof/>
        </w:rPr>
        <w:t>8</w:t>
      </w:r>
      <w:r>
        <w:rPr>
          <w:noProof/>
        </w:rPr>
        <w:fldChar w:fldCharType="end"/>
      </w:r>
    </w:p>
    <w:p w:rsidR="006F3FAE" w:rsidRDefault="006F3FAE" w:rsidP="006F3FAE">
      <w:pPr>
        <w:pStyle w:val="TOC3"/>
        <w:rPr>
          <w:rFonts w:asciiTheme="minorHAnsi" w:eastAsiaTheme="minorEastAsia" w:hAnsiTheme="minorHAnsi" w:cstheme="minorBidi"/>
          <w:noProof/>
          <w:szCs w:val="22"/>
          <w:lang w:eastAsia="en-NZ"/>
        </w:rPr>
      </w:pPr>
      <w:r>
        <w:rPr>
          <w:noProof/>
        </w:rPr>
        <w:t>Figure 2:</w:t>
      </w:r>
      <w:r>
        <w:rPr>
          <w:noProof/>
        </w:rPr>
        <w:tab/>
        <w:t>Population (number) living in crowded conditions, 1991–2013</w:t>
      </w:r>
      <w:r>
        <w:rPr>
          <w:noProof/>
        </w:rPr>
        <w:tab/>
      </w:r>
      <w:r>
        <w:rPr>
          <w:noProof/>
        </w:rPr>
        <w:fldChar w:fldCharType="begin"/>
      </w:r>
      <w:r>
        <w:rPr>
          <w:noProof/>
        </w:rPr>
        <w:instrText xml:space="preserve"> PAGEREF _Toc389822486 \h </w:instrText>
      </w:r>
      <w:r>
        <w:rPr>
          <w:noProof/>
        </w:rPr>
      </w:r>
      <w:r>
        <w:rPr>
          <w:noProof/>
        </w:rPr>
        <w:fldChar w:fldCharType="separate"/>
      </w:r>
      <w:r w:rsidR="00400D88">
        <w:rPr>
          <w:noProof/>
        </w:rPr>
        <w:t>9</w:t>
      </w:r>
      <w:r>
        <w:rPr>
          <w:noProof/>
        </w:rPr>
        <w:fldChar w:fldCharType="end"/>
      </w:r>
    </w:p>
    <w:p w:rsidR="006F3FAE" w:rsidRDefault="006F3FAE" w:rsidP="006F3FAE">
      <w:pPr>
        <w:pStyle w:val="TOC3"/>
        <w:rPr>
          <w:rFonts w:asciiTheme="minorHAnsi" w:eastAsiaTheme="minorEastAsia" w:hAnsiTheme="minorHAnsi" w:cstheme="minorBidi"/>
          <w:noProof/>
          <w:szCs w:val="22"/>
          <w:lang w:eastAsia="en-NZ"/>
        </w:rPr>
      </w:pPr>
      <w:r>
        <w:rPr>
          <w:noProof/>
        </w:rPr>
        <w:t>Figure 3:</w:t>
      </w:r>
      <w:r>
        <w:rPr>
          <w:noProof/>
        </w:rPr>
        <w:tab/>
        <w:t>Proportion of New Zealanders living in crowded conditions by age group – percent crowded</w:t>
      </w:r>
      <w:r>
        <w:rPr>
          <w:noProof/>
        </w:rPr>
        <w:tab/>
      </w:r>
      <w:r>
        <w:rPr>
          <w:noProof/>
        </w:rPr>
        <w:fldChar w:fldCharType="begin"/>
      </w:r>
      <w:r>
        <w:rPr>
          <w:noProof/>
        </w:rPr>
        <w:instrText xml:space="preserve"> PAGEREF _Toc389822487 \h </w:instrText>
      </w:r>
      <w:r>
        <w:rPr>
          <w:noProof/>
        </w:rPr>
      </w:r>
      <w:r>
        <w:rPr>
          <w:noProof/>
        </w:rPr>
        <w:fldChar w:fldCharType="separate"/>
      </w:r>
      <w:r w:rsidR="00400D88">
        <w:rPr>
          <w:noProof/>
        </w:rPr>
        <w:t>12</w:t>
      </w:r>
      <w:r>
        <w:rPr>
          <w:noProof/>
        </w:rPr>
        <w:fldChar w:fldCharType="end"/>
      </w:r>
    </w:p>
    <w:p w:rsidR="006F3FAE" w:rsidRDefault="006F3FAE" w:rsidP="006F3FAE">
      <w:r>
        <w:fldChar w:fldCharType="end"/>
      </w:r>
    </w:p>
    <w:p w:rsidR="00C86248" w:rsidRDefault="00C86248" w:rsidP="003B1D10">
      <w:pPr>
        <w:pStyle w:val="TOC1"/>
        <w:keepNext/>
      </w:pPr>
      <w:r>
        <w:lastRenderedPageBreak/>
        <w:t>List of Tables</w:t>
      </w:r>
    </w:p>
    <w:p w:rsidR="00F4724A" w:rsidRDefault="00C86248" w:rsidP="006F3FAE">
      <w:pPr>
        <w:pStyle w:val="TOC3"/>
        <w:keepNext/>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F4724A">
        <w:rPr>
          <w:noProof/>
        </w:rPr>
        <w:t>Table 1a:</w:t>
      </w:r>
      <w:r w:rsidR="00F4724A">
        <w:rPr>
          <w:noProof/>
        </w:rPr>
        <w:tab/>
        <w:t>Crowding in New Zealand, 1991–2013</w:t>
      </w:r>
      <w:r w:rsidR="00F4724A">
        <w:rPr>
          <w:noProof/>
        </w:rPr>
        <w:tab/>
      </w:r>
      <w:r w:rsidR="00F4724A">
        <w:rPr>
          <w:noProof/>
        </w:rPr>
        <w:fldChar w:fldCharType="begin"/>
      </w:r>
      <w:r w:rsidR="00F4724A">
        <w:rPr>
          <w:noProof/>
        </w:rPr>
        <w:instrText xml:space="preserve"> PAGEREF _Toc389822453 \h </w:instrText>
      </w:r>
      <w:r w:rsidR="00F4724A">
        <w:rPr>
          <w:noProof/>
        </w:rPr>
      </w:r>
      <w:r w:rsidR="00F4724A">
        <w:rPr>
          <w:noProof/>
        </w:rPr>
        <w:fldChar w:fldCharType="separate"/>
      </w:r>
      <w:r w:rsidR="00400D88">
        <w:rPr>
          <w:noProof/>
        </w:rPr>
        <w:t>8</w:t>
      </w:r>
      <w:r w:rsidR="00F4724A">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1b:</w:t>
      </w:r>
      <w:r>
        <w:rPr>
          <w:noProof/>
        </w:rPr>
        <w:tab/>
        <w:t>Crowded households in New Zealand</w:t>
      </w:r>
      <w:r>
        <w:rPr>
          <w:noProof/>
        </w:rPr>
        <w:tab/>
      </w:r>
      <w:r>
        <w:rPr>
          <w:noProof/>
        </w:rPr>
        <w:fldChar w:fldCharType="begin"/>
      </w:r>
      <w:r>
        <w:rPr>
          <w:noProof/>
        </w:rPr>
        <w:instrText xml:space="preserve"> PAGEREF _Toc389822454 \h </w:instrText>
      </w:r>
      <w:r>
        <w:rPr>
          <w:noProof/>
        </w:rPr>
      </w:r>
      <w:r>
        <w:rPr>
          <w:noProof/>
        </w:rPr>
        <w:fldChar w:fldCharType="separate"/>
      </w:r>
      <w:r w:rsidR="00400D88">
        <w:rPr>
          <w:noProof/>
        </w:rPr>
        <w:t>9</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1c:</w:t>
      </w:r>
      <w:r>
        <w:rPr>
          <w:noProof/>
        </w:rPr>
        <w:tab/>
        <w:t>Crowding in households with two or more children, where one of the children is aged between 5–14 years</w:t>
      </w:r>
      <w:r>
        <w:rPr>
          <w:noProof/>
        </w:rPr>
        <w:tab/>
      </w:r>
      <w:r>
        <w:rPr>
          <w:noProof/>
        </w:rPr>
        <w:fldChar w:fldCharType="begin"/>
      </w:r>
      <w:r>
        <w:rPr>
          <w:noProof/>
        </w:rPr>
        <w:instrText xml:space="preserve"> PAGEREF _Toc389822455 \h </w:instrText>
      </w:r>
      <w:r>
        <w:rPr>
          <w:noProof/>
        </w:rPr>
      </w:r>
      <w:r>
        <w:rPr>
          <w:noProof/>
        </w:rPr>
        <w:fldChar w:fldCharType="separate"/>
      </w:r>
      <w:r w:rsidR="00400D88">
        <w:rPr>
          <w:noProof/>
        </w:rPr>
        <w:t>9</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1d:</w:t>
      </w:r>
      <w:r>
        <w:rPr>
          <w:noProof/>
        </w:rPr>
        <w:tab/>
        <w:t>Crowding by DHB</w:t>
      </w:r>
      <w:r>
        <w:rPr>
          <w:noProof/>
        </w:rPr>
        <w:tab/>
      </w:r>
      <w:r>
        <w:rPr>
          <w:noProof/>
        </w:rPr>
        <w:fldChar w:fldCharType="begin"/>
      </w:r>
      <w:r>
        <w:rPr>
          <w:noProof/>
        </w:rPr>
        <w:instrText xml:space="preserve"> PAGEREF _Toc389822456 \h </w:instrText>
      </w:r>
      <w:r>
        <w:rPr>
          <w:noProof/>
        </w:rPr>
      </w:r>
      <w:r>
        <w:rPr>
          <w:noProof/>
        </w:rPr>
        <w:fldChar w:fldCharType="separate"/>
      </w:r>
      <w:r w:rsidR="00400D88">
        <w:rPr>
          <w:noProof/>
        </w:rPr>
        <w:t>10</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2a:</w:t>
      </w:r>
      <w:r>
        <w:rPr>
          <w:noProof/>
        </w:rPr>
        <w:tab/>
        <w:t>New Zealand occupancy rates</w:t>
      </w:r>
      <w:r>
        <w:rPr>
          <w:noProof/>
        </w:rPr>
        <w:tab/>
      </w:r>
      <w:r>
        <w:rPr>
          <w:noProof/>
        </w:rPr>
        <w:fldChar w:fldCharType="begin"/>
      </w:r>
      <w:r>
        <w:rPr>
          <w:noProof/>
        </w:rPr>
        <w:instrText xml:space="preserve"> PAGEREF _Toc389822457 \h </w:instrText>
      </w:r>
      <w:r>
        <w:rPr>
          <w:noProof/>
        </w:rPr>
      </w:r>
      <w:r>
        <w:rPr>
          <w:noProof/>
        </w:rPr>
        <w:fldChar w:fldCharType="separate"/>
      </w:r>
      <w:r w:rsidR="00400D88">
        <w:rPr>
          <w:noProof/>
        </w:rPr>
        <w:t>10</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2b:</w:t>
      </w:r>
      <w:r>
        <w:rPr>
          <w:noProof/>
        </w:rPr>
        <w:tab/>
        <w:t>Occupancy rates by DHB region</w:t>
      </w:r>
      <w:r>
        <w:rPr>
          <w:noProof/>
        </w:rPr>
        <w:tab/>
      </w:r>
      <w:r>
        <w:rPr>
          <w:noProof/>
        </w:rPr>
        <w:fldChar w:fldCharType="begin"/>
      </w:r>
      <w:r>
        <w:rPr>
          <w:noProof/>
        </w:rPr>
        <w:instrText xml:space="preserve"> PAGEREF _Toc389822458 \h </w:instrText>
      </w:r>
      <w:r>
        <w:rPr>
          <w:noProof/>
        </w:rPr>
      </w:r>
      <w:r>
        <w:rPr>
          <w:noProof/>
        </w:rPr>
        <w:fldChar w:fldCharType="separate"/>
      </w:r>
      <w:r w:rsidR="00400D88">
        <w:rPr>
          <w:noProof/>
        </w:rPr>
        <w:t>11</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3a:</w:t>
      </w:r>
      <w:r>
        <w:rPr>
          <w:noProof/>
        </w:rPr>
        <w:tab/>
        <w:t>Proportion of crowding by age group – percent crowded</w:t>
      </w:r>
      <w:r>
        <w:rPr>
          <w:noProof/>
        </w:rPr>
        <w:tab/>
      </w:r>
      <w:r>
        <w:rPr>
          <w:noProof/>
        </w:rPr>
        <w:fldChar w:fldCharType="begin"/>
      </w:r>
      <w:r>
        <w:rPr>
          <w:noProof/>
        </w:rPr>
        <w:instrText xml:space="preserve"> PAGEREF _Toc389822459 \h </w:instrText>
      </w:r>
      <w:r>
        <w:rPr>
          <w:noProof/>
        </w:rPr>
      </w:r>
      <w:r>
        <w:rPr>
          <w:noProof/>
        </w:rPr>
        <w:fldChar w:fldCharType="separate"/>
      </w:r>
      <w:r w:rsidR="00400D88">
        <w:rPr>
          <w:noProof/>
        </w:rPr>
        <w:t>11</w:t>
      </w:r>
      <w:r>
        <w:rPr>
          <w:noProof/>
        </w:rPr>
        <w:fldChar w:fldCharType="end"/>
      </w:r>
    </w:p>
    <w:p w:rsidR="00F4724A" w:rsidRDefault="00F4724A" w:rsidP="006F3FAE">
      <w:pPr>
        <w:pStyle w:val="TOC3"/>
        <w:keepNext/>
        <w:rPr>
          <w:rFonts w:asciiTheme="minorHAnsi" w:eastAsiaTheme="minorEastAsia" w:hAnsiTheme="minorHAnsi" w:cstheme="minorBidi"/>
          <w:noProof/>
          <w:szCs w:val="22"/>
          <w:lang w:eastAsia="en-NZ"/>
        </w:rPr>
      </w:pPr>
      <w:r>
        <w:rPr>
          <w:noProof/>
        </w:rPr>
        <w:t>Table 3b:</w:t>
      </w:r>
      <w:r>
        <w:rPr>
          <w:noProof/>
        </w:rPr>
        <w:tab/>
        <w:t>Crowding by age group and district health board – percent crowded</w:t>
      </w:r>
      <w:r>
        <w:rPr>
          <w:noProof/>
        </w:rPr>
        <w:tab/>
      </w:r>
      <w:r>
        <w:rPr>
          <w:noProof/>
        </w:rPr>
        <w:fldChar w:fldCharType="begin"/>
      </w:r>
      <w:r>
        <w:rPr>
          <w:noProof/>
        </w:rPr>
        <w:instrText xml:space="preserve"> PAGEREF _Toc389822460 \h </w:instrText>
      </w:r>
      <w:r>
        <w:rPr>
          <w:noProof/>
        </w:rPr>
      </w:r>
      <w:r>
        <w:rPr>
          <w:noProof/>
        </w:rPr>
        <w:fldChar w:fldCharType="separate"/>
      </w:r>
      <w:r w:rsidR="00400D88">
        <w:rPr>
          <w:noProof/>
        </w:rPr>
        <w:t>12</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4a:</w:t>
      </w:r>
      <w:r>
        <w:rPr>
          <w:noProof/>
        </w:rPr>
        <w:tab/>
        <w:t>Crowding by ethnicity</w:t>
      </w:r>
      <w:r>
        <w:rPr>
          <w:noProof/>
        </w:rPr>
        <w:tab/>
      </w:r>
      <w:r>
        <w:rPr>
          <w:noProof/>
        </w:rPr>
        <w:fldChar w:fldCharType="begin"/>
      </w:r>
      <w:r>
        <w:rPr>
          <w:noProof/>
        </w:rPr>
        <w:instrText xml:space="preserve"> PAGEREF _Toc389822461 \h </w:instrText>
      </w:r>
      <w:r>
        <w:rPr>
          <w:noProof/>
        </w:rPr>
      </w:r>
      <w:r>
        <w:rPr>
          <w:noProof/>
        </w:rPr>
        <w:fldChar w:fldCharType="separate"/>
      </w:r>
      <w:r w:rsidR="00400D88">
        <w:rPr>
          <w:noProof/>
        </w:rPr>
        <w:t>13</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5a:</w:t>
      </w:r>
      <w:r>
        <w:rPr>
          <w:noProof/>
        </w:rPr>
        <w:tab/>
        <w:t>Crowding by Jensen Equivalised Annual Household income quintile</w:t>
      </w:r>
      <w:r>
        <w:rPr>
          <w:noProof/>
        </w:rPr>
        <w:tab/>
      </w:r>
      <w:r>
        <w:rPr>
          <w:noProof/>
        </w:rPr>
        <w:fldChar w:fldCharType="begin"/>
      </w:r>
      <w:r>
        <w:rPr>
          <w:noProof/>
        </w:rPr>
        <w:instrText xml:space="preserve"> PAGEREF _Toc389822462 \h </w:instrText>
      </w:r>
      <w:r>
        <w:rPr>
          <w:noProof/>
        </w:rPr>
      </w:r>
      <w:r>
        <w:rPr>
          <w:noProof/>
        </w:rPr>
        <w:fldChar w:fldCharType="separate"/>
      </w:r>
      <w:r w:rsidR="00400D88">
        <w:rPr>
          <w:noProof/>
        </w:rPr>
        <w:t>14</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5b:</w:t>
      </w:r>
      <w:r>
        <w:rPr>
          <w:noProof/>
        </w:rPr>
        <w:tab/>
        <w:t>Crowding in low-income households, by ethnicity and DHB – percent crowded</w:t>
      </w:r>
      <w:r>
        <w:rPr>
          <w:noProof/>
        </w:rPr>
        <w:tab/>
      </w:r>
      <w:r>
        <w:rPr>
          <w:noProof/>
        </w:rPr>
        <w:fldChar w:fldCharType="begin"/>
      </w:r>
      <w:r>
        <w:rPr>
          <w:noProof/>
        </w:rPr>
        <w:instrText xml:space="preserve"> PAGEREF _Toc389822463 \h </w:instrText>
      </w:r>
      <w:r>
        <w:rPr>
          <w:noProof/>
        </w:rPr>
      </w:r>
      <w:r>
        <w:rPr>
          <w:noProof/>
        </w:rPr>
        <w:fldChar w:fldCharType="separate"/>
      </w:r>
      <w:r w:rsidR="00400D88">
        <w:rPr>
          <w:noProof/>
        </w:rPr>
        <w:t>14</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6a:</w:t>
      </w:r>
      <w:r>
        <w:rPr>
          <w:noProof/>
        </w:rPr>
        <w:tab/>
        <w:t>Crowding by tenure of household in New Zealand</w:t>
      </w:r>
      <w:r>
        <w:rPr>
          <w:noProof/>
        </w:rPr>
        <w:tab/>
      </w:r>
      <w:r>
        <w:rPr>
          <w:noProof/>
        </w:rPr>
        <w:fldChar w:fldCharType="begin"/>
      </w:r>
      <w:r>
        <w:rPr>
          <w:noProof/>
        </w:rPr>
        <w:instrText xml:space="preserve"> PAGEREF _Toc389822464 \h </w:instrText>
      </w:r>
      <w:r>
        <w:rPr>
          <w:noProof/>
        </w:rPr>
      </w:r>
      <w:r>
        <w:rPr>
          <w:noProof/>
        </w:rPr>
        <w:fldChar w:fldCharType="separate"/>
      </w:r>
      <w:r w:rsidR="00400D88">
        <w:rPr>
          <w:noProof/>
        </w:rPr>
        <w:t>15</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6b:</w:t>
      </w:r>
      <w:r>
        <w:rPr>
          <w:noProof/>
        </w:rPr>
        <w:tab/>
        <w:t>Crowding in low-income households, by household tenure and DHB – percent crowded</w:t>
      </w:r>
      <w:r>
        <w:rPr>
          <w:noProof/>
        </w:rPr>
        <w:tab/>
      </w:r>
      <w:r>
        <w:rPr>
          <w:noProof/>
        </w:rPr>
        <w:fldChar w:fldCharType="begin"/>
      </w:r>
      <w:r>
        <w:rPr>
          <w:noProof/>
        </w:rPr>
        <w:instrText xml:space="preserve"> PAGEREF _Toc389822465 \h </w:instrText>
      </w:r>
      <w:r>
        <w:rPr>
          <w:noProof/>
        </w:rPr>
      </w:r>
      <w:r>
        <w:rPr>
          <w:noProof/>
        </w:rPr>
        <w:fldChar w:fldCharType="separate"/>
      </w:r>
      <w:r w:rsidR="00400D88">
        <w:rPr>
          <w:noProof/>
        </w:rPr>
        <w:t>15</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6c:</w:t>
      </w:r>
      <w:r>
        <w:rPr>
          <w:noProof/>
        </w:rPr>
        <w:tab/>
        <w:t>Crowding by sector of landlord for households in rented private dwellings</w:t>
      </w:r>
      <w:r>
        <w:rPr>
          <w:noProof/>
        </w:rPr>
        <w:tab/>
      </w:r>
      <w:r>
        <w:rPr>
          <w:noProof/>
        </w:rPr>
        <w:fldChar w:fldCharType="begin"/>
      </w:r>
      <w:r>
        <w:rPr>
          <w:noProof/>
        </w:rPr>
        <w:instrText xml:space="preserve"> PAGEREF _Toc389822466 \h </w:instrText>
      </w:r>
      <w:r>
        <w:rPr>
          <w:noProof/>
        </w:rPr>
      </w:r>
      <w:r>
        <w:rPr>
          <w:noProof/>
        </w:rPr>
        <w:fldChar w:fldCharType="separate"/>
      </w:r>
      <w:r w:rsidR="00400D88">
        <w:rPr>
          <w:noProof/>
        </w:rPr>
        <w:t>16</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7a:</w:t>
      </w:r>
      <w:r>
        <w:rPr>
          <w:noProof/>
        </w:rPr>
        <w:tab/>
        <w:t>Crowded households by heating type used by residents in New Zealand</w:t>
      </w:r>
      <w:r>
        <w:rPr>
          <w:noProof/>
        </w:rPr>
        <w:tab/>
      </w:r>
      <w:r>
        <w:rPr>
          <w:noProof/>
        </w:rPr>
        <w:fldChar w:fldCharType="begin"/>
      </w:r>
      <w:r>
        <w:rPr>
          <w:noProof/>
        </w:rPr>
        <w:instrText xml:space="preserve"> PAGEREF _Toc389822467 \h </w:instrText>
      </w:r>
      <w:r>
        <w:rPr>
          <w:noProof/>
        </w:rPr>
      </w:r>
      <w:r>
        <w:rPr>
          <w:noProof/>
        </w:rPr>
        <w:fldChar w:fldCharType="separate"/>
      </w:r>
      <w:r w:rsidR="00400D88">
        <w:rPr>
          <w:noProof/>
        </w:rPr>
        <w:t>17</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7b:</w:t>
      </w:r>
      <w:r>
        <w:rPr>
          <w:noProof/>
        </w:rPr>
        <w:tab/>
        <w:t>Crowding by heating type used by residents, by DHB region</w:t>
      </w:r>
      <w:r>
        <w:rPr>
          <w:noProof/>
        </w:rPr>
        <w:tab/>
      </w:r>
      <w:r>
        <w:rPr>
          <w:noProof/>
        </w:rPr>
        <w:fldChar w:fldCharType="begin"/>
      </w:r>
      <w:r>
        <w:rPr>
          <w:noProof/>
        </w:rPr>
        <w:instrText xml:space="preserve"> PAGEREF _Toc389822468 \h </w:instrText>
      </w:r>
      <w:r>
        <w:rPr>
          <w:noProof/>
        </w:rPr>
      </w:r>
      <w:r>
        <w:rPr>
          <w:noProof/>
        </w:rPr>
        <w:fldChar w:fldCharType="separate"/>
      </w:r>
      <w:r w:rsidR="00400D88">
        <w:rPr>
          <w:noProof/>
        </w:rPr>
        <w:t>17</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8a:</w:t>
      </w:r>
      <w:r>
        <w:rPr>
          <w:noProof/>
        </w:rPr>
        <w:tab/>
        <w:t>Census night DHB region, American Crowding Index: all households</w:t>
      </w:r>
      <w:r>
        <w:rPr>
          <w:noProof/>
        </w:rPr>
        <w:tab/>
      </w:r>
      <w:r>
        <w:rPr>
          <w:noProof/>
        </w:rPr>
        <w:fldChar w:fldCharType="begin"/>
      </w:r>
      <w:r>
        <w:rPr>
          <w:noProof/>
        </w:rPr>
        <w:instrText xml:space="preserve"> PAGEREF _Toc389822469 \h </w:instrText>
      </w:r>
      <w:r>
        <w:rPr>
          <w:noProof/>
        </w:rPr>
      </w:r>
      <w:r>
        <w:rPr>
          <w:noProof/>
        </w:rPr>
        <w:fldChar w:fldCharType="separate"/>
      </w:r>
      <w:r w:rsidR="00400D88">
        <w:rPr>
          <w:noProof/>
        </w:rPr>
        <w:t>19</w:t>
      </w:r>
      <w:r>
        <w:rPr>
          <w:noProof/>
        </w:rPr>
        <w:fldChar w:fldCharType="end"/>
      </w:r>
    </w:p>
    <w:p w:rsidR="00F4724A" w:rsidRDefault="00F4724A">
      <w:pPr>
        <w:pStyle w:val="TOC3"/>
        <w:rPr>
          <w:rFonts w:asciiTheme="minorHAnsi" w:eastAsiaTheme="minorEastAsia" w:hAnsiTheme="minorHAnsi" w:cstheme="minorBidi"/>
          <w:noProof/>
          <w:szCs w:val="22"/>
          <w:lang w:eastAsia="en-NZ"/>
        </w:rPr>
      </w:pPr>
      <w:r>
        <w:rPr>
          <w:noProof/>
        </w:rPr>
        <w:t>Table 8b:</w:t>
      </w:r>
      <w:r>
        <w:rPr>
          <w:noProof/>
        </w:rPr>
        <w:tab/>
        <w:t>Census night DHB region, American Crowding Index: low-income households</w:t>
      </w:r>
      <w:r>
        <w:rPr>
          <w:noProof/>
        </w:rPr>
        <w:tab/>
      </w:r>
      <w:r>
        <w:rPr>
          <w:noProof/>
        </w:rPr>
        <w:fldChar w:fldCharType="begin"/>
      </w:r>
      <w:r>
        <w:rPr>
          <w:noProof/>
        </w:rPr>
        <w:instrText xml:space="preserve"> PAGEREF _Toc389822470 \h </w:instrText>
      </w:r>
      <w:r>
        <w:rPr>
          <w:noProof/>
        </w:rPr>
      </w:r>
      <w:r>
        <w:rPr>
          <w:noProof/>
        </w:rPr>
        <w:fldChar w:fldCharType="separate"/>
      </w:r>
      <w:r w:rsidR="00400D88">
        <w:rPr>
          <w:noProof/>
        </w:rPr>
        <w:t>19</w:t>
      </w:r>
      <w:r>
        <w:rPr>
          <w:noProof/>
        </w:rPr>
        <w:fldChar w:fldCharType="end"/>
      </w:r>
    </w:p>
    <w:p w:rsidR="00C86248" w:rsidRDefault="00C86248" w:rsidP="0030382F">
      <w:r>
        <w:fldChar w:fldCharType="end"/>
      </w:r>
    </w:p>
    <w:p w:rsidR="0021763B" w:rsidRDefault="0021763B" w:rsidP="0021763B">
      <w:pPr>
        <w:pStyle w:val="Heading1"/>
      </w:pPr>
      <w:r>
        <w:br w:type="page"/>
      </w:r>
      <w:bookmarkStart w:id="4" w:name="_Toc389822442"/>
      <w:r w:rsidR="00385E9F">
        <w:t>Key findings</w:t>
      </w:r>
      <w:bookmarkEnd w:id="4"/>
    </w:p>
    <w:p w:rsidR="00385E9F" w:rsidRPr="00BC327D" w:rsidRDefault="00385E9F" w:rsidP="00385E9F">
      <w:r>
        <w:t>Data from the Census 2013 shows that:</w:t>
      </w:r>
    </w:p>
    <w:p w:rsidR="00385E9F" w:rsidRPr="00176BBB" w:rsidRDefault="00385E9F" w:rsidP="00385E9F">
      <w:pPr>
        <w:pStyle w:val="Bullet"/>
      </w:pPr>
      <w:r>
        <w:t>a</w:t>
      </w:r>
      <w:r w:rsidRPr="00176BBB">
        <w:t>round 10</w:t>
      </w:r>
      <w:r>
        <w:t xml:space="preserve"> percent</w:t>
      </w:r>
      <w:r w:rsidRPr="00176BBB">
        <w:t xml:space="preserve"> of New Zealanders live in crowded conditions (398,300 people in 74,124 households)</w:t>
      </w:r>
    </w:p>
    <w:p w:rsidR="00385E9F" w:rsidRPr="00176BBB" w:rsidRDefault="00385E9F" w:rsidP="00385E9F">
      <w:pPr>
        <w:pStyle w:val="Bullet"/>
      </w:pPr>
      <w:r>
        <w:t xml:space="preserve">the </w:t>
      </w:r>
      <w:r w:rsidRPr="00176BBB">
        <w:t xml:space="preserve">Counties Manukau DHB </w:t>
      </w:r>
      <w:r>
        <w:t xml:space="preserve">region </w:t>
      </w:r>
      <w:r w:rsidRPr="00176BBB">
        <w:t>has the greatest proportion of people living in crowded conditions (22%), followed by Auckland (16%) and then Tairawhiti (15%)</w:t>
      </w:r>
    </w:p>
    <w:p w:rsidR="00385E9F" w:rsidRPr="00176BBB" w:rsidRDefault="00385E9F" w:rsidP="00385E9F">
      <w:pPr>
        <w:pStyle w:val="Bullet"/>
      </w:pPr>
      <w:r>
        <w:t>c</w:t>
      </w:r>
      <w:r w:rsidRPr="00176BBB">
        <w:t>hildren are over</w:t>
      </w:r>
      <w:r>
        <w:t xml:space="preserve"> </w:t>
      </w:r>
      <w:r w:rsidRPr="00176BBB">
        <w:t>represented in crowded households</w:t>
      </w:r>
      <w:r>
        <w:t xml:space="preserve">. </w:t>
      </w:r>
      <w:r w:rsidRPr="00176BBB">
        <w:t>Over half of crowded households ha</w:t>
      </w:r>
      <w:r>
        <w:t>ve</w:t>
      </w:r>
      <w:r w:rsidRPr="00176BBB">
        <w:t xml:space="preserve"> two or more children (at least one child aged </w:t>
      </w:r>
      <w:r>
        <w:t xml:space="preserve">between </w:t>
      </w:r>
      <w:r w:rsidRPr="00176BBB">
        <w:t>5</w:t>
      </w:r>
      <w:r>
        <w:t xml:space="preserve"> and </w:t>
      </w:r>
      <w:r w:rsidRPr="00176BBB">
        <w:t>14 years) living in them</w:t>
      </w:r>
    </w:p>
    <w:p w:rsidR="00385E9F" w:rsidRPr="00176BBB" w:rsidRDefault="00385E9F" w:rsidP="00385E9F">
      <w:pPr>
        <w:pStyle w:val="Bullet"/>
      </w:pPr>
      <w:r>
        <w:t>t</w:t>
      </w:r>
      <w:r w:rsidRPr="00176BBB">
        <w:t>wo in five Pacific people (38%)</w:t>
      </w:r>
      <w:r>
        <w:t xml:space="preserve"> and</w:t>
      </w:r>
      <w:r w:rsidRPr="00176BBB">
        <w:t xml:space="preserve"> one in five Māori (20%) and Asian (18%) people live in crowded households</w:t>
      </w:r>
      <w:r>
        <w:t xml:space="preserve">. </w:t>
      </w:r>
      <w:r w:rsidRPr="00176BBB">
        <w:t xml:space="preserve">This compares to </w:t>
      </w:r>
      <w:r>
        <w:t>1</w:t>
      </w:r>
      <w:r w:rsidRPr="00176BBB">
        <w:t xml:space="preserve"> in </w:t>
      </w:r>
      <w:r>
        <w:t>25</w:t>
      </w:r>
      <w:r w:rsidRPr="00176BBB">
        <w:t xml:space="preserve"> Europeans (4%)</w:t>
      </w:r>
    </w:p>
    <w:p w:rsidR="00385E9F" w:rsidRPr="00176BBB" w:rsidRDefault="00385E9F" w:rsidP="00385E9F">
      <w:pPr>
        <w:pStyle w:val="Bullet"/>
      </w:pPr>
      <w:r>
        <w:t>t</w:t>
      </w:r>
      <w:r w:rsidRPr="00176BBB">
        <w:t>here has been a 9</w:t>
      </w:r>
      <w:r>
        <w:t xml:space="preserve"> percent</w:t>
      </w:r>
      <w:r w:rsidRPr="00176BBB">
        <w:t xml:space="preserve"> increase in people living in crowded conditions in </w:t>
      </w:r>
      <w:r>
        <w:t xml:space="preserve">the </w:t>
      </w:r>
      <w:r w:rsidRPr="00176BBB">
        <w:t xml:space="preserve">Counties </w:t>
      </w:r>
      <w:r>
        <w:t>Manukau</w:t>
      </w:r>
      <w:r w:rsidRPr="00176BBB">
        <w:t xml:space="preserve"> </w:t>
      </w:r>
      <w:r>
        <w:t xml:space="preserve">DHB region </w:t>
      </w:r>
      <w:r w:rsidRPr="00176BBB">
        <w:t xml:space="preserve">(7755 more people) since 2006. This is likely to reflect </w:t>
      </w:r>
      <w:r>
        <w:t>a</w:t>
      </w:r>
      <w:r w:rsidRPr="00176BBB">
        <w:t xml:space="preserve"> population </w:t>
      </w:r>
      <w:r>
        <w:t>increase in the region</w:t>
      </w:r>
    </w:p>
    <w:p w:rsidR="00385E9F" w:rsidRPr="00176BBB" w:rsidRDefault="00385E9F" w:rsidP="00385E9F">
      <w:pPr>
        <w:pStyle w:val="Bullet"/>
      </w:pPr>
      <w:r>
        <w:rPr>
          <w:rFonts w:cs="Helv"/>
          <w:color w:val="000000"/>
        </w:rPr>
        <w:t>f</w:t>
      </w:r>
      <w:r w:rsidRPr="00AA54BE">
        <w:rPr>
          <w:rFonts w:cs="Helv"/>
          <w:color w:val="000000"/>
        </w:rPr>
        <w:t>or the lowest</w:t>
      </w:r>
      <w:r>
        <w:rPr>
          <w:rFonts w:cs="Helv"/>
          <w:color w:val="000000"/>
        </w:rPr>
        <w:t xml:space="preserve"> h</w:t>
      </w:r>
      <w:r w:rsidRPr="00920674">
        <w:rPr>
          <w:rFonts w:cs="Helv"/>
          <w:color w:val="000000"/>
        </w:rPr>
        <w:t>ousehold</w:t>
      </w:r>
      <w:r w:rsidRPr="00AA54BE">
        <w:rPr>
          <w:rFonts w:cs="Helv"/>
          <w:color w:val="000000"/>
        </w:rPr>
        <w:t xml:space="preserve"> income quintile, 15</w:t>
      </w:r>
      <w:r>
        <w:rPr>
          <w:rFonts w:cs="Helv"/>
          <w:color w:val="000000"/>
        </w:rPr>
        <w:t xml:space="preserve"> percent</w:t>
      </w:r>
      <w:r w:rsidRPr="00AA54BE">
        <w:rPr>
          <w:rFonts w:cs="Helv"/>
          <w:color w:val="000000"/>
        </w:rPr>
        <w:t xml:space="preserve"> of households are cr</w:t>
      </w:r>
      <w:r>
        <w:rPr>
          <w:rFonts w:cs="Helv"/>
          <w:color w:val="000000"/>
        </w:rPr>
        <w:t>owded; for the highest h</w:t>
      </w:r>
      <w:r w:rsidRPr="00920674">
        <w:rPr>
          <w:rFonts w:cs="Helv"/>
          <w:color w:val="000000"/>
        </w:rPr>
        <w:t>ousehold</w:t>
      </w:r>
      <w:r w:rsidRPr="00AA54BE">
        <w:rPr>
          <w:rFonts w:cs="Helv"/>
          <w:color w:val="000000"/>
        </w:rPr>
        <w:t xml:space="preserve"> income quintile just 2</w:t>
      </w:r>
      <w:r>
        <w:rPr>
          <w:rFonts w:cs="Helv"/>
          <w:color w:val="000000"/>
        </w:rPr>
        <w:t xml:space="preserve"> percent</w:t>
      </w:r>
      <w:r w:rsidRPr="00AA54BE">
        <w:rPr>
          <w:rFonts w:cs="Helv"/>
          <w:color w:val="000000"/>
        </w:rPr>
        <w:t xml:space="preserve"> of households are crowded</w:t>
      </w:r>
    </w:p>
    <w:p w:rsidR="00385E9F" w:rsidRPr="00176BBB" w:rsidRDefault="00385E9F" w:rsidP="00385E9F">
      <w:pPr>
        <w:pStyle w:val="Bullet"/>
      </w:pPr>
      <w:r>
        <w:t>o</w:t>
      </w:r>
      <w:r w:rsidRPr="00176BBB">
        <w:t xml:space="preserve">f people living in crowded households nationally, 35,847 (9%) live in households that do not use any form of heating in their houses. The highest percentage (16%) is in </w:t>
      </w:r>
      <w:r>
        <w:t xml:space="preserve">the </w:t>
      </w:r>
      <w:r w:rsidRPr="00176BBB">
        <w:t xml:space="preserve">Counties </w:t>
      </w:r>
      <w:r>
        <w:t>Manukau DHB region</w:t>
      </w:r>
      <w:r w:rsidRPr="00176BBB">
        <w:t>, where 14,103 people living in crowded households use no heating.</w:t>
      </w:r>
    </w:p>
    <w:p w:rsidR="0021763B" w:rsidRPr="0021763B" w:rsidRDefault="0021763B" w:rsidP="00385E9F"/>
    <w:p w:rsidR="00C86248" w:rsidRDefault="00C86248" w:rsidP="0086388B"/>
    <w:p w:rsidR="00C86248" w:rsidRDefault="00C86248">
      <w:pPr>
        <w:sectPr w:rsidR="00C86248"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rsidR="008C2973" w:rsidRDefault="0086388B" w:rsidP="0086388B">
      <w:pPr>
        <w:pStyle w:val="Heading1"/>
      </w:pPr>
      <w:bookmarkStart w:id="5" w:name="_Toc389822443"/>
      <w:r>
        <w:t>Introduction</w:t>
      </w:r>
      <w:bookmarkEnd w:id="5"/>
    </w:p>
    <w:p w:rsidR="00385E9F" w:rsidRDefault="00385E9F" w:rsidP="00CD1DAC">
      <w:r>
        <w:t xml:space="preserve">This report was commissioned by the Ministry of Health and the Ministry of Business, Employment and Innovation to inform cross-agency housing work in the context of crowding as a determinant of health. The report provides </w:t>
      </w:r>
      <w:r w:rsidRPr="008F0436">
        <w:t>a description of household crowding in New Zealand usi</w:t>
      </w:r>
      <w:r>
        <w:t xml:space="preserve">ng Census 2013 data. It </w:t>
      </w:r>
      <w:r w:rsidRPr="008F0436">
        <w:t>update</w:t>
      </w:r>
      <w:r>
        <w:t xml:space="preserve">s </w:t>
      </w:r>
      <w:r w:rsidRPr="008F0436">
        <w:t xml:space="preserve">previous </w:t>
      </w:r>
      <w:r>
        <w:t xml:space="preserve">work that looked at the distribution of household crowding in New Zealand based on 1995–2006 census data </w:t>
      </w:r>
      <w:r>
        <w:fldChar w:fldCharType="begin"/>
      </w:r>
      <w:r>
        <w:instrText xml:space="preserve"> ADDIN EN.CITE &lt;EndNote&gt;&lt;Cite&gt;&lt;Author&gt;Baker&lt;/Author&gt;&lt;Year&gt;2006&lt;/Year&gt;&lt;RecNum&gt;129&lt;/RecNum&gt;&lt;DisplayText&gt;(Baker, Goodyear et al. 2006)&lt;/DisplayText&gt;&lt;record&gt;&lt;rec-number&gt;129&lt;/rec-number&gt;&lt;foreign-keys&gt;&lt;key app="EN" db-id="a0tafwpfsz0w07eawdwvtxfca22rv5xfdrez"&gt;129&lt;/key&gt;&lt;/foreign-keys&gt;&lt;ref-type name="Book"&gt;6&lt;/ref-type&gt;&lt;contributors&gt;&lt;authors&gt;&lt;author&gt;Baker, Michael G&lt;/author&gt;&lt;author&gt;Goodyear, R&lt;/author&gt;&lt;author&gt;Telfar Barnard, L&lt;/author&gt;&lt;author&gt;Howden-Chapman, Philippa&lt;/author&gt;&lt;/authors&gt;&lt;/contributors&gt;&lt;titles&gt;&lt;title&gt;The distribution of household crowding in New Zealand: An analysis based on 1991 to 2006 Census data&lt;/title&gt;&lt;/titles&gt;&lt;dates&gt;&lt;year&gt;2006&lt;/year&gt;&lt;/dates&gt;&lt;publisher&gt;Wellington&lt;/publisher&gt;&lt;urls&gt;&lt;/urls&gt;&lt;/record&gt;&lt;/Cite&gt;&lt;/EndNote&gt;</w:instrText>
      </w:r>
      <w:r>
        <w:fldChar w:fldCharType="separate"/>
      </w:r>
      <w:r>
        <w:rPr>
          <w:noProof/>
        </w:rPr>
        <w:t>(</w:t>
      </w:r>
      <w:hyperlink w:anchor="_ENREF_3" w:tooltip="Baker, 2006 #129" w:history="1">
        <w:r>
          <w:rPr>
            <w:noProof/>
          </w:rPr>
          <w:t xml:space="preserve">Baker </w:t>
        </w:r>
        <w:r w:rsidR="00CD1DAC">
          <w:rPr>
            <w:noProof/>
          </w:rPr>
          <w:t>et al 2</w:t>
        </w:r>
        <w:r>
          <w:rPr>
            <w:noProof/>
          </w:rPr>
          <w:t>006</w:t>
        </w:r>
      </w:hyperlink>
      <w:r>
        <w:rPr>
          <w:noProof/>
        </w:rPr>
        <w:t>)</w:t>
      </w:r>
      <w:r>
        <w:fldChar w:fldCharType="end"/>
      </w:r>
      <w:r>
        <w:t>. Finally it provides</w:t>
      </w:r>
      <w:r w:rsidRPr="008F0436">
        <w:t xml:space="preserve"> a platform for further </w:t>
      </w:r>
      <w:r>
        <w:t>analysis and policy development to reduce</w:t>
      </w:r>
      <w:r w:rsidRPr="008F0436">
        <w:t xml:space="preserve"> crowding</w:t>
      </w:r>
      <w:r>
        <w:t>,</w:t>
      </w:r>
      <w:r w:rsidRPr="008F0436">
        <w:t xml:space="preserve"> </w:t>
      </w:r>
      <w:r>
        <w:t>particularly in the context of its impact on rheumatic fever.</w:t>
      </w:r>
    </w:p>
    <w:p w:rsidR="00CD1DAC" w:rsidRDefault="00CD1DAC" w:rsidP="00CD1DAC"/>
    <w:p w:rsidR="00712342" w:rsidRDefault="00385E9F" w:rsidP="00CD1DAC">
      <w:r>
        <w:t>The report provides statistical information over time where possible, with short commentary to explain the data. The information is presented nationally and also by district health board (DHB) about the following relationships:</w:t>
      </w:r>
    </w:p>
    <w:p w:rsidR="00385E9F" w:rsidRPr="0045422D" w:rsidRDefault="00385E9F" w:rsidP="00CD1DAC">
      <w:pPr>
        <w:pStyle w:val="Bullet"/>
      </w:pPr>
      <w:r>
        <w:t>national crowding and occupancy rates</w:t>
      </w:r>
    </w:p>
    <w:p w:rsidR="00385E9F" w:rsidRDefault="00385E9F" w:rsidP="00CD1DAC">
      <w:pPr>
        <w:pStyle w:val="Bullet"/>
      </w:pPr>
      <w:r>
        <w:t>crowding and age</w:t>
      </w:r>
    </w:p>
    <w:p w:rsidR="00385E9F" w:rsidRPr="0045422D" w:rsidRDefault="00385E9F" w:rsidP="00CD1DAC">
      <w:pPr>
        <w:pStyle w:val="Bullet"/>
      </w:pPr>
      <w:r>
        <w:t>crowding and e</w:t>
      </w:r>
      <w:r w:rsidRPr="0045422D">
        <w:t>thnicity</w:t>
      </w:r>
    </w:p>
    <w:p w:rsidR="00385E9F" w:rsidRPr="0045422D" w:rsidRDefault="00385E9F" w:rsidP="00CD1DAC">
      <w:pPr>
        <w:pStyle w:val="Bullet"/>
      </w:pPr>
      <w:r>
        <w:t>crowding and income</w:t>
      </w:r>
    </w:p>
    <w:p w:rsidR="00385E9F" w:rsidRDefault="00385E9F" w:rsidP="00CD1DAC">
      <w:pPr>
        <w:pStyle w:val="Bullet"/>
      </w:pPr>
      <w:r>
        <w:t>crowding and h</w:t>
      </w:r>
      <w:r w:rsidRPr="0045422D">
        <w:t>ousin</w:t>
      </w:r>
      <w:r>
        <w:t>g tenure</w:t>
      </w:r>
    </w:p>
    <w:p w:rsidR="00712342" w:rsidRDefault="00385E9F" w:rsidP="00CD1DAC">
      <w:pPr>
        <w:pStyle w:val="Bullet"/>
      </w:pPr>
      <w:r>
        <w:t>crowding and sector of landlord (see glossary)</w:t>
      </w:r>
    </w:p>
    <w:p w:rsidR="00385E9F" w:rsidRPr="0045422D" w:rsidRDefault="00385E9F" w:rsidP="00CD1DAC">
      <w:pPr>
        <w:pStyle w:val="Bullet"/>
      </w:pPr>
      <w:r>
        <w:t>crowding, fuel use and heating</w:t>
      </w:r>
    </w:p>
    <w:p w:rsidR="00385E9F" w:rsidRDefault="00385E9F" w:rsidP="00CD1DAC">
      <w:pPr>
        <w:pStyle w:val="Bullet"/>
      </w:pPr>
      <w:r>
        <w:t>the effect that visitors have on household crowding.</w:t>
      </w:r>
    </w:p>
    <w:p w:rsidR="00CD1DAC" w:rsidRDefault="00CD1DAC" w:rsidP="00CD1DAC"/>
    <w:p w:rsidR="00385E9F" w:rsidRDefault="00385E9F" w:rsidP="00CD1DAC">
      <w:r>
        <w:t>Results are presented to answer three questions for each topic:</w:t>
      </w:r>
    </w:p>
    <w:p w:rsidR="00385E9F" w:rsidRPr="008D4CE8" w:rsidRDefault="00385E9F" w:rsidP="00CD1DAC">
      <w:pPr>
        <w:pStyle w:val="Bullet"/>
      </w:pPr>
      <w:r>
        <w:t>W</w:t>
      </w:r>
      <w:r w:rsidRPr="008D4CE8">
        <w:t>hat is the current level</w:t>
      </w:r>
      <w:r>
        <w:t xml:space="preserve"> </w:t>
      </w:r>
      <w:r w:rsidRPr="008D4CE8">
        <w:t>in the population</w:t>
      </w:r>
      <w:r>
        <w:t xml:space="preserve"> and for DHBs?</w:t>
      </w:r>
    </w:p>
    <w:p w:rsidR="00385E9F" w:rsidRPr="008D4CE8" w:rsidRDefault="00385E9F" w:rsidP="00CD1DAC">
      <w:pPr>
        <w:pStyle w:val="Bullet"/>
      </w:pPr>
      <w:r>
        <w:t>H</w:t>
      </w:r>
      <w:r w:rsidRPr="008D4CE8">
        <w:t>ow has it changed</w:t>
      </w:r>
      <w:r>
        <w:t>?</w:t>
      </w:r>
    </w:p>
    <w:p w:rsidR="00385E9F" w:rsidRDefault="00385E9F" w:rsidP="00CD1DAC">
      <w:pPr>
        <w:pStyle w:val="Bullet"/>
      </w:pPr>
      <w:r w:rsidRPr="008D4CE8">
        <w:t>Is it the same for everyone</w:t>
      </w:r>
      <w:r>
        <w:t>?</w:t>
      </w:r>
    </w:p>
    <w:p w:rsidR="00385E9F" w:rsidRPr="00D34C89" w:rsidRDefault="00385E9F" w:rsidP="00CD1DAC"/>
    <w:p w:rsidR="00CD1DAC" w:rsidRDefault="00CD1DAC" w:rsidP="00CD1DAC">
      <w:bookmarkStart w:id="6" w:name="_Toc388960132"/>
      <w:bookmarkStart w:id="7" w:name="_Toc388960237"/>
      <w:r>
        <w:br w:type="page"/>
      </w:r>
    </w:p>
    <w:p w:rsidR="00385E9F" w:rsidRDefault="00385E9F" w:rsidP="00CD1DAC">
      <w:pPr>
        <w:pStyle w:val="Heading1"/>
      </w:pPr>
      <w:bookmarkStart w:id="8" w:name="_Toc389822444"/>
      <w:r>
        <w:t>Background</w:t>
      </w:r>
      <w:bookmarkEnd w:id="6"/>
      <w:bookmarkEnd w:id="7"/>
      <w:bookmarkEnd w:id="8"/>
    </w:p>
    <w:p w:rsidR="00712342" w:rsidRDefault="00385E9F" w:rsidP="00CD1DAC">
      <w:r w:rsidRPr="008F0436">
        <w:t>Freedom from crowding is one of the six dimensions of housing adequacy</w:t>
      </w:r>
      <w:r>
        <w:t xml:space="preserve"> recognised by Statistics New Zealand</w:t>
      </w:r>
      <w:r w:rsidRPr="008F0436">
        <w:t xml:space="preserve">. Crowding in </w:t>
      </w:r>
      <w:r>
        <w:t xml:space="preserve">a </w:t>
      </w:r>
      <w:r w:rsidRPr="008F0436">
        <w:t xml:space="preserve">dwelling </w:t>
      </w:r>
      <w:r>
        <w:t>occurs</w:t>
      </w:r>
      <w:r w:rsidRPr="008F0436">
        <w:t xml:space="preserve"> where the number of people residing in a household exceeds the </w:t>
      </w:r>
      <w:r>
        <w:t>capacity</w:t>
      </w:r>
      <w:r w:rsidRPr="008F0436">
        <w:t xml:space="preserve"> of th</w:t>
      </w:r>
      <w:r>
        <w:t>at</w:t>
      </w:r>
      <w:r w:rsidRPr="008F0436">
        <w:t xml:space="preserve"> household to provide adequate shelter and services to its members.</w:t>
      </w:r>
      <w:r>
        <w:t xml:space="preserve"> </w:t>
      </w:r>
      <w:r w:rsidRPr="008F0436">
        <w:t>Crowding may arise for a number of reasons</w:t>
      </w:r>
      <w:r>
        <w:t>,</w:t>
      </w:r>
      <w:r w:rsidRPr="008F0436">
        <w:t xml:space="preserve"> including </w:t>
      </w:r>
      <w:r>
        <w:t xml:space="preserve">socioeconomic status, </w:t>
      </w:r>
      <w:r w:rsidRPr="008F0436">
        <w:t>cultural preference, social cohesion</w:t>
      </w:r>
      <w:r>
        <w:t>,</w:t>
      </w:r>
      <w:r w:rsidRPr="002C2BAD">
        <w:t xml:space="preserve"> </w:t>
      </w:r>
      <w:r>
        <w:t xml:space="preserve">limited availability of appropriate housing stock </w:t>
      </w:r>
      <w:r w:rsidRPr="008F0436">
        <w:t>and accepting high occupant density as a means of containing cost.</w:t>
      </w:r>
    </w:p>
    <w:p w:rsidR="00CD1DAC" w:rsidRDefault="00CD1DAC" w:rsidP="00CD1DAC"/>
    <w:p w:rsidR="00712342" w:rsidRDefault="00385E9F" w:rsidP="00CD1DAC">
      <w:r>
        <w:t xml:space="preserve">National and international research has shown that non-European populations, such as Māori and Pacific peoples in New Zealand, live in the most crowded housing </w:t>
      </w:r>
      <w:r>
        <w:fldChar w:fldCharType="begin"/>
      </w:r>
      <w:r>
        <w:instrText xml:space="preserve"> ADDIN EN.CITE &lt;EndNote&gt;&lt;Cite&gt;&lt;Author&gt;Baker&lt;/Author&gt;&lt;Year&gt;2013&lt;/Year&gt;&lt;RecNum&gt;136&lt;/RecNum&gt;&lt;DisplayText&gt;(Baker, McDonald et al. 2013)&lt;/DisplayText&gt;&lt;record&gt;&lt;rec-number&gt;136&lt;/rec-number&gt;&lt;foreign-keys&gt;&lt;key app="EN" db-id="a0tafwpfsz0w07eawdwvtxfca22rv5xfdrez"&gt;136&lt;/key&gt;&lt;/foreign-keys&gt;&lt;ref-type name="Book"&gt;6&lt;/ref-type&gt;&lt;contributors&gt;&lt;authors&gt;&lt;author&gt;Baker, MG&lt;/author&gt;&lt;author&gt;McDonald, A&lt;/author&gt;&lt;author&gt;Zhang, J&lt;/author&gt;&lt;author&gt;Howden-Chapman, P&lt;/author&gt;&lt;/authors&gt;&lt;/contributors&gt;&lt;titles&gt;&lt;title&gt;Infectious diseases attributable to household crowding in New Zealand: A systematic review and burden of disease estimate&lt;/title&gt;&lt;/titles&gt;&lt;volume&gt;1&lt;/volume&gt;&lt;number&gt;1.26&lt;/number&gt;&lt;dates&gt;&lt;year&gt;2013&lt;/year&gt;&lt;/dates&gt;&lt;publisher&gt;Wellington: He Kainga Oranga/Housing and Health Research&lt;/publisher&gt;&lt;urls&gt;&lt;/urls&gt;&lt;/record&gt;&lt;/Cite&gt;&lt;/EndNote&gt;</w:instrText>
      </w:r>
      <w:r>
        <w:fldChar w:fldCharType="separate"/>
      </w:r>
      <w:r>
        <w:rPr>
          <w:noProof/>
        </w:rPr>
        <w:t>(</w:t>
      </w:r>
      <w:hyperlink w:anchor="_ENREF_1" w:tooltip="Baker, 2013 #136" w:history="1">
        <w:r>
          <w:rPr>
            <w:noProof/>
          </w:rPr>
          <w:t xml:space="preserve">Baker </w:t>
        </w:r>
        <w:r w:rsidR="00CD1DAC">
          <w:rPr>
            <w:noProof/>
          </w:rPr>
          <w:t>et al 2</w:t>
        </w:r>
        <w:r>
          <w:rPr>
            <w:noProof/>
          </w:rPr>
          <w:t>013</w:t>
        </w:r>
      </w:hyperlink>
      <w:r>
        <w:rPr>
          <w:noProof/>
        </w:rPr>
        <w:t>)</w:t>
      </w:r>
      <w:r>
        <w:fldChar w:fldCharType="end"/>
      </w:r>
      <w:r>
        <w:t xml:space="preserve">. However, this is not just a product of poverty; it is likely that a combination of factors contribute. </w:t>
      </w:r>
      <w:r w:rsidRPr="00F2376E">
        <w:t xml:space="preserve">These include larger household size (including a higher proportion of households </w:t>
      </w:r>
      <w:r>
        <w:t>involving</w:t>
      </w:r>
      <w:r w:rsidRPr="00F2376E">
        <w:t xml:space="preserve"> multiple families or extended families)</w:t>
      </w:r>
      <w:r>
        <w:t xml:space="preserve">, </w:t>
      </w:r>
      <w:r w:rsidRPr="00F2376E">
        <w:t xml:space="preserve">affordability issues (the household cannot </w:t>
      </w:r>
      <w:r w:rsidRPr="0011289C">
        <w:t>afford a dwelling large enough to accommodate its members)</w:t>
      </w:r>
      <w:r>
        <w:t>,</w:t>
      </w:r>
      <w:r w:rsidRPr="0011289C">
        <w:t xml:space="preserve"> living arrangements and lack of housing stock.</w:t>
      </w:r>
    </w:p>
    <w:p w:rsidR="00CD1DAC" w:rsidRDefault="00CD1DAC" w:rsidP="00CD1DAC"/>
    <w:p w:rsidR="00712342" w:rsidRDefault="00385E9F" w:rsidP="00CD1DAC">
      <w:r>
        <w:t>Imm</w:t>
      </w:r>
      <w:r w:rsidRPr="00C843FD">
        <w:t xml:space="preserve">igration </w:t>
      </w:r>
      <w:r>
        <w:t xml:space="preserve">into New Zealand </w:t>
      </w:r>
      <w:r w:rsidRPr="00C843FD">
        <w:t xml:space="preserve">is also a factor contributing to crowding for some ethnic groups. </w:t>
      </w:r>
      <w:r>
        <w:t xml:space="preserve">Factors such as limited large-sized housing stock, </w:t>
      </w:r>
      <w:r w:rsidRPr="00C843FD">
        <w:t>cultural living arrangement</w:t>
      </w:r>
      <w:r>
        <w:t>s and low incomes all compound crowding in these groups.</w:t>
      </w:r>
    </w:p>
    <w:p w:rsidR="00385E9F" w:rsidRPr="00C843FD" w:rsidRDefault="00385E9F" w:rsidP="00CD1DAC"/>
    <w:p w:rsidR="00CD1DAC" w:rsidRDefault="00CD1DAC" w:rsidP="00CD1DAC">
      <w:bookmarkStart w:id="9" w:name="_Toc388960133"/>
      <w:bookmarkStart w:id="10" w:name="_Toc388960238"/>
      <w:r>
        <w:br w:type="page"/>
      </w:r>
    </w:p>
    <w:p w:rsidR="00385E9F" w:rsidRPr="00D34C89" w:rsidRDefault="00385E9F" w:rsidP="00CD1DAC">
      <w:pPr>
        <w:pStyle w:val="Heading1"/>
      </w:pPr>
      <w:bookmarkStart w:id="11" w:name="_Toc389822445"/>
      <w:r w:rsidRPr="00C843FD">
        <w:t xml:space="preserve">Crowding and </w:t>
      </w:r>
      <w:r>
        <w:t>h</w:t>
      </w:r>
      <w:r w:rsidRPr="00C843FD">
        <w:t>ealth</w:t>
      </w:r>
      <w:bookmarkEnd w:id="9"/>
      <w:bookmarkEnd w:id="10"/>
      <w:bookmarkEnd w:id="11"/>
    </w:p>
    <w:p w:rsidR="00712342" w:rsidRDefault="00385E9F" w:rsidP="00CD1DAC">
      <w:r w:rsidRPr="00AA54BE">
        <w:t xml:space="preserve">Best available evidence indicates that housing </w:t>
      </w:r>
      <w:r>
        <w:t>that</w:t>
      </w:r>
      <w:r w:rsidRPr="00AA54BE">
        <w:t xml:space="preserve"> is an appropriate size for the householders and is affordable to heat is linked to improved health and may promote improved social relationships within and beyond the household </w:t>
      </w:r>
      <w:r w:rsidRPr="00AA54BE">
        <w:fldChar w:fldCharType="begin"/>
      </w:r>
      <w:r w:rsidRPr="00AA54BE">
        <w:instrText xml:space="preserve"> ADDIN EN.CITE &lt;EndNote&gt;&lt;Cite&gt;&lt;Author&gt;Thomson&lt;/Author&gt;&lt;Year&gt;2013&lt;/Year&gt;&lt;RecNum&gt;137&lt;/RecNum&gt;&lt;DisplayText&gt;(Thomson, Thomas et al. 2013)&lt;/DisplayText&gt;&lt;record&gt;&lt;rec-number&gt;137&lt;/rec-number&gt;&lt;foreign-keys&gt;&lt;key app="EN" db-id="a0tafwpfsz0w07eawdwvtxfca22rv5xfdrez"&gt;137&lt;/key&gt;&lt;/foreign-keys&gt;&lt;ref-type name="Journal Article"&gt;17&lt;/ref-type&gt;&lt;contributors&gt;&lt;authors&gt;&lt;author&gt;Thomson, Hilary&lt;/author&gt;&lt;author&gt;Thomas, Sian&lt;/author&gt;&lt;author&gt;Sellstrom, Eva&lt;/author&gt;&lt;author&gt;Petticrew, Mark&lt;/author&gt;&lt;/authors&gt;&lt;/contributors&gt;&lt;titles&gt;&lt;title&gt;Housing improvements for health and associated socio-economic outcomes&lt;/title&gt;&lt;secondary-title&gt;Cochrane Database Syst Rev&lt;/secondary-title&gt;&lt;/titles&gt;&lt;periodical&gt;&lt;full-title&gt;Cochrane Database Syst Rev&lt;/full-title&gt;&lt;/periodical&gt;&lt;volume&gt;2&lt;/volume&gt;&lt;dates&gt;&lt;year&gt;2013&lt;/year&gt;&lt;/dates&gt;&lt;urls&gt;&lt;/urls&gt;&lt;/record&gt;&lt;/Cite&gt;&lt;/EndNote&gt;</w:instrText>
      </w:r>
      <w:r w:rsidRPr="00AA54BE">
        <w:fldChar w:fldCharType="separate"/>
      </w:r>
      <w:r w:rsidRPr="00AA54BE">
        <w:t>(</w:t>
      </w:r>
      <w:hyperlink w:anchor="_ENREF_7" w:tooltip="Thomson, 2013 #137" w:history="1">
        <w:r w:rsidRPr="00AA54BE">
          <w:t xml:space="preserve">Thomson </w:t>
        </w:r>
        <w:r w:rsidR="00CD1DAC">
          <w:t>et al 2</w:t>
        </w:r>
        <w:r w:rsidRPr="00AA54BE">
          <w:t>013</w:t>
        </w:r>
      </w:hyperlink>
      <w:r w:rsidRPr="00AA54BE">
        <w:t>)</w:t>
      </w:r>
      <w:r w:rsidRPr="00AA54BE">
        <w:fldChar w:fldCharType="end"/>
      </w:r>
      <w:r w:rsidRPr="00AA54BE">
        <w:t>.</w:t>
      </w:r>
    </w:p>
    <w:p w:rsidR="00CD1DAC" w:rsidRDefault="00CD1DAC" w:rsidP="00CD1DAC"/>
    <w:p w:rsidR="00712342" w:rsidRDefault="00385E9F" w:rsidP="00CD1DAC">
      <w:r w:rsidRPr="00FA0928">
        <w:t xml:space="preserve">Exposure to household crowding has been found to be related to a number of poorer health outcomes. Crowding is an important risk factor for infectious diseases such as rheumatic fever </w:t>
      </w:r>
      <w:r w:rsidRPr="00FA0928">
        <w:fldChar w:fldCharType="begin"/>
      </w:r>
      <w:r>
        <w:instrText xml:space="preserve"> ADDIN EN.CITE &lt;EndNote&gt;&lt;Cite&gt;&lt;Author&gt;Jaine&lt;/Author&gt;&lt;Year&gt;2011&lt;/Year&gt;&lt;RecNum&gt;119&lt;/RecNum&gt;&lt;DisplayText&gt;(Jaine, Baker et al. 2011)&lt;/DisplayText&gt;&lt;record&gt;&lt;rec-number&gt;119&lt;/rec-number&gt;&lt;foreign-keys&gt;&lt;key app="EN" db-id="a0tafwpfsz0w07eawdwvtxfca22rv5xfdrez"&gt;119&lt;/key&gt;&lt;/foreign-keys&gt;&lt;ref-type name="Journal Article"&gt;17&lt;/ref-type&gt;&lt;contributors&gt;&lt;authors&gt;&lt;author&gt;Jaine, Richard&lt;/author&gt;&lt;author&gt;Baker, Michael&lt;/author&gt;&lt;author&gt;Venugopal, Kamalesh&lt;/author&gt;&lt;/authors&gt;&lt;/contributors&gt;&lt;titles&gt;&lt;title&gt;Acute rheumatic fever associated with household crowding in a developed country&lt;/title&gt;&lt;secondary-title&gt;The Pediatric infectious disease journal&lt;/secondary-title&gt;&lt;/titles&gt;&lt;periodical&gt;&lt;full-title&gt;The Pediatric infectious disease journal&lt;/full-title&gt;&lt;/periodical&gt;&lt;pages&gt;315-319&lt;/pages&gt;&lt;volume&gt;30&lt;/volume&gt;&lt;number&gt;4&lt;/number&gt;&lt;dates&gt;&lt;year&gt;2011&lt;/year&gt;&lt;/dates&gt;&lt;isbn&gt;0891-3668&lt;/isbn&gt;&lt;urls&gt;&lt;/urls&gt;&lt;/record&gt;&lt;/Cite&gt;&lt;/EndNote&gt;</w:instrText>
      </w:r>
      <w:r w:rsidRPr="00FA0928">
        <w:fldChar w:fldCharType="separate"/>
      </w:r>
      <w:r>
        <w:t>(</w:t>
      </w:r>
      <w:hyperlink w:anchor="_ENREF_5" w:tooltip="Jaine, 2011 #119" w:history="1">
        <w:r>
          <w:t xml:space="preserve">Jaine </w:t>
        </w:r>
        <w:r w:rsidR="00CD1DAC">
          <w:t>et al 2</w:t>
        </w:r>
        <w:r>
          <w:t>011</w:t>
        </w:r>
      </w:hyperlink>
      <w:r>
        <w:t>)</w:t>
      </w:r>
      <w:r w:rsidRPr="00FA0928">
        <w:fldChar w:fldCharType="end"/>
      </w:r>
      <w:r>
        <w:t>,</w:t>
      </w:r>
      <w:r w:rsidRPr="00FA0928">
        <w:t xml:space="preserve"> </w:t>
      </w:r>
      <w:r>
        <w:t>meningococcal disease,</w:t>
      </w:r>
      <w:r w:rsidRPr="00FA0928">
        <w:t xml:space="preserve"> respiratory infections </w:t>
      </w:r>
      <w:r>
        <w:fldChar w:fldCharType="begin"/>
      </w:r>
      <w:r>
        <w:instrText xml:space="preserve"> ADDIN EN.CITE &lt;EndNote&gt;&lt;Cite&gt;&lt;Author&gt;Baker&lt;/Author&gt;&lt;Year&gt;2012&lt;/Year&gt;&lt;RecNum&gt;138&lt;/RecNum&gt;&lt;DisplayText&gt;(Baker, Barnard et al. 2012)&lt;/DisplayText&gt;&lt;record&gt;&lt;rec-number&gt;138&lt;/rec-number&gt;&lt;foreign-keys&gt;&lt;key app="EN" db-id="a0tafwpfsz0w07eawdwvtxfca22rv5xfdrez"&gt;138&lt;/key&gt;&lt;/foreign-keys&gt;&lt;ref-type name="Journal Article"&gt;17&lt;/ref-type&gt;&lt;contributors&gt;&lt;authors&gt;&lt;author&gt;Baker, Michael G&lt;/author&gt;&lt;author&gt;Barnard, Lucy Telfar&lt;/author&gt;&lt;author&gt;Kvalsvig, Amanda&lt;/author&gt;&lt;author&gt;Verrall, Ayesha&lt;/author&gt;&lt;author&gt;Zhang, Jane&lt;/author&gt;&lt;author&gt;Keall, Michael&lt;/author&gt;&lt;author&gt;Wilson, Nick&lt;/author&gt;&lt;author&gt;Wall, Teresa&lt;/author&gt;&lt;author&gt;Howden-Chapman, Philippa&lt;/author&gt;&lt;/authors&gt;&lt;/contributors&gt;&lt;titles&gt;&lt;title&gt;Increasing incidence of serious infectious diseases and inequalities in New Zealand: a national epidemiological study&lt;/title&gt;&lt;secondary-title&gt;The Lancet&lt;/secondary-title&gt;&lt;/titles&gt;&lt;periodical&gt;&lt;full-title&gt;The Lancet&lt;/full-title&gt;&lt;/periodical&gt;&lt;pages&gt;1112-1119&lt;/pages&gt;&lt;volume&gt;379&lt;/volume&gt;&lt;number&gt;9821&lt;/number&gt;&lt;dates&gt;&lt;year&gt;2012&lt;/year&gt;&lt;/dates&gt;&lt;isbn&gt;0140-6736&lt;/isbn&gt;&lt;urls&gt;&lt;/urls&gt;&lt;/record&gt;&lt;/Cite&gt;&lt;/EndNote&gt;</w:instrText>
      </w:r>
      <w:r>
        <w:fldChar w:fldCharType="separate"/>
      </w:r>
      <w:r>
        <w:t>(</w:t>
      </w:r>
      <w:hyperlink w:anchor="_ENREF_2" w:tooltip="Baker, 2012 #138" w:history="1">
        <w:r>
          <w:t xml:space="preserve">Baker </w:t>
        </w:r>
        <w:r w:rsidR="00CD1DAC">
          <w:t>et al 2</w:t>
        </w:r>
        <w:r>
          <w:t>012</w:t>
        </w:r>
      </w:hyperlink>
      <w:r>
        <w:t>)</w:t>
      </w:r>
      <w:r>
        <w:fldChar w:fldCharType="end"/>
      </w:r>
      <w:r>
        <w:t xml:space="preserve"> and</w:t>
      </w:r>
      <w:r w:rsidRPr="00FA0928">
        <w:t xml:space="preserve"> skin infections (cellulitis)</w:t>
      </w:r>
      <w:r>
        <w:t xml:space="preserve"> </w:t>
      </w:r>
      <w:r>
        <w:fldChar w:fldCharType="begin"/>
      </w:r>
      <w:r>
        <w:instrText xml:space="preserve"> ADDIN EN.CITE &lt;EndNote&gt;&lt;Cite&gt;&lt;Author&gt;Baker&lt;/Author&gt;&lt;Year&gt;2013&lt;/Year&gt;&lt;RecNum&gt;136&lt;/RecNum&gt;&lt;DisplayText&gt;(Baker, McDonald et al. 2013)&lt;/DisplayText&gt;&lt;record&gt;&lt;rec-number&gt;136&lt;/rec-number&gt;&lt;foreign-keys&gt;&lt;key app="EN" db-id="a0tafwpfsz0w07eawdwvtxfca22rv5xfdrez"&gt;136&lt;/key&gt;&lt;/foreign-keys&gt;&lt;ref-type name="Book"&gt;6&lt;/ref-type&gt;&lt;contributors&gt;&lt;authors&gt;&lt;author&gt;Baker, MG&lt;/author&gt;&lt;author&gt;McDonald, A&lt;/author&gt;&lt;author&gt;Zhang, J&lt;/author&gt;&lt;author&gt;Howden-Chapman, P&lt;/author&gt;&lt;/authors&gt;&lt;/contributors&gt;&lt;titles&gt;&lt;title&gt;Infectious diseases attributable to household crowding in New Zealand: A systematic review and burden of disease estimate&lt;/title&gt;&lt;/titles&gt;&lt;volume&gt;1&lt;/volume&gt;&lt;number&gt;1.26&lt;/number&gt;&lt;dates&gt;&lt;year&gt;2013&lt;/year&gt;&lt;/dates&gt;&lt;publisher&gt;Wellington: He Kainga Oranga/Housing and Health Research&lt;/publisher&gt;&lt;urls&gt;&lt;/urls&gt;&lt;/record&gt;&lt;/Cite&gt;&lt;/EndNote&gt;</w:instrText>
      </w:r>
      <w:r>
        <w:fldChar w:fldCharType="separate"/>
      </w:r>
      <w:r>
        <w:t>(</w:t>
      </w:r>
      <w:hyperlink w:anchor="_ENREF_1" w:tooltip="Baker, 2013 #136" w:history="1">
        <w:r>
          <w:t xml:space="preserve">Baker </w:t>
        </w:r>
        <w:r w:rsidR="00CD1DAC">
          <w:t>et al 2</w:t>
        </w:r>
        <w:r>
          <w:t>013</w:t>
        </w:r>
      </w:hyperlink>
      <w:r>
        <w:t>)</w:t>
      </w:r>
      <w:r>
        <w:fldChar w:fldCharType="end"/>
      </w:r>
      <w:r w:rsidRPr="00FA0928">
        <w:t xml:space="preserve">, </w:t>
      </w:r>
      <w:r>
        <w:t xml:space="preserve">as well as pneumonia, elevated blood pressure and </w:t>
      </w:r>
      <w:r w:rsidRPr="00FA0928">
        <w:t>increase</w:t>
      </w:r>
      <w:r>
        <w:t>d</w:t>
      </w:r>
      <w:r w:rsidRPr="00FA0928">
        <w:t xml:space="preserve"> risk </w:t>
      </w:r>
      <w:r>
        <w:t>of</w:t>
      </w:r>
      <w:r w:rsidRPr="00FA0928">
        <w:t xml:space="preserve"> childhood injuries. Furthermore, it has been suggested that adults and children living in crowded households are less likely to access health care services than are those in non-crowded households </w:t>
      </w:r>
      <w:r w:rsidRPr="00FA0928">
        <w:fldChar w:fldCharType="begin"/>
      </w:r>
      <w:r w:rsidRPr="00FA0928">
        <w:instrText xml:space="preserve"> ADDIN EN.CITE &lt;EndNote&gt;&lt;Cite&gt;&lt;Author&gt;Cutts&lt;/Author&gt;&lt;Year&gt;2011&lt;/Year&gt;&lt;RecNum&gt;134&lt;/RecNum&gt;&lt;DisplayText&gt;(Cutts, Meyers et al. 2011)&lt;/DisplayText&gt;&lt;record&gt;&lt;rec-number&gt;134&lt;/rec-number&gt;&lt;foreign-keys&gt;&lt;key app="EN" db-id="a0tafwpfsz0w07eawdwvtxfca22rv5xfdrez"&gt;134&lt;/key&gt;&lt;/foreign-keys&gt;&lt;ref-type name="Journal Article"&gt;17&lt;/ref-type&gt;&lt;contributors&gt;&lt;authors&gt;&lt;author&gt;Cutts, Diana Becker&lt;/author&gt;&lt;author&gt;Meyers, Alan F&lt;/author&gt;&lt;author&gt;Black, Maureen M&lt;/author&gt;&lt;author&gt;Casey, Patrick H&lt;/author&gt;&lt;author&gt;Chilton, Mariana&lt;/author&gt;&lt;author&gt;Cook, John T&lt;/author&gt;&lt;author&gt;Geppert, Joni&lt;/author&gt;&lt;author&gt;de Cuba, Stephanie Ettinger&lt;/author&gt;&lt;author&gt;Heeren, Timothy&lt;/author&gt;&lt;author&gt;Coleman, Sharon&lt;/author&gt;&lt;/authors&gt;&lt;/contributors&gt;&lt;titles&gt;&lt;title&gt;US Housing insecurity and the health of very young children&lt;/title&gt;&lt;secondary-title&gt;American journal of public health&lt;/secondary-title&gt;&lt;/titles&gt;&lt;periodical&gt;&lt;full-title&gt;American journal of public health&lt;/full-title&gt;&lt;/periodical&gt;&lt;volume&gt;101&lt;/volume&gt;&lt;number&gt;8&lt;/number&gt;&lt;dates&gt;&lt;year&gt;2011&lt;/year&gt;&lt;/dates&gt;&lt;isbn&gt;0090-0036&lt;/isbn&gt;&lt;urls&gt;&lt;/urls&gt;&lt;/record&gt;&lt;/Cite&gt;&lt;/EndNote&gt;</w:instrText>
      </w:r>
      <w:r w:rsidRPr="00FA0928">
        <w:fldChar w:fldCharType="separate"/>
      </w:r>
      <w:r w:rsidRPr="00FA0928">
        <w:t>(</w:t>
      </w:r>
      <w:hyperlink w:anchor="_ENREF_4" w:tooltip="Cutts, 2011 #134" w:history="1">
        <w:r w:rsidRPr="00FA0928">
          <w:t xml:space="preserve">Cutts </w:t>
        </w:r>
        <w:r w:rsidR="00CD1DAC">
          <w:t>et al 2</w:t>
        </w:r>
        <w:r w:rsidRPr="00FA0928">
          <w:t>011</w:t>
        </w:r>
      </w:hyperlink>
      <w:r w:rsidRPr="00FA0928">
        <w:t>)</w:t>
      </w:r>
      <w:r w:rsidRPr="00FA0928">
        <w:fldChar w:fldCharType="end"/>
      </w:r>
      <w:r w:rsidRPr="00FA0928">
        <w:t>.</w:t>
      </w:r>
    </w:p>
    <w:p w:rsidR="00CD1DAC" w:rsidRDefault="00CD1DAC" w:rsidP="00CD1DAC"/>
    <w:p w:rsidR="00712342" w:rsidRDefault="00385E9F" w:rsidP="00CD1DAC">
      <w:r w:rsidRPr="00AA54BE">
        <w:t>Looking more broadly into the social sector, there is some suggestion that provision of adequate, affordable warmth may reduce absences from school or work</w:t>
      </w:r>
      <w:r>
        <w:t xml:space="preserve"> </w:t>
      </w:r>
      <w:r w:rsidRPr="00AA54BE">
        <w:fldChar w:fldCharType="begin"/>
      </w:r>
      <w:r w:rsidRPr="00AA54BE">
        <w:instrText xml:space="preserve"> ADDIN EN.CITE &lt;EndNote&gt;&lt;Cite&gt;&lt;Author&gt;Thomson&lt;/Author&gt;&lt;Year&gt;2013&lt;/Year&gt;&lt;RecNum&gt;137&lt;/RecNum&gt;&lt;DisplayText&gt;(Thomson, Thomas et al. 2013)&lt;/DisplayText&gt;&lt;record&gt;&lt;rec-number&gt;137&lt;/rec-number&gt;&lt;foreign-keys&gt;&lt;key app="EN" db-id="a0tafwpfsz0w07eawdwvtxfca22rv5xfdrez"&gt;137&lt;/key&gt;&lt;/foreign-keys&gt;&lt;ref-type name="Journal Article"&gt;17&lt;/ref-type&gt;&lt;contributors&gt;&lt;authors&gt;&lt;author&gt;Thomson, Hilary&lt;/author&gt;&lt;author&gt;Thomas, Sian&lt;/author&gt;&lt;author&gt;Sellstrom, Eva&lt;/author&gt;&lt;author&gt;Petticrew, Mark&lt;/author&gt;&lt;/authors&gt;&lt;/contributors&gt;&lt;titles&gt;&lt;title&gt;Housing improvements for health and associated socio-economic outcomes&lt;/title&gt;&lt;secondary-title&gt;Cochrane Database Syst Rev&lt;/secondary-title&gt;&lt;/titles&gt;&lt;periodical&gt;&lt;full-title&gt;Cochrane Database Syst Rev&lt;/full-title&gt;&lt;/periodical&gt;&lt;volume&gt;2&lt;/volume&gt;&lt;dates&gt;&lt;year&gt;2013&lt;/year&gt;&lt;/dates&gt;&lt;urls&gt;&lt;/urls&gt;&lt;/record&gt;&lt;/Cite&gt;&lt;/EndNote&gt;</w:instrText>
      </w:r>
      <w:r w:rsidRPr="00AA54BE">
        <w:fldChar w:fldCharType="separate"/>
      </w:r>
      <w:r w:rsidRPr="00AA54BE">
        <w:t>(</w:t>
      </w:r>
      <w:hyperlink w:anchor="_ENREF_7" w:tooltip="Thomson, 2013 #137" w:history="1">
        <w:r w:rsidRPr="00AA54BE">
          <w:t xml:space="preserve">Thomson </w:t>
        </w:r>
        <w:r w:rsidR="00CD1DAC">
          <w:t>et al 2</w:t>
        </w:r>
        <w:r w:rsidRPr="00AA54BE">
          <w:t>013</w:t>
        </w:r>
      </w:hyperlink>
      <w:r w:rsidRPr="00AA54BE">
        <w:t>)</w:t>
      </w:r>
      <w:r w:rsidRPr="00AA54BE">
        <w:fldChar w:fldCharType="end"/>
      </w:r>
      <w:r w:rsidRPr="00AA54BE">
        <w:t>.</w:t>
      </w:r>
    </w:p>
    <w:p w:rsidR="00385E9F" w:rsidRPr="00AA54BE" w:rsidRDefault="00385E9F" w:rsidP="00CD1DAC"/>
    <w:p w:rsidR="00CD1DAC" w:rsidRDefault="00CD1DAC" w:rsidP="00CD1DAC">
      <w:bookmarkStart w:id="12" w:name="_Toc388960134"/>
      <w:bookmarkStart w:id="13" w:name="_Toc388960239"/>
      <w:r>
        <w:br w:type="page"/>
      </w:r>
    </w:p>
    <w:p w:rsidR="00385E9F" w:rsidRPr="00E77618" w:rsidRDefault="00385E9F" w:rsidP="00CD1DAC">
      <w:pPr>
        <w:pStyle w:val="Heading1"/>
      </w:pPr>
      <w:bookmarkStart w:id="14" w:name="_Toc389822446"/>
      <w:r w:rsidRPr="00E77618">
        <w:t>Overview of methods</w:t>
      </w:r>
      <w:bookmarkEnd w:id="12"/>
      <w:bookmarkEnd w:id="13"/>
      <w:bookmarkEnd w:id="14"/>
    </w:p>
    <w:p w:rsidR="00385E9F" w:rsidRDefault="00385E9F" w:rsidP="00CD1DAC">
      <w:r w:rsidRPr="00AF6A3C">
        <w:t xml:space="preserve">This study was based on </w:t>
      </w:r>
      <w:r>
        <w:t>crowding</w:t>
      </w:r>
      <w:r w:rsidRPr="00AF6A3C">
        <w:t xml:space="preserve"> data derived from the </w:t>
      </w:r>
      <w:r w:rsidRPr="004054D4">
        <w:t xml:space="preserve">1991, 1996, 2001, </w:t>
      </w:r>
      <w:r w:rsidRPr="00AF6A3C">
        <w:t xml:space="preserve">2006 </w:t>
      </w:r>
      <w:r>
        <w:t>and 2013 c</w:t>
      </w:r>
      <w:r w:rsidRPr="00AF6A3C">
        <w:t xml:space="preserve">ensuses. It was analysed at the unit record level </w:t>
      </w:r>
      <w:r>
        <w:t xml:space="preserve">by the Ministry of Health </w:t>
      </w:r>
      <w:r w:rsidRPr="00AF6A3C">
        <w:t>in collaboration with Statistics N</w:t>
      </w:r>
      <w:r>
        <w:t xml:space="preserve">ew </w:t>
      </w:r>
      <w:r w:rsidRPr="00AF6A3C">
        <w:t>Z</w:t>
      </w:r>
      <w:r>
        <w:t>ealand.</w:t>
      </w:r>
    </w:p>
    <w:p w:rsidR="00385E9F" w:rsidRPr="00AF6A3C" w:rsidDel="0090237A" w:rsidRDefault="00385E9F" w:rsidP="00CD1DAC"/>
    <w:p w:rsidR="00CD1DAC" w:rsidRDefault="00CD1DAC" w:rsidP="00CD1DAC">
      <w:bookmarkStart w:id="15" w:name="_Toc388960135"/>
      <w:bookmarkStart w:id="16" w:name="_Toc388960240"/>
      <w:r>
        <w:br w:type="page"/>
      </w:r>
    </w:p>
    <w:p w:rsidR="00385E9F" w:rsidRPr="00E77618" w:rsidRDefault="00385E9F" w:rsidP="00CD1DAC">
      <w:pPr>
        <w:pStyle w:val="Heading1"/>
      </w:pPr>
      <w:bookmarkStart w:id="17" w:name="_Toc389822447"/>
      <w:r w:rsidRPr="00E77618">
        <w:t>Glossary</w:t>
      </w:r>
      <w:bookmarkEnd w:id="15"/>
      <w:bookmarkEnd w:id="16"/>
      <w:bookmarkEnd w:id="17"/>
    </w:p>
    <w:p w:rsidR="00385E9F" w:rsidRPr="008F0436" w:rsidRDefault="00385E9F" w:rsidP="00CD1DAC">
      <w:pPr>
        <w:pStyle w:val="Heading3"/>
        <w:rPr>
          <w:lang w:eastAsia="en-NZ"/>
        </w:rPr>
      </w:pPr>
      <w:bookmarkStart w:id="18" w:name="_Toc388960136"/>
      <w:bookmarkStart w:id="19" w:name="_Toc388960241"/>
      <w:r w:rsidRPr="008F0436">
        <w:rPr>
          <w:lang w:eastAsia="en-NZ"/>
        </w:rPr>
        <w:t>American Crowding Index</w:t>
      </w:r>
      <w:bookmarkEnd w:id="18"/>
      <w:bookmarkEnd w:id="19"/>
    </w:p>
    <w:p w:rsidR="00385E9F" w:rsidRDefault="00385E9F" w:rsidP="00CD1DAC">
      <w:pPr>
        <w:rPr>
          <w:lang w:eastAsia="en-NZ"/>
        </w:rPr>
      </w:pPr>
      <w:r>
        <w:rPr>
          <w:lang w:eastAsia="en-NZ"/>
        </w:rPr>
        <w:t xml:space="preserve">This measure of crowding is used once in this report due to the statistical requirements of reporting on the final section </w:t>
      </w:r>
      <w:r w:rsidR="00712342">
        <w:rPr>
          <w:lang w:eastAsia="en-NZ"/>
        </w:rPr>
        <w:t>‘</w:t>
      </w:r>
      <w:r>
        <w:rPr>
          <w:lang w:eastAsia="en-NZ"/>
        </w:rPr>
        <w:t>Visitors to households</w:t>
      </w:r>
      <w:r w:rsidR="00712342">
        <w:rPr>
          <w:lang w:eastAsia="en-NZ"/>
        </w:rPr>
        <w:t>’</w:t>
      </w:r>
      <w:r>
        <w:rPr>
          <w:lang w:eastAsia="en-NZ"/>
        </w:rPr>
        <w:t xml:space="preserve">. </w:t>
      </w:r>
      <w:r w:rsidRPr="008F0436">
        <w:rPr>
          <w:lang w:eastAsia="en-NZ"/>
        </w:rPr>
        <w:t>The American Crowding Index is an alternative measure of household crowding used by the United States Census Bureau. It is defined as the number of usual residents in a dwelling divided by the number of rooms in the dwelling. This measure of crowding is less detailed than the Canadian National Occupancy Standard as it does not take into account the type</w:t>
      </w:r>
      <w:r>
        <w:rPr>
          <w:lang w:eastAsia="en-NZ"/>
        </w:rPr>
        <w:t>s</w:t>
      </w:r>
      <w:r w:rsidRPr="008F0436">
        <w:rPr>
          <w:lang w:eastAsia="en-NZ"/>
        </w:rPr>
        <w:t xml:space="preserve"> of rooms in the dwelling nor does it make adjustments for the age and sex of the usual residents.</w:t>
      </w:r>
    </w:p>
    <w:p w:rsidR="00CD1DAC" w:rsidRPr="008F0436" w:rsidRDefault="00CD1DAC" w:rsidP="00CD1DAC">
      <w:pPr>
        <w:rPr>
          <w:lang w:eastAsia="en-NZ"/>
        </w:rPr>
      </w:pPr>
    </w:p>
    <w:p w:rsidR="00385E9F" w:rsidRPr="008F0436" w:rsidRDefault="00385E9F" w:rsidP="00CD1DAC">
      <w:pPr>
        <w:pStyle w:val="Heading3"/>
        <w:rPr>
          <w:lang w:eastAsia="en-NZ"/>
        </w:rPr>
      </w:pPr>
      <w:bookmarkStart w:id="20" w:name="_Toc388960137"/>
      <w:bookmarkStart w:id="21" w:name="_Toc388960242"/>
      <w:r w:rsidRPr="008F0436">
        <w:rPr>
          <w:lang w:eastAsia="en-NZ"/>
        </w:rPr>
        <w:t xml:space="preserve">Canadian </w:t>
      </w:r>
      <w:r>
        <w:rPr>
          <w:lang w:eastAsia="en-NZ"/>
        </w:rPr>
        <w:t xml:space="preserve">National </w:t>
      </w:r>
      <w:r w:rsidRPr="008F0436">
        <w:rPr>
          <w:lang w:eastAsia="en-NZ"/>
        </w:rPr>
        <w:t xml:space="preserve">Occupancy </w:t>
      </w:r>
      <w:r>
        <w:rPr>
          <w:lang w:eastAsia="en-NZ"/>
        </w:rPr>
        <w:t>Standard</w:t>
      </w:r>
      <w:bookmarkEnd w:id="20"/>
      <w:bookmarkEnd w:id="21"/>
      <w:r>
        <w:rPr>
          <w:lang w:eastAsia="en-NZ"/>
        </w:rPr>
        <w:t xml:space="preserve"> (CNOS)</w:t>
      </w:r>
    </w:p>
    <w:p w:rsidR="00712342" w:rsidRDefault="00385E9F" w:rsidP="00CD1DAC">
      <w:pPr>
        <w:rPr>
          <w:lang w:eastAsia="en-NZ"/>
        </w:rPr>
      </w:pPr>
      <w:r w:rsidRPr="008F0436">
        <w:rPr>
          <w:lang w:eastAsia="en-NZ"/>
        </w:rPr>
        <w:t xml:space="preserve">The Canadian National Occupancy Standard (CNOS) is one of several indicators available </w:t>
      </w:r>
      <w:r>
        <w:rPr>
          <w:lang w:eastAsia="en-NZ"/>
        </w:rPr>
        <w:t>that</w:t>
      </w:r>
      <w:r w:rsidRPr="008F0436">
        <w:rPr>
          <w:lang w:eastAsia="en-NZ"/>
        </w:rPr>
        <w:t xml:space="preserve"> </w:t>
      </w:r>
      <w:r>
        <w:rPr>
          <w:lang w:eastAsia="en-NZ"/>
        </w:rPr>
        <w:t>is</w:t>
      </w:r>
      <w:r w:rsidRPr="008F0436">
        <w:rPr>
          <w:lang w:eastAsia="en-NZ"/>
        </w:rPr>
        <w:t xml:space="preserve"> used to evaluate the extent of crowding in New Zealand</w:t>
      </w:r>
      <w:r>
        <w:rPr>
          <w:lang w:eastAsia="en-NZ"/>
        </w:rPr>
        <w:t xml:space="preserve"> and was used in previous analyses of crowding using census data</w:t>
      </w:r>
      <w:r w:rsidRPr="008F0436">
        <w:rPr>
          <w:lang w:eastAsia="en-NZ"/>
        </w:rPr>
        <w:t>.</w:t>
      </w:r>
      <w:r>
        <w:rPr>
          <w:lang w:eastAsia="en-NZ"/>
        </w:rPr>
        <w:t xml:space="preserve"> It is the primary measure of crowding used in this report and is used in all sections except the </w:t>
      </w:r>
      <w:r w:rsidR="00712342">
        <w:rPr>
          <w:lang w:eastAsia="en-NZ"/>
        </w:rPr>
        <w:t>‘</w:t>
      </w:r>
      <w:r>
        <w:rPr>
          <w:lang w:eastAsia="en-NZ"/>
        </w:rPr>
        <w:t>Visitors to households</w:t>
      </w:r>
      <w:r w:rsidR="00712342">
        <w:rPr>
          <w:lang w:eastAsia="en-NZ"/>
        </w:rPr>
        <w:t>’</w:t>
      </w:r>
      <w:r>
        <w:rPr>
          <w:lang w:eastAsia="en-NZ"/>
        </w:rPr>
        <w:t xml:space="preserve"> section, where statistical requirements meant the American Crowding Index had to be used (see above).</w:t>
      </w:r>
    </w:p>
    <w:p w:rsidR="00385E9F" w:rsidRPr="008F0436" w:rsidRDefault="00385E9F" w:rsidP="00CD1DAC">
      <w:pPr>
        <w:rPr>
          <w:lang w:eastAsia="en-NZ"/>
        </w:rPr>
      </w:pPr>
    </w:p>
    <w:p w:rsidR="00385E9F" w:rsidRDefault="00385E9F" w:rsidP="00CD1DAC">
      <w:pPr>
        <w:rPr>
          <w:lang w:eastAsia="en-NZ"/>
        </w:rPr>
      </w:pPr>
      <w:r w:rsidRPr="008F0436">
        <w:rPr>
          <w:lang w:eastAsia="en-NZ"/>
        </w:rPr>
        <w:t>CNOS has been developed by the Canada Mortgage and Housing Corporation to help determine the number of bedrooms a dwelling should have to provide freedom from crowding. The CNOS is based on the number, age, sex and interrelationships of household members</w:t>
      </w:r>
      <w:r>
        <w:rPr>
          <w:lang w:eastAsia="en-NZ"/>
        </w:rPr>
        <w:t>.</w:t>
      </w:r>
    </w:p>
    <w:p w:rsidR="00385E9F" w:rsidRPr="008F0436" w:rsidRDefault="00385E9F" w:rsidP="00CD1DAC">
      <w:pPr>
        <w:rPr>
          <w:lang w:eastAsia="en-NZ"/>
        </w:rPr>
      </w:pPr>
    </w:p>
    <w:p w:rsidR="00385E9F" w:rsidRPr="008F0436" w:rsidRDefault="00385E9F" w:rsidP="00CD1DAC">
      <w:pPr>
        <w:rPr>
          <w:lang w:eastAsia="en-NZ"/>
        </w:rPr>
      </w:pPr>
      <w:r w:rsidRPr="008F0436">
        <w:rPr>
          <w:lang w:eastAsia="en-NZ"/>
        </w:rPr>
        <w:t>The CNOS states that</w:t>
      </w:r>
      <w:r>
        <w:rPr>
          <w:lang w:eastAsia="en-NZ"/>
        </w:rPr>
        <w:t>:</w:t>
      </w:r>
    </w:p>
    <w:p w:rsidR="00385E9F" w:rsidRPr="008F0436" w:rsidRDefault="00385E9F" w:rsidP="00CD1DAC">
      <w:pPr>
        <w:pStyle w:val="Bullet"/>
        <w:rPr>
          <w:lang w:eastAsia="en-NZ"/>
        </w:rPr>
      </w:pPr>
      <w:r w:rsidRPr="008F0436">
        <w:rPr>
          <w:lang w:eastAsia="en-NZ"/>
        </w:rPr>
        <w:t>no more than two people shall share a bedroom</w:t>
      </w:r>
    </w:p>
    <w:p w:rsidR="00385E9F" w:rsidRPr="008F0436" w:rsidRDefault="00385E9F" w:rsidP="00CD1DAC">
      <w:pPr>
        <w:pStyle w:val="Bullet"/>
        <w:rPr>
          <w:lang w:eastAsia="en-NZ"/>
        </w:rPr>
      </w:pPr>
      <w:r w:rsidRPr="008F0436">
        <w:rPr>
          <w:lang w:eastAsia="en-NZ"/>
        </w:rPr>
        <w:t>parents or couples may share a bedroom</w:t>
      </w:r>
    </w:p>
    <w:p w:rsidR="00385E9F" w:rsidRPr="008F0436" w:rsidRDefault="00385E9F" w:rsidP="00CD1DAC">
      <w:pPr>
        <w:pStyle w:val="Bullet"/>
        <w:rPr>
          <w:lang w:eastAsia="en-NZ"/>
        </w:rPr>
      </w:pPr>
      <w:r>
        <w:rPr>
          <w:lang w:eastAsia="en-NZ"/>
        </w:rPr>
        <w:t>children under 5 years of age</w:t>
      </w:r>
      <w:r w:rsidRPr="008F0436">
        <w:rPr>
          <w:lang w:eastAsia="en-NZ"/>
        </w:rPr>
        <w:t xml:space="preserve"> of the same or opposite sex may share a bedroom</w:t>
      </w:r>
    </w:p>
    <w:p w:rsidR="00385E9F" w:rsidRPr="008F0436" w:rsidRDefault="00385E9F" w:rsidP="00CD1DAC">
      <w:pPr>
        <w:pStyle w:val="Bullet"/>
        <w:rPr>
          <w:lang w:eastAsia="en-NZ"/>
        </w:rPr>
      </w:pPr>
      <w:r w:rsidRPr="008F0436">
        <w:rPr>
          <w:lang w:eastAsia="en-NZ"/>
        </w:rPr>
        <w:t xml:space="preserve">children under 18 years </w:t>
      </w:r>
      <w:r>
        <w:rPr>
          <w:lang w:eastAsia="en-NZ"/>
        </w:rPr>
        <w:t xml:space="preserve">of age </w:t>
      </w:r>
      <w:r w:rsidRPr="008F0436">
        <w:rPr>
          <w:lang w:eastAsia="en-NZ"/>
        </w:rPr>
        <w:t>of the same sex may share a bedroom</w:t>
      </w:r>
    </w:p>
    <w:p w:rsidR="00385E9F" w:rsidRPr="008F0436" w:rsidRDefault="00385E9F" w:rsidP="00CD1DAC">
      <w:pPr>
        <w:pStyle w:val="Bullet"/>
        <w:rPr>
          <w:lang w:eastAsia="en-NZ"/>
        </w:rPr>
      </w:pPr>
      <w:r w:rsidRPr="008F0436">
        <w:rPr>
          <w:lang w:eastAsia="en-NZ"/>
        </w:rPr>
        <w:t xml:space="preserve">a child </w:t>
      </w:r>
      <w:r>
        <w:rPr>
          <w:lang w:eastAsia="en-NZ"/>
        </w:rPr>
        <w:t xml:space="preserve">from </w:t>
      </w:r>
      <w:r w:rsidRPr="008F0436">
        <w:rPr>
          <w:lang w:eastAsia="en-NZ"/>
        </w:rPr>
        <w:t xml:space="preserve">5 to 17 years </w:t>
      </w:r>
      <w:r>
        <w:rPr>
          <w:lang w:eastAsia="en-NZ"/>
        </w:rPr>
        <w:t xml:space="preserve">of age </w:t>
      </w:r>
      <w:r w:rsidRPr="008F0436">
        <w:rPr>
          <w:lang w:eastAsia="en-NZ"/>
        </w:rPr>
        <w:t xml:space="preserve">should not share a bedroom with a child under 5 </w:t>
      </w:r>
      <w:r>
        <w:rPr>
          <w:lang w:eastAsia="en-NZ"/>
        </w:rPr>
        <w:t xml:space="preserve">years of age </w:t>
      </w:r>
      <w:r w:rsidRPr="008F0436">
        <w:rPr>
          <w:lang w:eastAsia="en-NZ"/>
        </w:rPr>
        <w:t>of the opposite sex</w:t>
      </w:r>
    </w:p>
    <w:p w:rsidR="00712342" w:rsidRDefault="00385E9F" w:rsidP="00CD1DAC">
      <w:pPr>
        <w:pStyle w:val="Bullet"/>
        <w:rPr>
          <w:lang w:eastAsia="en-NZ"/>
        </w:rPr>
      </w:pPr>
      <w:r w:rsidRPr="008F0436">
        <w:rPr>
          <w:lang w:eastAsia="en-NZ"/>
        </w:rPr>
        <w:t xml:space="preserve">single adults 18 years </w:t>
      </w:r>
      <w:r>
        <w:rPr>
          <w:lang w:eastAsia="en-NZ"/>
        </w:rPr>
        <w:t xml:space="preserve">of age </w:t>
      </w:r>
      <w:r w:rsidRPr="008F0436">
        <w:rPr>
          <w:lang w:eastAsia="en-NZ"/>
        </w:rPr>
        <w:t>and over and any unpaired children require separate bedroom</w:t>
      </w:r>
      <w:r>
        <w:rPr>
          <w:lang w:eastAsia="en-NZ"/>
        </w:rPr>
        <w:t>s.</w:t>
      </w:r>
    </w:p>
    <w:p w:rsidR="00CD1DAC" w:rsidRDefault="00CD1DAC" w:rsidP="00CD1DAC">
      <w:pPr>
        <w:rPr>
          <w:lang w:eastAsia="en-NZ"/>
        </w:rPr>
      </w:pPr>
    </w:p>
    <w:p w:rsidR="00385E9F" w:rsidRPr="00BC7759" w:rsidRDefault="00385E9F" w:rsidP="00CD1DAC">
      <w:pPr>
        <w:pStyle w:val="Heading3"/>
      </w:pPr>
      <w:bookmarkStart w:id="22" w:name="_Toc388960138"/>
      <w:bookmarkStart w:id="23" w:name="_Toc388960243"/>
      <w:r w:rsidRPr="00BC7759">
        <w:t>Census 2013</w:t>
      </w:r>
      <w:bookmarkEnd w:id="22"/>
      <w:bookmarkEnd w:id="23"/>
    </w:p>
    <w:p w:rsidR="00712342" w:rsidRDefault="00385E9F" w:rsidP="00CD1DAC">
      <w:pPr>
        <w:rPr>
          <w:lang w:eastAsia="en-NZ"/>
        </w:rPr>
      </w:pPr>
      <w:r>
        <w:rPr>
          <w:lang w:eastAsia="en-NZ"/>
        </w:rPr>
        <w:t>Census</w:t>
      </w:r>
      <w:r w:rsidRPr="008F0436">
        <w:rPr>
          <w:lang w:eastAsia="en-NZ"/>
        </w:rPr>
        <w:t xml:space="preserve"> New Zealand is the official count of</w:t>
      </w:r>
      <w:r>
        <w:rPr>
          <w:lang w:eastAsia="en-NZ"/>
        </w:rPr>
        <w:t xml:space="preserve"> household composition (number of people and their ages and interrelationship status) and the number of rooms in the house. </w:t>
      </w:r>
      <w:r w:rsidRPr="008F0436">
        <w:rPr>
          <w:lang w:eastAsia="en-NZ"/>
        </w:rPr>
        <w:t>It takes a snapshot of the people in New Zealand and the places where we live.</w:t>
      </w:r>
    </w:p>
    <w:p w:rsidR="00385E9F" w:rsidRDefault="00385E9F" w:rsidP="00CD1DAC">
      <w:pPr>
        <w:rPr>
          <w:lang w:eastAsia="en-NZ"/>
        </w:rPr>
      </w:pPr>
    </w:p>
    <w:p w:rsidR="00385E9F" w:rsidRDefault="00385E9F" w:rsidP="00CD1DAC">
      <w:pPr>
        <w:rPr>
          <w:lang w:eastAsia="en-NZ"/>
        </w:rPr>
      </w:pPr>
      <w:r>
        <w:rPr>
          <w:lang w:eastAsia="en-NZ"/>
        </w:rPr>
        <w:t>Data is collected and reported by Area Units, which are aggregations of the meshblocks (</w:t>
      </w:r>
      <w:r w:rsidRPr="00F016D5">
        <w:rPr>
          <w:lang w:eastAsia="en-NZ"/>
        </w:rPr>
        <w:t>the smallest geographic unit for which statistical data is collected by Statistics New Zealand</w:t>
      </w:r>
      <w:r>
        <w:rPr>
          <w:lang w:eastAsia="en-NZ"/>
        </w:rPr>
        <w:t xml:space="preserve">). Area Units are </w:t>
      </w:r>
      <w:r w:rsidRPr="00F016D5">
        <w:rPr>
          <w:lang w:eastAsia="en-NZ"/>
        </w:rPr>
        <w:t>non-administrative</w:t>
      </w:r>
      <w:r>
        <w:rPr>
          <w:lang w:eastAsia="en-NZ"/>
        </w:rPr>
        <w:t>, geographic</w:t>
      </w:r>
      <w:r w:rsidRPr="00F016D5">
        <w:rPr>
          <w:lang w:eastAsia="en-NZ"/>
        </w:rPr>
        <w:t xml:space="preserve"> areas that are in between meshblocks and territorial authorities in size</w:t>
      </w:r>
      <w:r>
        <w:rPr>
          <w:lang w:eastAsia="en-NZ"/>
        </w:rPr>
        <w:t xml:space="preserve">. </w:t>
      </w:r>
      <w:r w:rsidRPr="00F016D5">
        <w:rPr>
          <w:lang w:eastAsia="en-NZ"/>
        </w:rPr>
        <w:t>Area units within urban areas normally contain a population of 3000–5000, though this can vary due to such things as industrial areas, port areas, and rural areas within the urban area boundaries.</w:t>
      </w:r>
    </w:p>
    <w:p w:rsidR="00CD1DAC" w:rsidRDefault="00CD1DAC" w:rsidP="00CD1DAC">
      <w:pPr>
        <w:rPr>
          <w:lang w:eastAsia="en-NZ"/>
        </w:rPr>
      </w:pPr>
    </w:p>
    <w:p w:rsidR="00FA4E43" w:rsidRPr="008F0436" w:rsidRDefault="00FA4E43" w:rsidP="00FA4E43">
      <w:pPr>
        <w:pStyle w:val="Heading3"/>
        <w:rPr>
          <w:lang w:eastAsia="en-NZ"/>
        </w:rPr>
      </w:pPr>
      <w:bookmarkStart w:id="24" w:name="_Toc388960139"/>
      <w:bookmarkStart w:id="25" w:name="_Toc388960244"/>
      <w:bookmarkStart w:id="26" w:name="_Toc388960141"/>
      <w:bookmarkStart w:id="27" w:name="_Toc388960246"/>
      <w:r w:rsidRPr="008F0436">
        <w:rPr>
          <w:lang w:eastAsia="en-NZ"/>
        </w:rPr>
        <w:t xml:space="preserve">Confidence </w:t>
      </w:r>
      <w:r>
        <w:rPr>
          <w:lang w:eastAsia="en-NZ"/>
        </w:rPr>
        <w:t>i</w:t>
      </w:r>
      <w:r w:rsidRPr="008F0436">
        <w:rPr>
          <w:lang w:eastAsia="en-NZ"/>
        </w:rPr>
        <w:t>nterval</w:t>
      </w:r>
      <w:r>
        <w:rPr>
          <w:lang w:eastAsia="en-NZ"/>
        </w:rPr>
        <w:t xml:space="preserve"> (CI)</w:t>
      </w:r>
      <w:bookmarkEnd w:id="24"/>
      <w:bookmarkEnd w:id="25"/>
    </w:p>
    <w:p w:rsidR="00FA4E43" w:rsidRDefault="00FA4E43" w:rsidP="00FA4E43">
      <w:pPr>
        <w:rPr>
          <w:lang w:eastAsia="en-NZ"/>
        </w:rPr>
      </w:pPr>
      <w:r w:rsidRPr="009E794E">
        <w:rPr>
          <w:lang w:eastAsia="en-NZ"/>
        </w:rPr>
        <w:t xml:space="preserve">A confidence interval is a range around an estimate that tells us how precise </w:t>
      </w:r>
      <w:r>
        <w:rPr>
          <w:lang w:eastAsia="en-NZ"/>
        </w:rPr>
        <w:t>that estimate</w:t>
      </w:r>
      <w:r w:rsidRPr="009E794E">
        <w:rPr>
          <w:lang w:eastAsia="en-NZ"/>
        </w:rPr>
        <w:t xml:space="preserve"> is</w:t>
      </w:r>
      <w:r>
        <w:rPr>
          <w:lang w:eastAsia="en-NZ"/>
        </w:rPr>
        <w:t>; the confidence interval</w:t>
      </w:r>
      <w:r w:rsidRPr="009E794E">
        <w:rPr>
          <w:lang w:eastAsia="en-NZ"/>
        </w:rPr>
        <w:t xml:space="preserve"> indicates the level of uncertainty in a measurement that occurs due to taking a sample.</w:t>
      </w:r>
    </w:p>
    <w:p w:rsidR="00FA4E43" w:rsidRDefault="00FA4E43" w:rsidP="00FA4E43">
      <w:pPr>
        <w:rPr>
          <w:lang w:eastAsia="en-NZ"/>
        </w:rPr>
      </w:pPr>
    </w:p>
    <w:p w:rsidR="00FA4E43" w:rsidRDefault="00FA4E43" w:rsidP="00FA4E43">
      <w:pPr>
        <w:rPr>
          <w:lang w:eastAsia="en-NZ"/>
        </w:rPr>
      </w:pPr>
      <w:r w:rsidRPr="009E794E">
        <w:rPr>
          <w:lang w:eastAsia="en-NZ"/>
        </w:rPr>
        <w:t>The results presented in this report have 95</w:t>
      </w:r>
      <w:r>
        <w:rPr>
          <w:lang w:eastAsia="en-NZ"/>
        </w:rPr>
        <w:t xml:space="preserve"> percent</w:t>
      </w:r>
      <w:r w:rsidRPr="009E794E">
        <w:rPr>
          <w:lang w:eastAsia="en-NZ"/>
        </w:rPr>
        <w:t xml:space="preserve"> </w:t>
      </w:r>
      <w:r>
        <w:rPr>
          <w:lang w:eastAsia="en-NZ"/>
        </w:rPr>
        <w:t>confidence intervals (95% CI)</w:t>
      </w:r>
      <w:r w:rsidRPr="009E794E">
        <w:rPr>
          <w:lang w:eastAsia="en-NZ"/>
        </w:rPr>
        <w:t>. If many samples</w:t>
      </w:r>
      <w:r>
        <w:rPr>
          <w:lang w:eastAsia="en-NZ"/>
        </w:rPr>
        <w:t xml:space="preserve"> are selected</w:t>
      </w:r>
      <w:r w:rsidRPr="009E794E">
        <w:rPr>
          <w:lang w:eastAsia="en-NZ"/>
        </w:rPr>
        <w:t xml:space="preserve">, the </w:t>
      </w:r>
      <w:r>
        <w:rPr>
          <w:lang w:eastAsia="en-NZ"/>
        </w:rPr>
        <w:t>95% CI</w:t>
      </w:r>
      <w:r w:rsidRPr="009E794E">
        <w:rPr>
          <w:lang w:eastAsia="en-NZ"/>
        </w:rPr>
        <w:t xml:space="preserve"> enclose</w:t>
      </w:r>
      <w:r>
        <w:rPr>
          <w:lang w:eastAsia="en-NZ"/>
        </w:rPr>
        <w:t>s</w:t>
      </w:r>
      <w:r w:rsidRPr="009E794E">
        <w:rPr>
          <w:lang w:eastAsia="en-NZ"/>
        </w:rPr>
        <w:t xml:space="preserve"> the </w:t>
      </w:r>
      <w:r>
        <w:rPr>
          <w:lang w:eastAsia="en-NZ"/>
        </w:rPr>
        <w:t>‘</w:t>
      </w:r>
      <w:r w:rsidRPr="009E794E">
        <w:rPr>
          <w:lang w:eastAsia="en-NZ"/>
        </w:rPr>
        <w:t>true</w:t>
      </w:r>
      <w:r>
        <w:rPr>
          <w:lang w:eastAsia="en-NZ"/>
        </w:rPr>
        <w:t>’</w:t>
      </w:r>
      <w:r w:rsidRPr="009E794E">
        <w:rPr>
          <w:lang w:eastAsia="en-NZ"/>
        </w:rPr>
        <w:t xml:space="preserve"> value for the population 95</w:t>
      </w:r>
      <w:r>
        <w:rPr>
          <w:lang w:eastAsia="en-NZ"/>
        </w:rPr>
        <w:t xml:space="preserve"> percent</w:t>
      </w:r>
      <w:r w:rsidRPr="009E794E">
        <w:rPr>
          <w:lang w:eastAsia="en-NZ"/>
        </w:rPr>
        <w:t xml:space="preserve"> of the time. The sample size of the group influences the size of the </w:t>
      </w:r>
      <w:r>
        <w:rPr>
          <w:lang w:eastAsia="en-NZ"/>
        </w:rPr>
        <w:t>confidence interval</w:t>
      </w:r>
      <w:r w:rsidRPr="009E794E">
        <w:rPr>
          <w:lang w:eastAsia="en-NZ"/>
        </w:rPr>
        <w:t xml:space="preserve">. </w:t>
      </w:r>
      <w:r>
        <w:rPr>
          <w:lang w:eastAsia="en-NZ"/>
        </w:rPr>
        <w:t>Where</w:t>
      </w:r>
      <w:r w:rsidRPr="009E794E">
        <w:rPr>
          <w:lang w:eastAsia="en-NZ"/>
        </w:rPr>
        <w:t xml:space="preserve"> the sample size is small, the </w:t>
      </w:r>
      <w:r>
        <w:rPr>
          <w:lang w:eastAsia="en-NZ"/>
        </w:rPr>
        <w:t>confidence interval</w:t>
      </w:r>
      <w:r w:rsidRPr="009E794E">
        <w:rPr>
          <w:lang w:eastAsia="en-NZ"/>
        </w:rPr>
        <w:t xml:space="preserve"> is typically wider and the estimate is less precise.</w:t>
      </w:r>
    </w:p>
    <w:p w:rsidR="00FA4E43" w:rsidRPr="009E794E" w:rsidRDefault="00FA4E43" w:rsidP="00FA4E43">
      <w:pPr>
        <w:rPr>
          <w:lang w:eastAsia="en-NZ"/>
        </w:rPr>
      </w:pPr>
    </w:p>
    <w:p w:rsidR="00385E9F" w:rsidRPr="00265C73" w:rsidRDefault="00385E9F" w:rsidP="00CD1DAC">
      <w:pPr>
        <w:pStyle w:val="Heading3"/>
        <w:rPr>
          <w:lang w:eastAsia="en-NZ"/>
        </w:rPr>
      </w:pPr>
      <w:r w:rsidRPr="00265C73">
        <w:rPr>
          <w:lang w:eastAsia="en-NZ"/>
        </w:rPr>
        <w:t xml:space="preserve">District </w:t>
      </w:r>
      <w:r>
        <w:rPr>
          <w:lang w:eastAsia="en-NZ"/>
        </w:rPr>
        <w:t>h</w:t>
      </w:r>
      <w:r w:rsidRPr="00265C73">
        <w:rPr>
          <w:lang w:eastAsia="en-NZ"/>
        </w:rPr>
        <w:t xml:space="preserve">ealth </w:t>
      </w:r>
      <w:r>
        <w:rPr>
          <w:lang w:eastAsia="en-NZ"/>
        </w:rPr>
        <w:t>b</w:t>
      </w:r>
      <w:r w:rsidRPr="00265C73">
        <w:rPr>
          <w:lang w:eastAsia="en-NZ"/>
        </w:rPr>
        <w:t>oards</w:t>
      </w:r>
      <w:r>
        <w:rPr>
          <w:lang w:eastAsia="en-NZ"/>
        </w:rPr>
        <w:t xml:space="preserve"> (DHBs)</w:t>
      </w:r>
      <w:bookmarkEnd w:id="26"/>
      <w:bookmarkEnd w:id="27"/>
    </w:p>
    <w:p w:rsidR="00712342" w:rsidRDefault="00385E9F" w:rsidP="00CD1DAC">
      <w:pPr>
        <w:rPr>
          <w:lang w:eastAsia="en-NZ"/>
        </w:rPr>
      </w:pPr>
      <w:r>
        <w:rPr>
          <w:lang w:eastAsia="en-NZ"/>
        </w:rPr>
        <w:t>District health boards (DHBs)</w:t>
      </w:r>
      <w:r w:rsidRPr="00975211">
        <w:rPr>
          <w:lang w:eastAsia="en-NZ"/>
        </w:rPr>
        <w:t xml:space="preserve"> are </w:t>
      </w:r>
      <w:r>
        <w:rPr>
          <w:lang w:eastAsia="en-NZ"/>
        </w:rPr>
        <w:t xml:space="preserve">organisations </w:t>
      </w:r>
      <w:r w:rsidRPr="00975211">
        <w:rPr>
          <w:lang w:eastAsia="en-NZ"/>
        </w:rPr>
        <w:t xml:space="preserve">responsible for providing or </w:t>
      </w:r>
      <w:r>
        <w:rPr>
          <w:lang w:eastAsia="en-NZ"/>
        </w:rPr>
        <w:t>purchasing</w:t>
      </w:r>
      <w:r w:rsidRPr="00975211">
        <w:rPr>
          <w:lang w:eastAsia="en-NZ"/>
        </w:rPr>
        <w:t xml:space="preserve"> health services in </w:t>
      </w:r>
      <w:r>
        <w:rPr>
          <w:lang w:eastAsia="en-NZ"/>
        </w:rPr>
        <w:t>a particular</w:t>
      </w:r>
      <w:r w:rsidRPr="00975211">
        <w:rPr>
          <w:lang w:eastAsia="en-NZ"/>
        </w:rPr>
        <w:t xml:space="preserve"> district</w:t>
      </w:r>
      <w:r>
        <w:rPr>
          <w:lang w:eastAsia="en-NZ"/>
        </w:rPr>
        <w:t xml:space="preserve"> of New Zealand (although </w:t>
      </w:r>
      <w:r w:rsidRPr="00975211">
        <w:rPr>
          <w:lang w:eastAsia="en-NZ"/>
        </w:rPr>
        <w:t>some health services are funded and purchased nationally by the Ministry of Health</w:t>
      </w:r>
      <w:r>
        <w:rPr>
          <w:lang w:eastAsia="en-NZ"/>
        </w:rPr>
        <w:t xml:space="preserve">). </w:t>
      </w:r>
      <w:r w:rsidRPr="00975211">
        <w:rPr>
          <w:lang w:eastAsia="en-NZ"/>
        </w:rPr>
        <w:t>There are 20 DHBs in New Zealand</w:t>
      </w:r>
      <w:r>
        <w:rPr>
          <w:lang w:eastAsia="en-NZ"/>
        </w:rPr>
        <w:t>, with DHB populations ranging from 30,000 to over 1 million people.</w:t>
      </w:r>
    </w:p>
    <w:p w:rsidR="00385E9F" w:rsidRDefault="00385E9F" w:rsidP="00CD1DAC">
      <w:pPr>
        <w:rPr>
          <w:lang w:eastAsia="en-NZ"/>
        </w:rPr>
      </w:pPr>
    </w:p>
    <w:p w:rsidR="00385E9F" w:rsidRDefault="00385E9F" w:rsidP="00CD1DAC">
      <w:pPr>
        <w:rPr>
          <w:lang w:eastAsia="en-NZ"/>
        </w:rPr>
      </w:pPr>
      <w:r>
        <w:rPr>
          <w:lang w:eastAsia="en-NZ"/>
        </w:rPr>
        <w:t>Where possible, census results for crowding data have been broken down by DHB to represent the geographic differences in crowding across New Zealand.</w:t>
      </w:r>
    </w:p>
    <w:p w:rsidR="00CD1DAC" w:rsidRDefault="00CD1DAC" w:rsidP="00CD1DAC">
      <w:pPr>
        <w:rPr>
          <w:lang w:eastAsia="en-NZ"/>
        </w:rPr>
      </w:pPr>
    </w:p>
    <w:p w:rsidR="00385E9F" w:rsidRDefault="00385E9F" w:rsidP="00CD1DAC">
      <w:pPr>
        <w:pStyle w:val="Heading3"/>
        <w:rPr>
          <w:lang w:eastAsia="en-NZ"/>
        </w:rPr>
      </w:pPr>
      <w:bookmarkStart w:id="28" w:name="_Toc388960142"/>
      <w:bookmarkStart w:id="29" w:name="_Toc388960247"/>
      <w:r>
        <w:rPr>
          <w:lang w:eastAsia="en-NZ"/>
        </w:rPr>
        <w:t>Ethnicity</w:t>
      </w:r>
      <w:bookmarkEnd w:id="28"/>
      <w:bookmarkEnd w:id="29"/>
    </w:p>
    <w:p w:rsidR="00385E9F" w:rsidRDefault="00385E9F" w:rsidP="00CD1DAC">
      <w:pPr>
        <w:rPr>
          <w:lang w:eastAsia="en-NZ"/>
        </w:rPr>
      </w:pPr>
      <w:r>
        <w:rPr>
          <w:lang w:eastAsia="en-NZ"/>
        </w:rPr>
        <w:t>This report uses total response ethnicity to define ethnic groups. Total response ethnicity includes a person in all the ethnic groups that they identify with. This means that people can appear in more than one ethnic group.</w:t>
      </w:r>
    </w:p>
    <w:p w:rsidR="00CD1DAC" w:rsidRDefault="00CD1DAC" w:rsidP="00CD1DAC">
      <w:pPr>
        <w:rPr>
          <w:lang w:eastAsia="en-NZ"/>
        </w:rPr>
      </w:pPr>
    </w:p>
    <w:p w:rsidR="00FA4E43" w:rsidRPr="00AA54BE" w:rsidRDefault="00FA4E43" w:rsidP="00FA4E43">
      <w:pPr>
        <w:pStyle w:val="Heading3"/>
        <w:rPr>
          <w:lang w:eastAsia="en-NZ"/>
        </w:rPr>
      </w:pPr>
      <w:bookmarkStart w:id="30" w:name="_Toc388960140"/>
      <w:bookmarkStart w:id="31" w:name="_Toc388960245"/>
      <w:bookmarkStart w:id="32" w:name="_Toc388960143"/>
      <w:bookmarkStart w:id="33" w:name="_Toc388960248"/>
      <w:r>
        <w:rPr>
          <w:lang w:eastAsia="en-NZ"/>
        </w:rPr>
        <w:t>Household c</w:t>
      </w:r>
      <w:r w:rsidRPr="00AA54BE">
        <w:rPr>
          <w:lang w:eastAsia="en-NZ"/>
        </w:rPr>
        <w:t>rowding</w:t>
      </w:r>
      <w:bookmarkEnd w:id="30"/>
      <w:bookmarkEnd w:id="31"/>
    </w:p>
    <w:p w:rsidR="00FA4E43" w:rsidRDefault="00FA4E43" w:rsidP="00FA4E43">
      <w:pPr>
        <w:rPr>
          <w:lang w:eastAsia="en-NZ"/>
        </w:rPr>
      </w:pPr>
      <w:r>
        <w:rPr>
          <w:lang w:eastAsia="en-NZ"/>
        </w:rPr>
        <w:t xml:space="preserve">Crowding is shown as a percent and is calculated using the CNOS (a measure of crowding, see above) divided by the total number of people who responded to the occupancy question in the census (as opposed to the total population). Crowding is defined when one </w:t>
      </w:r>
      <w:r w:rsidRPr="00D638FB">
        <w:rPr>
          <w:lang w:eastAsia="en-NZ"/>
        </w:rPr>
        <w:t xml:space="preserve">or more bedrooms </w:t>
      </w:r>
      <w:r>
        <w:rPr>
          <w:lang w:eastAsia="en-NZ"/>
        </w:rPr>
        <w:t xml:space="preserve">are </w:t>
      </w:r>
      <w:r w:rsidRPr="00D638FB">
        <w:rPr>
          <w:lang w:eastAsia="en-NZ"/>
        </w:rPr>
        <w:t>required</w:t>
      </w:r>
      <w:r>
        <w:rPr>
          <w:lang w:eastAsia="en-NZ"/>
        </w:rPr>
        <w:t xml:space="preserve"> in a household.</w:t>
      </w:r>
    </w:p>
    <w:p w:rsidR="00FA4E43" w:rsidRDefault="00FA4E43" w:rsidP="00FA4E43">
      <w:pPr>
        <w:rPr>
          <w:lang w:eastAsia="en-NZ"/>
        </w:rPr>
      </w:pPr>
    </w:p>
    <w:p w:rsidR="00385E9F" w:rsidRPr="008F0436" w:rsidRDefault="00385E9F" w:rsidP="00CD1DAC">
      <w:pPr>
        <w:pStyle w:val="Heading3"/>
        <w:rPr>
          <w:lang w:eastAsia="en-NZ"/>
        </w:rPr>
      </w:pPr>
      <w:bookmarkStart w:id="34" w:name="_Toc388960144"/>
      <w:bookmarkStart w:id="35" w:name="_Toc388960249"/>
      <w:bookmarkEnd w:id="32"/>
      <w:bookmarkEnd w:id="33"/>
      <w:r w:rsidRPr="008F0436">
        <w:rPr>
          <w:lang w:eastAsia="en-NZ"/>
        </w:rPr>
        <w:t xml:space="preserve">Jensen Equivalised Annual Household </w:t>
      </w:r>
      <w:r>
        <w:rPr>
          <w:lang w:eastAsia="en-NZ"/>
        </w:rPr>
        <w:t>(JEAH)</w:t>
      </w:r>
      <w:r w:rsidRPr="00E77618">
        <w:rPr>
          <w:lang w:eastAsia="en-NZ"/>
        </w:rPr>
        <w:t xml:space="preserve"> </w:t>
      </w:r>
      <w:r>
        <w:rPr>
          <w:lang w:eastAsia="en-NZ"/>
        </w:rPr>
        <w:t>i</w:t>
      </w:r>
      <w:r w:rsidRPr="008F0436">
        <w:rPr>
          <w:lang w:eastAsia="en-NZ"/>
        </w:rPr>
        <w:t>ncome</w:t>
      </w:r>
      <w:bookmarkEnd w:id="34"/>
      <w:bookmarkEnd w:id="35"/>
    </w:p>
    <w:p w:rsidR="00712342" w:rsidRDefault="00385E9F" w:rsidP="00CD1DAC">
      <w:pPr>
        <w:rPr>
          <w:lang w:eastAsia="en-NZ"/>
        </w:rPr>
      </w:pPr>
      <w:r>
        <w:rPr>
          <w:lang w:eastAsia="en-NZ"/>
        </w:rPr>
        <w:t>Income quintiles have been calculated using the JEAH scale, which</w:t>
      </w:r>
      <w:r w:rsidRPr="008F0436">
        <w:rPr>
          <w:lang w:eastAsia="en-NZ"/>
        </w:rPr>
        <w:t xml:space="preserve"> </w:t>
      </w:r>
      <w:r>
        <w:rPr>
          <w:lang w:eastAsia="en-NZ"/>
        </w:rPr>
        <w:t>compares</w:t>
      </w:r>
      <w:r w:rsidRPr="008F0436">
        <w:rPr>
          <w:lang w:eastAsia="en-NZ"/>
        </w:rPr>
        <w:t xml:space="preserve"> household income across household types. The scale is constructed so that a two-adult household has a rating of 1; households with fewer members score less than 1</w:t>
      </w:r>
      <w:r>
        <w:rPr>
          <w:lang w:eastAsia="en-NZ"/>
        </w:rPr>
        <w:t xml:space="preserve"> and</w:t>
      </w:r>
      <w:r w:rsidRPr="008F0436">
        <w:rPr>
          <w:lang w:eastAsia="en-NZ"/>
        </w:rPr>
        <w:t xml:space="preserve"> those with more </w:t>
      </w:r>
      <w:r>
        <w:rPr>
          <w:lang w:eastAsia="en-NZ"/>
        </w:rPr>
        <w:t xml:space="preserve">than two adults </w:t>
      </w:r>
      <w:r w:rsidRPr="008F0436">
        <w:rPr>
          <w:lang w:eastAsia="en-NZ"/>
        </w:rPr>
        <w:t>score more than 1. The scale also accounts for the fact that children are likely to require less income than adults to maintain a similar standard of living.</w:t>
      </w:r>
    </w:p>
    <w:p w:rsidR="00385E9F" w:rsidRDefault="00385E9F" w:rsidP="00CD1DAC">
      <w:pPr>
        <w:rPr>
          <w:lang w:eastAsia="en-NZ"/>
        </w:rPr>
      </w:pPr>
    </w:p>
    <w:p w:rsidR="00385E9F" w:rsidRDefault="00385E9F" w:rsidP="00CD1DAC">
      <w:pPr>
        <w:rPr>
          <w:lang w:eastAsia="en-NZ"/>
        </w:rPr>
      </w:pPr>
      <w:r w:rsidRPr="008F0436">
        <w:rPr>
          <w:lang w:eastAsia="en-NZ"/>
        </w:rPr>
        <w:t xml:space="preserve">JEAH </w:t>
      </w:r>
      <w:r>
        <w:rPr>
          <w:lang w:eastAsia="en-NZ"/>
        </w:rPr>
        <w:t>i</w:t>
      </w:r>
      <w:r w:rsidRPr="008F0436">
        <w:rPr>
          <w:lang w:eastAsia="en-NZ"/>
        </w:rPr>
        <w:t xml:space="preserve">ncome is calculated for individual households by dividing </w:t>
      </w:r>
      <w:r>
        <w:rPr>
          <w:lang w:eastAsia="en-NZ"/>
        </w:rPr>
        <w:t>a</w:t>
      </w:r>
      <w:r w:rsidRPr="008F0436">
        <w:rPr>
          <w:lang w:eastAsia="en-NZ"/>
        </w:rPr>
        <w:t xml:space="preserve">nnual </w:t>
      </w:r>
      <w:r>
        <w:rPr>
          <w:lang w:eastAsia="en-NZ"/>
        </w:rPr>
        <w:t>h</w:t>
      </w:r>
      <w:r w:rsidRPr="008F0436">
        <w:rPr>
          <w:lang w:eastAsia="en-NZ"/>
        </w:rPr>
        <w:t xml:space="preserve">ousehold </w:t>
      </w:r>
      <w:r>
        <w:rPr>
          <w:lang w:eastAsia="en-NZ"/>
        </w:rPr>
        <w:t>i</w:t>
      </w:r>
      <w:r w:rsidRPr="008F0436">
        <w:rPr>
          <w:lang w:eastAsia="en-NZ"/>
        </w:rPr>
        <w:t xml:space="preserve">ncome by </w:t>
      </w:r>
      <w:r>
        <w:rPr>
          <w:lang w:eastAsia="en-NZ"/>
        </w:rPr>
        <w:t>a</w:t>
      </w:r>
      <w:r w:rsidRPr="008F0436">
        <w:rPr>
          <w:lang w:eastAsia="en-NZ"/>
        </w:rPr>
        <w:t xml:space="preserve"> household</w:t>
      </w:r>
      <w:r w:rsidR="00712342">
        <w:rPr>
          <w:lang w:eastAsia="en-NZ"/>
        </w:rPr>
        <w:t>’</w:t>
      </w:r>
      <w:r w:rsidRPr="008F0436">
        <w:rPr>
          <w:lang w:eastAsia="en-NZ"/>
        </w:rPr>
        <w:t>s rating.</w:t>
      </w:r>
    </w:p>
    <w:p w:rsidR="00CD1DAC" w:rsidRPr="008F0436" w:rsidRDefault="00CD1DAC" w:rsidP="00CD1DAC">
      <w:pPr>
        <w:rPr>
          <w:lang w:eastAsia="en-NZ"/>
        </w:rPr>
      </w:pPr>
    </w:p>
    <w:p w:rsidR="00385E9F" w:rsidRDefault="00385E9F" w:rsidP="00CD1DAC">
      <w:pPr>
        <w:pStyle w:val="Heading3"/>
        <w:rPr>
          <w:lang w:eastAsia="en-NZ"/>
        </w:rPr>
      </w:pPr>
      <w:bookmarkStart w:id="36" w:name="_Toc388960145"/>
      <w:bookmarkStart w:id="37" w:name="_Toc388960250"/>
      <w:r>
        <w:rPr>
          <w:lang w:eastAsia="en-NZ"/>
        </w:rPr>
        <w:t>Low income</w:t>
      </w:r>
      <w:bookmarkEnd w:id="36"/>
      <w:bookmarkEnd w:id="37"/>
    </w:p>
    <w:p w:rsidR="00385E9F" w:rsidRDefault="00385E9F" w:rsidP="00CD1DAC">
      <w:pPr>
        <w:rPr>
          <w:lang w:eastAsia="en-NZ"/>
        </w:rPr>
      </w:pPr>
      <w:r>
        <w:rPr>
          <w:lang w:eastAsia="en-NZ"/>
        </w:rPr>
        <w:t xml:space="preserve">Low income has been calculated using the lowest two quintiles of the </w:t>
      </w:r>
      <w:r w:rsidRPr="006F1BA6">
        <w:rPr>
          <w:lang w:eastAsia="en-NZ"/>
        </w:rPr>
        <w:t xml:space="preserve">Jensen Equivalised Annual Household </w:t>
      </w:r>
      <w:r>
        <w:rPr>
          <w:lang w:eastAsia="en-NZ"/>
        </w:rPr>
        <w:t>i</w:t>
      </w:r>
      <w:r w:rsidRPr="006F1BA6">
        <w:rPr>
          <w:lang w:eastAsia="en-NZ"/>
        </w:rPr>
        <w:t>ncome</w:t>
      </w:r>
      <w:r>
        <w:rPr>
          <w:lang w:eastAsia="en-NZ"/>
        </w:rPr>
        <w:t xml:space="preserve"> (see above); that is, those areas that are in the lowest and second lowest groups for household income.</w:t>
      </w:r>
    </w:p>
    <w:p w:rsidR="00CD1DAC" w:rsidRDefault="00CD1DAC" w:rsidP="00CD1DAC">
      <w:pPr>
        <w:rPr>
          <w:b/>
          <w:lang w:eastAsia="en-NZ"/>
        </w:rPr>
      </w:pPr>
    </w:p>
    <w:p w:rsidR="00FA4E43" w:rsidRPr="00C843FD" w:rsidRDefault="00FA4E43" w:rsidP="00FA4E43">
      <w:pPr>
        <w:pStyle w:val="Heading3"/>
        <w:rPr>
          <w:lang w:eastAsia="en-NZ"/>
        </w:rPr>
      </w:pPr>
      <w:bookmarkStart w:id="38" w:name="_Toc388960146"/>
      <w:bookmarkStart w:id="39" w:name="_Toc388960251"/>
      <w:r w:rsidRPr="00C843FD">
        <w:rPr>
          <w:lang w:eastAsia="en-NZ"/>
        </w:rPr>
        <w:t>Rounding</w:t>
      </w:r>
    </w:p>
    <w:p w:rsidR="00FA4E43" w:rsidRDefault="00FA4E43" w:rsidP="00FA4E43">
      <w:pPr>
        <w:rPr>
          <w:lang w:eastAsia="en-NZ"/>
        </w:rPr>
      </w:pPr>
      <w:r>
        <w:rPr>
          <w:lang w:eastAsia="en-NZ"/>
        </w:rPr>
        <w:t>In this report, percentages have been rounded to one decimal place, except for low percentages, which are rounded to two decimal places. Numbers are rounded to the nearest 100 people. Rounding and the exclusion of ‘not stated’ means that numbers and percentages across tables do not always add up to the same total and percentages do not always add up to 100 percent.</w:t>
      </w:r>
    </w:p>
    <w:p w:rsidR="00FA4E43" w:rsidRDefault="00FA4E43" w:rsidP="00FA4E43">
      <w:pPr>
        <w:rPr>
          <w:lang w:eastAsia="en-NZ"/>
        </w:rPr>
      </w:pPr>
    </w:p>
    <w:p w:rsidR="00385E9F" w:rsidRPr="00AA54BE" w:rsidRDefault="00385E9F" w:rsidP="00CD1DAC">
      <w:pPr>
        <w:pStyle w:val="Heading3"/>
        <w:rPr>
          <w:lang w:eastAsia="en-NZ"/>
        </w:rPr>
      </w:pPr>
      <w:r w:rsidRPr="00AA54BE">
        <w:rPr>
          <w:lang w:eastAsia="en-NZ"/>
        </w:rPr>
        <w:t>Sector of landlord</w:t>
      </w:r>
      <w:bookmarkEnd w:id="38"/>
      <w:bookmarkEnd w:id="39"/>
    </w:p>
    <w:p w:rsidR="00712342" w:rsidRDefault="00385E9F" w:rsidP="00CD1DAC">
      <w:pPr>
        <w:rPr>
          <w:lang w:eastAsia="en-NZ"/>
        </w:rPr>
      </w:pPr>
      <w:r w:rsidRPr="00AA54BE">
        <w:rPr>
          <w:lang w:eastAsia="en-NZ"/>
        </w:rPr>
        <w:t xml:space="preserve">Sector of landlord refers to the type of organisation or person from whom households rent or lease private occupied dwellings. It can be the private sector (private person, trust or business) or the state sector (Housing New Zealand Corporation, </w:t>
      </w:r>
      <w:r>
        <w:rPr>
          <w:lang w:eastAsia="en-NZ"/>
        </w:rPr>
        <w:t xml:space="preserve">a </w:t>
      </w:r>
      <w:r w:rsidRPr="00AA54BE">
        <w:rPr>
          <w:lang w:eastAsia="en-NZ"/>
        </w:rPr>
        <w:t xml:space="preserve">local authority or city council, or </w:t>
      </w:r>
      <w:r>
        <w:rPr>
          <w:lang w:eastAsia="en-NZ"/>
        </w:rPr>
        <w:t>an</w:t>
      </w:r>
      <w:r w:rsidRPr="00AA54BE">
        <w:rPr>
          <w:lang w:eastAsia="en-NZ"/>
        </w:rPr>
        <w:t>other state-owned corporation or state-owned enterprise, government department or ministry).</w:t>
      </w:r>
    </w:p>
    <w:p w:rsidR="00385E9F" w:rsidRPr="00AA54BE" w:rsidRDefault="00385E9F" w:rsidP="00CD1DAC">
      <w:pPr>
        <w:rPr>
          <w:lang w:eastAsia="en-NZ"/>
        </w:rPr>
      </w:pPr>
    </w:p>
    <w:p w:rsidR="00712342" w:rsidRDefault="00385E9F" w:rsidP="00CD1DAC">
      <w:pPr>
        <w:rPr>
          <w:lang w:eastAsia="en-NZ"/>
        </w:rPr>
      </w:pPr>
      <w:r w:rsidRPr="00AA54BE">
        <w:rPr>
          <w:lang w:eastAsia="en-NZ"/>
        </w:rPr>
        <w:t>A rented private dwelling is a dwelling that is not owned by the usual resident(s) and for which the usual resident(s) make rent payments.</w:t>
      </w:r>
    </w:p>
    <w:p w:rsidR="00CD1DAC" w:rsidRDefault="00CD1DAC" w:rsidP="00CD1DAC">
      <w:pPr>
        <w:rPr>
          <w:lang w:eastAsia="en-NZ"/>
        </w:rPr>
      </w:pPr>
    </w:p>
    <w:p w:rsidR="00385E9F" w:rsidRPr="00166A09" w:rsidRDefault="00385E9F" w:rsidP="00CD1DAC">
      <w:pPr>
        <w:pStyle w:val="Heading3"/>
        <w:rPr>
          <w:lang w:eastAsia="en-NZ"/>
        </w:rPr>
      </w:pPr>
      <w:bookmarkStart w:id="40" w:name="_Toc388960147"/>
      <w:bookmarkStart w:id="41" w:name="_Toc388960252"/>
      <w:r w:rsidRPr="00166A09">
        <w:rPr>
          <w:lang w:eastAsia="en-NZ"/>
        </w:rPr>
        <w:t>Trends over time</w:t>
      </w:r>
      <w:bookmarkEnd w:id="40"/>
      <w:bookmarkEnd w:id="41"/>
    </w:p>
    <w:p w:rsidR="00712342" w:rsidRDefault="00385E9F" w:rsidP="00CD1DAC">
      <w:pPr>
        <w:rPr>
          <w:lang w:eastAsia="en-NZ"/>
        </w:rPr>
      </w:pPr>
      <w:r>
        <w:rPr>
          <w:lang w:eastAsia="en-NZ"/>
        </w:rPr>
        <w:t>Where possible, trends are provided over time. Trends are provided back to the 1991 census for national crowding; for other indicators, a comparison is made where possible with 2006 census data.</w:t>
      </w:r>
    </w:p>
    <w:p w:rsidR="00CD1DAC" w:rsidRDefault="00CD1DAC" w:rsidP="00CD1DAC">
      <w:pPr>
        <w:rPr>
          <w:lang w:eastAsia="en-NZ"/>
        </w:rPr>
      </w:pPr>
    </w:p>
    <w:p w:rsidR="00CD1DAC" w:rsidRDefault="00CD1DAC" w:rsidP="00CD1DAC">
      <w:pPr>
        <w:rPr>
          <w:lang w:eastAsia="en-NZ"/>
        </w:rPr>
      </w:pPr>
      <w:bookmarkStart w:id="42" w:name="_Toc388960148"/>
      <w:bookmarkStart w:id="43" w:name="_Toc388960253"/>
      <w:r>
        <w:rPr>
          <w:lang w:eastAsia="en-NZ"/>
        </w:rPr>
        <w:br w:type="page"/>
      </w:r>
    </w:p>
    <w:p w:rsidR="00385E9F" w:rsidRPr="008F0436" w:rsidRDefault="00385E9F" w:rsidP="00CD1DAC">
      <w:pPr>
        <w:pStyle w:val="Heading1"/>
        <w:rPr>
          <w:lang w:eastAsia="en-NZ"/>
        </w:rPr>
      </w:pPr>
      <w:bookmarkStart w:id="44" w:name="_Toc389822448"/>
      <w:r w:rsidRPr="008F0436">
        <w:rPr>
          <w:lang w:eastAsia="en-NZ"/>
        </w:rPr>
        <w:t>Results</w:t>
      </w:r>
      <w:bookmarkEnd w:id="42"/>
      <w:bookmarkEnd w:id="43"/>
      <w:bookmarkEnd w:id="44"/>
    </w:p>
    <w:p w:rsidR="00385E9F" w:rsidRPr="007440CC" w:rsidRDefault="00385E9F" w:rsidP="00CD1DAC">
      <w:pPr>
        <w:pStyle w:val="Heading2"/>
        <w:rPr>
          <w:lang w:eastAsia="en-NZ"/>
        </w:rPr>
      </w:pPr>
      <w:bookmarkStart w:id="45" w:name="_Toc388960149"/>
      <w:bookmarkStart w:id="46" w:name="_Toc388960254"/>
      <w:bookmarkStart w:id="47" w:name="_Toc389822449"/>
      <w:r w:rsidRPr="008F0436">
        <w:rPr>
          <w:lang w:eastAsia="en-NZ"/>
        </w:rPr>
        <w:t xml:space="preserve">National crowding and </w:t>
      </w:r>
      <w:r>
        <w:rPr>
          <w:lang w:eastAsia="en-NZ"/>
        </w:rPr>
        <w:t>o</w:t>
      </w:r>
      <w:r w:rsidRPr="008F0436">
        <w:rPr>
          <w:lang w:eastAsia="en-NZ"/>
        </w:rPr>
        <w:t>ccupancy rates</w:t>
      </w:r>
      <w:bookmarkEnd w:id="45"/>
      <w:bookmarkEnd w:id="46"/>
      <w:bookmarkEnd w:id="47"/>
    </w:p>
    <w:p w:rsidR="00385E9F" w:rsidRDefault="00385E9F" w:rsidP="005C3CF2">
      <w:pPr>
        <w:pStyle w:val="Heading3"/>
        <w:rPr>
          <w:lang w:eastAsia="en-NZ"/>
        </w:rPr>
      </w:pPr>
      <w:bookmarkStart w:id="48" w:name="_Toc388960150"/>
      <w:bookmarkStart w:id="49" w:name="_Toc388960255"/>
      <w:r>
        <w:rPr>
          <w:lang w:eastAsia="en-NZ"/>
        </w:rPr>
        <w:t>Crowding</w:t>
      </w:r>
      <w:bookmarkEnd w:id="48"/>
      <w:bookmarkEnd w:id="49"/>
    </w:p>
    <w:p w:rsidR="00E02F7B" w:rsidRDefault="00E02F7B" w:rsidP="00E02F7B">
      <w:bookmarkStart w:id="50" w:name="_Toc388960379"/>
      <w:bookmarkStart w:id="51" w:name="_Toc389822453"/>
      <w:r>
        <w:t xml:space="preserve">Approximately </w:t>
      </w:r>
      <w:r w:rsidRPr="008F0436">
        <w:t>10</w:t>
      </w:r>
      <w:r>
        <w:t xml:space="preserve"> percent</w:t>
      </w:r>
      <w:r w:rsidRPr="008F0436">
        <w:t xml:space="preserve"> of New Zealanders live in crowded conditions.</w:t>
      </w:r>
      <w:r>
        <w:t xml:space="preserve"> Crowding as a proportion of total people decreased between 1991 and 2013 from 11.8 percent to 10.1 percent. In terms of numerical change, there has been an increase in the number of people living in crowded households. This can be broken into two periods as follows. Between 1991 and 2001, the number of people living in crowded conditions decreased by 31,540. Between 2001 and 2013, the number of people in New Zealand living in crowded conditions increased by 49,950 people.</w:t>
      </w:r>
    </w:p>
    <w:p w:rsidR="00E02F7B" w:rsidRDefault="00E02F7B" w:rsidP="00E02F7B"/>
    <w:p w:rsidR="00385E9F" w:rsidRDefault="00385E9F" w:rsidP="00246AC7">
      <w:pPr>
        <w:pStyle w:val="Table"/>
      </w:pPr>
      <w:r w:rsidRPr="008F0436">
        <w:t>Table 1</w:t>
      </w:r>
      <w:r>
        <w:t>a</w:t>
      </w:r>
      <w:r w:rsidRPr="008F0436">
        <w:t>:</w:t>
      </w:r>
      <w:r w:rsidR="00CD1DAC">
        <w:t xml:space="preserve"> </w:t>
      </w:r>
      <w:r>
        <w:t>Crowding in New Zealand, 1991–2013</w:t>
      </w:r>
      <w:r>
        <w:rPr>
          <w:rFonts w:cs="Arial"/>
        </w:rPr>
        <w:t>*</w:t>
      </w:r>
      <w:bookmarkEnd w:id="50"/>
      <w:bookmarkEnd w:id="51"/>
    </w:p>
    <w:tbl>
      <w:tblPr>
        <w:tblW w:w="0" w:type="auto"/>
        <w:tblInd w:w="57" w:type="dxa"/>
        <w:tblLayout w:type="fixed"/>
        <w:tblCellMar>
          <w:left w:w="57" w:type="dxa"/>
          <w:right w:w="57" w:type="dxa"/>
        </w:tblCellMar>
        <w:tblLook w:val="04A0" w:firstRow="1" w:lastRow="0" w:firstColumn="1" w:lastColumn="0" w:noHBand="0" w:noVBand="1"/>
      </w:tblPr>
      <w:tblGrid>
        <w:gridCol w:w="1420"/>
        <w:gridCol w:w="1636"/>
        <w:gridCol w:w="1637"/>
        <w:gridCol w:w="1985"/>
        <w:gridCol w:w="1353"/>
        <w:gridCol w:w="1354"/>
      </w:tblGrid>
      <w:tr w:rsidR="00372C32" w:rsidRPr="007A6AC5" w:rsidTr="0033533C">
        <w:trPr>
          <w:cantSplit/>
        </w:trPr>
        <w:tc>
          <w:tcPr>
            <w:tcW w:w="1420" w:type="dxa"/>
            <w:vMerge w:val="restart"/>
            <w:tcBorders>
              <w:top w:val="single" w:sz="4" w:space="0" w:color="auto"/>
            </w:tcBorders>
            <w:shd w:val="clear" w:color="auto" w:fill="auto"/>
            <w:noWrap/>
            <w:hideMark/>
          </w:tcPr>
          <w:p w:rsidR="00372C32" w:rsidRPr="007A6AC5" w:rsidRDefault="00372C32" w:rsidP="00246AC7">
            <w:pPr>
              <w:pStyle w:val="TableText"/>
              <w:rPr>
                <w:lang w:eastAsia="en-NZ"/>
              </w:rPr>
            </w:pPr>
            <w:r w:rsidRPr="007A6AC5">
              <w:rPr>
                <w:b/>
                <w:bCs/>
                <w:lang w:eastAsia="en-NZ"/>
              </w:rPr>
              <w:t xml:space="preserve">Census </w:t>
            </w:r>
            <w:r>
              <w:rPr>
                <w:b/>
                <w:bCs/>
                <w:lang w:eastAsia="en-NZ"/>
              </w:rPr>
              <w:t>y</w:t>
            </w:r>
            <w:r w:rsidRPr="007A6AC5">
              <w:rPr>
                <w:b/>
                <w:bCs/>
                <w:lang w:eastAsia="en-NZ"/>
              </w:rPr>
              <w:t>ear</w:t>
            </w:r>
          </w:p>
        </w:tc>
        <w:tc>
          <w:tcPr>
            <w:tcW w:w="3273" w:type="dxa"/>
            <w:gridSpan w:val="2"/>
            <w:tcBorders>
              <w:top w:val="single" w:sz="4" w:space="0" w:color="auto"/>
              <w:bottom w:val="single" w:sz="4" w:space="0" w:color="A6A6A6" w:themeColor="background1" w:themeShade="A6"/>
            </w:tcBorders>
            <w:shd w:val="clear" w:color="auto" w:fill="auto"/>
            <w:noWrap/>
            <w:hideMark/>
          </w:tcPr>
          <w:p w:rsidR="00372C32" w:rsidRPr="007A6AC5" w:rsidRDefault="00372C32" w:rsidP="00246AC7">
            <w:pPr>
              <w:pStyle w:val="TableText"/>
              <w:jc w:val="center"/>
              <w:rPr>
                <w:b/>
                <w:bCs/>
                <w:lang w:eastAsia="en-NZ"/>
              </w:rPr>
            </w:pPr>
            <w:r w:rsidRPr="007A6AC5">
              <w:rPr>
                <w:b/>
                <w:bCs/>
                <w:lang w:eastAsia="en-NZ"/>
              </w:rPr>
              <w:t>People</w:t>
            </w:r>
          </w:p>
        </w:tc>
        <w:tc>
          <w:tcPr>
            <w:tcW w:w="1985" w:type="dxa"/>
            <w:vMerge w:val="restart"/>
            <w:tcBorders>
              <w:top w:val="single" w:sz="4" w:space="0" w:color="auto"/>
            </w:tcBorders>
            <w:shd w:val="clear" w:color="auto" w:fill="auto"/>
            <w:noWrap/>
            <w:hideMark/>
          </w:tcPr>
          <w:p w:rsidR="00372C32" w:rsidRPr="007A6AC5" w:rsidRDefault="00372C32" w:rsidP="00246AC7">
            <w:pPr>
              <w:pStyle w:val="TableText"/>
              <w:jc w:val="center"/>
              <w:rPr>
                <w:lang w:eastAsia="en-NZ"/>
              </w:rPr>
            </w:pPr>
            <w:r w:rsidRPr="007A6AC5">
              <w:rPr>
                <w:b/>
                <w:bCs/>
                <w:lang w:eastAsia="en-NZ"/>
              </w:rPr>
              <w:t>Percent crowded</w:t>
            </w:r>
            <w:r>
              <w:rPr>
                <w:b/>
                <w:bCs/>
                <w:lang w:eastAsia="en-NZ"/>
              </w:rPr>
              <w:t xml:space="preserve"> (95% CIs)</w:t>
            </w:r>
          </w:p>
        </w:tc>
        <w:tc>
          <w:tcPr>
            <w:tcW w:w="2707" w:type="dxa"/>
            <w:gridSpan w:val="2"/>
            <w:tcBorders>
              <w:top w:val="single" w:sz="4" w:space="0" w:color="auto"/>
              <w:bottom w:val="single" w:sz="4" w:space="0" w:color="A6A6A6" w:themeColor="background1" w:themeShade="A6"/>
            </w:tcBorders>
            <w:shd w:val="clear" w:color="auto" w:fill="auto"/>
            <w:noWrap/>
            <w:hideMark/>
          </w:tcPr>
          <w:p w:rsidR="00372C32" w:rsidRPr="007A6AC5" w:rsidRDefault="00372C32" w:rsidP="00246AC7">
            <w:pPr>
              <w:pStyle w:val="TableText"/>
              <w:jc w:val="center"/>
              <w:rPr>
                <w:b/>
                <w:bCs/>
                <w:lang w:eastAsia="en-NZ"/>
              </w:rPr>
            </w:pPr>
            <w:r w:rsidRPr="007A6AC5">
              <w:rPr>
                <w:b/>
                <w:bCs/>
                <w:lang w:eastAsia="en-NZ"/>
              </w:rPr>
              <w:t>Change (1991</w:t>
            </w:r>
            <w:r>
              <w:rPr>
                <w:b/>
                <w:bCs/>
                <w:lang w:eastAsia="en-NZ"/>
              </w:rPr>
              <w:t>–</w:t>
            </w:r>
            <w:r w:rsidRPr="007A6AC5">
              <w:rPr>
                <w:b/>
                <w:bCs/>
                <w:lang w:eastAsia="en-NZ"/>
              </w:rPr>
              <w:t>2013</w:t>
            </w:r>
            <w:r>
              <w:rPr>
                <w:b/>
                <w:bCs/>
                <w:lang w:eastAsia="en-NZ"/>
              </w:rPr>
              <w:t>)</w:t>
            </w:r>
          </w:p>
        </w:tc>
      </w:tr>
      <w:tr w:rsidR="00372C32" w:rsidRPr="007A6AC5" w:rsidTr="0033533C">
        <w:trPr>
          <w:cantSplit/>
        </w:trPr>
        <w:tc>
          <w:tcPr>
            <w:tcW w:w="1420" w:type="dxa"/>
            <w:vMerge/>
            <w:tcBorders>
              <w:bottom w:val="single" w:sz="4" w:space="0" w:color="auto"/>
            </w:tcBorders>
            <w:shd w:val="clear" w:color="auto" w:fill="auto"/>
            <w:hideMark/>
          </w:tcPr>
          <w:p w:rsidR="00372C32" w:rsidRPr="007A6AC5" w:rsidRDefault="00372C32" w:rsidP="00246AC7">
            <w:pPr>
              <w:pStyle w:val="TableText"/>
              <w:rPr>
                <w:b/>
                <w:bCs/>
                <w:lang w:eastAsia="en-NZ"/>
              </w:rPr>
            </w:pPr>
          </w:p>
        </w:tc>
        <w:tc>
          <w:tcPr>
            <w:tcW w:w="1636" w:type="dxa"/>
            <w:tcBorders>
              <w:top w:val="single" w:sz="4" w:space="0" w:color="A6A6A6" w:themeColor="background1" w:themeShade="A6"/>
              <w:bottom w:val="single" w:sz="4" w:space="0" w:color="auto"/>
            </w:tcBorders>
            <w:shd w:val="clear" w:color="auto" w:fill="auto"/>
            <w:hideMark/>
          </w:tcPr>
          <w:p w:rsidR="00372C32" w:rsidRPr="007A6AC5" w:rsidRDefault="00372C32" w:rsidP="00246AC7">
            <w:pPr>
              <w:pStyle w:val="TableText"/>
              <w:jc w:val="center"/>
              <w:rPr>
                <w:b/>
                <w:bCs/>
                <w:lang w:eastAsia="en-NZ"/>
              </w:rPr>
            </w:pPr>
            <w:r w:rsidRPr="007A6AC5">
              <w:rPr>
                <w:b/>
                <w:bCs/>
                <w:lang w:eastAsia="en-NZ"/>
              </w:rPr>
              <w:t>Total crowded</w:t>
            </w:r>
          </w:p>
        </w:tc>
        <w:tc>
          <w:tcPr>
            <w:tcW w:w="1637" w:type="dxa"/>
            <w:tcBorders>
              <w:top w:val="single" w:sz="4" w:space="0" w:color="A6A6A6" w:themeColor="background1" w:themeShade="A6"/>
              <w:bottom w:val="single" w:sz="4" w:space="0" w:color="auto"/>
            </w:tcBorders>
            <w:shd w:val="clear" w:color="auto" w:fill="auto"/>
            <w:hideMark/>
          </w:tcPr>
          <w:p w:rsidR="00372C32" w:rsidRPr="007A6AC5" w:rsidRDefault="00372C32" w:rsidP="00246AC7">
            <w:pPr>
              <w:pStyle w:val="TableText"/>
              <w:jc w:val="center"/>
              <w:rPr>
                <w:b/>
                <w:bCs/>
                <w:lang w:eastAsia="en-NZ"/>
              </w:rPr>
            </w:pPr>
            <w:r w:rsidRPr="007A6AC5">
              <w:rPr>
                <w:b/>
                <w:bCs/>
                <w:lang w:eastAsia="en-NZ"/>
              </w:rPr>
              <w:t xml:space="preserve">Total </w:t>
            </w:r>
            <w:r>
              <w:rPr>
                <w:b/>
                <w:bCs/>
                <w:lang w:eastAsia="en-NZ"/>
              </w:rPr>
              <w:t>p</w:t>
            </w:r>
            <w:r w:rsidRPr="007A6AC5">
              <w:rPr>
                <w:b/>
                <w:bCs/>
                <w:lang w:eastAsia="en-NZ"/>
              </w:rPr>
              <w:t>eople</w:t>
            </w:r>
          </w:p>
        </w:tc>
        <w:tc>
          <w:tcPr>
            <w:tcW w:w="1985" w:type="dxa"/>
            <w:vMerge/>
            <w:tcBorders>
              <w:bottom w:val="single" w:sz="4" w:space="0" w:color="auto"/>
            </w:tcBorders>
            <w:shd w:val="clear" w:color="auto" w:fill="auto"/>
            <w:hideMark/>
          </w:tcPr>
          <w:p w:rsidR="00372C32" w:rsidRPr="007A6AC5" w:rsidRDefault="00372C32" w:rsidP="00246AC7">
            <w:pPr>
              <w:pStyle w:val="TableText"/>
              <w:jc w:val="center"/>
              <w:rPr>
                <w:b/>
                <w:bCs/>
                <w:lang w:eastAsia="en-NZ"/>
              </w:rPr>
            </w:pPr>
          </w:p>
        </w:tc>
        <w:tc>
          <w:tcPr>
            <w:tcW w:w="1353" w:type="dxa"/>
            <w:tcBorders>
              <w:top w:val="single" w:sz="4" w:space="0" w:color="A6A6A6" w:themeColor="background1" w:themeShade="A6"/>
              <w:bottom w:val="single" w:sz="4" w:space="0" w:color="auto"/>
            </w:tcBorders>
            <w:shd w:val="clear" w:color="auto" w:fill="auto"/>
            <w:hideMark/>
          </w:tcPr>
          <w:p w:rsidR="00372C32" w:rsidRPr="007A6AC5" w:rsidRDefault="00372C32" w:rsidP="00246AC7">
            <w:pPr>
              <w:pStyle w:val="TableText"/>
              <w:jc w:val="center"/>
              <w:rPr>
                <w:b/>
                <w:bCs/>
                <w:lang w:eastAsia="en-NZ"/>
              </w:rPr>
            </w:pPr>
            <w:r w:rsidRPr="007A6AC5">
              <w:rPr>
                <w:b/>
                <w:bCs/>
                <w:lang w:eastAsia="en-NZ"/>
              </w:rPr>
              <w:t>Number</w:t>
            </w:r>
          </w:p>
        </w:tc>
        <w:tc>
          <w:tcPr>
            <w:tcW w:w="1354" w:type="dxa"/>
            <w:tcBorders>
              <w:top w:val="single" w:sz="4" w:space="0" w:color="A6A6A6" w:themeColor="background1" w:themeShade="A6"/>
              <w:bottom w:val="single" w:sz="4" w:space="0" w:color="auto"/>
            </w:tcBorders>
            <w:shd w:val="clear" w:color="auto" w:fill="auto"/>
            <w:hideMark/>
          </w:tcPr>
          <w:p w:rsidR="00372C32" w:rsidRPr="007A6AC5" w:rsidRDefault="00372C32" w:rsidP="00246AC7">
            <w:pPr>
              <w:pStyle w:val="TableText"/>
              <w:jc w:val="center"/>
              <w:rPr>
                <w:b/>
                <w:bCs/>
                <w:lang w:eastAsia="en-NZ"/>
              </w:rPr>
            </w:pPr>
            <w:r w:rsidRPr="007A6AC5">
              <w:rPr>
                <w:b/>
                <w:bCs/>
                <w:lang w:eastAsia="en-NZ"/>
              </w:rPr>
              <w:t>Percent</w:t>
            </w:r>
          </w:p>
        </w:tc>
      </w:tr>
      <w:tr w:rsidR="00385E9F" w:rsidRPr="007A6AC5" w:rsidTr="0033533C">
        <w:trPr>
          <w:cantSplit/>
        </w:trPr>
        <w:tc>
          <w:tcPr>
            <w:tcW w:w="1420" w:type="dxa"/>
            <w:tcBorders>
              <w:top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1991</w:t>
            </w:r>
          </w:p>
        </w:tc>
        <w:tc>
          <w:tcPr>
            <w:tcW w:w="1636" w:type="dxa"/>
            <w:tcBorders>
              <w:top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379,890</w:t>
            </w:r>
          </w:p>
        </w:tc>
        <w:tc>
          <w:tcPr>
            <w:tcW w:w="1637" w:type="dxa"/>
            <w:tcBorders>
              <w:top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3,210,320</w:t>
            </w:r>
          </w:p>
        </w:tc>
        <w:tc>
          <w:tcPr>
            <w:tcW w:w="1985" w:type="dxa"/>
            <w:tcBorders>
              <w:top w:val="single" w:sz="4" w:space="0" w:color="auto"/>
            </w:tcBorders>
            <w:shd w:val="clear" w:color="auto" w:fill="auto"/>
            <w:noWrap/>
            <w:hideMark/>
          </w:tcPr>
          <w:p w:rsidR="00385E9F" w:rsidRPr="0033533C" w:rsidRDefault="00385E9F" w:rsidP="00372C32">
            <w:pPr>
              <w:pStyle w:val="TableText"/>
              <w:jc w:val="center"/>
            </w:pPr>
            <w:r w:rsidRPr="0033533C">
              <w:t>11.8 (11.8–11.9)</w:t>
            </w:r>
          </w:p>
        </w:tc>
        <w:tc>
          <w:tcPr>
            <w:tcW w:w="1353" w:type="dxa"/>
            <w:tcBorders>
              <w:top w:val="single" w:sz="4" w:space="0" w:color="auto"/>
            </w:tcBorders>
            <w:shd w:val="clear" w:color="auto" w:fill="auto"/>
            <w:hideMark/>
          </w:tcPr>
          <w:p w:rsidR="00385E9F" w:rsidRPr="00372C32" w:rsidRDefault="00385E9F" w:rsidP="00372C32">
            <w:pPr>
              <w:pStyle w:val="TableText"/>
              <w:jc w:val="center"/>
              <w:rPr>
                <w:bCs/>
                <w:lang w:eastAsia="en-NZ"/>
              </w:rPr>
            </w:pPr>
          </w:p>
        </w:tc>
        <w:tc>
          <w:tcPr>
            <w:tcW w:w="1354" w:type="dxa"/>
            <w:tcBorders>
              <w:top w:val="single" w:sz="4" w:space="0" w:color="auto"/>
            </w:tcBorders>
            <w:shd w:val="clear" w:color="auto" w:fill="auto"/>
            <w:hideMark/>
          </w:tcPr>
          <w:p w:rsidR="00385E9F" w:rsidRPr="00372C32" w:rsidRDefault="00385E9F" w:rsidP="00372C32">
            <w:pPr>
              <w:pStyle w:val="TableText"/>
              <w:jc w:val="center"/>
              <w:rPr>
                <w:bCs/>
                <w:lang w:eastAsia="en-NZ"/>
              </w:rPr>
            </w:pPr>
          </w:p>
        </w:tc>
      </w:tr>
      <w:tr w:rsidR="00385E9F" w:rsidRPr="007A6AC5" w:rsidTr="0033533C">
        <w:trPr>
          <w:cantSplit/>
        </w:trPr>
        <w:tc>
          <w:tcPr>
            <w:tcW w:w="1420" w:type="dxa"/>
            <w:shd w:val="clear" w:color="auto" w:fill="auto"/>
            <w:noWrap/>
            <w:hideMark/>
          </w:tcPr>
          <w:p w:rsidR="00385E9F" w:rsidRPr="007A6AC5" w:rsidRDefault="00385E9F" w:rsidP="00372C32">
            <w:pPr>
              <w:pStyle w:val="TableText"/>
              <w:jc w:val="center"/>
              <w:rPr>
                <w:lang w:eastAsia="en-NZ"/>
              </w:rPr>
            </w:pPr>
            <w:r w:rsidRPr="007A6AC5">
              <w:rPr>
                <w:lang w:eastAsia="en-NZ"/>
              </w:rPr>
              <w:t>1996</w:t>
            </w:r>
          </w:p>
        </w:tc>
        <w:tc>
          <w:tcPr>
            <w:tcW w:w="1636" w:type="dxa"/>
            <w:shd w:val="clear" w:color="auto" w:fill="auto"/>
            <w:noWrap/>
            <w:hideMark/>
          </w:tcPr>
          <w:p w:rsidR="00385E9F" w:rsidRPr="007A6AC5" w:rsidRDefault="00385E9F" w:rsidP="00372C32">
            <w:pPr>
              <w:pStyle w:val="TableText"/>
              <w:jc w:val="center"/>
              <w:rPr>
                <w:lang w:eastAsia="en-NZ"/>
              </w:rPr>
            </w:pPr>
            <w:r w:rsidRPr="007A6AC5">
              <w:rPr>
                <w:lang w:eastAsia="en-NZ"/>
              </w:rPr>
              <w:t>369,660</w:t>
            </w:r>
          </w:p>
        </w:tc>
        <w:tc>
          <w:tcPr>
            <w:tcW w:w="1637" w:type="dxa"/>
            <w:shd w:val="clear" w:color="auto" w:fill="auto"/>
            <w:noWrap/>
            <w:hideMark/>
          </w:tcPr>
          <w:p w:rsidR="00385E9F" w:rsidRPr="007A6AC5" w:rsidRDefault="00385E9F" w:rsidP="00372C32">
            <w:pPr>
              <w:pStyle w:val="TableText"/>
              <w:jc w:val="center"/>
              <w:rPr>
                <w:lang w:eastAsia="en-NZ"/>
              </w:rPr>
            </w:pPr>
            <w:r w:rsidRPr="007A6AC5">
              <w:rPr>
                <w:lang w:eastAsia="en-NZ"/>
              </w:rPr>
              <w:t>3,383,520</w:t>
            </w:r>
          </w:p>
        </w:tc>
        <w:tc>
          <w:tcPr>
            <w:tcW w:w="1985" w:type="dxa"/>
            <w:shd w:val="clear" w:color="auto" w:fill="auto"/>
            <w:noWrap/>
            <w:hideMark/>
          </w:tcPr>
          <w:p w:rsidR="00385E9F" w:rsidRPr="0033533C" w:rsidRDefault="00385E9F" w:rsidP="00372C32">
            <w:pPr>
              <w:pStyle w:val="TableText"/>
              <w:jc w:val="center"/>
            </w:pPr>
            <w:r w:rsidRPr="0033533C">
              <w:t>10.9 (10.9–11.0)</w:t>
            </w:r>
          </w:p>
        </w:tc>
        <w:tc>
          <w:tcPr>
            <w:tcW w:w="1353" w:type="dxa"/>
            <w:shd w:val="clear" w:color="auto" w:fill="auto"/>
            <w:hideMark/>
          </w:tcPr>
          <w:p w:rsidR="00385E9F" w:rsidRPr="00372C32" w:rsidRDefault="00385E9F" w:rsidP="00372C32">
            <w:pPr>
              <w:pStyle w:val="TableText"/>
              <w:jc w:val="center"/>
              <w:rPr>
                <w:bCs/>
                <w:lang w:eastAsia="en-NZ"/>
              </w:rPr>
            </w:pPr>
          </w:p>
        </w:tc>
        <w:tc>
          <w:tcPr>
            <w:tcW w:w="1354" w:type="dxa"/>
            <w:shd w:val="clear" w:color="auto" w:fill="auto"/>
            <w:hideMark/>
          </w:tcPr>
          <w:p w:rsidR="00385E9F" w:rsidRPr="00372C32" w:rsidRDefault="00385E9F" w:rsidP="00372C32">
            <w:pPr>
              <w:pStyle w:val="TableText"/>
              <w:jc w:val="center"/>
              <w:rPr>
                <w:bCs/>
                <w:lang w:eastAsia="en-NZ"/>
              </w:rPr>
            </w:pPr>
          </w:p>
        </w:tc>
      </w:tr>
      <w:tr w:rsidR="00385E9F" w:rsidRPr="007A6AC5" w:rsidTr="0033533C">
        <w:trPr>
          <w:cantSplit/>
        </w:trPr>
        <w:tc>
          <w:tcPr>
            <w:tcW w:w="1420" w:type="dxa"/>
            <w:shd w:val="clear" w:color="auto" w:fill="auto"/>
            <w:noWrap/>
            <w:hideMark/>
          </w:tcPr>
          <w:p w:rsidR="00385E9F" w:rsidRPr="007A6AC5" w:rsidRDefault="00385E9F" w:rsidP="00372C32">
            <w:pPr>
              <w:pStyle w:val="TableText"/>
              <w:jc w:val="center"/>
              <w:rPr>
                <w:lang w:eastAsia="en-NZ"/>
              </w:rPr>
            </w:pPr>
            <w:r w:rsidRPr="007A6AC5">
              <w:rPr>
                <w:lang w:eastAsia="en-NZ"/>
              </w:rPr>
              <w:t>2001</w:t>
            </w:r>
          </w:p>
        </w:tc>
        <w:tc>
          <w:tcPr>
            <w:tcW w:w="1636" w:type="dxa"/>
            <w:shd w:val="clear" w:color="auto" w:fill="auto"/>
            <w:noWrap/>
            <w:hideMark/>
          </w:tcPr>
          <w:p w:rsidR="00385E9F" w:rsidRPr="007A6AC5" w:rsidRDefault="00385E9F" w:rsidP="00372C32">
            <w:pPr>
              <w:pStyle w:val="TableText"/>
              <w:jc w:val="center"/>
              <w:rPr>
                <w:lang w:eastAsia="en-NZ"/>
              </w:rPr>
            </w:pPr>
            <w:r w:rsidRPr="007A6AC5">
              <w:rPr>
                <w:lang w:eastAsia="en-NZ"/>
              </w:rPr>
              <w:t>348,350</w:t>
            </w:r>
          </w:p>
        </w:tc>
        <w:tc>
          <w:tcPr>
            <w:tcW w:w="1637" w:type="dxa"/>
            <w:shd w:val="clear" w:color="auto" w:fill="auto"/>
            <w:noWrap/>
            <w:hideMark/>
          </w:tcPr>
          <w:p w:rsidR="00385E9F" w:rsidRPr="007A6AC5" w:rsidRDefault="00385E9F" w:rsidP="00372C32">
            <w:pPr>
              <w:pStyle w:val="TableText"/>
              <w:jc w:val="center"/>
              <w:rPr>
                <w:lang w:eastAsia="en-NZ"/>
              </w:rPr>
            </w:pPr>
            <w:r w:rsidRPr="007A6AC5">
              <w:rPr>
                <w:lang w:eastAsia="en-NZ"/>
              </w:rPr>
              <w:t>3,451,380</w:t>
            </w:r>
          </w:p>
        </w:tc>
        <w:tc>
          <w:tcPr>
            <w:tcW w:w="1985" w:type="dxa"/>
            <w:shd w:val="clear" w:color="auto" w:fill="auto"/>
            <w:noWrap/>
            <w:hideMark/>
          </w:tcPr>
          <w:p w:rsidR="00385E9F" w:rsidRPr="0033533C" w:rsidRDefault="00385E9F" w:rsidP="00372C32">
            <w:pPr>
              <w:pStyle w:val="TableText"/>
              <w:jc w:val="center"/>
            </w:pPr>
            <w:r w:rsidRPr="0033533C">
              <w:t>10.1 (10.0–10.1)</w:t>
            </w:r>
          </w:p>
        </w:tc>
        <w:tc>
          <w:tcPr>
            <w:tcW w:w="1353" w:type="dxa"/>
            <w:shd w:val="clear" w:color="auto" w:fill="auto"/>
            <w:hideMark/>
          </w:tcPr>
          <w:p w:rsidR="00385E9F" w:rsidRPr="00372C32" w:rsidRDefault="00385E9F" w:rsidP="00372C32">
            <w:pPr>
              <w:pStyle w:val="TableText"/>
              <w:jc w:val="center"/>
              <w:rPr>
                <w:bCs/>
                <w:lang w:eastAsia="en-NZ"/>
              </w:rPr>
            </w:pPr>
          </w:p>
        </w:tc>
        <w:tc>
          <w:tcPr>
            <w:tcW w:w="1354" w:type="dxa"/>
            <w:shd w:val="clear" w:color="auto" w:fill="auto"/>
            <w:hideMark/>
          </w:tcPr>
          <w:p w:rsidR="00385E9F" w:rsidRPr="00372C32" w:rsidRDefault="00385E9F" w:rsidP="00372C32">
            <w:pPr>
              <w:pStyle w:val="TableText"/>
              <w:jc w:val="center"/>
              <w:rPr>
                <w:bCs/>
                <w:lang w:eastAsia="en-NZ"/>
              </w:rPr>
            </w:pPr>
          </w:p>
        </w:tc>
      </w:tr>
      <w:tr w:rsidR="00385E9F" w:rsidRPr="007A6AC5" w:rsidTr="0033533C">
        <w:trPr>
          <w:cantSplit/>
        </w:trPr>
        <w:tc>
          <w:tcPr>
            <w:tcW w:w="1420" w:type="dxa"/>
            <w:shd w:val="clear" w:color="auto" w:fill="auto"/>
            <w:noWrap/>
            <w:hideMark/>
          </w:tcPr>
          <w:p w:rsidR="00385E9F" w:rsidRPr="007A6AC5" w:rsidRDefault="00385E9F" w:rsidP="00372C32">
            <w:pPr>
              <w:pStyle w:val="TableText"/>
              <w:jc w:val="center"/>
              <w:rPr>
                <w:lang w:eastAsia="en-NZ"/>
              </w:rPr>
            </w:pPr>
            <w:r w:rsidRPr="007A6AC5">
              <w:rPr>
                <w:lang w:eastAsia="en-NZ"/>
              </w:rPr>
              <w:t>2006</w:t>
            </w:r>
          </w:p>
        </w:tc>
        <w:tc>
          <w:tcPr>
            <w:tcW w:w="1636" w:type="dxa"/>
            <w:shd w:val="clear" w:color="auto" w:fill="auto"/>
            <w:noWrap/>
            <w:hideMark/>
          </w:tcPr>
          <w:p w:rsidR="00385E9F" w:rsidRPr="007A6AC5" w:rsidRDefault="00385E9F" w:rsidP="00372C32">
            <w:pPr>
              <w:pStyle w:val="TableText"/>
              <w:jc w:val="center"/>
              <w:rPr>
                <w:lang w:eastAsia="en-NZ"/>
              </w:rPr>
            </w:pPr>
            <w:r w:rsidRPr="007A6AC5">
              <w:rPr>
                <w:lang w:eastAsia="en-NZ"/>
              </w:rPr>
              <w:t>389,39</w:t>
            </w:r>
            <w:r>
              <w:rPr>
                <w:lang w:eastAsia="en-NZ"/>
              </w:rPr>
              <w:t>0</w:t>
            </w:r>
          </w:p>
        </w:tc>
        <w:tc>
          <w:tcPr>
            <w:tcW w:w="1637" w:type="dxa"/>
            <w:shd w:val="clear" w:color="auto" w:fill="auto"/>
            <w:noWrap/>
            <w:hideMark/>
          </w:tcPr>
          <w:p w:rsidR="00385E9F" w:rsidRPr="007A6AC5" w:rsidRDefault="00385E9F" w:rsidP="00372C32">
            <w:pPr>
              <w:pStyle w:val="TableText"/>
              <w:jc w:val="center"/>
              <w:rPr>
                <w:lang w:eastAsia="en-NZ"/>
              </w:rPr>
            </w:pPr>
            <w:r w:rsidRPr="007A6AC5">
              <w:rPr>
                <w:lang w:eastAsia="en-NZ"/>
              </w:rPr>
              <w:t>3,735,030</w:t>
            </w:r>
          </w:p>
        </w:tc>
        <w:tc>
          <w:tcPr>
            <w:tcW w:w="1985" w:type="dxa"/>
            <w:shd w:val="clear" w:color="auto" w:fill="auto"/>
            <w:noWrap/>
            <w:hideMark/>
          </w:tcPr>
          <w:p w:rsidR="00385E9F" w:rsidRPr="0033533C" w:rsidRDefault="00385E9F" w:rsidP="00372C32">
            <w:pPr>
              <w:pStyle w:val="TableText"/>
              <w:jc w:val="center"/>
            </w:pPr>
            <w:r w:rsidRPr="0033533C">
              <w:t>10.4 (10.4–10.5)</w:t>
            </w:r>
          </w:p>
        </w:tc>
        <w:tc>
          <w:tcPr>
            <w:tcW w:w="1353" w:type="dxa"/>
            <w:shd w:val="clear" w:color="auto" w:fill="auto"/>
            <w:noWrap/>
            <w:hideMark/>
          </w:tcPr>
          <w:p w:rsidR="00385E9F" w:rsidRPr="00372C32" w:rsidRDefault="00385E9F" w:rsidP="00372C32">
            <w:pPr>
              <w:pStyle w:val="TableText"/>
              <w:jc w:val="center"/>
              <w:rPr>
                <w:lang w:eastAsia="en-NZ"/>
              </w:rPr>
            </w:pPr>
          </w:p>
        </w:tc>
        <w:tc>
          <w:tcPr>
            <w:tcW w:w="1354" w:type="dxa"/>
            <w:shd w:val="clear" w:color="auto" w:fill="auto"/>
            <w:noWrap/>
            <w:hideMark/>
          </w:tcPr>
          <w:p w:rsidR="00385E9F" w:rsidRPr="00372C32" w:rsidRDefault="00385E9F" w:rsidP="00372C32">
            <w:pPr>
              <w:pStyle w:val="TableText"/>
              <w:jc w:val="center"/>
              <w:rPr>
                <w:lang w:eastAsia="en-NZ"/>
              </w:rPr>
            </w:pPr>
          </w:p>
        </w:tc>
      </w:tr>
      <w:tr w:rsidR="00385E9F" w:rsidRPr="007A6AC5" w:rsidTr="0033533C">
        <w:trPr>
          <w:cantSplit/>
        </w:trPr>
        <w:tc>
          <w:tcPr>
            <w:tcW w:w="1420" w:type="dxa"/>
            <w:tcBorders>
              <w:bottom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2013</w:t>
            </w:r>
          </w:p>
        </w:tc>
        <w:tc>
          <w:tcPr>
            <w:tcW w:w="1636" w:type="dxa"/>
            <w:tcBorders>
              <w:bottom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398,</w:t>
            </w:r>
            <w:r>
              <w:rPr>
                <w:lang w:eastAsia="en-NZ"/>
              </w:rPr>
              <w:t>3</w:t>
            </w:r>
            <w:r w:rsidRPr="007A6AC5">
              <w:rPr>
                <w:lang w:eastAsia="en-NZ"/>
              </w:rPr>
              <w:t>00</w:t>
            </w:r>
          </w:p>
        </w:tc>
        <w:tc>
          <w:tcPr>
            <w:tcW w:w="1637" w:type="dxa"/>
            <w:tcBorders>
              <w:bottom w:val="single" w:sz="4" w:space="0" w:color="auto"/>
            </w:tcBorders>
            <w:shd w:val="clear" w:color="auto" w:fill="auto"/>
            <w:noWrap/>
            <w:hideMark/>
          </w:tcPr>
          <w:p w:rsidR="00385E9F" w:rsidRPr="007A6AC5" w:rsidRDefault="00385E9F" w:rsidP="00372C32">
            <w:pPr>
              <w:pStyle w:val="TableText"/>
              <w:jc w:val="center"/>
              <w:rPr>
                <w:lang w:eastAsia="en-NZ"/>
              </w:rPr>
            </w:pPr>
            <w:r w:rsidRPr="007A6AC5">
              <w:rPr>
                <w:lang w:eastAsia="en-NZ"/>
              </w:rPr>
              <w:t>3,931,041</w:t>
            </w:r>
          </w:p>
        </w:tc>
        <w:tc>
          <w:tcPr>
            <w:tcW w:w="1985" w:type="dxa"/>
            <w:tcBorders>
              <w:bottom w:val="single" w:sz="4" w:space="0" w:color="auto"/>
            </w:tcBorders>
            <w:shd w:val="clear" w:color="auto" w:fill="auto"/>
            <w:noWrap/>
            <w:hideMark/>
          </w:tcPr>
          <w:p w:rsidR="00385E9F" w:rsidRPr="0033533C" w:rsidRDefault="00385E9F" w:rsidP="00372C32">
            <w:pPr>
              <w:pStyle w:val="TableText"/>
              <w:jc w:val="center"/>
            </w:pPr>
            <w:r w:rsidRPr="0033533C">
              <w:t>10.1 (10.1–10.2)</w:t>
            </w:r>
          </w:p>
        </w:tc>
        <w:tc>
          <w:tcPr>
            <w:tcW w:w="1353" w:type="dxa"/>
            <w:tcBorders>
              <w:bottom w:val="single" w:sz="4" w:space="0" w:color="auto"/>
            </w:tcBorders>
            <w:shd w:val="clear" w:color="auto" w:fill="auto"/>
            <w:noWrap/>
            <w:hideMark/>
          </w:tcPr>
          <w:p w:rsidR="00385E9F" w:rsidRPr="00372C32" w:rsidRDefault="00385E9F" w:rsidP="00372C32">
            <w:pPr>
              <w:pStyle w:val="TableText"/>
              <w:jc w:val="center"/>
              <w:rPr>
                <w:bCs/>
                <w:lang w:eastAsia="en-NZ"/>
              </w:rPr>
            </w:pPr>
            <w:r w:rsidRPr="00372C32">
              <w:rPr>
                <w:bCs/>
                <w:lang w:eastAsia="en-NZ"/>
              </w:rPr>
              <w:t>18,410</w:t>
            </w:r>
          </w:p>
        </w:tc>
        <w:tc>
          <w:tcPr>
            <w:tcW w:w="1354" w:type="dxa"/>
            <w:tcBorders>
              <w:bottom w:val="single" w:sz="4" w:space="0" w:color="auto"/>
            </w:tcBorders>
            <w:shd w:val="clear" w:color="auto" w:fill="auto"/>
            <w:noWrap/>
            <w:hideMark/>
          </w:tcPr>
          <w:p w:rsidR="00385E9F" w:rsidRPr="00372C32" w:rsidRDefault="00385E9F" w:rsidP="00372C32">
            <w:pPr>
              <w:pStyle w:val="TableText"/>
              <w:jc w:val="center"/>
              <w:rPr>
                <w:bCs/>
                <w:lang w:eastAsia="en-NZ"/>
              </w:rPr>
            </w:pPr>
            <w:r w:rsidRPr="00372C32">
              <w:rPr>
                <w:bCs/>
                <w:lang w:eastAsia="en-NZ"/>
              </w:rPr>
              <w:t>4.8</w:t>
            </w:r>
          </w:p>
        </w:tc>
      </w:tr>
    </w:tbl>
    <w:p w:rsidR="00FA4E43" w:rsidRPr="00BD6EB0" w:rsidRDefault="00FA4E43" w:rsidP="00FA4E43">
      <w:pPr>
        <w:pStyle w:val="Note"/>
      </w:pPr>
      <w:r>
        <w:t>*</w:t>
      </w:r>
      <w:r>
        <w:tab/>
        <w:t>H</w:t>
      </w:r>
      <w:r w:rsidRPr="00BD6EB0">
        <w:t>ousehold crowding, for usual residents in households, in private dwellings</w:t>
      </w:r>
      <w:r>
        <w:t>.</w:t>
      </w:r>
    </w:p>
    <w:p w:rsidR="00372C32" w:rsidRDefault="00372C32" w:rsidP="00372C32"/>
    <w:p w:rsidR="00707F75" w:rsidRDefault="00707F75" w:rsidP="00707F75">
      <w:bookmarkStart w:id="52" w:name="_Toc388960256"/>
      <w:bookmarkStart w:id="53" w:name="_Toc389822485"/>
      <w:r>
        <w:t>C</w:t>
      </w:r>
      <w:r w:rsidRPr="008F0436">
        <w:t>rowding</w:t>
      </w:r>
      <w:r>
        <w:t>,</w:t>
      </w:r>
      <w:r w:rsidRPr="008F0436">
        <w:t xml:space="preserve"> calculated as a proportion of the population</w:t>
      </w:r>
      <w:r>
        <w:t>,</w:t>
      </w:r>
      <w:r w:rsidRPr="008F0436">
        <w:t xml:space="preserve"> has decreased significantly since 2006. Even though </w:t>
      </w:r>
      <w:r>
        <w:t>there</w:t>
      </w:r>
      <w:r w:rsidRPr="008F0436">
        <w:t xml:space="preserve"> is only a small </w:t>
      </w:r>
      <w:r>
        <w:t>decrease</w:t>
      </w:r>
      <w:r w:rsidRPr="008F0436">
        <w:t xml:space="preserve">, the large </w:t>
      </w:r>
      <w:r>
        <w:t xml:space="preserve">survey </w:t>
      </w:r>
      <w:r w:rsidRPr="008F0436">
        <w:t>sample</w:t>
      </w:r>
      <w:r>
        <w:t xml:space="preserve"> of the census</w:t>
      </w:r>
      <w:r w:rsidRPr="008F0436">
        <w:t xml:space="preserve"> means that the change is significant</w:t>
      </w:r>
      <w:r>
        <w:t xml:space="preserve"> (Figure 1).</w:t>
      </w:r>
    </w:p>
    <w:p w:rsidR="00707F75" w:rsidRDefault="00707F75" w:rsidP="00707F75">
      <w:pPr>
        <w:rPr>
          <w:lang w:eastAsia="en-NZ"/>
        </w:rPr>
      </w:pPr>
    </w:p>
    <w:p w:rsidR="00385E9F" w:rsidRPr="00BC327D" w:rsidRDefault="00385E9F" w:rsidP="00FA4E43">
      <w:pPr>
        <w:pStyle w:val="Figure"/>
      </w:pPr>
      <w:r w:rsidRPr="00BC327D">
        <w:t>Figure 1:</w:t>
      </w:r>
      <w:r w:rsidR="00FA4E43">
        <w:t xml:space="preserve"> </w:t>
      </w:r>
      <w:r w:rsidRPr="00BC327D">
        <w:t xml:space="preserve">Proportion of New Zealanders </w:t>
      </w:r>
      <w:r>
        <w:t xml:space="preserve">living in </w:t>
      </w:r>
      <w:r w:rsidRPr="00BC327D">
        <w:t>crowded</w:t>
      </w:r>
      <w:r>
        <w:t xml:space="preserve"> conditions,</w:t>
      </w:r>
      <w:r w:rsidRPr="00BC327D">
        <w:t xml:space="preserve"> 1991</w:t>
      </w:r>
      <w:r>
        <w:t>–</w:t>
      </w:r>
      <w:r w:rsidRPr="00BC327D">
        <w:t>2013</w:t>
      </w:r>
      <w:bookmarkEnd w:id="52"/>
      <w:bookmarkEnd w:id="53"/>
    </w:p>
    <w:p w:rsidR="00385E9F" w:rsidRDefault="007135C8" w:rsidP="00DE3BBF">
      <w:pPr>
        <w:rPr>
          <w:lang w:eastAsia="en-NZ"/>
        </w:rPr>
      </w:pPr>
      <w:r>
        <w:rPr>
          <w:noProof/>
          <w:lang w:eastAsia="en-NZ"/>
        </w:rPr>
        <w:drawing>
          <wp:inline distT="0" distB="0" distL="0" distR="0" wp14:anchorId="6C488413">
            <wp:extent cx="4330931" cy="2363059"/>
            <wp:effectExtent l="0" t="0" r="0" b="0"/>
            <wp:docPr id="14" name="Picture 14" title="Figure 1: Proportion of New Zealanders living in crowded conditions, 199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189" b="14328"/>
                    <a:stretch/>
                  </pic:blipFill>
                  <pic:spPr bwMode="auto">
                    <a:xfrm>
                      <a:off x="0" y="0"/>
                      <a:ext cx="4336223" cy="2365947"/>
                    </a:xfrm>
                    <a:prstGeom prst="rect">
                      <a:avLst/>
                    </a:prstGeom>
                    <a:noFill/>
                    <a:ln>
                      <a:noFill/>
                    </a:ln>
                    <a:extLst>
                      <a:ext uri="{53640926-AAD7-44D8-BBD7-CCE9431645EC}">
                        <a14:shadowObscured xmlns:a14="http://schemas.microsoft.com/office/drawing/2010/main"/>
                      </a:ext>
                    </a:extLst>
                  </pic:spPr>
                </pic:pic>
              </a:graphicData>
            </a:graphic>
          </wp:inline>
        </w:drawing>
      </w:r>
    </w:p>
    <w:p w:rsidR="00FA4E43" w:rsidRDefault="00FA4E43" w:rsidP="00FA4E43"/>
    <w:p w:rsidR="00707F75" w:rsidRDefault="00707F75" w:rsidP="00AF32E3">
      <w:pPr>
        <w:keepLines/>
      </w:pPr>
      <w:bookmarkStart w:id="54" w:name="_Toc388960257"/>
      <w:bookmarkStart w:id="55" w:name="_Toc389822486"/>
      <w:r w:rsidRPr="008F0436">
        <w:t>In terms of numerical change</w:t>
      </w:r>
      <w:r>
        <w:t>,</w:t>
      </w:r>
      <w:r w:rsidRPr="008F0436">
        <w:t xml:space="preserve"> there </w:t>
      </w:r>
      <w:r>
        <w:t>are</w:t>
      </w:r>
      <w:r w:rsidRPr="008F0436">
        <w:t xml:space="preserve"> </w:t>
      </w:r>
      <w:r w:rsidR="005033AB">
        <w:t>8</w:t>
      </w:r>
      <w:r>
        <w:t>910 (2.3</w:t>
      </w:r>
      <w:r w:rsidRPr="008F0436">
        <w:t>%) more people liv</w:t>
      </w:r>
      <w:r>
        <w:t>ing</w:t>
      </w:r>
      <w:r w:rsidRPr="008F0436">
        <w:t xml:space="preserve"> in crowded households in 2013 than </w:t>
      </w:r>
      <w:r>
        <w:t xml:space="preserve">there were </w:t>
      </w:r>
      <w:r w:rsidRPr="008F0436">
        <w:t>in 2006</w:t>
      </w:r>
      <w:r>
        <w:t xml:space="preserve"> (Figure 2). In comparison, population growth in the same period was 5 percent; in essence, growth in household crowding is slower than overall population growth.</w:t>
      </w:r>
    </w:p>
    <w:p w:rsidR="00707F75" w:rsidRDefault="00707F75" w:rsidP="00707F75">
      <w:pPr>
        <w:rPr>
          <w:lang w:eastAsia="en-NZ"/>
        </w:rPr>
      </w:pPr>
    </w:p>
    <w:p w:rsidR="00385E9F" w:rsidRPr="00BC327D" w:rsidRDefault="00385E9F" w:rsidP="00FA4E43">
      <w:pPr>
        <w:pStyle w:val="Figure"/>
      </w:pPr>
      <w:r>
        <w:t>Figure 2:</w:t>
      </w:r>
      <w:r w:rsidR="00FA4E43">
        <w:t xml:space="preserve"> </w:t>
      </w:r>
      <w:r w:rsidRPr="00BC327D">
        <w:t>Population</w:t>
      </w:r>
      <w:r>
        <w:t xml:space="preserve"> (number)</w:t>
      </w:r>
      <w:r w:rsidRPr="00BC327D">
        <w:t xml:space="preserve"> </w:t>
      </w:r>
      <w:r>
        <w:t xml:space="preserve">living in </w:t>
      </w:r>
      <w:r w:rsidRPr="00BC327D">
        <w:t xml:space="preserve">crowded </w:t>
      </w:r>
      <w:r>
        <w:t xml:space="preserve">conditions, </w:t>
      </w:r>
      <w:r w:rsidRPr="00BC327D">
        <w:t>1991</w:t>
      </w:r>
      <w:r>
        <w:t>–</w:t>
      </w:r>
      <w:r w:rsidRPr="00BC327D">
        <w:t>2013</w:t>
      </w:r>
      <w:bookmarkEnd w:id="54"/>
      <w:bookmarkEnd w:id="55"/>
    </w:p>
    <w:p w:rsidR="00385E9F" w:rsidRDefault="00D97528" w:rsidP="00D97528">
      <w:r>
        <w:rPr>
          <w:noProof/>
          <w:lang w:eastAsia="en-NZ"/>
        </w:rPr>
        <w:drawing>
          <wp:inline distT="0" distB="0" distL="0" distR="0" wp14:anchorId="0728D34D">
            <wp:extent cx="4414058" cy="2291011"/>
            <wp:effectExtent l="0" t="0" r="0" b="0"/>
            <wp:docPr id="15" name="Picture 15" title="Figure 2: Population (number) living in crowded conditions, 199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4940"/>
                    <a:stretch/>
                  </pic:blipFill>
                  <pic:spPr bwMode="auto">
                    <a:xfrm>
                      <a:off x="0" y="0"/>
                      <a:ext cx="4416500" cy="2292278"/>
                    </a:xfrm>
                    <a:prstGeom prst="rect">
                      <a:avLst/>
                    </a:prstGeom>
                    <a:noFill/>
                    <a:ln>
                      <a:noFill/>
                    </a:ln>
                    <a:extLst>
                      <a:ext uri="{53640926-AAD7-44D8-BBD7-CCE9431645EC}">
                        <a14:shadowObscured xmlns:a14="http://schemas.microsoft.com/office/drawing/2010/main"/>
                      </a:ext>
                    </a:extLst>
                  </pic:spPr>
                </pic:pic>
              </a:graphicData>
            </a:graphic>
          </wp:inline>
        </w:drawing>
      </w:r>
    </w:p>
    <w:p w:rsidR="00707F75" w:rsidRDefault="00707F75" w:rsidP="00707F75"/>
    <w:p w:rsidR="00707F75" w:rsidRDefault="00707F75" w:rsidP="00707F75">
      <w:r>
        <w:t>Across all housing stock, including rental and owner occupied, 5 percent of all stock</w:t>
      </w:r>
      <w:r w:rsidRPr="007946B1">
        <w:t xml:space="preserve"> </w:t>
      </w:r>
      <w:r>
        <w:t>is crowded. This is a small, but significant decrease from 2006 when 5.2 percent of housing stock was crowded (Table 1b).</w:t>
      </w:r>
    </w:p>
    <w:p w:rsidR="00707F75" w:rsidRDefault="00707F75" w:rsidP="00707F75"/>
    <w:p w:rsidR="00385E9F" w:rsidRPr="008F0436" w:rsidRDefault="00385E9F" w:rsidP="00FA4E43">
      <w:pPr>
        <w:pStyle w:val="Table"/>
      </w:pPr>
      <w:bookmarkStart w:id="56" w:name="_Toc388960380"/>
      <w:bookmarkStart w:id="57" w:name="_Toc389822454"/>
      <w:r>
        <w:t>Table 1b:</w:t>
      </w:r>
      <w:r w:rsidR="00FA4E43">
        <w:t xml:space="preserve"> </w:t>
      </w:r>
      <w:r>
        <w:t>Crowded households in New Zealand</w:t>
      </w:r>
      <w:bookmarkEnd w:id="56"/>
      <w:bookmarkEnd w:id="5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291"/>
        <w:gridCol w:w="2263"/>
        <w:gridCol w:w="2263"/>
        <w:gridCol w:w="2263"/>
      </w:tblGrid>
      <w:tr w:rsidR="00385E9F" w:rsidRPr="0033533C" w:rsidTr="0033533C">
        <w:trPr>
          <w:cantSplit/>
        </w:trPr>
        <w:tc>
          <w:tcPr>
            <w:tcW w:w="1291" w:type="dxa"/>
            <w:tcBorders>
              <w:top w:val="single" w:sz="4" w:space="0" w:color="auto"/>
              <w:bottom w:val="single" w:sz="4" w:space="0" w:color="auto"/>
            </w:tcBorders>
            <w:shd w:val="clear" w:color="auto" w:fill="auto"/>
            <w:noWrap/>
            <w:hideMark/>
          </w:tcPr>
          <w:p w:rsidR="00385E9F" w:rsidRPr="0033533C" w:rsidRDefault="00385E9F" w:rsidP="0033533C">
            <w:pPr>
              <w:pStyle w:val="TableText"/>
              <w:jc w:val="center"/>
              <w:rPr>
                <w:b/>
                <w:lang w:eastAsia="en-NZ"/>
              </w:rPr>
            </w:pPr>
            <w:r w:rsidRPr="0033533C">
              <w:rPr>
                <w:b/>
                <w:lang w:eastAsia="en-NZ"/>
              </w:rPr>
              <w:t>Year</w:t>
            </w:r>
          </w:p>
        </w:tc>
        <w:tc>
          <w:tcPr>
            <w:tcW w:w="2263" w:type="dxa"/>
            <w:tcBorders>
              <w:top w:val="single" w:sz="4" w:space="0" w:color="auto"/>
              <w:bottom w:val="single" w:sz="4" w:space="0" w:color="auto"/>
            </w:tcBorders>
            <w:shd w:val="clear" w:color="auto" w:fill="auto"/>
            <w:hideMark/>
          </w:tcPr>
          <w:p w:rsidR="00385E9F" w:rsidRPr="0033533C" w:rsidRDefault="00385E9F" w:rsidP="0033533C">
            <w:pPr>
              <w:pStyle w:val="TableText"/>
              <w:jc w:val="center"/>
              <w:rPr>
                <w:b/>
                <w:lang w:eastAsia="en-NZ"/>
              </w:rPr>
            </w:pPr>
            <w:r w:rsidRPr="0033533C">
              <w:rPr>
                <w:b/>
                <w:lang w:eastAsia="en-NZ"/>
              </w:rPr>
              <w:t>Crowded households</w:t>
            </w:r>
          </w:p>
        </w:tc>
        <w:tc>
          <w:tcPr>
            <w:tcW w:w="2263" w:type="dxa"/>
            <w:tcBorders>
              <w:top w:val="single" w:sz="4" w:space="0" w:color="auto"/>
              <w:bottom w:val="single" w:sz="4" w:space="0" w:color="auto"/>
            </w:tcBorders>
            <w:shd w:val="clear" w:color="auto" w:fill="auto"/>
            <w:hideMark/>
          </w:tcPr>
          <w:p w:rsidR="00385E9F" w:rsidRPr="0033533C" w:rsidRDefault="00385E9F" w:rsidP="0033533C">
            <w:pPr>
              <w:pStyle w:val="TableText"/>
              <w:jc w:val="center"/>
              <w:rPr>
                <w:b/>
                <w:lang w:eastAsia="en-NZ"/>
              </w:rPr>
            </w:pPr>
            <w:r w:rsidRPr="0033533C">
              <w:rPr>
                <w:b/>
                <w:lang w:eastAsia="en-NZ"/>
              </w:rPr>
              <w:t>Total households</w:t>
            </w:r>
          </w:p>
        </w:tc>
        <w:tc>
          <w:tcPr>
            <w:tcW w:w="2263" w:type="dxa"/>
            <w:tcBorders>
              <w:top w:val="single" w:sz="4" w:space="0" w:color="auto"/>
              <w:bottom w:val="single" w:sz="4" w:space="0" w:color="auto"/>
            </w:tcBorders>
            <w:shd w:val="clear" w:color="auto" w:fill="auto"/>
          </w:tcPr>
          <w:p w:rsidR="00385E9F" w:rsidRPr="0033533C" w:rsidRDefault="00385E9F" w:rsidP="0033533C">
            <w:pPr>
              <w:pStyle w:val="TableText"/>
              <w:jc w:val="center"/>
              <w:rPr>
                <w:b/>
                <w:lang w:eastAsia="en-NZ"/>
              </w:rPr>
            </w:pPr>
            <w:r w:rsidRPr="0033533C">
              <w:rPr>
                <w:b/>
                <w:lang w:eastAsia="en-NZ"/>
              </w:rPr>
              <w:t>Percent (95% CIs)</w:t>
            </w:r>
          </w:p>
        </w:tc>
      </w:tr>
      <w:tr w:rsidR="00385E9F" w:rsidRPr="004B1813" w:rsidTr="00B45DB9">
        <w:trPr>
          <w:cantSplit/>
        </w:trPr>
        <w:tc>
          <w:tcPr>
            <w:tcW w:w="1291" w:type="dxa"/>
            <w:tcBorders>
              <w:top w:val="single" w:sz="4" w:space="0" w:color="auto"/>
              <w:bottom w:val="nil"/>
            </w:tcBorders>
            <w:shd w:val="clear" w:color="auto" w:fill="auto"/>
            <w:noWrap/>
            <w:hideMark/>
          </w:tcPr>
          <w:p w:rsidR="00385E9F" w:rsidRPr="00AA54BE" w:rsidRDefault="00385E9F" w:rsidP="0033533C">
            <w:pPr>
              <w:pStyle w:val="TableText"/>
              <w:jc w:val="center"/>
              <w:rPr>
                <w:lang w:eastAsia="en-NZ"/>
              </w:rPr>
            </w:pPr>
            <w:r w:rsidRPr="00AA54BE">
              <w:rPr>
                <w:lang w:eastAsia="en-NZ"/>
              </w:rPr>
              <w:t>2006</w:t>
            </w:r>
          </w:p>
        </w:tc>
        <w:tc>
          <w:tcPr>
            <w:tcW w:w="2263" w:type="dxa"/>
            <w:tcBorders>
              <w:top w:val="single" w:sz="4" w:space="0" w:color="auto"/>
              <w:bottom w:val="nil"/>
            </w:tcBorders>
            <w:shd w:val="clear" w:color="auto" w:fill="auto"/>
            <w:noWrap/>
          </w:tcPr>
          <w:p w:rsidR="00385E9F" w:rsidRPr="00AA54BE" w:rsidRDefault="00385E9F" w:rsidP="0033533C">
            <w:pPr>
              <w:pStyle w:val="TableText"/>
              <w:jc w:val="center"/>
            </w:pPr>
            <w:r w:rsidRPr="00AA54BE">
              <w:t>71,870</w:t>
            </w:r>
          </w:p>
        </w:tc>
        <w:tc>
          <w:tcPr>
            <w:tcW w:w="2263" w:type="dxa"/>
            <w:tcBorders>
              <w:top w:val="single" w:sz="4" w:space="0" w:color="auto"/>
              <w:bottom w:val="nil"/>
            </w:tcBorders>
            <w:shd w:val="clear" w:color="auto" w:fill="auto"/>
            <w:noWrap/>
          </w:tcPr>
          <w:p w:rsidR="00385E9F" w:rsidRPr="00AA54BE" w:rsidRDefault="00385E9F" w:rsidP="0033533C">
            <w:pPr>
              <w:pStyle w:val="TableText"/>
              <w:jc w:val="center"/>
              <w:rPr>
                <w:lang w:eastAsia="en-NZ"/>
              </w:rPr>
            </w:pPr>
            <w:r w:rsidRPr="004B1813">
              <w:rPr>
                <w:lang w:eastAsia="en-NZ"/>
              </w:rPr>
              <w:t>1,390,640</w:t>
            </w:r>
          </w:p>
        </w:tc>
        <w:tc>
          <w:tcPr>
            <w:tcW w:w="2263" w:type="dxa"/>
            <w:tcBorders>
              <w:top w:val="single" w:sz="4" w:space="0" w:color="auto"/>
              <w:bottom w:val="nil"/>
            </w:tcBorders>
            <w:shd w:val="clear" w:color="auto" w:fill="auto"/>
          </w:tcPr>
          <w:p w:rsidR="00385E9F" w:rsidRPr="00AA54BE" w:rsidRDefault="00385E9F" w:rsidP="0033533C">
            <w:pPr>
              <w:pStyle w:val="TableText"/>
              <w:jc w:val="center"/>
              <w:rPr>
                <w:lang w:eastAsia="en-NZ"/>
              </w:rPr>
            </w:pPr>
            <w:r>
              <w:rPr>
                <w:lang w:eastAsia="en-NZ"/>
              </w:rPr>
              <w:t>5.2 (5.1</w:t>
            </w:r>
            <w:r w:rsidR="0033533C">
              <w:rPr>
                <w:lang w:eastAsia="en-NZ"/>
              </w:rPr>
              <w:t>–</w:t>
            </w:r>
            <w:r>
              <w:rPr>
                <w:lang w:eastAsia="en-NZ"/>
              </w:rPr>
              <w:t>5.2)</w:t>
            </w:r>
          </w:p>
        </w:tc>
      </w:tr>
      <w:tr w:rsidR="00385E9F" w:rsidRPr="004B1813" w:rsidTr="00B45DB9">
        <w:trPr>
          <w:cantSplit/>
        </w:trPr>
        <w:tc>
          <w:tcPr>
            <w:tcW w:w="1291" w:type="dxa"/>
            <w:tcBorders>
              <w:top w:val="nil"/>
              <w:bottom w:val="single" w:sz="4" w:space="0" w:color="auto"/>
            </w:tcBorders>
            <w:shd w:val="clear" w:color="auto" w:fill="auto"/>
            <w:noWrap/>
            <w:hideMark/>
          </w:tcPr>
          <w:p w:rsidR="00385E9F" w:rsidRPr="00AA54BE" w:rsidRDefault="00385E9F" w:rsidP="0033533C">
            <w:pPr>
              <w:pStyle w:val="TableText"/>
              <w:jc w:val="center"/>
              <w:rPr>
                <w:lang w:eastAsia="en-NZ"/>
              </w:rPr>
            </w:pPr>
            <w:r w:rsidRPr="00AA54BE">
              <w:rPr>
                <w:lang w:eastAsia="en-NZ"/>
              </w:rPr>
              <w:t>2013</w:t>
            </w:r>
          </w:p>
        </w:tc>
        <w:tc>
          <w:tcPr>
            <w:tcW w:w="2263" w:type="dxa"/>
            <w:tcBorders>
              <w:top w:val="nil"/>
              <w:bottom w:val="single" w:sz="4" w:space="0" w:color="auto"/>
            </w:tcBorders>
            <w:shd w:val="clear" w:color="auto" w:fill="auto"/>
            <w:noWrap/>
          </w:tcPr>
          <w:p w:rsidR="00385E9F" w:rsidRPr="00AA54BE" w:rsidRDefault="00385E9F" w:rsidP="0033533C">
            <w:pPr>
              <w:pStyle w:val="TableText"/>
              <w:jc w:val="center"/>
              <w:rPr>
                <w:lang w:eastAsia="en-NZ"/>
              </w:rPr>
            </w:pPr>
            <w:r>
              <w:rPr>
                <w:lang w:eastAsia="en-NZ"/>
              </w:rPr>
              <w:t>74,124</w:t>
            </w:r>
          </w:p>
        </w:tc>
        <w:tc>
          <w:tcPr>
            <w:tcW w:w="2263" w:type="dxa"/>
            <w:tcBorders>
              <w:top w:val="nil"/>
              <w:bottom w:val="single" w:sz="4" w:space="0" w:color="auto"/>
            </w:tcBorders>
            <w:shd w:val="clear" w:color="auto" w:fill="auto"/>
            <w:noWrap/>
          </w:tcPr>
          <w:p w:rsidR="00385E9F" w:rsidRPr="00AA54BE" w:rsidRDefault="00385E9F" w:rsidP="0033533C">
            <w:pPr>
              <w:pStyle w:val="TableText"/>
              <w:jc w:val="center"/>
              <w:rPr>
                <w:lang w:eastAsia="en-NZ"/>
              </w:rPr>
            </w:pPr>
            <w:r>
              <w:rPr>
                <w:lang w:eastAsia="en-NZ"/>
              </w:rPr>
              <w:t>1,471,779</w:t>
            </w:r>
          </w:p>
        </w:tc>
        <w:tc>
          <w:tcPr>
            <w:tcW w:w="2263" w:type="dxa"/>
            <w:tcBorders>
              <w:top w:val="nil"/>
              <w:bottom w:val="single" w:sz="4" w:space="0" w:color="auto"/>
            </w:tcBorders>
            <w:shd w:val="clear" w:color="auto" w:fill="auto"/>
          </w:tcPr>
          <w:p w:rsidR="00385E9F" w:rsidRPr="00AA54BE" w:rsidRDefault="00385E9F" w:rsidP="0033533C">
            <w:pPr>
              <w:pStyle w:val="TableText"/>
              <w:jc w:val="center"/>
              <w:rPr>
                <w:lang w:eastAsia="en-NZ"/>
              </w:rPr>
            </w:pPr>
            <w:r w:rsidRPr="00AA54BE">
              <w:rPr>
                <w:lang w:eastAsia="en-NZ"/>
              </w:rPr>
              <w:t>5.0</w:t>
            </w:r>
            <w:r>
              <w:rPr>
                <w:lang w:eastAsia="en-NZ"/>
              </w:rPr>
              <w:t xml:space="preserve"> (5.0</w:t>
            </w:r>
            <w:r w:rsidR="0033533C">
              <w:rPr>
                <w:lang w:eastAsia="en-NZ"/>
              </w:rPr>
              <w:t>–</w:t>
            </w:r>
            <w:r>
              <w:rPr>
                <w:lang w:eastAsia="en-NZ"/>
              </w:rPr>
              <w:t>5.1)</w:t>
            </w:r>
          </w:p>
        </w:tc>
      </w:tr>
    </w:tbl>
    <w:p w:rsidR="00385E9F" w:rsidRPr="001C55F9" w:rsidRDefault="00385E9F" w:rsidP="0033533C"/>
    <w:p w:rsidR="00127656" w:rsidRDefault="00127656" w:rsidP="00127656">
      <w:bookmarkStart w:id="58" w:name="_Toc388960381"/>
      <w:bookmarkStart w:id="59" w:name="_Toc389822455"/>
      <w:r>
        <w:t>Just over half (55</w:t>
      </w:r>
      <w:r w:rsidRPr="007946B1">
        <w:t xml:space="preserve">%) of all </w:t>
      </w:r>
      <w:r>
        <w:t xml:space="preserve">crowded households </w:t>
      </w:r>
      <w:r w:rsidRPr="007946B1">
        <w:t xml:space="preserve">has at least </w:t>
      </w:r>
      <w:r>
        <w:t>two</w:t>
      </w:r>
      <w:r w:rsidRPr="007946B1">
        <w:t xml:space="preserve"> or more children</w:t>
      </w:r>
      <w:r>
        <w:t>, with</w:t>
      </w:r>
      <w:r w:rsidRPr="007946B1">
        <w:t xml:space="preserve"> at least o</w:t>
      </w:r>
      <w:r>
        <w:t xml:space="preserve">ne child aged between 5 and 14 years (Table 1c). This information is important because children in households with at least two children in the household (with </w:t>
      </w:r>
      <w:r w:rsidRPr="007946B1">
        <w:t>at least o</w:t>
      </w:r>
      <w:r>
        <w:t>ne child aged between 5 and 14 years) are at higher risk of developing health problems.</w:t>
      </w:r>
    </w:p>
    <w:p w:rsidR="00127656" w:rsidRDefault="00127656" w:rsidP="00127656"/>
    <w:p w:rsidR="00385E9F" w:rsidRDefault="00385E9F" w:rsidP="00FA4E43">
      <w:pPr>
        <w:pStyle w:val="Table"/>
      </w:pPr>
      <w:r>
        <w:t>Table 1c</w:t>
      </w:r>
      <w:r w:rsidRPr="008F0436">
        <w:t>:</w:t>
      </w:r>
      <w:r w:rsidR="00FA4E43">
        <w:t xml:space="preserve"> </w:t>
      </w:r>
      <w:r>
        <w:t>Crowding in households with</w:t>
      </w:r>
      <w:r w:rsidRPr="007946B1">
        <w:t xml:space="preserve"> </w:t>
      </w:r>
      <w:r>
        <w:t>two</w:t>
      </w:r>
      <w:r w:rsidRPr="007946B1">
        <w:t xml:space="preserve"> or more children</w:t>
      </w:r>
      <w:r>
        <w:t>, w</w:t>
      </w:r>
      <w:r w:rsidRPr="007946B1">
        <w:t>here one of the chil</w:t>
      </w:r>
      <w:r>
        <w:t>dren is aged between 5–14 years</w:t>
      </w:r>
      <w:r>
        <w:rPr>
          <w:rFonts w:cs="Arial"/>
        </w:rPr>
        <w:t>*</w:t>
      </w:r>
      <w:bookmarkEnd w:id="58"/>
      <w:bookmarkEnd w:id="59"/>
    </w:p>
    <w:tbl>
      <w:tblPr>
        <w:tblW w:w="0" w:type="auto"/>
        <w:tblInd w:w="57"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544"/>
        <w:gridCol w:w="1701"/>
        <w:gridCol w:w="4111"/>
      </w:tblGrid>
      <w:tr w:rsidR="00385E9F" w:rsidRPr="00127656" w:rsidTr="00127656">
        <w:trPr>
          <w:cantSplit/>
        </w:trPr>
        <w:tc>
          <w:tcPr>
            <w:tcW w:w="3544" w:type="dxa"/>
            <w:shd w:val="clear" w:color="auto" w:fill="auto"/>
          </w:tcPr>
          <w:p w:rsidR="00385E9F" w:rsidRPr="00127656" w:rsidRDefault="00385E9F" w:rsidP="00127656">
            <w:pPr>
              <w:pStyle w:val="TableText"/>
              <w:jc w:val="center"/>
              <w:rPr>
                <w:b/>
                <w:lang w:eastAsia="en-NZ"/>
              </w:rPr>
            </w:pPr>
            <w:r w:rsidRPr="00127656">
              <w:rPr>
                <w:b/>
                <w:lang w:eastAsia="en-NZ"/>
              </w:rPr>
              <w:t>Crowded households with two or more children (one child aged 5–14 years)</w:t>
            </w:r>
          </w:p>
        </w:tc>
        <w:tc>
          <w:tcPr>
            <w:tcW w:w="1701" w:type="dxa"/>
            <w:shd w:val="clear" w:color="auto" w:fill="auto"/>
            <w:hideMark/>
          </w:tcPr>
          <w:p w:rsidR="00385E9F" w:rsidRPr="00127656" w:rsidRDefault="00385E9F" w:rsidP="00127656">
            <w:pPr>
              <w:pStyle w:val="TableText"/>
              <w:jc w:val="center"/>
              <w:rPr>
                <w:rFonts w:ascii="Calibri" w:hAnsi="Calibri"/>
                <w:b/>
                <w:lang w:eastAsia="en-NZ"/>
              </w:rPr>
            </w:pPr>
            <w:r w:rsidRPr="00127656">
              <w:rPr>
                <w:b/>
                <w:lang w:eastAsia="en-NZ"/>
              </w:rPr>
              <w:t>Total crowded households</w:t>
            </w:r>
          </w:p>
        </w:tc>
        <w:tc>
          <w:tcPr>
            <w:tcW w:w="4111" w:type="dxa"/>
            <w:shd w:val="clear" w:color="auto" w:fill="auto"/>
          </w:tcPr>
          <w:p w:rsidR="00385E9F" w:rsidRPr="00127656" w:rsidRDefault="00385E9F" w:rsidP="00127656">
            <w:pPr>
              <w:pStyle w:val="TableText"/>
              <w:jc w:val="center"/>
              <w:rPr>
                <w:rFonts w:ascii="Calibri" w:hAnsi="Calibri"/>
                <w:b/>
                <w:lang w:eastAsia="en-NZ"/>
              </w:rPr>
            </w:pPr>
            <w:r w:rsidRPr="00127656">
              <w:rPr>
                <w:b/>
                <w:lang w:eastAsia="en-NZ"/>
              </w:rPr>
              <w:t>Percent</w:t>
            </w:r>
            <w:r w:rsidR="00712342" w:rsidRPr="00127656">
              <w:rPr>
                <w:b/>
                <w:lang w:eastAsia="en-NZ"/>
              </w:rPr>
              <w:t xml:space="preserve"> </w:t>
            </w:r>
            <w:r w:rsidRPr="00127656">
              <w:rPr>
                <w:b/>
                <w:lang w:eastAsia="en-NZ"/>
              </w:rPr>
              <w:t>of total crowded households that had two or more children (one aged 5–14 years)</w:t>
            </w:r>
          </w:p>
        </w:tc>
      </w:tr>
      <w:tr w:rsidR="00385E9F" w:rsidRPr="000011F3" w:rsidTr="00127656">
        <w:trPr>
          <w:cantSplit/>
        </w:trPr>
        <w:tc>
          <w:tcPr>
            <w:tcW w:w="3544" w:type="dxa"/>
            <w:shd w:val="clear" w:color="auto" w:fill="auto"/>
          </w:tcPr>
          <w:p w:rsidR="00385E9F" w:rsidRPr="000011F3" w:rsidRDefault="00385E9F" w:rsidP="00127656">
            <w:pPr>
              <w:pStyle w:val="TableText"/>
              <w:jc w:val="center"/>
              <w:rPr>
                <w:rFonts w:ascii="Calibri" w:hAnsi="Calibri"/>
                <w:lang w:eastAsia="en-NZ"/>
              </w:rPr>
            </w:pPr>
            <w:r w:rsidRPr="000011F3">
              <w:rPr>
                <w:lang w:eastAsia="en-NZ"/>
              </w:rPr>
              <w:t>41,244</w:t>
            </w:r>
          </w:p>
        </w:tc>
        <w:tc>
          <w:tcPr>
            <w:tcW w:w="1701" w:type="dxa"/>
            <w:shd w:val="clear" w:color="auto" w:fill="auto"/>
            <w:noWrap/>
          </w:tcPr>
          <w:p w:rsidR="00385E9F" w:rsidRPr="000011F3" w:rsidRDefault="00385E9F" w:rsidP="00127656">
            <w:pPr>
              <w:pStyle w:val="TableText"/>
              <w:jc w:val="center"/>
              <w:rPr>
                <w:rFonts w:ascii="Calibri" w:hAnsi="Calibri"/>
                <w:lang w:eastAsia="en-NZ"/>
              </w:rPr>
            </w:pPr>
            <w:r w:rsidRPr="000011F3">
              <w:rPr>
                <w:lang w:eastAsia="en-NZ"/>
              </w:rPr>
              <w:t>74,124</w:t>
            </w:r>
          </w:p>
        </w:tc>
        <w:tc>
          <w:tcPr>
            <w:tcW w:w="4111" w:type="dxa"/>
            <w:shd w:val="clear" w:color="auto" w:fill="auto"/>
            <w:noWrap/>
          </w:tcPr>
          <w:p w:rsidR="00385E9F" w:rsidRPr="000011F3" w:rsidRDefault="00385E9F" w:rsidP="00127656">
            <w:pPr>
              <w:pStyle w:val="TableText"/>
              <w:jc w:val="center"/>
              <w:rPr>
                <w:rFonts w:ascii="Calibri" w:hAnsi="Calibri"/>
                <w:lang w:eastAsia="en-NZ"/>
              </w:rPr>
            </w:pPr>
            <w:r w:rsidRPr="000011F3">
              <w:rPr>
                <w:lang w:eastAsia="en-NZ"/>
              </w:rPr>
              <w:t>55.</w:t>
            </w:r>
            <w:r>
              <w:rPr>
                <w:lang w:eastAsia="en-NZ"/>
              </w:rPr>
              <w:t>6</w:t>
            </w:r>
          </w:p>
        </w:tc>
      </w:tr>
    </w:tbl>
    <w:p w:rsidR="00385E9F" w:rsidRDefault="005C3CF2" w:rsidP="005C3CF2">
      <w:pPr>
        <w:pStyle w:val="Note"/>
      </w:pPr>
      <w:r>
        <w:rPr>
          <w:rFonts w:cs="Arial"/>
        </w:rPr>
        <w:t>*</w:t>
      </w:r>
      <w:r>
        <w:rPr>
          <w:rFonts w:cs="Arial"/>
        </w:rPr>
        <w:tab/>
        <w:t xml:space="preserve">2013 </w:t>
      </w:r>
      <w:r>
        <w:t>c</w:t>
      </w:r>
      <w:r w:rsidRPr="005F0405">
        <w:t xml:space="preserve">ensus household crowding, with at least </w:t>
      </w:r>
      <w:r>
        <w:t>two</w:t>
      </w:r>
      <w:r w:rsidRPr="005F0405">
        <w:t xml:space="preserve"> or more children who usually reside at the household where one of the children is aged between 5</w:t>
      </w:r>
      <w:r>
        <w:t xml:space="preserve"> and </w:t>
      </w:r>
      <w:r w:rsidRPr="005F0405">
        <w:t xml:space="preserve">14 </w:t>
      </w:r>
      <w:r>
        <w:t>y</w:t>
      </w:r>
      <w:r w:rsidRPr="005F0405">
        <w:t>ears for households in private dwellings</w:t>
      </w:r>
      <w:r>
        <w:t>.</w:t>
      </w:r>
    </w:p>
    <w:p w:rsidR="005C3CF2" w:rsidRDefault="005C3CF2" w:rsidP="005C3CF2"/>
    <w:p w:rsidR="000615EE" w:rsidRDefault="000615EE" w:rsidP="003A6955">
      <w:r w:rsidRPr="00D44EC6">
        <w:t xml:space="preserve">Crowding </w:t>
      </w:r>
      <w:r>
        <w:t xml:space="preserve">as a percentage of population </w:t>
      </w:r>
      <w:r w:rsidRPr="00D44EC6">
        <w:t>has increased in three DHBs; Waitemata (9.4</w:t>
      </w:r>
      <w:r>
        <w:t>%</w:t>
      </w:r>
      <w:r w:rsidRPr="00D44EC6">
        <w:t xml:space="preserve"> to 9.6</w:t>
      </w:r>
      <w:r>
        <w:t>%</w:t>
      </w:r>
      <w:r w:rsidRPr="00D44EC6">
        <w:t>)</w:t>
      </w:r>
      <w:r>
        <w:t>,</w:t>
      </w:r>
      <w:r w:rsidRPr="00D44EC6">
        <w:t xml:space="preserve"> Canterbury </w:t>
      </w:r>
      <w:r>
        <w:t>(</w:t>
      </w:r>
      <w:r w:rsidRPr="00D44EC6">
        <w:t>5.9</w:t>
      </w:r>
      <w:r>
        <w:t>%</w:t>
      </w:r>
      <w:r w:rsidRPr="00D44EC6">
        <w:t xml:space="preserve"> to 6.2</w:t>
      </w:r>
      <w:r>
        <w:t>%)</w:t>
      </w:r>
      <w:r w:rsidRPr="00D44EC6">
        <w:t xml:space="preserve"> and South Canterbury (2.9</w:t>
      </w:r>
      <w:r>
        <w:t>%</w:t>
      </w:r>
      <w:r w:rsidRPr="00D44EC6">
        <w:t xml:space="preserve"> to 3.4</w:t>
      </w:r>
      <w:r>
        <w:t>%</w:t>
      </w:r>
      <w:r w:rsidRPr="00D44EC6">
        <w:t>)</w:t>
      </w:r>
      <w:r w:rsidRPr="00B66557">
        <w:t xml:space="preserve"> </w:t>
      </w:r>
      <w:r>
        <w:t>(Table 1d). All other DHBs have either decreased or stayed the same. However, the number of people living in crowded conditions increased in eight DHBs, with the largest increases in Counties Manukau (7755), Waitemata (4704), Canterbury (1698), Auckland (1089) and South Canterbury (315). The increases reflect population increases in each DHB, however, the increased crowding in Canterbury and South Canterbury is likely due to housing shortages as a result of the September 2010 and February 2011 Christchurch earthquakes.</w:t>
      </w:r>
    </w:p>
    <w:p w:rsidR="00385E9F" w:rsidRPr="008F0436" w:rsidRDefault="00385E9F" w:rsidP="003A6955">
      <w:pPr>
        <w:pStyle w:val="Table"/>
        <w:spacing w:before="360"/>
      </w:pPr>
      <w:bookmarkStart w:id="60" w:name="_Toc388960382"/>
      <w:bookmarkStart w:id="61" w:name="_Toc389822456"/>
      <w:r>
        <w:t>Table 1d:</w:t>
      </w:r>
      <w:r w:rsidR="005C3CF2">
        <w:t xml:space="preserve"> </w:t>
      </w:r>
      <w:r>
        <w:t>Crowding by DHB</w:t>
      </w:r>
      <w:r>
        <w:rPr>
          <w:rFonts w:cs="Arial"/>
        </w:rPr>
        <w:t>*</w:t>
      </w:r>
      <w:bookmarkEnd w:id="60"/>
      <w:bookmarkEnd w:id="61"/>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85"/>
        <w:gridCol w:w="1210"/>
        <w:gridCol w:w="1211"/>
        <w:gridCol w:w="1211"/>
        <w:gridCol w:w="182"/>
        <w:gridCol w:w="1185"/>
        <w:gridCol w:w="1186"/>
        <w:gridCol w:w="1186"/>
      </w:tblGrid>
      <w:tr w:rsidR="000615EE" w:rsidRPr="000615EE" w:rsidTr="000615EE">
        <w:trPr>
          <w:cantSplit/>
        </w:trPr>
        <w:tc>
          <w:tcPr>
            <w:tcW w:w="1985" w:type="dxa"/>
            <w:vMerge w:val="restart"/>
            <w:shd w:val="clear" w:color="auto" w:fill="auto"/>
            <w:noWrap/>
          </w:tcPr>
          <w:p w:rsidR="000615EE" w:rsidRPr="000615EE" w:rsidRDefault="000615EE" w:rsidP="000615EE">
            <w:pPr>
              <w:pStyle w:val="TableText"/>
              <w:rPr>
                <w:b/>
                <w:lang w:eastAsia="en-NZ"/>
              </w:rPr>
            </w:pPr>
            <w:r w:rsidRPr="000615EE">
              <w:rPr>
                <w:b/>
                <w:lang w:eastAsia="en-NZ"/>
              </w:rPr>
              <w:t>DHB</w:t>
            </w:r>
          </w:p>
        </w:tc>
        <w:tc>
          <w:tcPr>
            <w:tcW w:w="3632" w:type="dxa"/>
            <w:gridSpan w:val="3"/>
            <w:tcBorders>
              <w:bottom w:val="single" w:sz="4" w:space="0" w:color="A6A6A6" w:themeColor="background1" w:themeShade="A6"/>
            </w:tcBorders>
            <w:shd w:val="clear" w:color="auto" w:fill="auto"/>
            <w:noWrap/>
          </w:tcPr>
          <w:p w:rsidR="000615EE" w:rsidRPr="000615EE" w:rsidRDefault="000615EE" w:rsidP="000615EE">
            <w:pPr>
              <w:pStyle w:val="TableText"/>
              <w:jc w:val="center"/>
              <w:rPr>
                <w:b/>
                <w:lang w:eastAsia="en-NZ"/>
              </w:rPr>
            </w:pPr>
            <w:r w:rsidRPr="000615EE">
              <w:rPr>
                <w:b/>
                <w:lang w:eastAsia="en-NZ"/>
              </w:rPr>
              <w:t>Numbers crowded</w:t>
            </w:r>
          </w:p>
        </w:tc>
        <w:tc>
          <w:tcPr>
            <w:tcW w:w="182" w:type="dxa"/>
            <w:tcBorders>
              <w:top w:val="single" w:sz="4" w:space="0" w:color="auto"/>
              <w:bottom w:val="nil"/>
            </w:tcBorders>
          </w:tcPr>
          <w:p w:rsidR="000615EE" w:rsidRPr="000615EE" w:rsidRDefault="000615EE" w:rsidP="000615EE">
            <w:pPr>
              <w:pStyle w:val="TableText"/>
              <w:rPr>
                <w:lang w:eastAsia="en-NZ"/>
              </w:rPr>
            </w:pPr>
          </w:p>
        </w:tc>
        <w:tc>
          <w:tcPr>
            <w:tcW w:w="3557" w:type="dxa"/>
            <w:gridSpan w:val="3"/>
            <w:tcBorders>
              <w:bottom w:val="single" w:sz="4" w:space="0" w:color="A6A6A6" w:themeColor="background1" w:themeShade="A6"/>
            </w:tcBorders>
            <w:shd w:val="clear" w:color="auto" w:fill="auto"/>
            <w:noWrap/>
          </w:tcPr>
          <w:p w:rsidR="000615EE" w:rsidRPr="000615EE" w:rsidRDefault="000615EE" w:rsidP="000615EE">
            <w:pPr>
              <w:pStyle w:val="TableText"/>
              <w:jc w:val="center"/>
              <w:rPr>
                <w:b/>
                <w:lang w:eastAsia="en-NZ"/>
              </w:rPr>
            </w:pPr>
            <w:r w:rsidRPr="000615EE">
              <w:rPr>
                <w:b/>
                <w:lang w:eastAsia="en-NZ"/>
              </w:rPr>
              <w:t>Percent crowded</w:t>
            </w:r>
          </w:p>
        </w:tc>
      </w:tr>
      <w:tr w:rsidR="000615EE" w:rsidRPr="000615EE" w:rsidTr="00FD43C7">
        <w:trPr>
          <w:cantSplit/>
        </w:trPr>
        <w:tc>
          <w:tcPr>
            <w:tcW w:w="1985" w:type="dxa"/>
            <w:vMerge/>
            <w:tcBorders>
              <w:bottom w:val="single" w:sz="4" w:space="0" w:color="auto"/>
            </w:tcBorders>
            <w:shd w:val="clear" w:color="auto" w:fill="auto"/>
            <w:noWrap/>
            <w:hideMark/>
          </w:tcPr>
          <w:p w:rsidR="000615EE" w:rsidRPr="000615EE" w:rsidRDefault="000615EE" w:rsidP="000615EE">
            <w:pPr>
              <w:pStyle w:val="TableText"/>
              <w:rPr>
                <w:b/>
                <w:lang w:eastAsia="en-NZ"/>
              </w:rPr>
            </w:pPr>
          </w:p>
        </w:tc>
        <w:tc>
          <w:tcPr>
            <w:tcW w:w="1210"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2006</w:t>
            </w:r>
          </w:p>
        </w:tc>
        <w:tc>
          <w:tcPr>
            <w:tcW w:w="1211"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2013</w:t>
            </w:r>
          </w:p>
        </w:tc>
        <w:tc>
          <w:tcPr>
            <w:tcW w:w="1211"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Change</w:t>
            </w:r>
          </w:p>
        </w:tc>
        <w:tc>
          <w:tcPr>
            <w:tcW w:w="182" w:type="dxa"/>
            <w:tcBorders>
              <w:top w:val="nil"/>
              <w:bottom w:val="single" w:sz="4" w:space="0" w:color="auto"/>
            </w:tcBorders>
          </w:tcPr>
          <w:p w:rsidR="000615EE" w:rsidRPr="000615EE" w:rsidRDefault="000615EE" w:rsidP="000615EE">
            <w:pPr>
              <w:pStyle w:val="TableText"/>
              <w:rPr>
                <w:lang w:eastAsia="en-NZ"/>
              </w:rPr>
            </w:pPr>
          </w:p>
        </w:tc>
        <w:tc>
          <w:tcPr>
            <w:tcW w:w="1185"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2006</w:t>
            </w:r>
          </w:p>
        </w:tc>
        <w:tc>
          <w:tcPr>
            <w:tcW w:w="1186"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2013</w:t>
            </w:r>
          </w:p>
        </w:tc>
        <w:tc>
          <w:tcPr>
            <w:tcW w:w="1186" w:type="dxa"/>
            <w:tcBorders>
              <w:top w:val="single" w:sz="4" w:space="0" w:color="A6A6A6" w:themeColor="background1" w:themeShade="A6"/>
              <w:bottom w:val="single" w:sz="4" w:space="0" w:color="auto"/>
            </w:tcBorders>
            <w:shd w:val="clear" w:color="auto" w:fill="auto"/>
            <w:noWrap/>
            <w:hideMark/>
          </w:tcPr>
          <w:p w:rsidR="000615EE" w:rsidRPr="000615EE" w:rsidRDefault="000615EE" w:rsidP="000615EE">
            <w:pPr>
              <w:pStyle w:val="TableText"/>
              <w:jc w:val="center"/>
              <w:rPr>
                <w:b/>
                <w:lang w:eastAsia="en-NZ"/>
              </w:rPr>
            </w:pPr>
            <w:r w:rsidRPr="000615EE">
              <w:rPr>
                <w:b/>
                <w:lang w:eastAsia="en-NZ"/>
              </w:rPr>
              <w:t>% change</w:t>
            </w:r>
          </w:p>
        </w:tc>
      </w:tr>
      <w:tr w:rsidR="000615EE" w:rsidRPr="00E50070" w:rsidTr="00FD43C7">
        <w:trPr>
          <w:cantSplit/>
        </w:trPr>
        <w:tc>
          <w:tcPr>
            <w:tcW w:w="1985"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Northland</w:t>
            </w:r>
          </w:p>
        </w:tc>
        <w:tc>
          <w:tcPr>
            <w:tcW w:w="1210"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15,663</w:t>
            </w:r>
          </w:p>
        </w:tc>
        <w:tc>
          <w:tcPr>
            <w:tcW w:w="1211"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13,956</w:t>
            </w:r>
          </w:p>
        </w:tc>
        <w:tc>
          <w:tcPr>
            <w:tcW w:w="1211"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-1,707</w:t>
            </w:r>
          </w:p>
        </w:tc>
        <w:tc>
          <w:tcPr>
            <w:tcW w:w="182" w:type="dxa"/>
            <w:tcBorders>
              <w:top w:val="single" w:sz="4" w:space="0" w:color="auto"/>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11.9</w:t>
            </w:r>
          </w:p>
        </w:tc>
        <w:tc>
          <w:tcPr>
            <w:tcW w:w="1186" w:type="dxa"/>
            <w:tcBorders>
              <w:top w:val="single" w:sz="4" w:space="0" w:color="auto"/>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10.2</w:t>
            </w:r>
          </w:p>
        </w:tc>
        <w:tc>
          <w:tcPr>
            <w:tcW w:w="1186" w:type="dxa"/>
            <w:tcBorders>
              <w:top w:val="single" w:sz="4" w:space="0" w:color="auto"/>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-14.3</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Waitemata</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42,744</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47,448</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4,704</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9.4</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9.6</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2.1</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Auckland</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61,047</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62,136</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1,089</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16.5</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15.5</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-6.1</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Counties Manukau</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87,522</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95,277</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7,755</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21.9</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21.8</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-0.5</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Waikato</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30,486</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29,562</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-924</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9.7</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8.9</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-8.2</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Bay of Plenty</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17,217</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16,905</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-312</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9.6</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8.8</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-8.3</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Lakes</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10,401</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9,153</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-1,248</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11.6</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10.3</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-11.2</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Tairawhiti</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6,102</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5,919</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-183</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15.2</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14.8</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-2.6</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Taranaki</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5,880</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5,499</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-381</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6.1</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5.4</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-11.5</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Whanganui</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4,431</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4,077</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-354</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7.8</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7.4</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-5.1</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Hawke</w:t>
            </w:r>
            <w:r>
              <w:rPr>
                <w:lang w:eastAsia="en-NZ"/>
              </w:rPr>
              <w:t>’</w:t>
            </w:r>
            <w:r w:rsidRPr="00C843FD">
              <w:rPr>
                <w:lang w:eastAsia="en-NZ"/>
              </w:rPr>
              <w:t>s Bay</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14,349</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13,521</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-828</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10.5</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9.7</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-7.6</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Mid</w:t>
            </w:r>
            <w:r>
              <w:rPr>
                <w:lang w:eastAsia="en-NZ"/>
              </w:rPr>
              <w:t>C</w:t>
            </w:r>
            <w:r w:rsidRPr="00C843FD">
              <w:rPr>
                <w:lang w:eastAsia="en-NZ"/>
              </w:rPr>
              <w:t>entral</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9,687</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9,741</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54</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6.6</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6.5</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-1.5</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Hutt</w:t>
            </w:r>
            <w:r>
              <w:rPr>
                <w:lang w:eastAsia="en-NZ"/>
              </w:rPr>
              <w:t xml:space="preserve"> Valley</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13,638</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12,696</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-942</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10.6</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9.8</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-7.5</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 xml:space="preserve">Capital </w:t>
            </w:r>
            <w:r>
              <w:rPr>
                <w:lang w:eastAsia="en-NZ"/>
              </w:rPr>
              <w:t>&amp;</w:t>
            </w:r>
            <w:r w:rsidRPr="00C843FD">
              <w:rPr>
                <w:lang w:eastAsia="en-NZ"/>
              </w:rPr>
              <w:t xml:space="preserve"> Coast</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22,335</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22,623</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288</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9.0</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8.6</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-4.4</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Wairarapa</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1,914</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1,881</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-33</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5.3</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4.9</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-7.5</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Nelson Marlborough</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6,162</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5,985</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-177</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5.1</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4.7</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-7.8</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West Coast</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1,143</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1,017</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-126</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4.1</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3.6</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-12.2</w:t>
            </w:r>
          </w:p>
        </w:tc>
      </w:tr>
      <w:tr w:rsidR="000615EE" w:rsidRPr="00E50070" w:rsidTr="00FD43C7">
        <w:trPr>
          <w:cantSplit/>
        </w:trPr>
        <w:tc>
          <w:tcPr>
            <w:tcW w:w="1985" w:type="dxa"/>
            <w:tcBorders>
              <w:top w:val="nil"/>
              <w:bottom w:val="nil"/>
            </w:tcBorders>
            <w:shd w:val="clear" w:color="auto" w:fill="auto"/>
            <w:noWrap/>
            <w:hideMark/>
          </w:tcPr>
          <w:p w:rsidR="000615EE" w:rsidRPr="00C843FD" w:rsidRDefault="000615EE" w:rsidP="000615EE">
            <w:pPr>
              <w:pStyle w:val="TableText"/>
              <w:rPr>
                <w:lang w:eastAsia="en-NZ"/>
              </w:rPr>
            </w:pPr>
            <w:r w:rsidRPr="00C843FD">
              <w:rPr>
                <w:lang w:eastAsia="en-NZ"/>
              </w:rPr>
              <w:t>Canterbury</w:t>
            </w:r>
          </w:p>
        </w:tc>
        <w:tc>
          <w:tcPr>
            <w:tcW w:w="1210"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25,938</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27,636</w:t>
            </w:r>
          </w:p>
        </w:tc>
        <w:tc>
          <w:tcPr>
            <w:tcW w:w="1211" w:type="dxa"/>
            <w:tcBorders>
              <w:top w:val="nil"/>
              <w:bottom w:val="nil"/>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1,698</w:t>
            </w:r>
          </w:p>
        </w:tc>
        <w:tc>
          <w:tcPr>
            <w:tcW w:w="182" w:type="dxa"/>
            <w:tcBorders>
              <w:top w:val="nil"/>
              <w:bottom w:val="nil"/>
            </w:tcBorders>
          </w:tcPr>
          <w:p w:rsidR="000615EE" w:rsidRPr="00C843FD" w:rsidRDefault="000615EE" w:rsidP="000615EE">
            <w:pPr>
              <w:pStyle w:val="TableText"/>
              <w:rPr>
                <w:lang w:eastAsia="en-NZ"/>
              </w:rPr>
            </w:pPr>
          </w:p>
        </w:tc>
        <w:tc>
          <w:tcPr>
            <w:tcW w:w="1185"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5.9</w:t>
            </w:r>
          </w:p>
        </w:tc>
        <w:tc>
          <w:tcPr>
            <w:tcW w:w="1186" w:type="dxa"/>
            <w:tcBorders>
              <w:top w:val="nil"/>
              <w:bottom w:val="nil"/>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6.2</w:t>
            </w:r>
          </w:p>
        </w:tc>
        <w:tc>
          <w:tcPr>
            <w:tcW w:w="1186" w:type="dxa"/>
            <w:tcBorders>
              <w:top w:val="nil"/>
              <w:bottom w:val="nil"/>
            </w:tcBorders>
            <w:shd w:val="clear" w:color="auto" w:fill="auto"/>
            <w:noWrap/>
          </w:tcPr>
          <w:p w:rsidR="000615EE" w:rsidRPr="00C843FD" w:rsidRDefault="000615EE" w:rsidP="000615EE">
            <w:pPr>
              <w:pStyle w:val="TableText"/>
              <w:tabs>
                <w:tab w:val="decimal" w:pos="523"/>
              </w:tabs>
              <w:rPr>
                <w:lang w:eastAsia="en-NZ"/>
              </w:rPr>
            </w:pPr>
            <w:r>
              <w:t>5.1</w:t>
            </w:r>
          </w:p>
        </w:tc>
      </w:tr>
      <w:tr w:rsidR="000615EE" w:rsidRPr="00E50070" w:rsidTr="00FD43C7">
        <w:trPr>
          <w:cantSplit/>
        </w:trPr>
        <w:tc>
          <w:tcPr>
            <w:tcW w:w="1985" w:type="dxa"/>
            <w:tcBorders>
              <w:top w:val="nil"/>
              <w:bottom w:val="nil"/>
            </w:tcBorders>
            <w:shd w:val="clear" w:color="auto" w:fill="F2F2F2" w:themeFill="background1" w:themeFillShade="F2"/>
            <w:noWrap/>
            <w:hideMark/>
          </w:tcPr>
          <w:p w:rsidR="000615EE" w:rsidRPr="00C843FD" w:rsidRDefault="000615EE" w:rsidP="000615EE">
            <w:pPr>
              <w:pStyle w:val="TableText"/>
              <w:rPr>
                <w:lang w:eastAsia="en-NZ"/>
              </w:rPr>
            </w:pPr>
            <w:r w:rsidRPr="00C843FD">
              <w:rPr>
                <w:lang w:eastAsia="en-NZ"/>
              </w:rPr>
              <w:t>South Canterbury</w:t>
            </w:r>
          </w:p>
        </w:tc>
        <w:tc>
          <w:tcPr>
            <w:tcW w:w="1210"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1,470</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93"/>
              </w:tabs>
              <w:rPr>
                <w:lang w:eastAsia="en-NZ"/>
              </w:rPr>
            </w:pPr>
            <w:r w:rsidRPr="00C843FD">
              <w:rPr>
                <w:lang w:eastAsia="en-NZ"/>
              </w:rPr>
              <w:t>1,785</w:t>
            </w:r>
          </w:p>
        </w:tc>
        <w:tc>
          <w:tcPr>
            <w:tcW w:w="1211"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734"/>
              </w:tabs>
              <w:rPr>
                <w:lang w:eastAsia="en-NZ"/>
              </w:rPr>
            </w:pPr>
            <w:r w:rsidRPr="00C843FD">
              <w:rPr>
                <w:lang w:eastAsia="en-NZ"/>
              </w:rPr>
              <w:t>315</w:t>
            </w:r>
          </w:p>
        </w:tc>
        <w:tc>
          <w:tcPr>
            <w:tcW w:w="182" w:type="dxa"/>
            <w:tcBorders>
              <w:top w:val="nil"/>
              <w:bottom w:val="nil"/>
            </w:tcBorders>
            <w:shd w:val="clear" w:color="auto" w:fill="F2F2F2" w:themeFill="background1" w:themeFillShade="F2"/>
          </w:tcPr>
          <w:p w:rsidR="000615EE" w:rsidRPr="00C843FD" w:rsidRDefault="000615EE" w:rsidP="000615EE">
            <w:pPr>
              <w:pStyle w:val="TableText"/>
              <w:rPr>
                <w:lang w:eastAsia="en-NZ"/>
              </w:rPr>
            </w:pPr>
          </w:p>
        </w:tc>
        <w:tc>
          <w:tcPr>
            <w:tcW w:w="1185"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2.9</w:t>
            </w:r>
          </w:p>
        </w:tc>
        <w:tc>
          <w:tcPr>
            <w:tcW w:w="1186" w:type="dxa"/>
            <w:tcBorders>
              <w:top w:val="nil"/>
              <w:bottom w:val="nil"/>
            </w:tcBorders>
            <w:shd w:val="clear" w:color="auto" w:fill="F2F2F2" w:themeFill="background1" w:themeFillShade="F2"/>
            <w:noWrap/>
            <w:hideMark/>
          </w:tcPr>
          <w:p w:rsidR="000615EE" w:rsidRPr="00C843FD" w:rsidRDefault="000615EE" w:rsidP="000615EE">
            <w:pPr>
              <w:pStyle w:val="TableText"/>
              <w:tabs>
                <w:tab w:val="decimal" w:pos="523"/>
              </w:tabs>
              <w:rPr>
                <w:lang w:eastAsia="en-NZ"/>
              </w:rPr>
            </w:pPr>
            <w:r w:rsidRPr="00C843FD">
              <w:rPr>
                <w:lang w:eastAsia="en-NZ"/>
              </w:rPr>
              <w:t>3.4</w:t>
            </w:r>
          </w:p>
        </w:tc>
        <w:tc>
          <w:tcPr>
            <w:tcW w:w="1186" w:type="dxa"/>
            <w:tcBorders>
              <w:top w:val="nil"/>
              <w:bottom w:val="nil"/>
            </w:tcBorders>
            <w:shd w:val="clear" w:color="auto" w:fill="F2F2F2" w:themeFill="background1" w:themeFillShade="F2"/>
            <w:noWrap/>
          </w:tcPr>
          <w:p w:rsidR="000615EE" w:rsidRPr="00C843FD" w:rsidRDefault="000615EE" w:rsidP="000615EE">
            <w:pPr>
              <w:pStyle w:val="TableText"/>
              <w:tabs>
                <w:tab w:val="decimal" w:pos="523"/>
              </w:tabs>
              <w:rPr>
                <w:lang w:eastAsia="en-NZ"/>
              </w:rPr>
            </w:pPr>
            <w:r>
              <w:t>17.2</w:t>
            </w:r>
          </w:p>
        </w:tc>
      </w:tr>
      <w:tr w:rsidR="000615EE" w:rsidRPr="00E50070" w:rsidTr="00FD43C7">
        <w:trPr>
          <w:cantSplit/>
        </w:trPr>
        <w:tc>
          <w:tcPr>
            <w:tcW w:w="1985"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rPr>
                <w:lang w:eastAsia="en-NZ"/>
              </w:rPr>
            </w:pPr>
            <w:r w:rsidRPr="00C843FD">
              <w:rPr>
                <w:lang w:eastAsia="en-NZ"/>
              </w:rPr>
              <w:t>Southern</w:t>
            </w:r>
          </w:p>
        </w:tc>
        <w:tc>
          <w:tcPr>
            <w:tcW w:w="1210"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11,256</w:t>
            </w:r>
          </w:p>
        </w:tc>
        <w:tc>
          <w:tcPr>
            <w:tcW w:w="1211"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tabs>
                <w:tab w:val="decimal" w:pos="793"/>
              </w:tabs>
              <w:rPr>
                <w:lang w:eastAsia="en-NZ"/>
              </w:rPr>
            </w:pPr>
            <w:r w:rsidRPr="00C843FD">
              <w:rPr>
                <w:lang w:eastAsia="en-NZ"/>
              </w:rPr>
              <w:t>11,283</w:t>
            </w:r>
          </w:p>
        </w:tc>
        <w:tc>
          <w:tcPr>
            <w:tcW w:w="1211"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tabs>
                <w:tab w:val="decimal" w:pos="734"/>
              </w:tabs>
              <w:rPr>
                <w:lang w:eastAsia="en-NZ"/>
              </w:rPr>
            </w:pPr>
            <w:r w:rsidRPr="00C843FD">
              <w:rPr>
                <w:lang w:eastAsia="en-NZ"/>
              </w:rPr>
              <w:t>27</w:t>
            </w:r>
          </w:p>
        </w:tc>
        <w:tc>
          <w:tcPr>
            <w:tcW w:w="182" w:type="dxa"/>
            <w:tcBorders>
              <w:top w:val="nil"/>
              <w:bottom w:val="single" w:sz="4" w:space="0" w:color="A6A6A6" w:themeColor="background1" w:themeShade="A6"/>
            </w:tcBorders>
          </w:tcPr>
          <w:p w:rsidR="000615EE" w:rsidRPr="00C843FD" w:rsidRDefault="000615EE" w:rsidP="000615EE">
            <w:pPr>
              <w:pStyle w:val="TableText"/>
              <w:rPr>
                <w:lang w:eastAsia="en-NZ"/>
              </w:rPr>
            </w:pPr>
          </w:p>
        </w:tc>
        <w:tc>
          <w:tcPr>
            <w:tcW w:w="1185"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4.3</w:t>
            </w:r>
          </w:p>
        </w:tc>
        <w:tc>
          <w:tcPr>
            <w:tcW w:w="1186" w:type="dxa"/>
            <w:tcBorders>
              <w:top w:val="nil"/>
              <w:bottom w:val="single" w:sz="4" w:space="0" w:color="A6A6A6" w:themeColor="background1" w:themeShade="A6"/>
            </w:tcBorders>
            <w:shd w:val="clear" w:color="auto" w:fill="auto"/>
            <w:noWrap/>
            <w:hideMark/>
          </w:tcPr>
          <w:p w:rsidR="000615EE" w:rsidRPr="00C843FD" w:rsidRDefault="000615EE" w:rsidP="000615EE">
            <w:pPr>
              <w:pStyle w:val="TableText"/>
              <w:tabs>
                <w:tab w:val="decimal" w:pos="523"/>
              </w:tabs>
              <w:rPr>
                <w:lang w:eastAsia="en-NZ"/>
              </w:rPr>
            </w:pPr>
            <w:r w:rsidRPr="00C843FD">
              <w:rPr>
                <w:lang w:eastAsia="en-NZ"/>
              </w:rPr>
              <w:t>4.1</w:t>
            </w:r>
          </w:p>
        </w:tc>
        <w:tc>
          <w:tcPr>
            <w:tcW w:w="1186" w:type="dxa"/>
            <w:tcBorders>
              <w:top w:val="nil"/>
              <w:bottom w:val="single" w:sz="4" w:space="0" w:color="A6A6A6" w:themeColor="background1" w:themeShade="A6"/>
            </w:tcBorders>
            <w:shd w:val="clear" w:color="auto" w:fill="auto"/>
            <w:noWrap/>
          </w:tcPr>
          <w:p w:rsidR="000615EE" w:rsidRPr="00C843FD" w:rsidRDefault="000615EE" w:rsidP="000615EE">
            <w:pPr>
              <w:pStyle w:val="TableText"/>
              <w:tabs>
                <w:tab w:val="decimal" w:pos="523"/>
              </w:tabs>
              <w:rPr>
                <w:lang w:eastAsia="en-NZ"/>
              </w:rPr>
            </w:pPr>
            <w:r>
              <w:t>-4.7</w:t>
            </w:r>
          </w:p>
        </w:tc>
      </w:tr>
      <w:tr w:rsidR="000615EE" w:rsidRPr="00FD43C7" w:rsidTr="00FD43C7">
        <w:trPr>
          <w:cantSplit/>
        </w:trPr>
        <w:tc>
          <w:tcPr>
            <w:tcW w:w="1985"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rPr>
                <w:b/>
                <w:lang w:eastAsia="en-NZ"/>
              </w:rPr>
            </w:pPr>
            <w:r w:rsidRPr="00FD43C7">
              <w:rPr>
                <w:b/>
                <w:lang w:eastAsia="en-NZ"/>
              </w:rPr>
              <w:t>New Zealand</w:t>
            </w:r>
          </w:p>
        </w:tc>
        <w:tc>
          <w:tcPr>
            <w:tcW w:w="1210"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tabs>
                <w:tab w:val="decimal" w:pos="793"/>
              </w:tabs>
              <w:rPr>
                <w:b/>
                <w:lang w:eastAsia="en-NZ"/>
              </w:rPr>
            </w:pPr>
            <w:r w:rsidRPr="00FD43C7">
              <w:rPr>
                <w:b/>
                <w:lang w:eastAsia="en-NZ"/>
              </w:rPr>
              <w:t>389,385</w:t>
            </w:r>
          </w:p>
        </w:tc>
        <w:tc>
          <w:tcPr>
            <w:tcW w:w="1211"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tabs>
                <w:tab w:val="decimal" w:pos="793"/>
              </w:tabs>
              <w:rPr>
                <w:b/>
                <w:lang w:eastAsia="en-NZ"/>
              </w:rPr>
            </w:pPr>
            <w:r w:rsidRPr="00FD43C7">
              <w:rPr>
                <w:b/>
                <w:lang w:eastAsia="en-NZ"/>
              </w:rPr>
              <w:t>398,100</w:t>
            </w:r>
          </w:p>
        </w:tc>
        <w:tc>
          <w:tcPr>
            <w:tcW w:w="1211"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tabs>
                <w:tab w:val="decimal" w:pos="734"/>
              </w:tabs>
              <w:rPr>
                <w:b/>
                <w:lang w:eastAsia="en-NZ"/>
              </w:rPr>
            </w:pPr>
            <w:r w:rsidRPr="00FD43C7">
              <w:rPr>
                <w:b/>
                <w:lang w:eastAsia="en-NZ"/>
              </w:rPr>
              <w:t>8,715</w:t>
            </w:r>
          </w:p>
        </w:tc>
        <w:tc>
          <w:tcPr>
            <w:tcW w:w="182" w:type="dxa"/>
            <w:tcBorders>
              <w:top w:val="single" w:sz="4" w:space="0" w:color="A6A6A6" w:themeColor="background1" w:themeShade="A6"/>
              <w:bottom w:val="single" w:sz="4" w:space="0" w:color="auto"/>
            </w:tcBorders>
            <w:shd w:val="clear" w:color="auto" w:fill="F2F2F2" w:themeFill="background1" w:themeFillShade="F2"/>
          </w:tcPr>
          <w:p w:rsidR="000615EE" w:rsidRPr="00FD43C7" w:rsidRDefault="000615EE" w:rsidP="000615EE">
            <w:pPr>
              <w:pStyle w:val="TableText"/>
              <w:rPr>
                <w:b/>
                <w:lang w:eastAsia="en-NZ"/>
              </w:rPr>
            </w:pPr>
          </w:p>
        </w:tc>
        <w:tc>
          <w:tcPr>
            <w:tcW w:w="1185"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tabs>
                <w:tab w:val="decimal" w:pos="523"/>
              </w:tabs>
              <w:rPr>
                <w:b/>
                <w:lang w:eastAsia="en-NZ"/>
              </w:rPr>
            </w:pPr>
            <w:r w:rsidRPr="00FD43C7">
              <w:rPr>
                <w:b/>
                <w:lang w:eastAsia="en-NZ"/>
              </w:rPr>
              <w:t>10.4</w:t>
            </w:r>
          </w:p>
        </w:tc>
        <w:tc>
          <w:tcPr>
            <w:tcW w:w="1186" w:type="dxa"/>
            <w:tcBorders>
              <w:top w:val="single" w:sz="4" w:space="0" w:color="A6A6A6" w:themeColor="background1" w:themeShade="A6"/>
              <w:bottom w:val="single" w:sz="4" w:space="0" w:color="auto"/>
            </w:tcBorders>
            <w:shd w:val="clear" w:color="auto" w:fill="F2F2F2" w:themeFill="background1" w:themeFillShade="F2"/>
            <w:noWrap/>
            <w:hideMark/>
          </w:tcPr>
          <w:p w:rsidR="000615EE" w:rsidRPr="00FD43C7" w:rsidRDefault="000615EE" w:rsidP="000615EE">
            <w:pPr>
              <w:pStyle w:val="TableText"/>
              <w:tabs>
                <w:tab w:val="decimal" w:pos="523"/>
              </w:tabs>
              <w:rPr>
                <w:b/>
                <w:lang w:eastAsia="en-NZ"/>
              </w:rPr>
            </w:pPr>
            <w:r w:rsidRPr="00FD43C7">
              <w:rPr>
                <w:b/>
                <w:lang w:eastAsia="en-NZ"/>
              </w:rPr>
              <w:t>10.1</w:t>
            </w:r>
          </w:p>
        </w:tc>
        <w:tc>
          <w:tcPr>
            <w:tcW w:w="1186" w:type="dxa"/>
            <w:tcBorders>
              <w:top w:val="single" w:sz="4" w:space="0" w:color="A6A6A6" w:themeColor="background1" w:themeShade="A6"/>
              <w:bottom w:val="single" w:sz="4" w:space="0" w:color="auto"/>
            </w:tcBorders>
            <w:shd w:val="clear" w:color="auto" w:fill="F2F2F2" w:themeFill="background1" w:themeFillShade="F2"/>
            <w:noWrap/>
          </w:tcPr>
          <w:p w:rsidR="000615EE" w:rsidRPr="00FD43C7" w:rsidRDefault="000615EE" w:rsidP="000615EE">
            <w:pPr>
              <w:pStyle w:val="TableText"/>
              <w:tabs>
                <w:tab w:val="decimal" w:pos="523"/>
              </w:tabs>
              <w:rPr>
                <w:b/>
                <w:lang w:eastAsia="en-NZ"/>
              </w:rPr>
            </w:pPr>
            <w:r w:rsidRPr="00FD43C7">
              <w:rPr>
                <w:b/>
              </w:rPr>
              <w:t>-2.9</w:t>
            </w:r>
          </w:p>
        </w:tc>
      </w:tr>
    </w:tbl>
    <w:p w:rsidR="00385E9F" w:rsidRDefault="005C3CF2" w:rsidP="005C3CF2">
      <w:pPr>
        <w:pStyle w:val="Note"/>
      </w:pPr>
      <w:r w:rsidRPr="00C843FD">
        <w:rPr>
          <w:rFonts w:cs="Arial"/>
          <w:lang w:eastAsia="en-NZ"/>
        </w:rPr>
        <w:t>*</w:t>
      </w:r>
      <w:r>
        <w:rPr>
          <w:rFonts w:cs="Arial"/>
          <w:lang w:eastAsia="en-NZ"/>
        </w:rPr>
        <w:tab/>
        <w:t>H</w:t>
      </w:r>
      <w:r>
        <w:rPr>
          <w:lang w:eastAsia="en-NZ"/>
        </w:rPr>
        <w:t xml:space="preserve">ousehold </w:t>
      </w:r>
      <w:r w:rsidRPr="00E50070">
        <w:rPr>
          <w:lang w:eastAsia="en-NZ"/>
        </w:rPr>
        <w:t xml:space="preserve">crowding (counting people) by </w:t>
      </w:r>
      <w:r>
        <w:rPr>
          <w:lang w:eastAsia="en-NZ"/>
        </w:rPr>
        <w:t>DHB.</w:t>
      </w:r>
    </w:p>
    <w:p w:rsidR="005C3CF2" w:rsidRDefault="005C3CF2" w:rsidP="000615EE"/>
    <w:p w:rsidR="00385E9F" w:rsidRDefault="00385E9F" w:rsidP="005C3CF2">
      <w:pPr>
        <w:pStyle w:val="Heading3"/>
        <w:rPr>
          <w:lang w:eastAsia="en-NZ"/>
        </w:rPr>
      </w:pPr>
      <w:bookmarkStart w:id="62" w:name="_Toc388960151"/>
      <w:bookmarkStart w:id="63" w:name="_Toc388960258"/>
      <w:r>
        <w:rPr>
          <w:lang w:eastAsia="en-NZ"/>
        </w:rPr>
        <w:t>Occupancy</w:t>
      </w:r>
      <w:bookmarkEnd w:id="62"/>
      <w:bookmarkEnd w:id="63"/>
    </w:p>
    <w:p w:rsidR="00E02F7B" w:rsidRDefault="00E02F7B" w:rsidP="003A6955">
      <w:bookmarkStart w:id="64" w:name="_Toc388960383"/>
      <w:bookmarkStart w:id="65" w:name="_Toc389822457"/>
      <w:r w:rsidRPr="008F0436">
        <w:t xml:space="preserve">The national occupancy rate for 2013 </w:t>
      </w:r>
      <w:r>
        <w:t>is</w:t>
      </w:r>
      <w:r w:rsidRPr="008F0436">
        <w:t xml:space="preserve"> 2.7 people per household</w:t>
      </w:r>
      <w:r>
        <w:t xml:space="preserve"> (Table 2a)</w:t>
      </w:r>
      <w:r w:rsidRPr="008F0436">
        <w:t xml:space="preserve">. Census </w:t>
      </w:r>
      <w:r>
        <w:t xml:space="preserve">2013 </w:t>
      </w:r>
      <w:r w:rsidRPr="008F0436">
        <w:t xml:space="preserve">shows that occupancy rates have decreased (albeit </w:t>
      </w:r>
      <w:r>
        <w:t xml:space="preserve">only </w:t>
      </w:r>
      <w:r w:rsidRPr="008F0436">
        <w:t>slightly) since 2006</w:t>
      </w:r>
      <w:r>
        <w:t>.</w:t>
      </w:r>
      <w:r w:rsidRPr="008F0436">
        <w:t xml:space="preserve"> </w:t>
      </w:r>
      <w:r>
        <w:t>T</w:t>
      </w:r>
      <w:r w:rsidRPr="008F0436">
        <w:t>hat is to say</w:t>
      </w:r>
      <w:r>
        <w:t>,</w:t>
      </w:r>
      <w:r w:rsidRPr="008F0436">
        <w:t xml:space="preserve"> in 2013</w:t>
      </w:r>
      <w:r>
        <w:t>,</w:t>
      </w:r>
      <w:r w:rsidRPr="008F0436">
        <w:t xml:space="preserve"> there were on average fewer people </w:t>
      </w:r>
      <w:r>
        <w:t>per household</w:t>
      </w:r>
      <w:r w:rsidRPr="008F0436">
        <w:t xml:space="preserve"> than there were in 2006. There are a number of reasons why </w:t>
      </w:r>
      <w:r>
        <w:t xml:space="preserve">the </w:t>
      </w:r>
      <w:r w:rsidRPr="008F0436">
        <w:t>occupancy rate has gone down, for example, single person households increased between 2006 and 2013 (a continuing trend over the last two decades). This drives down the national occupancy rate but does not necessarily discount</w:t>
      </w:r>
      <w:r>
        <w:t xml:space="preserve"> the fact</w:t>
      </w:r>
      <w:r w:rsidRPr="008F0436">
        <w:t xml:space="preserve"> that some groups may now have higher occupancy rates than in 2006. Hence, </w:t>
      </w:r>
      <w:r>
        <w:t xml:space="preserve">the national occupancy rate is not a reliable indicator of </w:t>
      </w:r>
      <w:r w:rsidRPr="008F0436">
        <w:t>crowding because it does not consider the distribution of</w:t>
      </w:r>
      <w:r>
        <w:t xml:space="preserve"> </w:t>
      </w:r>
      <w:r w:rsidRPr="008F0436">
        <w:t xml:space="preserve">crowded households: it would be better to use the median number </w:t>
      </w:r>
      <w:r>
        <w:t xml:space="preserve">of people </w:t>
      </w:r>
      <w:r w:rsidRPr="008F0436">
        <w:t>in a household.</w:t>
      </w:r>
    </w:p>
    <w:p w:rsidR="00E02F7B" w:rsidRDefault="00E02F7B" w:rsidP="003A6955"/>
    <w:p w:rsidR="00385E9F" w:rsidRDefault="00385E9F" w:rsidP="005C3CF2">
      <w:pPr>
        <w:pStyle w:val="Table"/>
      </w:pPr>
      <w:r>
        <w:t>Table 2a</w:t>
      </w:r>
      <w:r w:rsidRPr="008F0436">
        <w:t>:</w:t>
      </w:r>
      <w:r w:rsidR="005C3CF2">
        <w:t xml:space="preserve"> </w:t>
      </w:r>
      <w:r>
        <w:t>New Zealand occupancy rates</w:t>
      </w:r>
      <w:r>
        <w:rPr>
          <w:rFonts w:cs="Arial"/>
        </w:rPr>
        <w:t>*</w:t>
      </w:r>
      <w:bookmarkEnd w:id="64"/>
      <w:bookmarkEnd w:id="6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28"/>
        <w:gridCol w:w="1728"/>
        <w:gridCol w:w="1728"/>
        <w:gridCol w:w="1728"/>
      </w:tblGrid>
      <w:tr w:rsidR="00385E9F" w:rsidRPr="003A25D9" w:rsidTr="003A25D9">
        <w:trPr>
          <w:cantSplit/>
        </w:trPr>
        <w:tc>
          <w:tcPr>
            <w:tcW w:w="1728" w:type="dxa"/>
            <w:tcBorders>
              <w:top w:val="single" w:sz="4" w:space="0" w:color="auto"/>
              <w:bottom w:val="single" w:sz="4" w:space="0" w:color="auto"/>
            </w:tcBorders>
            <w:shd w:val="clear" w:color="auto" w:fill="auto"/>
            <w:hideMark/>
          </w:tcPr>
          <w:p w:rsidR="00385E9F" w:rsidRPr="003A25D9" w:rsidRDefault="00385E9F" w:rsidP="003A25D9">
            <w:pPr>
              <w:pStyle w:val="TableText"/>
              <w:jc w:val="center"/>
              <w:rPr>
                <w:b/>
                <w:lang w:eastAsia="en-NZ"/>
              </w:rPr>
            </w:pPr>
            <w:r w:rsidRPr="003A25D9">
              <w:rPr>
                <w:b/>
                <w:lang w:eastAsia="en-NZ"/>
              </w:rPr>
              <w:t>Census year</w:t>
            </w:r>
          </w:p>
        </w:tc>
        <w:tc>
          <w:tcPr>
            <w:tcW w:w="1728" w:type="dxa"/>
            <w:tcBorders>
              <w:top w:val="single" w:sz="4" w:space="0" w:color="auto"/>
              <w:bottom w:val="single" w:sz="4" w:space="0" w:color="auto"/>
            </w:tcBorders>
            <w:shd w:val="clear" w:color="auto" w:fill="auto"/>
            <w:hideMark/>
          </w:tcPr>
          <w:p w:rsidR="00385E9F" w:rsidRPr="003A25D9" w:rsidRDefault="00385E9F" w:rsidP="003A25D9">
            <w:pPr>
              <w:pStyle w:val="TableText"/>
              <w:jc w:val="center"/>
              <w:rPr>
                <w:b/>
                <w:lang w:eastAsia="en-NZ"/>
              </w:rPr>
            </w:pPr>
            <w:r w:rsidRPr="003A25D9">
              <w:rPr>
                <w:b/>
                <w:lang w:eastAsia="en-NZ"/>
              </w:rPr>
              <w:t>Total people</w:t>
            </w:r>
          </w:p>
        </w:tc>
        <w:tc>
          <w:tcPr>
            <w:tcW w:w="1728" w:type="dxa"/>
            <w:tcBorders>
              <w:top w:val="single" w:sz="4" w:space="0" w:color="auto"/>
              <w:bottom w:val="single" w:sz="4" w:space="0" w:color="auto"/>
            </w:tcBorders>
            <w:shd w:val="clear" w:color="auto" w:fill="auto"/>
            <w:hideMark/>
          </w:tcPr>
          <w:p w:rsidR="00385E9F" w:rsidRPr="003A25D9" w:rsidRDefault="00385E9F" w:rsidP="003A25D9">
            <w:pPr>
              <w:pStyle w:val="TableText"/>
              <w:jc w:val="center"/>
              <w:rPr>
                <w:b/>
                <w:lang w:eastAsia="en-NZ"/>
              </w:rPr>
            </w:pPr>
            <w:r w:rsidRPr="003A25D9">
              <w:rPr>
                <w:b/>
                <w:lang w:eastAsia="en-NZ"/>
              </w:rPr>
              <w:t>Households</w:t>
            </w:r>
          </w:p>
        </w:tc>
        <w:tc>
          <w:tcPr>
            <w:tcW w:w="1728" w:type="dxa"/>
            <w:tcBorders>
              <w:top w:val="single" w:sz="4" w:space="0" w:color="auto"/>
              <w:bottom w:val="single" w:sz="4" w:space="0" w:color="auto"/>
            </w:tcBorders>
            <w:shd w:val="clear" w:color="auto" w:fill="auto"/>
            <w:hideMark/>
          </w:tcPr>
          <w:p w:rsidR="00385E9F" w:rsidRPr="003A25D9" w:rsidRDefault="00385E9F" w:rsidP="003A25D9">
            <w:pPr>
              <w:pStyle w:val="TableText"/>
              <w:jc w:val="center"/>
              <w:rPr>
                <w:b/>
                <w:lang w:eastAsia="en-NZ"/>
              </w:rPr>
            </w:pPr>
            <w:r w:rsidRPr="003A25D9">
              <w:rPr>
                <w:b/>
                <w:lang w:eastAsia="en-NZ"/>
              </w:rPr>
              <w:t>Occupancy rate</w:t>
            </w:r>
          </w:p>
        </w:tc>
      </w:tr>
      <w:tr w:rsidR="00385E9F" w:rsidRPr="008F0436" w:rsidTr="003A25D9">
        <w:trPr>
          <w:cantSplit/>
        </w:trPr>
        <w:tc>
          <w:tcPr>
            <w:tcW w:w="1728" w:type="dxa"/>
            <w:tcBorders>
              <w:top w:val="single" w:sz="4" w:space="0" w:color="auto"/>
            </w:tcBorders>
            <w:shd w:val="clear" w:color="auto" w:fill="auto"/>
            <w:noWrap/>
          </w:tcPr>
          <w:p w:rsidR="00385E9F" w:rsidRPr="008F0436" w:rsidRDefault="00385E9F" w:rsidP="003A25D9">
            <w:pPr>
              <w:pStyle w:val="TableText"/>
              <w:jc w:val="center"/>
              <w:rPr>
                <w:lang w:eastAsia="en-NZ"/>
              </w:rPr>
            </w:pPr>
            <w:r w:rsidRPr="008F0436">
              <w:rPr>
                <w:lang w:eastAsia="en-NZ"/>
              </w:rPr>
              <w:t>1996</w:t>
            </w:r>
          </w:p>
        </w:tc>
        <w:tc>
          <w:tcPr>
            <w:tcW w:w="1728" w:type="dxa"/>
            <w:tcBorders>
              <w:top w:val="single" w:sz="4" w:space="0" w:color="auto"/>
            </w:tcBorders>
            <w:shd w:val="clear" w:color="auto" w:fill="auto"/>
            <w:noWrap/>
          </w:tcPr>
          <w:p w:rsidR="00385E9F" w:rsidRPr="008F0436" w:rsidRDefault="00385E9F" w:rsidP="003A25D9">
            <w:pPr>
              <w:pStyle w:val="TableText"/>
              <w:jc w:val="center"/>
              <w:rPr>
                <w:lang w:eastAsia="en-NZ"/>
              </w:rPr>
            </w:pPr>
            <w:r>
              <w:rPr>
                <w:lang w:eastAsia="en-NZ"/>
              </w:rPr>
              <w:t>3,499,900</w:t>
            </w:r>
          </w:p>
        </w:tc>
        <w:tc>
          <w:tcPr>
            <w:tcW w:w="1728" w:type="dxa"/>
            <w:tcBorders>
              <w:top w:val="single" w:sz="4" w:space="0" w:color="auto"/>
            </w:tcBorders>
            <w:shd w:val="clear" w:color="auto" w:fill="auto"/>
            <w:noWrap/>
          </w:tcPr>
          <w:p w:rsidR="00385E9F" w:rsidRPr="008F0436" w:rsidRDefault="00385E9F" w:rsidP="003A25D9">
            <w:pPr>
              <w:pStyle w:val="TableText"/>
              <w:jc w:val="center"/>
              <w:rPr>
                <w:lang w:eastAsia="en-NZ"/>
              </w:rPr>
            </w:pPr>
            <w:r>
              <w:rPr>
                <w:lang w:eastAsia="en-NZ"/>
              </w:rPr>
              <w:t>1,268,000</w:t>
            </w:r>
          </w:p>
        </w:tc>
        <w:tc>
          <w:tcPr>
            <w:tcW w:w="1728" w:type="dxa"/>
            <w:tcBorders>
              <w:top w:val="single" w:sz="4" w:space="0" w:color="auto"/>
            </w:tcBorders>
            <w:shd w:val="clear" w:color="auto" w:fill="auto"/>
            <w:noWrap/>
          </w:tcPr>
          <w:p w:rsidR="00385E9F" w:rsidRPr="008F0436" w:rsidRDefault="00385E9F" w:rsidP="003A25D9">
            <w:pPr>
              <w:pStyle w:val="TableText"/>
              <w:jc w:val="center"/>
              <w:rPr>
                <w:lang w:eastAsia="en-NZ"/>
              </w:rPr>
            </w:pPr>
            <w:r>
              <w:rPr>
                <w:lang w:eastAsia="en-NZ"/>
              </w:rPr>
              <w:t>2.76</w:t>
            </w:r>
          </w:p>
        </w:tc>
      </w:tr>
      <w:tr w:rsidR="00385E9F" w:rsidRPr="008F0436" w:rsidTr="003A25D9">
        <w:trPr>
          <w:cantSplit/>
        </w:trPr>
        <w:tc>
          <w:tcPr>
            <w:tcW w:w="1728" w:type="dxa"/>
            <w:shd w:val="clear" w:color="auto" w:fill="auto"/>
            <w:noWrap/>
          </w:tcPr>
          <w:p w:rsidR="00385E9F" w:rsidRPr="008F0436" w:rsidRDefault="00385E9F" w:rsidP="003A25D9">
            <w:pPr>
              <w:pStyle w:val="TableText"/>
              <w:jc w:val="center"/>
              <w:rPr>
                <w:lang w:eastAsia="en-NZ"/>
              </w:rPr>
            </w:pPr>
            <w:r w:rsidRPr="008F0436">
              <w:rPr>
                <w:lang w:eastAsia="en-NZ"/>
              </w:rPr>
              <w:t>2001</w:t>
            </w:r>
          </w:p>
        </w:tc>
        <w:tc>
          <w:tcPr>
            <w:tcW w:w="1728" w:type="dxa"/>
            <w:shd w:val="clear" w:color="auto" w:fill="auto"/>
            <w:noWrap/>
          </w:tcPr>
          <w:p w:rsidR="00385E9F" w:rsidRPr="008F0436" w:rsidRDefault="00385E9F" w:rsidP="003A25D9">
            <w:pPr>
              <w:pStyle w:val="TableText"/>
              <w:jc w:val="center"/>
              <w:rPr>
                <w:lang w:eastAsia="en-NZ"/>
              </w:rPr>
            </w:pPr>
            <w:r>
              <w:rPr>
                <w:lang w:eastAsia="en-NZ"/>
              </w:rPr>
              <w:t>3,589,200</w:t>
            </w:r>
          </w:p>
        </w:tc>
        <w:tc>
          <w:tcPr>
            <w:tcW w:w="1728" w:type="dxa"/>
            <w:shd w:val="clear" w:color="auto" w:fill="auto"/>
            <w:noWrap/>
          </w:tcPr>
          <w:p w:rsidR="00385E9F" w:rsidRPr="008F0436" w:rsidRDefault="00385E9F" w:rsidP="003A25D9">
            <w:pPr>
              <w:pStyle w:val="TableText"/>
              <w:jc w:val="center"/>
              <w:rPr>
                <w:lang w:eastAsia="en-NZ"/>
              </w:rPr>
            </w:pPr>
            <w:r>
              <w:rPr>
                <w:lang w:eastAsia="en-NZ"/>
              </w:rPr>
              <w:t>1,344,300</w:t>
            </w:r>
          </w:p>
        </w:tc>
        <w:tc>
          <w:tcPr>
            <w:tcW w:w="1728" w:type="dxa"/>
            <w:shd w:val="clear" w:color="auto" w:fill="auto"/>
            <w:noWrap/>
          </w:tcPr>
          <w:p w:rsidR="00385E9F" w:rsidRPr="008F0436" w:rsidRDefault="00385E9F" w:rsidP="003A25D9">
            <w:pPr>
              <w:pStyle w:val="TableText"/>
              <w:jc w:val="center"/>
              <w:rPr>
                <w:lang w:eastAsia="en-NZ"/>
              </w:rPr>
            </w:pPr>
            <w:r>
              <w:rPr>
                <w:lang w:eastAsia="en-NZ"/>
              </w:rPr>
              <w:t>2.67</w:t>
            </w:r>
          </w:p>
        </w:tc>
      </w:tr>
      <w:tr w:rsidR="00385E9F" w:rsidRPr="002440E4" w:rsidTr="003A25D9">
        <w:trPr>
          <w:cantSplit/>
        </w:trPr>
        <w:tc>
          <w:tcPr>
            <w:tcW w:w="1728" w:type="dxa"/>
            <w:shd w:val="clear" w:color="auto" w:fill="auto"/>
            <w:noWrap/>
            <w:hideMark/>
          </w:tcPr>
          <w:p w:rsidR="00385E9F" w:rsidRPr="002440E4" w:rsidRDefault="00385E9F" w:rsidP="003A25D9">
            <w:pPr>
              <w:pStyle w:val="TableText"/>
              <w:jc w:val="center"/>
              <w:rPr>
                <w:lang w:eastAsia="en-NZ"/>
              </w:rPr>
            </w:pPr>
            <w:r w:rsidRPr="002440E4">
              <w:rPr>
                <w:lang w:eastAsia="en-NZ"/>
              </w:rPr>
              <w:t>2006</w:t>
            </w:r>
          </w:p>
        </w:tc>
        <w:tc>
          <w:tcPr>
            <w:tcW w:w="1728" w:type="dxa"/>
            <w:shd w:val="clear" w:color="auto" w:fill="auto"/>
            <w:noWrap/>
            <w:hideMark/>
          </w:tcPr>
          <w:p w:rsidR="00385E9F" w:rsidRPr="002440E4" w:rsidRDefault="00385E9F" w:rsidP="003A25D9">
            <w:pPr>
              <w:pStyle w:val="TableText"/>
              <w:jc w:val="center"/>
              <w:rPr>
                <w:lang w:eastAsia="en-NZ"/>
              </w:rPr>
            </w:pPr>
            <w:r>
              <w:rPr>
                <w:lang w:eastAsia="en-NZ"/>
              </w:rPr>
              <w:t>3,897,200</w:t>
            </w:r>
          </w:p>
        </w:tc>
        <w:tc>
          <w:tcPr>
            <w:tcW w:w="1728" w:type="dxa"/>
            <w:shd w:val="clear" w:color="auto" w:fill="auto"/>
            <w:noWrap/>
            <w:hideMark/>
          </w:tcPr>
          <w:p w:rsidR="00385E9F" w:rsidRPr="002440E4" w:rsidRDefault="00385E9F" w:rsidP="003A25D9">
            <w:pPr>
              <w:pStyle w:val="TableText"/>
              <w:jc w:val="center"/>
              <w:rPr>
                <w:lang w:eastAsia="en-NZ"/>
              </w:rPr>
            </w:pPr>
            <w:r>
              <w:rPr>
                <w:lang w:eastAsia="en-NZ"/>
              </w:rPr>
              <w:t>1,454,200</w:t>
            </w:r>
          </w:p>
        </w:tc>
        <w:tc>
          <w:tcPr>
            <w:tcW w:w="1728" w:type="dxa"/>
            <w:shd w:val="clear" w:color="auto" w:fill="auto"/>
            <w:noWrap/>
            <w:hideMark/>
          </w:tcPr>
          <w:p w:rsidR="00385E9F" w:rsidRPr="002440E4" w:rsidRDefault="00385E9F" w:rsidP="003A25D9">
            <w:pPr>
              <w:pStyle w:val="TableText"/>
              <w:jc w:val="center"/>
              <w:rPr>
                <w:lang w:eastAsia="en-NZ"/>
              </w:rPr>
            </w:pPr>
            <w:r w:rsidRPr="002440E4">
              <w:rPr>
                <w:lang w:eastAsia="en-NZ"/>
              </w:rPr>
              <w:t>2.68</w:t>
            </w:r>
          </w:p>
        </w:tc>
      </w:tr>
      <w:tr w:rsidR="00385E9F" w:rsidRPr="002440E4" w:rsidTr="003A25D9">
        <w:trPr>
          <w:cantSplit/>
        </w:trPr>
        <w:tc>
          <w:tcPr>
            <w:tcW w:w="1728" w:type="dxa"/>
            <w:shd w:val="clear" w:color="auto" w:fill="auto"/>
            <w:noWrap/>
            <w:hideMark/>
          </w:tcPr>
          <w:p w:rsidR="00385E9F" w:rsidRPr="002440E4" w:rsidRDefault="00385E9F" w:rsidP="003A25D9">
            <w:pPr>
              <w:pStyle w:val="TableText"/>
              <w:jc w:val="center"/>
              <w:rPr>
                <w:lang w:eastAsia="en-NZ"/>
              </w:rPr>
            </w:pPr>
            <w:r w:rsidRPr="002440E4">
              <w:rPr>
                <w:lang w:eastAsia="en-NZ"/>
              </w:rPr>
              <w:t>2013</w:t>
            </w:r>
          </w:p>
        </w:tc>
        <w:tc>
          <w:tcPr>
            <w:tcW w:w="1728" w:type="dxa"/>
            <w:shd w:val="clear" w:color="auto" w:fill="auto"/>
            <w:noWrap/>
            <w:hideMark/>
          </w:tcPr>
          <w:p w:rsidR="00385E9F" w:rsidRPr="002440E4" w:rsidRDefault="00385E9F" w:rsidP="003A25D9">
            <w:pPr>
              <w:pStyle w:val="TableText"/>
              <w:jc w:val="center"/>
              <w:rPr>
                <w:lang w:eastAsia="en-NZ"/>
              </w:rPr>
            </w:pPr>
            <w:r>
              <w:t>4,127,500</w:t>
            </w:r>
          </w:p>
        </w:tc>
        <w:tc>
          <w:tcPr>
            <w:tcW w:w="1728" w:type="dxa"/>
            <w:shd w:val="clear" w:color="auto" w:fill="auto"/>
            <w:noWrap/>
            <w:hideMark/>
          </w:tcPr>
          <w:p w:rsidR="00385E9F" w:rsidRPr="002440E4" w:rsidRDefault="00385E9F" w:rsidP="003A25D9">
            <w:pPr>
              <w:pStyle w:val="TableText"/>
              <w:jc w:val="center"/>
              <w:rPr>
                <w:lang w:eastAsia="en-NZ"/>
              </w:rPr>
            </w:pPr>
            <w:r>
              <w:t>1,549,900</w:t>
            </w:r>
          </w:p>
        </w:tc>
        <w:tc>
          <w:tcPr>
            <w:tcW w:w="1728" w:type="dxa"/>
            <w:shd w:val="clear" w:color="auto" w:fill="auto"/>
            <w:noWrap/>
            <w:hideMark/>
          </w:tcPr>
          <w:p w:rsidR="00385E9F" w:rsidRPr="002440E4" w:rsidRDefault="00385E9F" w:rsidP="003A25D9">
            <w:pPr>
              <w:pStyle w:val="TableText"/>
              <w:jc w:val="center"/>
              <w:rPr>
                <w:lang w:eastAsia="en-NZ"/>
              </w:rPr>
            </w:pPr>
            <w:r w:rsidRPr="002440E4">
              <w:rPr>
                <w:lang w:eastAsia="en-NZ"/>
              </w:rPr>
              <w:t>2.66</w:t>
            </w:r>
          </w:p>
        </w:tc>
      </w:tr>
    </w:tbl>
    <w:p w:rsidR="00385E9F" w:rsidRDefault="005C3CF2" w:rsidP="005C3CF2">
      <w:pPr>
        <w:pStyle w:val="Note"/>
      </w:pPr>
      <w:r w:rsidRPr="0023427F">
        <w:rPr>
          <w:lang w:eastAsia="en-NZ"/>
        </w:rPr>
        <w:t>*</w:t>
      </w:r>
      <w:r>
        <w:rPr>
          <w:lang w:eastAsia="en-NZ"/>
        </w:rPr>
        <w:tab/>
        <w:t>Household crowding</w:t>
      </w:r>
      <w:r w:rsidRPr="0023427F">
        <w:rPr>
          <w:lang w:eastAsia="en-NZ"/>
        </w:rPr>
        <w:t xml:space="preserve"> for usual residents in households, in private dwellings</w:t>
      </w:r>
      <w:r>
        <w:rPr>
          <w:lang w:eastAsia="en-NZ"/>
        </w:rPr>
        <w:t>.</w:t>
      </w:r>
    </w:p>
    <w:p w:rsidR="005C3CF2" w:rsidRDefault="005C3CF2" w:rsidP="005C3CF2"/>
    <w:p w:rsidR="00AF32E3" w:rsidRDefault="00AF32E3" w:rsidP="00AF32E3">
      <w:bookmarkStart w:id="66" w:name="_Toc388960384"/>
      <w:bookmarkStart w:id="67" w:name="_Toc389822458"/>
      <w:r>
        <w:t xml:space="preserve">The </w:t>
      </w:r>
      <w:r w:rsidRPr="001F455D">
        <w:t xml:space="preserve">Counties Manukau </w:t>
      </w:r>
      <w:r>
        <w:t>DHB region has</w:t>
      </w:r>
      <w:r w:rsidRPr="001F455D">
        <w:t xml:space="preserve"> the highest occupancy rate</w:t>
      </w:r>
      <w:r>
        <w:t xml:space="preserve"> in New Zealand (</w:t>
      </w:r>
      <w:r w:rsidRPr="001F455D">
        <w:t>3.</w:t>
      </w:r>
      <w:r>
        <w:t>31</w:t>
      </w:r>
      <w:r w:rsidRPr="001F455D">
        <w:t xml:space="preserve"> people per household</w:t>
      </w:r>
      <w:r>
        <w:t xml:space="preserve">) followed by </w:t>
      </w:r>
      <w:r w:rsidRPr="001F455D">
        <w:t>Waitemata (2.</w:t>
      </w:r>
      <w:r>
        <w:t>87 people per household</w:t>
      </w:r>
      <w:r w:rsidRPr="001F455D">
        <w:t>), Auckland (2.</w:t>
      </w:r>
      <w:r>
        <w:t>76 people per household</w:t>
      </w:r>
      <w:r w:rsidRPr="001F455D">
        <w:t>) and Tairawhiti (2.</w:t>
      </w:r>
      <w:r>
        <w:t>67 per household</w:t>
      </w:r>
      <w:r w:rsidRPr="001F455D">
        <w:t>)</w:t>
      </w:r>
      <w:r>
        <w:t xml:space="preserve">. </w:t>
      </w:r>
      <w:r w:rsidRPr="001F455D">
        <w:t>Waitemata</w:t>
      </w:r>
      <w:r>
        <w:t>,</w:t>
      </w:r>
      <w:r w:rsidRPr="001F455D">
        <w:t xml:space="preserve"> </w:t>
      </w:r>
      <w:r>
        <w:t xml:space="preserve">Auckland, </w:t>
      </w:r>
      <w:r w:rsidRPr="001F455D">
        <w:t xml:space="preserve">Counties Manukau, Capital </w:t>
      </w:r>
      <w:r>
        <w:t>&amp;</w:t>
      </w:r>
      <w:r w:rsidRPr="001F455D">
        <w:t xml:space="preserve"> Coast and Canterbury</w:t>
      </w:r>
      <w:r w:rsidRPr="001F455D" w:rsidDel="002A0623">
        <w:t xml:space="preserve"> </w:t>
      </w:r>
      <w:r>
        <w:t>have had small</w:t>
      </w:r>
      <w:r w:rsidRPr="001F455D">
        <w:t xml:space="preserve"> increases in occupancy rates</w:t>
      </w:r>
      <w:r>
        <w:t xml:space="preserve"> since 2006. All other DHBs have had small decreases (Table 2b).</w:t>
      </w:r>
    </w:p>
    <w:p w:rsidR="00AF32E3" w:rsidRDefault="00AF32E3" w:rsidP="00AF32E3">
      <w:pPr>
        <w:rPr>
          <w:b/>
        </w:rPr>
      </w:pPr>
    </w:p>
    <w:p w:rsidR="00385E9F" w:rsidRPr="00C36C00" w:rsidRDefault="00385E9F" w:rsidP="005C3CF2">
      <w:pPr>
        <w:pStyle w:val="Table"/>
      </w:pPr>
      <w:r>
        <w:t>Table 2b:</w:t>
      </w:r>
      <w:r w:rsidR="005C3CF2">
        <w:t xml:space="preserve"> </w:t>
      </w:r>
      <w:r w:rsidRPr="00C36C00">
        <w:t>Occupancy rates by DHB</w:t>
      </w:r>
      <w:r>
        <w:t xml:space="preserve"> region</w:t>
      </w:r>
      <w:bookmarkEnd w:id="66"/>
      <w:bookmarkEnd w:id="6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0"/>
        <w:gridCol w:w="1480"/>
        <w:gridCol w:w="1480"/>
        <w:gridCol w:w="1480"/>
      </w:tblGrid>
      <w:tr w:rsidR="00385E9F" w:rsidRPr="006B66CC" w:rsidTr="00B06AE2">
        <w:trPr>
          <w:cantSplit/>
        </w:trPr>
        <w:tc>
          <w:tcPr>
            <w:tcW w:w="2260" w:type="dxa"/>
            <w:tcBorders>
              <w:top w:val="single" w:sz="4" w:space="0" w:color="auto"/>
              <w:bottom w:val="single" w:sz="4" w:space="0" w:color="auto"/>
            </w:tcBorders>
            <w:shd w:val="clear" w:color="auto" w:fill="auto"/>
            <w:noWrap/>
            <w:hideMark/>
          </w:tcPr>
          <w:p w:rsidR="00385E9F" w:rsidRPr="006B66CC" w:rsidRDefault="00385E9F" w:rsidP="00AF32E3">
            <w:pPr>
              <w:pStyle w:val="TableText"/>
              <w:rPr>
                <w:b/>
                <w:lang w:eastAsia="en-NZ"/>
              </w:rPr>
            </w:pPr>
            <w:r w:rsidRPr="006B66CC">
              <w:rPr>
                <w:b/>
                <w:lang w:eastAsia="en-NZ"/>
              </w:rPr>
              <w:t>DHB</w:t>
            </w:r>
          </w:p>
        </w:tc>
        <w:tc>
          <w:tcPr>
            <w:tcW w:w="1480" w:type="dxa"/>
            <w:tcBorders>
              <w:top w:val="single" w:sz="4" w:space="0" w:color="auto"/>
              <w:bottom w:val="single" w:sz="4" w:space="0" w:color="auto"/>
            </w:tcBorders>
            <w:shd w:val="clear" w:color="auto" w:fill="auto"/>
            <w:noWrap/>
            <w:hideMark/>
          </w:tcPr>
          <w:p w:rsidR="00385E9F" w:rsidRPr="006B66CC" w:rsidRDefault="00385E9F" w:rsidP="006B66CC">
            <w:pPr>
              <w:pStyle w:val="TableText"/>
              <w:jc w:val="center"/>
              <w:rPr>
                <w:b/>
                <w:lang w:eastAsia="en-NZ"/>
              </w:rPr>
            </w:pPr>
            <w:r w:rsidRPr="006B66CC">
              <w:rPr>
                <w:b/>
                <w:lang w:eastAsia="en-NZ"/>
              </w:rPr>
              <w:t>2006</w:t>
            </w:r>
          </w:p>
        </w:tc>
        <w:tc>
          <w:tcPr>
            <w:tcW w:w="1480" w:type="dxa"/>
            <w:tcBorders>
              <w:top w:val="single" w:sz="4" w:space="0" w:color="auto"/>
              <w:bottom w:val="single" w:sz="4" w:space="0" w:color="auto"/>
            </w:tcBorders>
            <w:shd w:val="clear" w:color="auto" w:fill="auto"/>
            <w:noWrap/>
            <w:hideMark/>
          </w:tcPr>
          <w:p w:rsidR="00385E9F" w:rsidRPr="006B66CC" w:rsidRDefault="00385E9F" w:rsidP="006B66CC">
            <w:pPr>
              <w:pStyle w:val="TableText"/>
              <w:jc w:val="center"/>
              <w:rPr>
                <w:b/>
                <w:lang w:eastAsia="en-NZ"/>
              </w:rPr>
            </w:pPr>
            <w:r w:rsidRPr="006B66CC">
              <w:rPr>
                <w:b/>
                <w:lang w:eastAsia="en-NZ"/>
              </w:rPr>
              <w:t>2013</w:t>
            </w:r>
          </w:p>
        </w:tc>
        <w:tc>
          <w:tcPr>
            <w:tcW w:w="1480" w:type="dxa"/>
            <w:tcBorders>
              <w:top w:val="single" w:sz="4" w:space="0" w:color="auto"/>
              <w:bottom w:val="single" w:sz="4" w:space="0" w:color="auto"/>
            </w:tcBorders>
            <w:shd w:val="clear" w:color="auto" w:fill="auto"/>
          </w:tcPr>
          <w:p w:rsidR="00385E9F" w:rsidRPr="006B66CC" w:rsidRDefault="00385E9F" w:rsidP="006B66CC">
            <w:pPr>
              <w:pStyle w:val="TableText"/>
              <w:jc w:val="center"/>
              <w:rPr>
                <w:b/>
                <w:lang w:eastAsia="en-NZ"/>
              </w:rPr>
            </w:pPr>
            <w:r w:rsidRPr="006B66CC">
              <w:rPr>
                <w:b/>
                <w:lang w:eastAsia="en-NZ"/>
              </w:rPr>
              <w:t>Change</w:t>
            </w:r>
          </w:p>
        </w:tc>
      </w:tr>
      <w:tr w:rsidR="00385E9F" w:rsidRPr="00C36C00" w:rsidTr="003A6955">
        <w:trPr>
          <w:cantSplit/>
        </w:trPr>
        <w:tc>
          <w:tcPr>
            <w:tcW w:w="2260" w:type="dxa"/>
            <w:tcBorders>
              <w:top w:val="single" w:sz="4" w:space="0" w:color="auto"/>
              <w:bottom w:val="dashSmallGap" w:sz="8" w:space="0" w:color="A6A6A6" w:themeColor="background1" w:themeShade="A6"/>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Northland</w:t>
            </w:r>
          </w:p>
        </w:tc>
        <w:tc>
          <w:tcPr>
            <w:tcW w:w="1480" w:type="dxa"/>
            <w:tcBorders>
              <w:top w:val="single" w:sz="4" w:space="0" w:color="auto"/>
              <w:bottom w:val="dashSmallGap" w:sz="8" w:space="0" w:color="A6A6A6" w:themeColor="background1" w:themeShade="A6"/>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2.62</w:t>
            </w:r>
          </w:p>
        </w:tc>
        <w:tc>
          <w:tcPr>
            <w:tcW w:w="1480" w:type="dxa"/>
            <w:tcBorders>
              <w:top w:val="single" w:sz="4" w:space="0" w:color="auto"/>
              <w:bottom w:val="dashSmallGap" w:sz="8" w:space="0" w:color="A6A6A6" w:themeColor="background1" w:themeShade="A6"/>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2.50</w:t>
            </w:r>
          </w:p>
        </w:tc>
        <w:tc>
          <w:tcPr>
            <w:tcW w:w="1480" w:type="dxa"/>
            <w:tcBorders>
              <w:top w:val="single" w:sz="4" w:space="0" w:color="auto"/>
              <w:bottom w:val="dashSmallGap" w:sz="8" w:space="0" w:color="A6A6A6" w:themeColor="background1" w:themeShade="A6"/>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31491371" wp14:editId="5B7B9969">
                  <wp:extent cx="160934" cy="160934"/>
                  <wp:effectExtent l="0" t="0" r="0" b="0"/>
                  <wp:docPr id="6" name="Picture 6"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3A6955">
        <w:trPr>
          <w:cantSplit/>
        </w:trPr>
        <w:tc>
          <w:tcPr>
            <w:tcW w:w="2260" w:type="dxa"/>
            <w:tcBorders>
              <w:top w:val="dashSmallGap" w:sz="8" w:space="0" w:color="A6A6A6" w:themeColor="background1" w:themeShade="A6"/>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Waitemata</w:t>
            </w:r>
          </w:p>
        </w:tc>
        <w:tc>
          <w:tcPr>
            <w:tcW w:w="1480" w:type="dxa"/>
            <w:tcBorders>
              <w:top w:val="dashSmallGap" w:sz="8" w:space="0" w:color="A6A6A6" w:themeColor="background1" w:themeShade="A6"/>
              <w:bottom w:val="nil"/>
            </w:tcBorders>
            <w:shd w:val="clear" w:color="auto" w:fill="auto"/>
            <w:noWrap/>
            <w:vAlign w:val="center"/>
            <w:hideMark/>
          </w:tcPr>
          <w:p w:rsidR="00385E9F" w:rsidRPr="00C36C00" w:rsidRDefault="00385E9F" w:rsidP="006B66CC">
            <w:pPr>
              <w:pStyle w:val="TableText"/>
              <w:jc w:val="center"/>
              <w:rPr>
                <w:lang w:eastAsia="en-NZ"/>
              </w:rPr>
            </w:pPr>
            <w:r>
              <w:t>2.83</w:t>
            </w:r>
          </w:p>
        </w:tc>
        <w:tc>
          <w:tcPr>
            <w:tcW w:w="1480" w:type="dxa"/>
            <w:tcBorders>
              <w:top w:val="dashSmallGap" w:sz="8" w:space="0" w:color="A6A6A6" w:themeColor="background1" w:themeShade="A6"/>
              <w:bottom w:val="nil"/>
            </w:tcBorders>
            <w:shd w:val="clear" w:color="auto" w:fill="auto"/>
            <w:noWrap/>
            <w:vAlign w:val="center"/>
            <w:hideMark/>
          </w:tcPr>
          <w:p w:rsidR="00385E9F" w:rsidRPr="00C36C00" w:rsidRDefault="00385E9F" w:rsidP="006B66CC">
            <w:pPr>
              <w:pStyle w:val="TableText"/>
              <w:jc w:val="center"/>
              <w:rPr>
                <w:lang w:eastAsia="en-NZ"/>
              </w:rPr>
            </w:pPr>
            <w:r>
              <w:t>2.87</w:t>
            </w:r>
          </w:p>
        </w:tc>
        <w:tc>
          <w:tcPr>
            <w:tcW w:w="1480" w:type="dxa"/>
            <w:tcBorders>
              <w:top w:val="dashSmallGap" w:sz="8" w:space="0" w:color="A6A6A6" w:themeColor="background1" w:themeShade="A6"/>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317DC04B" wp14:editId="4046D729">
                  <wp:extent cx="160934" cy="160934"/>
                  <wp:effectExtent l="0" t="0" r="0" b="0"/>
                  <wp:docPr id="23" name="Picture 23"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Auckland</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2.73</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2.76</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0639C7C6" wp14:editId="71B1AED3">
                  <wp:extent cx="160934" cy="160934"/>
                  <wp:effectExtent l="0" t="0" r="0" b="0"/>
                  <wp:docPr id="24" name="Picture 24"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68249" cy="168249"/>
                          </a:xfrm>
                          <a:prstGeom prst="rect">
                            <a:avLst/>
                          </a:prstGeom>
                          <a:noFill/>
                          <a:ln>
                            <a:noFill/>
                          </a:ln>
                        </pic:spPr>
                      </pic:pic>
                    </a:graphicData>
                  </a:graphic>
                </wp:inline>
              </w:drawing>
            </w:r>
          </w:p>
        </w:tc>
      </w:tr>
      <w:tr w:rsidR="00385E9F" w:rsidRPr="00C36C00" w:rsidTr="003A6955">
        <w:trPr>
          <w:cantSplit/>
        </w:trPr>
        <w:tc>
          <w:tcPr>
            <w:tcW w:w="2260" w:type="dxa"/>
            <w:tcBorders>
              <w:top w:val="nil"/>
              <w:bottom w:val="dashSmallGap" w:sz="8" w:space="0" w:color="A6A6A6" w:themeColor="background1" w:themeShade="A6"/>
            </w:tcBorders>
            <w:shd w:val="clear" w:color="auto" w:fill="auto"/>
            <w:noWrap/>
            <w:vAlign w:val="center"/>
            <w:hideMark/>
          </w:tcPr>
          <w:p w:rsidR="00385E9F" w:rsidRPr="00C36C00" w:rsidRDefault="00385E9F" w:rsidP="006B66CC">
            <w:pPr>
              <w:pStyle w:val="TableText"/>
              <w:rPr>
                <w:lang w:eastAsia="en-NZ"/>
              </w:rPr>
            </w:pPr>
            <w:r w:rsidRPr="00C36C00">
              <w:rPr>
                <w:lang w:eastAsia="en-NZ"/>
              </w:rPr>
              <w:t>Counties Manukau</w:t>
            </w:r>
          </w:p>
        </w:tc>
        <w:tc>
          <w:tcPr>
            <w:tcW w:w="1480" w:type="dxa"/>
            <w:tcBorders>
              <w:top w:val="nil"/>
              <w:bottom w:val="dashSmallGap" w:sz="8" w:space="0" w:color="A6A6A6" w:themeColor="background1" w:themeShade="A6"/>
            </w:tcBorders>
            <w:shd w:val="clear" w:color="auto" w:fill="auto"/>
            <w:noWrap/>
            <w:vAlign w:val="center"/>
            <w:hideMark/>
          </w:tcPr>
          <w:p w:rsidR="00385E9F" w:rsidRPr="00C36C00" w:rsidRDefault="00385E9F" w:rsidP="006B66CC">
            <w:pPr>
              <w:pStyle w:val="TableText"/>
              <w:jc w:val="center"/>
              <w:rPr>
                <w:lang w:eastAsia="en-NZ"/>
              </w:rPr>
            </w:pPr>
            <w:r>
              <w:t>3.29</w:t>
            </w:r>
          </w:p>
        </w:tc>
        <w:tc>
          <w:tcPr>
            <w:tcW w:w="1480" w:type="dxa"/>
            <w:tcBorders>
              <w:top w:val="nil"/>
              <w:bottom w:val="dashSmallGap" w:sz="8" w:space="0" w:color="A6A6A6" w:themeColor="background1" w:themeShade="A6"/>
            </w:tcBorders>
            <w:shd w:val="clear" w:color="auto" w:fill="auto"/>
            <w:noWrap/>
            <w:vAlign w:val="center"/>
            <w:hideMark/>
          </w:tcPr>
          <w:p w:rsidR="00385E9F" w:rsidRPr="00C36C00" w:rsidRDefault="00385E9F" w:rsidP="006B66CC">
            <w:pPr>
              <w:pStyle w:val="TableText"/>
              <w:jc w:val="center"/>
              <w:rPr>
                <w:lang w:eastAsia="en-NZ"/>
              </w:rPr>
            </w:pPr>
            <w:r>
              <w:t>3.31</w:t>
            </w:r>
          </w:p>
        </w:tc>
        <w:tc>
          <w:tcPr>
            <w:tcW w:w="1480" w:type="dxa"/>
            <w:tcBorders>
              <w:top w:val="nil"/>
              <w:bottom w:val="dashSmallGap" w:sz="8" w:space="0" w:color="A6A6A6" w:themeColor="background1" w:themeShade="A6"/>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488CC1D3" wp14:editId="5AF48827">
                  <wp:extent cx="160934" cy="160934"/>
                  <wp:effectExtent l="0" t="0" r="0" b="0"/>
                  <wp:docPr id="25" name="Picture 25"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68249" cy="168249"/>
                          </a:xfrm>
                          <a:prstGeom prst="rect">
                            <a:avLst/>
                          </a:prstGeom>
                          <a:noFill/>
                          <a:ln>
                            <a:noFill/>
                          </a:ln>
                        </pic:spPr>
                      </pic:pic>
                    </a:graphicData>
                  </a:graphic>
                </wp:inline>
              </w:drawing>
            </w:r>
          </w:p>
        </w:tc>
      </w:tr>
      <w:tr w:rsidR="00385E9F" w:rsidRPr="00C36C00" w:rsidTr="003A6955">
        <w:trPr>
          <w:cantSplit/>
        </w:trPr>
        <w:tc>
          <w:tcPr>
            <w:tcW w:w="2260" w:type="dxa"/>
            <w:tcBorders>
              <w:top w:val="dashSmallGap" w:sz="8" w:space="0" w:color="A6A6A6" w:themeColor="background1" w:themeShade="A6"/>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Waikato</w:t>
            </w:r>
          </w:p>
        </w:tc>
        <w:tc>
          <w:tcPr>
            <w:tcW w:w="1480" w:type="dxa"/>
            <w:tcBorders>
              <w:top w:val="dashSmallGap" w:sz="8" w:space="0" w:color="A6A6A6" w:themeColor="background1" w:themeShade="A6"/>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2.67</w:t>
            </w:r>
          </w:p>
        </w:tc>
        <w:tc>
          <w:tcPr>
            <w:tcW w:w="1480" w:type="dxa"/>
            <w:tcBorders>
              <w:top w:val="dashSmallGap" w:sz="8" w:space="0" w:color="A6A6A6" w:themeColor="background1" w:themeShade="A6"/>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2.62</w:t>
            </w:r>
          </w:p>
        </w:tc>
        <w:tc>
          <w:tcPr>
            <w:tcW w:w="1480" w:type="dxa"/>
            <w:tcBorders>
              <w:top w:val="dashSmallGap" w:sz="8" w:space="0" w:color="A6A6A6" w:themeColor="background1" w:themeShade="A6"/>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4880B656" wp14:editId="0CDFCDAC">
                  <wp:extent cx="160934" cy="160934"/>
                  <wp:effectExtent l="0" t="0" r="0" b="0"/>
                  <wp:docPr id="7" name="Picture 7"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Bay of Plenty</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2.59</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2.54</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10E2B42A" wp14:editId="6426602F">
                  <wp:extent cx="160934" cy="160934"/>
                  <wp:effectExtent l="0" t="0" r="0" b="0"/>
                  <wp:docPr id="22" name="Picture 22"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Lakes</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2.68</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2.58</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47F67FD7" wp14:editId="5693449A">
                  <wp:extent cx="160934" cy="160934"/>
                  <wp:effectExtent l="0" t="0" r="0" b="0"/>
                  <wp:docPr id="21" name="Picture 21"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Tairawhiti</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2.76</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2.67</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12314286" wp14:editId="06D1C89A">
                  <wp:extent cx="160934" cy="160934"/>
                  <wp:effectExtent l="0" t="0" r="0" b="0"/>
                  <wp:docPr id="20" name="Picture 20"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Taranaki</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2.50</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2.46</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4B8AE3B2" wp14:editId="2A4DF231">
                  <wp:extent cx="160934" cy="160934"/>
                  <wp:effectExtent l="0" t="0" r="0" b="0"/>
                  <wp:docPr id="19" name="Picture 19"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Whanganui</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2.47</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2.37</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674AEE33" wp14:editId="40A11B8E">
                  <wp:extent cx="160934" cy="160934"/>
                  <wp:effectExtent l="0" t="0" r="0" b="0"/>
                  <wp:docPr id="18" name="Picture 18"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Hawke</w:t>
            </w:r>
            <w:r w:rsidR="00712342">
              <w:rPr>
                <w:lang w:eastAsia="en-NZ"/>
              </w:rPr>
              <w:t>’</w:t>
            </w:r>
            <w:r w:rsidRPr="00C36C00">
              <w:rPr>
                <w:lang w:eastAsia="en-NZ"/>
              </w:rPr>
              <w:t>s Bay</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2.60</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2.54</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1745F7FA" wp14:editId="7246F9C0">
                  <wp:extent cx="160934" cy="160934"/>
                  <wp:effectExtent l="0" t="0" r="0" b="0"/>
                  <wp:docPr id="17" name="Picture 17"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Mid</w:t>
            </w:r>
            <w:r>
              <w:rPr>
                <w:lang w:eastAsia="en-NZ"/>
              </w:rPr>
              <w:t>C</w:t>
            </w:r>
            <w:r w:rsidRPr="00C36C00">
              <w:rPr>
                <w:lang w:eastAsia="en-NZ"/>
              </w:rPr>
              <w:t>entral</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2.54</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2.48</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47950705" wp14:editId="3B3B245B">
                  <wp:extent cx="160934" cy="160934"/>
                  <wp:effectExtent l="0" t="0" r="0" b="0"/>
                  <wp:docPr id="16" name="Picture 16"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Hutt</w:t>
            </w:r>
            <w:r>
              <w:rPr>
                <w:lang w:eastAsia="en-NZ"/>
              </w:rPr>
              <w:t xml:space="preserve"> Valley</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2.67</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2.64</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769B2CF6" wp14:editId="3A18D320">
                  <wp:extent cx="160934" cy="160934"/>
                  <wp:effectExtent l="0" t="0" r="0" b="0"/>
                  <wp:docPr id="29" name="Picture 29"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Wairarapa</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2.43</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2.37</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47712613" wp14:editId="5ACE84DC">
                  <wp:extent cx="160934" cy="160934"/>
                  <wp:effectExtent l="0" t="0" r="0" b="0"/>
                  <wp:docPr id="28" name="Picture 28"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 xml:space="preserve">Capital </w:t>
            </w:r>
            <w:r>
              <w:rPr>
                <w:lang w:eastAsia="en-NZ"/>
              </w:rPr>
              <w:t>&amp;</w:t>
            </w:r>
            <w:r w:rsidRPr="00C36C00">
              <w:rPr>
                <w:lang w:eastAsia="en-NZ"/>
              </w:rPr>
              <w:t xml:space="preserve"> Coast</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2.61</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2.62</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6A990547" wp14:editId="0B6C7573">
                  <wp:extent cx="160934" cy="160934"/>
                  <wp:effectExtent l="0" t="0" r="0" b="0"/>
                  <wp:docPr id="26" name="Picture 26"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Nelson Marlborough</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2.48</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2.42</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00858D75" wp14:editId="1E9066BF">
                  <wp:extent cx="160934" cy="160934"/>
                  <wp:effectExtent l="0" t="0" r="0" b="0"/>
                  <wp:docPr id="13" name="Picture 13"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West Coast</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2.34</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2.29</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4FABD934" wp14:editId="0EB872EA">
                  <wp:extent cx="160934" cy="160934"/>
                  <wp:effectExtent l="0" t="0" r="0" b="0"/>
                  <wp:docPr id="12" name="Picture 12"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auto"/>
            <w:noWrap/>
            <w:vAlign w:val="center"/>
            <w:hideMark/>
          </w:tcPr>
          <w:p w:rsidR="00385E9F" w:rsidRPr="00C36C00" w:rsidRDefault="00385E9F" w:rsidP="006B66CC">
            <w:pPr>
              <w:pStyle w:val="TableText"/>
              <w:rPr>
                <w:lang w:eastAsia="en-NZ"/>
              </w:rPr>
            </w:pPr>
            <w:r w:rsidRPr="00C36C00">
              <w:rPr>
                <w:lang w:eastAsia="en-NZ"/>
              </w:rPr>
              <w:t>Canterbury</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2.55</w:t>
            </w:r>
          </w:p>
        </w:tc>
        <w:tc>
          <w:tcPr>
            <w:tcW w:w="1480" w:type="dxa"/>
            <w:tcBorders>
              <w:top w:val="nil"/>
              <w:bottom w:val="nil"/>
            </w:tcBorders>
            <w:shd w:val="clear" w:color="auto" w:fill="auto"/>
            <w:noWrap/>
            <w:vAlign w:val="center"/>
            <w:hideMark/>
          </w:tcPr>
          <w:p w:rsidR="00385E9F" w:rsidRPr="00C36C00" w:rsidRDefault="00385E9F" w:rsidP="006B66CC">
            <w:pPr>
              <w:pStyle w:val="TableText"/>
              <w:jc w:val="center"/>
              <w:rPr>
                <w:lang w:eastAsia="en-NZ"/>
              </w:rPr>
            </w:pPr>
            <w:r>
              <w:t>2.56</w:t>
            </w:r>
          </w:p>
        </w:tc>
        <w:tc>
          <w:tcPr>
            <w:tcW w:w="1480" w:type="dxa"/>
            <w:tcBorders>
              <w:top w:val="nil"/>
              <w:bottom w:val="nil"/>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0B85E93B" wp14:editId="2B5129B1">
                  <wp:extent cx="160934" cy="160934"/>
                  <wp:effectExtent l="0" t="0" r="0" b="0"/>
                  <wp:docPr id="27" name="Picture 27"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rPr>
                <w:lang w:eastAsia="en-NZ"/>
              </w:rPr>
            </w:pPr>
            <w:r w:rsidRPr="00C36C00">
              <w:rPr>
                <w:lang w:eastAsia="en-NZ"/>
              </w:rPr>
              <w:t>South Canterbury</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2.37</w:t>
            </w:r>
          </w:p>
        </w:tc>
        <w:tc>
          <w:tcPr>
            <w:tcW w:w="1480" w:type="dxa"/>
            <w:tcBorders>
              <w:top w:val="nil"/>
              <w:bottom w:val="nil"/>
            </w:tcBorders>
            <w:shd w:val="clear" w:color="auto" w:fill="F2F2F2" w:themeFill="background1" w:themeFillShade="F2"/>
            <w:noWrap/>
            <w:vAlign w:val="center"/>
            <w:hideMark/>
          </w:tcPr>
          <w:p w:rsidR="00385E9F" w:rsidRPr="00C36C00" w:rsidRDefault="00385E9F" w:rsidP="006B66CC">
            <w:pPr>
              <w:pStyle w:val="TableText"/>
              <w:jc w:val="center"/>
              <w:rPr>
                <w:lang w:eastAsia="en-NZ"/>
              </w:rPr>
            </w:pPr>
            <w:r>
              <w:t>2.32</w:t>
            </w:r>
          </w:p>
        </w:tc>
        <w:tc>
          <w:tcPr>
            <w:tcW w:w="1480" w:type="dxa"/>
            <w:tcBorders>
              <w:top w:val="nil"/>
              <w:bottom w:val="nil"/>
            </w:tcBorders>
            <w:shd w:val="clear" w:color="auto" w:fill="F2F2F2" w:themeFill="background1" w:themeFillShade="F2"/>
            <w:vAlign w:val="center"/>
          </w:tcPr>
          <w:p w:rsidR="00385E9F" w:rsidRDefault="00385E9F" w:rsidP="006B66CC">
            <w:pPr>
              <w:pStyle w:val="TableText"/>
              <w:jc w:val="center"/>
              <w:rPr>
                <w:rFonts w:ascii="Calibri" w:hAnsi="Calibri"/>
              </w:rPr>
            </w:pPr>
            <w:r>
              <w:rPr>
                <w:noProof/>
                <w:lang w:eastAsia="en-NZ"/>
              </w:rPr>
              <w:drawing>
                <wp:inline distT="0" distB="0" distL="0" distR="0" wp14:anchorId="12154EDB" wp14:editId="567EF0EA">
                  <wp:extent cx="160934" cy="160934"/>
                  <wp:effectExtent l="0" t="0" r="0" b="0"/>
                  <wp:docPr id="10" name="Picture 10"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C36C00" w:rsidTr="00B06AE2">
        <w:trPr>
          <w:cantSplit/>
        </w:trPr>
        <w:tc>
          <w:tcPr>
            <w:tcW w:w="2260" w:type="dxa"/>
            <w:tcBorders>
              <w:top w:val="nil"/>
              <w:bottom w:val="single" w:sz="4" w:space="0" w:color="A6A6A6" w:themeColor="background1" w:themeShade="A6"/>
            </w:tcBorders>
            <w:shd w:val="clear" w:color="auto" w:fill="auto"/>
            <w:noWrap/>
            <w:vAlign w:val="center"/>
            <w:hideMark/>
          </w:tcPr>
          <w:p w:rsidR="00385E9F" w:rsidRPr="00C36C00" w:rsidRDefault="00385E9F" w:rsidP="006B66CC">
            <w:pPr>
              <w:pStyle w:val="TableText"/>
              <w:rPr>
                <w:lang w:eastAsia="en-NZ"/>
              </w:rPr>
            </w:pPr>
            <w:r w:rsidRPr="00C36C00">
              <w:rPr>
                <w:lang w:eastAsia="en-NZ"/>
              </w:rPr>
              <w:t>Southern</w:t>
            </w:r>
          </w:p>
        </w:tc>
        <w:tc>
          <w:tcPr>
            <w:tcW w:w="1480" w:type="dxa"/>
            <w:tcBorders>
              <w:top w:val="nil"/>
              <w:bottom w:val="single" w:sz="4" w:space="0" w:color="A6A6A6" w:themeColor="background1" w:themeShade="A6"/>
            </w:tcBorders>
            <w:shd w:val="clear" w:color="auto" w:fill="auto"/>
            <w:noWrap/>
            <w:vAlign w:val="center"/>
            <w:hideMark/>
          </w:tcPr>
          <w:p w:rsidR="00385E9F" w:rsidRPr="00C36C00" w:rsidRDefault="00385E9F" w:rsidP="006B66CC">
            <w:pPr>
              <w:pStyle w:val="TableText"/>
              <w:jc w:val="center"/>
              <w:rPr>
                <w:lang w:eastAsia="en-NZ"/>
              </w:rPr>
            </w:pPr>
            <w:r>
              <w:t>2.47</w:t>
            </w:r>
          </w:p>
        </w:tc>
        <w:tc>
          <w:tcPr>
            <w:tcW w:w="1480" w:type="dxa"/>
            <w:tcBorders>
              <w:top w:val="nil"/>
              <w:bottom w:val="single" w:sz="4" w:space="0" w:color="A6A6A6" w:themeColor="background1" w:themeShade="A6"/>
            </w:tcBorders>
            <w:shd w:val="clear" w:color="auto" w:fill="auto"/>
            <w:noWrap/>
            <w:vAlign w:val="center"/>
            <w:hideMark/>
          </w:tcPr>
          <w:p w:rsidR="00385E9F" w:rsidRPr="00C36C00" w:rsidRDefault="00385E9F" w:rsidP="006B66CC">
            <w:pPr>
              <w:pStyle w:val="TableText"/>
              <w:jc w:val="center"/>
              <w:rPr>
                <w:lang w:eastAsia="en-NZ"/>
              </w:rPr>
            </w:pPr>
            <w:r>
              <w:t>2.43</w:t>
            </w:r>
          </w:p>
        </w:tc>
        <w:tc>
          <w:tcPr>
            <w:tcW w:w="1480" w:type="dxa"/>
            <w:tcBorders>
              <w:top w:val="nil"/>
              <w:bottom w:val="single" w:sz="4" w:space="0" w:color="A6A6A6" w:themeColor="background1" w:themeShade="A6"/>
            </w:tcBorders>
            <w:shd w:val="clear" w:color="auto" w:fill="auto"/>
            <w:vAlign w:val="center"/>
          </w:tcPr>
          <w:p w:rsidR="00385E9F" w:rsidRDefault="00385E9F" w:rsidP="006B66CC">
            <w:pPr>
              <w:pStyle w:val="TableText"/>
              <w:jc w:val="center"/>
              <w:rPr>
                <w:rFonts w:ascii="Calibri" w:hAnsi="Calibri"/>
              </w:rPr>
            </w:pPr>
            <w:r>
              <w:rPr>
                <w:noProof/>
                <w:lang w:eastAsia="en-NZ"/>
              </w:rPr>
              <w:drawing>
                <wp:inline distT="0" distB="0" distL="0" distR="0" wp14:anchorId="5C0629EF" wp14:editId="73839C19">
                  <wp:extent cx="160934" cy="160934"/>
                  <wp:effectExtent l="0" t="0" r="0" b="0"/>
                  <wp:docPr id="9" name="Picture 9"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r w:rsidR="00385E9F" w:rsidRPr="00B06AE2" w:rsidTr="00B06AE2">
        <w:trPr>
          <w:cantSplit/>
        </w:trPr>
        <w:tc>
          <w:tcPr>
            <w:tcW w:w="2260" w:type="dxa"/>
            <w:tcBorders>
              <w:top w:val="single" w:sz="4" w:space="0" w:color="A6A6A6" w:themeColor="background1" w:themeShade="A6"/>
              <w:bottom w:val="single" w:sz="4" w:space="0" w:color="auto"/>
            </w:tcBorders>
            <w:shd w:val="clear" w:color="auto" w:fill="F2F2F2" w:themeFill="background1" w:themeFillShade="F2"/>
            <w:noWrap/>
            <w:vAlign w:val="center"/>
            <w:hideMark/>
          </w:tcPr>
          <w:p w:rsidR="00385E9F" w:rsidRPr="00B06AE2" w:rsidRDefault="00385E9F" w:rsidP="006B66CC">
            <w:pPr>
              <w:pStyle w:val="TableText"/>
              <w:rPr>
                <w:b/>
                <w:lang w:eastAsia="en-NZ"/>
              </w:rPr>
            </w:pPr>
            <w:r w:rsidRPr="00B06AE2">
              <w:rPr>
                <w:b/>
                <w:lang w:eastAsia="en-NZ"/>
              </w:rPr>
              <w:t>New Zealand</w:t>
            </w:r>
          </w:p>
        </w:tc>
        <w:tc>
          <w:tcPr>
            <w:tcW w:w="1480" w:type="dxa"/>
            <w:tcBorders>
              <w:top w:val="single" w:sz="4" w:space="0" w:color="A6A6A6" w:themeColor="background1" w:themeShade="A6"/>
              <w:bottom w:val="single" w:sz="4" w:space="0" w:color="auto"/>
            </w:tcBorders>
            <w:shd w:val="clear" w:color="auto" w:fill="F2F2F2" w:themeFill="background1" w:themeFillShade="F2"/>
            <w:noWrap/>
            <w:vAlign w:val="center"/>
            <w:hideMark/>
          </w:tcPr>
          <w:p w:rsidR="00385E9F" w:rsidRPr="00B06AE2" w:rsidRDefault="00385E9F" w:rsidP="006B66CC">
            <w:pPr>
              <w:pStyle w:val="TableText"/>
              <w:jc w:val="center"/>
              <w:rPr>
                <w:b/>
                <w:lang w:eastAsia="en-NZ"/>
              </w:rPr>
            </w:pPr>
            <w:r w:rsidRPr="00B06AE2">
              <w:rPr>
                <w:b/>
                <w:bCs/>
              </w:rPr>
              <w:t>2.68</w:t>
            </w:r>
          </w:p>
        </w:tc>
        <w:tc>
          <w:tcPr>
            <w:tcW w:w="1480" w:type="dxa"/>
            <w:tcBorders>
              <w:top w:val="single" w:sz="4" w:space="0" w:color="A6A6A6" w:themeColor="background1" w:themeShade="A6"/>
              <w:bottom w:val="single" w:sz="4" w:space="0" w:color="auto"/>
            </w:tcBorders>
            <w:shd w:val="clear" w:color="auto" w:fill="F2F2F2" w:themeFill="background1" w:themeFillShade="F2"/>
            <w:noWrap/>
            <w:vAlign w:val="center"/>
            <w:hideMark/>
          </w:tcPr>
          <w:p w:rsidR="00385E9F" w:rsidRPr="00B06AE2" w:rsidRDefault="00385E9F" w:rsidP="006B66CC">
            <w:pPr>
              <w:pStyle w:val="TableText"/>
              <w:jc w:val="center"/>
              <w:rPr>
                <w:b/>
                <w:lang w:eastAsia="en-NZ"/>
              </w:rPr>
            </w:pPr>
            <w:r w:rsidRPr="00B06AE2">
              <w:rPr>
                <w:b/>
                <w:bCs/>
              </w:rPr>
              <w:t>2.66</w:t>
            </w:r>
          </w:p>
        </w:tc>
        <w:tc>
          <w:tcPr>
            <w:tcW w:w="1480" w:type="dxa"/>
            <w:tcBorders>
              <w:top w:val="single" w:sz="4" w:space="0" w:color="A6A6A6" w:themeColor="background1" w:themeShade="A6"/>
              <w:bottom w:val="single" w:sz="4" w:space="0" w:color="auto"/>
            </w:tcBorders>
            <w:shd w:val="clear" w:color="auto" w:fill="F2F2F2" w:themeFill="background1" w:themeFillShade="F2"/>
            <w:vAlign w:val="center"/>
          </w:tcPr>
          <w:p w:rsidR="00385E9F" w:rsidRPr="00B06AE2" w:rsidRDefault="00385E9F" w:rsidP="006B66CC">
            <w:pPr>
              <w:pStyle w:val="TableText"/>
              <w:jc w:val="center"/>
              <w:rPr>
                <w:rFonts w:ascii="Calibri" w:hAnsi="Calibri"/>
                <w:b/>
                <w:bCs/>
              </w:rPr>
            </w:pPr>
            <w:r w:rsidRPr="00B06AE2">
              <w:rPr>
                <w:b/>
                <w:noProof/>
                <w:lang w:eastAsia="en-NZ"/>
              </w:rPr>
              <w:drawing>
                <wp:inline distT="0" distB="0" distL="0" distR="0" wp14:anchorId="508CBD3D" wp14:editId="4244B011">
                  <wp:extent cx="160934" cy="160934"/>
                  <wp:effectExtent l="0" t="0" r="0" b="0"/>
                  <wp:docPr id="8" name="Picture 8" descr="http://lady-garden.co.uk/3-9-thickbox/dow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y-garden.co.uk/3-9-thickbox/down-arrow.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49" cy="168249"/>
                          </a:xfrm>
                          <a:prstGeom prst="rect">
                            <a:avLst/>
                          </a:prstGeom>
                          <a:noFill/>
                          <a:ln>
                            <a:noFill/>
                          </a:ln>
                        </pic:spPr>
                      </pic:pic>
                    </a:graphicData>
                  </a:graphic>
                </wp:inline>
              </w:drawing>
            </w:r>
          </w:p>
        </w:tc>
      </w:tr>
    </w:tbl>
    <w:p w:rsidR="00385E9F" w:rsidRDefault="00385E9F" w:rsidP="00B06AE2"/>
    <w:p w:rsidR="00385E9F" w:rsidRDefault="00385E9F" w:rsidP="005C3CF2">
      <w:pPr>
        <w:pStyle w:val="Heading3"/>
        <w:rPr>
          <w:lang w:eastAsia="en-NZ"/>
        </w:rPr>
      </w:pPr>
      <w:bookmarkStart w:id="68" w:name="_Toc388960152"/>
      <w:bookmarkStart w:id="69" w:name="_Toc388960259"/>
      <w:r>
        <w:rPr>
          <w:lang w:eastAsia="en-NZ"/>
        </w:rPr>
        <w:t>Age</w:t>
      </w:r>
      <w:bookmarkEnd w:id="68"/>
      <w:bookmarkEnd w:id="69"/>
    </w:p>
    <w:p w:rsidR="00AF32E3" w:rsidRDefault="00AF32E3" w:rsidP="00AF32E3">
      <w:pPr>
        <w:rPr>
          <w:lang w:eastAsia="en-NZ"/>
        </w:rPr>
      </w:pPr>
      <w:bookmarkStart w:id="70" w:name="_Toc388960385"/>
      <w:bookmarkStart w:id="71" w:name="_Toc389822459"/>
      <w:r>
        <w:rPr>
          <w:lang w:eastAsia="en-NZ"/>
        </w:rPr>
        <w:t>Crowding levels above the national mean (10.1%) occurs in all age groups below 35–39. Age groups most likely to live in a crowded house are: 0–4 years and 20–24 years. This suggests that crowded households are likely to include a higher proportion of children 0–4 years and young adults 20–24 years. Relatively high levels of crowding probably occur in households with multiple children and/or with young adults (Table 3a and Figure 3).</w:t>
      </w:r>
    </w:p>
    <w:p w:rsidR="00AF32E3" w:rsidRDefault="00AF32E3" w:rsidP="00AF32E3">
      <w:pPr>
        <w:rPr>
          <w:lang w:eastAsia="en-NZ"/>
        </w:rPr>
      </w:pPr>
    </w:p>
    <w:p w:rsidR="00385E9F" w:rsidRPr="009877ED" w:rsidRDefault="00385E9F" w:rsidP="005C3CF2">
      <w:pPr>
        <w:pStyle w:val="Table"/>
      </w:pPr>
      <w:r>
        <w:t>Table 3a:</w:t>
      </w:r>
      <w:r w:rsidR="005C3CF2">
        <w:t xml:space="preserve"> </w:t>
      </w:r>
      <w:r>
        <w:t>Proportion of c</w:t>
      </w:r>
      <w:r w:rsidRPr="009877ED">
        <w:t>rowding by age group</w:t>
      </w:r>
      <w:r>
        <w:t xml:space="preserve"> – percent crowded</w:t>
      </w:r>
      <w:bookmarkEnd w:id="70"/>
      <w:bookmarkEnd w:id="71"/>
    </w:p>
    <w:tbl>
      <w:tblPr>
        <w:tblW w:w="0" w:type="auto"/>
        <w:tblInd w:w="28" w:type="dxa"/>
        <w:tblLayout w:type="fixed"/>
        <w:tblCellMar>
          <w:left w:w="28" w:type="dxa"/>
          <w:right w:w="28" w:type="dxa"/>
        </w:tblCellMar>
        <w:tblLook w:val="04A0" w:firstRow="1" w:lastRow="0" w:firstColumn="1" w:lastColumn="0" w:noHBand="0" w:noVBand="1"/>
      </w:tblPr>
      <w:tblGrid>
        <w:gridCol w:w="1134"/>
        <w:gridCol w:w="496"/>
        <w:gridCol w:w="497"/>
        <w:gridCol w:w="609"/>
        <w:gridCol w:w="610"/>
        <w:gridCol w:w="609"/>
        <w:gridCol w:w="610"/>
        <w:gridCol w:w="609"/>
        <w:gridCol w:w="610"/>
        <w:gridCol w:w="609"/>
        <w:gridCol w:w="610"/>
        <w:gridCol w:w="609"/>
        <w:gridCol w:w="610"/>
        <w:gridCol w:w="567"/>
        <w:gridCol w:w="567"/>
      </w:tblGrid>
      <w:tr w:rsidR="003A6955" w:rsidRPr="003A6955" w:rsidTr="001B6765">
        <w:trPr>
          <w:cantSplit/>
        </w:trPr>
        <w:tc>
          <w:tcPr>
            <w:tcW w:w="1134" w:type="dxa"/>
            <w:vMerge w:val="restart"/>
            <w:tcBorders>
              <w:top w:val="single" w:sz="4" w:space="0" w:color="auto"/>
              <w:left w:val="nil"/>
            </w:tcBorders>
            <w:shd w:val="clear" w:color="auto" w:fill="auto"/>
            <w:noWrap/>
          </w:tcPr>
          <w:p w:rsidR="003A6955" w:rsidRPr="003A6955" w:rsidRDefault="003A6955" w:rsidP="00AF32E3">
            <w:pPr>
              <w:pStyle w:val="TableText"/>
              <w:rPr>
                <w:b/>
                <w:lang w:eastAsia="en-NZ"/>
              </w:rPr>
            </w:pPr>
            <w:r w:rsidRPr="003A6955">
              <w:rPr>
                <w:b/>
                <w:lang w:eastAsia="en-NZ"/>
              </w:rPr>
              <w:t>New Zealand</w:t>
            </w:r>
          </w:p>
        </w:tc>
        <w:tc>
          <w:tcPr>
            <w:tcW w:w="8222" w:type="dxa"/>
            <w:gridSpan w:val="14"/>
            <w:tcBorders>
              <w:top w:val="single" w:sz="4" w:space="0" w:color="auto"/>
              <w:bottom w:val="single" w:sz="4" w:space="0" w:color="A6A6A6" w:themeColor="background1" w:themeShade="A6"/>
              <w:right w:val="nil"/>
            </w:tcBorders>
            <w:shd w:val="clear" w:color="auto" w:fill="auto"/>
            <w:noWrap/>
          </w:tcPr>
          <w:p w:rsidR="003A6955" w:rsidRPr="003A6955" w:rsidRDefault="003A6955" w:rsidP="003A6955">
            <w:pPr>
              <w:pStyle w:val="TableText"/>
              <w:jc w:val="center"/>
              <w:rPr>
                <w:b/>
                <w:lang w:eastAsia="en-NZ"/>
              </w:rPr>
            </w:pPr>
            <w:r w:rsidRPr="003A6955">
              <w:rPr>
                <w:b/>
                <w:lang w:eastAsia="en-NZ"/>
              </w:rPr>
              <w:t>Age in years</w:t>
            </w:r>
          </w:p>
        </w:tc>
      </w:tr>
      <w:tr w:rsidR="001B6765" w:rsidRPr="003A6955" w:rsidTr="001B6765">
        <w:trPr>
          <w:cantSplit/>
        </w:trPr>
        <w:tc>
          <w:tcPr>
            <w:tcW w:w="1134" w:type="dxa"/>
            <w:vMerge/>
            <w:tcBorders>
              <w:left w:val="nil"/>
              <w:bottom w:val="single" w:sz="4" w:space="0" w:color="auto"/>
            </w:tcBorders>
            <w:shd w:val="clear" w:color="auto" w:fill="auto"/>
            <w:noWrap/>
          </w:tcPr>
          <w:p w:rsidR="003A6955" w:rsidRPr="00271EFE" w:rsidRDefault="003A6955" w:rsidP="00AF32E3">
            <w:pPr>
              <w:pStyle w:val="TableText"/>
              <w:rPr>
                <w:lang w:eastAsia="en-NZ"/>
              </w:rPr>
            </w:pPr>
          </w:p>
        </w:tc>
        <w:tc>
          <w:tcPr>
            <w:tcW w:w="496"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0–4</w:t>
            </w:r>
          </w:p>
        </w:tc>
        <w:tc>
          <w:tcPr>
            <w:tcW w:w="497"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5–9</w:t>
            </w:r>
          </w:p>
        </w:tc>
        <w:tc>
          <w:tcPr>
            <w:tcW w:w="609"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10–14</w:t>
            </w:r>
          </w:p>
        </w:tc>
        <w:tc>
          <w:tcPr>
            <w:tcW w:w="610"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15–19</w:t>
            </w:r>
          </w:p>
        </w:tc>
        <w:tc>
          <w:tcPr>
            <w:tcW w:w="609"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20–24</w:t>
            </w:r>
          </w:p>
        </w:tc>
        <w:tc>
          <w:tcPr>
            <w:tcW w:w="610"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25–29</w:t>
            </w:r>
          </w:p>
        </w:tc>
        <w:tc>
          <w:tcPr>
            <w:tcW w:w="609"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30–34</w:t>
            </w:r>
          </w:p>
        </w:tc>
        <w:tc>
          <w:tcPr>
            <w:tcW w:w="610"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35–39</w:t>
            </w:r>
          </w:p>
        </w:tc>
        <w:tc>
          <w:tcPr>
            <w:tcW w:w="609"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40–44</w:t>
            </w:r>
          </w:p>
        </w:tc>
        <w:tc>
          <w:tcPr>
            <w:tcW w:w="610"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45–49</w:t>
            </w:r>
          </w:p>
        </w:tc>
        <w:tc>
          <w:tcPr>
            <w:tcW w:w="609"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50–54</w:t>
            </w:r>
          </w:p>
        </w:tc>
        <w:tc>
          <w:tcPr>
            <w:tcW w:w="610" w:type="dxa"/>
            <w:tcBorders>
              <w:top w:val="single" w:sz="4" w:space="0" w:color="A6A6A6" w:themeColor="background1" w:themeShade="A6"/>
              <w:bottom w:val="single" w:sz="4" w:space="0" w:color="auto"/>
            </w:tcBorders>
            <w:shd w:val="clear" w:color="auto" w:fill="auto"/>
            <w:noWrap/>
          </w:tcPr>
          <w:p w:rsidR="003A6955" w:rsidRPr="003A6955" w:rsidRDefault="003A6955" w:rsidP="003A6955">
            <w:pPr>
              <w:pStyle w:val="TableText"/>
              <w:jc w:val="center"/>
              <w:rPr>
                <w:b/>
                <w:lang w:eastAsia="en-NZ"/>
              </w:rPr>
            </w:pPr>
            <w:r w:rsidRPr="003A6955">
              <w:rPr>
                <w:b/>
                <w:lang w:eastAsia="en-NZ"/>
              </w:rPr>
              <w:t>55–59</w:t>
            </w:r>
          </w:p>
        </w:tc>
        <w:tc>
          <w:tcPr>
            <w:tcW w:w="567" w:type="dxa"/>
            <w:tcBorders>
              <w:top w:val="single" w:sz="4" w:space="0" w:color="A6A6A6" w:themeColor="background1" w:themeShade="A6"/>
              <w:bottom w:val="single" w:sz="4" w:space="0" w:color="auto"/>
            </w:tcBorders>
            <w:shd w:val="clear" w:color="auto" w:fill="auto"/>
            <w:noWrap/>
          </w:tcPr>
          <w:p w:rsidR="003A6955" w:rsidRPr="003A6955" w:rsidRDefault="003A6955" w:rsidP="001B6765">
            <w:pPr>
              <w:pStyle w:val="TableText"/>
              <w:jc w:val="center"/>
              <w:rPr>
                <w:b/>
                <w:lang w:eastAsia="en-NZ"/>
              </w:rPr>
            </w:pPr>
            <w:r w:rsidRPr="003A6955">
              <w:rPr>
                <w:b/>
                <w:lang w:eastAsia="en-NZ"/>
              </w:rPr>
              <w:t>60+</w:t>
            </w:r>
          </w:p>
        </w:tc>
        <w:tc>
          <w:tcPr>
            <w:tcW w:w="567" w:type="dxa"/>
            <w:tcBorders>
              <w:top w:val="single" w:sz="4" w:space="0" w:color="A6A6A6" w:themeColor="background1" w:themeShade="A6"/>
              <w:bottom w:val="single" w:sz="4" w:space="0" w:color="auto"/>
              <w:right w:val="nil"/>
            </w:tcBorders>
            <w:shd w:val="clear" w:color="auto" w:fill="auto"/>
          </w:tcPr>
          <w:p w:rsidR="003A6955" w:rsidRPr="003A6955" w:rsidRDefault="003A6955" w:rsidP="003A6955">
            <w:pPr>
              <w:pStyle w:val="TableText"/>
              <w:jc w:val="center"/>
              <w:rPr>
                <w:b/>
                <w:lang w:eastAsia="en-NZ"/>
              </w:rPr>
            </w:pPr>
            <w:r w:rsidRPr="003A6955">
              <w:rPr>
                <w:b/>
                <w:lang w:eastAsia="en-NZ"/>
              </w:rPr>
              <w:t>Total</w:t>
            </w:r>
          </w:p>
        </w:tc>
      </w:tr>
      <w:tr w:rsidR="001B6765" w:rsidRPr="00271EFE" w:rsidTr="001B6765">
        <w:trPr>
          <w:cantSplit/>
        </w:trPr>
        <w:tc>
          <w:tcPr>
            <w:tcW w:w="1134" w:type="dxa"/>
            <w:tcBorders>
              <w:top w:val="single" w:sz="4" w:space="0" w:color="auto"/>
              <w:left w:val="nil"/>
              <w:bottom w:val="nil"/>
            </w:tcBorders>
            <w:shd w:val="clear" w:color="auto" w:fill="auto"/>
            <w:noWrap/>
            <w:hideMark/>
          </w:tcPr>
          <w:p w:rsidR="00385E9F" w:rsidRPr="00271EFE" w:rsidRDefault="00385E9F" w:rsidP="00AF32E3">
            <w:pPr>
              <w:pStyle w:val="TableText"/>
              <w:rPr>
                <w:lang w:eastAsia="en-NZ"/>
              </w:rPr>
            </w:pPr>
            <w:r w:rsidRPr="00271EFE">
              <w:rPr>
                <w:lang w:eastAsia="en-NZ"/>
              </w:rPr>
              <w:t>Crowded</w:t>
            </w:r>
          </w:p>
        </w:tc>
        <w:tc>
          <w:tcPr>
            <w:tcW w:w="496"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15.4</w:t>
            </w:r>
          </w:p>
        </w:tc>
        <w:tc>
          <w:tcPr>
            <w:tcW w:w="497"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12.2</w:t>
            </w:r>
          </w:p>
        </w:tc>
        <w:tc>
          <w:tcPr>
            <w:tcW w:w="609"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10.3</w:t>
            </w:r>
          </w:p>
        </w:tc>
        <w:tc>
          <w:tcPr>
            <w:tcW w:w="610"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11.8</w:t>
            </w:r>
          </w:p>
        </w:tc>
        <w:tc>
          <w:tcPr>
            <w:tcW w:w="609"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15.3</w:t>
            </w:r>
          </w:p>
        </w:tc>
        <w:tc>
          <w:tcPr>
            <w:tcW w:w="610"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12.8</w:t>
            </w:r>
          </w:p>
        </w:tc>
        <w:tc>
          <w:tcPr>
            <w:tcW w:w="609"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10.6</w:t>
            </w:r>
          </w:p>
        </w:tc>
        <w:tc>
          <w:tcPr>
            <w:tcW w:w="610"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10.0</w:t>
            </w:r>
          </w:p>
        </w:tc>
        <w:tc>
          <w:tcPr>
            <w:tcW w:w="609"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9.4</w:t>
            </w:r>
          </w:p>
        </w:tc>
        <w:tc>
          <w:tcPr>
            <w:tcW w:w="610"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7.6</w:t>
            </w:r>
          </w:p>
        </w:tc>
        <w:tc>
          <w:tcPr>
            <w:tcW w:w="609"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5.6</w:t>
            </w:r>
          </w:p>
        </w:tc>
        <w:tc>
          <w:tcPr>
            <w:tcW w:w="610"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4.0</w:t>
            </w:r>
          </w:p>
        </w:tc>
        <w:tc>
          <w:tcPr>
            <w:tcW w:w="567" w:type="dxa"/>
            <w:tcBorders>
              <w:top w:val="single" w:sz="4" w:space="0" w:color="auto"/>
              <w:bottom w:val="nil"/>
            </w:tcBorders>
            <w:shd w:val="clear" w:color="auto" w:fill="auto"/>
            <w:noWrap/>
          </w:tcPr>
          <w:p w:rsidR="00385E9F" w:rsidRPr="00271EFE" w:rsidRDefault="00385E9F" w:rsidP="003A6955">
            <w:pPr>
              <w:pStyle w:val="TableText"/>
              <w:jc w:val="center"/>
              <w:rPr>
                <w:lang w:eastAsia="en-NZ"/>
              </w:rPr>
            </w:pPr>
            <w:r w:rsidRPr="00AA54BE">
              <w:rPr>
                <w:color w:val="000000"/>
              </w:rPr>
              <w:t>2.7</w:t>
            </w:r>
          </w:p>
        </w:tc>
        <w:tc>
          <w:tcPr>
            <w:tcW w:w="567" w:type="dxa"/>
            <w:tcBorders>
              <w:top w:val="single" w:sz="4" w:space="0" w:color="auto"/>
              <w:bottom w:val="nil"/>
              <w:right w:val="nil"/>
            </w:tcBorders>
            <w:shd w:val="clear" w:color="auto" w:fill="auto"/>
          </w:tcPr>
          <w:p w:rsidR="00385E9F" w:rsidRPr="00271EFE" w:rsidRDefault="00385E9F" w:rsidP="003A6955">
            <w:pPr>
              <w:pStyle w:val="TableText"/>
              <w:jc w:val="center"/>
              <w:rPr>
                <w:lang w:eastAsia="en-NZ"/>
              </w:rPr>
            </w:pPr>
            <w:r w:rsidRPr="00AA54BE">
              <w:rPr>
                <w:color w:val="000000"/>
              </w:rPr>
              <w:t>10.1</w:t>
            </w:r>
          </w:p>
        </w:tc>
      </w:tr>
      <w:tr w:rsidR="001B6765" w:rsidRPr="00271EFE" w:rsidTr="001B6765">
        <w:trPr>
          <w:cantSplit/>
        </w:trPr>
        <w:tc>
          <w:tcPr>
            <w:tcW w:w="1134" w:type="dxa"/>
            <w:tcBorders>
              <w:top w:val="nil"/>
              <w:left w:val="nil"/>
              <w:bottom w:val="single" w:sz="4" w:space="0" w:color="auto"/>
            </w:tcBorders>
            <w:shd w:val="clear" w:color="auto" w:fill="auto"/>
            <w:noWrap/>
            <w:hideMark/>
          </w:tcPr>
          <w:p w:rsidR="00385E9F" w:rsidRPr="00271EFE" w:rsidRDefault="00385E9F" w:rsidP="00AF32E3">
            <w:pPr>
              <w:pStyle w:val="TableText"/>
              <w:rPr>
                <w:lang w:eastAsia="en-NZ"/>
              </w:rPr>
            </w:pPr>
            <w:r w:rsidRPr="00271EFE">
              <w:rPr>
                <w:lang w:eastAsia="en-NZ"/>
              </w:rPr>
              <w:t xml:space="preserve">Not </w:t>
            </w:r>
            <w:r>
              <w:rPr>
                <w:lang w:eastAsia="en-NZ"/>
              </w:rPr>
              <w:t>c</w:t>
            </w:r>
            <w:r w:rsidRPr="00271EFE">
              <w:rPr>
                <w:lang w:eastAsia="en-NZ"/>
              </w:rPr>
              <w:t>rowded</w:t>
            </w:r>
          </w:p>
        </w:tc>
        <w:tc>
          <w:tcPr>
            <w:tcW w:w="496"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84.6</w:t>
            </w:r>
          </w:p>
        </w:tc>
        <w:tc>
          <w:tcPr>
            <w:tcW w:w="497"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87.8</w:t>
            </w:r>
          </w:p>
        </w:tc>
        <w:tc>
          <w:tcPr>
            <w:tcW w:w="609"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89.7</w:t>
            </w:r>
          </w:p>
        </w:tc>
        <w:tc>
          <w:tcPr>
            <w:tcW w:w="610"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88.2</w:t>
            </w:r>
          </w:p>
        </w:tc>
        <w:tc>
          <w:tcPr>
            <w:tcW w:w="609"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84.7</w:t>
            </w:r>
          </w:p>
        </w:tc>
        <w:tc>
          <w:tcPr>
            <w:tcW w:w="610"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87.2</w:t>
            </w:r>
          </w:p>
        </w:tc>
        <w:tc>
          <w:tcPr>
            <w:tcW w:w="609"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89.4</w:t>
            </w:r>
          </w:p>
        </w:tc>
        <w:tc>
          <w:tcPr>
            <w:tcW w:w="610"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90.0</w:t>
            </w:r>
          </w:p>
        </w:tc>
        <w:tc>
          <w:tcPr>
            <w:tcW w:w="609"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90.6</w:t>
            </w:r>
          </w:p>
        </w:tc>
        <w:tc>
          <w:tcPr>
            <w:tcW w:w="610"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92.4</w:t>
            </w:r>
          </w:p>
        </w:tc>
        <w:tc>
          <w:tcPr>
            <w:tcW w:w="609"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94.4</w:t>
            </w:r>
          </w:p>
        </w:tc>
        <w:tc>
          <w:tcPr>
            <w:tcW w:w="610"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96.0</w:t>
            </w:r>
          </w:p>
        </w:tc>
        <w:tc>
          <w:tcPr>
            <w:tcW w:w="567" w:type="dxa"/>
            <w:tcBorders>
              <w:top w:val="nil"/>
              <w:bottom w:val="single" w:sz="4" w:space="0" w:color="auto"/>
            </w:tcBorders>
            <w:shd w:val="clear" w:color="auto" w:fill="auto"/>
            <w:noWrap/>
          </w:tcPr>
          <w:p w:rsidR="00385E9F" w:rsidRPr="00271EFE" w:rsidRDefault="00385E9F" w:rsidP="003A6955">
            <w:pPr>
              <w:pStyle w:val="TableText"/>
              <w:jc w:val="center"/>
              <w:rPr>
                <w:lang w:eastAsia="en-NZ"/>
              </w:rPr>
            </w:pPr>
            <w:r w:rsidRPr="00AA54BE">
              <w:rPr>
                <w:color w:val="000000"/>
              </w:rPr>
              <w:t>97.3</w:t>
            </w:r>
          </w:p>
        </w:tc>
        <w:tc>
          <w:tcPr>
            <w:tcW w:w="567" w:type="dxa"/>
            <w:tcBorders>
              <w:top w:val="nil"/>
              <w:bottom w:val="single" w:sz="4" w:space="0" w:color="auto"/>
              <w:right w:val="nil"/>
            </w:tcBorders>
            <w:shd w:val="clear" w:color="auto" w:fill="auto"/>
          </w:tcPr>
          <w:p w:rsidR="00385E9F" w:rsidRPr="00271EFE" w:rsidRDefault="00385E9F" w:rsidP="003A6955">
            <w:pPr>
              <w:pStyle w:val="TableText"/>
              <w:jc w:val="center"/>
              <w:rPr>
                <w:lang w:eastAsia="en-NZ"/>
              </w:rPr>
            </w:pPr>
            <w:r w:rsidRPr="00AA54BE">
              <w:rPr>
                <w:color w:val="000000"/>
              </w:rPr>
              <w:t>89.9</w:t>
            </w:r>
          </w:p>
        </w:tc>
      </w:tr>
    </w:tbl>
    <w:p w:rsidR="00712342" w:rsidRDefault="00385E9F" w:rsidP="00194BE2">
      <w:pPr>
        <w:pStyle w:val="Figure"/>
        <w:spacing w:before="360"/>
      </w:pPr>
      <w:bookmarkStart w:id="72" w:name="_Toc388960260"/>
      <w:bookmarkStart w:id="73" w:name="_Toc389822487"/>
      <w:r>
        <w:t>Figure 3</w:t>
      </w:r>
      <w:r w:rsidRPr="00BC327D">
        <w:t>:</w:t>
      </w:r>
      <w:r w:rsidR="005C3CF2">
        <w:t xml:space="preserve"> </w:t>
      </w:r>
      <w:r w:rsidRPr="00BC327D">
        <w:t xml:space="preserve">Proportion of New Zealanders </w:t>
      </w:r>
      <w:r>
        <w:t xml:space="preserve">living in </w:t>
      </w:r>
      <w:r w:rsidRPr="00BC327D">
        <w:t xml:space="preserve">crowded </w:t>
      </w:r>
      <w:r>
        <w:t>conditions by age group – percent crowded</w:t>
      </w:r>
      <w:bookmarkEnd w:id="72"/>
      <w:bookmarkEnd w:id="73"/>
    </w:p>
    <w:p w:rsidR="00385E9F" w:rsidRDefault="00AF32E3" w:rsidP="00AF32E3">
      <w:pPr>
        <w:rPr>
          <w:lang w:eastAsia="en-NZ"/>
        </w:rPr>
      </w:pPr>
      <w:r>
        <w:rPr>
          <w:noProof/>
          <w:lang w:eastAsia="en-NZ"/>
        </w:rPr>
        <w:drawing>
          <wp:inline distT="0" distB="0" distL="0" distR="0" wp14:anchorId="6FB0277C">
            <wp:extent cx="4389120" cy="2281736"/>
            <wp:effectExtent l="0" t="0" r="0" b="4445"/>
            <wp:docPr id="30" name="Picture 30" title="Figure 3: Proportion of New Zealanders living in crowded conditions by age group – percent crow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1313" b="15921"/>
                    <a:stretch/>
                  </pic:blipFill>
                  <pic:spPr bwMode="auto">
                    <a:xfrm>
                      <a:off x="0" y="0"/>
                      <a:ext cx="4391511" cy="2282979"/>
                    </a:xfrm>
                    <a:prstGeom prst="rect">
                      <a:avLst/>
                    </a:prstGeom>
                    <a:noFill/>
                    <a:ln>
                      <a:noFill/>
                    </a:ln>
                    <a:extLst>
                      <a:ext uri="{53640926-AAD7-44D8-BBD7-CCE9431645EC}">
                        <a14:shadowObscured xmlns:a14="http://schemas.microsoft.com/office/drawing/2010/main"/>
                      </a:ext>
                    </a:extLst>
                  </pic:spPr>
                </pic:pic>
              </a:graphicData>
            </a:graphic>
          </wp:inline>
        </w:drawing>
      </w:r>
    </w:p>
    <w:p w:rsidR="00385E9F" w:rsidRDefault="00385E9F" w:rsidP="005C3CF2">
      <w:pPr>
        <w:rPr>
          <w:lang w:eastAsia="en-NZ"/>
        </w:rPr>
      </w:pPr>
    </w:p>
    <w:p w:rsidR="00194BE2" w:rsidRDefault="00194BE2" w:rsidP="00194BE2">
      <w:pPr>
        <w:rPr>
          <w:lang w:eastAsia="en-NZ"/>
        </w:rPr>
      </w:pPr>
      <w:bookmarkStart w:id="74" w:name="_Toc388960386"/>
      <w:bookmarkStart w:id="75" w:name="_Toc389822460"/>
      <w:r>
        <w:rPr>
          <w:lang w:eastAsia="en-NZ"/>
        </w:rPr>
        <w:t xml:space="preserve">The </w:t>
      </w:r>
      <w:r w:rsidRPr="00C843FD">
        <w:rPr>
          <w:lang w:eastAsia="en-NZ"/>
        </w:rPr>
        <w:t xml:space="preserve">Counties </w:t>
      </w:r>
      <w:r>
        <w:rPr>
          <w:lang w:eastAsia="en-NZ"/>
        </w:rPr>
        <w:t>Manukau</w:t>
      </w:r>
      <w:r w:rsidRPr="00C843FD">
        <w:rPr>
          <w:lang w:eastAsia="en-NZ"/>
        </w:rPr>
        <w:t xml:space="preserve"> DHB </w:t>
      </w:r>
      <w:r>
        <w:rPr>
          <w:lang w:eastAsia="en-NZ"/>
        </w:rPr>
        <w:t xml:space="preserve">region </w:t>
      </w:r>
      <w:r w:rsidRPr="00C843FD">
        <w:rPr>
          <w:lang w:eastAsia="en-NZ"/>
        </w:rPr>
        <w:t>has the highest crowding levels across all age groups. For children aged 0</w:t>
      </w:r>
      <w:r>
        <w:rPr>
          <w:lang w:eastAsia="en-NZ"/>
        </w:rPr>
        <w:t>–</w:t>
      </w:r>
      <w:r w:rsidRPr="00C843FD">
        <w:rPr>
          <w:lang w:eastAsia="en-NZ"/>
        </w:rPr>
        <w:t>14</w:t>
      </w:r>
      <w:r>
        <w:rPr>
          <w:lang w:eastAsia="en-NZ"/>
        </w:rPr>
        <w:t>,</w:t>
      </w:r>
      <w:r w:rsidRPr="00C843FD">
        <w:rPr>
          <w:lang w:eastAsia="en-NZ"/>
        </w:rPr>
        <w:t xml:space="preserve"> the highest crowding levels occurs in Counties </w:t>
      </w:r>
      <w:r>
        <w:rPr>
          <w:lang w:eastAsia="en-NZ"/>
        </w:rPr>
        <w:t>Manukau</w:t>
      </w:r>
      <w:r w:rsidRPr="00C843FD">
        <w:rPr>
          <w:lang w:eastAsia="en-NZ"/>
        </w:rPr>
        <w:t>, Tairawhiti</w:t>
      </w:r>
      <w:r>
        <w:rPr>
          <w:lang w:eastAsia="en-NZ"/>
        </w:rPr>
        <w:t>, Auckland</w:t>
      </w:r>
      <w:r w:rsidRPr="00C843FD">
        <w:rPr>
          <w:lang w:eastAsia="en-NZ"/>
        </w:rPr>
        <w:t xml:space="preserve"> and Northland.</w:t>
      </w:r>
    </w:p>
    <w:p w:rsidR="00194BE2" w:rsidRDefault="00194BE2" w:rsidP="00194BE2">
      <w:pPr>
        <w:rPr>
          <w:lang w:eastAsia="en-NZ"/>
        </w:rPr>
      </w:pPr>
    </w:p>
    <w:p w:rsidR="00194BE2" w:rsidRDefault="00194BE2" w:rsidP="00194BE2">
      <w:pPr>
        <w:rPr>
          <w:lang w:eastAsia="en-NZ"/>
        </w:rPr>
      </w:pPr>
      <w:r>
        <w:rPr>
          <w:lang w:eastAsia="en-NZ"/>
        </w:rPr>
        <w:t>In Counties Manukau DHB, 30 percent of children aged 0–4 years are living in crowded households. Tairawhiti DHB has 24 percent for the same age group; Auckland has 21 percent, Northland has 19 percent and Hawke’s Bay and Lakes both have 17 percent (Table 3b).</w:t>
      </w:r>
    </w:p>
    <w:p w:rsidR="00194BE2" w:rsidRPr="001E3ADD" w:rsidRDefault="00194BE2" w:rsidP="00194BE2">
      <w:pPr>
        <w:rPr>
          <w:lang w:eastAsia="en-NZ"/>
        </w:rPr>
      </w:pPr>
    </w:p>
    <w:p w:rsidR="00385E9F" w:rsidRDefault="00385E9F" w:rsidP="005C3CF2">
      <w:pPr>
        <w:pStyle w:val="Table"/>
      </w:pPr>
      <w:r>
        <w:t>Table 3b:</w:t>
      </w:r>
      <w:r w:rsidR="005C3CF2">
        <w:t xml:space="preserve"> </w:t>
      </w:r>
      <w:r>
        <w:t>C</w:t>
      </w:r>
      <w:r w:rsidRPr="009877ED">
        <w:t xml:space="preserve">rowding by age group and </w:t>
      </w:r>
      <w:r>
        <w:t>d</w:t>
      </w:r>
      <w:r w:rsidRPr="009877ED">
        <w:t xml:space="preserve">istrict </w:t>
      </w:r>
      <w:r>
        <w:t>h</w:t>
      </w:r>
      <w:r w:rsidRPr="009877ED">
        <w:t xml:space="preserve">ealth </w:t>
      </w:r>
      <w:r>
        <w:t>b</w:t>
      </w:r>
      <w:r w:rsidRPr="009877ED">
        <w:t>oard</w:t>
      </w:r>
      <w:r>
        <w:t xml:space="preserve"> – percent crowded</w:t>
      </w:r>
      <w:bookmarkEnd w:id="74"/>
      <w:bookmarkEnd w:id="75"/>
    </w:p>
    <w:tbl>
      <w:tblPr>
        <w:tblW w:w="9356" w:type="dxa"/>
        <w:tblInd w:w="28" w:type="dxa"/>
        <w:tblLayout w:type="fixed"/>
        <w:tblCellMar>
          <w:left w:w="28" w:type="dxa"/>
          <w:right w:w="28" w:type="dxa"/>
        </w:tblCellMar>
        <w:tblLook w:val="04A0" w:firstRow="1" w:lastRow="0" w:firstColumn="1" w:lastColumn="0" w:noHBand="0" w:noVBand="1"/>
      </w:tblPr>
      <w:tblGrid>
        <w:gridCol w:w="1560"/>
        <w:gridCol w:w="560"/>
        <w:gridCol w:w="560"/>
        <w:gridCol w:w="560"/>
        <w:gridCol w:w="560"/>
        <w:gridCol w:w="561"/>
        <w:gridCol w:w="560"/>
        <w:gridCol w:w="560"/>
        <w:gridCol w:w="560"/>
        <w:gridCol w:w="561"/>
        <w:gridCol w:w="560"/>
        <w:gridCol w:w="560"/>
        <w:gridCol w:w="560"/>
        <w:gridCol w:w="561"/>
        <w:gridCol w:w="513"/>
      </w:tblGrid>
      <w:tr w:rsidR="00194BE2" w:rsidRPr="00194BE2" w:rsidTr="00194BE2">
        <w:trPr>
          <w:cantSplit/>
        </w:trPr>
        <w:tc>
          <w:tcPr>
            <w:tcW w:w="1560" w:type="dxa"/>
            <w:vMerge w:val="restart"/>
            <w:tcBorders>
              <w:top w:val="single" w:sz="4" w:space="0" w:color="auto"/>
              <w:left w:val="nil"/>
            </w:tcBorders>
            <w:shd w:val="clear" w:color="000000" w:fill="auto"/>
            <w:noWrap/>
            <w:hideMark/>
          </w:tcPr>
          <w:p w:rsidR="00194BE2" w:rsidRPr="00194BE2" w:rsidRDefault="00194BE2" w:rsidP="00194BE2">
            <w:pPr>
              <w:pStyle w:val="TableText"/>
              <w:rPr>
                <w:b/>
                <w:sz w:val="16"/>
                <w:szCs w:val="16"/>
                <w:lang w:eastAsia="en-NZ"/>
              </w:rPr>
            </w:pPr>
            <w:r w:rsidRPr="00194BE2">
              <w:rPr>
                <w:b/>
                <w:sz w:val="16"/>
                <w:szCs w:val="16"/>
                <w:lang w:eastAsia="en-NZ"/>
              </w:rPr>
              <w:t>DHB</w:t>
            </w:r>
          </w:p>
        </w:tc>
        <w:tc>
          <w:tcPr>
            <w:tcW w:w="7283" w:type="dxa"/>
            <w:gridSpan w:val="13"/>
            <w:tcBorders>
              <w:top w:val="single" w:sz="4" w:space="0" w:color="auto"/>
              <w:bottom w:val="single" w:sz="4" w:space="0" w:color="A6A6A6" w:themeColor="background1" w:themeShade="A6"/>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Age in years</w:t>
            </w:r>
          </w:p>
        </w:tc>
        <w:tc>
          <w:tcPr>
            <w:tcW w:w="513" w:type="dxa"/>
            <w:vMerge w:val="restart"/>
            <w:tcBorders>
              <w:top w:val="single" w:sz="4" w:space="0" w:color="auto"/>
              <w:right w:val="nil"/>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Total</w:t>
            </w:r>
          </w:p>
        </w:tc>
      </w:tr>
      <w:tr w:rsidR="00194BE2" w:rsidRPr="00194BE2" w:rsidTr="00194BE2">
        <w:trPr>
          <w:cantSplit/>
        </w:trPr>
        <w:tc>
          <w:tcPr>
            <w:tcW w:w="1560" w:type="dxa"/>
            <w:vMerge/>
            <w:tcBorders>
              <w:left w:val="nil"/>
              <w:bottom w:val="single" w:sz="4" w:space="0" w:color="auto"/>
            </w:tcBorders>
            <w:shd w:val="clear" w:color="000000" w:fill="auto"/>
            <w:noWrap/>
            <w:hideMark/>
          </w:tcPr>
          <w:p w:rsidR="00194BE2" w:rsidRPr="00194BE2" w:rsidRDefault="00194BE2" w:rsidP="00194BE2">
            <w:pPr>
              <w:pStyle w:val="TableText"/>
              <w:rPr>
                <w:b/>
                <w:sz w:val="16"/>
                <w:szCs w:val="16"/>
                <w:lang w:eastAsia="en-NZ"/>
              </w:rPr>
            </w:pP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0–4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5–9</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10–14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15–19</w:t>
            </w:r>
          </w:p>
        </w:tc>
        <w:tc>
          <w:tcPr>
            <w:tcW w:w="561"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20–24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25–29</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30–34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35–39</w:t>
            </w:r>
          </w:p>
        </w:tc>
        <w:tc>
          <w:tcPr>
            <w:tcW w:w="561"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40–44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45–49</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50–54</w:t>
            </w:r>
          </w:p>
        </w:tc>
        <w:tc>
          <w:tcPr>
            <w:tcW w:w="560"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55–59</w:t>
            </w:r>
          </w:p>
        </w:tc>
        <w:tc>
          <w:tcPr>
            <w:tcW w:w="561" w:type="dxa"/>
            <w:tcBorders>
              <w:top w:val="single" w:sz="4" w:space="0" w:color="A6A6A6" w:themeColor="background1" w:themeShade="A6"/>
              <w:bottom w:val="single" w:sz="4" w:space="0" w:color="auto"/>
            </w:tcBorders>
            <w:shd w:val="clear" w:color="000000" w:fill="auto"/>
            <w:noWrap/>
            <w:hideMark/>
          </w:tcPr>
          <w:p w:rsidR="00194BE2" w:rsidRPr="00194BE2" w:rsidRDefault="00194BE2" w:rsidP="00194BE2">
            <w:pPr>
              <w:pStyle w:val="TableText"/>
              <w:jc w:val="center"/>
              <w:rPr>
                <w:b/>
                <w:sz w:val="16"/>
                <w:szCs w:val="16"/>
                <w:lang w:eastAsia="en-NZ"/>
              </w:rPr>
            </w:pPr>
            <w:r w:rsidRPr="00194BE2">
              <w:rPr>
                <w:b/>
                <w:sz w:val="16"/>
                <w:szCs w:val="16"/>
                <w:lang w:eastAsia="en-NZ"/>
              </w:rPr>
              <w:t>60+</w:t>
            </w:r>
          </w:p>
        </w:tc>
        <w:tc>
          <w:tcPr>
            <w:tcW w:w="513" w:type="dxa"/>
            <w:vMerge/>
            <w:tcBorders>
              <w:bottom w:val="single" w:sz="4" w:space="0" w:color="auto"/>
              <w:right w:val="nil"/>
            </w:tcBorders>
            <w:shd w:val="clear" w:color="000000" w:fill="auto"/>
            <w:noWrap/>
            <w:hideMark/>
          </w:tcPr>
          <w:p w:rsidR="00194BE2" w:rsidRPr="00194BE2" w:rsidRDefault="00194BE2" w:rsidP="00194BE2">
            <w:pPr>
              <w:pStyle w:val="TableText"/>
              <w:rPr>
                <w:b/>
                <w:sz w:val="16"/>
                <w:szCs w:val="16"/>
                <w:lang w:eastAsia="en-NZ"/>
              </w:rPr>
            </w:pPr>
          </w:p>
        </w:tc>
      </w:tr>
      <w:tr w:rsidR="00194BE2" w:rsidRPr="00194BE2" w:rsidTr="00472EAC">
        <w:trPr>
          <w:cantSplit/>
        </w:trPr>
        <w:tc>
          <w:tcPr>
            <w:tcW w:w="1560" w:type="dxa"/>
            <w:tcBorders>
              <w:top w:val="single" w:sz="4" w:space="0" w:color="auto"/>
              <w:left w:val="nil"/>
              <w:bottom w:val="dashed" w:sz="4" w:space="0" w:color="auto"/>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Northland</w:t>
            </w:r>
          </w:p>
        </w:tc>
        <w:tc>
          <w:tcPr>
            <w:tcW w:w="560" w:type="dxa"/>
            <w:tcBorders>
              <w:top w:val="single" w:sz="4" w:space="0" w:color="auto"/>
              <w:bottom w:val="dashed" w:sz="4" w:space="0" w:color="auto"/>
            </w:tcBorders>
            <w:shd w:val="clear" w:color="000000" w:fill="FCA978"/>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19.2</w:t>
            </w:r>
          </w:p>
        </w:tc>
        <w:tc>
          <w:tcPr>
            <w:tcW w:w="560" w:type="dxa"/>
            <w:tcBorders>
              <w:top w:val="single" w:sz="4" w:space="0" w:color="auto"/>
              <w:bottom w:val="dashed" w:sz="4" w:space="0" w:color="auto"/>
            </w:tcBorders>
            <w:shd w:val="clear" w:color="000000" w:fill="FEC8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14.0</w:t>
            </w:r>
          </w:p>
        </w:tc>
        <w:tc>
          <w:tcPr>
            <w:tcW w:w="560" w:type="dxa"/>
            <w:tcBorders>
              <w:top w:val="single" w:sz="4" w:space="0" w:color="auto"/>
              <w:bottom w:val="dashed" w:sz="4" w:space="0" w:color="auto"/>
            </w:tcBorders>
            <w:shd w:val="clear" w:color="000000" w:fill="FED8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11.3</w:t>
            </w:r>
          </w:p>
        </w:tc>
        <w:tc>
          <w:tcPr>
            <w:tcW w:w="560" w:type="dxa"/>
            <w:tcBorders>
              <w:top w:val="single" w:sz="4" w:space="0" w:color="auto"/>
              <w:bottom w:val="dashed" w:sz="4" w:space="0" w:color="auto"/>
            </w:tcBorders>
            <w:shd w:val="clear" w:color="000000" w:fill="FECF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12.8</w:t>
            </w:r>
          </w:p>
        </w:tc>
        <w:tc>
          <w:tcPr>
            <w:tcW w:w="561" w:type="dxa"/>
            <w:tcBorders>
              <w:top w:val="single" w:sz="4" w:space="0" w:color="auto"/>
              <w:bottom w:val="dashed" w:sz="4" w:space="0" w:color="auto"/>
            </w:tcBorders>
            <w:shd w:val="clear" w:color="000000" w:fill="FDC3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14.8</w:t>
            </w:r>
          </w:p>
        </w:tc>
        <w:tc>
          <w:tcPr>
            <w:tcW w:w="560" w:type="dxa"/>
            <w:tcBorders>
              <w:top w:val="single" w:sz="4" w:space="0" w:color="auto"/>
              <w:bottom w:val="dashed" w:sz="4" w:space="0" w:color="auto"/>
            </w:tcBorders>
            <w:shd w:val="clear" w:color="000000" w:fill="FECE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12.9</w:t>
            </w:r>
          </w:p>
        </w:tc>
        <w:tc>
          <w:tcPr>
            <w:tcW w:w="560" w:type="dxa"/>
            <w:tcBorders>
              <w:top w:val="single" w:sz="4" w:space="0" w:color="auto"/>
              <w:bottom w:val="dashed" w:sz="4" w:space="0" w:color="auto"/>
            </w:tcBorders>
            <w:shd w:val="clear" w:color="000000" w:fill="FECA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13.6</w:t>
            </w:r>
          </w:p>
        </w:tc>
        <w:tc>
          <w:tcPr>
            <w:tcW w:w="560" w:type="dxa"/>
            <w:tcBorders>
              <w:top w:val="single" w:sz="4" w:space="0" w:color="auto"/>
              <w:bottom w:val="dashed" w:sz="4" w:space="0" w:color="auto"/>
            </w:tcBorders>
            <w:shd w:val="clear" w:color="000000" w:fill="FFDC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10.5</w:t>
            </w:r>
          </w:p>
        </w:tc>
        <w:tc>
          <w:tcPr>
            <w:tcW w:w="561" w:type="dxa"/>
            <w:tcBorders>
              <w:top w:val="single" w:sz="4" w:space="0" w:color="auto"/>
              <w:bottom w:val="dashed" w:sz="4" w:space="0" w:color="auto"/>
            </w:tcBorders>
            <w:shd w:val="clear" w:color="000000" w:fill="FFDF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10.0</w:t>
            </w:r>
          </w:p>
        </w:tc>
        <w:tc>
          <w:tcPr>
            <w:tcW w:w="560" w:type="dxa"/>
            <w:tcBorders>
              <w:top w:val="single" w:sz="4" w:space="0" w:color="auto"/>
              <w:bottom w:val="dashed" w:sz="4" w:space="0" w:color="auto"/>
            </w:tcBorders>
            <w:shd w:val="clear" w:color="000000" w:fill="F4E7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7.4</w:t>
            </w:r>
          </w:p>
        </w:tc>
        <w:tc>
          <w:tcPr>
            <w:tcW w:w="560" w:type="dxa"/>
            <w:tcBorders>
              <w:top w:val="single" w:sz="4" w:space="0" w:color="auto"/>
              <w:bottom w:val="dashed" w:sz="4" w:space="0" w:color="auto"/>
            </w:tcBorders>
            <w:shd w:val="clear" w:color="000000" w:fill="C8DB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5.2</w:t>
            </w:r>
          </w:p>
        </w:tc>
        <w:tc>
          <w:tcPr>
            <w:tcW w:w="560" w:type="dxa"/>
            <w:tcBorders>
              <w:top w:val="single" w:sz="4" w:space="0" w:color="auto"/>
              <w:bottom w:val="dashed" w:sz="4" w:space="0" w:color="auto"/>
            </w:tcBorders>
            <w:shd w:val="clear" w:color="000000" w:fill="95CC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2.6</w:t>
            </w:r>
          </w:p>
        </w:tc>
        <w:tc>
          <w:tcPr>
            <w:tcW w:w="561" w:type="dxa"/>
            <w:tcBorders>
              <w:top w:val="single" w:sz="4" w:space="0" w:color="auto"/>
              <w:bottom w:val="dashed" w:sz="4" w:space="0" w:color="auto"/>
            </w:tcBorders>
            <w:shd w:val="clear" w:color="000000" w:fill="81C67C"/>
            <w:noWrap/>
            <w:hideMark/>
          </w:tcPr>
          <w:p w:rsidR="00385E9F" w:rsidRPr="00194BE2" w:rsidRDefault="00385E9F" w:rsidP="00C7579E">
            <w:pPr>
              <w:pStyle w:val="TableText"/>
              <w:jc w:val="center"/>
              <w:rPr>
                <w:sz w:val="16"/>
                <w:szCs w:val="16"/>
                <w:lang w:eastAsia="en-NZ"/>
              </w:rPr>
            </w:pPr>
            <w:r w:rsidRPr="00194BE2">
              <w:rPr>
                <w:sz w:val="16"/>
                <w:szCs w:val="16"/>
                <w:lang w:eastAsia="en-NZ"/>
              </w:rPr>
              <w:t>1.7</w:t>
            </w:r>
          </w:p>
        </w:tc>
        <w:tc>
          <w:tcPr>
            <w:tcW w:w="513" w:type="dxa"/>
            <w:tcBorders>
              <w:top w:val="single" w:sz="4" w:space="0" w:color="auto"/>
              <w:bottom w:val="dashed" w:sz="4" w:space="0" w:color="auto"/>
              <w:right w:val="nil"/>
            </w:tcBorders>
            <w:shd w:val="clear" w:color="000000" w:fill="FFDE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10.2</w:t>
            </w:r>
          </w:p>
        </w:tc>
      </w:tr>
      <w:tr w:rsidR="00194BE2" w:rsidRPr="00194BE2" w:rsidTr="00472EAC">
        <w:trPr>
          <w:cantSplit/>
        </w:trPr>
        <w:tc>
          <w:tcPr>
            <w:tcW w:w="1560" w:type="dxa"/>
            <w:tcBorders>
              <w:top w:val="dashed" w:sz="4" w:space="0" w:color="auto"/>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Waitemata</w:t>
            </w:r>
          </w:p>
        </w:tc>
        <w:tc>
          <w:tcPr>
            <w:tcW w:w="560" w:type="dxa"/>
            <w:tcBorders>
              <w:top w:val="dashed" w:sz="4" w:space="0" w:color="auto"/>
              <w:bottom w:val="nil"/>
            </w:tcBorders>
            <w:shd w:val="clear" w:color="000000" w:fill="FECD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13.1</w:t>
            </w:r>
          </w:p>
        </w:tc>
        <w:tc>
          <w:tcPr>
            <w:tcW w:w="560" w:type="dxa"/>
            <w:tcBorders>
              <w:top w:val="dashed" w:sz="4" w:space="0" w:color="auto"/>
              <w:bottom w:val="nil"/>
            </w:tcBorders>
            <w:shd w:val="clear" w:color="000000" w:fill="FFDA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10.9</w:t>
            </w:r>
          </w:p>
        </w:tc>
        <w:tc>
          <w:tcPr>
            <w:tcW w:w="560" w:type="dxa"/>
            <w:tcBorders>
              <w:top w:val="dashed" w:sz="4" w:space="0" w:color="auto"/>
              <w:bottom w:val="nil"/>
            </w:tcBorders>
            <w:shd w:val="clear" w:color="000000" w:fill="FFE0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9.8</w:t>
            </w:r>
          </w:p>
        </w:tc>
        <w:tc>
          <w:tcPr>
            <w:tcW w:w="560" w:type="dxa"/>
            <w:tcBorders>
              <w:top w:val="dashed" w:sz="4" w:space="0" w:color="auto"/>
              <w:bottom w:val="nil"/>
            </w:tcBorders>
            <w:shd w:val="clear" w:color="000000" w:fill="FFDC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10.6</w:t>
            </w:r>
          </w:p>
        </w:tc>
        <w:tc>
          <w:tcPr>
            <w:tcW w:w="561" w:type="dxa"/>
            <w:tcBorders>
              <w:top w:val="dashed" w:sz="4" w:space="0" w:color="auto"/>
              <w:bottom w:val="nil"/>
            </w:tcBorders>
            <w:shd w:val="clear" w:color="000000" w:fill="FECA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13.7</w:t>
            </w:r>
          </w:p>
        </w:tc>
        <w:tc>
          <w:tcPr>
            <w:tcW w:w="560" w:type="dxa"/>
            <w:tcBorders>
              <w:top w:val="dashed" w:sz="4" w:space="0" w:color="auto"/>
              <w:bottom w:val="nil"/>
            </w:tcBorders>
            <w:shd w:val="clear" w:color="000000" w:fill="FFD9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11.0</w:t>
            </w:r>
          </w:p>
        </w:tc>
        <w:tc>
          <w:tcPr>
            <w:tcW w:w="560" w:type="dxa"/>
            <w:tcBorders>
              <w:top w:val="dashed" w:sz="4" w:space="0" w:color="auto"/>
              <w:bottom w:val="nil"/>
            </w:tcBorders>
            <w:shd w:val="clear" w:color="000000" w:fill="FFE4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9.3</w:t>
            </w:r>
          </w:p>
        </w:tc>
        <w:tc>
          <w:tcPr>
            <w:tcW w:w="560" w:type="dxa"/>
            <w:tcBorders>
              <w:top w:val="dashed" w:sz="4" w:space="0" w:color="auto"/>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9.6</w:t>
            </w:r>
          </w:p>
        </w:tc>
        <w:tc>
          <w:tcPr>
            <w:tcW w:w="561" w:type="dxa"/>
            <w:tcBorders>
              <w:top w:val="dashed" w:sz="4" w:space="0" w:color="auto"/>
              <w:bottom w:val="nil"/>
            </w:tcBorders>
            <w:shd w:val="clear" w:color="000000" w:fill="FFE5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9.1</w:t>
            </w:r>
          </w:p>
        </w:tc>
        <w:tc>
          <w:tcPr>
            <w:tcW w:w="560" w:type="dxa"/>
            <w:tcBorders>
              <w:top w:val="dashed" w:sz="4" w:space="0" w:color="auto"/>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8.0</w:t>
            </w:r>
          </w:p>
        </w:tc>
        <w:tc>
          <w:tcPr>
            <w:tcW w:w="560" w:type="dxa"/>
            <w:tcBorders>
              <w:top w:val="dashed" w:sz="4" w:space="0" w:color="auto"/>
              <w:bottom w:val="nil"/>
            </w:tcBorders>
            <w:shd w:val="clear" w:color="000000" w:fill="E3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6.5</w:t>
            </w:r>
          </w:p>
        </w:tc>
        <w:tc>
          <w:tcPr>
            <w:tcW w:w="560" w:type="dxa"/>
            <w:tcBorders>
              <w:top w:val="dashed" w:sz="4" w:space="0" w:color="auto"/>
              <w:bottom w:val="nil"/>
            </w:tcBorders>
            <w:shd w:val="clear" w:color="000000" w:fill="BE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4.7</w:t>
            </w:r>
          </w:p>
        </w:tc>
        <w:tc>
          <w:tcPr>
            <w:tcW w:w="561" w:type="dxa"/>
            <w:tcBorders>
              <w:top w:val="dashed" w:sz="4" w:space="0" w:color="auto"/>
              <w:bottom w:val="nil"/>
            </w:tcBorders>
            <w:shd w:val="clear" w:color="000000" w:fill="A8D17E"/>
            <w:noWrap/>
            <w:hideMark/>
          </w:tcPr>
          <w:p w:rsidR="00385E9F" w:rsidRPr="00194BE2" w:rsidRDefault="00385E9F" w:rsidP="00C7579E">
            <w:pPr>
              <w:pStyle w:val="TableText"/>
              <w:jc w:val="center"/>
              <w:rPr>
                <w:sz w:val="16"/>
                <w:szCs w:val="16"/>
                <w:lang w:eastAsia="en-NZ"/>
              </w:rPr>
            </w:pPr>
            <w:r w:rsidRPr="00194BE2">
              <w:rPr>
                <w:sz w:val="16"/>
                <w:szCs w:val="16"/>
                <w:lang w:eastAsia="en-NZ"/>
              </w:rPr>
              <w:t>3.6</w:t>
            </w:r>
          </w:p>
        </w:tc>
        <w:tc>
          <w:tcPr>
            <w:tcW w:w="513" w:type="dxa"/>
            <w:tcBorders>
              <w:top w:val="dashed" w:sz="4" w:space="0" w:color="auto"/>
              <w:bottom w:val="nil"/>
              <w:right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9.6</w:t>
            </w:r>
          </w:p>
        </w:tc>
      </w:tr>
      <w:tr w:rsidR="00194BE2" w:rsidRPr="00194BE2" w:rsidTr="00472EAC">
        <w:trPr>
          <w:cantSplit/>
        </w:trPr>
        <w:tc>
          <w:tcPr>
            <w:tcW w:w="1560" w:type="dxa"/>
            <w:tcBorders>
              <w:top w:val="nil"/>
              <w:left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Auckland</w:t>
            </w:r>
          </w:p>
        </w:tc>
        <w:tc>
          <w:tcPr>
            <w:tcW w:w="560" w:type="dxa"/>
            <w:tcBorders>
              <w:top w:val="nil"/>
            </w:tcBorders>
            <w:shd w:val="clear" w:color="000000" w:fill="FB9D75"/>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21.3</w:t>
            </w:r>
          </w:p>
        </w:tc>
        <w:tc>
          <w:tcPr>
            <w:tcW w:w="560" w:type="dxa"/>
            <w:tcBorders>
              <w:top w:val="nil"/>
            </w:tcBorders>
            <w:shd w:val="clear" w:color="000000" w:fill="FCB079"/>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18.0</w:t>
            </w:r>
          </w:p>
        </w:tc>
        <w:tc>
          <w:tcPr>
            <w:tcW w:w="560" w:type="dxa"/>
            <w:tcBorders>
              <w:top w:val="nil"/>
            </w:tcBorders>
            <w:shd w:val="clear" w:color="000000" w:fill="FDBA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16.3</w:t>
            </w:r>
          </w:p>
        </w:tc>
        <w:tc>
          <w:tcPr>
            <w:tcW w:w="560" w:type="dxa"/>
            <w:tcBorders>
              <w:top w:val="nil"/>
            </w:tcBorders>
            <w:shd w:val="clear" w:color="000000" w:fill="FCAF79"/>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18.2</w:t>
            </w:r>
          </w:p>
        </w:tc>
        <w:tc>
          <w:tcPr>
            <w:tcW w:w="561" w:type="dxa"/>
            <w:tcBorders>
              <w:top w:val="nil"/>
            </w:tcBorders>
            <w:shd w:val="clear" w:color="000000" w:fill="FB9D75"/>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21.3</w:t>
            </w:r>
          </w:p>
        </w:tc>
        <w:tc>
          <w:tcPr>
            <w:tcW w:w="560" w:type="dxa"/>
            <w:tcBorders>
              <w:top w:val="nil"/>
            </w:tcBorders>
            <w:shd w:val="clear" w:color="000000" w:fill="FDBA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16.4</w:t>
            </w:r>
          </w:p>
        </w:tc>
        <w:tc>
          <w:tcPr>
            <w:tcW w:w="560" w:type="dxa"/>
            <w:tcBorders>
              <w:top w:val="nil"/>
            </w:tcBorders>
            <w:shd w:val="clear" w:color="000000" w:fill="FED5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11.8</w:t>
            </w:r>
          </w:p>
        </w:tc>
        <w:tc>
          <w:tcPr>
            <w:tcW w:w="560" w:type="dxa"/>
            <w:tcBorders>
              <w:top w:val="nil"/>
            </w:tcBorders>
            <w:shd w:val="clear" w:color="000000" w:fill="FED3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12.1</w:t>
            </w:r>
          </w:p>
        </w:tc>
        <w:tc>
          <w:tcPr>
            <w:tcW w:w="561" w:type="dxa"/>
            <w:tcBorders>
              <w:top w:val="nil"/>
            </w:tcBorders>
            <w:shd w:val="clear" w:color="000000" w:fill="FED3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12.1</w:t>
            </w:r>
          </w:p>
        </w:tc>
        <w:tc>
          <w:tcPr>
            <w:tcW w:w="560" w:type="dxa"/>
            <w:tcBorders>
              <w:top w:val="nil"/>
            </w:tcBorders>
            <w:shd w:val="clear" w:color="000000" w:fill="FED7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11.5</w:t>
            </w:r>
          </w:p>
        </w:tc>
        <w:tc>
          <w:tcPr>
            <w:tcW w:w="560" w:type="dxa"/>
            <w:tcBorders>
              <w:top w:val="nil"/>
            </w:tcBorders>
            <w:shd w:val="clear" w:color="000000" w:fill="FED9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11.1</w:t>
            </w:r>
          </w:p>
        </w:tc>
        <w:tc>
          <w:tcPr>
            <w:tcW w:w="560" w:type="dxa"/>
            <w:tcBorders>
              <w:top w:val="nil"/>
            </w:tcBorders>
            <w:shd w:val="clear" w:color="000000" w:fill="FEEA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7.9</w:t>
            </w:r>
          </w:p>
        </w:tc>
        <w:tc>
          <w:tcPr>
            <w:tcW w:w="561" w:type="dxa"/>
            <w:tcBorders>
              <w:top w:val="nil"/>
            </w:tcBorders>
            <w:shd w:val="clear" w:color="000000" w:fill="E4E382"/>
            <w:noWrap/>
            <w:hideMark/>
          </w:tcPr>
          <w:p w:rsidR="00385E9F" w:rsidRPr="00194BE2" w:rsidRDefault="00385E9F" w:rsidP="00C7579E">
            <w:pPr>
              <w:pStyle w:val="TableText"/>
              <w:jc w:val="center"/>
              <w:rPr>
                <w:sz w:val="16"/>
                <w:szCs w:val="16"/>
                <w:lang w:eastAsia="en-NZ"/>
              </w:rPr>
            </w:pPr>
            <w:r w:rsidRPr="00194BE2">
              <w:rPr>
                <w:sz w:val="16"/>
                <w:szCs w:val="16"/>
                <w:lang w:eastAsia="en-NZ"/>
              </w:rPr>
              <w:t>6.6</w:t>
            </w:r>
          </w:p>
        </w:tc>
        <w:tc>
          <w:tcPr>
            <w:tcW w:w="513" w:type="dxa"/>
            <w:tcBorders>
              <w:top w:val="nil"/>
              <w:right w:val="nil"/>
            </w:tcBorders>
            <w:shd w:val="clear" w:color="000000" w:fill="FDBF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15.5</w:t>
            </w:r>
          </w:p>
        </w:tc>
      </w:tr>
      <w:tr w:rsidR="00194BE2" w:rsidRPr="00194BE2" w:rsidTr="00472EAC">
        <w:trPr>
          <w:cantSplit/>
        </w:trPr>
        <w:tc>
          <w:tcPr>
            <w:tcW w:w="1560" w:type="dxa"/>
            <w:tcBorders>
              <w:top w:val="nil"/>
              <w:left w:val="nil"/>
              <w:bottom w:val="dashed" w:sz="4" w:space="0" w:color="auto"/>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Counties Manukau</w:t>
            </w:r>
          </w:p>
        </w:tc>
        <w:tc>
          <w:tcPr>
            <w:tcW w:w="560" w:type="dxa"/>
            <w:tcBorders>
              <w:top w:val="nil"/>
              <w:bottom w:val="dashed" w:sz="4" w:space="0" w:color="auto"/>
            </w:tcBorders>
            <w:shd w:val="clear" w:color="000000" w:fill="F8696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30.1</w:t>
            </w:r>
          </w:p>
        </w:tc>
        <w:tc>
          <w:tcPr>
            <w:tcW w:w="560" w:type="dxa"/>
            <w:tcBorders>
              <w:top w:val="nil"/>
              <w:bottom w:val="dashed" w:sz="4" w:space="0" w:color="auto"/>
            </w:tcBorders>
            <w:shd w:val="clear" w:color="000000" w:fill="FA8B7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24.4</w:t>
            </w:r>
          </w:p>
        </w:tc>
        <w:tc>
          <w:tcPr>
            <w:tcW w:w="560" w:type="dxa"/>
            <w:tcBorders>
              <w:top w:val="nil"/>
              <w:bottom w:val="dashed" w:sz="4" w:space="0" w:color="auto"/>
            </w:tcBorders>
            <w:shd w:val="clear" w:color="000000" w:fill="FCA377"/>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20.3</w:t>
            </w:r>
          </w:p>
        </w:tc>
        <w:tc>
          <w:tcPr>
            <w:tcW w:w="560" w:type="dxa"/>
            <w:tcBorders>
              <w:top w:val="nil"/>
              <w:bottom w:val="dashed" w:sz="4" w:space="0" w:color="auto"/>
            </w:tcBorders>
            <w:shd w:val="clear" w:color="000000" w:fill="FB967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22.4</w:t>
            </w:r>
          </w:p>
        </w:tc>
        <w:tc>
          <w:tcPr>
            <w:tcW w:w="561" w:type="dxa"/>
            <w:tcBorders>
              <w:top w:val="nil"/>
              <w:bottom w:val="dashed" w:sz="4" w:space="0" w:color="auto"/>
            </w:tcBorders>
            <w:shd w:val="clear" w:color="000000" w:fill="F97A6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27.3</w:t>
            </w:r>
          </w:p>
        </w:tc>
        <w:tc>
          <w:tcPr>
            <w:tcW w:w="560" w:type="dxa"/>
            <w:tcBorders>
              <w:top w:val="nil"/>
              <w:bottom w:val="dashed" w:sz="4" w:space="0" w:color="auto"/>
            </w:tcBorders>
            <w:shd w:val="clear" w:color="000000" w:fill="FA8B7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24.3</w:t>
            </w:r>
          </w:p>
        </w:tc>
        <w:tc>
          <w:tcPr>
            <w:tcW w:w="560" w:type="dxa"/>
            <w:tcBorders>
              <w:top w:val="nil"/>
              <w:bottom w:val="dashed" w:sz="4" w:space="0" w:color="auto"/>
            </w:tcBorders>
            <w:shd w:val="clear" w:color="000000" w:fill="FB957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22.6</w:t>
            </w:r>
          </w:p>
        </w:tc>
        <w:tc>
          <w:tcPr>
            <w:tcW w:w="560" w:type="dxa"/>
            <w:tcBorders>
              <w:top w:val="nil"/>
              <w:bottom w:val="dashed" w:sz="4" w:space="0" w:color="auto"/>
            </w:tcBorders>
            <w:shd w:val="clear" w:color="000000" w:fill="FB927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23.1</w:t>
            </w:r>
          </w:p>
        </w:tc>
        <w:tc>
          <w:tcPr>
            <w:tcW w:w="561" w:type="dxa"/>
            <w:tcBorders>
              <w:top w:val="nil"/>
              <w:bottom w:val="dashed" w:sz="4" w:space="0" w:color="auto"/>
            </w:tcBorders>
            <w:shd w:val="clear" w:color="000000" w:fill="FB977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22.3</w:t>
            </w:r>
          </w:p>
        </w:tc>
        <w:tc>
          <w:tcPr>
            <w:tcW w:w="560" w:type="dxa"/>
            <w:tcBorders>
              <w:top w:val="nil"/>
              <w:bottom w:val="dashed" w:sz="4" w:space="0" w:color="auto"/>
            </w:tcBorders>
            <w:shd w:val="clear" w:color="000000" w:fill="FCAF79"/>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18.2</w:t>
            </w:r>
          </w:p>
        </w:tc>
        <w:tc>
          <w:tcPr>
            <w:tcW w:w="560" w:type="dxa"/>
            <w:tcBorders>
              <w:top w:val="nil"/>
              <w:bottom w:val="dashed" w:sz="4" w:space="0" w:color="auto"/>
            </w:tcBorders>
            <w:shd w:val="clear" w:color="000000" w:fill="FDC2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14.9</w:t>
            </w:r>
          </w:p>
        </w:tc>
        <w:tc>
          <w:tcPr>
            <w:tcW w:w="560" w:type="dxa"/>
            <w:tcBorders>
              <w:top w:val="nil"/>
              <w:bottom w:val="dashed" w:sz="4" w:space="0" w:color="auto"/>
            </w:tcBorders>
            <w:shd w:val="clear" w:color="000000" w:fill="FED5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11.8</w:t>
            </w:r>
          </w:p>
        </w:tc>
        <w:tc>
          <w:tcPr>
            <w:tcW w:w="561" w:type="dxa"/>
            <w:tcBorders>
              <w:top w:val="nil"/>
              <w:bottom w:val="dashed" w:sz="4" w:space="0" w:color="auto"/>
            </w:tcBorders>
            <w:shd w:val="clear" w:color="000000" w:fill="FFE583"/>
            <w:noWrap/>
            <w:hideMark/>
          </w:tcPr>
          <w:p w:rsidR="00385E9F" w:rsidRPr="00194BE2" w:rsidRDefault="00385E9F" w:rsidP="00C7579E">
            <w:pPr>
              <w:pStyle w:val="TableText"/>
              <w:jc w:val="center"/>
              <w:rPr>
                <w:sz w:val="16"/>
                <w:szCs w:val="16"/>
                <w:lang w:eastAsia="en-NZ"/>
              </w:rPr>
            </w:pPr>
            <w:r w:rsidRPr="00194BE2">
              <w:rPr>
                <w:sz w:val="16"/>
                <w:szCs w:val="16"/>
                <w:lang w:eastAsia="en-NZ"/>
              </w:rPr>
              <w:t>9.0</w:t>
            </w:r>
          </w:p>
        </w:tc>
        <w:tc>
          <w:tcPr>
            <w:tcW w:w="513" w:type="dxa"/>
            <w:tcBorders>
              <w:top w:val="nil"/>
              <w:bottom w:val="dashed" w:sz="4" w:space="0" w:color="auto"/>
              <w:right w:val="nil"/>
            </w:tcBorders>
            <w:shd w:val="clear" w:color="000000" w:fill="FB9A75"/>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21.8</w:t>
            </w:r>
          </w:p>
        </w:tc>
      </w:tr>
      <w:tr w:rsidR="00194BE2" w:rsidRPr="00194BE2" w:rsidTr="00472EAC">
        <w:trPr>
          <w:cantSplit/>
        </w:trPr>
        <w:tc>
          <w:tcPr>
            <w:tcW w:w="1560" w:type="dxa"/>
            <w:tcBorders>
              <w:top w:val="dashed" w:sz="4" w:space="0" w:color="auto"/>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Waikato</w:t>
            </w:r>
          </w:p>
        </w:tc>
        <w:tc>
          <w:tcPr>
            <w:tcW w:w="560" w:type="dxa"/>
            <w:tcBorders>
              <w:top w:val="dashed" w:sz="4" w:space="0" w:color="auto"/>
              <w:bottom w:val="nil"/>
            </w:tcBorders>
            <w:shd w:val="clear" w:color="000000" w:fill="FEC9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13.8</w:t>
            </w:r>
          </w:p>
        </w:tc>
        <w:tc>
          <w:tcPr>
            <w:tcW w:w="560" w:type="dxa"/>
            <w:tcBorders>
              <w:top w:val="dashed" w:sz="4" w:space="0" w:color="auto"/>
              <w:bottom w:val="nil"/>
            </w:tcBorders>
            <w:shd w:val="clear" w:color="000000" w:fill="FED9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11.1</w:t>
            </w:r>
          </w:p>
        </w:tc>
        <w:tc>
          <w:tcPr>
            <w:tcW w:w="560" w:type="dxa"/>
            <w:tcBorders>
              <w:top w:val="dashed" w:sz="4" w:space="0" w:color="auto"/>
              <w:bottom w:val="nil"/>
            </w:tcBorders>
            <w:shd w:val="clear" w:color="000000" w:fill="FFE4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9.2</w:t>
            </w:r>
          </w:p>
        </w:tc>
        <w:tc>
          <w:tcPr>
            <w:tcW w:w="560" w:type="dxa"/>
            <w:tcBorders>
              <w:top w:val="dashed" w:sz="4" w:space="0" w:color="auto"/>
              <w:bottom w:val="nil"/>
            </w:tcBorders>
            <w:shd w:val="clear" w:color="000000" w:fill="FED8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11.2</w:t>
            </w:r>
          </w:p>
        </w:tc>
        <w:tc>
          <w:tcPr>
            <w:tcW w:w="561" w:type="dxa"/>
            <w:tcBorders>
              <w:top w:val="dashed" w:sz="4" w:space="0" w:color="auto"/>
              <w:bottom w:val="nil"/>
            </w:tcBorders>
            <w:shd w:val="clear" w:color="000000" w:fill="FECD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13.1</w:t>
            </w:r>
          </w:p>
        </w:tc>
        <w:tc>
          <w:tcPr>
            <w:tcW w:w="560" w:type="dxa"/>
            <w:tcBorders>
              <w:top w:val="dashed" w:sz="4" w:space="0" w:color="auto"/>
              <w:bottom w:val="nil"/>
            </w:tcBorders>
            <w:shd w:val="clear" w:color="000000" w:fill="FED5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11.8</w:t>
            </w:r>
          </w:p>
        </w:tc>
        <w:tc>
          <w:tcPr>
            <w:tcW w:w="560" w:type="dxa"/>
            <w:tcBorders>
              <w:top w:val="dashed" w:sz="4" w:space="0" w:color="auto"/>
              <w:bottom w:val="nil"/>
            </w:tcBorders>
            <w:shd w:val="clear" w:color="000000" w:fill="FFDD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10.3</w:t>
            </w:r>
          </w:p>
        </w:tc>
        <w:tc>
          <w:tcPr>
            <w:tcW w:w="560" w:type="dxa"/>
            <w:tcBorders>
              <w:top w:val="dashed" w:sz="4" w:space="0" w:color="auto"/>
              <w:bottom w:val="nil"/>
            </w:tcBorders>
            <w:shd w:val="clear" w:color="000000" w:fill="FFE7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8.8</w:t>
            </w:r>
          </w:p>
        </w:tc>
        <w:tc>
          <w:tcPr>
            <w:tcW w:w="561" w:type="dxa"/>
            <w:tcBorders>
              <w:top w:val="dashed" w:sz="4" w:space="0" w:color="auto"/>
              <w:bottom w:val="nil"/>
            </w:tcBorders>
            <w:shd w:val="clear" w:color="000000" w:fill="FAE9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7.7</w:t>
            </w:r>
          </w:p>
        </w:tc>
        <w:tc>
          <w:tcPr>
            <w:tcW w:w="560" w:type="dxa"/>
            <w:tcBorders>
              <w:top w:val="dashed" w:sz="4" w:space="0" w:color="auto"/>
              <w:bottom w:val="nil"/>
            </w:tcBorders>
            <w:shd w:val="clear" w:color="000000" w:fill="EA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6.9</w:t>
            </w:r>
          </w:p>
        </w:tc>
        <w:tc>
          <w:tcPr>
            <w:tcW w:w="560" w:type="dxa"/>
            <w:tcBorders>
              <w:top w:val="dashed" w:sz="4" w:space="0" w:color="auto"/>
              <w:bottom w:val="nil"/>
            </w:tcBorders>
            <w:shd w:val="clear" w:color="000000" w:fill="B1D4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4.0</w:t>
            </w:r>
          </w:p>
        </w:tc>
        <w:tc>
          <w:tcPr>
            <w:tcW w:w="560" w:type="dxa"/>
            <w:tcBorders>
              <w:top w:val="dashed" w:sz="4" w:space="0" w:color="auto"/>
              <w:bottom w:val="nil"/>
            </w:tcBorders>
            <w:shd w:val="clear" w:color="000000" w:fill="96CC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2.7</w:t>
            </w:r>
          </w:p>
        </w:tc>
        <w:tc>
          <w:tcPr>
            <w:tcW w:w="561" w:type="dxa"/>
            <w:tcBorders>
              <w:top w:val="dashed" w:sz="4" w:space="0" w:color="auto"/>
              <w:bottom w:val="nil"/>
            </w:tcBorders>
            <w:shd w:val="clear" w:color="000000" w:fill="80C67C"/>
            <w:noWrap/>
            <w:hideMark/>
          </w:tcPr>
          <w:p w:rsidR="00385E9F" w:rsidRPr="00194BE2" w:rsidRDefault="00385E9F" w:rsidP="00C7579E">
            <w:pPr>
              <w:pStyle w:val="TableText"/>
              <w:jc w:val="center"/>
              <w:rPr>
                <w:sz w:val="16"/>
                <w:szCs w:val="16"/>
                <w:lang w:eastAsia="en-NZ"/>
              </w:rPr>
            </w:pPr>
            <w:r w:rsidRPr="00194BE2">
              <w:rPr>
                <w:sz w:val="16"/>
                <w:szCs w:val="16"/>
                <w:lang w:eastAsia="en-NZ"/>
              </w:rPr>
              <w:t>1.6</w:t>
            </w:r>
          </w:p>
        </w:tc>
        <w:tc>
          <w:tcPr>
            <w:tcW w:w="513" w:type="dxa"/>
            <w:tcBorders>
              <w:top w:val="dashed" w:sz="4" w:space="0" w:color="auto"/>
              <w:bottom w:val="nil"/>
              <w:right w:val="nil"/>
            </w:tcBorders>
            <w:shd w:val="clear" w:color="000000" w:fill="FFE6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8.9</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Bay of Plenty</w:t>
            </w:r>
          </w:p>
        </w:tc>
        <w:tc>
          <w:tcPr>
            <w:tcW w:w="560" w:type="dxa"/>
            <w:tcBorders>
              <w:top w:val="nil"/>
              <w:bottom w:val="nil"/>
            </w:tcBorders>
            <w:shd w:val="clear" w:color="000000" w:fill="FDC3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14.7</w:t>
            </w:r>
          </w:p>
        </w:tc>
        <w:tc>
          <w:tcPr>
            <w:tcW w:w="560" w:type="dxa"/>
            <w:tcBorders>
              <w:top w:val="nil"/>
              <w:bottom w:val="nil"/>
            </w:tcBorders>
            <w:shd w:val="clear" w:color="000000" w:fill="FED5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11.7</w:t>
            </w:r>
          </w:p>
        </w:tc>
        <w:tc>
          <w:tcPr>
            <w:tcW w:w="560" w:type="dxa"/>
            <w:tcBorders>
              <w:top w:val="nil"/>
              <w:bottom w:val="nil"/>
            </w:tcBorders>
            <w:shd w:val="clear" w:color="000000" w:fill="FFE6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8.8</w:t>
            </w:r>
          </w:p>
        </w:tc>
        <w:tc>
          <w:tcPr>
            <w:tcW w:w="560" w:type="dxa"/>
            <w:tcBorders>
              <w:top w:val="nil"/>
              <w:bottom w:val="nil"/>
            </w:tcBorders>
            <w:shd w:val="clear" w:color="000000" w:fill="FED8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11.2</w:t>
            </w:r>
          </w:p>
        </w:tc>
        <w:tc>
          <w:tcPr>
            <w:tcW w:w="561" w:type="dxa"/>
            <w:tcBorders>
              <w:top w:val="nil"/>
              <w:bottom w:val="nil"/>
            </w:tcBorders>
            <w:shd w:val="clear" w:color="000000" w:fill="FDBE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15.6</w:t>
            </w:r>
          </w:p>
        </w:tc>
        <w:tc>
          <w:tcPr>
            <w:tcW w:w="560" w:type="dxa"/>
            <w:tcBorders>
              <w:top w:val="nil"/>
              <w:bottom w:val="nil"/>
            </w:tcBorders>
            <w:shd w:val="clear" w:color="000000" w:fill="FECD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13.1</w:t>
            </w:r>
          </w:p>
        </w:tc>
        <w:tc>
          <w:tcPr>
            <w:tcW w:w="560" w:type="dxa"/>
            <w:tcBorders>
              <w:top w:val="nil"/>
              <w:bottom w:val="nil"/>
            </w:tcBorders>
            <w:shd w:val="clear" w:color="000000" w:fill="FFE0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9.8</w:t>
            </w:r>
          </w:p>
        </w:tc>
        <w:tc>
          <w:tcPr>
            <w:tcW w:w="560" w:type="dxa"/>
            <w:tcBorders>
              <w:top w:val="nil"/>
              <w:bottom w:val="nil"/>
            </w:tcBorders>
            <w:shd w:val="clear" w:color="000000" w:fill="FFDE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10.2</w:t>
            </w:r>
          </w:p>
        </w:tc>
        <w:tc>
          <w:tcPr>
            <w:tcW w:w="561" w:type="dxa"/>
            <w:tcBorders>
              <w:top w:val="nil"/>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9.6</w:t>
            </w:r>
          </w:p>
        </w:tc>
        <w:tc>
          <w:tcPr>
            <w:tcW w:w="560" w:type="dxa"/>
            <w:tcBorders>
              <w:top w:val="nil"/>
              <w:bottom w:val="nil"/>
            </w:tcBorders>
            <w:shd w:val="clear" w:color="000000" w:fill="F4E8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7.4</w:t>
            </w:r>
          </w:p>
        </w:tc>
        <w:tc>
          <w:tcPr>
            <w:tcW w:w="560" w:type="dxa"/>
            <w:tcBorders>
              <w:top w:val="nil"/>
              <w:bottom w:val="nil"/>
            </w:tcBorders>
            <w:shd w:val="clear" w:color="000000" w:fill="B2D4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4.1</w:t>
            </w:r>
          </w:p>
        </w:tc>
        <w:tc>
          <w:tcPr>
            <w:tcW w:w="560" w:type="dxa"/>
            <w:tcBorders>
              <w:top w:val="nil"/>
              <w:bottom w:val="nil"/>
            </w:tcBorders>
            <w:shd w:val="clear" w:color="000000" w:fill="98CD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2.8</w:t>
            </w:r>
          </w:p>
        </w:tc>
        <w:tc>
          <w:tcPr>
            <w:tcW w:w="561" w:type="dxa"/>
            <w:tcBorders>
              <w:top w:val="nil"/>
              <w:bottom w:val="nil"/>
            </w:tcBorders>
            <w:shd w:val="clear" w:color="000000" w:fill="81C67C"/>
            <w:noWrap/>
            <w:hideMark/>
          </w:tcPr>
          <w:p w:rsidR="00385E9F" w:rsidRPr="00194BE2" w:rsidRDefault="00385E9F" w:rsidP="00C7579E">
            <w:pPr>
              <w:pStyle w:val="TableText"/>
              <w:jc w:val="center"/>
              <w:rPr>
                <w:sz w:val="16"/>
                <w:szCs w:val="16"/>
                <w:lang w:eastAsia="en-NZ"/>
              </w:rPr>
            </w:pPr>
            <w:r w:rsidRPr="00194BE2">
              <w:rPr>
                <w:sz w:val="16"/>
                <w:szCs w:val="16"/>
                <w:lang w:eastAsia="en-NZ"/>
              </w:rPr>
              <w:t>1.6</w:t>
            </w:r>
          </w:p>
        </w:tc>
        <w:tc>
          <w:tcPr>
            <w:tcW w:w="513" w:type="dxa"/>
            <w:tcBorders>
              <w:top w:val="nil"/>
              <w:bottom w:val="nil"/>
              <w:right w:val="nil"/>
            </w:tcBorders>
            <w:shd w:val="clear" w:color="000000" w:fill="FFE6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8.8</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Lakes</w:t>
            </w:r>
          </w:p>
        </w:tc>
        <w:tc>
          <w:tcPr>
            <w:tcW w:w="560" w:type="dxa"/>
            <w:tcBorders>
              <w:top w:val="nil"/>
              <w:bottom w:val="nil"/>
            </w:tcBorders>
            <w:shd w:val="clear" w:color="000000" w:fill="FDB8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16.7</w:t>
            </w:r>
          </w:p>
        </w:tc>
        <w:tc>
          <w:tcPr>
            <w:tcW w:w="560" w:type="dxa"/>
            <w:tcBorders>
              <w:top w:val="nil"/>
              <w:bottom w:val="nil"/>
            </w:tcBorders>
            <w:shd w:val="clear" w:color="000000" w:fill="FEC8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13.9</w:t>
            </w:r>
          </w:p>
        </w:tc>
        <w:tc>
          <w:tcPr>
            <w:tcW w:w="560" w:type="dxa"/>
            <w:tcBorders>
              <w:top w:val="nil"/>
              <w:bottom w:val="nil"/>
            </w:tcBorders>
            <w:shd w:val="clear" w:color="000000" w:fill="FFE0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9.8</w:t>
            </w:r>
          </w:p>
        </w:tc>
        <w:tc>
          <w:tcPr>
            <w:tcW w:w="560" w:type="dxa"/>
            <w:tcBorders>
              <w:top w:val="nil"/>
              <w:bottom w:val="nil"/>
            </w:tcBorders>
            <w:shd w:val="clear" w:color="000000" w:fill="FED5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11.8</w:t>
            </w:r>
          </w:p>
        </w:tc>
        <w:tc>
          <w:tcPr>
            <w:tcW w:w="561" w:type="dxa"/>
            <w:tcBorders>
              <w:top w:val="nil"/>
              <w:bottom w:val="nil"/>
            </w:tcBorders>
            <w:shd w:val="clear" w:color="000000" w:fill="FDB8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16.7</w:t>
            </w:r>
          </w:p>
        </w:tc>
        <w:tc>
          <w:tcPr>
            <w:tcW w:w="560" w:type="dxa"/>
            <w:tcBorders>
              <w:top w:val="nil"/>
              <w:bottom w:val="nil"/>
            </w:tcBorders>
            <w:shd w:val="clear" w:color="000000" w:fill="FDC3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14.9</w:t>
            </w:r>
          </w:p>
        </w:tc>
        <w:tc>
          <w:tcPr>
            <w:tcW w:w="560" w:type="dxa"/>
            <w:tcBorders>
              <w:top w:val="nil"/>
              <w:bottom w:val="nil"/>
            </w:tcBorders>
            <w:shd w:val="clear" w:color="000000" w:fill="FECB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13.4</w:t>
            </w:r>
          </w:p>
        </w:tc>
        <w:tc>
          <w:tcPr>
            <w:tcW w:w="560" w:type="dxa"/>
            <w:tcBorders>
              <w:top w:val="nil"/>
              <w:bottom w:val="nil"/>
            </w:tcBorders>
            <w:shd w:val="clear" w:color="000000" w:fill="FFE3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9.4</w:t>
            </w:r>
          </w:p>
        </w:tc>
        <w:tc>
          <w:tcPr>
            <w:tcW w:w="561" w:type="dxa"/>
            <w:tcBorders>
              <w:top w:val="nil"/>
              <w:bottom w:val="nil"/>
            </w:tcBorders>
            <w:shd w:val="clear" w:color="000000" w:fill="FFE4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9.2</w:t>
            </w:r>
          </w:p>
        </w:tc>
        <w:tc>
          <w:tcPr>
            <w:tcW w:w="560" w:type="dxa"/>
            <w:tcBorders>
              <w:top w:val="nil"/>
              <w:bottom w:val="nil"/>
            </w:tcBorders>
            <w:shd w:val="clear" w:color="000000" w:fill="D0DD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5.6</w:t>
            </w:r>
          </w:p>
        </w:tc>
        <w:tc>
          <w:tcPr>
            <w:tcW w:w="560" w:type="dxa"/>
            <w:tcBorders>
              <w:top w:val="nil"/>
              <w:bottom w:val="nil"/>
            </w:tcBorders>
            <w:shd w:val="clear" w:color="000000" w:fill="C8DB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5.2</w:t>
            </w:r>
          </w:p>
        </w:tc>
        <w:tc>
          <w:tcPr>
            <w:tcW w:w="560" w:type="dxa"/>
            <w:tcBorders>
              <w:top w:val="nil"/>
              <w:bottom w:val="nil"/>
            </w:tcBorders>
            <w:shd w:val="clear" w:color="000000" w:fill="9ECF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3.1</w:t>
            </w:r>
          </w:p>
        </w:tc>
        <w:tc>
          <w:tcPr>
            <w:tcW w:w="561" w:type="dxa"/>
            <w:tcBorders>
              <w:top w:val="nil"/>
              <w:bottom w:val="nil"/>
            </w:tcBorders>
            <w:shd w:val="clear" w:color="000000" w:fill="82C77C"/>
            <w:noWrap/>
            <w:hideMark/>
          </w:tcPr>
          <w:p w:rsidR="00385E9F" w:rsidRPr="00194BE2" w:rsidRDefault="00385E9F" w:rsidP="00C7579E">
            <w:pPr>
              <w:pStyle w:val="TableText"/>
              <w:jc w:val="center"/>
              <w:rPr>
                <w:sz w:val="16"/>
                <w:szCs w:val="16"/>
                <w:lang w:eastAsia="en-NZ"/>
              </w:rPr>
            </w:pPr>
            <w:r w:rsidRPr="00194BE2">
              <w:rPr>
                <w:sz w:val="16"/>
                <w:szCs w:val="16"/>
                <w:lang w:eastAsia="en-NZ"/>
              </w:rPr>
              <w:t>1.7</w:t>
            </w:r>
          </w:p>
        </w:tc>
        <w:tc>
          <w:tcPr>
            <w:tcW w:w="513" w:type="dxa"/>
            <w:tcBorders>
              <w:top w:val="nil"/>
              <w:bottom w:val="nil"/>
              <w:right w:val="nil"/>
            </w:tcBorders>
            <w:shd w:val="clear" w:color="000000" w:fill="FFDE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10.3</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Tairawhiti</w:t>
            </w:r>
          </w:p>
        </w:tc>
        <w:tc>
          <w:tcPr>
            <w:tcW w:w="560" w:type="dxa"/>
            <w:tcBorders>
              <w:top w:val="nil"/>
              <w:bottom w:val="nil"/>
            </w:tcBorders>
            <w:shd w:val="clear" w:color="000000" w:fill="FA8E7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23.9</w:t>
            </w:r>
          </w:p>
        </w:tc>
        <w:tc>
          <w:tcPr>
            <w:tcW w:w="560" w:type="dxa"/>
            <w:tcBorders>
              <w:top w:val="nil"/>
              <w:bottom w:val="nil"/>
            </w:tcBorders>
            <w:shd w:val="clear" w:color="000000" w:fill="FDB47A"/>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17.3</w:t>
            </w:r>
          </w:p>
        </w:tc>
        <w:tc>
          <w:tcPr>
            <w:tcW w:w="560" w:type="dxa"/>
            <w:tcBorders>
              <w:top w:val="nil"/>
              <w:bottom w:val="nil"/>
            </w:tcBorders>
            <w:shd w:val="clear" w:color="000000" w:fill="FDC2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15.1</w:t>
            </w:r>
          </w:p>
        </w:tc>
        <w:tc>
          <w:tcPr>
            <w:tcW w:w="560" w:type="dxa"/>
            <w:tcBorders>
              <w:top w:val="nil"/>
              <w:bottom w:val="nil"/>
            </w:tcBorders>
            <w:shd w:val="clear" w:color="000000" w:fill="FCAD78"/>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18.6</w:t>
            </w:r>
          </w:p>
        </w:tc>
        <w:tc>
          <w:tcPr>
            <w:tcW w:w="561" w:type="dxa"/>
            <w:tcBorders>
              <w:top w:val="nil"/>
              <w:bottom w:val="nil"/>
            </w:tcBorders>
            <w:shd w:val="clear" w:color="000000" w:fill="FB9D75"/>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21.3</w:t>
            </w:r>
          </w:p>
        </w:tc>
        <w:tc>
          <w:tcPr>
            <w:tcW w:w="560" w:type="dxa"/>
            <w:tcBorders>
              <w:top w:val="nil"/>
              <w:bottom w:val="nil"/>
            </w:tcBorders>
            <w:shd w:val="clear" w:color="000000" w:fill="FDBA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16.3</w:t>
            </w:r>
          </w:p>
        </w:tc>
        <w:tc>
          <w:tcPr>
            <w:tcW w:w="560" w:type="dxa"/>
            <w:tcBorders>
              <w:top w:val="nil"/>
              <w:bottom w:val="nil"/>
            </w:tcBorders>
            <w:shd w:val="clear" w:color="000000" w:fill="FDB9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16.6</w:t>
            </w:r>
          </w:p>
        </w:tc>
        <w:tc>
          <w:tcPr>
            <w:tcW w:w="560" w:type="dxa"/>
            <w:tcBorders>
              <w:top w:val="nil"/>
              <w:bottom w:val="nil"/>
            </w:tcBorders>
            <w:shd w:val="clear" w:color="000000" w:fill="FDC2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15.0</w:t>
            </w:r>
          </w:p>
        </w:tc>
        <w:tc>
          <w:tcPr>
            <w:tcW w:w="561" w:type="dxa"/>
            <w:tcBorders>
              <w:top w:val="nil"/>
              <w:bottom w:val="nil"/>
            </w:tcBorders>
            <w:shd w:val="clear" w:color="000000" w:fill="FDBE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15.7</w:t>
            </w:r>
          </w:p>
        </w:tc>
        <w:tc>
          <w:tcPr>
            <w:tcW w:w="560"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7.9</w:t>
            </w:r>
          </w:p>
        </w:tc>
        <w:tc>
          <w:tcPr>
            <w:tcW w:w="560" w:type="dxa"/>
            <w:tcBorders>
              <w:top w:val="nil"/>
              <w:bottom w:val="nil"/>
            </w:tcBorders>
            <w:shd w:val="clear" w:color="000000" w:fill="F7E8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7.5</w:t>
            </w:r>
          </w:p>
        </w:tc>
        <w:tc>
          <w:tcPr>
            <w:tcW w:w="560" w:type="dxa"/>
            <w:tcBorders>
              <w:top w:val="nil"/>
              <w:bottom w:val="nil"/>
            </w:tcBorders>
            <w:shd w:val="clear" w:color="000000" w:fill="C3D9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4.9</w:t>
            </w:r>
          </w:p>
        </w:tc>
        <w:tc>
          <w:tcPr>
            <w:tcW w:w="561" w:type="dxa"/>
            <w:tcBorders>
              <w:top w:val="nil"/>
              <w:bottom w:val="nil"/>
            </w:tcBorders>
            <w:shd w:val="clear" w:color="000000" w:fill="A5D17E"/>
            <w:noWrap/>
            <w:hideMark/>
          </w:tcPr>
          <w:p w:rsidR="00385E9F" w:rsidRPr="00194BE2" w:rsidRDefault="00385E9F" w:rsidP="00C7579E">
            <w:pPr>
              <w:pStyle w:val="TableText"/>
              <w:jc w:val="center"/>
              <w:rPr>
                <w:sz w:val="16"/>
                <w:szCs w:val="16"/>
                <w:lang w:eastAsia="en-NZ"/>
              </w:rPr>
            </w:pPr>
            <w:r w:rsidRPr="00194BE2">
              <w:rPr>
                <w:sz w:val="16"/>
                <w:szCs w:val="16"/>
                <w:lang w:eastAsia="en-NZ"/>
              </w:rPr>
              <w:t>3.4</w:t>
            </w:r>
          </w:p>
        </w:tc>
        <w:tc>
          <w:tcPr>
            <w:tcW w:w="513" w:type="dxa"/>
            <w:tcBorders>
              <w:top w:val="nil"/>
              <w:bottom w:val="nil"/>
              <w:right w:val="nil"/>
            </w:tcBorders>
            <w:shd w:val="clear" w:color="000000" w:fill="FDC3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14.8</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Taranaki</w:t>
            </w:r>
          </w:p>
        </w:tc>
        <w:tc>
          <w:tcPr>
            <w:tcW w:w="560" w:type="dxa"/>
            <w:tcBorders>
              <w:top w:val="nil"/>
              <w:bottom w:val="nil"/>
            </w:tcBorders>
            <w:shd w:val="clear" w:color="000000" w:fill="FFE7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8.6</w:t>
            </w:r>
          </w:p>
        </w:tc>
        <w:tc>
          <w:tcPr>
            <w:tcW w:w="560" w:type="dxa"/>
            <w:tcBorders>
              <w:top w:val="nil"/>
              <w:bottom w:val="nil"/>
            </w:tcBorders>
            <w:shd w:val="clear" w:color="000000" w:fill="E6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6.7</w:t>
            </w:r>
          </w:p>
        </w:tc>
        <w:tc>
          <w:tcPr>
            <w:tcW w:w="560" w:type="dxa"/>
            <w:tcBorders>
              <w:top w:val="nil"/>
              <w:bottom w:val="nil"/>
            </w:tcBorders>
            <w:shd w:val="clear" w:color="000000" w:fill="D6DF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5.9</w:t>
            </w:r>
          </w:p>
        </w:tc>
        <w:tc>
          <w:tcPr>
            <w:tcW w:w="560" w:type="dxa"/>
            <w:tcBorders>
              <w:top w:val="nil"/>
              <w:bottom w:val="nil"/>
            </w:tcBorders>
            <w:shd w:val="clear" w:color="000000" w:fill="FEEA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7.9</w:t>
            </w:r>
          </w:p>
        </w:tc>
        <w:tc>
          <w:tcPr>
            <w:tcW w:w="561" w:type="dxa"/>
            <w:tcBorders>
              <w:top w:val="nil"/>
              <w:bottom w:val="nil"/>
            </w:tcBorders>
            <w:shd w:val="clear" w:color="000000" w:fill="FFE5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9.0</w:t>
            </w:r>
          </w:p>
        </w:tc>
        <w:tc>
          <w:tcPr>
            <w:tcW w:w="560" w:type="dxa"/>
            <w:tcBorders>
              <w:top w:val="nil"/>
              <w:bottom w:val="nil"/>
            </w:tcBorders>
            <w:shd w:val="clear" w:color="000000" w:fill="DBE0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6.1</w:t>
            </w:r>
          </w:p>
        </w:tc>
        <w:tc>
          <w:tcPr>
            <w:tcW w:w="560" w:type="dxa"/>
            <w:tcBorders>
              <w:top w:val="nil"/>
              <w:bottom w:val="nil"/>
            </w:tcBorders>
            <w:shd w:val="clear" w:color="000000" w:fill="DF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6.3</w:t>
            </w:r>
          </w:p>
        </w:tc>
        <w:tc>
          <w:tcPr>
            <w:tcW w:w="560" w:type="dxa"/>
            <w:tcBorders>
              <w:top w:val="nil"/>
              <w:bottom w:val="nil"/>
            </w:tcBorders>
            <w:shd w:val="clear" w:color="000000" w:fill="D3DE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5.7</w:t>
            </w:r>
          </w:p>
        </w:tc>
        <w:tc>
          <w:tcPr>
            <w:tcW w:w="561" w:type="dxa"/>
            <w:tcBorders>
              <w:top w:val="nil"/>
              <w:bottom w:val="nil"/>
            </w:tcBorders>
            <w:shd w:val="clear" w:color="000000" w:fill="D4DE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5.8</w:t>
            </w:r>
          </w:p>
        </w:tc>
        <w:tc>
          <w:tcPr>
            <w:tcW w:w="560" w:type="dxa"/>
            <w:tcBorders>
              <w:top w:val="nil"/>
              <w:bottom w:val="nil"/>
            </w:tcBorders>
            <w:shd w:val="clear" w:color="000000" w:fill="ACD3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3.8</w:t>
            </w:r>
          </w:p>
        </w:tc>
        <w:tc>
          <w:tcPr>
            <w:tcW w:w="560" w:type="dxa"/>
            <w:tcBorders>
              <w:top w:val="nil"/>
              <w:bottom w:val="nil"/>
            </w:tcBorders>
            <w:shd w:val="clear" w:color="000000" w:fill="88C8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2.0</w:t>
            </w:r>
          </w:p>
        </w:tc>
        <w:tc>
          <w:tcPr>
            <w:tcW w:w="560" w:type="dxa"/>
            <w:tcBorders>
              <w:top w:val="nil"/>
              <w:bottom w:val="nil"/>
            </w:tcBorders>
            <w:shd w:val="clear" w:color="000000" w:fill="83C7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1.7</w:t>
            </w:r>
          </w:p>
        </w:tc>
        <w:tc>
          <w:tcPr>
            <w:tcW w:w="561" w:type="dxa"/>
            <w:tcBorders>
              <w:top w:val="nil"/>
              <w:bottom w:val="nil"/>
            </w:tcBorders>
            <w:shd w:val="clear" w:color="000000" w:fill="72C27B"/>
            <w:noWrap/>
            <w:hideMark/>
          </w:tcPr>
          <w:p w:rsidR="00385E9F" w:rsidRPr="00194BE2" w:rsidRDefault="00385E9F" w:rsidP="00C7579E">
            <w:pPr>
              <w:pStyle w:val="TableText"/>
              <w:jc w:val="center"/>
              <w:rPr>
                <w:sz w:val="16"/>
                <w:szCs w:val="16"/>
                <w:lang w:eastAsia="en-NZ"/>
              </w:rPr>
            </w:pPr>
            <w:r w:rsidRPr="00194BE2">
              <w:rPr>
                <w:sz w:val="16"/>
                <w:szCs w:val="16"/>
                <w:lang w:eastAsia="en-NZ"/>
              </w:rPr>
              <w:t>0.9</w:t>
            </w:r>
          </w:p>
        </w:tc>
        <w:tc>
          <w:tcPr>
            <w:tcW w:w="513" w:type="dxa"/>
            <w:tcBorders>
              <w:top w:val="nil"/>
              <w:bottom w:val="nil"/>
              <w:right w:val="nil"/>
            </w:tcBorders>
            <w:shd w:val="clear" w:color="000000" w:fill="CCDC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5.4</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Whanganui</w:t>
            </w:r>
          </w:p>
        </w:tc>
        <w:tc>
          <w:tcPr>
            <w:tcW w:w="560" w:type="dxa"/>
            <w:tcBorders>
              <w:top w:val="nil"/>
              <w:bottom w:val="nil"/>
            </w:tcBorders>
            <w:shd w:val="clear" w:color="000000" w:fill="FDC4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14.7</w:t>
            </w:r>
          </w:p>
        </w:tc>
        <w:tc>
          <w:tcPr>
            <w:tcW w:w="560" w:type="dxa"/>
            <w:tcBorders>
              <w:top w:val="nil"/>
              <w:bottom w:val="nil"/>
            </w:tcBorders>
            <w:shd w:val="clear" w:color="000000" w:fill="FFE3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9.4</w:t>
            </w:r>
          </w:p>
        </w:tc>
        <w:tc>
          <w:tcPr>
            <w:tcW w:w="560" w:type="dxa"/>
            <w:tcBorders>
              <w:top w:val="nil"/>
              <w:bottom w:val="nil"/>
            </w:tcBorders>
            <w:shd w:val="clear" w:color="000000" w:fill="FFE8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8.4</w:t>
            </w:r>
          </w:p>
        </w:tc>
        <w:tc>
          <w:tcPr>
            <w:tcW w:w="560" w:type="dxa"/>
            <w:tcBorders>
              <w:top w:val="nil"/>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9.5</w:t>
            </w:r>
          </w:p>
        </w:tc>
        <w:tc>
          <w:tcPr>
            <w:tcW w:w="561" w:type="dxa"/>
            <w:tcBorders>
              <w:top w:val="nil"/>
              <w:bottom w:val="nil"/>
            </w:tcBorders>
            <w:shd w:val="clear" w:color="000000" w:fill="FFDC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10.6</w:t>
            </w:r>
          </w:p>
        </w:tc>
        <w:tc>
          <w:tcPr>
            <w:tcW w:w="560" w:type="dxa"/>
            <w:tcBorders>
              <w:top w:val="nil"/>
              <w:bottom w:val="nil"/>
            </w:tcBorders>
            <w:shd w:val="clear" w:color="000000" w:fill="FFE4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9.1</w:t>
            </w:r>
          </w:p>
        </w:tc>
        <w:tc>
          <w:tcPr>
            <w:tcW w:w="560" w:type="dxa"/>
            <w:tcBorders>
              <w:top w:val="nil"/>
              <w:bottom w:val="nil"/>
            </w:tcBorders>
            <w:shd w:val="clear" w:color="000000" w:fill="FF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9.7</w:t>
            </w:r>
          </w:p>
        </w:tc>
        <w:tc>
          <w:tcPr>
            <w:tcW w:w="560" w:type="dxa"/>
            <w:tcBorders>
              <w:top w:val="nil"/>
              <w:bottom w:val="nil"/>
            </w:tcBorders>
            <w:shd w:val="clear" w:color="000000" w:fill="FFEA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8.1</w:t>
            </w:r>
          </w:p>
        </w:tc>
        <w:tc>
          <w:tcPr>
            <w:tcW w:w="561" w:type="dxa"/>
            <w:tcBorders>
              <w:top w:val="nil"/>
              <w:bottom w:val="nil"/>
            </w:tcBorders>
            <w:shd w:val="clear" w:color="000000" w:fill="D8DF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6.0</w:t>
            </w:r>
          </w:p>
        </w:tc>
        <w:tc>
          <w:tcPr>
            <w:tcW w:w="560" w:type="dxa"/>
            <w:tcBorders>
              <w:top w:val="nil"/>
              <w:bottom w:val="nil"/>
            </w:tcBorders>
            <w:shd w:val="clear" w:color="000000" w:fill="B3D5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4.1</w:t>
            </w:r>
          </w:p>
        </w:tc>
        <w:tc>
          <w:tcPr>
            <w:tcW w:w="560" w:type="dxa"/>
            <w:tcBorders>
              <w:top w:val="nil"/>
              <w:bottom w:val="nil"/>
            </w:tcBorders>
            <w:shd w:val="clear" w:color="000000" w:fill="A1D0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3.2</w:t>
            </w:r>
          </w:p>
        </w:tc>
        <w:tc>
          <w:tcPr>
            <w:tcW w:w="560" w:type="dxa"/>
            <w:tcBorders>
              <w:top w:val="nil"/>
              <w:bottom w:val="nil"/>
            </w:tcBorders>
            <w:shd w:val="clear" w:color="000000" w:fill="80C6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w:t>
            </w:r>
          </w:p>
        </w:tc>
        <w:tc>
          <w:tcPr>
            <w:tcW w:w="561" w:type="dxa"/>
            <w:tcBorders>
              <w:top w:val="nil"/>
              <w:bottom w:val="nil"/>
            </w:tcBorders>
            <w:shd w:val="clear" w:color="000000" w:fill="74C27B"/>
            <w:noWrap/>
            <w:hideMark/>
          </w:tcPr>
          <w:p w:rsidR="00385E9F" w:rsidRPr="00194BE2" w:rsidRDefault="00385E9F" w:rsidP="00C7579E">
            <w:pPr>
              <w:pStyle w:val="TableText"/>
              <w:jc w:val="center"/>
              <w:rPr>
                <w:sz w:val="16"/>
                <w:szCs w:val="16"/>
                <w:lang w:eastAsia="en-NZ"/>
              </w:rPr>
            </w:pPr>
            <w:r w:rsidRPr="00194BE2">
              <w:rPr>
                <w:sz w:val="16"/>
                <w:szCs w:val="16"/>
                <w:lang w:eastAsia="en-NZ"/>
              </w:rPr>
              <w:t>1.0</w:t>
            </w:r>
          </w:p>
        </w:tc>
        <w:tc>
          <w:tcPr>
            <w:tcW w:w="513" w:type="dxa"/>
            <w:tcBorders>
              <w:top w:val="nil"/>
              <w:bottom w:val="nil"/>
              <w:right w:val="nil"/>
            </w:tcBorders>
            <w:shd w:val="clear" w:color="000000" w:fill="F4E7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7.4</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Hawke</w:t>
            </w:r>
            <w:r w:rsidR="00712342" w:rsidRPr="00194BE2">
              <w:rPr>
                <w:sz w:val="16"/>
                <w:szCs w:val="16"/>
                <w:lang w:eastAsia="en-NZ"/>
              </w:rPr>
              <w:t>’</w:t>
            </w:r>
            <w:r w:rsidRPr="00194BE2">
              <w:rPr>
                <w:sz w:val="16"/>
                <w:szCs w:val="16"/>
                <w:lang w:eastAsia="en-NZ"/>
              </w:rPr>
              <w:t>s Bay</w:t>
            </w:r>
          </w:p>
        </w:tc>
        <w:tc>
          <w:tcPr>
            <w:tcW w:w="560" w:type="dxa"/>
            <w:tcBorders>
              <w:top w:val="nil"/>
              <w:bottom w:val="nil"/>
            </w:tcBorders>
            <w:shd w:val="clear" w:color="000000" w:fill="FDB8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16.7</w:t>
            </w:r>
          </w:p>
        </w:tc>
        <w:tc>
          <w:tcPr>
            <w:tcW w:w="560" w:type="dxa"/>
            <w:tcBorders>
              <w:top w:val="nil"/>
              <w:bottom w:val="nil"/>
            </w:tcBorders>
            <w:shd w:val="clear" w:color="000000" w:fill="FED0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12.6</w:t>
            </w:r>
          </w:p>
        </w:tc>
        <w:tc>
          <w:tcPr>
            <w:tcW w:w="560" w:type="dxa"/>
            <w:tcBorders>
              <w:top w:val="nil"/>
              <w:bottom w:val="nil"/>
            </w:tcBorders>
            <w:shd w:val="clear" w:color="000000" w:fill="FFDD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10.3</w:t>
            </w:r>
          </w:p>
        </w:tc>
        <w:tc>
          <w:tcPr>
            <w:tcW w:w="560" w:type="dxa"/>
            <w:tcBorders>
              <w:top w:val="nil"/>
              <w:bottom w:val="nil"/>
            </w:tcBorders>
            <w:shd w:val="clear" w:color="000000" w:fill="FED8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11.2</w:t>
            </w:r>
          </w:p>
        </w:tc>
        <w:tc>
          <w:tcPr>
            <w:tcW w:w="561" w:type="dxa"/>
            <w:tcBorders>
              <w:top w:val="nil"/>
              <w:bottom w:val="nil"/>
            </w:tcBorders>
            <w:shd w:val="clear" w:color="000000" w:fill="FDC0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15.4</w:t>
            </w:r>
          </w:p>
        </w:tc>
        <w:tc>
          <w:tcPr>
            <w:tcW w:w="560" w:type="dxa"/>
            <w:tcBorders>
              <w:top w:val="nil"/>
              <w:bottom w:val="nil"/>
            </w:tcBorders>
            <w:shd w:val="clear" w:color="000000" w:fill="FEC7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14.1</w:t>
            </w:r>
          </w:p>
        </w:tc>
        <w:tc>
          <w:tcPr>
            <w:tcW w:w="560" w:type="dxa"/>
            <w:tcBorders>
              <w:top w:val="nil"/>
              <w:bottom w:val="nil"/>
            </w:tcBorders>
            <w:shd w:val="clear" w:color="000000" w:fill="FECC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13.3</w:t>
            </w:r>
          </w:p>
        </w:tc>
        <w:tc>
          <w:tcPr>
            <w:tcW w:w="560" w:type="dxa"/>
            <w:tcBorders>
              <w:top w:val="nil"/>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9.6</w:t>
            </w:r>
          </w:p>
        </w:tc>
        <w:tc>
          <w:tcPr>
            <w:tcW w:w="561" w:type="dxa"/>
            <w:tcBorders>
              <w:top w:val="nil"/>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9.5</w:t>
            </w:r>
          </w:p>
        </w:tc>
        <w:tc>
          <w:tcPr>
            <w:tcW w:w="560" w:type="dxa"/>
            <w:tcBorders>
              <w:top w:val="nil"/>
              <w:bottom w:val="nil"/>
            </w:tcBorders>
            <w:shd w:val="clear" w:color="000000" w:fill="F2E7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7.3</w:t>
            </w:r>
          </w:p>
        </w:tc>
        <w:tc>
          <w:tcPr>
            <w:tcW w:w="560" w:type="dxa"/>
            <w:tcBorders>
              <w:top w:val="nil"/>
              <w:bottom w:val="nil"/>
            </w:tcBorders>
            <w:shd w:val="clear" w:color="000000" w:fill="BE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4.7</w:t>
            </w:r>
          </w:p>
        </w:tc>
        <w:tc>
          <w:tcPr>
            <w:tcW w:w="560" w:type="dxa"/>
            <w:tcBorders>
              <w:top w:val="nil"/>
              <w:bottom w:val="nil"/>
            </w:tcBorders>
            <w:shd w:val="clear" w:color="000000" w:fill="9DCE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3.0</w:t>
            </w:r>
          </w:p>
        </w:tc>
        <w:tc>
          <w:tcPr>
            <w:tcW w:w="561" w:type="dxa"/>
            <w:tcBorders>
              <w:top w:val="nil"/>
              <w:bottom w:val="nil"/>
            </w:tcBorders>
            <w:shd w:val="clear" w:color="000000" w:fill="7DC57C"/>
            <w:noWrap/>
            <w:hideMark/>
          </w:tcPr>
          <w:p w:rsidR="00385E9F" w:rsidRPr="00194BE2" w:rsidRDefault="00385E9F" w:rsidP="00C7579E">
            <w:pPr>
              <w:pStyle w:val="TableText"/>
              <w:jc w:val="center"/>
              <w:rPr>
                <w:sz w:val="16"/>
                <w:szCs w:val="16"/>
                <w:lang w:eastAsia="en-NZ"/>
              </w:rPr>
            </w:pPr>
            <w:r w:rsidRPr="00194BE2">
              <w:rPr>
                <w:sz w:val="16"/>
                <w:szCs w:val="16"/>
                <w:lang w:eastAsia="en-NZ"/>
              </w:rPr>
              <w:t>1.4</w:t>
            </w:r>
          </w:p>
        </w:tc>
        <w:tc>
          <w:tcPr>
            <w:tcW w:w="513" w:type="dxa"/>
            <w:tcBorders>
              <w:top w:val="nil"/>
              <w:bottom w:val="nil"/>
              <w:right w:val="nil"/>
            </w:tcBorders>
            <w:shd w:val="clear" w:color="000000" w:fill="FFE1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9.7</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MidCentral</w:t>
            </w:r>
          </w:p>
        </w:tc>
        <w:tc>
          <w:tcPr>
            <w:tcW w:w="560" w:type="dxa"/>
            <w:tcBorders>
              <w:top w:val="nil"/>
              <w:bottom w:val="nil"/>
            </w:tcBorders>
            <w:shd w:val="clear" w:color="000000" w:fill="FED6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11.6</w:t>
            </w:r>
          </w:p>
        </w:tc>
        <w:tc>
          <w:tcPr>
            <w:tcW w:w="560" w:type="dxa"/>
            <w:tcBorders>
              <w:top w:val="nil"/>
              <w:bottom w:val="nil"/>
            </w:tcBorders>
            <w:shd w:val="clear" w:color="000000" w:fill="FFE8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8.4</w:t>
            </w:r>
          </w:p>
        </w:tc>
        <w:tc>
          <w:tcPr>
            <w:tcW w:w="560" w:type="dxa"/>
            <w:tcBorders>
              <w:top w:val="nil"/>
              <w:bottom w:val="nil"/>
            </w:tcBorders>
            <w:shd w:val="clear" w:color="000000" w:fill="EC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7.0</w:t>
            </w:r>
          </w:p>
        </w:tc>
        <w:tc>
          <w:tcPr>
            <w:tcW w:w="560"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8.0</w:t>
            </w:r>
          </w:p>
        </w:tc>
        <w:tc>
          <w:tcPr>
            <w:tcW w:w="561" w:type="dxa"/>
            <w:tcBorders>
              <w:top w:val="nil"/>
              <w:bottom w:val="nil"/>
            </w:tcBorders>
            <w:shd w:val="clear" w:color="000000" w:fill="FFE4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9.1</w:t>
            </w:r>
          </w:p>
        </w:tc>
        <w:tc>
          <w:tcPr>
            <w:tcW w:w="560"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8.1</w:t>
            </w:r>
          </w:p>
        </w:tc>
        <w:tc>
          <w:tcPr>
            <w:tcW w:w="560" w:type="dxa"/>
            <w:tcBorders>
              <w:top w:val="nil"/>
              <w:bottom w:val="nil"/>
            </w:tcBorders>
            <w:shd w:val="clear" w:color="000000" w:fill="EC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7.0</w:t>
            </w:r>
          </w:p>
        </w:tc>
        <w:tc>
          <w:tcPr>
            <w:tcW w:w="560" w:type="dxa"/>
            <w:tcBorders>
              <w:top w:val="nil"/>
              <w:bottom w:val="nil"/>
            </w:tcBorders>
            <w:shd w:val="clear" w:color="000000" w:fill="DAE0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6.1</w:t>
            </w:r>
          </w:p>
        </w:tc>
        <w:tc>
          <w:tcPr>
            <w:tcW w:w="561" w:type="dxa"/>
            <w:tcBorders>
              <w:top w:val="nil"/>
              <w:bottom w:val="nil"/>
            </w:tcBorders>
            <w:shd w:val="clear" w:color="000000" w:fill="E6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6.7</w:t>
            </w:r>
          </w:p>
        </w:tc>
        <w:tc>
          <w:tcPr>
            <w:tcW w:w="560" w:type="dxa"/>
            <w:tcBorders>
              <w:top w:val="nil"/>
              <w:bottom w:val="nil"/>
            </w:tcBorders>
            <w:shd w:val="clear" w:color="000000" w:fill="BD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4.6</w:t>
            </w:r>
          </w:p>
        </w:tc>
        <w:tc>
          <w:tcPr>
            <w:tcW w:w="560" w:type="dxa"/>
            <w:tcBorders>
              <w:top w:val="nil"/>
              <w:bottom w:val="nil"/>
            </w:tcBorders>
            <w:shd w:val="clear" w:color="000000" w:fill="90CB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2.4</w:t>
            </w:r>
          </w:p>
        </w:tc>
        <w:tc>
          <w:tcPr>
            <w:tcW w:w="560" w:type="dxa"/>
            <w:tcBorders>
              <w:top w:val="nil"/>
              <w:bottom w:val="nil"/>
            </w:tcBorders>
            <w:shd w:val="clear" w:color="000000" w:fill="88C8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2.0</w:t>
            </w:r>
          </w:p>
        </w:tc>
        <w:tc>
          <w:tcPr>
            <w:tcW w:w="561" w:type="dxa"/>
            <w:tcBorders>
              <w:top w:val="nil"/>
              <w:bottom w:val="nil"/>
            </w:tcBorders>
            <w:shd w:val="clear" w:color="000000" w:fill="7AC47C"/>
            <w:noWrap/>
            <w:hideMark/>
          </w:tcPr>
          <w:p w:rsidR="00385E9F" w:rsidRPr="00194BE2" w:rsidRDefault="00385E9F" w:rsidP="00C7579E">
            <w:pPr>
              <w:pStyle w:val="TableText"/>
              <w:jc w:val="center"/>
              <w:rPr>
                <w:sz w:val="16"/>
                <w:szCs w:val="16"/>
                <w:lang w:eastAsia="en-NZ"/>
              </w:rPr>
            </w:pPr>
            <w:r w:rsidRPr="00194BE2">
              <w:rPr>
                <w:sz w:val="16"/>
                <w:szCs w:val="16"/>
                <w:lang w:eastAsia="en-NZ"/>
              </w:rPr>
              <w:t>1.3</w:t>
            </w:r>
          </w:p>
        </w:tc>
        <w:tc>
          <w:tcPr>
            <w:tcW w:w="513" w:type="dxa"/>
            <w:tcBorders>
              <w:top w:val="nil"/>
              <w:bottom w:val="nil"/>
              <w:right w:val="nil"/>
            </w:tcBorders>
            <w:shd w:val="clear" w:color="000000" w:fill="E3E2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6.5</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Hutt Valley</w:t>
            </w:r>
          </w:p>
        </w:tc>
        <w:tc>
          <w:tcPr>
            <w:tcW w:w="560" w:type="dxa"/>
            <w:tcBorders>
              <w:top w:val="nil"/>
              <w:bottom w:val="nil"/>
            </w:tcBorders>
            <w:shd w:val="clear" w:color="000000" w:fill="FDC5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14.5</w:t>
            </w:r>
          </w:p>
        </w:tc>
        <w:tc>
          <w:tcPr>
            <w:tcW w:w="560" w:type="dxa"/>
            <w:tcBorders>
              <w:top w:val="nil"/>
              <w:bottom w:val="nil"/>
            </w:tcBorders>
            <w:shd w:val="clear" w:color="000000" w:fill="FED4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11.9</w:t>
            </w:r>
          </w:p>
        </w:tc>
        <w:tc>
          <w:tcPr>
            <w:tcW w:w="560" w:type="dxa"/>
            <w:tcBorders>
              <w:top w:val="nil"/>
              <w:bottom w:val="nil"/>
            </w:tcBorders>
            <w:shd w:val="clear" w:color="000000" w:fill="FFDA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11.0</w:t>
            </w:r>
          </w:p>
        </w:tc>
        <w:tc>
          <w:tcPr>
            <w:tcW w:w="560" w:type="dxa"/>
            <w:tcBorders>
              <w:top w:val="nil"/>
              <w:bottom w:val="nil"/>
            </w:tcBorders>
            <w:shd w:val="clear" w:color="000000" w:fill="FED8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11.3</w:t>
            </w:r>
          </w:p>
        </w:tc>
        <w:tc>
          <w:tcPr>
            <w:tcW w:w="561" w:type="dxa"/>
            <w:tcBorders>
              <w:top w:val="nil"/>
              <w:bottom w:val="nil"/>
            </w:tcBorders>
            <w:shd w:val="clear" w:color="000000" w:fill="FECB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13.4</w:t>
            </w:r>
          </w:p>
        </w:tc>
        <w:tc>
          <w:tcPr>
            <w:tcW w:w="560" w:type="dxa"/>
            <w:tcBorders>
              <w:top w:val="nil"/>
              <w:bottom w:val="nil"/>
            </w:tcBorders>
            <w:shd w:val="clear" w:color="000000" w:fill="FFD9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11.1</w:t>
            </w:r>
          </w:p>
        </w:tc>
        <w:tc>
          <w:tcPr>
            <w:tcW w:w="560" w:type="dxa"/>
            <w:tcBorders>
              <w:top w:val="nil"/>
              <w:bottom w:val="nil"/>
            </w:tcBorders>
            <w:shd w:val="clear" w:color="000000" w:fill="FFE5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9.0</w:t>
            </w:r>
          </w:p>
        </w:tc>
        <w:tc>
          <w:tcPr>
            <w:tcW w:w="560" w:type="dxa"/>
            <w:tcBorders>
              <w:top w:val="nil"/>
              <w:bottom w:val="nil"/>
            </w:tcBorders>
            <w:shd w:val="clear" w:color="000000" w:fill="FFE7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8.7</w:t>
            </w:r>
          </w:p>
        </w:tc>
        <w:tc>
          <w:tcPr>
            <w:tcW w:w="561"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8.0</w:t>
            </w:r>
          </w:p>
        </w:tc>
        <w:tc>
          <w:tcPr>
            <w:tcW w:w="560" w:type="dxa"/>
            <w:tcBorders>
              <w:top w:val="nil"/>
              <w:bottom w:val="nil"/>
            </w:tcBorders>
            <w:shd w:val="clear" w:color="000000" w:fill="FFE9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8.3</w:t>
            </w:r>
          </w:p>
        </w:tc>
        <w:tc>
          <w:tcPr>
            <w:tcW w:w="560" w:type="dxa"/>
            <w:tcBorders>
              <w:top w:val="nil"/>
              <w:bottom w:val="nil"/>
            </w:tcBorders>
            <w:shd w:val="clear" w:color="000000" w:fill="D3DE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5.7</w:t>
            </w:r>
          </w:p>
        </w:tc>
        <w:tc>
          <w:tcPr>
            <w:tcW w:w="560" w:type="dxa"/>
            <w:tcBorders>
              <w:top w:val="nil"/>
              <w:bottom w:val="nil"/>
            </w:tcBorders>
            <w:shd w:val="clear" w:color="000000" w:fill="C3D9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4.9</w:t>
            </w:r>
          </w:p>
        </w:tc>
        <w:tc>
          <w:tcPr>
            <w:tcW w:w="561" w:type="dxa"/>
            <w:tcBorders>
              <w:top w:val="nil"/>
              <w:bottom w:val="nil"/>
            </w:tcBorders>
            <w:shd w:val="clear" w:color="000000" w:fill="9ECF7E"/>
            <w:noWrap/>
            <w:hideMark/>
          </w:tcPr>
          <w:p w:rsidR="00385E9F" w:rsidRPr="00194BE2" w:rsidRDefault="00385E9F" w:rsidP="00C7579E">
            <w:pPr>
              <w:pStyle w:val="TableText"/>
              <w:jc w:val="center"/>
              <w:rPr>
                <w:sz w:val="16"/>
                <w:szCs w:val="16"/>
                <w:lang w:eastAsia="en-NZ"/>
              </w:rPr>
            </w:pPr>
            <w:r w:rsidRPr="00194BE2">
              <w:rPr>
                <w:sz w:val="16"/>
                <w:szCs w:val="16"/>
                <w:lang w:eastAsia="en-NZ"/>
              </w:rPr>
              <w:t>3.1</w:t>
            </w:r>
          </w:p>
        </w:tc>
        <w:tc>
          <w:tcPr>
            <w:tcW w:w="513" w:type="dxa"/>
            <w:tcBorders>
              <w:top w:val="nil"/>
              <w:bottom w:val="nil"/>
              <w:right w:val="nil"/>
            </w:tcBorders>
            <w:shd w:val="clear" w:color="000000" w:fill="FFE0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9.9</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Wairarapa</w:t>
            </w:r>
          </w:p>
        </w:tc>
        <w:tc>
          <w:tcPr>
            <w:tcW w:w="560" w:type="dxa"/>
            <w:tcBorders>
              <w:top w:val="nil"/>
              <w:bottom w:val="nil"/>
            </w:tcBorders>
            <w:shd w:val="clear" w:color="000000" w:fill="FFE6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8.9</w:t>
            </w:r>
          </w:p>
        </w:tc>
        <w:tc>
          <w:tcPr>
            <w:tcW w:w="560" w:type="dxa"/>
            <w:tcBorders>
              <w:top w:val="nil"/>
              <w:bottom w:val="nil"/>
            </w:tcBorders>
            <w:shd w:val="clear" w:color="000000" w:fill="E7E4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6.8</w:t>
            </w:r>
          </w:p>
        </w:tc>
        <w:tc>
          <w:tcPr>
            <w:tcW w:w="560" w:type="dxa"/>
            <w:tcBorders>
              <w:top w:val="nil"/>
              <w:bottom w:val="nil"/>
            </w:tcBorders>
            <w:shd w:val="clear" w:color="000000" w:fill="DF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6.3</w:t>
            </w:r>
          </w:p>
        </w:tc>
        <w:tc>
          <w:tcPr>
            <w:tcW w:w="560" w:type="dxa"/>
            <w:tcBorders>
              <w:top w:val="nil"/>
              <w:bottom w:val="nil"/>
            </w:tcBorders>
            <w:shd w:val="clear" w:color="000000" w:fill="FBE9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7.7</w:t>
            </w:r>
          </w:p>
        </w:tc>
        <w:tc>
          <w:tcPr>
            <w:tcW w:w="561"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8.0</w:t>
            </w:r>
          </w:p>
        </w:tc>
        <w:tc>
          <w:tcPr>
            <w:tcW w:w="560" w:type="dxa"/>
            <w:tcBorders>
              <w:top w:val="nil"/>
              <w:bottom w:val="nil"/>
            </w:tcBorders>
            <w:shd w:val="clear" w:color="000000" w:fill="BAD7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4.5</w:t>
            </w:r>
          </w:p>
        </w:tc>
        <w:tc>
          <w:tcPr>
            <w:tcW w:w="560" w:type="dxa"/>
            <w:tcBorders>
              <w:top w:val="nil"/>
              <w:bottom w:val="nil"/>
            </w:tcBorders>
            <w:shd w:val="clear" w:color="000000" w:fill="E6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6.7</w:t>
            </w:r>
          </w:p>
        </w:tc>
        <w:tc>
          <w:tcPr>
            <w:tcW w:w="560" w:type="dxa"/>
            <w:tcBorders>
              <w:top w:val="nil"/>
              <w:bottom w:val="nil"/>
            </w:tcBorders>
            <w:shd w:val="clear" w:color="000000" w:fill="EEE6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7.1</w:t>
            </w:r>
          </w:p>
        </w:tc>
        <w:tc>
          <w:tcPr>
            <w:tcW w:w="561" w:type="dxa"/>
            <w:tcBorders>
              <w:top w:val="nil"/>
              <w:bottom w:val="nil"/>
            </w:tcBorders>
            <w:shd w:val="clear" w:color="000000" w:fill="BBD7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4.5</w:t>
            </w:r>
          </w:p>
        </w:tc>
        <w:tc>
          <w:tcPr>
            <w:tcW w:w="560" w:type="dxa"/>
            <w:tcBorders>
              <w:top w:val="nil"/>
              <w:bottom w:val="nil"/>
            </w:tcBorders>
            <w:shd w:val="clear" w:color="000000" w:fill="93CC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2.5</w:t>
            </w:r>
          </w:p>
        </w:tc>
        <w:tc>
          <w:tcPr>
            <w:tcW w:w="560" w:type="dxa"/>
            <w:tcBorders>
              <w:top w:val="nil"/>
              <w:bottom w:val="nil"/>
            </w:tcBorders>
            <w:shd w:val="clear" w:color="000000" w:fill="87C8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1.9</w:t>
            </w:r>
          </w:p>
        </w:tc>
        <w:tc>
          <w:tcPr>
            <w:tcW w:w="560" w:type="dxa"/>
            <w:tcBorders>
              <w:top w:val="nil"/>
              <w:bottom w:val="nil"/>
            </w:tcBorders>
            <w:shd w:val="clear" w:color="000000" w:fill="73C2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0.9</w:t>
            </w:r>
          </w:p>
        </w:tc>
        <w:tc>
          <w:tcPr>
            <w:tcW w:w="561" w:type="dxa"/>
            <w:tcBorders>
              <w:top w:val="nil"/>
              <w:bottom w:val="nil"/>
            </w:tcBorders>
            <w:shd w:val="clear" w:color="000000" w:fill="6EC17B"/>
            <w:noWrap/>
            <w:hideMark/>
          </w:tcPr>
          <w:p w:rsidR="00385E9F" w:rsidRPr="00194BE2" w:rsidRDefault="00385E9F" w:rsidP="00C7579E">
            <w:pPr>
              <w:pStyle w:val="TableText"/>
              <w:jc w:val="center"/>
              <w:rPr>
                <w:sz w:val="16"/>
                <w:szCs w:val="16"/>
                <w:lang w:eastAsia="en-NZ"/>
              </w:rPr>
            </w:pPr>
            <w:r w:rsidRPr="00194BE2">
              <w:rPr>
                <w:sz w:val="16"/>
                <w:szCs w:val="16"/>
                <w:lang w:eastAsia="en-NZ"/>
              </w:rPr>
              <w:t>0.7</w:t>
            </w:r>
          </w:p>
        </w:tc>
        <w:tc>
          <w:tcPr>
            <w:tcW w:w="513" w:type="dxa"/>
            <w:tcBorders>
              <w:top w:val="nil"/>
              <w:bottom w:val="nil"/>
              <w:right w:val="nil"/>
            </w:tcBorders>
            <w:shd w:val="clear" w:color="000000" w:fill="C3D9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4.9</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Capital &amp; Coast</w:t>
            </w:r>
          </w:p>
        </w:tc>
        <w:tc>
          <w:tcPr>
            <w:tcW w:w="560" w:type="dxa"/>
            <w:tcBorders>
              <w:top w:val="nil"/>
              <w:bottom w:val="nil"/>
            </w:tcBorders>
            <w:shd w:val="clear" w:color="000000" w:fill="FED4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11.9</w:t>
            </w:r>
          </w:p>
        </w:tc>
        <w:tc>
          <w:tcPr>
            <w:tcW w:w="560" w:type="dxa"/>
            <w:tcBorders>
              <w:top w:val="nil"/>
              <w:bottom w:val="nil"/>
            </w:tcBorders>
            <w:shd w:val="clear" w:color="000000" w:fill="FF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9.7</w:t>
            </w:r>
          </w:p>
        </w:tc>
        <w:tc>
          <w:tcPr>
            <w:tcW w:w="560" w:type="dxa"/>
            <w:tcBorders>
              <w:top w:val="nil"/>
              <w:bottom w:val="nil"/>
            </w:tcBorders>
            <w:shd w:val="clear" w:color="000000" w:fill="FFE8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8.4</w:t>
            </w:r>
          </w:p>
        </w:tc>
        <w:tc>
          <w:tcPr>
            <w:tcW w:w="560" w:type="dxa"/>
            <w:tcBorders>
              <w:top w:val="nil"/>
              <w:bottom w:val="nil"/>
            </w:tcBorders>
            <w:shd w:val="clear" w:color="000000" w:fill="FFDE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10.2</w:t>
            </w:r>
          </w:p>
        </w:tc>
        <w:tc>
          <w:tcPr>
            <w:tcW w:w="561" w:type="dxa"/>
            <w:tcBorders>
              <w:top w:val="nil"/>
              <w:bottom w:val="nil"/>
            </w:tcBorders>
            <w:shd w:val="clear" w:color="000000" w:fill="FECB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13.5</w:t>
            </w:r>
          </w:p>
        </w:tc>
        <w:tc>
          <w:tcPr>
            <w:tcW w:w="560" w:type="dxa"/>
            <w:tcBorders>
              <w:top w:val="nil"/>
              <w:bottom w:val="nil"/>
            </w:tcBorders>
            <w:shd w:val="clear" w:color="000000" w:fill="FFDC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10.5</w:t>
            </w:r>
          </w:p>
        </w:tc>
        <w:tc>
          <w:tcPr>
            <w:tcW w:w="560" w:type="dxa"/>
            <w:tcBorders>
              <w:top w:val="nil"/>
              <w:bottom w:val="nil"/>
            </w:tcBorders>
            <w:shd w:val="clear" w:color="000000" w:fill="F3E7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7.3</w:t>
            </w:r>
          </w:p>
        </w:tc>
        <w:tc>
          <w:tcPr>
            <w:tcW w:w="560" w:type="dxa"/>
            <w:tcBorders>
              <w:top w:val="nil"/>
              <w:bottom w:val="nil"/>
            </w:tcBorders>
            <w:shd w:val="clear" w:color="000000" w:fill="EA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6.9</w:t>
            </w:r>
          </w:p>
        </w:tc>
        <w:tc>
          <w:tcPr>
            <w:tcW w:w="561" w:type="dxa"/>
            <w:tcBorders>
              <w:top w:val="nil"/>
              <w:bottom w:val="nil"/>
            </w:tcBorders>
            <w:shd w:val="clear" w:color="000000" w:fill="DBE0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6.1</w:t>
            </w:r>
          </w:p>
        </w:tc>
        <w:tc>
          <w:tcPr>
            <w:tcW w:w="560" w:type="dxa"/>
            <w:tcBorders>
              <w:top w:val="nil"/>
              <w:bottom w:val="nil"/>
            </w:tcBorders>
            <w:shd w:val="clear" w:color="000000" w:fill="EB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6.9</w:t>
            </w:r>
          </w:p>
        </w:tc>
        <w:tc>
          <w:tcPr>
            <w:tcW w:w="560" w:type="dxa"/>
            <w:tcBorders>
              <w:top w:val="nil"/>
              <w:bottom w:val="nil"/>
            </w:tcBorders>
            <w:shd w:val="clear" w:color="000000" w:fill="C6DA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5.1</w:t>
            </w:r>
          </w:p>
        </w:tc>
        <w:tc>
          <w:tcPr>
            <w:tcW w:w="560" w:type="dxa"/>
            <w:tcBorders>
              <w:top w:val="nil"/>
              <w:bottom w:val="nil"/>
            </w:tcBorders>
            <w:shd w:val="clear" w:color="000000" w:fill="ABD2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3.7</w:t>
            </w:r>
          </w:p>
        </w:tc>
        <w:tc>
          <w:tcPr>
            <w:tcW w:w="561" w:type="dxa"/>
            <w:tcBorders>
              <w:top w:val="nil"/>
              <w:bottom w:val="nil"/>
            </w:tcBorders>
            <w:shd w:val="clear" w:color="000000" w:fill="97CD7E"/>
            <w:noWrap/>
            <w:hideMark/>
          </w:tcPr>
          <w:p w:rsidR="00385E9F" w:rsidRPr="00194BE2" w:rsidRDefault="00385E9F" w:rsidP="00C7579E">
            <w:pPr>
              <w:pStyle w:val="TableText"/>
              <w:jc w:val="center"/>
              <w:rPr>
                <w:sz w:val="16"/>
                <w:szCs w:val="16"/>
                <w:lang w:eastAsia="en-NZ"/>
              </w:rPr>
            </w:pPr>
            <w:r w:rsidRPr="00194BE2">
              <w:rPr>
                <w:sz w:val="16"/>
                <w:szCs w:val="16"/>
                <w:lang w:eastAsia="en-NZ"/>
              </w:rPr>
              <w:t>2.7</w:t>
            </w:r>
          </w:p>
        </w:tc>
        <w:tc>
          <w:tcPr>
            <w:tcW w:w="513" w:type="dxa"/>
            <w:tcBorders>
              <w:top w:val="nil"/>
              <w:bottom w:val="nil"/>
              <w:right w:val="nil"/>
            </w:tcBorders>
            <w:shd w:val="clear" w:color="000000" w:fill="FFE8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8.6</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Nelson Marlborough</w:t>
            </w:r>
          </w:p>
        </w:tc>
        <w:tc>
          <w:tcPr>
            <w:tcW w:w="560" w:type="dxa"/>
            <w:tcBorders>
              <w:top w:val="nil"/>
              <w:bottom w:val="nil"/>
            </w:tcBorders>
            <w:shd w:val="clear" w:color="000000" w:fill="FFEA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8.2</w:t>
            </w:r>
          </w:p>
        </w:tc>
        <w:tc>
          <w:tcPr>
            <w:tcW w:w="560" w:type="dxa"/>
            <w:tcBorders>
              <w:top w:val="nil"/>
              <w:bottom w:val="nil"/>
            </w:tcBorders>
            <w:shd w:val="clear" w:color="000000" w:fill="DE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6.3</w:t>
            </w:r>
          </w:p>
        </w:tc>
        <w:tc>
          <w:tcPr>
            <w:tcW w:w="560" w:type="dxa"/>
            <w:tcBorders>
              <w:top w:val="nil"/>
              <w:bottom w:val="nil"/>
            </w:tcBorders>
            <w:shd w:val="clear" w:color="000000" w:fill="BBD7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4.5</w:t>
            </w:r>
          </w:p>
        </w:tc>
        <w:tc>
          <w:tcPr>
            <w:tcW w:w="560" w:type="dxa"/>
            <w:tcBorders>
              <w:top w:val="nil"/>
              <w:bottom w:val="nil"/>
            </w:tcBorders>
            <w:shd w:val="clear" w:color="000000" w:fill="E0E2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6.4</w:t>
            </w:r>
          </w:p>
        </w:tc>
        <w:tc>
          <w:tcPr>
            <w:tcW w:w="561" w:type="dxa"/>
            <w:tcBorders>
              <w:top w:val="nil"/>
              <w:bottom w:val="nil"/>
            </w:tcBorders>
            <w:shd w:val="clear" w:color="000000" w:fill="FFDE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10.2</w:t>
            </w:r>
          </w:p>
        </w:tc>
        <w:tc>
          <w:tcPr>
            <w:tcW w:w="560" w:type="dxa"/>
            <w:tcBorders>
              <w:top w:val="nil"/>
              <w:bottom w:val="nil"/>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7.9</w:t>
            </w:r>
          </w:p>
        </w:tc>
        <w:tc>
          <w:tcPr>
            <w:tcW w:w="560" w:type="dxa"/>
            <w:tcBorders>
              <w:top w:val="nil"/>
              <w:bottom w:val="nil"/>
            </w:tcBorders>
            <w:shd w:val="clear" w:color="000000" w:fill="E7E4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6.8</w:t>
            </w:r>
          </w:p>
        </w:tc>
        <w:tc>
          <w:tcPr>
            <w:tcW w:w="560" w:type="dxa"/>
            <w:tcBorders>
              <w:top w:val="nil"/>
              <w:bottom w:val="nil"/>
            </w:tcBorders>
            <w:shd w:val="clear" w:color="000000" w:fill="D7DF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5.9</w:t>
            </w:r>
          </w:p>
        </w:tc>
        <w:tc>
          <w:tcPr>
            <w:tcW w:w="561" w:type="dxa"/>
            <w:tcBorders>
              <w:top w:val="nil"/>
              <w:bottom w:val="nil"/>
            </w:tcBorders>
            <w:shd w:val="clear" w:color="000000" w:fill="BF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4.7</w:t>
            </w:r>
          </w:p>
        </w:tc>
        <w:tc>
          <w:tcPr>
            <w:tcW w:w="560" w:type="dxa"/>
            <w:tcBorders>
              <w:top w:val="nil"/>
              <w:bottom w:val="nil"/>
            </w:tcBorders>
            <w:shd w:val="clear" w:color="000000" w:fill="93CC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2.5</w:t>
            </w:r>
          </w:p>
        </w:tc>
        <w:tc>
          <w:tcPr>
            <w:tcW w:w="560" w:type="dxa"/>
            <w:tcBorders>
              <w:top w:val="nil"/>
              <w:bottom w:val="nil"/>
            </w:tcBorders>
            <w:shd w:val="clear" w:color="000000" w:fill="90CB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2.4</w:t>
            </w:r>
          </w:p>
        </w:tc>
        <w:tc>
          <w:tcPr>
            <w:tcW w:w="560" w:type="dxa"/>
            <w:tcBorders>
              <w:top w:val="nil"/>
              <w:bottom w:val="nil"/>
            </w:tcBorders>
            <w:shd w:val="clear" w:color="000000" w:fill="7FC6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w:t>
            </w:r>
          </w:p>
        </w:tc>
        <w:tc>
          <w:tcPr>
            <w:tcW w:w="561" w:type="dxa"/>
            <w:tcBorders>
              <w:top w:val="nil"/>
              <w:bottom w:val="nil"/>
            </w:tcBorders>
            <w:shd w:val="clear" w:color="000000" w:fill="6EC17B"/>
            <w:noWrap/>
            <w:hideMark/>
          </w:tcPr>
          <w:p w:rsidR="00385E9F" w:rsidRPr="00194BE2" w:rsidRDefault="00385E9F" w:rsidP="00C7579E">
            <w:pPr>
              <w:pStyle w:val="TableText"/>
              <w:jc w:val="center"/>
              <w:rPr>
                <w:sz w:val="16"/>
                <w:szCs w:val="16"/>
                <w:lang w:eastAsia="en-NZ"/>
              </w:rPr>
            </w:pPr>
            <w:r w:rsidRPr="00194BE2">
              <w:rPr>
                <w:sz w:val="16"/>
                <w:szCs w:val="16"/>
                <w:lang w:eastAsia="en-NZ"/>
              </w:rPr>
              <w:t>0.7</w:t>
            </w:r>
          </w:p>
        </w:tc>
        <w:tc>
          <w:tcPr>
            <w:tcW w:w="513" w:type="dxa"/>
            <w:tcBorders>
              <w:top w:val="nil"/>
              <w:bottom w:val="nil"/>
              <w:right w:val="nil"/>
            </w:tcBorders>
            <w:shd w:val="clear" w:color="000000" w:fill="BE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4.7</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West Coast</w:t>
            </w:r>
          </w:p>
        </w:tc>
        <w:tc>
          <w:tcPr>
            <w:tcW w:w="560" w:type="dxa"/>
            <w:tcBorders>
              <w:top w:val="nil"/>
              <w:bottom w:val="nil"/>
            </w:tcBorders>
            <w:shd w:val="clear" w:color="000000" w:fill="FFE7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8.6</w:t>
            </w:r>
          </w:p>
        </w:tc>
        <w:tc>
          <w:tcPr>
            <w:tcW w:w="560" w:type="dxa"/>
            <w:tcBorders>
              <w:top w:val="nil"/>
              <w:bottom w:val="nil"/>
            </w:tcBorders>
            <w:shd w:val="clear" w:color="000000" w:fill="C9DB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5.2</w:t>
            </w:r>
          </w:p>
        </w:tc>
        <w:tc>
          <w:tcPr>
            <w:tcW w:w="560" w:type="dxa"/>
            <w:tcBorders>
              <w:top w:val="nil"/>
              <w:bottom w:val="nil"/>
            </w:tcBorders>
            <w:shd w:val="clear" w:color="000000" w:fill="B6D5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4.3</w:t>
            </w:r>
          </w:p>
        </w:tc>
        <w:tc>
          <w:tcPr>
            <w:tcW w:w="560" w:type="dxa"/>
            <w:tcBorders>
              <w:top w:val="nil"/>
              <w:bottom w:val="nil"/>
            </w:tcBorders>
            <w:shd w:val="clear" w:color="000000" w:fill="B8D6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4.4</w:t>
            </w:r>
          </w:p>
        </w:tc>
        <w:tc>
          <w:tcPr>
            <w:tcW w:w="561" w:type="dxa"/>
            <w:tcBorders>
              <w:top w:val="nil"/>
              <w:bottom w:val="nil"/>
            </w:tcBorders>
            <w:shd w:val="clear" w:color="000000" w:fill="D1DD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5.6</w:t>
            </w:r>
          </w:p>
        </w:tc>
        <w:tc>
          <w:tcPr>
            <w:tcW w:w="560" w:type="dxa"/>
            <w:tcBorders>
              <w:top w:val="nil"/>
              <w:bottom w:val="nil"/>
            </w:tcBorders>
            <w:shd w:val="clear" w:color="000000" w:fill="C0D8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4.8</w:t>
            </w:r>
          </w:p>
        </w:tc>
        <w:tc>
          <w:tcPr>
            <w:tcW w:w="560" w:type="dxa"/>
            <w:tcBorders>
              <w:top w:val="nil"/>
              <w:bottom w:val="nil"/>
            </w:tcBorders>
            <w:shd w:val="clear" w:color="000000" w:fill="B0D4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4.0</w:t>
            </w:r>
          </w:p>
        </w:tc>
        <w:tc>
          <w:tcPr>
            <w:tcW w:w="560" w:type="dxa"/>
            <w:tcBorders>
              <w:top w:val="nil"/>
              <w:bottom w:val="nil"/>
            </w:tcBorders>
            <w:shd w:val="clear" w:color="000000" w:fill="A8D2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3.6</w:t>
            </w:r>
          </w:p>
        </w:tc>
        <w:tc>
          <w:tcPr>
            <w:tcW w:w="561" w:type="dxa"/>
            <w:tcBorders>
              <w:top w:val="nil"/>
              <w:bottom w:val="nil"/>
            </w:tcBorders>
            <w:shd w:val="clear" w:color="000000" w:fill="7AC4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1.3</w:t>
            </w:r>
          </w:p>
        </w:tc>
        <w:tc>
          <w:tcPr>
            <w:tcW w:w="560" w:type="dxa"/>
            <w:tcBorders>
              <w:top w:val="nil"/>
              <w:bottom w:val="nil"/>
            </w:tcBorders>
            <w:shd w:val="clear" w:color="000000" w:fill="78C4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1.2</w:t>
            </w:r>
          </w:p>
        </w:tc>
        <w:tc>
          <w:tcPr>
            <w:tcW w:w="560" w:type="dxa"/>
            <w:tcBorders>
              <w:top w:val="nil"/>
              <w:bottom w:val="nil"/>
            </w:tcBorders>
            <w:shd w:val="clear" w:color="000000" w:fill="6BC0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0.5</w:t>
            </w:r>
          </w:p>
        </w:tc>
        <w:tc>
          <w:tcPr>
            <w:tcW w:w="560" w:type="dxa"/>
            <w:tcBorders>
              <w:top w:val="nil"/>
              <w:bottom w:val="nil"/>
            </w:tcBorders>
            <w:shd w:val="clear" w:color="000000" w:fill="75C3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w:t>
            </w:r>
          </w:p>
        </w:tc>
        <w:tc>
          <w:tcPr>
            <w:tcW w:w="561" w:type="dxa"/>
            <w:tcBorders>
              <w:top w:val="nil"/>
              <w:bottom w:val="nil"/>
            </w:tcBorders>
            <w:shd w:val="clear" w:color="000000" w:fill="63BE7B"/>
            <w:noWrap/>
            <w:hideMark/>
          </w:tcPr>
          <w:p w:rsidR="00385E9F" w:rsidRPr="00194BE2" w:rsidRDefault="00385E9F" w:rsidP="00C7579E">
            <w:pPr>
              <w:pStyle w:val="TableText"/>
              <w:jc w:val="center"/>
              <w:rPr>
                <w:sz w:val="16"/>
                <w:szCs w:val="16"/>
                <w:lang w:eastAsia="en-NZ"/>
              </w:rPr>
            </w:pPr>
            <w:r w:rsidRPr="00194BE2">
              <w:rPr>
                <w:sz w:val="16"/>
                <w:szCs w:val="16"/>
                <w:lang w:eastAsia="en-NZ"/>
              </w:rPr>
              <w:t>0.1</w:t>
            </w:r>
          </w:p>
        </w:tc>
        <w:tc>
          <w:tcPr>
            <w:tcW w:w="513" w:type="dxa"/>
            <w:tcBorders>
              <w:top w:val="nil"/>
              <w:bottom w:val="nil"/>
              <w:right w:val="nil"/>
            </w:tcBorders>
            <w:shd w:val="clear" w:color="000000" w:fill="AAD2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3.7</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Canterbury</w:t>
            </w:r>
          </w:p>
        </w:tc>
        <w:tc>
          <w:tcPr>
            <w:tcW w:w="560" w:type="dxa"/>
            <w:tcBorders>
              <w:top w:val="nil"/>
              <w:bottom w:val="nil"/>
            </w:tcBorders>
            <w:shd w:val="clear" w:color="000000" w:fill="FFE2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9.5</w:t>
            </w:r>
          </w:p>
        </w:tc>
        <w:tc>
          <w:tcPr>
            <w:tcW w:w="560" w:type="dxa"/>
            <w:tcBorders>
              <w:top w:val="nil"/>
              <w:bottom w:val="nil"/>
            </w:tcBorders>
            <w:shd w:val="clear" w:color="000000" w:fill="EC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7.0</w:t>
            </w:r>
          </w:p>
        </w:tc>
        <w:tc>
          <w:tcPr>
            <w:tcW w:w="560" w:type="dxa"/>
            <w:tcBorders>
              <w:top w:val="nil"/>
              <w:bottom w:val="nil"/>
            </w:tcBorders>
            <w:shd w:val="clear" w:color="000000" w:fill="DAE0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6.1</w:t>
            </w:r>
          </w:p>
        </w:tc>
        <w:tc>
          <w:tcPr>
            <w:tcW w:w="560" w:type="dxa"/>
            <w:tcBorders>
              <w:top w:val="nil"/>
              <w:bottom w:val="nil"/>
            </w:tcBorders>
            <w:shd w:val="clear" w:color="000000" w:fill="F4E7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7.4</w:t>
            </w:r>
          </w:p>
        </w:tc>
        <w:tc>
          <w:tcPr>
            <w:tcW w:w="561" w:type="dxa"/>
            <w:tcBorders>
              <w:top w:val="nil"/>
              <w:bottom w:val="nil"/>
            </w:tcBorders>
            <w:shd w:val="clear" w:color="000000" w:fill="FFDC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10.6</w:t>
            </w:r>
          </w:p>
        </w:tc>
        <w:tc>
          <w:tcPr>
            <w:tcW w:w="560" w:type="dxa"/>
            <w:tcBorders>
              <w:top w:val="nil"/>
              <w:bottom w:val="nil"/>
            </w:tcBorders>
            <w:shd w:val="clear" w:color="000000" w:fill="FFE9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8.3</w:t>
            </w:r>
          </w:p>
        </w:tc>
        <w:tc>
          <w:tcPr>
            <w:tcW w:w="560" w:type="dxa"/>
            <w:tcBorders>
              <w:top w:val="nil"/>
              <w:bottom w:val="nil"/>
            </w:tcBorders>
            <w:shd w:val="clear" w:color="000000" w:fill="EBE5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6.9</w:t>
            </w:r>
          </w:p>
        </w:tc>
        <w:tc>
          <w:tcPr>
            <w:tcW w:w="560" w:type="dxa"/>
            <w:tcBorders>
              <w:top w:val="nil"/>
              <w:bottom w:val="nil"/>
            </w:tcBorders>
            <w:shd w:val="clear" w:color="000000" w:fill="E5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6.6</w:t>
            </w:r>
          </w:p>
        </w:tc>
        <w:tc>
          <w:tcPr>
            <w:tcW w:w="561" w:type="dxa"/>
            <w:tcBorders>
              <w:top w:val="nil"/>
              <w:bottom w:val="nil"/>
            </w:tcBorders>
            <w:shd w:val="clear" w:color="000000" w:fill="DDE1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6.2</w:t>
            </w:r>
          </w:p>
        </w:tc>
        <w:tc>
          <w:tcPr>
            <w:tcW w:w="560" w:type="dxa"/>
            <w:tcBorders>
              <w:top w:val="nil"/>
              <w:bottom w:val="nil"/>
            </w:tcBorders>
            <w:shd w:val="clear" w:color="000000" w:fill="BAD7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4.5</w:t>
            </w:r>
          </w:p>
        </w:tc>
        <w:tc>
          <w:tcPr>
            <w:tcW w:w="560" w:type="dxa"/>
            <w:tcBorders>
              <w:top w:val="nil"/>
              <w:bottom w:val="nil"/>
            </w:tcBorders>
            <w:shd w:val="clear" w:color="000000" w:fill="A5D1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3.4</w:t>
            </w:r>
          </w:p>
        </w:tc>
        <w:tc>
          <w:tcPr>
            <w:tcW w:w="560" w:type="dxa"/>
            <w:tcBorders>
              <w:top w:val="nil"/>
              <w:bottom w:val="nil"/>
            </w:tcBorders>
            <w:shd w:val="clear" w:color="000000" w:fill="8BC9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2.1</w:t>
            </w:r>
          </w:p>
        </w:tc>
        <w:tc>
          <w:tcPr>
            <w:tcW w:w="561" w:type="dxa"/>
            <w:tcBorders>
              <w:top w:val="nil"/>
              <w:bottom w:val="nil"/>
            </w:tcBorders>
            <w:shd w:val="clear" w:color="000000" w:fill="79C47C"/>
            <w:noWrap/>
            <w:hideMark/>
          </w:tcPr>
          <w:p w:rsidR="00385E9F" w:rsidRPr="00194BE2" w:rsidRDefault="00385E9F" w:rsidP="00C7579E">
            <w:pPr>
              <w:pStyle w:val="TableText"/>
              <w:jc w:val="center"/>
              <w:rPr>
                <w:sz w:val="16"/>
                <w:szCs w:val="16"/>
                <w:lang w:eastAsia="en-NZ"/>
              </w:rPr>
            </w:pPr>
            <w:r w:rsidRPr="00194BE2">
              <w:rPr>
                <w:sz w:val="16"/>
                <w:szCs w:val="16"/>
                <w:lang w:eastAsia="en-NZ"/>
              </w:rPr>
              <w:t>1.2</w:t>
            </w:r>
          </w:p>
        </w:tc>
        <w:tc>
          <w:tcPr>
            <w:tcW w:w="513" w:type="dxa"/>
            <w:tcBorders>
              <w:top w:val="nil"/>
              <w:bottom w:val="nil"/>
              <w:right w:val="nil"/>
            </w:tcBorders>
            <w:shd w:val="clear" w:color="000000" w:fill="DCE0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6.2</w:t>
            </w:r>
          </w:p>
        </w:tc>
      </w:tr>
      <w:tr w:rsidR="00194BE2" w:rsidRPr="00194BE2" w:rsidTr="00194BE2">
        <w:trPr>
          <w:cantSplit/>
        </w:trPr>
        <w:tc>
          <w:tcPr>
            <w:tcW w:w="1560" w:type="dxa"/>
            <w:tcBorders>
              <w:top w:val="nil"/>
              <w:left w:val="nil"/>
              <w:bottom w:val="nil"/>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South Canterbury</w:t>
            </w:r>
          </w:p>
        </w:tc>
        <w:tc>
          <w:tcPr>
            <w:tcW w:w="560" w:type="dxa"/>
            <w:tcBorders>
              <w:top w:val="nil"/>
              <w:bottom w:val="nil"/>
            </w:tcBorders>
            <w:shd w:val="clear" w:color="000000" w:fill="E3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6.5</w:t>
            </w:r>
          </w:p>
        </w:tc>
        <w:tc>
          <w:tcPr>
            <w:tcW w:w="560" w:type="dxa"/>
            <w:tcBorders>
              <w:top w:val="nil"/>
              <w:bottom w:val="nil"/>
            </w:tcBorders>
            <w:shd w:val="clear" w:color="000000" w:fill="C1D9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4.8</w:t>
            </w:r>
          </w:p>
        </w:tc>
        <w:tc>
          <w:tcPr>
            <w:tcW w:w="560" w:type="dxa"/>
            <w:tcBorders>
              <w:top w:val="nil"/>
              <w:bottom w:val="nil"/>
            </w:tcBorders>
            <w:shd w:val="clear" w:color="000000" w:fill="B4D5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4.2</w:t>
            </w:r>
          </w:p>
        </w:tc>
        <w:tc>
          <w:tcPr>
            <w:tcW w:w="560" w:type="dxa"/>
            <w:tcBorders>
              <w:top w:val="nil"/>
              <w:bottom w:val="nil"/>
            </w:tcBorders>
            <w:shd w:val="clear" w:color="000000" w:fill="ACD3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3.8</w:t>
            </w:r>
          </w:p>
        </w:tc>
        <w:tc>
          <w:tcPr>
            <w:tcW w:w="561" w:type="dxa"/>
            <w:tcBorders>
              <w:top w:val="nil"/>
              <w:bottom w:val="nil"/>
            </w:tcBorders>
            <w:shd w:val="clear" w:color="000000" w:fill="FBEA83"/>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7.7</w:t>
            </w:r>
          </w:p>
        </w:tc>
        <w:tc>
          <w:tcPr>
            <w:tcW w:w="560" w:type="dxa"/>
            <w:tcBorders>
              <w:top w:val="nil"/>
              <w:bottom w:val="nil"/>
            </w:tcBorders>
            <w:shd w:val="clear" w:color="000000" w:fill="B6D6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4.3</w:t>
            </w:r>
          </w:p>
        </w:tc>
        <w:tc>
          <w:tcPr>
            <w:tcW w:w="560" w:type="dxa"/>
            <w:tcBorders>
              <w:top w:val="nil"/>
              <w:bottom w:val="nil"/>
            </w:tcBorders>
            <w:shd w:val="clear" w:color="000000" w:fill="D0DD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5.6</w:t>
            </w:r>
          </w:p>
        </w:tc>
        <w:tc>
          <w:tcPr>
            <w:tcW w:w="560" w:type="dxa"/>
            <w:tcBorders>
              <w:top w:val="nil"/>
              <w:bottom w:val="nil"/>
            </w:tcBorders>
            <w:shd w:val="clear" w:color="000000" w:fill="A5D1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3.4</w:t>
            </w:r>
          </w:p>
        </w:tc>
        <w:tc>
          <w:tcPr>
            <w:tcW w:w="561" w:type="dxa"/>
            <w:tcBorders>
              <w:top w:val="nil"/>
              <w:bottom w:val="nil"/>
            </w:tcBorders>
            <w:shd w:val="clear" w:color="000000" w:fill="A9D2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3.6</w:t>
            </w:r>
          </w:p>
        </w:tc>
        <w:tc>
          <w:tcPr>
            <w:tcW w:w="560" w:type="dxa"/>
            <w:tcBorders>
              <w:top w:val="nil"/>
              <w:bottom w:val="nil"/>
            </w:tcBorders>
            <w:shd w:val="clear" w:color="000000" w:fill="A4D0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3.4</w:t>
            </w:r>
          </w:p>
        </w:tc>
        <w:tc>
          <w:tcPr>
            <w:tcW w:w="560" w:type="dxa"/>
            <w:tcBorders>
              <w:top w:val="nil"/>
              <w:bottom w:val="nil"/>
            </w:tcBorders>
            <w:shd w:val="clear" w:color="000000" w:fill="83C7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1.7</w:t>
            </w:r>
          </w:p>
        </w:tc>
        <w:tc>
          <w:tcPr>
            <w:tcW w:w="560" w:type="dxa"/>
            <w:tcBorders>
              <w:top w:val="nil"/>
              <w:bottom w:val="nil"/>
            </w:tcBorders>
            <w:shd w:val="clear" w:color="000000" w:fill="6EC17B"/>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0.7</w:t>
            </w:r>
          </w:p>
        </w:tc>
        <w:tc>
          <w:tcPr>
            <w:tcW w:w="561" w:type="dxa"/>
            <w:tcBorders>
              <w:top w:val="nil"/>
              <w:bottom w:val="nil"/>
            </w:tcBorders>
            <w:shd w:val="clear" w:color="000000" w:fill="67BF7B"/>
            <w:noWrap/>
            <w:hideMark/>
          </w:tcPr>
          <w:p w:rsidR="00385E9F" w:rsidRPr="00194BE2" w:rsidRDefault="00385E9F" w:rsidP="00C7579E">
            <w:pPr>
              <w:pStyle w:val="TableText"/>
              <w:jc w:val="center"/>
              <w:rPr>
                <w:sz w:val="16"/>
                <w:szCs w:val="16"/>
                <w:lang w:eastAsia="en-NZ"/>
              </w:rPr>
            </w:pPr>
            <w:r w:rsidRPr="00194BE2">
              <w:rPr>
                <w:sz w:val="16"/>
                <w:szCs w:val="16"/>
                <w:lang w:eastAsia="en-NZ"/>
              </w:rPr>
              <w:t>0.3</w:t>
            </w:r>
          </w:p>
        </w:tc>
        <w:tc>
          <w:tcPr>
            <w:tcW w:w="513" w:type="dxa"/>
            <w:tcBorders>
              <w:top w:val="nil"/>
              <w:bottom w:val="nil"/>
              <w:right w:val="nil"/>
            </w:tcBorders>
            <w:shd w:val="clear" w:color="000000" w:fill="A6D1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3.5</w:t>
            </w:r>
          </w:p>
        </w:tc>
      </w:tr>
      <w:tr w:rsidR="00194BE2" w:rsidRPr="00194BE2" w:rsidTr="00194BE2">
        <w:trPr>
          <w:cantSplit/>
        </w:trPr>
        <w:tc>
          <w:tcPr>
            <w:tcW w:w="1560" w:type="dxa"/>
            <w:tcBorders>
              <w:top w:val="nil"/>
              <w:left w:val="nil"/>
              <w:bottom w:val="single" w:sz="4" w:space="0" w:color="auto"/>
            </w:tcBorders>
            <w:shd w:val="clear" w:color="auto" w:fill="auto"/>
            <w:noWrap/>
            <w:hideMark/>
          </w:tcPr>
          <w:p w:rsidR="00385E9F" w:rsidRPr="00194BE2" w:rsidRDefault="00385E9F" w:rsidP="00194BE2">
            <w:pPr>
              <w:pStyle w:val="TableText"/>
              <w:rPr>
                <w:sz w:val="16"/>
                <w:szCs w:val="16"/>
                <w:lang w:eastAsia="en-NZ"/>
              </w:rPr>
            </w:pPr>
            <w:r w:rsidRPr="00194BE2">
              <w:rPr>
                <w:sz w:val="16"/>
                <w:szCs w:val="16"/>
                <w:lang w:eastAsia="en-NZ"/>
              </w:rPr>
              <w:t>Southern</w:t>
            </w:r>
          </w:p>
        </w:tc>
        <w:tc>
          <w:tcPr>
            <w:tcW w:w="560" w:type="dxa"/>
            <w:tcBorders>
              <w:top w:val="nil"/>
              <w:bottom w:val="single" w:sz="4" w:space="0" w:color="auto"/>
            </w:tcBorders>
            <w:shd w:val="clear" w:color="000000" w:fill="E0E2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6.4</w:t>
            </w:r>
          </w:p>
        </w:tc>
        <w:tc>
          <w:tcPr>
            <w:tcW w:w="560" w:type="dxa"/>
            <w:tcBorders>
              <w:top w:val="nil"/>
              <w:bottom w:val="single" w:sz="4" w:space="0" w:color="auto"/>
            </w:tcBorders>
            <w:shd w:val="clear" w:color="000000" w:fill="C7DB80"/>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5.1</w:t>
            </w:r>
          </w:p>
        </w:tc>
        <w:tc>
          <w:tcPr>
            <w:tcW w:w="560" w:type="dxa"/>
            <w:tcBorders>
              <w:top w:val="nil"/>
              <w:bottom w:val="single" w:sz="4" w:space="0" w:color="auto"/>
            </w:tcBorders>
            <w:shd w:val="clear" w:color="000000" w:fill="B8D6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4.4</w:t>
            </w:r>
          </w:p>
        </w:tc>
        <w:tc>
          <w:tcPr>
            <w:tcW w:w="560" w:type="dxa"/>
            <w:tcBorders>
              <w:top w:val="nil"/>
              <w:bottom w:val="single" w:sz="4" w:space="0" w:color="auto"/>
            </w:tcBorders>
            <w:shd w:val="clear" w:color="000000" w:fill="D1DD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5.6</w:t>
            </w:r>
          </w:p>
        </w:tc>
        <w:tc>
          <w:tcPr>
            <w:tcW w:w="561" w:type="dxa"/>
            <w:tcBorders>
              <w:top w:val="nil"/>
              <w:bottom w:val="single" w:sz="4" w:space="0" w:color="auto"/>
            </w:tcBorders>
            <w:shd w:val="clear" w:color="000000" w:fill="FFEB84"/>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8.1</w:t>
            </w:r>
          </w:p>
        </w:tc>
        <w:tc>
          <w:tcPr>
            <w:tcW w:w="560" w:type="dxa"/>
            <w:tcBorders>
              <w:top w:val="nil"/>
              <w:bottom w:val="single" w:sz="4" w:space="0" w:color="auto"/>
            </w:tcBorders>
            <w:shd w:val="clear" w:color="000000" w:fill="E3E382"/>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6.5</w:t>
            </w:r>
          </w:p>
        </w:tc>
        <w:tc>
          <w:tcPr>
            <w:tcW w:w="560" w:type="dxa"/>
            <w:tcBorders>
              <w:top w:val="nil"/>
              <w:bottom w:val="single" w:sz="4" w:space="0" w:color="auto"/>
            </w:tcBorders>
            <w:shd w:val="clear" w:color="000000" w:fill="CCDC81"/>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5.4</w:t>
            </w:r>
          </w:p>
        </w:tc>
        <w:tc>
          <w:tcPr>
            <w:tcW w:w="560" w:type="dxa"/>
            <w:tcBorders>
              <w:top w:val="nil"/>
              <w:bottom w:val="single" w:sz="4" w:space="0" w:color="auto"/>
            </w:tcBorders>
            <w:shd w:val="clear" w:color="000000" w:fill="B8D6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4.4</w:t>
            </w:r>
          </w:p>
        </w:tc>
        <w:tc>
          <w:tcPr>
            <w:tcW w:w="561" w:type="dxa"/>
            <w:tcBorders>
              <w:top w:val="nil"/>
              <w:bottom w:val="single" w:sz="4" w:space="0" w:color="auto"/>
            </w:tcBorders>
            <w:shd w:val="clear" w:color="000000" w:fill="A3D07E"/>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3.3</w:t>
            </w:r>
          </w:p>
        </w:tc>
        <w:tc>
          <w:tcPr>
            <w:tcW w:w="560" w:type="dxa"/>
            <w:tcBorders>
              <w:top w:val="nil"/>
              <w:bottom w:val="single" w:sz="4" w:space="0" w:color="auto"/>
            </w:tcBorders>
            <w:shd w:val="clear" w:color="000000" w:fill="89C97D"/>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2.0</w:t>
            </w:r>
          </w:p>
        </w:tc>
        <w:tc>
          <w:tcPr>
            <w:tcW w:w="560" w:type="dxa"/>
            <w:tcBorders>
              <w:top w:val="nil"/>
              <w:bottom w:val="single" w:sz="4" w:space="0" w:color="auto"/>
            </w:tcBorders>
            <w:shd w:val="clear" w:color="000000" w:fill="7DC5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1.5</w:t>
            </w:r>
          </w:p>
        </w:tc>
        <w:tc>
          <w:tcPr>
            <w:tcW w:w="560" w:type="dxa"/>
            <w:tcBorders>
              <w:top w:val="nil"/>
              <w:bottom w:val="single" w:sz="4" w:space="0" w:color="auto"/>
            </w:tcBorders>
            <w:shd w:val="clear" w:color="000000" w:fill="76C37C"/>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1.1</w:t>
            </w:r>
          </w:p>
        </w:tc>
        <w:tc>
          <w:tcPr>
            <w:tcW w:w="561" w:type="dxa"/>
            <w:tcBorders>
              <w:top w:val="nil"/>
              <w:bottom w:val="single" w:sz="4" w:space="0" w:color="auto"/>
            </w:tcBorders>
            <w:shd w:val="clear" w:color="000000" w:fill="6CC07B"/>
            <w:noWrap/>
            <w:hideMark/>
          </w:tcPr>
          <w:p w:rsidR="00385E9F" w:rsidRPr="00194BE2" w:rsidRDefault="00385E9F" w:rsidP="00C7579E">
            <w:pPr>
              <w:pStyle w:val="TableText"/>
              <w:jc w:val="center"/>
              <w:rPr>
                <w:sz w:val="16"/>
                <w:szCs w:val="16"/>
                <w:lang w:eastAsia="en-NZ"/>
              </w:rPr>
            </w:pPr>
            <w:r w:rsidRPr="00194BE2">
              <w:rPr>
                <w:sz w:val="16"/>
                <w:szCs w:val="16"/>
                <w:lang w:eastAsia="en-NZ"/>
              </w:rPr>
              <w:t>0.6</w:t>
            </w:r>
          </w:p>
        </w:tc>
        <w:tc>
          <w:tcPr>
            <w:tcW w:w="513" w:type="dxa"/>
            <w:tcBorders>
              <w:top w:val="nil"/>
              <w:bottom w:val="single" w:sz="4" w:space="0" w:color="auto"/>
              <w:right w:val="nil"/>
            </w:tcBorders>
            <w:shd w:val="clear" w:color="000000" w:fill="B3D57F"/>
            <w:noWrap/>
            <w:hideMark/>
          </w:tcPr>
          <w:p w:rsidR="00385E9F" w:rsidRPr="00194BE2" w:rsidRDefault="00385E9F" w:rsidP="00C7579E">
            <w:pPr>
              <w:pStyle w:val="TableText"/>
              <w:tabs>
                <w:tab w:val="decimal" w:pos="255"/>
              </w:tabs>
              <w:rPr>
                <w:sz w:val="16"/>
                <w:szCs w:val="16"/>
                <w:lang w:eastAsia="en-NZ"/>
              </w:rPr>
            </w:pPr>
            <w:r w:rsidRPr="00194BE2">
              <w:rPr>
                <w:sz w:val="16"/>
                <w:szCs w:val="16"/>
                <w:lang w:eastAsia="en-NZ"/>
              </w:rPr>
              <w:t>4.2</w:t>
            </w:r>
          </w:p>
        </w:tc>
      </w:tr>
    </w:tbl>
    <w:p w:rsidR="00385E9F" w:rsidRDefault="00385E9F" w:rsidP="005C3CF2">
      <w:pPr>
        <w:rPr>
          <w:lang w:eastAsia="en-NZ"/>
        </w:rPr>
      </w:pPr>
    </w:p>
    <w:p w:rsidR="00385E9F" w:rsidRDefault="00385E9F" w:rsidP="005C3CF2">
      <w:pPr>
        <w:pStyle w:val="Heading3"/>
        <w:rPr>
          <w:lang w:eastAsia="en-NZ"/>
        </w:rPr>
      </w:pPr>
      <w:bookmarkStart w:id="76" w:name="_Toc388960153"/>
      <w:bookmarkStart w:id="77" w:name="_Toc388960261"/>
      <w:r>
        <w:rPr>
          <w:lang w:eastAsia="en-NZ"/>
        </w:rPr>
        <w:t>Ethnicity</w:t>
      </w:r>
      <w:bookmarkEnd w:id="76"/>
      <w:bookmarkEnd w:id="77"/>
    </w:p>
    <w:p w:rsidR="008B6CCF" w:rsidRDefault="008B6CCF" w:rsidP="008B6CCF">
      <w:pPr>
        <w:rPr>
          <w:lang w:eastAsia="en-NZ"/>
        </w:rPr>
      </w:pPr>
      <w:r>
        <w:rPr>
          <w:lang w:eastAsia="en-NZ"/>
        </w:rPr>
        <w:t>Table 4a shows that 40 percent</w:t>
      </w:r>
      <w:r w:rsidRPr="007946B1">
        <w:rPr>
          <w:lang w:eastAsia="en-NZ"/>
        </w:rPr>
        <w:t xml:space="preserve"> of Pacific</w:t>
      </w:r>
      <w:r>
        <w:rPr>
          <w:lang w:eastAsia="en-NZ"/>
        </w:rPr>
        <w:t xml:space="preserve"> peoples</w:t>
      </w:r>
      <w:r w:rsidRPr="007946B1">
        <w:rPr>
          <w:lang w:eastAsia="en-NZ"/>
        </w:rPr>
        <w:t xml:space="preserve"> </w:t>
      </w:r>
      <w:r>
        <w:rPr>
          <w:lang w:eastAsia="en-NZ"/>
        </w:rPr>
        <w:t xml:space="preserve">of all ages </w:t>
      </w:r>
      <w:r w:rsidRPr="007946B1">
        <w:rPr>
          <w:lang w:eastAsia="en-NZ"/>
        </w:rPr>
        <w:t>are l</w:t>
      </w:r>
      <w:r>
        <w:rPr>
          <w:lang w:eastAsia="en-NZ"/>
        </w:rPr>
        <w:t>iving in crowded households. For</w:t>
      </w:r>
      <w:r w:rsidRPr="007946B1">
        <w:rPr>
          <w:lang w:eastAsia="en-NZ"/>
        </w:rPr>
        <w:t xml:space="preserve"> </w:t>
      </w:r>
      <w:r>
        <w:rPr>
          <w:lang w:eastAsia="en-NZ"/>
        </w:rPr>
        <w:t>Māori</w:t>
      </w:r>
      <w:r w:rsidRPr="007946B1">
        <w:rPr>
          <w:lang w:eastAsia="en-NZ"/>
        </w:rPr>
        <w:t xml:space="preserve">, </w:t>
      </w:r>
      <w:r>
        <w:rPr>
          <w:lang w:eastAsia="en-NZ"/>
        </w:rPr>
        <w:t xml:space="preserve">the figure </w:t>
      </w:r>
      <w:r w:rsidRPr="007946B1">
        <w:rPr>
          <w:lang w:eastAsia="en-NZ"/>
        </w:rPr>
        <w:t>is 20</w:t>
      </w:r>
      <w:r>
        <w:rPr>
          <w:lang w:eastAsia="en-NZ"/>
        </w:rPr>
        <w:t xml:space="preserve"> percent; for Asians, it is</w:t>
      </w:r>
      <w:r w:rsidRPr="007946B1">
        <w:rPr>
          <w:lang w:eastAsia="en-NZ"/>
        </w:rPr>
        <w:t xml:space="preserve"> 18</w:t>
      </w:r>
      <w:r>
        <w:rPr>
          <w:lang w:eastAsia="en-NZ"/>
        </w:rPr>
        <w:t xml:space="preserve"> percent and for Europeans, it is 4 percent.</w:t>
      </w:r>
    </w:p>
    <w:p w:rsidR="008B6CCF" w:rsidRDefault="008B6CCF" w:rsidP="008B6CCF">
      <w:pPr>
        <w:rPr>
          <w:lang w:eastAsia="en-NZ"/>
        </w:rPr>
      </w:pPr>
    </w:p>
    <w:p w:rsidR="008B6CCF" w:rsidRDefault="008B6CCF" w:rsidP="008B6CCF">
      <w:pPr>
        <w:rPr>
          <w:lang w:eastAsia="en-NZ"/>
        </w:rPr>
      </w:pPr>
      <w:r w:rsidRPr="007946B1">
        <w:rPr>
          <w:lang w:eastAsia="en-NZ"/>
        </w:rPr>
        <w:t>For age groups 0</w:t>
      </w:r>
      <w:r>
        <w:rPr>
          <w:lang w:eastAsia="en-NZ"/>
        </w:rPr>
        <w:t>–</w:t>
      </w:r>
      <w:r w:rsidRPr="007946B1">
        <w:rPr>
          <w:lang w:eastAsia="en-NZ"/>
        </w:rPr>
        <w:t xml:space="preserve">19, there is </w:t>
      </w:r>
      <w:r>
        <w:rPr>
          <w:lang w:eastAsia="en-NZ"/>
        </w:rPr>
        <w:t xml:space="preserve">a </w:t>
      </w:r>
      <w:r w:rsidRPr="007946B1">
        <w:rPr>
          <w:lang w:eastAsia="en-NZ"/>
        </w:rPr>
        <w:t>slightly</w:t>
      </w:r>
      <w:r>
        <w:rPr>
          <w:lang w:eastAsia="en-NZ"/>
        </w:rPr>
        <w:t xml:space="preserve"> higher percentage</w:t>
      </w:r>
      <w:r w:rsidRPr="007946B1">
        <w:rPr>
          <w:lang w:eastAsia="en-NZ"/>
        </w:rPr>
        <w:t xml:space="preserve"> of crow</w:t>
      </w:r>
      <w:r>
        <w:rPr>
          <w:lang w:eastAsia="en-NZ"/>
        </w:rPr>
        <w:t>ding across all ethnicities. The youngest age group (</w:t>
      </w:r>
      <w:r w:rsidRPr="007946B1">
        <w:rPr>
          <w:lang w:eastAsia="en-NZ"/>
        </w:rPr>
        <w:t>0</w:t>
      </w:r>
      <w:r>
        <w:rPr>
          <w:lang w:eastAsia="en-NZ"/>
        </w:rPr>
        <w:t>–</w:t>
      </w:r>
      <w:r w:rsidRPr="007946B1">
        <w:rPr>
          <w:lang w:eastAsia="en-NZ"/>
        </w:rPr>
        <w:t xml:space="preserve">4 </w:t>
      </w:r>
      <w:r>
        <w:rPr>
          <w:lang w:eastAsia="en-NZ"/>
        </w:rPr>
        <w:t>years)</w:t>
      </w:r>
      <w:r w:rsidRPr="007946B1">
        <w:rPr>
          <w:lang w:eastAsia="en-NZ"/>
        </w:rPr>
        <w:t xml:space="preserve"> ha</w:t>
      </w:r>
      <w:r>
        <w:rPr>
          <w:lang w:eastAsia="en-NZ"/>
        </w:rPr>
        <w:t>s</w:t>
      </w:r>
      <w:r w:rsidRPr="007946B1">
        <w:rPr>
          <w:lang w:eastAsia="en-NZ"/>
        </w:rPr>
        <w:t xml:space="preserve"> the highest level of overcrowding</w:t>
      </w:r>
      <w:r>
        <w:rPr>
          <w:lang w:eastAsia="en-NZ"/>
        </w:rPr>
        <w:t xml:space="preserve"> for all three ethnicities of:</w:t>
      </w:r>
      <w:r w:rsidRPr="007946B1">
        <w:rPr>
          <w:lang w:eastAsia="en-NZ"/>
        </w:rPr>
        <w:t xml:space="preserve"> Pacific</w:t>
      </w:r>
      <w:r>
        <w:rPr>
          <w:lang w:eastAsia="en-NZ"/>
        </w:rPr>
        <w:t xml:space="preserve"> peoples (</w:t>
      </w:r>
      <w:r w:rsidRPr="007946B1">
        <w:rPr>
          <w:lang w:eastAsia="en-NZ"/>
        </w:rPr>
        <w:t>4</w:t>
      </w:r>
      <w:r>
        <w:rPr>
          <w:lang w:eastAsia="en-NZ"/>
        </w:rPr>
        <w:t>5%)</w:t>
      </w:r>
      <w:r w:rsidRPr="007946B1">
        <w:rPr>
          <w:lang w:eastAsia="en-NZ"/>
        </w:rPr>
        <w:t xml:space="preserve">, </w:t>
      </w:r>
      <w:r>
        <w:rPr>
          <w:lang w:eastAsia="en-NZ"/>
        </w:rPr>
        <w:t>Māori (</w:t>
      </w:r>
      <w:r w:rsidRPr="007946B1">
        <w:rPr>
          <w:lang w:eastAsia="en-NZ"/>
        </w:rPr>
        <w:t>2</w:t>
      </w:r>
      <w:r>
        <w:rPr>
          <w:lang w:eastAsia="en-NZ"/>
        </w:rPr>
        <w:t>6%)</w:t>
      </w:r>
      <w:r w:rsidRPr="007946B1">
        <w:rPr>
          <w:lang w:eastAsia="en-NZ"/>
        </w:rPr>
        <w:t xml:space="preserve"> and </w:t>
      </w:r>
      <w:r>
        <w:rPr>
          <w:lang w:eastAsia="en-NZ"/>
        </w:rPr>
        <w:t>Asians (</w:t>
      </w:r>
      <w:r w:rsidRPr="007946B1">
        <w:rPr>
          <w:lang w:eastAsia="en-NZ"/>
        </w:rPr>
        <w:t>2</w:t>
      </w:r>
      <w:r>
        <w:rPr>
          <w:lang w:eastAsia="en-NZ"/>
        </w:rPr>
        <w:t>0%).</w:t>
      </w:r>
    </w:p>
    <w:p w:rsidR="008B6CCF" w:rsidRDefault="008B6CCF" w:rsidP="008B6CCF">
      <w:pPr>
        <w:rPr>
          <w:lang w:eastAsia="en-NZ"/>
        </w:rPr>
      </w:pPr>
    </w:p>
    <w:p w:rsidR="008B6CCF" w:rsidRDefault="008B6CCF" w:rsidP="008B6CCF">
      <w:pPr>
        <w:pStyle w:val="Table"/>
      </w:pPr>
      <w:bookmarkStart w:id="78" w:name="_Toc388960387"/>
      <w:bookmarkStart w:id="79" w:name="_Toc389822461"/>
      <w:r w:rsidRPr="008F0436">
        <w:t xml:space="preserve">Table </w:t>
      </w:r>
      <w:r>
        <w:t>4a</w:t>
      </w:r>
      <w:r w:rsidRPr="008F0436">
        <w:t>:</w:t>
      </w:r>
      <w:r>
        <w:t xml:space="preserve"> Crowding by ethnicity</w:t>
      </w:r>
      <w:bookmarkEnd w:id="78"/>
      <w:bookmarkEnd w:id="7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026"/>
        <w:gridCol w:w="1836"/>
        <w:gridCol w:w="1836"/>
        <w:gridCol w:w="1836"/>
        <w:gridCol w:w="1837"/>
      </w:tblGrid>
      <w:tr w:rsidR="00385E9F" w:rsidRPr="0007213A" w:rsidTr="00D45837">
        <w:trPr>
          <w:cantSplit/>
        </w:trPr>
        <w:tc>
          <w:tcPr>
            <w:tcW w:w="2026" w:type="dxa"/>
            <w:tcBorders>
              <w:top w:val="single" w:sz="4" w:space="0" w:color="auto"/>
              <w:bottom w:val="single" w:sz="4" w:space="0" w:color="auto"/>
            </w:tcBorders>
            <w:shd w:val="clear" w:color="auto" w:fill="auto"/>
            <w:noWrap/>
            <w:hideMark/>
          </w:tcPr>
          <w:p w:rsidR="00385E9F" w:rsidRPr="0007213A" w:rsidRDefault="00385E9F" w:rsidP="0007213A">
            <w:pPr>
              <w:pStyle w:val="TableText"/>
              <w:rPr>
                <w:b/>
                <w:lang w:eastAsia="en-NZ"/>
              </w:rPr>
            </w:pPr>
            <w:r w:rsidRPr="0007213A">
              <w:rPr>
                <w:b/>
                <w:lang w:eastAsia="en-NZ"/>
              </w:rPr>
              <w:t>Ethnicity</w:t>
            </w:r>
            <w:r w:rsidR="008B6CCF" w:rsidRPr="0007213A">
              <w:rPr>
                <w:b/>
                <w:lang w:eastAsia="en-NZ"/>
              </w:rPr>
              <w:t xml:space="preserve"> for all age groups</w:t>
            </w:r>
          </w:p>
        </w:tc>
        <w:tc>
          <w:tcPr>
            <w:tcW w:w="1836"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European</w:t>
            </w:r>
          </w:p>
        </w:tc>
        <w:tc>
          <w:tcPr>
            <w:tcW w:w="1836" w:type="dxa"/>
            <w:tcBorders>
              <w:top w:val="single" w:sz="4" w:space="0" w:color="auto"/>
              <w:bottom w:val="single" w:sz="4" w:space="0" w:color="auto"/>
            </w:tcBorders>
            <w:shd w:val="clear" w:color="auto" w:fill="auto"/>
            <w:noWrap/>
            <w:hideMark/>
          </w:tcPr>
          <w:p w:rsidR="00385E9F" w:rsidRPr="0007213A" w:rsidRDefault="0007213A" w:rsidP="0007213A">
            <w:pPr>
              <w:pStyle w:val="TableText"/>
              <w:jc w:val="center"/>
              <w:rPr>
                <w:b/>
                <w:lang w:eastAsia="en-NZ"/>
              </w:rPr>
            </w:pPr>
            <w:r>
              <w:rPr>
                <w:b/>
                <w:lang w:eastAsia="en-NZ"/>
              </w:rPr>
              <w:t>Māori</w:t>
            </w:r>
          </w:p>
        </w:tc>
        <w:tc>
          <w:tcPr>
            <w:tcW w:w="1836"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Pacific</w:t>
            </w:r>
          </w:p>
        </w:tc>
        <w:tc>
          <w:tcPr>
            <w:tcW w:w="1837"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Asian</w:t>
            </w:r>
          </w:p>
        </w:tc>
      </w:tr>
      <w:tr w:rsidR="00385E9F" w:rsidRPr="008F0436" w:rsidTr="00D45837">
        <w:trPr>
          <w:cantSplit/>
        </w:trPr>
        <w:tc>
          <w:tcPr>
            <w:tcW w:w="2026" w:type="dxa"/>
            <w:tcBorders>
              <w:top w:val="single" w:sz="4" w:space="0" w:color="auto"/>
            </w:tcBorders>
            <w:shd w:val="clear" w:color="auto" w:fill="auto"/>
            <w:noWrap/>
            <w:hideMark/>
          </w:tcPr>
          <w:p w:rsidR="00385E9F" w:rsidRPr="008F0436" w:rsidRDefault="00385E9F" w:rsidP="0007213A">
            <w:pPr>
              <w:pStyle w:val="TableText"/>
              <w:rPr>
                <w:lang w:eastAsia="en-NZ"/>
              </w:rPr>
            </w:pPr>
            <w:r w:rsidRPr="008F0436">
              <w:rPr>
                <w:lang w:eastAsia="en-NZ"/>
              </w:rPr>
              <w:t>Crowded (number)</w:t>
            </w:r>
          </w:p>
        </w:tc>
        <w:tc>
          <w:tcPr>
            <w:tcW w:w="1836" w:type="dxa"/>
            <w:tcBorders>
              <w:top w:val="single" w:sz="4" w:space="0" w:color="auto"/>
            </w:tcBorders>
            <w:shd w:val="clear" w:color="auto" w:fill="auto"/>
            <w:noWrap/>
            <w:hideMark/>
          </w:tcPr>
          <w:p w:rsidR="00385E9F" w:rsidRPr="008F0436" w:rsidRDefault="00385E9F" w:rsidP="00D45837">
            <w:pPr>
              <w:pStyle w:val="TableText"/>
              <w:tabs>
                <w:tab w:val="decimal" w:pos="1178"/>
              </w:tabs>
              <w:rPr>
                <w:lang w:eastAsia="en-NZ"/>
              </w:rPr>
            </w:pPr>
            <w:r>
              <w:t>119,430</w:t>
            </w:r>
          </w:p>
        </w:tc>
        <w:tc>
          <w:tcPr>
            <w:tcW w:w="1836" w:type="dxa"/>
            <w:tcBorders>
              <w:top w:val="single" w:sz="4" w:space="0" w:color="auto"/>
            </w:tcBorders>
            <w:shd w:val="clear" w:color="auto" w:fill="auto"/>
            <w:noWrap/>
            <w:hideMark/>
          </w:tcPr>
          <w:p w:rsidR="00385E9F" w:rsidRPr="008F0436" w:rsidRDefault="00385E9F" w:rsidP="00D45837">
            <w:pPr>
              <w:pStyle w:val="TableText"/>
              <w:tabs>
                <w:tab w:val="decimal" w:pos="1178"/>
              </w:tabs>
              <w:rPr>
                <w:lang w:eastAsia="en-NZ"/>
              </w:rPr>
            </w:pPr>
            <w:r>
              <w:t>110,940</w:t>
            </w:r>
          </w:p>
        </w:tc>
        <w:tc>
          <w:tcPr>
            <w:tcW w:w="1836" w:type="dxa"/>
            <w:tcBorders>
              <w:top w:val="single" w:sz="4" w:space="0" w:color="auto"/>
            </w:tcBorders>
            <w:shd w:val="clear" w:color="auto" w:fill="auto"/>
            <w:noWrap/>
            <w:hideMark/>
          </w:tcPr>
          <w:p w:rsidR="00385E9F" w:rsidRPr="008F0436" w:rsidRDefault="00385E9F" w:rsidP="00D45837">
            <w:pPr>
              <w:pStyle w:val="TableText"/>
              <w:tabs>
                <w:tab w:val="decimal" w:pos="1178"/>
              </w:tabs>
              <w:rPr>
                <w:lang w:eastAsia="en-NZ"/>
              </w:rPr>
            </w:pPr>
            <w:r>
              <w:t>108,660</w:t>
            </w:r>
          </w:p>
        </w:tc>
        <w:tc>
          <w:tcPr>
            <w:tcW w:w="1837" w:type="dxa"/>
            <w:tcBorders>
              <w:top w:val="single" w:sz="4" w:space="0" w:color="auto"/>
            </w:tcBorders>
            <w:shd w:val="clear" w:color="auto" w:fill="auto"/>
            <w:noWrap/>
            <w:hideMark/>
          </w:tcPr>
          <w:p w:rsidR="00385E9F" w:rsidRPr="008F0436" w:rsidRDefault="00385E9F" w:rsidP="00D45837">
            <w:pPr>
              <w:pStyle w:val="TableText"/>
              <w:tabs>
                <w:tab w:val="decimal" w:pos="1178"/>
              </w:tabs>
              <w:rPr>
                <w:lang w:eastAsia="en-NZ"/>
              </w:rPr>
            </w:pPr>
            <w:r>
              <w:t>82,143</w:t>
            </w:r>
          </w:p>
        </w:tc>
      </w:tr>
      <w:tr w:rsidR="00385E9F" w:rsidRPr="0007213A" w:rsidTr="00D45837">
        <w:trPr>
          <w:cantSplit/>
        </w:trPr>
        <w:tc>
          <w:tcPr>
            <w:tcW w:w="2026" w:type="dxa"/>
            <w:shd w:val="clear" w:color="auto" w:fill="auto"/>
            <w:noWrap/>
            <w:hideMark/>
          </w:tcPr>
          <w:p w:rsidR="00385E9F" w:rsidRPr="0007213A" w:rsidRDefault="00385E9F" w:rsidP="0007213A">
            <w:pPr>
              <w:pStyle w:val="TableText"/>
              <w:rPr>
                <w:b/>
                <w:lang w:eastAsia="en-NZ"/>
              </w:rPr>
            </w:pPr>
            <w:r w:rsidRPr="0007213A">
              <w:rPr>
                <w:b/>
                <w:lang w:eastAsia="en-NZ"/>
              </w:rPr>
              <w:t>Percent crowded</w:t>
            </w:r>
          </w:p>
        </w:tc>
        <w:tc>
          <w:tcPr>
            <w:tcW w:w="1836" w:type="dxa"/>
            <w:shd w:val="clear" w:color="auto" w:fill="auto"/>
            <w:noWrap/>
            <w:hideMark/>
          </w:tcPr>
          <w:p w:rsidR="00385E9F" w:rsidRPr="0007213A" w:rsidRDefault="00385E9F" w:rsidP="00D45837">
            <w:pPr>
              <w:pStyle w:val="TableText"/>
              <w:tabs>
                <w:tab w:val="decimal" w:pos="1036"/>
              </w:tabs>
              <w:rPr>
                <w:b/>
                <w:lang w:eastAsia="en-NZ"/>
              </w:rPr>
            </w:pPr>
            <w:r w:rsidRPr="0007213A">
              <w:rPr>
                <w:b/>
                <w:bCs/>
              </w:rPr>
              <w:t>4.3</w:t>
            </w:r>
          </w:p>
        </w:tc>
        <w:tc>
          <w:tcPr>
            <w:tcW w:w="1836" w:type="dxa"/>
            <w:shd w:val="clear" w:color="auto" w:fill="auto"/>
            <w:noWrap/>
            <w:hideMark/>
          </w:tcPr>
          <w:p w:rsidR="00385E9F" w:rsidRPr="0007213A" w:rsidRDefault="00385E9F" w:rsidP="00D45837">
            <w:pPr>
              <w:pStyle w:val="TableText"/>
              <w:tabs>
                <w:tab w:val="decimal" w:pos="1036"/>
              </w:tabs>
              <w:rPr>
                <w:b/>
                <w:lang w:eastAsia="en-NZ"/>
              </w:rPr>
            </w:pPr>
            <w:r w:rsidRPr="0007213A">
              <w:rPr>
                <w:b/>
                <w:bCs/>
              </w:rPr>
              <w:t>20.0</w:t>
            </w:r>
          </w:p>
        </w:tc>
        <w:tc>
          <w:tcPr>
            <w:tcW w:w="1836" w:type="dxa"/>
            <w:shd w:val="clear" w:color="auto" w:fill="auto"/>
            <w:noWrap/>
            <w:hideMark/>
          </w:tcPr>
          <w:p w:rsidR="00385E9F" w:rsidRPr="0007213A" w:rsidRDefault="00385E9F" w:rsidP="00D45837">
            <w:pPr>
              <w:pStyle w:val="TableText"/>
              <w:tabs>
                <w:tab w:val="decimal" w:pos="1036"/>
              </w:tabs>
              <w:rPr>
                <w:b/>
                <w:lang w:eastAsia="en-NZ"/>
              </w:rPr>
            </w:pPr>
            <w:r w:rsidRPr="0007213A">
              <w:rPr>
                <w:b/>
                <w:bCs/>
              </w:rPr>
              <w:t>39.8</w:t>
            </w:r>
          </w:p>
        </w:tc>
        <w:tc>
          <w:tcPr>
            <w:tcW w:w="1837" w:type="dxa"/>
            <w:shd w:val="clear" w:color="auto" w:fill="auto"/>
            <w:noWrap/>
            <w:hideMark/>
          </w:tcPr>
          <w:p w:rsidR="00385E9F" w:rsidRPr="0007213A" w:rsidRDefault="00385E9F" w:rsidP="00D45837">
            <w:pPr>
              <w:pStyle w:val="TableText"/>
              <w:tabs>
                <w:tab w:val="decimal" w:pos="1036"/>
              </w:tabs>
              <w:rPr>
                <w:b/>
                <w:lang w:eastAsia="en-NZ"/>
              </w:rPr>
            </w:pPr>
            <w:r w:rsidRPr="0007213A">
              <w:rPr>
                <w:b/>
                <w:bCs/>
              </w:rPr>
              <w:t>18.4</w:t>
            </w:r>
          </w:p>
        </w:tc>
      </w:tr>
      <w:tr w:rsidR="00385E9F" w:rsidRPr="008F0436" w:rsidTr="00D45837">
        <w:trPr>
          <w:cantSplit/>
        </w:trPr>
        <w:tc>
          <w:tcPr>
            <w:tcW w:w="2026" w:type="dxa"/>
            <w:shd w:val="clear" w:color="auto" w:fill="auto"/>
            <w:noWrap/>
            <w:hideMark/>
          </w:tcPr>
          <w:p w:rsidR="00385E9F" w:rsidRPr="008F0436" w:rsidRDefault="00385E9F" w:rsidP="0007213A">
            <w:pPr>
              <w:pStyle w:val="TableText"/>
              <w:rPr>
                <w:lang w:eastAsia="en-NZ"/>
              </w:rPr>
            </w:pPr>
            <w:r w:rsidRPr="008F0436">
              <w:rPr>
                <w:lang w:eastAsia="en-NZ"/>
              </w:rPr>
              <w:t xml:space="preserve">Not </w:t>
            </w:r>
            <w:r>
              <w:rPr>
                <w:lang w:eastAsia="en-NZ"/>
              </w:rPr>
              <w:t>c</w:t>
            </w:r>
            <w:r w:rsidRPr="008F0436">
              <w:rPr>
                <w:lang w:eastAsia="en-NZ"/>
              </w:rPr>
              <w:t>rowded</w:t>
            </w:r>
          </w:p>
        </w:tc>
        <w:tc>
          <w:tcPr>
            <w:tcW w:w="1836" w:type="dxa"/>
            <w:shd w:val="clear" w:color="auto" w:fill="auto"/>
            <w:noWrap/>
            <w:hideMark/>
          </w:tcPr>
          <w:p w:rsidR="00385E9F" w:rsidRPr="008F0436" w:rsidRDefault="00385E9F" w:rsidP="00D45837">
            <w:pPr>
              <w:pStyle w:val="TableText"/>
              <w:tabs>
                <w:tab w:val="decimal" w:pos="1178"/>
              </w:tabs>
              <w:rPr>
                <w:lang w:eastAsia="en-NZ"/>
              </w:rPr>
            </w:pPr>
            <w:r>
              <w:t>2,675,790</w:t>
            </w:r>
          </w:p>
        </w:tc>
        <w:tc>
          <w:tcPr>
            <w:tcW w:w="1836" w:type="dxa"/>
            <w:shd w:val="clear" w:color="auto" w:fill="auto"/>
            <w:noWrap/>
            <w:hideMark/>
          </w:tcPr>
          <w:p w:rsidR="00385E9F" w:rsidRPr="008F0436" w:rsidRDefault="00385E9F" w:rsidP="00D45837">
            <w:pPr>
              <w:pStyle w:val="TableText"/>
              <w:tabs>
                <w:tab w:val="decimal" w:pos="1178"/>
              </w:tabs>
              <w:rPr>
                <w:lang w:eastAsia="en-NZ"/>
              </w:rPr>
            </w:pPr>
            <w:r>
              <w:t>444,831</w:t>
            </w:r>
          </w:p>
        </w:tc>
        <w:tc>
          <w:tcPr>
            <w:tcW w:w="1836" w:type="dxa"/>
            <w:shd w:val="clear" w:color="auto" w:fill="auto"/>
            <w:noWrap/>
            <w:hideMark/>
          </w:tcPr>
          <w:p w:rsidR="00385E9F" w:rsidRPr="008F0436" w:rsidRDefault="00385E9F" w:rsidP="00D45837">
            <w:pPr>
              <w:pStyle w:val="TableText"/>
              <w:tabs>
                <w:tab w:val="decimal" w:pos="1178"/>
              </w:tabs>
              <w:rPr>
                <w:lang w:eastAsia="en-NZ"/>
              </w:rPr>
            </w:pPr>
            <w:r>
              <w:t>164,523</w:t>
            </w:r>
          </w:p>
        </w:tc>
        <w:tc>
          <w:tcPr>
            <w:tcW w:w="1837" w:type="dxa"/>
            <w:shd w:val="clear" w:color="auto" w:fill="auto"/>
            <w:noWrap/>
            <w:hideMark/>
          </w:tcPr>
          <w:p w:rsidR="00385E9F" w:rsidRPr="008F0436" w:rsidRDefault="00385E9F" w:rsidP="00D45837">
            <w:pPr>
              <w:pStyle w:val="TableText"/>
              <w:tabs>
                <w:tab w:val="decimal" w:pos="1178"/>
              </w:tabs>
              <w:rPr>
                <w:lang w:eastAsia="en-NZ"/>
              </w:rPr>
            </w:pPr>
            <w:r>
              <w:t>365,361</w:t>
            </w:r>
          </w:p>
        </w:tc>
      </w:tr>
      <w:tr w:rsidR="00385E9F" w:rsidRPr="008F0436" w:rsidTr="00D45837">
        <w:trPr>
          <w:cantSplit/>
        </w:trPr>
        <w:tc>
          <w:tcPr>
            <w:tcW w:w="2026" w:type="dxa"/>
            <w:tcBorders>
              <w:bottom w:val="nil"/>
            </w:tcBorders>
            <w:shd w:val="clear" w:color="auto" w:fill="auto"/>
            <w:noWrap/>
            <w:hideMark/>
          </w:tcPr>
          <w:p w:rsidR="00385E9F" w:rsidRPr="008F0436" w:rsidRDefault="00385E9F" w:rsidP="0007213A">
            <w:pPr>
              <w:pStyle w:val="TableText"/>
              <w:rPr>
                <w:lang w:eastAsia="en-NZ"/>
              </w:rPr>
            </w:pPr>
            <w:r w:rsidRPr="008F0436">
              <w:rPr>
                <w:lang w:eastAsia="en-NZ"/>
              </w:rPr>
              <w:t>Percent</w:t>
            </w:r>
            <w:r>
              <w:rPr>
                <w:lang w:eastAsia="en-NZ"/>
              </w:rPr>
              <w:t xml:space="preserve"> not crowded</w:t>
            </w:r>
          </w:p>
        </w:tc>
        <w:tc>
          <w:tcPr>
            <w:tcW w:w="1836" w:type="dxa"/>
            <w:tcBorders>
              <w:bottom w:val="nil"/>
            </w:tcBorders>
            <w:shd w:val="clear" w:color="auto" w:fill="auto"/>
            <w:noWrap/>
            <w:hideMark/>
          </w:tcPr>
          <w:p w:rsidR="00385E9F" w:rsidRPr="008F0436" w:rsidRDefault="00385E9F" w:rsidP="00D45837">
            <w:pPr>
              <w:pStyle w:val="TableText"/>
              <w:tabs>
                <w:tab w:val="decimal" w:pos="1036"/>
              </w:tabs>
              <w:rPr>
                <w:lang w:eastAsia="en-NZ"/>
              </w:rPr>
            </w:pPr>
            <w:r>
              <w:t>95.7</w:t>
            </w:r>
          </w:p>
        </w:tc>
        <w:tc>
          <w:tcPr>
            <w:tcW w:w="1836" w:type="dxa"/>
            <w:tcBorders>
              <w:bottom w:val="nil"/>
            </w:tcBorders>
            <w:shd w:val="clear" w:color="auto" w:fill="auto"/>
            <w:noWrap/>
            <w:hideMark/>
          </w:tcPr>
          <w:p w:rsidR="00385E9F" w:rsidRPr="008F0436" w:rsidRDefault="00385E9F" w:rsidP="00D45837">
            <w:pPr>
              <w:pStyle w:val="TableText"/>
              <w:tabs>
                <w:tab w:val="decimal" w:pos="1036"/>
              </w:tabs>
              <w:rPr>
                <w:lang w:eastAsia="en-NZ"/>
              </w:rPr>
            </w:pPr>
            <w:r>
              <w:t>80.0</w:t>
            </w:r>
          </w:p>
        </w:tc>
        <w:tc>
          <w:tcPr>
            <w:tcW w:w="1836" w:type="dxa"/>
            <w:tcBorders>
              <w:bottom w:val="nil"/>
            </w:tcBorders>
            <w:shd w:val="clear" w:color="auto" w:fill="auto"/>
            <w:noWrap/>
            <w:hideMark/>
          </w:tcPr>
          <w:p w:rsidR="00385E9F" w:rsidRPr="008F0436" w:rsidRDefault="00385E9F" w:rsidP="00D45837">
            <w:pPr>
              <w:pStyle w:val="TableText"/>
              <w:tabs>
                <w:tab w:val="decimal" w:pos="1036"/>
              </w:tabs>
              <w:rPr>
                <w:lang w:eastAsia="en-NZ"/>
              </w:rPr>
            </w:pPr>
            <w:r>
              <w:t>60.2</w:t>
            </w:r>
          </w:p>
        </w:tc>
        <w:tc>
          <w:tcPr>
            <w:tcW w:w="1837" w:type="dxa"/>
            <w:tcBorders>
              <w:bottom w:val="nil"/>
            </w:tcBorders>
            <w:shd w:val="clear" w:color="auto" w:fill="auto"/>
            <w:noWrap/>
            <w:hideMark/>
          </w:tcPr>
          <w:p w:rsidR="00385E9F" w:rsidRPr="008F0436" w:rsidRDefault="00385E9F" w:rsidP="00D45837">
            <w:pPr>
              <w:pStyle w:val="TableText"/>
              <w:tabs>
                <w:tab w:val="decimal" w:pos="1036"/>
              </w:tabs>
              <w:rPr>
                <w:lang w:eastAsia="en-NZ"/>
              </w:rPr>
            </w:pPr>
            <w:r>
              <w:t>81.6</w:t>
            </w:r>
          </w:p>
        </w:tc>
      </w:tr>
      <w:tr w:rsidR="00385E9F" w:rsidRPr="0007213A" w:rsidTr="00D45837">
        <w:trPr>
          <w:cantSplit/>
        </w:trPr>
        <w:tc>
          <w:tcPr>
            <w:tcW w:w="2026" w:type="dxa"/>
            <w:tcBorders>
              <w:top w:val="nil"/>
              <w:bottom w:val="single" w:sz="4" w:space="0" w:color="auto"/>
            </w:tcBorders>
            <w:shd w:val="clear" w:color="auto" w:fill="F2F2F2" w:themeFill="background1" w:themeFillShade="F2"/>
            <w:noWrap/>
            <w:hideMark/>
          </w:tcPr>
          <w:p w:rsidR="00385E9F" w:rsidRPr="0007213A" w:rsidRDefault="00385E9F" w:rsidP="0007213A">
            <w:pPr>
              <w:pStyle w:val="TableText"/>
              <w:rPr>
                <w:b/>
                <w:lang w:eastAsia="en-NZ"/>
              </w:rPr>
            </w:pPr>
            <w:r w:rsidRPr="0007213A">
              <w:rPr>
                <w:b/>
                <w:lang w:eastAsia="en-NZ"/>
              </w:rPr>
              <w:t>Total people stated</w:t>
            </w:r>
          </w:p>
        </w:tc>
        <w:tc>
          <w:tcPr>
            <w:tcW w:w="1836"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178"/>
              </w:tabs>
              <w:rPr>
                <w:b/>
                <w:lang w:eastAsia="en-NZ"/>
              </w:rPr>
            </w:pPr>
            <w:r w:rsidRPr="0007213A">
              <w:rPr>
                <w:b/>
                <w:bCs/>
              </w:rPr>
              <w:t>2,795,220</w:t>
            </w:r>
          </w:p>
        </w:tc>
        <w:tc>
          <w:tcPr>
            <w:tcW w:w="1836"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178"/>
              </w:tabs>
              <w:rPr>
                <w:b/>
                <w:lang w:eastAsia="en-NZ"/>
              </w:rPr>
            </w:pPr>
            <w:r w:rsidRPr="0007213A">
              <w:rPr>
                <w:b/>
                <w:bCs/>
              </w:rPr>
              <w:t>555,771</w:t>
            </w:r>
          </w:p>
        </w:tc>
        <w:tc>
          <w:tcPr>
            <w:tcW w:w="1836"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178"/>
              </w:tabs>
              <w:rPr>
                <w:b/>
                <w:lang w:eastAsia="en-NZ"/>
              </w:rPr>
            </w:pPr>
            <w:r w:rsidRPr="0007213A">
              <w:rPr>
                <w:b/>
                <w:bCs/>
              </w:rPr>
              <w:t>273,183</w:t>
            </w:r>
          </w:p>
        </w:tc>
        <w:tc>
          <w:tcPr>
            <w:tcW w:w="1837"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178"/>
              </w:tabs>
              <w:rPr>
                <w:b/>
                <w:lang w:eastAsia="en-NZ"/>
              </w:rPr>
            </w:pPr>
            <w:r w:rsidRPr="0007213A">
              <w:rPr>
                <w:b/>
                <w:bCs/>
              </w:rPr>
              <w:t>447,504</w:t>
            </w:r>
          </w:p>
        </w:tc>
      </w:tr>
    </w:tbl>
    <w:p w:rsidR="008B6CCF" w:rsidRDefault="008B6CCF" w:rsidP="0007213A"/>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000"/>
        <w:gridCol w:w="1474"/>
        <w:gridCol w:w="1474"/>
        <w:gridCol w:w="1474"/>
        <w:gridCol w:w="1474"/>
        <w:gridCol w:w="1475"/>
      </w:tblGrid>
      <w:tr w:rsidR="00385E9F" w:rsidRPr="0007213A" w:rsidTr="00D45837">
        <w:trPr>
          <w:cantSplit/>
        </w:trPr>
        <w:tc>
          <w:tcPr>
            <w:tcW w:w="2000" w:type="dxa"/>
            <w:tcBorders>
              <w:top w:val="single" w:sz="4" w:space="0" w:color="auto"/>
              <w:bottom w:val="single" w:sz="4" w:space="0" w:color="auto"/>
            </w:tcBorders>
            <w:shd w:val="clear" w:color="auto" w:fill="auto"/>
            <w:noWrap/>
            <w:hideMark/>
          </w:tcPr>
          <w:p w:rsidR="00385E9F" w:rsidRPr="0007213A" w:rsidRDefault="008B6CCF" w:rsidP="0007213A">
            <w:pPr>
              <w:pStyle w:val="TableText"/>
              <w:rPr>
                <w:b/>
                <w:lang w:eastAsia="en-NZ"/>
              </w:rPr>
            </w:pPr>
            <w:r w:rsidRPr="0007213A">
              <w:rPr>
                <w:b/>
                <w:lang w:eastAsia="en-NZ"/>
              </w:rPr>
              <w:t>Ethnicity by selected age group</w:t>
            </w:r>
          </w:p>
        </w:tc>
        <w:tc>
          <w:tcPr>
            <w:tcW w:w="1474"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Aged 0–4</w:t>
            </w:r>
          </w:p>
        </w:tc>
        <w:tc>
          <w:tcPr>
            <w:tcW w:w="1474"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Aged 5–9</w:t>
            </w:r>
          </w:p>
        </w:tc>
        <w:tc>
          <w:tcPr>
            <w:tcW w:w="1474"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Aged 10–14</w:t>
            </w:r>
          </w:p>
        </w:tc>
        <w:tc>
          <w:tcPr>
            <w:tcW w:w="1474"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Aged 14–19</w:t>
            </w:r>
          </w:p>
        </w:tc>
        <w:tc>
          <w:tcPr>
            <w:tcW w:w="1475" w:type="dxa"/>
            <w:tcBorders>
              <w:top w:val="single" w:sz="4" w:space="0" w:color="auto"/>
              <w:bottom w:val="single" w:sz="4" w:space="0" w:color="auto"/>
            </w:tcBorders>
            <w:shd w:val="clear" w:color="auto" w:fill="auto"/>
            <w:noWrap/>
            <w:hideMark/>
          </w:tcPr>
          <w:p w:rsidR="00385E9F" w:rsidRPr="0007213A" w:rsidRDefault="00385E9F" w:rsidP="0007213A">
            <w:pPr>
              <w:pStyle w:val="TableText"/>
              <w:jc w:val="center"/>
              <w:rPr>
                <w:b/>
                <w:lang w:eastAsia="en-NZ"/>
              </w:rPr>
            </w:pPr>
            <w:r w:rsidRPr="0007213A">
              <w:rPr>
                <w:b/>
                <w:lang w:eastAsia="en-NZ"/>
              </w:rPr>
              <w:t>Total aged 0–19</w:t>
            </w:r>
          </w:p>
        </w:tc>
      </w:tr>
      <w:tr w:rsidR="008B6CCF" w:rsidRPr="0007213A" w:rsidTr="00D45837">
        <w:trPr>
          <w:cantSplit/>
        </w:trPr>
        <w:tc>
          <w:tcPr>
            <w:tcW w:w="2000" w:type="dxa"/>
            <w:tcBorders>
              <w:top w:val="single" w:sz="4" w:space="0" w:color="auto"/>
            </w:tcBorders>
            <w:shd w:val="clear" w:color="auto" w:fill="auto"/>
            <w:noWrap/>
          </w:tcPr>
          <w:p w:rsidR="008B6CCF" w:rsidRPr="0007213A" w:rsidRDefault="0007213A" w:rsidP="0007213A">
            <w:pPr>
              <w:pStyle w:val="TableText"/>
              <w:rPr>
                <w:b/>
                <w:lang w:eastAsia="en-NZ"/>
              </w:rPr>
            </w:pPr>
            <w:r w:rsidRPr="0007213A">
              <w:rPr>
                <w:b/>
                <w:lang w:eastAsia="en-NZ"/>
              </w:rPr>
              <w:t>Māori</w:t>
            </w:r>
          </w:p>
        </w:tc>
        <w:tc>
          <w:tcPr>
            <w:tcW w:w="1474" w:type="dxa"/>
            <w:tcBorders>
              <w:top w:val="single" w:sz="4" w:space="0" w:color="auto"/>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uto"/>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uto"/>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uto"/>
            </w:tcBorders>
            <w:shd w:val="clear" w:color="auto" w:fill="auto"/>
            <w:noWrap/>
          </w:tcPr>
          <w:p w:rsidR="008B6CCF" w:rsidRPr="0007213A" w:rsidRDefault="008B6CCF" w:rsidP="00D45837">
            <w:pPr>
              <w:pStyle w:val="TableText"/>
              <w:tabs>
                <w:tab w:val="decimal" w:pos="1062"/>
              </w:tabs>
              <w:rPr>
                <w:b/>
              </w:rPr>
            </w:pPr>
          </w:p>
        </w:tc>
        <w:tc>
          <w:tcPr>
            <w:tcW w:w="1475" w:type="dxa"/>
            <w:tcBorders>
              <w:top w:val="single" w:sz="4" w:space="0" w:color="auto"/>
            </w:tcBorders>
            <w:shd w:val="clear" w:color="auto" w:fill="auto"/>
            <w:noWrap/>
          </w:tcPr>
          <w:p w:rsidR="008B6CCF" w:rsidRPr="0007213A" w:rsidRDefault="008B6CCF" w:rsidP="00D45837">
            <w:pPr>
              <w:pStyle w:val="TableText"/>
              <w:tabs>
                <w:tab w:val="decimal" w:pos="1062"/>
              </w:tabs>
              <w:rPr>
                <w:b/>
              </w:rPr>
            </w:pPr>
          </w:p>
        </w:tc>
      </w:tr>
      <w:tr w:rsidR="00385E9F" w:rsidRPr="008F0436" w:rsidTr="00D45837">
        <w:trPr>
          <w:cantSplit/>
        </w:trPr>
        <w:tc>
          <w:tcPr>
            <w:tcW w:w="2000" w:type="dxa"/>
            <w:shd w:val="clear" w:color="auto" w:fill="auto"/>
            <w:noWrap/>
            <w:hideMark/>
          </w:tcPr>
          <w:p w:rsidR="00385E9F" w:rsidRPr="008F0436" w:rsidRDefault="00385E9F" w:rsidP="0007213A">
            <w:pPr>
              <w:pStyle w:val="TableText"/>
              <w:rPr>
                <w:lang w:eastAsia="en-NZ"/>
              </w:rPr>
            </w:pPr>
            <w:r w:rsidRPr="008F0436">
              <w:rPr>
                <w:lang w:eastAsia="en-NZ"/>
              </w:rPr>
              <w:t>Crowded (number)</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32,700</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15,846</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10,683</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10,605</w:t>
            </w:r>
          </w:p>
        </w:tc>
        <w:tc>
          <w:tcPr>
            <w:tcW w:w="1475" w:type="dxa"/>
            <w:shd w:val="clear" w:color="auto" w:fill="auto"/>
            <w:noWrap/>
            <w:hideMark/>
          </w:tcPr>
          <w:p w:rsidR="00385E9F" w:rsidRPr="008F0436" w:rsidRDefault="00385E9F" w:rsidP="00D45837">
            <w:pPr>
              <w:pStyle w:val="TableText"/>
              <w:tabs>
                <w:tab w:val="decimal" w:pos="1062"/>
              </w:tabs>
              <w:rPr>
                <w:lang w:eastAsia="en-NZ"/>
              </w:rPr>
            </w:pPr>
            <w:r>
              <w:t>69,834</w:t>
            </w:r>
          </w:p>
        </w:tc>
      </w:tr>
      <w:tr w:rsidR="00385E9F" w:rsidRPr="008F0436" w:rsidTr="00D45837">
        <w:trPr>
          <w:cantSplit/>
        </w:trPr>
        <w:tc>
          <w:tcPr>
            <w:tcW w:w="2000" w:type="dxa"/>
            <w:shd w:val="clear" w:color="auto" w:fill="auto"/>
            <w:noWrap/>
            <w:hideMark/>
          </w:tcPr>
          <w:p w:rsidR="00385E9F" w:rsidRPr="008F0436" w:rsidRDefault="00385E9F" w:rsidP="0007213A">
            <w:pPr>
              <w:pStyle w:val="TableText"/>
              <w:rPr>
                <w:lang w:eastAsia="en-NZ"/>
              </w:rPr>
            </w:pPr>
            <w:r w:rsidRPr="008F0436">
              <w:rPr>
                <w:lang w:eastAsia="en-NZ"/>
              </w:rPr>
              <w:t>Percent</w:t>
            </w:r>
            <w:r>
              <w:rPr>
                <w:lang w:eastAsia="en-NZ"/>
              </w:rPr>
              <w:t xml:space="preserve"> crowded</w:t>
            </w:r>
          </w:p>
        </w:tc>
        <w:tc>
          <w:tcPr>
            <w:tcW w:w="1474" w:type="dxa"/>
            <w:shd w:val="clear" w:color="auto" w:fill="auto"/>
            <w:noWrap/>
            <w:hideMark/>
          </w:tcPr>
          <w:p w:rsidR="00385E9F" w:rsidRPr="008F0436" w:rsidRDefault="00385E9F" w:rsidP="00D45837">
            <w:pPr>
              <w:pStyle w:val="TableText"/>
              <w:tabs>
                <w:tab w:val="decimal" w:pos="920"/>
              </w:tabs>
              <w:rPr>
                <w:lang w:eastAsia="en-NZ"/>
              </w:rPr>
            </w:pPr>
            <w:r>
              <w:rPr>
                <w:bCs/>
              </w:rPr>
              <w:t>25.9</w:t>
            </w:r>
          </w:p>
        </w:tc>
        <w:tc>
          <w:tcPr>
            <w:tcW w:w="1474" w:type="dxa"/>
            <w:shd w:val="clear" w:color="auto" w:fill="auto"/>
            <w:noWrap/>
            <w:hideMark/>
          </w:tcPr>
          <w:p w:rsidR="00385E9F" w:rsidRPr="008F0436" w:rsidRDefault="00385E9F" w:rsidP="00D45837">
            <w:pPr>
              <w:pStyle w:val="TableText"/>
              <w:tabs>
                <w:tab w:val="decimal" w:pos="920"/>
              </w:tabs>
              <w:rPr>
                <w:lang w:eastAsia="en-NZ"/>
              </w:rPr>
            </w:pPr>
            <w:r>
              <w:rPr>
                <w:bCs/>
              </w:rPr>
              <w:t>21.9</w:t>
            </w:r>
          </w:p>
        </w:tc>
        <w:tc>
          <w:tcPr>
            <w:tcW w:w="1474" w:type="dxa"/>
            <w:shd w:val="clear" w:color="auto" w:fill="auto"/>
            <w:noWrap/>
            <w:hideMark/>
          </w:tcPr>
          <w:p w:rsidR="00385E9F" w:rsidRPr="008F0436" w:rsidRDefault="00385E9F" w:rsidP="00D45837">
            <w:pPr>
              <w:pStyle w:val="TableText"/>
              <w:tabs>
                <w:tab w:val="decimal" w:pos="920"/>
              </w:tabs>
              <w:rPr>
                <w:lang w:eastAsia="en-NZ"/>
              </w:rPr>
            </w:pPr>
            <w:r>
              <w:rPr>
                <w:bCs/>
              </w:rPr>
              <w:t>19.2</w:t>
            </w:r>
          </w:p>
        </w:tc>
        <w:tc>
          <w:tcPr>
            <w:tcW w:w="1474" w:type="dxa"/>
            <w:shd w:val="clear" w:color="auto" w:fill="auto"/>
            <w:noWrap/>
            <w:hideMark/>
          </w:tcPr>
          <w:p w:rsidR="00385E9F" w:rsidRPr="008F0436" w:rsidRDefault="00385E9F" w:rsidP="00D45837">
            <w:pPr>
              <w:pStyle w:val="TableText"/>
              <w:tabs>
                <w:tab w:val="decimal" w:pos="920"/>
              </w:tabs>
              <w:rPr>
                <w:lang w:eastAsia="en-NZ"/>
              </w:rPr>
            </w:pPr>
            <w:r>
              <w:rPr>
                <w:bCs/>
              </w:rPr>
              <w:t>22.3</w:t>
            </w:r>
          </w:p>
        </w:tc>
        <w:tc>
          <w:tcPr>
            <w:tcW w:w="1475" w:type="dxa"/>
            <w:shd w:val="clear" w:color="auto" w:fill="auto"/>
            <w:noWrap/>
            <w:hideMark/>
          </w:tcPr>
          <w:p w:rsidR="00385E9F" w:rsidRPr="008F0436" w:rsidRDefault="00385E9F" w:rsidP="00D45837">
            <w:pPr>
              <w:pStyle w:val="TableText"/>
              <w:tabs>
                <w:tab w:val="decimal" w:pos="920"/>
              </w:tabs>
              <w:rPr>
                <w:lang w:eastAsia="en-NZ"/>
              </w:rPr>
            </w:pPr>
            <w:r>
              <w:rPr>
                <w:bCs/>
              </w:rPr>
              <w:t>23.1</w:t>
            </w:r>
          </w:p>
        </w:tc>
      </w:tr>
      <w:tr w:rsidR="00385E9F" w:rsidRPr="008F0436" w:rsidTr="00D45837">
        <w:trPr>
          <w:cantSplit/>
        </w:trPr>
        <w:tc>
          <w:tcPr>
            <w:tcW w:w="2000" w:type="dxa"/>
            <w:shd w:val="clear" w:color="auto" w:fill="auto"/>
            <w:noWrap/>
            <w:hideMark/>
          </w:tcPr>
          <w:p w:rsidR="00385E9F" w:rsidRPr="008F0436" w:rsidRDefault="00385E9F" w:rsidP="0007213A">
            <w:pPr>
              <w:pStyle w:val="TableText"/>
              <w:rPr>
                <w:lang w:eastAsia="en-NZ"/>
              </w:rPr>
            </w:pPr>
            <w:r w:rsidRPr="008F0436">
              <w:rPr>
                <w:lang w:eastAsia="en-NZ"/>
              </w:rPr>
              <w:t xml:space="preserve">Not </w:t>
            </w:r>
            <w:r>
              <w:rPr>
                <w:lang w:eastAsia="en-NZ"/>
              </w:rPr>
              <w:t>c</w:t>
            </w:r>
            <w:r w:rsidRPr="008F0436">
              <w:rPr>
                <w:lang w:eastAsia="en-NZ"/>
              </w:rPr>
              <w:t>rowded</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93,729</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56,421</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45,048</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36,963</w:t>
            </w:r>
          </w:p>
        </w:tc>
        <w:tc>
          <w:tcPr>
            <w:tcW w:w="1475" w:type="dxa"/>
            <w:shd w:val="clear" w:color="auto" w:fill="auto"/>
            <w:noWrap/>
            <w:hideMark/>
          </w:tcPr>
          <w:p w:rsidR="00385E9F" w:rsidRPr="008F0436" w:rsidRDefault="00385E9F" w:rsidP="00D45837">
            <w:pPr>
              <w:pStyle w:val="TableText"/>
              <w:tabs>
                <w:tab w:val="decimal" w:pos="1062"/>
              </w:tabs>
              <w:rPr>
                <w:lang w:eastAsia="en-NZ"/>
              </w:rPr>
            </w:pPr>
            <w:r>
              <w:t>232,161</w:t>
            </w:r>
          </w:p>
        </w:tc>
      </w:tr>
      <w:tr w:rsidR="00385E9F" w:rsidRPr="008F0436" w:rsidTr="00D45837">
        <w:trPr>
          <w:cantSplit/>
        </w:trPr>
        <w:tc>
          <w:tcPr>
            <w:tcW w:w="2000" w:type="dxa"/>
            <w:tcBorders>
              <w:bottom w:val="nil"/>
            </w:tcBorders>
            <w:shd w:val="clear" w:color="auto" w:fill="auto"/>
            <w:noWrap/>
            <w:hideMark/>
          </w:tcPr>
          <w:p w:rsidR="00385E9F" w:rsidRPr="008F0436" w:rsidRDefault="00385E9F" w:rsidP="0007213A">
            <w:pPr>
              <w:pStyle w:val="TableText"/>
              <w:rPr>
                <w:lang w:eastAsia="en-NZ"/>
              </w:rPr>
            </w:pPr>
            <w:r w:rsidRPr="008F0436">
              <w:rPr>
                <w:lang w:eastAsia="en-NZ"/>
              </w:rPr>
              <w:t>Percent</w:t>
            </w:r>
            <w:r>
              <w:rPr>
                <w:lang w:eastAsia="en-NZ"/>
              </w:rPr>
              <w:t xml:space="preserve"> not crowded</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74.1</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78.1</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80.8</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77.7</w:t>
            </w:r>
          </w:p>
        </w:tc>
        <w:tc>
          <w:tcPr>
            <w:tcW w:w="1475"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76.9</w:t>
            </w:r>
          </w:p>
        </w:tc>
      </w:tr>
      <w:tr w:rsidR="00385E9F" w:rsidRPr="0007213A" w:rsidTr="00D45837">
        <w:trPr>
          <w:cantSplit/>
        </w:trPr>
        <w:tc>
          <w:tcPr>
            <w:tcW w:w="2000"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07213A">
            <w:pPr>
              <w:pStyle w:val="TableText"/>
              <w:rPr>
                <w:b/>
                <w:lang w:eastAsia="en-NZ"/>
              </w:rPr>
            </w:pPr>
            <w:r w:rsidRPr="0007213A">
              <w:rPr>
                <w:b/>
                <w:lang w:eastAsia="en-NZ"/>
              </w:rPr>
              <w:t>Total people stated</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126,429</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72,267</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55,731</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47,568</w:t>
            </w:r>
          </w:p>
        </w:tc>
        <w:tc>
          <w:tcPr>
            <w:tcW w:w="1475"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301,995</w:t>
            </w:r>
          </w:p>
        </w:tc>
      </w:tr>
      <w:tr w:rsidR="008B6CCF" w:rsidRPr="0007213A" w:rsidTr="00D45837">
        <w:trPr>
          <w:cantSplit/>
        </w:trPr>
        <w:tc>
          <w:tcPr>
            <w:tcW w:w="2000" w:type="dxa"/>
            <w:tcBorders>
              <w:top w:val="single" w:sz="4" w:space="0" w:color="A6A6A6" w:themeColor="background1" w:themeShade="A6"/>
              <w:bottom w:val="nil"/>
            </w:tcBorders>
            <w:shd w:val="clear" w:color="auto" w:fill="auto"/>
            <w:noWrap/>
          </w:tcPr>
          <w:p w:rsidR="008B6CCF" w:rsidRPr="0007213A" w:rsidRDefault="008B6CCF" w:rsidP="0007213A">
            <w:pPr>
              <w:pStyle w:val="TableText"/>
              <w:rPr>
                <w:b/>
                <w:lang w:eastAsia="en-NZ"/>
              </w:rPr>
            </w:pPr>
            <w:r w:rsidRPr="0007213A">
              <w:rPr>
                <w:b/>
                <w:lang w:eastAsia="en-NZ"/>
              </w:rPr>
              <w:t>Pacific</w:t>
            </w: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5"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r>
      <w:tr w:rsidR="00385E9F" w:rsidRPr="008F0436" w:rsidTr="00D45837">
        <w:trPr>
          <w:cantSplit/>
        </w:trPr>
        <w:tc>
          <w:tcPr>
            <w:tcW w:w="2000" w:type="dxa"/>
            <w:tcBorders>
              <w:top w:val="nil"/>
            </w:tcBorders>
            <w:shd w:val="clear" w:color="auto" w:fill="auto"/>
            <w:noWrap/>
            <w:hideMark/>
          </w:tcPr>
          <w:p w:rsidR="00385E9F" w:rsidRPr="008F0436" w:rsidRDefault="00385E9F" w:rsidP="0007213A">
            <w:pPr>
              <w:pStyle w:val="TableText"/>
              <w:rPr>
                <w:lang w:eastAsia="en-NZ"/>
              </w:rPr>
            </w:pPr>
            <w:r w:rsidRPr="008F0436">
              <w:rPr>
                <w:lang w:eastAsia="en-NZ"/>
              </w:rPr>
              <w:t>Crowded (number)</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30,810</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14,820</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10,641</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10,326</w:t>
            </w:r>
          </w:p>
        </w:tc>
        <w:tc>
          <w:tcPr>
            <w:tcW w:w="1475"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66,597</w:t>
            </w:r>
          </w:p>
        </w:tc>
      </w:tr>
      <w:tr w:rsidR="00385E9F" w:rsidRPr="00C124BD" w:rsidTr="00D45837">
        <w:trPr>
          <w:cantSplit/>
        </w:trPr>
        <w:tc>
          <w:tcPr>
            <w:tcW w:w="2000" w:type="dxa"/>
            <w:shd w:val="clear" w:color="auto" w:fill="auto"/>
            <w:noWrap/>
            <w:hideMark/>
          </w:tcPr>
          <w:p w:rsidR="00385E9F" w:rsidRPr="00C124BD" w:rsidRDefault="00385E9F" w:rsidP="0007213A">
            <w:pPr>
              <w:pStyle w:val="TableText"/>
              <w:rPr>
                <w:lang w:eastAsia="en-NZ"/>
              </w:rPr>
            </w:pPr>
            <w:r w:rsidRPr="008F0436">
              <w:rPr>
                <w:lang w:eastAsia="en-NZ"/>
              </w:rPr>
              <w:t>Percent</w:t>
            </w:r>
            <w:r>
              <w:rPr>
                <w:lang w:eastAsia="en-NZ"/>
              </w:rPr>
              <w:t xml:space="preserve"> crowded</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44.5</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40.4</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38.6</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43.0</w:t>
            </w:r>
          </w:p>
        </w:tc>
        <w:tc>
          <w:tcPr>
            <w:tcW w:w="1475" w:type="dxa"/>
            <w:shd w:val="clear" w:color="auto" w:fill="auto"/>
            <w:noWrap/>
            <w:hideMark/>
          </w:tcPr>
          <w:p w:rsidR="00385E9F" w:rsidRPr="00C124BD" w:rsidRDefault="00385E9F" w:rsidP="00D45837">
            <w:pPr>
              <w:pStyle w:val="TableText"/>
              <w:tabs>
                <w:tab w:val="decimal" w:pos="920"/>
              </w:tabs>
              <w:rPr>
                <w:lang w:eastAsia="en-NZ"/>
              </w:rPr>
            </w:pPr>
            <w:r>
              <w:rPr>
                <w:bCs/>
              </w:rPr>
              <w:t>42.3</w:t>
            </w:r>
          </w:p>
        </w:tc>
      </w:tr>
      <w:tr w:rsidR="00385E9F" w:rsidRPr="008F0436" w:rsidTr="00D45837">
        <w:trPr>
          <w:cantSplit/>
        </w:trPr>
        <w:tc>
          <w:tcPr>
            <w:tcW w:w="2000" w:type="dxa"/>
            <w:shd w:val="clear" w:color="auto" w:fill="auto"/>
            <w:noWrap/>
            <w:hideMark/>
          </w:tcPr>
          <w:p w:rsidR="00385E9F" w:rsidRPr="008F0436" w:rsidRDefault="00385E9F" w:rsidP="0007213A">
            <w:pPr>
              <w:pStyle w:val="TableText"/>
              <w:rPr>
                <w:lang w:eastAsia="en-NZ"/>
              </w:rPr>
            </w:pPr>
            <w:r w:rsidRPr="008F0436">
              <w:rPr>
                <w:lang w:eastAsia="en-NZ"/>
              </w:rPr>
              <w:t xml:space="preserve">Not </w:t>
            </w:r>
            <w:r>
              <w:rPr>
                <w:lang w:eastAsia="en-NZ"/>
              </w:rPr>
              <w:t>c</w:t>
            </w:r>
            <w:r w:rsidRPr="008F0436">
              <w:rPr>
                <w:lang w:eastAsia="en-NZ"/>
              </w:rPr>
              <w:t>rowded</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38,391</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21,888</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16,926</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13,695</w:t>
            </w:r>
          </w:p>
        </w:tc>
        <w:tc>
          <w:tcPr>
            <w:tcW w:w="1475" w:type="dxa"/>
            <w:shd w:val="clear" w:color="auto" w:fill="auto"/>
            <w:noWrap/>
            <w:hideMark/>
          </w:tcPr>
          <w:p w:rsidR="00385E9F" w:rsidRPr="008F0436" w:rsidRDefault="00385E9F" w:rsidP="00D45837">
            <w:pPr>
              <w:pStyle w:val="TableText"/>
              <w:tabs>
                <w:tab w:val="decimal" w:pos="1062"/>
              </w:tabs>
              <w:rPr>
                <w:lang w:eastAsia="en-NZ"/>
              </w:rPr>
            </w:pPr>
            <w:r>
              <w:t>90,900</w:t>
            </w:r>
          </w:p>
        </w:tc>
      </w:tr>
      <w:tr w:rsidR="00385E9F" w:rsidRPr="008F0436" w:rsidTr="00D45837">
        <w:trPr>
          <w:cantSplit/>
        </w:trPr>
        <w:tc>
          <w:tcPr>
            <w:tcW w:w="2000" w:type="dxa"/>
            <w:tcBorders>
              <w:bottom w:val="nil"/>
            </w:tcBorders>
            <w:shd w:val="clear" w:color="auto" w:fill="auto"/>
            <w:noWrap/>
            <w:hideMark/>
          </w:tcPr>
          <w:p w:rsidR="00385E9F" w:rsidRPr="008F0436" w:rsidRDefault="00385E9F" w:rsidP="0007213A">
            <w:pPr>
              <w:pStyle w:val="TableText"/>
              <w:rPr>
                <w:lang w:eastAsia="en-NZ"/>
              </w:rPr>
            </w:pPr>
            <w:r w:rsidRPr="008F0436">
              <w:rPr>
                <w:lang w:eastAsia="en-NZ"/>
              </w:rPr>
              <w:t>Percent</w:t>
            </w:r>
            <w:r>
              <w:rPr>
                <w:lang w:eastAsia="en-NZ"/>
              </w:rPr>
              <w:t xml:space="preserve"> not crowded</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55.5</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59.6</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61.4</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57.0</w:t>
            </w:r>
          </w:p>
        </w:tc>
        <w:tc>
          <w:tcPr>
            <w:tcW w:w="1475"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57.7</w:t>
            </w:r>
          </w:p>
        </w:tc>
      </w:tr>
      <w:tr w:rsidR="00385E9F" w:rsidRPr="0007213A" w:rsidTr="00D45837">
        <w:trPr>
          <w:cantSplit/>
        </w:trPr>
        <w:tc>
          <w:tcPr>
            <w:tcW w:w="2000"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07213A">
            <w:pPr>
              <w:pStyle w:val="TableText"/>
              <w:rPr>
                <w:b/>
                <w:lang w:eastAsia="en-NZ"/>
              </w:rPr>
            </w:pPr>
            <w:r w:rsidRPr="0007213A">
              <w:rPr>
                <w:b/>
                <w:lang w:eastAsia="en-NZ"/>
              </w:rPr>
              <w:t>Total people stated</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69,201</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36,708</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27,567</w:t>
            </w:r>
          </w:p>
        </w:tc>
        <w:tc>
          <w:tcPr>
            <w:tcW w:w="1474"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24,021</w:t>
            </w:r>
          </w:p>
        </w:tc>
        <w:tc>
          <w:tcPr>
            <w:tcW w:w="1475" w:type="dxa"/>
            <w:tcBorders>
              <w:top w:val="nil"/>
              <w:bottom w:val="single" w:sz="4" w:space="0" w:color="A6A6A6" w:themeColor="background1" w:themeShade="A6"/>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157,497</w:t>
            </w:r>
          </w:p>
        </w:tc>
      </w:tr>
      <w:tr w:rsidR="008B6CCF" w:rsidRPr="0007213A" w:rsidTr="00D45837">
        <w:trPr>
          <w:cantSplit/>
        </w:trPr>
        <w:tc>
          <w:tcPr>
            <w:tcW w:w="2000" w:type="dxa"/>
            <w:tcBorders>
              <w:top w:val="single" w:sz="4" w:space="0" w:color="A6A6A6" w:themeColor="background1" w:themeShade="A6"/>
              <w:bottom w:val="nil"/>
            </w:tcBorders>
            <w:shd w:val="clear" w:color="auto" w:fill="auto"/>
            <w:noWrap/>
          </w:tcPr>
          <w:p w:rsidR="008B6CCF" w:rsidRPr="0007213A" w:rsidRDefault="008B6CCF" w:rsidP="0007213A">
            <w:pPr>
              <w:pStyle w:val="TableText"/>
              <w:rPr>
                <w:b/>
                <w:lang w:eastAsia="en-NZ"/>
              </w:rPr>
            </w:pPr>
            <w:r w:rsidRPr="0007213A">
              <w:rPr>
                <w:b/>
                <w:lang w:eastAsia="en-NZ"/>
              </w:rPr>
              <w:t>Asian</w:t>
            </w: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4"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c>
          <w:tcPr>
            <w:tcW w:w="1475" w:type="dxa"/>
            <w:tcBorders>
              <w:top w:val="single" w:sz="4" w:space="0" w:color="A6A6A6" w:themeColor="background1" w:themeShade="A6"/>
              <w:bottom w:val="nil"/>
            </w:tcBorders>
            <w:shd w:val="clear" w:color="auto" w:fill="auto"/>
            <w:noWrap/>
          </w:tcPr>
          <w:p w:rsidR="008B6CCF" w:rsidRPr="0007213A" w:rsidRDefault="008B6CCF" w:rsidP="00D45837">
            <w:pPr>
              <w:pStyle w:val="TableText"/>
              <w:tabs>
                <w:tab w:val="decimal" w:pos="1062"/>
              </w:tabs>
              <w:rPr>
                <w:b/>
              </w:rPr>
            </w:pPr>
          </w:p>
        </w:tc>
      </w:tr>
      <w:tr w:rsidR="00385E9F" w:rsidRPr="008F0436" w:rsidTr="00D45837">
        <w:trPr>
          <w:cantSplit/>
        </w:trPr>
        <w:tc>
          <w:tcPr>
            <w:tcW w:w="2000" w:type="dxa"/>
            <w:tcBorders>
              <w:top w:val="nil"/>
            </w:tcBorders>
            <w:shd w:val="clear" w:color="auto" w:fill="auto"/>
            <w:noWrap/>
            <w:hideMark/>
          </w:tcPr>
          <w:p w:rsidR="00385E9F" w:rsidRPr="008F0436" w:rsidRDefault="00385E9F" w:rsidP="0007213A">
            <w:pPr>
              <w:pStyle w:val="TableText"/>
              <w:rPr>
                <w:lang w:eastAsia="en-NZ"/>
              </w:rPr>
            </w:pPr>
            <w:r w:rsidRPr="008F0436">
              <w:rPr>
                <w:lang w:eastAsia="en-NZ"/>
              </w:rPr>
              <w:t>Crowded (number)</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13,101</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7,236</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6,144</w:t>
            </w:r>
          </w:p>
        </w:tc>
        <w:tc>
          <w:tcPr>
            <w:tcW w:w="1474"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7,611</w:t>
            </w:r>
          </w:p>
        </w:tc>
        <w:tc>
          <w:tcPr>
            <w:tcW w:w="1475" w:type="dxa"/>
            <w:tcBorders>
              <w:top w:val="nil"/>
            </w:tcBorders>
            <w:shd w:val="clear" w:color="auto" w:fill="auto"/>
            <w:noWrap/>
            <w:hideMark/>
          </w:tcPr>
          <w:p w:rsidR="00385E9F" w:rsidRPr="008F0436" w:rsidRDefault="00385E9F" w:rsidP="00D45837">
            <w:pPr>
              <w:pStyle w:val="TableText"/>
              <w:tabs>
                <w:tab w:val="decimal" w:pos="1062"/>
              </w:tabs>
              <w:rPr>
                <w:lang w:eastAsia="en-NZ"/>
              </w:rPr>
            </w:pPr>
            <w:r>
              <w:t>34,092</w:t>
            </w:r>
          </w:p>
        </w:tc>
      </w:tr>
      <w:tr w:rsidR="00385E9F" w:rsidRPr="00C124BD" w:rsidTr="00D45837">
        <w:trPr>
          <w:cantSplit/>
        </w:trPr>
        <w:tc>
          <w:tcPr>
            <w:tcW w:w="2000" w:type="dxa"/>
            <w:shd w:val="clear" w:color="auto" w:fill="auto"/>
            <w:noWrap/>
            <w:hideMark/>
          </w:tcPr>
          <w:p w:rsidR="00385E9F" w:rsidRPr="00C124BD" w:rsidRDefault="00385E9F" w:rsidP="0007213A">
            <w:pPr>
              <w:pStyle w:val="TableText"/>
              <w:rPr>
                <w:lang w:eastAsia="en-NZ"/>
              </w:rPr>
            </w:pPr>
            <w:r w:rsidRPr="008F0436">
              <w:rPr>
                <w:lang w:eastAsia="en-NZ"/>
              </w:rPr>
              <w:t>Percent</w:t>
            </w:r>
            <w:r>
              <w:rPr>
                <w:lang w:eastAsia="en-NZ"/>
              </w:rPr>
              <w:t xml:space="preserve"> crowded</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20.3</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18.5</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17.5</w:t>
            </w:r>
          </w:p>
        </w:tc>
        <w:tc>
          <w:tcPr>
            <w:tcW w:w="1474" w:type="dxa"/>
            <w:shd w:val="clear" w:color="auto" w:fill="auto"/>
            <w:noWrap/>
            <w:hideMark/>
          </w:tcPr>
          <w:p w:rsidR="00385E9F" w:rsidRPr="00C124BD" w:rsidRDefault="00385E9F" w:rsidP="00D45837">
            <w:pPr>
              <w:pStyle w:val="TableText"/>
              <w:tabs>
                <w:tab w:val="decimal" w:pos="920"/>
              </w:tabs>
              <w:rPr>
                <w:lang w:eastAsia="en-NZ"/>
              </w:rPr>
            </w:pPr>
            <w:r>
              <w:rPr>
                <w:bCs/>
              </w:rPr>
              <w:t>20.1</w:t>
            </w:r>
          </w:p>
        </w:tc>
        <w:tc>
          <w:tcPr>
            <w:tcW w:w="1475" w:type="dxa"/>
            <w:shd w:val="clear" w:color="auto" w:fill="auto"/>
            <w:noWrap/>
            <w:hideMark/>
          </w:tcPr>
          <w:p w:rsidR="00385E9F" w:rsidRPr="00C124BD" w:rsidRDefault="00385E9F" w:rsidP="00D45837">
            <w:pPr>
              <w:pStyle w:val="TableText"/>
              <w:tabs>
                <w:tab w:val="decimal" w:pos="920"/>
              </w:tabs>
              <w:rPr>
                <w:lang w:eastAsia="en-NZ"/>
              </w:rPr>
            </w:pPr>
            <w:r>
              <w:rPr>
                <w:bCs/>
              </w:rPr>
              <w:t>19.3</w:t>
            </w:r>
          </w:p>
        </w:tc>
      </w:tr>
      <w:tr w:rsidR="00385E9F" w:rsidRPr="008F0436" w:rsidTr="00D45837">
        <w:trPr>
          <w:cantSplit/>
        </w:trPr>
        <w:tc>
          <w:tcPr>
            <w:tcW w:w="2000" w:type="dxa"/>
            <w:shd w:val="clear" w:color="auto" w:fill="auto"/>
            <w:noWrap/>
            <w:hideMark/>
          </w:tcPr>
          <w:p w:rsidR="00385E9F" w:rsidRPr="008F0436" w:rsidRDefault="00385E9F" w:rsidP="0007213A">
            <w:pPr>
              <w:pStyle w:val="TableText"/>
              <w:rPr>
                <w:lang w:eastAsia="en-NZ"/>
              </w:rPr>
            </w:pPr>
            <w:r w:rsidRPr="008F0436">
              <w:rPr>
                <w:lang w:eastAsia="en-NZ"/>
              </w:rPr>
              <w:t xml:space="preserve">Not </w:t>
            </w:r>
            <w:r>
              <w:rPr>
                <w:lang w:eastAsia="en-NZ"/>
              </w:rPr>
              <w:t>c</w:t>
            </w:r>
            <w:r w:rsidRPr="008F0436">
              <w:rPr>
                <w:lang w:eastAsia="en-NZ"/>
              </w:rPr>
              <w:t>rowded</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51,300</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31,785</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28,899</w:t>
            </w:r>
          </w:p>
        </w:tc>
        <w:tc>
          <w:tcPr>
            <w:tcW w:w="1474" w:type="dxa"/>
            <w:shd w:val="clear" w:color="auto" w:fill="auto"/>
            <w:noWrap/>
            <w:hideMark/>
          </w:tcPr>
          <w:p w:rsidR="00385E9F" w:rsidRPr="008F0436" w:rsidRDefault="00385E9F" w:rsidP="00D45837">
            <w:pPr>
              <w:pStyle w:val="TableText"/>
              <w:tabs>
                <w:tab w:val="decimal" w:pos="1062"/>
              </w:tabs>
              <w:rPr>
                <w:lang w:eastAsia="en-NZ"/>
              </w:rPr>
            </w:pPr>
            <w:r>
              <w:t>30,237</w:t>
            </w:r>
          </w:p>
        </w:tc>
        <w:tc>
          <w:tcPr>
            <w:tcW w:w="1475" w:type="dxa"/>
            <w:shd w:val="clear" w:color="auto" w:fill="auto"/>
            <w:noWrap/>
            <w:hideMark/>
          </w:tcPr>
          <w:p w:rsidR="00385E9F" w:rsidRPr="008F0436" w:rsidRDefault="00385E9F" w:rsidP="00D45837">
            <w:pPr>
              <w:pStyle w:val="TableText"/>
              <w:tabs>
                <w:tab w:val="decimal" w:pos="1062"/>
              </w:tabs>
              <w:rPr>
                <w:lang w:eastAsia="en-NZ"/>
              </w:rPr>
            </w:pPr>
            <w:r>
              <w:t>142,221</w:t>
            </w:r>
          </w:p>
        </w:tc>
      </w:tr>
      <w:tr w:rsidR="00385E9F" w:rsidRPr="008F0436" w:rsidTr="00D45837">
        <w:trPr>
          <w:cantSplit/>
        </w:trPr>
        <w:tc>
          <w:tcPr>
            <w:tcW w:w="2000" w:type="dxa"/>
            <w:tcBorders>
              <w:bottom w:val="nil"/>
            </w:tcBorders>
            <w:shd w:val="clear" w:color="auto" w:fill="auto"/>
            <w:noWrap/>
            <w:hideMark/>
          </w:tcPr>
          <w:p w:rsidR="00385E9F" w:rsidRPr="008F0436" w:rsidRDefault="00385E9F" w:rsidP="0007213A">
            <w:pPr>
              <w:pStyle w:val="TableText"/>
              <w:rPr>
                <w:lang w:eastAsia="en-NZ"/>
              </w:rPr>
            </w:pPr>
            <w:r w:rsidRPr="008F0436">
              <w:rPr>
                <w:lang w:eastAsia="en-NZ"/>
              </w:rPr>
              <w:t>Percent</w:t>
            </w:r>
            <w:r>
              <w:rPr>
                <w:lang w:eastAsia="en-NZ"/>
              </w:rPr>
              <w:t xml:space="preserve"> not crowded</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79.7</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81.5</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82.5</w:t>
            </w:r>
          </w:p>
        </w:tc>
        <w:tc>
          <w:tcPr>
            <w:tcW w:w="1474"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79.9</w:t>
            </w:r>
          </w:p>
        </w:tc>
        <w:tc>
          <w:tcPr>
            <w:tcW w:w="1475" w:type="dxa"/>
            <w:tcBorders>
              <w:bottom w:val="nil"/>
            </w:tcBorders>
            <w:shd w:val="clear" w:color="auto" w:fill="auto"/>
            <w:noWrap/>
            <w:hideMark/>
          </w:tcPr>
          <w:p w:rsidR="00385E9F" w:rsidRPr="008F0436" w:rsidRDefault="00385E9F" w:rsidP="00D45837">
            <w:pPr>
              <w:pStyle w:val="TableText"/>
              <w:tabs>
                <w:tab w:val="decimal" w:pos="920"/>
              </w:tabs>
              <w:rPr>
                <w:lang w:eastAsia="en-NZ"/>
              </w:rPr>
            </w:pPr>
            <w:r>
              <w:t>80.7</w:t>
            </w:r>
          </w:p>
        </w:tc>
      </w:tr>
      <w:tr w:rsidR="00385E9F" w:rsidRPr="0007213A" w:rsidTr="00D45837">
        <w:trPr>
          <w:cantSplit/>
        </w:trPr>
        <w:tc>
          <w:tcPr>
            <w:tcW w:w="2000" w:type="dxa"/>
            <w:tcBorders>
              <w:top w:val="nil"/>
              <w:bottom w:val="single" w:sz="4" w:space="0" w:color="auto"/>
            </w:tcBorders>
            <w:shd w:val="clear" w:color="auto" w:fill="F2F2F2" w:themeFill="background1" w:themeFillShade="F2"/>
            <w:noWrap/>
            <w:hideMark/>
          </w:tcPr>
          <w:p w:rsidR="00385E9F" w:rsidRPr="0007213A" w:rsidRDefault="00385E9F" w:rsidP="0007213A">
            <w:pPr>
              <w:pStyle w:val="TableText"/>
              <w:rPr>
                <w:b/>
                <w:lang w:eastAsia="en-NZ"/>
              </w:rPr>
            </w:pPr>
            <w:r w:rsidRPr="0007213A">
              <w:rPr>
                <w:b/>
                <w:lang w:eastAsia="en-NZ"/>
              </w:rPr>
              <w:t>Total people stated</w:t>
            </w:r>
          </w:p>
        </w:tc>
        <w:tc>
          <w:tcPr>
            <w:tcW w:w="1474"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64,401</w:t>
            </w:r>
          </w:p>
        </w:tc>
        <w:tc>
          <w:tcPr>
            <w:tcW w:w="1474"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39,021</w:t>
            </w:r>
          </w:p>
        </w:tc>
        <w:tc>
          <w:tcPr>
            <w:tcW w:w="1474"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35,043</w:t>
            </w:r>
          </w:p>
        </w:tc>
        <w:tc>
          <w:tcPr>
            <w:tcW w:w="1474"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37,848</w:t>
            </w:r>
          </w:p>
        </w:tc>
        <w:tc>
          <w:tcPr>
            <w:tcW w:w="1475" w:type="dxa"/>
            <w:tcBorders>
              <w:top w:val="nil"/>
              <w:bottom w:val="single" w:sz="4" w:space="0" w:color="auto"/>
            </w:tcBorders>
            <w:shd w:val="clear" w:color="auto" w:fill="F2F2F2" w:themeFill="background1" w:themeFillShade="F2"/>
            <w:noWrap/>
            <w:hideMark/>
          </w:tcPr>
          <w:p w:rsidR="00385E9F" w:rsidRPr="0007213A" w:rsidRDefault="00385E9F" w:rsidP="00D45837">
            <w:pPr>
              <w:pStyle w:val="TableText"/>
              <w:tabs>
                <w:tab w:val="decimal" w:pos="1062"/>
              </w:tabs>
              <w:rPr>
                <w:b/>
                <w:lang w:eastAsia="en-NZ"/>
              </w:rPr>
            </w:pPr>
            <w:r w:rsidRPr="0007213A">
              <w:rPr>
                <w:b/>
                <w:bCs/>
              </w:rPr>
              <w:t>176,313</w:t>
            </w:r>
          </w:p>
        </w:tc>
      </w:tr>
    </w:tbl>
    <w:p w:rsidR="008B6CCF" w:rsidRDefault="008B6CCF" w:rsidP="008B6CCF">
      <w:pPr>
        <w:pStyle w:val="Note"/>
        <w:rPr>
          <w:lang w:eastAsia="en-NZ"/>
        </w:rPr>
      </w:pPr>
      <w:r>
        <w:rPr>
          <w:lang w:eastAsia="en-NZ"/>
        </w:rPr>
        <w:t>Household crowding by</w:t>
      </w:r>
      <w:r w:rsidRPr="0023427F">
        <w:rPr>
          <w:lang w:eastAsia="en-NZ"/>
        </w:rPr>
        <w:t xml:space="preserve"> total responses of usual resident for households in private dwellings</w:t>
      </w:r>
      <w:r>
        <w:rPr>
          <w:lang w:eastAsia="en-NZ"/>
        </w:rPr>
        <w:t>.</w:t>
      </w:r>
    </w:p>
    <w:p w:rsidR="00385E9F" w:rsidRDefault="00385E9F" w:rsidP="0007213A"/>
    <w:p w:rsidR="00385E9F" w:rsidRDefault="00385E9F" w:rsidP="005C3CF2">
      <w:pPr>
        <w:pStyle w:val="Heading3"/>
        <w:rPr>
          <w:lang w:eastAsia="en-NZ"/>
        </w:rPr>
      </w:pPr>
      <w:bookmarkStart w:id="80" w:name="_Toc388960154"/>
      <w:bookmarkStart w:id="81" w:name="_Toc388960262"/>
      <w:r>
        <w:rPr>
          <w:lang w:eastAsia="en-NZ"/>
        </w:rPr>
        <w:t>Income</w:t>
      </w:r>
      <w:bookmarkEnd w:id="80"/>
      <w:bookmarkEnd w:id="81"/>
    </w:p>
    <w:p w:rsidR="00712342" w:rsidRDefault="00385E9F" w:rsidP="00A855EA">
      <w:pPr>
        <w:keepNext/>
        <w:rPr>
          <w:lang w:eastAsia="en-NZ"/>
        </w:rPr>
      </w:pPr>
      <w:r w:rsidRPr="00C843FD">
        <w:rPr>
          <w:bCs/>
          <w:color w:val="000000"/>
          <w:lang w:eastAsia="en-NZ"/>
        </w:rPr>
        <w:t>I</w:t>
      </w:r>
      <w:r>
        <w:rPr>
          <w:bCs/>
          <w:color w:val="000000"/>
          <w:lang w:eastAsia="en-NZ"/>
        </w:rPr>
        <w:t>n Table 5a below, i</w:t>
      </w:r>
      <w:r w:rsidRPr="00C843FD">
        <w:rPr>
          <w:bCs/>
          <w:color w:val="000000"/>
          <w:lang w:eastAsia="en-NZ"/>
        </w:rPr>
        <w:t xml:space="preserve">ncomes </w:t>
      </w:r>
      <w:r>
        <w:rPr>
          <w:bCs/>
          <w:color w:val="000000"/>
          <w:lang w:eastAsia="en-NZ"/>
        </w:rPr>
        <w:t xml:space="preserve">are shown by quintile, being </w:t>
      </w:r>
      <w:r w:rsidRPr="00C843FD">
        <w:rPr>
          <w:lang w:eastAsia="en-NZ"/>
        </w:rPr>
        <w:t>five equal</w:t>
      </w:r>
      <w:r>
        <w:rPr>
          <w:lang w:eastAsia="en-NZ"/>
        </w:rPr>
        <w:t>-sized groups into which the</w:t>
      </w:r>
      <w:r w:rsidRPr="00C843FD">
        <w:rPr>
          <w:lang w:eastAsia="en-NZ"/>
        </w:rPr>
        <w:t xml:space="preserve"> population </w:t>
      </w:r>
      <w:r>
        <w:rPr>
          <w:lang w:eastAsia="en-NZ"/>
        </w:rPr>
        <w:t>is</w:t>
      </w:r>
      <w:r w:rsidRPr="00C843FD">
        <w:rPr>
          <w:lang w:eastAsia="en-NZ"/>
        </w:rPr>
        <w:t xml:space="preserve"> divided according to the distribution of </w:t>
      </w:r>
      <w:r>
        <w:rPr>
          <w:lang w:eastAsia="en-NZ"/>
        </w:rPr>
        <w:t>income values. For example, quintile 5 is made up of the 20 percent of people in the population with the highest incomes.</w:t>
      </w:r>
    </w:p>
    <w:p w:rsidR="00385E9F" w:rsidRPr="00C843FD" w:rsidRDefault="00385E9F" w:rsidP="00A855EA">
      <w:pPr>
        <w:keepNext/>
        <w:rPr>
          <w:lang w:eastAsia="en-NZ"/>
        </w:rPr>
      </w:pPr>
    </w:p>
    <w:p w:rsidR="00DD6FDE" w:rsidRDefault="00DD6FDE" w:rsidP="00DD6FDE">
      <w:pPr>
        <w:keepLines/>
        <w:rPr>
          <w:lang w:eastAsia="en-NZ"/>
        </w:rPr>
      </w:pPr>
      <w:bookmarkStart w:id="82" w:name="_Toc388960388"/>
      <w:bookmarkStart w:id="83" w:name="_Toc389822462"/>
      <w:r>
        <w:rPr>
          <w:lang w:eastAsia="en-NZ"/>
        </w:rPr>
        <w:t xml:space="preserve">There is a roughly linear relationship between crowding and income. The proportion of crowded houses increases as </w:t>
      </w:r>
      <w:r w:rsidRPr="00AB02D0">
        <w:rPr>
          <w:lang w:eastAsia="en-NZ"/>
        </w:rPr>
        <w:t xml:space="preserve">household income </w:t>
      </w:r>
      <w:r>
        <w:rPr>
          <w:lang w:eastAsia="en-NZ"/>
        </w:rPr>
        <w:t>decreases. For the lowest income quintile (1), 15 percent of houses are crowded; for the highest quintile (5), just 2 percent of houses are crowded (Table 5a).</w:t>
      </w:r>
    </w:p>
    <w:p w:rsidR="00DD6FDE" w:rsidRDefault="00DD6FDE" w:rsidP="00DD6FDE">
      <w:pPr>
        <w:rPr>
          <w:lang w:eastAsia="en-NZ"/>
        </w:rPr>
      </w:pPr>
    </w:p>
    <w:p w:rsidR="00385E9F" w:rsidRDefault="00385E9F" w:rsidP="005C3CF2">
      <w:pPr>
        <w:pStyle w:val="Table"/>
      </w:pPr>
      <w:r w:rsidRPr="008F0436">
        <w:t xml:space="preserve">Table </w:t>
      </w:r>
      <w:r>
        <w:t>5a</w:t>
      </w:r>
      <w:r w:rsidRPr="008F0436">
        <w:t>:</w:t>
      </w:r>
      <w:r w:rsidR="005C3CF2">
        <w:t xml:space="preserve"> </w:t>
      </w:r>
      <w:r>
        <w:t xml:space="preserve">Crowding by </w:t>
      </w:r>
      <w:r w:rsidRPr="00176BBB">
        <w:t xml:space="preserve">Jensen </w:t>
      </w:r>
      <w:r>
        <w:t>E</w:t>
      </w:r>
      <w:r w:rsidRPr="00176BBB">
        <w:t xml:space="preserve">quivalised </w:t>
      </w:r>
      <w:r>
        <w:t>A</w:t>
      </w:r>
      <w:r w:rsidRPr="00176BBB">
        <w:t xml:space="preserve">nnual </w:t>
      </w:r>
      <w:r>
        <w:t>H</w:t>
      </w:r>
      <w:r w:rsidRPr="00176BBB">
        <w:t xml:space="preserve">ousehold </w:t>
      </w:r>
      <w:r>
        <w:t>income quintile</w:t>
      </w:r>
      <w:bookmarkEnd w:id="82"/>
      <w:bookmarkEnd w:id="8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23"/>
        <w:gridCol w:w="1426"/>
        <w:gridCol w:w="1427"/>
        <w:gridCol w:w="1426"/>
        <w:gridCol w:w="1427"/>
        <w:gridCol w:w="1427"/>
      </w:tblGrid>
      <w:tr w:rsidR="00385E9F" w:rsidRPr="00A855EA" w:rsidTr="00A855EA">
        <w:trPr>
          <w:cantSplit/>
        </w:trPr>
        <w:tc>
          <w:tcPr>
            <w:tcW w:w="2223" w:type="dxa"/>
            <w:tcBorders>
              <w:top w:val="single" w:sz="4" w:space="0" w:color="auto"/>
              <w:bottom w:val="single" w:sz="4" w:space="0" w:color="A6A6A6" w:themeColor="background1" w:themeShade="A6"/>
            </w:tcBorders>
            <w:shd w:val="clear" w:color="auto" w:fill="auto"/>
            <w:noWrap/>
          </w:tcPr>
          <w:p w:rsidR="00385E9F" w:rsidRPr="00A855EA" w:rsidRDefault="00385E9F" w:rsidP="00A855EA">
            <w:pPr>
              <w:pStyle w:val="TableText"/>
              <w:rPr>
                <w:b/>
                <w:lang w:eastAsia="en-NZ"/>
              </w:rPr>
            </w:pPr>
            <w:r w:rsidRPr="00A855EA">
              <w:rPr>
                <w:b/>
                <w:lang w:eastAsia="en-NZ"/>
              </w:rPr>
              <w:t>Income quintile</w:t>
            </w:r>
          </w:p>
        </w:tc>
        <w:tc>
          <w:tcPr>
            <w:tcW w:w="1426" w:type="dxa"/>
            <w:tcBorders>
              <w:top w:val="single" w:sz="4" w:space="0" w:color="auto"/>
              <w:bottom w:val="single" w:sz="4" w:space="0" w:color="A6A6A6" w:themeColor="background1" w:themeShade="A6"/>
            </w:tcBorders>
            <w:shd w:val="clear" w:color="auto" w:fill="auto"/>
            <w:noWrap/>
          </w:tcPr>
          <w:p w:rsidR="00385E9F" w:rsidRPr="00A855EA" w:rsidRDefault="00385E9F" w:rsidP="00A855EA">
            <w:pPr>
              <w:pStyle w:val="TableText"/>
              <w:jc w:val="center"/>
              <w:rPr>
                <w:b/>
                <w:lang w:eastAsia="en-NZ"/>
              </w:rPr>
            </w:pPr>
            <w:r w:rsidRPr="00A855EA">
              <w:rPr>
                <w:b/>
                <w:lang w:eastAsia="en-NZ"/>
              </w:rPr>
              <w:t>Quintile 1</w:t>
            </w:r>
          </w:p>
        </w:tc>
        <w:tc>
          <w:tcPr>
            <w:tcW w:w="1427" w:type="dxa"/>
            <w:tcBorders>
              <w:top w:val="single" w:sz="4" w:space="0" w:color="auto"/>
              <w:bottom w:val="single" w:sz="4" w:space="0" w:color="A6A6A6" w:themeColor="background1" w:themeShade="A6"/>
            </w:tcBorders>
            <w:shd w:val="clear" w:color="auto" w:fill="auto"/>
            <w:noWrap/>
          </w:tcPr>
          <w:p w:rsidR="00385E9F" w:rsidRPr="00A855EA" w:rsidRDefault="00385E9F" w:rsidP="00A855EA">
            <w:pPr>
              <w:pStyle w:val="TableText"/>
              <w:jc w:val="center"/>
              <w:rPr>
                <w:b/>
                <w:lang w:eastAsia="en-NZ"/>
              </w:rPr>
            </w:pPr>
            <w:r w:rsidRPr="00A855EA">
              <w:rPr>
                <w:b/>
                <w:lang w:eastAsia="en-NZ"/>
              </w:rPr>
              <w:t>Quintile 2</w:t>
            </w:r>
          </w:p>
        </w:tc>
        <w:tc>
          <w:tcPr>
            <w:tcW w:w="1426" w:type="dxa"/>
            <w:tcBorders>
              <w:top w:val="single" w:sz="4" w:space="0" w:color="auto"/>
              <w:bottom w:val="single" w:sz="4" w:space="0" w:color="A6A6A6" w:themeColor="background1" w:themeShade="A6"/>
            </w:tcBorders>
            <w:shd w:val="clear" w:color="auto" w:fill="auto"/>
            <w:noWrap/>
          </w:tcPr>
          <w:p w:rsidR="00385E9F" w:rsidRPr="00A855EA" w:rsidRDefault="00385E9F" w:rsidP="00A855EA">
            <w:pPr>
              <w:pStyle w:val="TableText"/>
              <w:jc w:val="center"/>
              <w:rPr>
                <w:b/>
                <w:lang w:eastAsia="en-NZ"/>
              </w:rPr>
            </w:pPr>
            <w:r w:rsidRPr="00A855EA">
              <w:rPr>
                <w:b/>
                <w:lang w:eastAsia="en-NZ"/>
              </w:rPr>
              <w:t>Quintile 3</w:t>
            </w:r>
          </w:p>
        </w:tc>
        <w:tc>
          <w:tcPr>
            <w:tcW w:w="1427" w:type="dxa"/>
            <w:tcBorders>
              <w:top w:val="single" w:sz="4" w:space="0" w:color="auto"/>
              <w:bottom w:val="single" w:sz="4" w:space="0" w:color="A6A6A6" w:themeColor="background1" w:themeShade="A6"/>
            </w:tcBorders>
            <w:shd w:val="clear" w:color="auto" w:fill="auto"/>
            <w:noWrap/>
          </w:tcPr>
          <w:p w:rsidR="00385E9F" w:rsidRPr="00A855EA" w:rsidRDefault="00385E9F" w:rsidP="00A855EA">
            <w:pPr>
              <w:pStyle w:val="TableText"/>
              <w:jc w:val="center"/>
              <w:rPr>
                <w:b/>
                <w:lang w:eastAsia="en-NZ"/>
              </w:rPr>
            </w:pPr>
            <w:r w:rsidRPr="00A855EA">
              <w:rPr>
                <w:b/>
                <w:lang w:eastAsia="en-NZ"/>
              </w:rPr>
              <w:t>Quintile 4</w:t>
            </w:r>
          </w:p>
        </w:tc>
        <w:tc>
          <w:tcPr>
            <w:tcW w:w="1427" w:type="dxa"/>
            <w:tcBorders>
              <w:top w:val="single" w:sz="4" w:space="0" w:color="auto"/>
              <w:bottom w:val="single" w:sz="4" w:space="0" w:color="A6A6A6" w:themeColor="background1" w:themeShade="A6"/>
            </w:tcBorders>
            <w:shd w:val="clear" w:color="auto" w:fill="auto"/>
          </w:tcPr>
          <w:p w:rsidR="00385E9F" w:rsidRPr="00A855EA" w:rsidRDefault="00385E9F" w:rsidP="00A855EA">
            <w:pPr>
              <w:pStyle w:val="TableText"/>
              <w:jc w:val="center"/>
              <w:rPr>
                <w:b/>
                <w:lang w:eastAsia="en-NZ"/>
              </w:rPr>
            </w:pPr>
            <w:r w:rsidRPr="00A855EA">
              <w:rPr>
                <w:b/>
                <w:lang w:eastAsia="en-NZ"/>
              </w:rPr>
              <w:t>Quintile 5</w:t>
            </w:r>
          </w:p>
        </w:tc>
      </w:tr>
      <w:tr w:rsidR="00385E9F" w:rsidRPr="00A855EA" w:rsidTr="00A855EA">
        <w:trPr>
          <w:cantSplit/>
        </w:trPr>
        <w:tc>
          <w:tcPr>
            <w:tcW w:w="2223" w:type="dxa"/>
            <w:tcBorders>
              <w:top w:val="single" w:sz="4" w:space="0" w:color="A6A6A6" w:themeColor="background1" w:themeShade="A6"/>
              <w:bottom w:val="single" w:sz="4" w:space="0" w:color="auto"/>
            </w:tcBorders>
            <w:shd w:val="clear" w:color="auto" w:fill="auto"/>
            <w:noWrap/>
            <w:hideMark/>
          </w:tcPr>
          <w:p w:rsidR="00385E9F" w:rsidRPr="00A855EA" w:rsidRDefault="00385E9F" w:rsidP="00A855EA">
            <w:pPr>
              <w:pStyle w:val="TableText"/>
              <w:rPr>
                <w:b/>
                <w:lang w:eastAsia="en-NZ"/>
              </w:rPr>
            </w:pPr>
            <w:r w:rsidRPr="00A855EA">
              <w:rPr>
                <w:b/>
                <w:lang w:eastAsia="en-NZ"/>
              </w:rPr>
              <w:t>Income</w:t>
            </w:r>
          </w:p>
        </w:tc>
        <w:tc>
          <w:tcPr>
            <w:tcW w:w="1426" w:type="dxa"/>
            <w:tcBorders>
              <w:top w:val="single" w:sz="4" w:space="0" w:color="A6A6A6" w:themeColor="background1" w:themeShade="A6"/>
              <w:bottom w:val="single" w:sz="4" w:space="0" w:color="auto"/>
            </w:tcBorders>
            <w:shd w:val="clear" w:color="auto" w:fill="auto"/>
            <w:noWrap/>
            <w:hideMark/>
          </w:tcPr>
          <w:p w:rsidR="00385E9F" w:rsidRPr="00A855EA" w:rsidRDefault="00385E9F" w:rsidP="00A855EA">
            <w:pPr>
              <w:pStyle w:val="TableText"/>
              <w:jc w:val="center"/>
              <w:rPr>
                <w:b/>
                <w:lang w:eastAsia="en-NZ"/>
              </w:rPr>
            </w:pPr>
            <w:r w:rsidRPr="00A855EA">
              <w:rPr>
                <w:b/>
                <w:lang w:eastAsia="en-NZ"/>
              </w:rPr>
              <w:t>lowest</w:t>
            </w:r>
          </w:p>
        </w:tc>
        <w:tc>
          <w:tcPr>
            <w:tcW w:w="1427" w:type="dxa"/>
            <w:tcBorders>
              <w:top w:val="single" w:sz="4" w:space="0" w:color="A6A6A6" w:themeColor="background1" w:themeShade="A6"/>
              <w:bottom w:val="single" w:sz="4" w:space="0" w:color="auto"/>
            </w:tcBorders>
            <w:shd w:val="clear" w:color="auto" w:fill="auto"/>
            <w:noWrap/>
            <w:hideMark/>
          </w:tcPr>
          <w:p w:rsidR="00385E9F" w:rsidRPr="00A855EA" w:rsidRDefault="00385E9F" w:rsidP="00A855EA">
            <w:pPr>
              <w:pStyle w:val="TableText"/>
              <w:jc w:val="center"/>
              <w:rPr>
                <w:b/>
                <w:lang w:eastAsia="en-NZ"/>
              </w:rPr>
            </w:pPr>
          </w:p>
        </w:tc>
        <w:tc>
          <w:tcPr>
            <w:tcW w:w="1426" w:type="dxa"/>
            <w:tcBorders>
              <w:top w:val="single" w:sz="4" w:space="0" w:color="A6A6A6" w:themeColor="background1" w:themeShade="A6"/>
              <w:bottom w:val="single" w:sz="4" w:space="0" w:color="auto"/>
            </w:tcBorders>
            <w:shd w:val="clear" w:color="auto" w:fill="auto"/>
            <w:noWrap/>
            <w:hideMark/>
          </w:tcPr>
          <w:p w:rsidR="00385E9F" w:rsidRPr="00A855EA" w:rsidRDefault="00385E9F" w:rsidP="00A855EA">
            <w:pPr>
              <w:pStyle w:val="TableText"/>
              <w:jc w:val="center"/>
              <w:rPr>
                <w:b/>
                <w:lang w:eastAsia="en-NZ"/>
              </w:rPr>
            </w:pPr>
          </w:p>
        </w:tc>
        <w:tc>
          <w:tcPr>
            <w:tcW w:w="1427" w:type="dxa"/>
            <w:tcBorders>
              <w:top w:val="single" w:sz="4" w:space="0" w:color="A6A6A6" w:themeColor="background1" w:themeShade="A6"/>
              <w:bottom w:val="single" w:sz="4" w:space="0" w:color="auto"/>
            </w:tcBorders>
            <w:shd w:val="clear" w:color="auto" w:fill="auto"/>
            <w:noWrap/>
            <w:hideMark/>
          </w:tcPr>
          <w:p w:rsidR="00385E9F" w:rsidRPr="00A855EA" w:rsidRDefault="00385E9F" w:rsidP="00A855EA">
            <w:pPr>
              <w:pStyle w:val="TableText"/>
              <w:jc w:val="center"/>
              <w:rPr>
                <w:b/>
                <w:lang w:eastAsia="en-NZ"/>
              </w:rPr>
            </w:pPr>
          </w:p>
        </w:tc>
        <w:tc>
          <w:tcPr>
            <w:tcW w:w="1427" w:type="dxa"/>
            <w:tcBorders>
              <w:top w:val="single" w:sz="4" w:space="0" w:color="A6A6A6" w:themeColor="background1" w:themeShade="A6"/>
              <w:bottom w:val="single" w:sz="4" w:space="0" w:color="auto"/>
            </w:tcBorders>
            <w:shd w:val="clear" w:color="auto" w:fill="auto"/>
            <w:hideMark/>
          </w:tcPr>
          <w:p w:rsidR="00385E9F" w:rsidRPr="00A855EA" w:rsidRDefault="00385E9F" w:rsidP="00A855EA">
            <w:pPr>
              <w:pStyle w:val="TableText"/>
              <w:jc w:val="center"/>
              <w:rPr>
                <w:b/>
                <w:lang w:eastAsia="en-NZ"/>
              </w:rPr>
            </w:pPr>
            <w:r w:rsidRPr="00A855EA">
              <w:rPr>
                <w:b/>
                <w:lang w:eastAsia="en-NZ"/>
              </w:rPr>
              <w:t>highest</w:t>
            </w:r>
          </w:p>
        </w:tc>
      </w:tr>
      <w:tr w:rsidR="00385E9F" w:rsidRPr="008F0436" w:rsidTr="00A855EA">
        <w:trPr>
          <w:cantSplit/>
        </w:trPr>
        <w:tc>
          <w:tcPr>
            <w:tcW w:w="2223" w:type="dxa"/>
            <w:tcBorders>
              <w:top w:val="single" w:sz="4" w:space="0" w:color="auto"/>
            </w:tcBorders>
            <w:shd w:val="clear" w:color="auto" w:fill="auto"/>
            <w:noWrap/>
            <w:hideMark/>
          </w:tcPr>
          <w:p w:rsidR="00385E9F" w:rsidRPr="008F0436" w:rsidRDefault="00385E9F" w:rsidP="00A855EA">
            <w:pPr>
              <w:pStyle w:val="TableText"/>
              <w:rPr>
                <w:lang w:eastAsia="en-NZ"/>
              </w:rPr>
            </w:pPr>
            <w:r>
              <w:rPr>
                <w:lang w:eastAsia="en-NZ"/>
              </w:rPr>
              <w:t>Crowded</w:t>
            </w:r>
          </w:p>
        </w:tc>
        <w:tc>
          <w:tcPr>
            <w:tcW w:w="1426" w:type="dxa"/>
            <w:tcBorders>
              <w:top w:val="single" w:sz="4" w:space="0" w:color="auto"/>
            </w:tcBorders>
            <w:shd w:val="clear" w:color="auto" w:fill="auto"/>
            <w:noWrap/>
            <w:hideMark/>
          </w:tcPr>
          <w:p w:rsidR="00385E9F" w:rsidRPr="008F0436" w:rsidRDefault="00385E9F" w:rsidP="00A855EA">
            <w:pPr>
              <w:pStyle w:val="TableText"/>
              <w:tabs>
                <w:tab w:val="decimal" w:pos="981"/>
              </w:tabs>
              <w:rPr>
                <w:lang w:eastAsia="en-NZ"/>
              </w:rPr>
            </w:pPr>
            <w:r>
              <w:t>91,995</w:t>
            </w:r>
          </w:p>
        </w:tc>
        <w:tc>
          <w:tcPr>
            <w:tcW w:w="1427" w:type="dxa"/>
            <w:tcBorders>
              <w:top w:val="single" w:sz="4" w:space="0" w:color="auto"/>
            </w:tcBorders>
            <w:shd w:val="clear" w:color="auto" w:fill="auto"/>
            <w:noWrap/>
            <w:hideMark/>
          </w:tcPr>
          <w:p w:rsidR="00385E9F" w:rsidRPr="008F0436" w:rsidRDefault="00385E9F" w:rsidP="00A855EA">
            <w:pPr>
              <w:pStyle w:val="TableText"/>
              <w:tabs>
                <w:tab w:val="decimal" w:pos="981"/>
              </w:tabs>
              <w:rPr>
                <w:lang w:eastAsia="en-NZ"/>
              </w:rPr>
            </w:pPr>
            <w:r>
              <w:t>64,512</w:t>
            </w:r>
          </w:p>
        </w:tc>
        <w:tc>
          <w:tcPr>
            <w:tcW w:w="1426" w:type="dxa"/>
            <w:tcBorders>
              <w:top w:val="single" w:sz="4" w:space="0" w:color="auto"/>
            </w:tcBorders>
            <w:shd w:val="clear" w:color="auto" w:fill="auto"/>
            <w:noWrap/>
            <w:hideMark/>
          </w:tcPr>
          <w:p w:rsidR="00385E9F" w:rsidRPr="008F0436" w:rsidRDefault="00385E9F" w:rsidP="00A855EA">
            <w:pPr>
              <w:pStyle w:val="TableText"/>
              <w:tabs>
                <w:tab w:val="decimal" w:pos="981"/>
              </w:tabs>
              <w:rPr>
                <w:lang w:eastAsia="en-NZ"/>
              </w:rPr>
            </w:pPr>
            <w:r>
              <w:t>47,880</w:t>
            </w:r>
          </w:p>
        </w:tc>
        <w:tc>
          <w:tcPr>
            <w:tcW w:w="1427" w:type="dxa"/>
            <w:tcBorders>
              <w:top w:val="single" w:sz="4" w:space="0" w:color="auto"/>
            </w:tcBorders>
            <w:shd w:val="clear" w:color="auto" w:fill="auto"/>
            <w:noWrap/>
            <w:hideMark/>
          </w:tcPr>
          <w:p w:rsidR="00385E9F" w:rsidRPr="008F0436" w:rsidRDefault="00385E9F" w:rsidP="00A855EA">
            <w:pPr>
              <w:pStyle w:val="TableText"/>
              <w:tabs>
                <w:tab w:val="decimal" w:pos="981"/>
              </w:tabs>
              <w:rPr>
                <w:lang w:eastAsia="en-NZ"/>
              </w:rPr>
            </w:pPr>
            <w:r>
              <w:t>38,208</w:t>
            </w:r>
          </w:p>
        </w:tc>
        <w:tc>
          <w:tcPr>
            <w:tcW w:w="1427" w:type="dxa"/>
            <w:tcBorders>
              <w:top w:val="single" w:sz="4" w:space="0" w:color="auto"/>
            </w:tcBorders>
            <w:shd w:val="clear" w:color="auto" w:fill="auto"/>
            <w:noWrap/>
            <w:hideMark/>
          </w:tcPr>
          <w:p w:rsidR="00385E9F" w:rsidRPr="008F0436" w:rsidRDefault="00385E9F" w:rsidP="00A855EA">
            <w:pPr>
              <w:pStyle w:val="TableText"/>
              <w:tabs>
                <w:tab w:val="decimal" w:pos="981"/>
              </w:tabs>
              <w:rPr>
                <w:lang w:eastAsia="en-NZ"/>
              </w:rPr>
            </w:pPr>
            <w:r>
              <w:t>12,330</w:t>
            </w:r>
          </w:p>
        </w:tc>
      </w:tr>
      <w:tr w:rsidR="00385E9F" w:rsidRPr="008F0436" w:rsidTr="008F4937">
        <w:trPr>
          <w:cantSplit/>
        </w:trPr>
        <w:tc>
          <w:tcPr>
            <w:tcW w:w="2223" w:type="dxa"/>
            <w:tcBorders>
              <w:bottom w:val="single" w:sz="4" w:space="0" w:color="A6A6A6" w:themeColor="background1" w:themeShade="A6"/>
            </w:tcBorders>
            <w:shd w:val="clear" w:color="auto" w:fill="auto"/>
            <w:noWrap/>
            <w:hideMark/>
          </w:tcPr>
          <w:p w:rsidR="00385E9F" w:rsidRPr="008F0436" w:rsidRDefault="00385E9F" w:rsidP="00A855EA">
            <w:pPr>
              <w:pStyle w:val="TableText"/>
              <w:rPr>
                <w:bCs/>
                <w:lang w:eastAsia="en-NZ"/>
              </w:rPr>
            </w:pPr>
            <w:r>
              <w:rPr>
                <w:bCs/>
                <w:lang w:eastAsia="en-NZ"/>
              </w:rPr>
              <w:t>Percent</w:t>
            </w:r>
          </w:p>
        </w:tc>
        <w:tc>
          <w:tcPr>
            <w:tcW w:w="1426" w:type="dxa"/>
            <w:tcBorders>
              <w:bottom w:val="single" w:sz="4" w:space="0" w:color="A6A6A6" w:themeColor="background1" w:themeShade="A6"/>
            </w:tcBorders>
            <w:shd w:val="clear" w:color="auto" w:fill="auto"/>
            <w:noWrap/>
            <w:hideMark/>
          </w:tcPr>
          <w:p w:rsidR="00385E9F" w:rsidRPr="0023427F" w:rsidRDefault="00385E9F" w:rsidP="00A855EA">
            <w:pPr>
              <w:pStyle w:val="TableText"/>
              <w:tabs>
                <w:tab w:val="decimal" w:pos="839"/>
              </w:tabs>
              <w:rPr>
                <w:bCs/>
                <w:lang w:eastAsia="en-NZ"/>
              </w:rPr>
            </w:pPr>
            <w:r>
              <w:t>14.7</w:t>
            </w:r>
          </w:p>
        </w:tc>
        <w:tc>
          <w:tcPr>
            <w:tcW w:w="1427" w:type="dxa"/>
            <w:tcBorders>
              <w:bottom w:val="single" w:sz="4" w:space="0" w:color="A6A6A6" w:themeColor="background1" w:themeShade="A6"/>
            </w:tcBorders>
            <w:shd w:val="clear" w:color="auto" w:fill="auto"/>
            <w:noWrap/>
            <w:hideMark/>
          </w:tcPr>
          <w:p w:rsidR="00385E9F" w:rsidRPr="0023427F" w:rsidRDefault="00385E9F" w:rsidP="00A855EA">
            <w:pPr>
              <w:pStyle w:val="TableText"/>
              <w:tabs>
                <w:tab w:val="decimal" w:pos="839"/>
              </w:tabs>
              <w:rPr>
                <w:bCs/>
                <w:lang w:eastAsia="en-NZ"/>
              </w:rPr>
            </w:pPr>
            <w:r>
              <w:t>10.1</w:t>
            </w:r>
          </w:p>
        </w:tc>
        <w:tc>
          <w:tcPr>
            <w:tcW w:w="1426" w:type="dxa"/>
            <w:tcBorders>
              <w:bottom w:val="single" w:sz="4" w:space="0" w:color="A6A6A6" w:themeColor="background1" w:themeShade="A6"/>
            </w:tcBorders>
            <w:shd w:val="clear" w:color="auto" w:fill="auto"/>
            <w:noWrap/>
            <w:hideMark/>
          </w:tcPr>
          <w:p w:rsidR="00385E9F" w:rsidRPr="0023427F" w:rsidRDefault="00385E9F" w:rsidP="00A855EA">
            <w:pPr>
              <w:pStyle w:val="TableText"/>
              <w:tabs>
                <w:tab w:val="decimal" w:pos="839"/>
              </w:tabs>
              <w:rPr>
                <w:bCs/>
                <w:lang w:eastAsia="en-NZ"/>
              </w:rPr>
            </w:pPr>
            <w:r>
              <w:t>6.9</w:t>
            </w:r>
          </w:p>
        </w:tc>
        <w:tc>
          <w:tcPr>
            <w:tcW w:w="1427" w:type="dxa"/>
            <w:tcBorders>
              <w:bottom w:val="single" w:sz="4" w:space="0" w:color="A6A6A6" w:themeColor="background1" w:themeShade="A6"/>
            </w:tcBorders>
            <w:shd w:val="clear" w:color="auto" w:fill="auto"/>
            <w:noWrap/>
            <w:hideMark/>
          </w:tcPr>
          <w:p w:rsidR="00385E9F" w:rsidRPr="0023427F" w:rsidRDefault="00385E9F" w:rsidP="00A855EA">
            <w:pPr>
              <w:pStyle w:val="TableText"/>
              <w:tabs>
                <w:tab w:val="decimal" w:pos="839"/>
              </w:tabs>
              <w:rPr>
                <w:bCs/>
                <w:lang w:eastAsia="en-NZ"/>
              </w:rPr>
            </w:pPr>
            <w:r>
              <w:t>5.3</w:t>
            </w:r>
          </w:p>
        </w:tc>
        <w:tc>
          <w:tcPr>
            <w:tcW w:w="1427" w:type="dxa"/>
            <w:tcBorders>
              <w:bottom w:val="single" w:sz="4" w:space="0" w:color="A6A6A6" w:themeColor="background1" w:themeShade="A6"/>
            </w:tcBorders>
            <w:shd w:val="clear" w:color="auto" w:fill="auto"/>
            <w:noWrap/>
            <w:hideMark/>
          </w:tcPr>
          <w:p w:rsidR="00385E9F" w:rsidRPr="0023427F" w:rsidRDefault="00385E9F" w:rsidP="00A855EA">
            <w:pPr>
              <w:pStyle w:val="TableText"/>
              <w:tabs>
                <w:tab w:val="decimal" w:pos="839"/>
              </w:tabs>
              <w:rPr>
                <w:bCs/>
                <w:lang w:eastAsia="en-NZ"/>
              </w:rPr>
            </w:pPr>
            <w:r>
              <w:t>1.8</w:t>
            </w:r>
          </w:p>
        </w:tc>
      </w:tr>
      <w:tr w:rsidR="00385E9F" w:rsidRPr="008F0436" w:rsidTr="008F4937">
        <w:trPr>
          <w:cantSplit/>
        </w:trPr>
        <w:tc>
          <w:tcPr>
            <w:tcW w:w="2223"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rPr>
                <w:lang w:eastAsia="en-NZ"/>
              </w:rPr>
            </w:pPr>
            <w:r w:rsidRPr="008F0436">
              <w:rPr>
                <w:lang w:eastAsia="en-NZ"/>
              </w:rPr>
              <w:t xml:space="preserve">Not </w:t>
            </w:r>
            <w:r>
              <w:rPr>
                <w:lang w:eastAsia="en-NZ"/>
              </w:rPr>
              <w:t>c</w:t>
            </w:r>
            <w:r w:rsidR="00A855EA">
              <w:rPr>
                <w:lang w:eastAsia="en-NZ"/>
              </w:rPr>
              <w:t>rowded</w:t>
            </w:r>
          </w:p>
        </w:tc>
        <w:tc>
          <w:tcPr>
            <w:tcW w:w="1426"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tabs>
                <w:tab w:val="decimal" w:pos="981"/>
              </w:tabs>
              <w:rPr>
                <w:lang w:eastAsia="en-NZ"/>
              </w:rPr>
            </w:pPr>
            <w:r>
              <w:t>531,756</w:t>
            </w:r>
          </w:p>
        </w:tc>
        <w:tc>
          <w:tcPr>
            <w:tcW w:w="1427"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tabs>
                <w:tab w:val="decimal" w:pos="981"/>
              </w:tabs>
              <w:rPr>
                <w:lang w:eastAsia="en-NZ"/>
              </w:rPr>
            </w:pPr>
            <w:r>
              <w:t>575,262</w:t>
            </w:r>
          </w:p>
        </w:tc>
        <w:tc>
          <w:tcPr>
            <w:tcW w:w="1426"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tabs>
                <w:tab w:val="decimal" w:pos="981"/>
              </w:tabs>
              <w:rPr>
                <w:lang w:eastAsia="en-NZ"/>
              </w:rPr>
            </w:pPr>
            <w:r>
              <w:t>648,528</w:t>
            </w:r>
          </w:p>
        </w:tc>
        <w:tc>
          <w:tcPr>
            <w:tcW w:w="1427"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tabs>
                <w:tab w:val="decimal" w:pos="981"/>
              </w:tabs>
              <w:rPr>
                <w:lang w:eastAsia="en-NZ"/>
              </w:rPr>
            </w:pPr>
            <w:r>
              <w:t>680,442</w:t>
            </w:r>
          </w:p>
        </w:tc>
        <w:tc>
          <w:tcPr>
            <w:tcW w:w="1427" w:type="dxa"/>
            <w:tcBorders>
              <w:top w:val="single" w:sz="4" w:space="0" w:color="A6A6A6" w:themeColor="background1" w:themeShade="A6"/>
              <w:bottom w:val="nil"/>
            </w:tcBorders>
            <w:shd w:val="clear" w:color="auto" w:fill="auto"/>
            <w:noWrap/>
            <w:hideMark/>
          </w:tcPr>
          <w:p w:rsidR="00385E9F" w:rsidRPr="008F0436" w:rsidRDefault="00385E9F" w:rsidP="00A855EA">
            <w:pPr>
              <w:pStyle w:val="TableText"/>
              <w:tabs>
                <w:tab w:val="decimal" w:pos="981"/>
              </w:tabs>
              <w:rPr>
                <w:lang w:eastAsia="en-NZ"/>
              </w:rPr>
            </w:pPr>
            <w:r>
              <w:t>668,190</w:t>
            </w:r>
          </w:p>
        </w:tc>
      </w:tr>
      <w:tr w:rsidR="00385E9F" w:rsidRPr="008F0436" w:rsidTr="008F4937">
        <w:trPr>
          <w:cantSplit/>
        </w:trPr>
        <w:tc>
          <w:tcPr>
            <w:tcW w:w="2223" w:type="dxa"/>
            <w:tcBorders>
              <w:top w:val="nil"/>
              <w:bottom w:val="single" w:sz="4" w:space="0" w:color="A6A6A6" w:themeColor="background1" w:themeShade="A6"/>
            </w:tcBorders>
            <w:shd w:val="clear" w:color="auto" w:fill="auto"/>
            <w:noWrap/>
            <w:hideMark/>
          </w:tcPr>
          <w:p w:rsidR="00385E9F" w:rsidRPr="00C843FD" w:rsidRDefault="00385E9F" w:rsidP="00A855EA">
            <w:pPr>
              <w:pStyle w:val="TableText"/>
              <w:rPr>
                <w:lang w:eastAsia="en-NZ"/>
              </w:rPr>
            </w:pPr>
            <w:r w:rsidRPr="00C843FD">
              <w:rPr>
                <w:lang w:eastAsia="en-NZ"/>
              </w:rPr>
              <w:t>Percent</w:t>
            </w:r>
          </w:p>
        </w:tc>
        <w:tc>
          <w:tcPr>
            <w:tcW w:w="1426" w:type="dxa"/>
            <w:tcBorders>
              <w:top w:val="nil"/>
              <w:bottom w:val="single" w:sz="4" w:space="0" w:color="A6A6A6" w:themeColor="background1" w:themeShade="A6"/>
            </w:tcBorders>
            <w:shd w:val="clear" w:color="auto" w:fill="auto"/>
            <w:noWrap/>
            <w:hideMark/>
          </w:tcPr>
          <w:p w:rsidR="00385E9F" w:rsidRPr="008F0436" w:rsidRDefault="00385E9F" w:rsidP="00A855EA">
            <w:pPr>
              <w:pStyle w:val="TableText"/>
              <w:tabs>
                <w:tab w:val="decimal" w:pos="839"/>
              </w:tabs>
              <w:rPr>
                <w:lang w:eastAsia="en-NZ"/>
              </w:rPr>
            </w:pPr>
            <w:r>
              <w:t>85.3</w:t>
            </w:r>
          </w:p>
        </w:tc>
        <w:tc>
          <w:tcPr>
            <w:tcW w:w="1427" w:type="dxa"/>
            <w:tcBorders>
              <w:top w:val="nil"/>
              <w:bottom w:val="single" w:sz="4" w:space="0" w:color="A6A6A6" w:themeColor="background1" w:themeShade="A6"/>
            </w:tcBorders>
            <w:shd w:val="clear" w:color="auto" w:fill="auto"/>
            <w:noWrap/>
            <w:hideMark/>
          </w:tcPr>
          <w:p w:rsidR="00385E9F" w:rsidRPr="008F0436" w:rsidRDefault="00385E9F" w:rsidP="00A855EA">
            <w:pPr>
              <w:pStyle w:val="TableText"/>
              <w:tabs>
                <w:tab w:val="decimal" w:pos="839"/>
              </w:tabs>
              <w:rPr>
                <w:lang w:eastAsia="en-NZ"/>
              </w:rPr>
            </w:pPr>
            <w:r>
              <w:t>89.9</w:t>
            </w:r>
          </w:p>
        </w:tc>
        <w:tc>
          <w:tcPr>
            <w:tcW w:w="1426" w:type="dxa"/>
            <w:tcBorders>
              <w:top w:val="nil"/>
              <w:bottom w:val="single" w:sz="4" w:space="0" w:color="A6A6A6" w:themeColor="background1" w:themeShade="A6"/>
            </w:tcBorders>
            <w:shd w:val="clear" w:color="auto" w:fill="auto"/>
            <w:noWrap/>
            <w:hideMark/>
          </w:tcPr>
          <w:p w:rsidR="00385E9F" w:rsidRPr="008F0436" w:rsidRDefault="00385E9F" w:rsidP="00A855EA">
            <w:pPr>
              <w:pStyle w:val="TableText"/>
              <w:tabs>
                <w:tab w:val="decimal" w:pos="839"/>
              </w:tabs>
              <w:rPr>
                <w:lang w:eastAsia="en-NZ"/>
              </w:rPr>
            </w:pPr>
            <w:r>
              <w:t>93.1</w:t>
            </w:r>
          </w:p>
        </w:tc>
        <w:tc>
          <w:tcPr>
            <w:tcW w:w="1427" w:type="dxa"/>
            <w:tcBorders>
              <w:top w:val="nil"/>
              <w:bottom w:val="single" w:sz="4" w:space="0" w:color="A6A6A6" w:themeColor="background1" w:themeShade="A6"/>
            </w:tcBorders>
            <w:shd w:val="clear" w:color="auto" w:fill="auto"/>
            <w:noWrap/>
            <w:hideMark/>
          </w:tcPr>
          <w:p w:rsidR="00385E9F" w:rsidRPr="008F0436" w:rsidRDefault="00385E9F" w:rsidP="00A855EA">
            <w:pPr>
              <w:pStyle w:val="TableText"/>
              <w:tabs>
                <w:tab w:val="decimal" w:pos="839"/>
              </w:tabs>
              <w:rPr>
                <w:lang w:eastAsia="en-NZ"/>
              </w:rPr>
            </w:pPr>
            <w:r>
              <w:t>94.7</w:t>
            </w:r>
          </w:p>
        </w:tc>
        <w:tc>
          <w:tcPr>
            <w:tcW w:w="1427" w:type="dxa"/>
            <w:tcBorders>
              <w:top w:val="nil"/>
              <w:bottom w:val="single" w:sz="4" w:space="0" w:color="A6A6A6" w:themeColor="background1" w:themeShade="A6"/>
            </w:tcBorders>
            <w:shd w:val="clear" w:color="auto" w:fill="auto"/>
            <w:noWrap/>
            <w:hideMark/>
          </w:tcPr>
          <w:p w:rsidR="00385E9F" w:rsidRPr="008F0436" w:rsidRDefault="00385E9F" w:rsidP="00A855EA">
            <w:pPr>
              <w:pStyle w:val="TableText"/>
              <w:tabs>
                <w:tab w:val="decimal" w:pos="839"/>
              </w:tabs>
              <w:rPr>
                <w:lang w:eastAsia="en-NZ"/>
              </w:rPr>
            </w:pPr>
            <w:r>
              <w:t>98.2</w:t>
            </w:r>
          </w:p>
        </w:tc>
      </w:tr>
      <w:tr w:rsidR="008F4937" w:rsidRPr="00A855EA" w:rsidTr="008F4937">
        <w:trPr>
          <w:cantSplit/>
        </w:trPr>
        <w:tc>
          <w:tcPr>
            <w:tcW w:w="2223"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A855EA" w:rsidP="00A855EA">
            <w:pPr>
              <w:pStyle w:val="TableText"/>
              <w:rPr>
                <w:b/>
                <w:lang w:eastAsia="en-NZ"/>
              </w:rPr>
            </w:pPr>
            <w:r w:rsidRPr="00A855EA">
              <w:rPr>
                <w:b/>
                <w:lang w:eastAsia="en-NZ"/>
              </w:rPr>
              <w:t>Total New Zealand</w:t>
            </w:r>
          </w:p>
        </w:tc>
        <w:tc>
          <w:tcPr>
            <w:tcW w:w="1426"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385E9F" w:rsidP="00A855EA">
            <w:pPr>
              <w:pStyle w:val="TableText"/>
              <w:tabs>
                <w:tab w:val="decimal" w:pos="981"/>
              </w:tabs>
              <w:rPr>
                <w:b/>
                <w:lang w:eastAsia="en-NZ"/>
              </w:rPr>
            </w:pPr>
            <w:r w:rsidRPr="00A855EA">
              <w:rPr>
                <w:b/>
                <w:bCs/>
              </w:rPr>
              <w:t>623,751</w:t>
            </w:r>
          </w:p>
        </w:tc>
        <w:tc>
          <w:tcPr>
            <w:tcW w:w="1427"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385E9F" w:rsidP="00A855EA">
            <w:pPr>
              <w:pStyle w:val="TableText"/>
              <w:tabs>
                <w:tab w:val="decimal" w:pos="981"/>
              </w:tabs>
              <w:rPr>
                <w:b/>
                <w:lang w:eastAsia="en-NZ"/>
              </w:rPr>
            </w:pPr>
            <w:r w:rsidRPr="00A855EA">
              <w:rPr>
                <w:b/>
                <w:bCs/>
              </w:rPr>
              <w:t>639,774</w:t>
            </w:r>
          </w:p>
        </w:tc>
        <w:tc>
          <w:tcPr>
            <w:tcW w:w="1426"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385E9F" w:rsidP="00A855EA">
            <w:pPr>
              <w:pStyle w:val="TableText"/>
              <w:tabs>
                <w:tab w:val="decimal" w:pos="981"/>
              </w:tabs>
              <w:rPr>
                <w:b/>
                <w:lang w:eastAsia="en-NZ"/>
              </w:rPr>
            </w:pPr>
            <w:r w:rsidRPr="00A855EA">
              <w:rPr>
                <w:b/>
                <w:bCs/>
              </w:rPr>
              <w:t>696,408</w:t>
            </w:r>
          </w:p>
        </w:tc>
        <w:tc>
          <w:tcPr>
            <w:tcW w:w="1427"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385E9F" w:rsidP="00A855EA">
            <w:pPr>
              <w:pStyle w:val="TableText"/>
              <w:tabs>
                <w:tab w:val="decimal" w:pos="981"/>
              </w:tabs>
              <w:rPr>
                <w:b/>
                <w:lang w:eastAsia="en-NZ"/>
              </w:rPr>
            </w:pPr>
            <w:r w:rsidRPr="00A855EA">
              <w:rPr>
                <w:b/>
                <w:bCs/>
              </w:rPr>
              <w:t>718,650</w:t>
            </w:r>
          </w:p>
        </w:tc>
        <w:tc>
          <w:tcPr>
            <w:tcW w:w="1427" w:type="dxa"/>
            <w:tcBorders>
              <w:top w:val="single" w:sz="4" w:space="0" w:color="A6A6A6" w:themeColor="background1" w:themeShade="A6"/>
              <w:bottom w:val="single" w:sz="4" w:space="0" w:color="auto"/>
            </w:tcBorders>
            <w:shd w:val="clear" w:color="auto" w:fill="F2F2F2" w:themeFill="background1" w:themeFillShade="F2"/>
            <w:noWrap/>
            <w:hideMark/>
          </w:tcPr>
          <w:p w:rsidR="00385E9F" w:rsidRPr="00A855EA" w:rsidRDefault="00385E9F" w:rsidP="00A855EA">
            <w:pPr>
              <w:pStyle w:val="TableText"/>
              <w:tabs>
                <w:tab w:val="decimal" w:pos="981"/>
              </w:tabs>
              <w:rPr>
                <w:b/>
                <w:lang w:eastAsia="en-NZ"/>
              </w:rPr>
            </w:pPr>
            <w:r w:rsidRPr="00A855EA">
              <w:rPr>
                <w:b/>
                <w:bCs/>
              </w:rPr>
              <w:t>680,520</w:t>
            </w:r>
          </w:p>
        </w:tc>
      </w:tr>
    </w:tbl>
    <w:p w:rsidR="00385E9F" w:rsidRDefault="005C3CF2" w:rsidP="005C3CF2">
      <w:pPr>
        <w:pStyle w:val="Note"/>
        <w:rPr>
          <w:lang w:eastAsia="en-NZ"/>
        </w:rPr>
      </w:pPr>
      <w:r>
        <w:rPr>
          <w:lang w:eastAsia="en-NZ"/>
        </w:rPr>
        <w:t>Household crowding</w:t>
      </w:r>
      <w:r w:rsidRPr="0023427F">
        <w:rPr>
          <w:lang w:eastAsia="en-NZ"/>
        </w:rPr>
        <w:t xml:space="preserve"> and </w:t>
      </w:r>
      <w:r>
        <w:rPr>
          <w:lang w:eastAsia="en-NZ"/>
        </w:rPr>
        <w:t>JEAH</w:t>
      </w:r>
      <w:r w:rsidRPr="0023427F">
        <w:rPr>
          <w:lang w:eastAsia="en-NZ"/>
        </w:rPr>
        <w:t xml:space="preserve"> income quintile for households in private dwellings</w:t>
      </w:r>
      <w:r>
        <w:rPr>
          <w:lang w:eastAsia="en-NZ"/>
        </w:rPr>
        <w:t>.</w:t>
      </w:r>
    </w:p>
    <w:p w:rsidR="005C3CF2" w:rsidRPr="005C3CF2" w:rsidRDefault="005C3CF2" w:rsidP="00A855EA">
      <w:pPr>
        <w:rPr>
          <w:lang w:eastAsia="en-NZ"/>
        </w:rPr>
      </w:pPr>
    </w:p>
    <w:p w:rsidR="00385E9F" w:rsidRDefault="00385E9F" w:rsidP="005C3CF2">
      <w:pPr>
        <w:pStyle w:val="Table"/>
      </w:pPr>
      <w:bookmarkStart w:id="84" w:name="_Toc388960389"/>
      <w:bookmarkStart w:id="85" w:name="_Toc389822463"/>
      <w:r>
        <w:t>Table 5b:</w:t>
      </w:r>
      <w:r w:rsidR="005C3CF2">
        <w:t xml:space="preserve"> </w:t>
      </w:r>
      <w:r>
        <w:t xml:space="preserve">Crowding in </w:t>
      </w:r>
      <w:r w:rsidRPr="00894D3C">
        <w:t>low</w:t>
      </w:r>
      <w:r>
        <w:t>-income households, by ethnicity and DHB – percent crowded</w:t>
      </w:r>
      <w:bookmarkEnd w:id="84"/>
      <w:bookmarkEnd w:id="85"/>
    </w:p>
    <w:tbl>
      <w:tblPr>
        <w:tblW w:w="0" w:type="auto"/>
        <w:tblInd w:w="57" w:type="dxa"/>
        <w:tblLayout w:type="fixed"/>
        <w:tblCellMar>
          <w:left w:w="57" w:type="dxa"/>
          <w:right w:w="57" w:type="dxa"/>
        </w:tblCellMar>
        <w:tblLook w:val="04A0" w:firstRow="1" w:lastRow="0" w:firstColumn="1" w:lastColumn="0" w:noHBand="0" w:noVBand="1"/>
      </w:tblPr>
      <w:tblGrid>
        <w:gridCol w:w="1985"/>
        <w:gridCol w:w="1842"/>
        <w:gridCol w:w="1843"/>
        <w:gridCol w:w="1843"/>
        <w:gridCol w:w="1843"/>
      </w:tblGrid>
      <w:tr w:rsidR="00A855EA" w:rsidRPr="00DB09E7" w:rsidTr="00DB09E7">
        <w:trPr>
          <w:cantSplit/>
        </w:trPr>
        <w:tc>
          <w:tcPr>
            <w:tcW w:w="1985" w:type="dxa"/>
            <w:vMerge w:val="restart"/>
            <w:tcBorders>
              <w:top w:val="single" w:sz="4" w:space="0" w:color="auto"/>
              <w:left w:val="nil"/>
            </w:tcBorders>
            <w:shd w:val="clear" w:color="000000" w:fill="auto"/>
            <w:noWrap/>
          </w:tcPr>
          <w:p w:rsidR="00A855EA" w:rsidRPr="00DB09E7" w:rsidRDefault="00A855EA" w:rsidP="008F4937">
            <w:pPr>
              <w:pStyle w:val="TableText"/>
              <w:rPr>
                <w:b/>
                <w:lang w:eastAsia="en-NZ"/>
              </w:rPr>
            </w:pPr>
          </w:p>
        </w:tc>
        <w:tc>
          <w:tcPr>
            <w:tcW w:w="7371" w:type="dxa"/>
            <w:gridSpan w:val="4"/>
            <w:tcBorders>
              <w:top w:val="single" w:sz="4" w:space="0" w:color="auto"/>
              <w:bottom w:val="single" w:sz="4" w:space="0" w:color="A6A6A6" w:themeColor="background1" w:themeShade="A6"/>
              <w:right w:val="nil"/>
            </w:tcBorders>
            <w:shd w:val="clear" w:color="000000" w:fill="auto"/>
            <w:noWrap/>
            <w:hideMark/>
          </w:tcPr>
          <w:p w:rsidR="00A855EA" w:rsidRPr="00DB09E7" w:rsidRDefault="00A855EA" w:rsidP="00DB09E7">
            <w:pPr>
              <w:pStyle w:val="TableText"/>
              <w:jc w:val="center"/>
              <w:rPr>
                <w:b/>
                <w:lang w:eastAsia="en-NZ"/>
              </w:rPr>
            </w:pPr>
            <w:r w:rsidRPr="00DB09E7">
              <w:rPr>
                <w:b/>
                <w:lang w:eastAsia="en-NZ"/>
              </w:rPr>
              <w:t>Ethnic group – Total responses of usual resident</w:t>
            </w:r>
          </w:p>
        </w:tc>
      </w:tr>
      <w:tr w:rsidR="00A855EA" w:rsidRPr="00DB09E7" w:rsidTr="00DB09E7">
        <w:trPr>
          <w:cantSplit/>
        </w:trPr>
        <w:tc>
          <w:tcPr>
            <w:tcW w:w="1985" w:type="dxa"/>
            <w:vMerge/>
            <w:tcBorders>
              <w:left w:val="nil"/>
              <w:bottom w:val="single" w:sz="4" w:space="0" w:color="auto"/>
            </w:tcBorders>
            <w:shd w:val="clear" w:color="000000" w:fill="auto"/>
            <w:noWrap/>
          </w:tcPr>
          <w:p w:rsidR="00A855EA" w:rsidRPr="00DB09E7" w:rsidRDefault="00A855EA" w:rsidP="008F4937">
            <w:pPr>
              <w:pStyle w:val="TableText"/>
              <w:rPr>
                <w:b/>
                <w:lang w:eastAsia="en-NZ"/>
              </w:rPr>
            </w:pPr>
          </w:p>
        </w:tc>
        <w:tc>
          <w:tcPr>
            <w:tcW w:w="1842" w:type="dxa"/>
            <w:tcBorders>
              <w:top w:val="single" w:sz="4" w:space="0" w:color="A6A6A6" w:themeColor="background1" w:themeShade="A6"/>
              <w:bottom w:val="single" w:sz="4" w:space="0" w:color="auto"/>
            </w:tcBorders>
            <w:shd w:val="clear" w:color="000000" w:fill="auto"/>
            <w:noWrap/>
            <w:hideMark/>
          </w:tcPr>
          <w:p w:rsidR="00A855EA" w:rsidRPr="00DB09E7" w:rsidRDefault="00A855EA" w:rsidP="00DB09E7">
            <w:pPr>
              <w:pStyle w:val="TableText"/>
              <w:jc w:val="center"/>
              <w:rPr>
                <w:b/>
                <w:lang w:eastAsia="en-NZ"/>
              </w:rPr>
            </w:pPr>
            <w:r w:rsidRPr="00DB09E7">
              <w:rPr>
                <w:b/>
                <w:lang w:eastAsia="en-NZ"/>
              </w:rPr>
              <w:t>European</w:t>
            </w:r>
          </w:p>
        </w:tc>
        <w:tc>
          <w:tcPr>
            <w:tcW w:w="1843" w:type="dxa"/>
            <w:tcBorders>
              <w:top w:val="single" w:sz="4" w:space="0" w:color="A6A6A6" w:themeColor="background1" w:themeShade="A6"/>
              <w:bottom w:val="single" w:sz="4" w:space="0" w:color="auto"/>
            </w:tcBorders>
            <w:shd w:val="clear" w:color="000000" w:fill="auto"/>
            <w:noWrap/>
            <w:hideMark/>
          </w:tcPr>
          <w:p w:rsidR="00A855EA" w:rsidRPr="00DB09E7" w:rsidRDefault="00A855EA" w:rsidP="00DB09E7">
            <w:pPr>
              <w:pStyle w:val="TableText"/>
              <w:jc w:val="center"/>
              <w:rPr>
                <w:b/>
                <w:lang w:eastAsia="en-NZ"/>
              </w:rPr>
            </w:pPr>
            <w:r w:rsidRPr="00DB09E7">
              <w:rPr>
                <w:b/>
                <w:lang w:eastAsia="en-NZ"/>
              </w:rPr>
              <w:t>Māori</w:t>
            </w:r>
          </w:p>
        </w:tc>
        <w:tc>
          <w:tcPr>
            <w:tcW w:w="1843" w:type="dxa"/>
            <w:tcBorders>
              <w:top w:val="single" w:sz="4" w:space="0" w:color="A6A6A6" w:themeColor="background1" w:themeShade="A6"/>
              <w:bottom w:val="single" w:sz="4" w:space="0" w:color="auto"/>
            </w:tcBorders>
            <w:shd w:val="clear" w:color="000000" w:fill="auto"/>
            <w:noWrap/>
            <w:hideMark/>
          </w:tcPr>
          <w:p w:rsidR="00A855EA" w:rsidRPr="00DB09E7" w:rsidRDefault="00A855EA" w:rsidP="00DB09E7">
            <w:pPr>
              <w:pStyle w:val="TableText"/>
              <w:jc w:val="center"/>
              <w:rPr>
                <w:b/>
                <w:lang w:eastAsia="en-NZ"/>
              </w:rPr>
            </w:pPr>
            <w:r w:rsidRPr="00DB09E7">
              <w:rPr>
                <w:b/>
                <w:lang w:eastAsia="en-NZ"/>
              </w:rPr>
              <w:t>Pacific peoples</w:t>
            </w:r>
          </w:p>
        </w:tc>
        <w:tc>
          <w:tcPr>
            <w:tcW w:w="1843" w:type="dxa"/>
            <w:tcBorders>
              <w:top w:val="single" w:sz="4" w:space="0" w:color="A6A6A6" w:themeColor="background1" w:themeShade="A6"/>
              <w:bottom w:val="single" w:sz="4" w:space="0" w:color="auto"/>
              <w:right w:val="nil"/>
            </w:tcBorders>
            <w:shd w:val="clear" w:color="000000" w:fill="auto"/>
            <w:noWrap/>
            <w:hideMark/>
          </w:tcPr>
          <w:p w:rsidR="00A855EA" w:rsidRPr="00DB09E7" w:rsidRDefault="00A855EA" w:rsidP="00DB09E7">
            <w:pPr>
              <w:pStyle w:val="TableText"/>
              <w:jc w:val="center"/>
              <w:rPr>
                <w:b/>
                <w:lang w:eastAsia="en-NZ"/>
              </w:rPr>
            </w:pPr>
            <w:r w:rsidRPr="00DB09E7">
              <w:rPr>
                <w:b/>
                <w:lang w:eastAsia="en-NZ"/>
              </w:rPr>
              <w:t>Asian</w:t>
            </w:r>
          </w:p>
        </w:tc>
      </w:tr>
      <w:tr w:rsidR="00385E9F" w:rsidRPr="00977576" w:rsidTr="00DB09E7">
        <w:trPr>
          <w:cantSplit/>
        </w:trPr>
        <w:tc>
          <w:tcPr>
            <w:tcW w:w="1985" w:type="dxa"/>
            <w:tcBorders>
              <w:top w:val="single" w:sz="4" w:space="0" w:color="auto"/>
              <w:left w:val="nil"/>
            </w:tcBorders>
            <w:shd w:val="clear" w:color="auto" w:fill="auto"/>
            <w:noWrap/>
            <w:hideMark/>
          </w:tcPr>
          <w:p w:rsidR="00385E9F" w:rsidRPr="00977576" w:rsidRDefault="00385E9F" w:rsidP="008F4937">
            <w:pPr>
              <w:pStyle w:val="TableText"/>
              <w:rPr>
                <w:lang w:eastAsia="en-NZ"/>
              </w:rPr>
            </w:pPr>
            <w:r w:rsidRPr="00977576">
              <w:rPr>
                <w:lang w:eastAsia="en-NZ"/>
              </w:rPr>
              <w:t>Northland</w:t>
            </w:r>
          </w:p>
        </w:tc>
        <w:tc>
          <w:tcPr>
            <w:tcW w:w="1842" w:type="dxa"/>
            <w:tcBorders>
              <w:top w:val="single" w:sz="4" w:space="0" w:color="auto"/>
            </w:tcBorders>
            <w:shd w:val="clear" w:color="000000" w:fill="7EC57C"/>
            <w:noWrap/>
            <w:hideMark/>
          </w:tcPr>
          <w:p w:rsidR="00385E9F" w:rsidRPr="00977576" w:rsidRDefault="00385E9F" w:rsidP="00DB09E7">
            <w:pPr>
              <w:pStyle w:val="TableText"/>
              <w:tabs>
                <w:tab w:val="decimal" w:pos="935"/>
              </w:tabs>
              <w:rPr>
                <w:lang w:eastAsia="en-NZ"/>
              </w:rPr>
            </w:pPr>
            <w:r w:rsidRPr="00977576">
              <w:rPr>
                <w:lang w:eastAsia="en-NZ"/>
              </w:rPr>
              <w:t>6.1</w:t>
            </w:r>
          </w:p>
        </w:tc>
        <w:tc>
          <w:tcPr>
            <w:tcW w:w="1843" w:type="dxa"/>
            <w:tcBorders>
              <w:top w:val="single" w:sz="4" w:space="0" w:color="auto"/>
            </w:tcBorders>
            <w:shd w:val="clear" w:color="000000" w:fill="FED17F"/>
            <w:noWrap/>
            <w:hideMark/>
          </w:tcPr>
          <w:p w:rsidR="00385E9F" w:rsidRPr="00977576" w:rsidRDefault="00385E9F" w:rsidP="00DB09E7">
            <w:pPr>
              <w:pStyle w:val="TableText"/>
              <w:tabs>
                <w:tab w:val="decimal" w:pos="935"/>
              </w:tabs>
              <w:rPr>
                <w:lang w:eastAsia="en-NZ"/>
              </w:rPr>
            </w:pPr>
            <w:r w:rsidRPr="00977576">
              <w:rPr>
                <w:lang w:eastAsia="en-NZ"/>
              </w:rPr>
              <w:t>22.4</w:t>
            </w:r>
          </w:p>
        </w:tc>
        <w:tc>
          <w:tcPr>
            <w:tcW w:w="1843" w:type="dxa"/>
            <w:tcBorders>
              <w:top w:val="single" w:sz="4" w:space="0" w:color="auto"/>
            </w:tcBorders>
            <w:shd w:val="clear" w:color="000000" w:fill="FCAE79"/>
            <w:noWrap/>
            <w:hideMark/>
          </w:tcPr>
          <w:p w:rsidR="00385E9F" w:rsidRPr="00977576" w:rsidRDefault="00385E9F" w:rsidP="00DB09E7">
            <w:pPr>
              <w:pStyle w:val="TableText"/>
              <w:tabs>
                <w:tab w:val="decimal" w:pos="935"/>
              </w:tabs>
              <w:rPr>
                <w:lang w:eastAsia="en-NZ"/>
              </w:rPr>
            </w:pPr>
            <w:r w:rsidRPr="00977576">
              <w:rPr>
                <w:lang w:eastAsia="en-NZ"/>
              </w:rPr>
              <w:t>28.7</w:t>
            </w:r>
          </w:p>
        </w:tc>
        <w:tc>
          <w:tcPr>
            <w:tcW w:w="1843" w:type="dxa"/>
            <w:tcBorders>
              <w:top w:val="single" w:sz="4" w:space="0" w:color="auto"/>
              <w:right w:val="nil"/>
            </w:tcBorders>
            <w:shd w:val="clear" w:color="000000" w:fill="FFDE82"/>
            <w:noWrap/>
            <w:hideMark/>
          </w:tcPr>
          <w:p w:rsidR="00385E9F" w:rsidRPr="00977576" w:rsidRDefault="00385E9F" w:rsidP="00DB09E7">
            <w:pPr>
              <w:pStyle w:val="TableText"/>
              <w:tabs>
                <w:tab w:val="decimal" w:pos="935"/>
              </w:tabs>
              <w:rPr>
                <w:lang w:eastAsia="en-NZ"/>
              </w:rPr>
            </w:pPr>
            <w:r w:rsidRPr="00977576">
              <w:rPr>
                <w:lang w:eastAsia="en-NZ"/>
              </w:rPr>
              <w:t>16.2</w:t>
            </w:r>
          </w:p>
        </w:tc>
      </w:tr>
      <w:tr w:rsidR="00385E9F" w:rsidRPr="00977576" w:rsidTr="00DB09E7">
        <w:trPr>
          <w:cantSplit/>
        </w:trPr>
        <w:tc>
          <w:tcPr>
            <w:tcW w:w="1985" w:type="dxa"/>
            <w:tcBorders>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Waitemata</w:t>
            </w:r>
          </w:p>
        </w:tc>
        <w:tc>
          <w:tcPr>
            <w:tcW w:w="1842" w:type="dxa"/>
            <w:tcBorders>
              <w:bottom w:val="nil"/>
            </w:tcBorders>
            <w:shd w:val="clear" w:color="000000" w:fill="82C77C"/>
            <w:noWrap/>
            <w:hideMark/>
          </w:tcPr>
          <w:p w:rsidR="00385E9F" w:rsidRPr="00977576" w:rsidRDefault="00385E9F" w:rsidP="00DB09E7">
            <w:pPr>
              <w:pStyle w:val="TableText"/>
              <w:tabs>
                <w:tab w:val="decimal" w:pos="935"/>
              </w:tabs>
              <w:rPr>
                <w:lang w:eastAsia="en-NZ"/>
              </w:rPr>
            </w:pPr>
            <w:r w:rsidRPr="00977576">
              <w:rPr>
                <w:lang w:eastAsia="en-NZ"/>
              </w:rPr>
              <w:t>6.2</w:t>
            </w:r>
          </w:p>
        </w:tc>
        <w:tc>
          <w:tcPr>
            <w:tcW w:w="1843" w:type="dxa"/>
            <w:tcBorders>
              <w:bottom w:val="nil"/>
            </w:tcBorders>
            <w:shd w:val="clear" w:color="000000" w:fill="FED781"/>
            <w:noWrap/>
            <w:hideMark/>
          </w:tcPr>
          <w:p w:rsidR="00385E9F" w:rsidRPr="00977576" w:rsidRDefault="00385E9F" w:rsidP="00DB09E7">
            <w:pPr>
              <w:pStyle w:val="TableText"/>
              <w:tabs>
                <w:tab w:val="decimal" w:pos="935"/>
              </w:tabs>
              <w:rPr>
                <w:lang w:eastAsia="en-NZ"/>
              </w:rPr>
            </w:pPr>
            <w:r w:rsidRPr="00977576">
              <w:rPr>
                <w:lang w:eastAsia="en-NZ"/>
              </w:rPr>
              <w:t>22.4</w:t>
            </w:r>
          </w:p>
        </w:tc>
        <w:tc>
          <w:tcPr>
            <w:tcW w:w="1843" w:type="dxa"/>
            <w:tcBorders>
              <w:bottom w:val="nil"/>
            </w:tcBorders>
            <w:shd w:val="clear" w:color="000000" w:fill="FB9474"/>
            <w:noWrap/>
            <w:hideMark/>
          </w:tcPr>
          <w:p w:rsidR="00385E9F" w:rsidRPr="00977576" w:rsidRDefault="00385E9F" w:rsidP="00DB09E7">
            <w:pPr>
              <w:pStyle w:val="TableText"/>
              <w:tabs>
                <w:tab w:val="decimal" w:pos="935"/>
              </w:tabs>
              <w:rPr>
                <w:lang w:eastAsia="en-NZ"/>
              </w:rPr>
            </w:pPr>
            <w:r w:rsidRPr="00977576">
              <w:rPr>
                <w:lang w:eastAsia="en-NZ"/>
              </w:rPr>
              <w:t>38.3</w:t>
            </w:r>
          </w:p>
        </w:tc>
        <w:tc>
          <w:tcPr>
            <w:tcW w:w="1843" w:type="dxa"/>
            <w:tcBorders>
              <w:bottom w:val="nil"/>
              <w:right w:val="nil"/>
            </w:tcBorders>
            <w:shd w:val="clear" w:color="000000" w:fill="F1E783"/>
            <w:noWrap/>
            <w:hideMark/>
          </w:tcPr>
          <w:p w:rsidR="00385E9F" w:rsidRPr="00977576" w:rsidRDefault="00385E9F" w:rsidP="00DB09E7">
            <w:pPr>
              <w:pStyle w:val="TableText"/>
              <w:tabs>
                <w:tab w:val="decimal" w:pos="935"/>
              </w:tabs>
              <w:rPr>
                <w:lang w:eastAsia="en-NZ"/>
              </w:rPr>
            </w:pPr>
            <w:r w:rsidRPr="00977576">
              <w:rPr>
                <w:lang w:eastAsia="en-NZ"/>
              </w:rPr>
              <w:t>16.3</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Auckland</w:t>
            </w:r>
          </w:p>
        </w:tc>
        <w:tc>
          <w:tcPr>
            <w:tcW w:w="1842" w:type="dxa"/>
            <w:tcBorders>
              <w:top w:val="nil"/>
              <w:bottom w:val="nil"/>
            </w:tcBorders>
            <w:shd w:val="clear" w:color="000000" w:fill="A4D07E"/>
            <w:noWrap/>
            <w:hideMark/>
          </w:tcPr>
          <w:p w:rsidR="00385E9F" w:rsidRPr="00977576" w:rsidRDefault="00385E9F" w:rsidP="00DB09E7">
            <w:pPr>
              <w:pStyle w:val="TableText"/>
              <w:tabs>
                <w:tab w:val="decimal" w:pos="935"/>
              </w:tabs>
              <w:rPr>
                <w:lang w:eastAsia="en-NZ"/>
              </w:rPr>
            </w:pPr>
            <w:r w:rsidRPr="00977576">
              <w:rPr>
                <w:lang w:eastAsia="en-NZ"/>
              </w:rPr>
              <w:t>9.3</w:t>
            </w:r>
          </w:p>
        </w:tc>
        <w:tc>
          <w:tcPr>
            <w:tcW w:w="1843" w:type="dxa"/>
            <w:tcBorders>
              <w:top w:val="nil"/>
              <w:bottom w:val="nil"/>
            </w:tcBorders>
            <w:shd w:val="clear" w:color="000000" w:fill="FDC67D"/>
            <w:noWrap/>
            <w:hideMark/>
          </w:tcPr>
          <w:p w:rsidR="00385E9F" w:rsidRPr="00977576" w:rsidRDefault="00385E9F" w:rsidP="00DB09E7">
            <w:pPr>
              <w:pStyle w:val="TableText"/>
              <w:tabs>
                <w:tab w:val="decimal" w:pos="935"/>
              </w:tabs>
              <w:rPr>
                <w:lang w:eastAsia="en-NZ"/>
              </w:rPr>
            </w:pPr>
            <w:r w:rsidRPr="00977576">
              <w:rPr>
                <w:lang w:eastAsia="en-NZ"/>
              </w:rPr>
              <w:t>26.5</w:t>
            </w:r>
          </w:p>
        </w:tc>
        <w:tc>
          <w:tcPr>
            <w:tcW w:w="1843" w:type="dxa"/>
            <w:tcBorders>
              <w:top w:val="nil"/>
              <w:bottom w:val="nil"/>
            </w:tcBorders>
            <w:shd w:val="clear" w:color="000000" w:fill="F96D6C"/>
            <w:noWrap/>
            <w:hideMark/>
          </w:tcPr>
          <w:p w:rsidR="00385E9F" w:rsidRPr="00977576" w:rsidRDefault="00385E9F" w:rsidP="00DB09E7">
            <w:pPr>
              <w:pStyle w:val="TableText"/>
              <w:tabs>
                <w:tab w:val="decimal" w:pos="935"/>
              </w:tabs>
              <w:rPr>
                <w:lang w:eastAsia="en-NZ"/>
              </w:rPr>
            </w:pPr>
            <w:r w:rsidRPr="00977576">
              <w:rPr>
                <w:lang w:eastAsia="en-NZ"/>
              </w:rPr>
              <w:t>47.6</w:t>
            </w:r>
          </w:p>
        </w:tc>
        <w:tc>
          <w:tcPr>
            <w:tcW w:w="1843" w:type="dxa"/>
            <w:tcBorders>
              <w:top w:val="nil"/>
              <w:bottom w:val="nil"/>
              <w:right w:val="nil"/>
            </w:tcBorders>
            <w:shd w:val="clear" w:color="000000" w:fill="FECA7E"/>
            <w:noWrap/>
            <w:hideMark/>
          </w:tcPr>
          <w:p w:rsidR="00385E9F" w:rsidRPr="00977576" w:rsidRDefault="00385E9F" w:rsidP="00DB09E7">
            <w:pPr>
              <w:pStyle w:val="TableText"/>
              <w:tabs>
                <w:tab w:val="decimal" w:pos="935"/>
              </w:tabs>
              <w:rPr>
                <w:lang w:eastAsia="en-NZ"/>
              </w:rPr>
            </w:pPr>
            <w:r w:rsidRPr="00977576">
              <w:rPr>
                <w:lang w:eastAsia="en-NZ"/>
              </w:rPr>
              <w:t>25.5</w:t>
            </w:r>
          </w:p>
        </w:tc>
      </w:tr>
      <w:tr w:rsidR="00385E9F" w:rsidRPr="00977576" w:rsidTr="00DB09E7">
        <w:trPr>
          <w:cantSplit/>
        </w:trPr>
        <w:tc>
          <w:tcPr>
            <w:tcW w:w="1985" w:type="dxa"/>
            <w:tcBorders>
              <w:top w:val="nil"/>
              <w:left w:val="nil"/>
            </w:tcBorders>
            <w:shd w:val="clear" w:color="auto" w:fill="auto"/>
            <w:noWrap/>
            <w:hideMark/>
          </w:tcPr>
          <w:p w:rsidR="00385E9F" w:rsidRPr="00977576" w:rsidRDefault="00385E9F" w:rsidP="008F4937">
            <w:pPr>
              <w:pStyle w:val="TableText"/>
              <w:rPr>
                <w:lang w:eastAsia="en-NZ"/>
              </w:rPr>
            </w:pPr>
            <w:r w:rsidRPr="00977576">
              <w:rPr>
                <w:lang w:eastAsia="en-NZ"/>
              </w:rPr>
              <w:t>Counties Manukau</w:t>
            </w:r>
          </w:p>
        </w:tc>
        <w:tc>
          <w:tcPr>
            <w:tcW w:w="1842" w:type="dxa"/>
            <w:tcBorders>
              <w:top w:val="nil"/>
            </w:tcBorders>
            <w:shd w:val="clear" w:color="000000" w:fill="ADD37F"/>
            <w:noWrap/>
            <w:hideMark/>
          </w:tcPr>
          <w:p w:rsidR="00385E9F" w:rsidRPr="00977576" w:rsidRDefault="00385E9F" w:rsidP="00DB09E7">
            <w:pPr>
              <w:pStyle w:val="TableText"/>
              <w:tabs>
                <w:tab w:val="decimal" w:pos="935"/>
              </w:tabs>
              <w:rPr>
                <w:lang w:eastAsia="en-NZ"/>
              </w:rPr>
            </w:pPr>
            <w:r w:rsidRPr="00977576">
              <w:rPr>
                <w:lang w:eastAsia="en-NZ"/>
              </w:rPr>
              <w:t>10.1</w:t>
            </w:r>
          </w:p>
        </w:tc>
        <w:tc>
          <w:tcPr>
            <w:tcW w:w="1843" w:type="dxa"/>
            <w:tcBorders>
              <w:top w:val="nil"/>
            </w:tcBorders>
            <w:shd w:val="clear" w:color="000000" w:fill="FCA276"/>
            <w:noWrap/>
            <w:hideMark/>
          </w:tcPr>
          <w:p w:rsidR="00385E9F" w:rsidRPr="00977576" w:rsidRDefault="00385E9F" w:rsidP="00DB09E7">
            <w:pPr>
              <w:pStyle w:val="TableText"/>
              <w:tabs>
                <w:tab w:val="decimal" w:pos="935"/>
              </w:tabs>
              <w:rPr>
                <w:lang w:eastAsia="en-NZ"/>
              </w:rPr>
            </w:pPr>
            <w:r w:rsidRPr="00977576">
              <w:rPr>
                <w:lang w:eastAsia="en-NZ"/>
              </w:rPr>
              <w:t>35.0</w:t>
            </w:r>
          </w:p>
        </w:tc>
        <w:tc>
          <w:tcPr>
            <w:tcW w:w="1843" w:type="dxa"/>
            <w:tcBorders>
              <w:top w:val="nil"/>
            </w:tcBorders>
            <w:shd w:val="clear" w:color="000000" w:fill="F8696B"/>
            <w:noWrap/>
            <w:hideMark/>
          </w:tcPr>
          <w:p w:rsidR="00385E9F" w:rsidRPr="00977576" w:rsidRDefault="00385E9F" w:rsidP="00DB09E7">
            <w:pPr>
              <w:pStyle w:val="TableText"/>
              <w:tabs>
                <w:tab w:val="decimal" w:pos="935"/>
              </w:tabs>
              <w:rPr>
                <w:lang w:eastAsia="en-NZ"/>
              </w:rPr>
            </w:pPr>
            <w:r w:rsidRPr="00977576">
              <w:rPr>
                <w:lang w:eastAsia="en-NZ"/>
              </w:rPr>
              <w:t>48.3</w:t>
            </w:r>
          </w:p>
        </w:tc>
        <w:tc>
          <w:tcPr>
            <w:tcW w:w="1843" w:type="dxa"/>
            <w:tcBorders>
              <w:top w:val="nil"/>
              <w:right w:val="nil"/>
            </w:tcBorders>
            <w:shd w:val="clear" w:color="000000" w:fill="FFD981"/>
            <w:noWrap/>
            <w:hideMark/>
          </w:tcPr>
          <w:p w:rsidR="00385E9F" w:rsidRPr="00977576" w:rsidRDefault="00385E9F" w:rsidP="00DB09E7">
            <w:pPr>
              <w:pStyle w:val="TableText"/>
              <w:tabs>
                <w:tab w:val="decimal" w:pos="935"/>
              </w:tabs>
              <w:rPr>
                <w:lang w:eastAsia="en-NZ"/>
              </w:rPr>
            </w:pPr>
            <w:r w:rsidRPr="00977576">
              <w:rPr>
                <w:lang w:eastAsia="en-NZ"/>
              </w:rPr>
              <w:t>21.9</w:t>
            </w:r>
          </w:p>
        </w:tc>
      </w:tr>
      <w:tr w:rsidR="00385E9F" w:rsidRPr="00977576" w:rsidTr="00DB09E7">
        <w:trPr>
          <w:cantSplit/>
        </w:trPr>
        <w:tc>
          <w:tcPr>
            <w:tcW w:w="1985" w:type="dxa"/>
            <w:tcBorders>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Waikato</w:t>
            </w:r>
          </w:p>
        </w:tc>
        <w:tc>
          <w:tcPr>
            <w:tcW w:w="1842" w:type="dxa"/>
            <w:tcBorders>
              <w:bottom w:val="nil"/>
            </w:tcBorders>
            <w:shd w:val="clear" w:color="000000" w:fill="80C67C"/>
            <w:noWrap/>
            <w:hideMark/>
          </w:tcPr>
          <w:p w:rsidR="00385E9F" w:rsidRPr="00977576" w:rsidRDefault="00385E9F" w:rsidP="00DB09E7">
            <w:pPr>
              <w:pStyle w:val="TableText"/>
              <w:tabs>
                <w:tab w:val="decimal" w:pos="935"/>
              </w:tabs>
              <w:rPr>
                <w:lang w:eastAsia="en-NZ"/>
              </w:rPr>
            </w:pPr>
            <w:r w:rsidRPr="00977576">
              <w:rPr>
                <w:lang w:eastAsia="en-NZ"/>
              </w:rPr>
              <w:t>6.0</w:t>
            </w:r>
          </w:p>
        </w:tc>
        <w:tc>
          <w:tcPr>
            <w:tcW w:w="1843" w:type="dxa"/>
            <w:tcBorders>
              <w:bottom w:val="nil"/>
            </w:tcBorders>
            <w:shd w:val="clear" w:color="000000" w:fill="FED881"/>
            <w:noWrap/>
            <w:hideMark/>
          </w:tcPr>
          <w:p w:rsidR="00385E9F" w:rsidRPr="00977576" w:rsidRDefault="00385E9F" w:rsidP="00DB09E7">
            <w:pPr>
              <w:pStyle w:val="TableText"/>
              <w:tabs>
                <w:tab w:val="decimal" w:pos="935"/>
              </w:tabs>
              <w:rPr>
                <w:lang w:eastAsia="en-NZ"/>
              </w:rPr>
            </w:pPr>
            <w:r w:rsidRPr="00977576">
              <w:rPr>
                <w:lang w:eastAsia="en-NZ"/>
              </w:rPr>
              <w:t>22.1</w:t>
            </w:r>
          </w:p>
        </w:tc>
        <w:tc>
          <w:tcPr>
            <w:tcW w:w="1843" w:type="dxa"/>
            <w:tcBorders>
              <w:bottom w:val="nil"/>
            </w:tcBorders>
            <w:shd w:val="clear" w:color="000000" w:fill="FDC27C"/>
            <w:noWrap/>
            <w:hideMark/>
          </w:tcPr>
          <w:p w:rsidR="00385E9F" w:rsidRPr="00977576" w:rsidRDefault="00385E9F" w:rsidP="00DB09E7">
            <w:pPr>
              <w:pStyle w:val="TableText"/>
              <w:tabs>
                <w:tab w:val="decimal" w:pos="935"/>
              </w:tabs>
              <w:rPr>
                <w:lang w:eastAsia="en-NZ"/>
              </w:rPr>
            </w:pPr>
            <w:r w:rsidRPr="00977576">
              <w:rPr>
                <w:lang w:eastAsia="en-NZ"/>
              </w:rPr>
              <w:t>27.5</w:t>
            </w:r>
          </w:p>
        </w:tc>
        <w:tc>
          <w:tcPr>
            <w:tcW w:w="1843" w:type="dxa"/>
            <w:tcBorders>
              <w:bottom w:val="nil"/>
              <w:right w:val="nil"/>
            </w:tcBorders>
            <w:shd w:val="clear" w:color="000000" w:fill="FFEA84"/>
            <w:noWrap/>
            <w:hideMark/>
          </w:tcPr>
          <w:p w:rsidR="00385E9F" w:rsidRPr="00977576" w:rsidRDefault="00385E9F" w:rsidP="00DB09E7">
            <w:pPr>
              <w:pStyle w:val="TableText"/>
              <w:tabs>
                <w:tab w:val="decimal" w:pos="935"/>
              </w:tabs>
              <w:rPr>
                <w:lang w:eastAsia="en-NZ"/>
              </w:rPr>
            </w:pPr>
            <w:r w:rsidRPr="00977576">
              <w:rPr>
                <w:lang w:eastAsia="en-NZ"/>
              </w:rPr>
              <w:t>17.9</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Bay of Plenty</w:t>
            </w:r>
          </w:p>
        </w:tc>
        <w:tc>
          <w:tcPr>
            <w:tcW w:w="1842" w:type="dxa"/>
            <w:tcBorders>
              <w:top w:val="nil"/>
              <w:bottom w:val="nil"/>
            </w:tcBorders>
            <w:shd w:val="clear" w:color="000000" w:fill="74C37C"/>
            <w:noWrap/>
            <w:hideMark/>
          </w:tcPr>
          <w:p w:rsidR="00385E9F" w:rsidRPr="00977576" w:rsidRDefault="00385E9F" w:rsidP="00DB09E7">
            <w:pPr>
              <w:pStyle w:val="TableText"/>
              <w:tabs>
                <w:tab w:val="decimal" w:pos="935"/>
              </w:tabs>
              <w:rPr>
                <w:lang w:eastAsia="en-NZ"/>
              </w:rPr>
            </w:pPr>
            <w:r w:rsidRPr="00977576">
              <w:rPr>
                <w:lang w:eastAsia="en-NZ"/>
              </w:rPr>
              <w:t>4.9</w:t>
            </w:r>
          </w:p>
        </w:tc>
        <w:tc>
          <w:tcPr>
            <w:tcW w:w="1843" w:type="dxa"/>
            <w:tcBorders>
              <w:top w:val="nil"/>
              <w:bottom w:val="nil"/>
            </w:tcBorders>
            <w:shd w:val="clear" w:color="000000" w:fill="FED680"/>
            <w:noWrap/>
            <w:hideMark/>
          </w:tcPr>
          <w:p w:rsidR="00385E9F" w:rsidRPr="00977576" w:rsidRDefault="00385E9F" w:rsidP="00DB09E7">
            <w:pPr>
              <w:pStyle w:val="TableText"/>
              <w:tabs>
                <w:tab w:val="decimal" w:pos="935"/>
              </w:tabs>
              <w:rPr>
                <w:lang w:eastAsia="en-NZ"/>
              </w:rPr>
            </w:pPr>
            <w:r w:rsidRPr="00977576">
              <w:rPr>
                <w:lang w:eastAsia="en-NZ"/>
              </w:rPr>
              <w:t>22.6</w:t>
            </w:r>
          </w:p>
        </w:tc>
        <w:tc>
          <w:tcPr>
            <w:tcW w:w="1843" w:type="dxa"/>
            <w:tcBorders>
              <w:top w:val="nil"/>
              <w:bottom w:val="nil"/>
            </w:tcBorders>
            <w:shd w:val="clear" w:color="000000" w:fill="FEC77D"/>
            <w:noWrap/>
            <w:hideMark/>
          </w:tcPr>
          <w:p w:rsidR="00385E9F" w:rsidRPr="00977576" w:rsidRDefault="00385E9F" w:rsidP="00DB09E7">
            <w:pPr>
              <w:pStyle w:val="TableText"/>
              <w:tabs>
                <w:tab w:val="decimal" w:pos="935"/>
              </w:tabs>
              <w:rPr>
                <w:lang w:eastAsia="en-NZ"/>
              </w:rPr>
            </w:pPr>
            <w:r w:rsidRPr="00977576">
              <w:rPr>
                <w:lang w:eastAsia="en-NZ"/>
              </w:rPr>
              <w:t>26.2</w:t>
            </w:r>
          </w:p>
        </w:tc>
        <w:tc>
          <w:tcPr>
            <w:tcW w:w="1843" w:type="dxa"/>
            <w:tcBorders>
              <w:top w:val="nil"/>
              <w:bottom w:val="nil"/>
              <w:right w:val="nil"/>
            </w:tcBorders>
            <w:shd w:val="clear" w:color="000000" w:fill="FFDD82"/>
            <w:noWrap/>
            <w:hideMark/>
          </w:tcPr>
          <w:p w:rsidR="00385E9F" w:rsidRPr="00977576" w:rsidRDefault="00385E9F" w:rsidP="00DB09E7">
            <w:pPr>
              <w:pStyle w:val="TableText"/>
              <w:tabs>
                <w:tab w:val="decimal" w:pos="935"/>
              </w:tabs>
              <w:rPr>
                <w:lang w:eastAsia="en-NZ"/>
              </w:rPr>
            </w:pPr>
            <w:r w:rsidRPr="00977576">
              <w:rPr>
                <w:lang w:eastAsia="en-NZ"/>
              </w:rPr>
              <w:t>21.1</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Lakes</w:t>
            </w:r>
          </w:p>
        </w:tc>
        <w:tc>
          <w:tcPr>
            <w:tcW w:w="1842" w:type="dxa"/>
            <w:tcBorders>
              <w:top w:val="nil"/>
              <w:bottom w:val="nil"/>
            </w:tcBorders>
            <w:shd w:val="clear" w:color="000000" w:fill="85C87D"/>
            <w:noWrap/>
            <w:hideMark/>
          </w:tcPr>
          <w:p w:rsidR="00385E9F" w:rsidRPr="00977576" w:rsidRDefault="00385E9F" w:rsidP="00DB09E7">
            <w:pPr>
              <w:pStyle w:val="TableText"/>
              <w:tabs>
                <w:tab w:val="decimal" w:pos="935"/>
              </w:tabs>
              <w:rPr>
                <w:lang w:eastAsia="en-NZ"/>
              </w:rPr>
            </w:pPr>
            <w:r w:rsidRPr="00977576">
              <w:rPr>
                <w:lang w:eastAsia="en-NZ"/>
              </w:rPr>
              <w:t>6.5</w:t>
            </w:r>
          </w:p>
        </w:tc>
        <w:tc>
          <w:tcPr>
            <w:tcW w:w="1843" w:type="dxa"/>
            <w:tcBorders>
              <w:top w:val="nil"/>
              <w:bottom w:val="nil"/>
            </w:tcBorders>
            <w:shd w:val="clear" w:color="000000" w:fill="FED580"/>
            <w:noWrap/>
            <w:hideMark/>
          </w:tcPr>
          <w:p w:rsidR="00385E9F" w:rsidRPr="00977576" w:rsidRDefault="00385E9F" w:rsidP="00DB09E7">
            <w:pPr>
              <w:pStyle w:val="TableText"/>
              <w:tabs>
                <w:tab w:val="decimal" w:pos="935"/>
              </w:tabs>
              <w:rPr>
                <w:lang w:eastAsia="en-NZ"/>
              </w:rPr>
            </w:pPr>
            <w:r w:rsidRPr="00977576">
              <w:rPr>
                <w:lang w:eastAsia="en-NZ"/>
              </w:rPr>
              <w:t>22.9</w:t>
            </w:r>
          </w:p>
        </w:tc>
        <w:tc>
          <w:tcPr>
            <w:tcW w:w="1843" w:type="dxa"/>
            <w:tcBorders>
              <w:top w:val="nil"/>
              <w:bottom w:val="nil"/>
            </w:tcBorders>
            <w:shd w:val="clear" w:color="000000" w:fill="FECB7E"/>
            <w:noWrap/>
            <w:hideMark/>
          </w:tcPr>
          <w:p w:rsidR="00385E9F" w:rsidRPr="00977576" w:rsidRDefault="00385E9F" w:rsidP="00DB09E7">
            <w:pPr>
              <w:pStyle w:val="TableText"/>
              <w:tabs>
                <w:tab w:val="decimal" w:pos="935"/>
              </w:tabs>
              <w:rPr>
                <w:lang w:eastAsia="en-NZ"/>
              </w:rPr>
            </w:pPr>
            <w:r w:rsidRPr="00977576">
              <w:rPr>
                <w:lang w:eastAsia="en-NZ"/>
              </w:rPr>
              <w:t>25.1</w:t>
            </w:r>
          </w:p>
        </w:tc>
        <w:tc>
          <w:tcPr>
            <w:tcW w:w="1843" w:type="dxa"/>
            <w:tcBorders>
              <w:top w:val="nil"/>
              <w:bottom w:val="nil"/>
              <w:right w:val="nil"/>
            </w:tcBorders>
            <w:shd w:val="clear" w:color="000000" w:fill="FFDF82"/>
            <w:noWrap/>
            <w:hideMark/>
          </w:tcPr>
          <w:p w:rsidR="00385E9F" w:rsidRPr="00977576" w:rsidRDefault="00385E9F" w:rsidP="00DB09E7">
            <w:pPr>
              <w:pStyle w:val="TableText"/>
              <w:tabs>
                <w:tab w:val="decimal" w:pos="935"/>
              </w:tabs>
              <w:rPr>
                <w:lang w:eastAsia="en-NZ"/>
              </w:rPr>
            </w:pPr>
            <w:r w:rsidRPr="00977576">
              <w:rPr>
                <w:lang w:eastAsia="en-NZ"/>
              </w:rPr>
              <w:t>20.5</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Tairawhiti</w:t>
            </w:r>
          </w:p>
        </w:tc>
        <w:tc>
          <w:tcPr>
            <w:tcW w:w="1842" w:type="dxa"/>
            <w:tcBorders>
              <w:top w:val="nil"/>
              <w:bottom w:val="nil"/>
            </w:tcBorders>
            <w:shd w:val="clear" w:color="000000" w:fill="A2D07E"/>
            <w:noWrap/>
            <w:hideMark/>
          </w:tcPr>
          <w:p w:rsidR="00385E9F" w:rsidRPr="00977576" w:rsidRDefault="00385E9F" w:rsidP="00DB09E7">
            <w:pPr>
              <w:pStyle w:val="TableText"/>
              <w:tabs>
                <w:tab w:val="decimal" w:pos="935"/>
              </w:tabs>
              <w:rPr>
                <w:lang w:eastAsia="en-NZ"/>
              </w:rPr>
            </w:pPr>
            <w:r w:rsidRPr="00977576">
              <w:rPr>
                <w:lang w:eastAsia="en-NZ"/>
              </w:rPr>
              <w:t>9.1</w:t>
            </w:r>
          </w:p>
        </w:tc>
        <w:tc>
          <w:tcPr>
            <w:tcW w:w="1843" w:type="dxa"/>
            <w:tcBorders>
              <w:top w:val="nil"/>
              <w:bottom w:val="nil"/>
            </w:tcBorders>
            <w:shd w:val="clear" w:color="000000" w:fill="FECA7E"/>
            <w:noWrap/>
            <w:hideMark/>
          </w:tcPr>
          <w:p w:rsidR="00385E9F" w:rsidRPr="00977576" w:rsidRDefault="00385E9F" w:rsidP="00DB09E7">
            <w:pPr>
              <w:pStyle w:val="TableText"/>
              <w:tabs>
                <w:tab w:val="decimal" w:pos="935"/>
              </w:tabs>
              <w:rPr>
                <w:lang w:eastAsia="en-NZ"/>
              </w:rPr>
            </w:pPr>
            <w:r w:rsidRPr="00977576">
              <w:rPr>
                <w:lang w:eastAsia="en-NZ"/>
              </w:rPr>
              <w:t>25.4</w:t>
            </w:r>
          </w:p>
        </w:tc>
        <w:tc>
          <w:tcPr>
            <w:tcW w:w="1843" w:type="dxa"/>
            <w:tcBorders>
              <w:top w:val="nil"/>
              <w:bottom w:val="nil"/>
            </w:tcBorders>
            <w:shd w:val="clear" w:color="000000" w:fill="FDBC7B"/>
            <w:noWrap/>
            <w:hideMark/>
          </w:tcPr>
          <w:p w:rsidR="00385E9F" w:rsidRPr="00977576" w:rsidRDefault="00385E9F" w:rsidP="00DB09E7">
            <w:pPr>
              <w:pStyle w:val="TableText"/>
              <w:tabs>
                <w:tab w:val="decimal" w:pos="935"/>
              </w:tabs>
              <w:rPr>
                <w:lang w:eastAsia="en-NZ"/>
              </w:rPr>
            </w:pPr>
            <w:r w:rsidRPr="00977576">
              <w:rPr>
                <w:lang w:eastAsia="en-NZ"/>
              </w:rPr>
              <w:t>28.9</w:t>
            </w:r>
          </w:p>
        </w:tc>
        <w:tc>
          <w:tcPr>
            <w:tcW w:w="1843" w:type="dxa"/>
            <w:tcBorders>
              <w:top w:val="nil"/>
              <w:bottom w:val="nil"/>
              <w:right w:val="nil"/>
            </w:tcBorders>
            <w:shd w:val="clear" w:color="000000" w:fill="EDE683"/>
            <w:noWrap/>
            <w:hideMark/>
          </w:tcPr>
          <w:p w:rsidR="00385E9F" w:rsidRPr="00977576" w:rsidRDefault="00385E9F" w:rsidP="00DB09E7">
            <w:pPr>
              <w:pStyle w:val="TableText"/>
              <w:tabs>
                <w:tab w:val="decimal" w:pos="935"/>
              </w:tabs>
              <w:rPr>
                <w:lang w:eastAsia="en-NZ"/>
              </w:rPr>
            </w:pPr>
            <w:r w:rsidRPr="00977576">
              <w:rPr>
                <w:lang w:eastAsia="en-NZ"/>
              </w:rPr>
              <w:t>16.0</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Taranaki</w:t>
            </w:r>
          </w:p>
        </w:tc>
        <w:tc>
          <w:tcPr>
            <w:tcW w:w="1842" w:type="dxa"/>
            <w:tcBorders>
              <w:top w:val="nil"/>
              <w:bottom w:val="nil"/>
            </w:tcBorders>
            <w:shd w:val="clear" w:color="000000" w:fill="73C27B"/>
            <w:noWrap/>
            <w:hideMark/>
          </w:tcPr>
          <w:p w:rsidR="00385E9F" w:rsidRPr="00977576" w:rsidRDefault="00385E9F" w:rsidP="00DB09E7">
            <w:pPr>
              <w:pStyle w:val="TableText"/>
              <w:tabs>
                <w:tab w:val="decimal" w:pos="935"/>
              </w:tabs>
              <w:rPr>
                <w:lang w:eastAsia="en-NZ"/>
              </w:rPr>
            </w:pPr>
            <w:r w:rsidRPr="00977576">
              <w:rPr>
                <w:lang w:eastAsia="en-NZ"/>
              </w:rPr>
              <w:t>4.8</w:t>
            </w:r>
          </w:p>
        </w:tc>
        <w:tc>
          <w:tcPr>
            <w:tcW w:w="1843" w:type="dxa"/>
            <w:tcBorders>
              <w:top w:val="nil"/>
              <w:bottom w:val="nil"/>
            </w:tcBorders>
            <w:shd w:val="clear" w:color="000000" w:fill="F5E883"/>
            <w:noWrap/>
            <w:hideMark/>
          </w:tcPr>
          <w:p w:rsidR="00385E9F" w:rsidRPr="00977576" w:rsidRDefault="00385E9F" w:rsidP="00DB09E7">
            <w:pPr>
              <w:pStyle w:val="TableText"/>
              <w:tabs>
                <w:tab w:val="decimal" w:pos="935"/>
              </w:tabs>
              <w:rPr>
                <w:lang w:eastAsia="en-NZ"/>
              </w:rPr>
            </w:pPr>
            <w:r w:rsidRPr="00977576">
              <w:rPr>
                <w:lang w:eastAsia="en-NZ"/>
              </w:rPr>
              <w:t>16.7</w:t>
            </w:r>
          </w:p>
        </w:tc>
        <w:tc>
          <w:tcPr>
            <w:tcW w:w="1843" w:type="dxa"/>
            <w:tcBorders>
              <w:top w:val="nil"/>
              <w:bottom w:val="nil"/>
            </w:tcBorders>
            <w:shd w:val="clear" w:color="000000" w:fill="FED781"/>
            <w:noWrap/>
            <w:hideMark/>
          </w:tcPr>
          <w:p w:rsidR="00385E9F" w:rsidRPr="00977576" w:rsidRDefault="00385E9F" w:rsidP="00DB09E7">
            <w:pPr>
              <w:pStyle w:val="TableText"/>
              <w:tabs>
                <w:tab w:val="decimal" w:pos="935"/>
              </w:tabs>
              <w:rPr>
                <w:lang w:eastAsia="en-NZ"/>
              </w:rPr>
            </w:pPr>
            <w:r w:rsidRPr="00977576">
              <w:rPr>
                <w:lang w:eastAsia="en-NZ"/>
              </w:rPr>
              <w:t>22.3</w:t>
            </w:r>
          </w:p>
        </w:tc>
        <w:tc>
          <w:tcPr>
            <w:tcW w:w="1843" w:type="dxa"/>
            <w:tcBorders>
              <w:top w:val="nil"/>
              <w:bottom w:val="nil"/>
              <w:right w:val="nil"/>
            </w:tcBorders>
            <w:shd w:val="clear" w:color="000000" w:fill="F0E683"/>
            <w:noWrap/>
            <w:hideMark/>
          </w:tcPr>
          <w:p w:rsidR="00385E9F" w:rsidRPr="00977576" w:rsidRDefault="00385E9F" w:rsidP="00DB09E7">
            <w:pPr>
              <w:pStyle w:val="TableText"/>
              <w:tabs>
                <w:tab w:val="decimal" w:pos="935"/>
              </w:tabs>
              <w:rPr>
                <w:lang w:eastAsia="en-NZ"/>
              </w:rPr>
            </w:pPr>
            <w:r w:rsidRPr="00977576">
              <w:rPr>
                <w:lang w:eastAsia="en-NZ"/>
              </w:rPr>
              <w:t>16.2</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Whanganui</w:t>
            </w:r>
          </w:p>
        </w:tc>
        <w:tc>
          <w:tcPr>
            <w:tcW w:w="1842" w:type="dxa"/>
            <w:tcBorders>
              <w:top w:val="nil"/>
              <w:bottom w:val="nil"/>
            </w:tcBorders>
            <w:shd w:val="clear" w:color="000000" w:fill="77C37C"/>
            <w:noWrap/>
            <w:hideMark/>
          </w:tcPr>
          <w:p w:rsidR="00385E9F" w:rsidRPr="00977576" w:rsidRDefault="00385E9F" w:rsidP="00DB09E7">
            <w:pPr>
              <w:pStyle w:val="TableText"/>
              <w:tabs>
                <w:tab w:val="decimal" w:pos="935"/>
              </w:tabs>
              <w:rPr>
                <w:lang w:eastAsia="en-NZ"/>
              </w:rPr>
            </w:pPr>
            <w:r w:rsidRPr="00977576">
              <w:rPr>
                <w:lang w:eastAsia="en-NZ"/>
              </w:rPr>
              <w:t>5.2</w:t>
            </w:r>
          </w:p>
        </w:tc>
        <w:tc>
          <w:tcPr>
            <w:tcW w:w="1843" w:type="dxa"/>
            <w:tcBorders>
              <w:top w:val="nil"/>
              <w:bottom w:val="nil"/>
            </w:tcBorders>
            <w:shd w:val="clear" w:color="000000" w:fill="E8E482"/>
            <w:noWrap/>
            <w:hideMark/>
          </w:tcPr>
          <w:p w:rsidR="00385E9F" w:rsidRPr="00977576" w:rsidRDefault="00385E9F" w:rsidP="00DB09E7">
            <w:pPr>
              <w:pStyle w:val="TableText"/>
              <w:tabs>
                <w:tab w:val="decimal" w:pos="935"/>
              </w:tabs>
              <w:rPr>
                <w:lang w:eastAsia="en-NZ"/>
              </w:rPr>
            </w:pPr>
            <w:r w:rsidRPr="00977576">
              <w:rPr>
                <w:lang w:eastAsia="en-NZ"/>
              </w:rPr>
              <w:t>15.5</w:t>
            </w:r>
          </w:p>
        </w:tc>
        <w:tc>
          <w:tcPr>
            <w:tcW w:w="1843" w:type="dxa"/>
            <w:tcBorders>
              <w:top w:val="nil"/>
              <w:bottom w:val="nil"/>
            </w:tcBorders>
            <w:shd w:val="clear" w:color="000000" w:fill="FFE082"/>
            <w:noWrap/>
            <w:hideMark/>
          </w:tcPr>
          <w:p w:rsidR="00385E9F" w:rsidRPr="00977576" w:rsidRDefault="00385E9F" w:rsidP="00DB09E7">
            <w:pPr>
              <w:pStyle w:val="TableText"/>
              <w:tabs>
                <w:tab w:val="decimal" w:pos="935"/>
              </w:tabs>
              <w:rPr>
                <w:lang w:eastAsia="en-NZ"/>
              </w:rPr>
            </w:pPr>
            <w:r w:rsidRPr="00977576">
              <w:rPr>
                <w:lang w:eastAsia="en-NZ"/>
              </w:rPr>
              <w:t>20.4</w:t>
            </w:r>
          </w:p>
        </w:tc>
        <w:tc>
          <w:tcPr>
            <w:tcW w:w="1843" w:type="dxa"/>
            <w:tcBorders>
              <w:top w:val="nil"/>
              <w:bottom w:val="nil"/>
              <w:right w:val="nil"/>
            </w:tcBorders>
            <w:shd w:val="clear" w:color="000000" w:fill="D0DD81"/>
            <w:noWrap/>
            <w:hideMark/>
          </w:tcPr>
          <w:p w:rsidR="00385E9F" w:rsidRPr="00977576" w:rsidRDefault="00385E9F" w:rsidP="00DB09E7">
            <w:pPr>
              <w:pStyle w:val="TableText"/>
              <w:tabs>
                <w:tab w:val="decimal" w:pos="935"/>
              </w:tabs>
              <w:rPr>
                <w:lang w:eastAsia="en-NZ"/>
              </w:rPr>
            </w:pPr>
            <w:r w:rsidRPr="00977576">
              <w:rPr>
                <w:lang w:eastAsia="en-NZ"/>
              </w:rPr>
              <w:t>13.3</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Hawke</w:t>
            </w:r>
            <w:r w:rsidR="00712342">
              <w:rPr>
                <w:lang w:eastAsia="en-NZ"/>
              </w:rPr>
              <w:t>’</w:t>
            </w:r>
            <w:r w:rsidRPr="00977576">
              <w:rPr>
                <w:lang w:eastAsia="en-NZ"/>
              </w:rPr>
              <w:t>s Bay</w:t>
            </w:r>
          </w:p>
        </w:tc>
        <w:tc>
          <w:tcPr>
            <w:tcW w:w="1842" w:type="dxa"/>
            <w:tcBorders>
              <w:top w:val="nil"/>
              <w:bottom w:val="nil"/>
            </w:tcBorders>
            <w:shd w:val="clear" w:color="000000" w:fill="7DC57C"/>
            <w:noWrap/>
            <w:hideMark/>
          </w:tcPr>
          <w:p w:rsidR="00385E9F" w:rsidRPr="00977576" w:rsidRDefault="00385E9F" w:rsidP="00DB09E7">
            <w:pPr>
              <w:pStyle w:val="TableText"/>
              <w:tabs>
                <w:tab w:val="decimal" w:pos="935"/>
              </w:tabs>
              <w:rPr>
                <w:lang w:eastAsia="en-NZ"/>
              </w:rPr>
            </w:pPr>
            <w:r w:rsidRPr="00977576">
              <w:rPr>
                <w:lang w:eastAsia="en-NZ"/>
              </w:rPr>
              <w:t>5.8</w:t>
            </w:r>
          </w:p>
        </w:tc>
        <w:tc>
          <w:tcPr>
            <w:tcW w:w="1843" w:type="dxa"/>
            <w:tcBorders>
              <w:top w:val="nil"/>
              <w:bottom w:val="nil"/>
            </w:tcBorders>
            <w:shd w:val="clear" w:color="000000" w:fill="FED280"/>
            <w:noWrap/>
            <w:hideMark/>
          </w:tcPr>
          <w:p w:rsidR="00385E9F" w:rsidRPr="00977576" w:rsidRDefault="00385E9F" w:rsidP="00DB09E7">
            <w:pPr>
              <w:pStyle w:val="TableText"/>
              <w:tabs>
                <w:tab w:val="decimal" w:pos="935"/>
              </w:tabs>
              <w:rPr>
                <w:lang w:eastAsia="en-NZ"/>
              </w:rPr>
            </w:pPr>
            <w:r w:rsidRPr="00977576">
              <w:rPr>
                <w:lang w:eastAsia="en-NZ"/>
              </w:rPr>
              <w:t>23.7</w:t>
            </w:r>
          </w:p>
        </w:tc>
        <w:tc>
          <w:tcPr>
            <w:tcW w:w="1843" w:type="dxa"/>
            <w:tcBorders>
              <w:top w:val="nil"/>
              <w:bottom w:val="nil"/>
            </w:tcBorders>
            <w:shd w:val="clear" w:color="000000" w:fill="FCAD78"/>
            <w:noWrap/>
            <w:hideMark/>
          </w:tcPr>
          <w:p w:rsidR="00385E9F" w:rsidRPr="00977576" w:rsidRDefault="00385E9F" w:rsidP="00DB09E7">
            <w:pPr>
              <w:pStyle w:val="TableText"/>
              <w:tabs>
                <w:tab w:val="decimal" w:pos="935"/>
              </w:tabs>
              <w:rPr>
                <w:lang w:eastAsia="en-NZ"/>
              </w:rPr>
            </w:pPr>
            <w:r w:rsidRPr="00977576">
              <w:rPr>
                <w:lang w:eastAsia="en-NZ"/>
              </w:rPr>
              <w:t>32.4</w:t>
            </w:r>
          </w:p>
        </w:tc>
        <w:tc>
          <w:tcPr>
            <w:tcW w:w="1843" w:type="dxa"/>
            <w:tcBorders>
              <w:top w:val="nil"/>
              <w:bottom w:val="nil"/>
              <w:right w:val="nil"/>
            </w:tcBorders>
            <w:shd w:val="clear" w:color="000000" w:fill="FFDD82"/>
            <w:noWrap/>
            <w:hideMark/>
          </w:tcPr>
          <w:p w:rsidR="00385E9F" w:rsidRPr="00977576" w:rsidRDefault="00385E9F" w:rsidP="00DB09E7">
            <w:pPr>
              <w:pStyle w:val="TableText"/>
              <w:tabs>
                <w:tab w:val="decimal" w:pos="935"/>
              </w:tabs>
              <w:rPr>
                <w:lang w:eastAsia="en-NZ"/>
              </w:rPr>
            </w:pPr>
            <w:r w:rsidRPr="00977576">
              <w:rPr>
                <w:lang w:eastAsia="en-NZ"/>
              </w:rPr>
              <w:t>21.1</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Mid</w:t>
            </w:r>
            <w:r>
              <w:rPr>
                <w:lang w:eastAsia="en-NZ"/>
              </w:rPr>
              <w:t>C</w:t>
            </w:r>
            <w:r w:rsidRPr="00977576">
              <w:rPr>
                <w:lang w:eastAsia="en-NZ"/>
              </w:rPr>
              <w:t>entral</w:t>
            </w:r>
          </w:p>
        </w:tc>
        <w:tc>
          <w:tcPr>
            <w:tcW w:w="1842" w:type="dxa"/>
            <w:tcBorders>
              <w:top w:val="nil"/>
              <w:bottom w:val="nil"/>
            </w:tcBorders>
            <w:shd w:val="clear" w:color="000000" w:fill="76C37C"/>
            <w:noWrap/>
            <w:hideMark/>
          </w:tcPr>
          <w:p w:rsidR="00385E9F" w:rsidRPr="00977576" w:rsidRDefault="00385E9F" w:rsidP="00DB09E7">
            <w:pPr>
              <w:pStyle w:val="TableText"/>
              <w:tabs>
                <w:tab w:val="decimal" w:pos="935"/>
              </w:tabs>
              <w:rPr>
                <w:lang w:eastAsia="en-NZ"/>
              </w:rPr>
            </w:pPr>
            <w:r w:rsidRPr="00977576">
              <w:rPr>
                <w:lang w:eastAsia="en-NZ"/>
              </w:rPr>
              <w:t>5.1</w:t>
            </w:r>
          </w:p>
        </w:tc>
        <w:tc>
          <w:tcPr>
            <w:tcW w:w="1843" w:type="dxa"/>
            <w:tcBorders>
              <w:top w:val="nil"/>
              <w:bottom w:val="nil"/>
            </w:tcBorders>
            <w:shd w:val="clear" w:color="000000" w:fill="EFE683"/>
            <w:noWrap/>
            <w:hideMark/>
          </w:tcPr>
          <w:p w:rsidR="00385E9F" w:rsidRPr="00977576" w:rsidRDefault="00385E9F" w:rsidP="00DB09E7">
            <w:pPr>
              <w:pStyle w:val="TableText"/>
              <w:tabs>
                <w:tab w:val="decimal" w:pos="935"/>
              </w:tabs>
              <w:rPr>
                <w:lang w:eastAsia="en-NZ"/>
              </w:rPr>
            </w:pPr>
            <w:r w:rsidRPr="00977576">
              <w:rPr>
                <w:lang w:eastAsia="en-NZ"/>
              </w:rPr>
              <w:t>16.2</w:t>
            </w:r>
          </w:p>
        </w:tc>
        <w:tc>
          <w:tcPr>
            <w:tcW w:w="1843" w:type="dxa"/>
            <w:tcBorders>
              <w:top w:val="nil"/>
              <w:bottom w:val="nil"/>
            </w:tcBorders>
            <w:shd w:val="clear" w:color="000000" w:fill="FECC7E"/>
            <w:noWrap/>
            <w:hideMark/>
          </w:tcPr>
          <w:p w:rsidR="00385E9F" w:rsidRPr="00977576" w:rsidRDefault="00385E9F" w:rsidP="00DB09E7">
            <w:pPr>
              <w:pStyle w:val="TableText"/>
              <w:tabs>
                <w:tab w:val="decimal" w:pos="935"/>
              </w:tabs>
              <w:rPr>
                <w:lang w:eastAsia="en-NZ"/>
              </w:rPr>
            </w:pPr>
            <w:r w:rsidRPr="00977576">
              <w:rPr>
                <w:lang w:eastAsia="en-NZ"/>
              </w:rPr>
              <w:t>25.1</w:t>
            </w:r>
          </w:p>
        </w:tc>
        <w:tc>
          <w:tcPr>
            <w:tcW w:w="1843" w:type="dxa"/>
            <w:tcBorders>
              <w:top w:val="nil"/>
              <w:bottom w:val="nil"/>
              <w:right w:val="nil"/>
            </w:tcBorders>
            <w:shd w:val="clear" w:color="000000" w:fill="FBE983"/>
            <w:noWrap/>
            <w:hideMark/>
          </w:tcPr>
          <w:p w:rsidR="00385E9F" w:rsidRPr="00977576" w:rsidRDefault="00385E9F" w:rsidP="00DB09E7">
            <w:pPr>
              <w:pStyle w:val="TableText"/>
              <w:tabs>
                <w:tab w:val="decimal" w:pos="935"/>
              </w:tabs>
              <w:rPr>
                <w:lang w:eastAsia="en-NZ"/>
              </w:rPr>
            </w:pPr>
            <w:r w:rsidRPr="00977576">
              <w:rPr>
                <w:lang w:eastAsia="en-NZ"/>
              </w:rPr>
              <w:t>17.2</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Hutt</w:t>
            </w:r>
            <w:r>
              <w:rPr>
                <w:lang w:eastAsia="en-NZ"/>
              </w:rPr>
              <w:t xml:space="preserve"> Valley</w:t>
            </w:r>
          </w:p>
        </w:tc>
        <w:tc>
          <w:tcPr>
            <w:tcW w:w="1842" w:type="dxa"/>
            <w:tcBorders>
              <w:top w:val="nil"/>
              <w:bottom w:val="nil"/>
            </w:tcBorders>
            <w:shd w:val="clear" w:color="000000" w:fill="90CB7D"/>
            <w:noWrap/>
            <w:hideMark/>
          </w:tcPr>
          <w:p w:rsidR="00385E9F" w:rsidRPr="00977576" w:rsidRDefault="00385E9F" w:rsidP="00DB09E7">
            <w:pPr>
              <w:pStyle w:val="TableText"/>
              <w:tabs>
                <w:tab w:val="decimal" w:pos="935"/>
              </w:tabs>
              <w:rPr>
                <w:lang w:eastAsia="en-NZ"/>
              </w:rPr>
            </w:pPr>
            <w:r w:rsidRPr="00977576">
              <w:rPr>
                <w:lang w:eastAsia="en-NZ"/>
              </w:rPr>
              <w:t>7.5</w:t>
            </w:r>
          </w:p>
        </w:tc>
        <w:tc>
          <w:tcPr>
            <w:tcW w:w="1843" w:type="dxa"/>
            <w:tcBorders>
              <w:top w:val="nil"/>
              <w:bottom w:val="nil"/>
            </w:tcBorders>
            <w:shd w:val="clear" w:color="000000" w:fill="FED580"/>
            <w:noWrap/>
            <w:hideMark/>
          </w:tcPr>
          <w:p w:rsidR="00385E9F" w:rsidRPr="00977576" w:rsidRDefault="00385E9F" w:rsidP="00DB09E7">
            <w:pPr>
              <w:pStyle w:val="TableText"/>
              <w:tabs>
                <w:tab w:val="decimal" w:pos="935"/>
              </w:tabs>
              <w:rPr>
                <w:lang w:eastAsia="en-NZ"/>
              </w:rPr>
            </w:pPr>
            <w:r w:rsidRPr="00977576">
              <w:rPr>
                <w:lang w:eastAsia="en-NZ"/>
              </w:rPr>
              <w:t>22.9</w:t>
            </w:r>
          </w:p>
        </w:tc>
        <w:tc>
          <w:tcPr>
            <w:tcW w:w="1843" w:type="dxa"/>
            <w:tcBorders>
              <w:top w:val="nil"/>
              <w:bottom w:val="nil"/>
            </w:tcBorders>
            <w:shd w:val="clear" w:color="000000" w:fill="FB9D75"/>
            <w:noWrap/>
            <w:hideMark/>
          </w:tcPr>
          <w:p w:rsidR="00385E9F" w:rsidRPr="00977576" w:rsidRDefault="00385E9F" w:rsidP="00DB09E7">
            <w:pPr>
              <w:pStyle w:val="TableText"/>
              <w:tabs>
                <w:tab w:val="decimal" w:pos="935"/>
              </w:tabs>
              <w:rPr>
                <w:lang w:eastAsia="en-NZ"/>
              </w:rPr>
            </w:pPr>
            <w:r w:rsidRPr="00977576">
              <w:rPr>
                <w:lang w:eastAsia="en-NZ"/>
              </w:rPr>
              <w:t>36.2</w:t>
            </w:r>
          </w:p>
        </w:tc>
        <w:tc>
          <w:tcPr>
            <w:tcW w:w="1843" w:type="dxa"/>
            <w:tcBorders>
              <w:top w:val="nil"/>
              <w:bottom w:val="nil"/>
              <w:right w:val="nil"/>
            </w:tcBorders>
            <w:shd w:val="clear" w:color="000000" w:fill="FFE183"/>
            <w:noWrap/>
            <w:hideMark/>
          </w:tcPr>
          <w:p w:rsidR="00385E9F" w:rsidRPr="00977576" w:rsidRDefault="00385E9F" w:rsidP="00DB09E7">
            <w:pPr>
              <w:pStyle w:val="TableText"/>
              <w:tabs>
                <w:tab w:val="decimal" w:pos="935"/>
              </w:tabs>
              <w:rPr>
                <w:lang w:eastAsia="en-NZ"/>
              </w:rPr>
            </w:pPr>
            <w:r w:rsidRPr="00977576">
              <w:rPr>
                <w:lang w:eastAsia="en-NZ"/>
              </w:rPr>
              <w:t>19.9</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Wairarapa</w:t>
            </w:r>
          </w:p>
        </w:tc>
        <w:tc>
          <w:tcPr>
            <w:tcW w:w="1842" w:type="dxa"/>
            <w:tcBorders>
              <w:top w:val="nil"/>
              <w:bottom w:val="nil"/>
            </w:tcBorders>
            <w:shd w:val="clear" w:color="000000" w:fill="6DC17B"/>
            <w:noWrap/>
            <w:hideMark/>
          </w:tcPr>
          <w:p w:rsidR="00385E9F" w:rsidRPr="00977576" w:rsidRDefault="00385E9F" w:rsidP="00DB09E7">
            <w:pPr>
              <w:pStyle w:val="TableText"/>
              <w:tabs>
                <w:tab w:val="decimal" w:pos="935"/>
              </w:tabs>
              <w:rPr>
                <w:lang w:eastAsia="en-NZ"/>
              </w:rPr>
            </w:pPr>
            <w:r w:rsidRPr="00977576">
              <w:rPr>
                <w:lang w:eastAsia="en-NZ"/>
              </w:rPr>
              <w:t>4.3</w:t>
            </w:r>
          </w:p>
        </w:tc>
        <w:tc>
          <w:tcPr>
            <w:tcW w:w="1843" w:type="dxa"/>
            <w:tcBorders>
              <w:top w:val="nil"/>
              <w:bottom w:val="nil"/>
            </w:tcBorders>
            <w:shd w:val="clear" w:color="000000" w:fill="D3DE81"/>
            <w:noWrap/>
            <w:hideMark/>
          </w:tcPr>
          <w:p w:rsidR="00385E9F" w:rsidRPr="00977576" w:rsidRDefault="00385E9F" w:rsidP="00DB09E7">
            <w:pPr>
              <w:pStyle w:val="TableText"/>
              <w:tabs>
                <w:tab w:val="decimal" w:pos="935"/>
              </w:tabs>
              <w:rPr>
                <w:lang w:eastAsia="en-NZ"/>
              </w:rPr>
            </w:pPr>
            <w:r w:rsidRPr="00977576">
              <w:rPr>
                <w:lang w:eastAsia="en-NZ"/>
              </w:rPr>
              <w:t>13.6</w:t>
            </w:r>
          </w:p>
        </w:tc>
        <w:tc>
          <w:tcPr>
            <w:tcW w:w="1843" w:type="dxa"/>
            <w:tcBorders>
              <w:top w:val="nil"/>
              <w:bottom w:val="nil"/>
            </w:tcBorders>
            <w:shd w:val="clear" w:color="000000" w:fill="FED280"/>
            <w:noWrap/>
            <w:hideMark/>
          </w:tcPr>
          <w:p w:rsidR="00385E9F" w:rsidRPr="00977576" w:rsidRDefault="00385E9F" w:rsidP="00DB09E7">
            <w:pPr>
              <w:pStyle w:val="TableText"/>
              <w:tabs>
                <w:tab w:val="decimal" w:pos="935"/>
              </w:tabs>
              <w:rPr>
                <w:lang w:eastAsia="en-NZ"/>
              </w:rPr>
            </w:pPr>
            <w:r w:rsidRPr="00977576">
              <w:rPr>
                <w:lang w:eastAsia="en-NZ"/>
              </w:rPr>
              <w:t>23.7</w:t>
            </w:r>
          </w:p>
        </w:tc>
        <w:tc>
          <w:tcPr>
            <w:tcW w:w="1843" w:type="dxa"/>
            <w:tcBorders>
              <w:top w:val="nil"/>
              <w:bottom w:val="nil"/>
              <w:right w:val="nil"/>
            </w:tcBorders>
            <w:shd w:val="clear" w:color="000000" w:fill="8ECA7D"/>
            <w:noWrap/>
            <w:hideMark/>
          </w:tcPr>
          <w:p w:rsidR="00385E9F" w:rsidRPr="00977576" w:rsidRDefault="00385E9F" w:rsidP="00DB09E7">
            <w:pPr>
              <w:pStyle w:val="TableText"/>
              <w:tabs>
                <w:tab w:val="decimal" w:pos="935"/>
              </w:tabs>
              <w:rPr>
                <w:lang w:eastAsia="en-NZ"/>
              </w:rPr>
            </w:pPr>
            <w:r w:rsidRPr="00977576">
              <w:rPr>
                <w:lang w:eastAsia="en-NZ"/>
              </w:rPr>
              <w:t>7.3</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 xml:space="preserve">Capital </w:t>
            </w:r>
            <w:r>
              <w:rPr>
                <w:lang w:eastAsia="en-NZ"/>
              </w:rPr>
              <w:t>&amp;</w:t>
            </w:r>
            <w:r w:rsidRPr="00977576">
              <w:rPr>
                <w:lang w:eastAsia="en-NZ"/>
              </w:rPr>
              <w:t xml:space="preserve"> Coast</w:t>
            </w:r>
          </w:p>
        </w:tc>
        <w:tc>
          <w:tcPr>
            <w:tcW w:w="1842" w:type="dxa"/>
            <w:tcBorders>
              <w:top w:val="nil"/>
              <w:bottom w:val="nil"/>
            </w:tcBorders>
            <w:shd w:val="clear" w:color="000000" w:fill="89C87D"/>
            <w:noWrap/>
            <w:hideMark/>
          </w:tcPr>
          <w:p w:rsidR="00385E9F" w:rsidRPr="00977576" w:rsidRDefault="00385E9F" w:rsidP="00DB09E7">
            <w:pPr>
              <w:pStyle w:val="TableText"/>
              <w:tabs>
                <w:tab w:val="decimal" w:pos="935"/>
              </w:tabs>
              <w:rPr>
                <w:lang w:eastAsia="en-NZ"/>
              </w:rPr>
            </w:pPr>
            <w:r w:rsidRPr="00977576">
              <w:rPr>
                <w:lang w:eastAsia="en-NZ"/>
              </w:rPr>
              <w:t>6.8</w:t>
            </w:r>
          </w:p>
        </w:tc>
        <w:tc>
          <w:tcPr>
            <w:tcW w:w="1843" w:type="dxa"/>
            <w:tcBorders>
              <w:top w:val="nil"/>
              <w:bottom w:val="nil"/>
            </w:tcBorders>
            <w:shd w:val="clear" w:color="000000" w:fill="FFDD82"/>
            <w:noWrap/>
            <w:hideMark/>
          </w:tcPr>
          <w:p w:rsidR="00385E9F" w:rsidRPr="00977576" w:rsidRDefault="00385E9F" w:rsidP="00DB09E7">
            <w:pPr>
              <w:pStyle w:val="TableText"/>
              <w:tabs>
                <w:tab w:val="decimal" w:pos="935"/>
              </w:tabs>
              <w:rPr>
                <w:lang w:eastAsia="en-NZ"/>
              </w:rPr>
            </w:pPr>
            <w:r w:rsidRPr="00977576">
              <w:rPr>
                <w:lang w:eastAsia="en-NZ"/>
              </w:rPr>
              <w:t>21.1</w:t>
            </w:r>
          </w:p>
        </w:tc>
        <w:tc>
          <w:tcPr>
            <w:tcW w:w="1843" w:type="dxa"/>
            <w:tcBorders>
              <w:top w:val="nil"/>
              <w:bottom w:val="nil"/>
            </w:tcBorders>
            <w:shd w:val="clear" w:color="000000" w:fill="FCA677"/>
            <w:noWrap/>
            <w:hideMark/>
          </w:tcPr>
          <w:p w:rsidR="00385E9F" w:rsidRPr="00977576" w:rsidRDefault="00385E9F" w:rsidP="00DB09E7">
            <w:pPr>
              <w:pStyle w:val="TableText"/>
              <w:tabs>
                <w:tab w:val="decimal" w:pos="935"/>
              </w:tabs>
              <w:rPr>
                <w:lang w:eastAsia="en-NZ"/>
              </w:rPr>
            </w:pPr>
            <w:r w:rsidRPr="00977576">
              <w:rPr>
                <w:lang w:eastAsia="en-NZ"/>
              </w:rPr>
              <w:t>34.0</w:t>
            </w:r>
          </w:p>
        </w:tc>
        <w:tc>
          <w:tcPr>
            <w:tcW w:w="1843" w:type="dxa"/>
            <w:tcBorders>
              <w:top w:val="nil"/>
              <w:bottom w:val="nil"/>
              <w:right w:val="nil"/>
            </w:tcBorders>
            <w:shd w:val="clear" w:color="000000" w:fill="FFE183"/>
            <w:noWrap/>
            <w:hideMark/>
          </w:tcPr>
          <w:p w:rsidR="00385E9F" w:rsidRPr="00977576" w:rsidRDefault="00385E9F" w:rsidP="00DB09E7">
            <w:pPr>
              <w:pStyle w:val="TableText"/>
              <w:tabs>
                <w:tab w:val="decimal" w:pos="935"/>
              </w:tabs>
              <w:rPr>
                <w:lang w:eastAsia="en-NZ"/>
              </w:rPr>
            </w:pPr>
            <w:r w:rsidRPr="00977576">
              <w:rPr>
                <w:lang w:eastAsia="en-NZ"/>
              </w:rPr>
              <w:t>19.9</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Nelson Marlborough</w:t>
            </w:r>
          </w:p>
        </w:tc>
        <w:tc>
          <w:tcPr>
            <w:tcW w:w="1842" w:type="dxa"/>
            <w:tcBorders>
              <w:top w:val="nil"/>
              <w:bottom w:val="nil"/>
            </w:tcBorders>
            <w:shd w:val="clear" w:color="000000" w:fill="69BF7B"/>
            <w:noWrap/>
            <w:hideMark/>
          </w:tcPr>
          <w:p w:rsidR="00385E9F" w:rsidRPr="00977576" w:rsidRDefault="00385E9F" w:rsidP="00DB09E7">
            <w:pPr>
              <w:pStyle w:val="TableText"/>
              <w:tabs>
                <w:tab w:val="decimal" w:pos="935"/>
              </w:tabs>
              <w:rPr>
                <w:lang w:eastAsia="en-NZ"/>
              </w:rPr>
            </w:pPr>
            <w:r w:rsidRPr="00977576">
              <w:rPr>
                <w:lang w:eastAsia="en-NZ"/>
              </w:rPr>
              <w:t>3.9</w:t>
            </w:r>
          </w:p>
        </w:tc>
        <w:tc>
          <w:tcPr>
            <w:tcW w:w="1843" w:type="dxa"/>
            <w:tcBorders>
              <w:top w:val="nil"/>
              <w:bottom w:val="nil"/>
            </w:tcBorders>
            <w:shd w:val="clear" w:color="000000" w:fill="C6DA80"/>
            <w:noWrap/>
            <w:hideMark/>
          </w:tcPr>
          <w:p w:rsidR="00385E9F" w:rsidRPr="00977576" w:rsidRDefault="00385E9F" w:rsidP="00DB09E7">
            <w:pPr>
              <w:pStyle w:val="TableText"/>
              <w:tabs>
                <w:tab w:val="decimal" w:pos="935"/>
              </w:tabs>
              <w:rPr>
                <w:lang w:eastAsia="en-NZ"/>
              </w:rPr>
            </w:pPr>
            <w:r w:rsidRPr="00977576">
              <w:rPr>
                <w:lang w:eastAsia="en-NZ"/>
              </w:rPr>
              <w:t>12.4</w:t>
            </w:r>
          </w:p>
        </w:tc>
        <w:tc>
          <w:tcPr>
            <w:tcW w:w="1843" w:type="dxa"/>
            <w:tcBorders>
              <w:top w:val="nil"/>
              <w:bottom w:val="nil"/>
            </w:tcBorders>
            <w:shd w:val="clear" w:color="000000" w:fill="FDBB7B"/>
            <w:noWrap/>
            <w:hideMark/>
          </w:tcPr>
          <w:p w:rsidR="00385E9F" w:rsidRPr="00977576" w:rsidRDefault="00385E9F" w:rsidP="00DB09E7">
            <w:pPr>
              <w:pStyle w:val="TableText"/>
              <w:tabs>
                <w:tab w:val="decimal" w:pos="935"/>
              </w:tabs>
              <w:rPr>
                <w:lang w:eastAsia="en-NZ"/>
              </w:rPr>
            </w:pPr>
            <w:r w:rsidRPr="00977576">
              <w:rPr>
                <w:lang w:eastAsia="en-NZ"/>
              </w:rPr>
              <w:t>29.2</w:t>
            </w:r>
          </w:p>
        </w:tc>
        <w:tc>
          <w:tcPr>
            <w:tcW w:w="1843" w:type="dxa"/>
            <w:tcBorders>
              <w:top w:val="nil"/>
              <w:bottom w:val="nil"/>
              <w:right w:val="nil"/>
            </w:tcBorders>
            <w:shd w:val="clear" w:color="000000" w:fill="FFE283"/>
            <w:noWrap/>
            <w:hideMark/>
          </w:tcPr>
          <w:p w:rsidR="00385E9F" w:rsidRPr="00977576" w:rsidRDefault="00385E9F" w:rsidP="00DB09E7">
            <w:pPr>
              <w:pStyle w:val="TableText"/>
              <w:tabs>
                <w:tab w:val="decimal" w:pos="935"/>
              </w:tabs>
              <w:rPr>
                <w:lang w:eastAsia="en-NZ"/>
              </w:rPr>
            </w:pPr>
            <w:r w:rsidRPr="00977576">
              <w:rPr>
                <w:lang w:eastAsia="en-NZ"/>
              </w:rPr>
              <w:t>19.8</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West Coast</w:t>
            </w:r>
          </w:p>
        </w:tc>
        <w:tc>
          <w:tcPr>
            <w:tcW w:w="1842" w:type="dxa"/>
            <w:tcBorders>
              <w:top w:val="nil"/>
              <w:bottom w:val="nil"/>
            </w:tcBorders>
            <w:shd w:val="clear" w:color="000000" w:fill="6BC07B"/>
            <w:noWrap/>
            <w:hideMark/>
          </w:tcPr>
          <w:p w:rsidR="00385E9F" w:rsidRPr="00977576" w:rsidRDefault="00385E9F" w:rsidP="00DB09E7">
            <w:pPr>
              <w:pStyle w:val="TableText"/>
              <w:tabs>
                <w:tab w:val="decimal" w:pos="935"/>
              </w:tabs>
              <w:rPr>
                <w:lang w:eastAsia="en-NZ"/>
              </w:rPr>
            </w:pPr>
            <w:r w:rsidRPr="00977576">
              <w:rPr>
                <w:lang w:eastAsia="en-NZ"/>
              </w:rPr>
              <w:t>4.1</w:t>
            </w:r>
          </w:p>
        </w:tc>
        <w:tc>
          <w:tcPr>
            <w:tcW w:w="1843" w:type="dxa"/>
            <w:tcBorders>
              <w:top w:val="nil"/>
              <w:bottom w:val="nil"/>
            </w:tcBorders>
            <w:shd w:val="clear" w:color="000000" w:fill="B2D47F"/>
            <w:noWrap/>
            <w:hideMark/>
          </w:tcPr>
          <w:p w:rsidR="00385E9F" w:rsidRPr="00977576" w:rsidRDefault="00385E9F" w:rsidP="00DB09E7">
            <w:pPr>
              <w:pStyle w:val="TableText"/>
              <w:tabs>
                <w:tab w:val="decimal" w:pos="935"/>
              </w:tabs>
              <w:rPr>
                <w:lang w:eastAsia="en-NZ"/>
              </w:rPr>
            </w:pPr>
            <w:r w:rsidRPr="00977576">
              <w:rPr>
                <w:lang w:eastAsia="en-NZ"/>
              </w:rPr>
              <w:t>10.6</w:t>
            </w:r>
          </w:p>
        </w:tc>
        <w:tc>
          <w:tcPr>
            <w:tcW w:w="1843" w:type="dxa"/>
            <w:tcBorders>
              <w:top w:val="nil"/>
              <w:bottom w:val="nil"/>
            </w:tcBorders>
            <w:shd w:val="clear" w:color="000000" w:fill="FED380"/>
            <w:noWrap/>
            <w:hideMark/>
          </w:tcPr>
          <w:p w:rsidR="00385E9F" w:rsidRPr="00977576" w:rsidRDefault="00385E9F" w:rsidP="00DB09E7">
            <w:pPr>
              <w:pStyle w:val="TableText"/>
              <w:tabs>
                <w:tab w:val="decimal" w:pos="935"/>
              </w:tabs>
              <w:rPr>
                <w:lang w:eastAsia="en-NZ"/>
              </w:rPr>
            </w:pPr>
            <w:r w:rsidRPr="00977576">
              <w:rPr>
                <w:lang w:eastAsia="en-NZ"/>
              </w:rPr>
              <w:t>23.4</w:t>
            </w:r>
          </w:p>
        </w:tc>
        <w:tc>
          <w:tcPr>
            <w:tcW w:w="1843" w:type="dxa"/>
            <w:tcBorders>
              <w:top w:val="nil"/>
              <w:bottom w:val="nil"/>
              <w:right w:val="nil"/>
            </w:tcBorders>
            <w:shd w:val="clear" w:color="000000" w:fill="EFE683"/>
            <w:noWrap/>
            <w:hideMark/>
          </w:tcPr>
          <w:p w:rsidR="00385E9F" w:rsidRPr="00977576" w:rsidRDefault="00385E9F" w:rsidP="00DB09E7">
            <w:pPr>
              <w:pStyle w:val="TableText"/>
              <w:tabs>
                <w:tab w:val="decimal" w:pos="935"/>
              </w:tabs>
              <w:rPr>
                <w:lang w:eastAsia="en-NZ"/>
              </w:rPr>
            </w:pPr>
            <w:r w:rsidRPr="00977576">
              <w:rPr>
                <w:lang w:eastAsia="en-NZ"/>
              </w:rPr>
              <w:t>16.1</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Canterbury</w:t>
            </w:r>
          </w:p>
        </w:tc>
        <w:tc>
          <w:tcPr>
            <w:tcW w:w="1842" w:type="dxa"/>
            <w:tcBorders>
              <w:top w:val="nil"/>
              <w:bottom w:val="nil"/>
            </w:tcBorders>
            <w:shd w:val="clear" w:color="000000" w:fill="79C47C"/>
            <w:noWrap/>
            <w:hideMark/>
          </w:tcPr>
          <w:p w:rsidR="00385E9F" w:rsidRPr="00977576" w:rsidRDefault="00385E9F" w:rsidP="00DB09E7">
            <w:pPr>
              <w:pStyle w:val="TableText"/>
              <w:tabs>
                <w:tab w:val="decimal" w:pos="935"/>
              </w:tabs>
              <w:rPr>
                <w:lang w:eastAsia="en-NZ"/>
              </w:rPr>
            </w:pPr>
            <w:r w:rsidRPr="00977576">
              <w:rPr>
                <w:lang w:eastAsia="en-NZ"/>
              </w:rPr>
              <w:t>5.3</w:t>
            </w:r>
          </w:p>
        </w:tc>
        <w:tc>
          <w:tcPr>
            <w:tcW w:w="1843" w:type="dxa"/>
            <w:tcBorders>
              <w:top w:val="nil"/>
              <w:bottom w:val="nil"/>
            </w:tcBorders>
            <w:shd w:val="clear" w:color="000000" w:fill="E6E382"/>
            <w:noWrap/>
            <w:hideMark/>
          </w:tcPr>
          <w:p w:rsidR="00385E9F" w:rsidRPr="00977576" w:rsidRDefault="00385E9F" w:rsidP="00DB09E7">
            <w:pPr>
              <w:pStyle w:val="TableText"/>
              <w:tabs>
                <w:tab w:val="decimal" w:pos="935"/>
              </w:tabs>
              <w:rPr>
                <w:lang w:eastAsia="en-NZ"/>
              </w:rPr>
            </w:pPr>
            <w:r w:rsidRPr="00977576">
              <w:rPr>
                <w:lang w:eastAsia="en-NZ"/>
              </w:rPr>
              <w:t>15.3</w:t>
            </w:r>
          </w:p>
        </w:tc>
        <w:tc>
          <w:tcPr>
            <w:tcW w:w="1843" w:type="dxa"/>
            <w:tcBorders>
              <w:top w:val="nil"/>
              <w:bottom w:val="nil"/>
            </w:tcBorders>
            <w:shd w:val="clear" w:color="000000" w:fill="FCB179"/>
            <w:noWrap/>
            <w:hideMark/>
          </w:tcPr>
          <w:p w:rsidR="00385E9F" w:rsidRPr="00977576" w:rsidRDefault="00385E9F" w:rsidP="00DB09E7">
            <w:pPr>
              <w:pStyle w:val="TableText"/>
              <w:tabs>
                <w:tab w:val="decimal" w:pos="935"/>
              </w:tabs>
              <w:rPr>
                <w:lang w:eastAsia="en-NZ"/>
              </w:rPr>
            </w:pPr>
            <w:r w:rsidRPr="00977576">
              <w:rPr>
                <w:lang w:eastAsia="en-NZ"/>
              </w:rPr>
              <w:t>31.3</w:t>
            </w:r>
          </w:p>
        </w:tc>
        <w:tc>
          <w:tcPr>
            <w:tcW w:w="1843" w:type="dxa"/>
            <w:tcBorders>
              <w:top w:val="nil"/>
              <w:bottom w:val="nil"/>
              <w:right w:val="nil"/>
            </w:tcBorders>
            <w:shd w:val="clear" w:color="000000" w:fill="F3E783"/>
            <w:noWrap/>
            <w:hideMark/>
          </w:tcPr>
          <w:p w:rsidR="00385E9F" w:rsidRPr="00977576" w:rsidRDefault="00385E9F" w:rsidP="00DB09E7">
            <w:pPr>
              <w:pStyle w:val="TableText"/>
              <w:tabs>
                <w:tab w:val="decimal" w:pos="935"/>
              </w:tabs>
              <w:rPr>
                <w:lang w:eastAsia="en-NZ"/>
              </w:rPr>
            </w:pPr>
            <w:r w:rsidRPr="00977576">
              <w:rPr>
                <w:lang w:eastAsia="en-NZ"/>
              </w:rPr>
              <w:t>16.5</w:t>
            </w:r>
          </w:p>
        </w:tc>
      </w:tr>
      <w:tr w:rsidR="00385E9F" w:rsidRPr="00977576" w:rsidTr="00DB09E7">
        <w:trPr>
          <w:cantSplit/>
        </w:trPr>
        <w:tc>
          <w:tcPr>
            <w:tcW w:w="1985" w:type="dxa"/>
            <w:tcBorders>
              <w:top w:val="nil"/>
              <w:left w:val="nil"/>
              <w:bottom w:val="nil"/>
            </w:tcBorders>
            <w:shd w:val="clear" w:color="auto" w:fill="auto"/>
            <w:noWrap/>
            <w:hideMark/>
          </w:tcPr>
          <w:p w:rsidR="00385E9F" w:rsidRPr="00977576" w:rsidRDefault="00385E9F" w:rsidP="008F4937">
            <w:pPr>
              <w:pStyle w:val="TableText"/>
              <w:rPr>
                <w:lang w:eastAsia="en-NZ"/>
              </w:rPr>
            </w:pPr>
            <w:r w:rsidRPr="00977576">
              <w:rPr>
                <w:lang w:eastAsia="en-NZ"/>
              </w:rPr>
              <w:t>South Canterbury</w:t>
            </w:r>
          </w:p>
        </w:tc>
        <w:tc>
          <w:tcPr>
            <w:tcW w:w="1842" w:type="dxa"/>
            <w:tcBorders>
              <w:top w:val="nil"/>
              <w:bottom w:val="nil"/>
            </w:tcBorders>
            <w:shd w:val="clear" w:color="000000" w:fill="63BE7B"/>
            <w:noWrap/>
            <w:hideMark/>
          </w:tcPr>
          <w:p w:rsidR="00385E9F" w:rsidRPr="00977576" w:rsidRDefault="00385E9F" w:rsidP="00DB09E7">
            <w:pPr>
              <w:pStyle w:val="TableText"/>
              <w:tabs>
                <w:tab w:val="decimal" w:pos="935"/>
              </w:tabs>
              <w:rPr>
                <w:lang w:eastAsia="en-NZ"/>
              </w:rPr>
            </w:pPr>
            <w:r w:rsidRPr="00977576">
              <w:rPr>
                <w:lang w:eastAsia="en-NZ"/>
              </w:rPr>
              <w:t>3.3</w:t>
            </w:r>
          </w:p>
        </w:tc>
        <w:tc>
          <w:tcPr>
            <w:tcW w:w="1843" w:type="dxa"/>
            <w:tcBorders>
              <w:top w:val="nil"/>
              <w:bottom w:val="nil"/>
            </w:tcBorders>
            <w:shd w:val="clear" w:color="000000" w:fill="B4D57F"/>
            <w:noWrap/>
            <w:hideMark/>
          </w:tcPr>
          <w:p w:rsidR="00385E9F" w:rsidRPr="00977576" w:rsidRDefault="00385E9F" w:rsidP="00DB09E7">
            <w:pPr>
              <w:pStyle w:val="TableText"/>
              <w:tabs>
                <w:tab w:val="decimal" w:pos="935"/>
              </w:tabs>
              <w:rPr>
                <w:lang w:eastAsia="en-NZ"/>
              </w:rPr>
            </w:pPr>
            <w:r w:rsidRPr="00977576">
              <w:rPr>
                <w:lang w:eastAsia="en-NZ"/>
              </w:rPr>
              <w:t>10.8</w:t>
            </w:r>
          </w:p>
        </w:tc>
        <w:tc>
          <w:tcPr>
            <w:tcW w:w="1843" w:type="dxa"/>
            <w:tcBorders>
              <w:top w:val="nil"/>
              <w:bottom w:val="nil"/>
            </w:tcBorders>
            <w:shd w:val="clear" w:color="000000" w:fill="C0D880"/>
            <w:noWrap/>
            <w:hideMark/>
          </w:tcPr>
          <w:p w:rsidR="00385E9F" w:rsidRPr="00977576" w:rsidRDefault="00385E9F" w:rsidP="00DB09E7">
            <w:pPr>
              <w:pStyle w:val="TableText"/>
              <w:tabs>
                <w:tab w:val="decimal" w:pos="935"/>
              </w:tabs>
              <w:rPr>
                <w:lang w:eastAsia="en-NZ"/>
              </w:rPr>
            </w:pPr>
            <w:r w:rsidRPr="00977576">
              <w:rPr>
                <w:lang w:eastAsia="en-NZ"/>
              </w:rPr>
              <w:t>11.8</w:t>
            </w:r>
          </w:p>
        </w:tc>
        <w:tc>
          <w:tcPr>
            <w:tcW w:w="1843" w:type="dxa"/>
            <w:tcBorders>
              <w:top w:val="nil"/>
              <w:bottom w:val="nil"/>
              <w:right w:val="nil"/>
            </w:tcBorders>
            <w:shd w:val="clear" w:color="000000" w:fill="DAE081"/>
            <w:noWrap/>
            <w:hideMark/>
          </w:tcPr>
          <w:p w:rsidR="00385E9F" w:rsidRPr="00977576" w:rsidRDefault="00385E9F" w:rsidP="00DB09E7">
            <w:pPr>
              <w:pStyle w:val="TableText"/>
              <w:tabs>
                <w:tab w:val="decimal" w:pos="935"/>
              </w:tabs>
              <w:rPr>
                <w:lang w:eastAsia="en-NZ"/>
              </w:rPr>
            </w:pPr>
            <w:r w:rsidRPr="00977576">
              <w:rPr>
                <w:lang w:eastAsia="en-NZ"/>
              </w:rPr>
              <w:t>14.2</w:t>
            </w:r>
          </w:p>
        </w:tc>
      </w:tr>
      <w:tr w:rsidR="00385E9F" w:rsidRPr="00977576" w:rsidTr="00DB09E7">
        <w:trPr>
          <w:cantSplit/>
        </w:trPr>
        <w:tc>
          <w:tcPr>
            <w:tcW w:w="1985" w:type="dxa"/>
            <w:tcBorders>
              <w:top w:val="nil"/>
              <w:left w:val="nil"/>
              <w:bottom w:val="single" w:sz="4" w:space="0" w:color="A6A6A6" w:themeColor="background1" w:themeShade="A6"/>
            </w:tcBorders>
            <w:shd w:val="clear" w:color="auto" w:fill="auto"/>
            <w:noWrap/>
            <w:hideMark/>
          </w:tcPr>
          <w:p w:rsidR="00385E9F" w:rsidRPr="00977576" w:rsidRDefault="00385E9F" w:rsidP="008F4937">
            <w:pPr>
              <w:pStyle w:val="TableText"/>
              <w:rPr>
                <w:lang w:eastAsia="en-NZ"/>
              </w:rPr>
            </w:pPr>
            <w:r w:rsidRPr="00977576">
              <w:rPr>
                <w:lang w:eastAsia="en-NZ"/>
              </w:rPr>
              <w:t>Southern</w:t>
            </w:r>
          </w:p>
        </w:tc>
        <w:tc>
          <w:tcPr>
            <w:tcW w:w="1842" w:type="dxa"/>
            <w:tcBorders>
              <w:top w:val="nil"/>
              <w:bottom w:val="single" w:sz="4" w:space="0" w:color="A6A6A6" w:themeColor="background1" w:themeShade="A6"/>
            </w:tcBorders>
            <w:shd w:val="clear" w:color="000000" w:fill="68BF7B"/>
            <w:noWrap/>
            <w:hideMark/>
          </w:tcPr>
          <w:p w:rsidR="00385E9F" w:rsidRPr="00977576" w:rsidRDefault="00385E9F" w:rsidP="00DB09E7">
            <w:pPr>
              <w:pStyle w:val="TableText"/>
              <w:tabs>
                <w:tab w:val="decimal" w:pos="935"/>
              </w:tabs>
              <w:rPr>
                <w:lang w:eastAsia="en-NZ"/>
              </w:rPr>
            </w:pPr>
            <w:r w:rsidRPr="00977576">
              <w:rPr>
                <w:lang w:eastAsia="en-NZ"/>
              </w:rPr>
              <w:t>3.9</w:t>
            </w:r>
          </w:p>
        </w:tc>
        <w:tc>
          <w:tcPr>
            <w:tcW w:w="1843" w:type="dxa"/>
            <w:tcBorders>
              <w:top w:val="nil"/>
              <w:bottom w:val="single" w:sz="4" w:space="0" w:color="A6A6A6" w:themeColor="background1" w:themeShade="A6"/>
            </w:tcBorders>
            <w:shd w:val="clear" w:color="000000" w:fill="AFD37F"/>
            <w:noWrap/>
            <w:hideMark/>
          </w:tcPr>
          <w:p w:rsidR="00385E9F" w:rsidRPr="00977576" w:rsidRDefault="00385E9F" w:rsidP="00DB09E7">
            <w:pPr>
              <w:pStyle w:val="TableText"/>
              <w:tabs>
                <w:tab w:val="decimal" w:pos="935"/>
              </w:tabs>
              <w:rPr>
                <w:lang w:eastAsia="en-NZ"/>
              </w:rPr>
            </w:pPr>
            <w:r w:rsidRPr="00977576">
              <w:rPr>
                <w:lang w:eastAsia="en-NZ"/>
              </w:rPr>
              <w:t>10.3</w:t>
            </w:r>
          </w:p>
        </w:tc>
        <w:tc>
          <w:tcPr>
            <w:tcW w:w="1843" w:type="dxa"/>
            <w:tcBorders>
              <w:top w:val="nil"/>
              <w:bottom w:val="single" w:sz="4" w:space="0" w:color="A6A6A6" w:themeColor="background1" w:themeShade="A6"/>
            </w:tcBorders>
            <w:shd w:val="clear" w:color="000000" w:fill="FFE082"/>
            <w:noWrap/>
            <w:hideMark/>
          </w:tcPr>
          <w:p w:rsidR="00385E9F" w:rsidRPr="00977576" w:rsidRDefault="00385E9F" w:rsidP="00DB09E7">
            <w:pPr>
              <w:pStyle w:val="TableText"/>
              <w:tabs>
                <w:tab w:val="decimal" w:pos="935"/>
              </w:tabs>
              <w:rPr>
                <w:lang w:eastAsia="en-NZ"/>
              </w:rPr>
            </w:pPr>
            <w:r w:rsidRPr="00977576">
              <w:rPr>
                <w:lang w:eastAsia="en-NZ"/>
              </w:rPr>
              <w:t>20.2</w:t>
            </w:r>
          </w:p>
        </w:tc>
        <w:tc>
          <w:tcPr>
            <w:tcW w:w="1843" w:type="dxa"/>
            <w:tcBorders>
              <w:top w:val="nil"/>
              <w:bottom w:val="single" w:sz="4" w:space="0" w:color="A6A6A6" w:themeColor="background1" w:themeShade="A6"/>
              <w:right w:val="nil"/>
            </w:tcBorders>
            <w:shd w:val="clear" w:color="000000" w:fill="D3DE81"/>
            <w:noWrap/>
            <w:hideMark/>
          </w:tcPr>
          <w:p w:rsidR="00385E9F" w:rsidRPr="00977576" w:rsidRDefault="00385E9F" w:rsidP="00DB09E7">
            <w:pPr>
              <w:pStyle w:val="TableText"/>
              <w:tabs>
                <w:tab w:val="decimal" w:pos="935"/>
              </w:tabs>
              <w:rPr>
                <w:lang w:eastAsia="en-NZ"/>
              </w:rPr>
            </w:pPr>
            <w:r w:rsidRPr="00977576">
              <w:rPr>
                <w:lang w:eastAsia="en-NZ"/>
              </w:rPr>
              <w:t>13.6</w:t>
            </w:r>
          </w:p>
        </w:tc>
      </w:tr>
      <w:tr w:rsidR="00385E9F" w:rsidRPr="00DB09E7" w:rsidTr="00DB09E7">
        <w:trPr>
          <w:cantSplit/>
        </w:trPr>
        <w:tc>
          <w:tcPr>
            <w:tcW w:w="1985" w:type="dxa"/>
            <w:tcBorders>
              <w:top w:val="single" w:sz="4" w:space="0" w:color="A6A6A6" w:themeColor="background1" w:themeShade="A6"/>
              <w:left w:val="nil"/>
              <w:bottom w:val="single" w:sz="4" w:space="0" w:color="auto"/>
            </w:tcBorders>
            <w:shd w:val="clear" w:color="auto" w:fill="auto"/>
            <w:noWrap/>
            <w:hideMark/>
          </w:tcPr>
          <w:p w:rsidR="00385E9F" w:rsidRPr="00DB09E7" w:rsidRDefault="00385E9F" w:rsidP="008F4937">
            <w:pPr>
              <w:pStyle w:val="TableText"/>
              <w:rPr>
                <w:b/>
                <w:lang w:eastAsia="en-NZ"/>
              </w:rPr>
            </w:pPr>
            <w:r w:rsidRPr="00DB09E7">
              <w:rPr>
                <w:b/>
                <w:lang w:eastAsia="en-NZ"/>
              </w:rPr>
              <w:t>Total New Zealand</w:t>
            </w:r>
          </w:p>
        </w:tc>
        <w:tc>
          <w:tcPr>
            <w:tcW w:w="1842" w:type="dxa"/>
            <w:tcBorders>
              <w:top w:val="single" w:sz="4" w:space="0" w:color="A6A6A6" w:themeColor="background1" w:themeShade="A6"/>
              <w:bottom w:val="single" w:sz="4" w:space="0" w:color="auto"/>
            </w:tcBorders>
            <w:shd w:val="clear" w:color="000000" w:fill="7EC67C"/>
            <w:noWrap/>
            <w:hideMark/>
          </w:tcPr>
          <w:p w:rsidR="00385E9F" w:rsidRPr="00DB09E7" w:rsidRDefault="00385E9F" w:rsidP="00DB09E7">
            <w:pPr>
              <w:pStyle w:val="TableText"/>
              <w:tabs>
                <w:tab w:val="decimal" w:pos="935"/>
              </w:tabs>
              <w:rPr>
                <w:b/>
                <w:lang w:eastAsia="en-NZ"/>
              </w:rPr>
            </w:pPr>
            <w:r w:rsidRPr="00DB09E7">
              <w:rPr>
                <w:b/>
                <w:lang w:eastAsia="en-NZ"/>
              </w:rPr>
              <w:t>5.9</w:t>
            </w:r>
          </w:p>
        </w:tc>
        <w:tc>
          <w:tcPr>
            <w:tcW w:w="1843" w:type="dxa"/>
            <w:tcBorders>
              <w:top w:val="single" w:sz="4" w:space="0" w:color="A6A6A6" w:themeColor="background1" w:themeShade="A6"/>
              <w:bottom w:val="single" w:sz="4" w:space="0" w:color="auto"/>
            </w:tcBorders>
            <w:shd w:val="clear" w:color="000000" w:fill="FFD981"/>
            <w:noWrap/>
            <w:hideMark/>
          </w:tcPr>
          <w:p w:rsidR="00385E9F" w:rsidRPr="00DB09E7" w:rsidRDefault="00385E9F" w:rsidP="00DB09E7">
            <w:pPr>
              <w:pStyle w:val="TableText"/>
              <w:tabs>
                <w:tab w:val="decimal" w:pos="935"/>
              </w:tabs>
              <w:rPr>
                <w:b/>
                <w:lang w:eastAsia="en-NZ"/>
              </w:rPr>
            </w:pPr>
            <w:r w:rsidRPr="00DB09E7">
              <w:rPr>
                <w:b/>
                <w:lang w:eastAsia="en-NZ"/>
              </w:rPr>
              <w:t>21.9</w:t>
            </w:r>
          </w:p>
        </w:tc>
        <w:tc>
          <w:tcPr>
            <w:tcW w:w="1843" w:type="dxa"/>
            <w:tcBorders>
              <w:top w:val="single" w:sz="4" w:space="0" w:color="A6A6A6" w:themeColor="background1" w:themeShade="A6"/>
              <w:bottom w:val="single" w:sz="4" w:space="0" w:color="auto"/>
            </w:tcBorders>
            <w:shd w:val="clear" w:color="000000" w:fill="FA8C72"/>
            <w:noWrap/>
            <w:hideMark/>
          </w:tcPr>
          <w:p w:rsidR="00385E9F" w:rsidRPr="00DB09E7" w:rsidRDefault="00385E9F" w:rsidP="00DB09E7">
            <w:pPr>
              <w:pStyle w:val="TableText"/>
              <w:tabs>
                <w:tab w:val="decimal" w:pos="935"/>
              </w:tabs>
              <w:rPr>
                <w:b/>
                <w:lang w:eastAsia="en-NZ"/>
              </w:rPr>
            </w:pPr>
            <w:r w:rsidRPr="00DB09E7">
              <w:rPr>
                <w:b/>
                <w:lang w:eastAsia="en-NZ"/>
              </w:rPr>
              <w:t>40.1</w:t>
            </w:r>
          </w:p>
        </w:tc>
        <w:tc>
          <w:tcPr>
            <w:tcW w:w="1843" w:type="dxa"/>
            <w:tcBorders>
              <w:top w:val="single" w:sz="4" w:space="0" w:color="A6A6A6" w:themeColor="background1" w:themeShade="A6"/>
              <w:bottom w:val="single" w:sz="4" w:space="0" w:color="auto"/>
              <w:right w:val="nil"/>
            </w:tcBorders>
            <w:shd w:val="clear" w:color="000000" w:fill="FFE082"/>
            <w:noWrap/>
            <w:hideMark/>
          </w:tcPr>
          <w:p w:rsidR="00385E9F" w:rsidRPr="00DB09E7" w:rsidRDefault="00385E9F" w:rsidP="00DB09E7">
            <w:pPr>
              <w:pStyle w:val="TableText"/>
              <w:tabs>
                <w:tab w:val="decimal" w:pos="935"/>
              </w:tabs>
              <w:rPr>
                <w:b/>
                <w:lang w:eastAsia="en-NZ"/>
              </w:rPr>
            </w:pPr>
            <w:r w:rsidRPr="00DB09E7">
              <w:rPr>
                <w:b/>
                <w:lang w:eastAsia="en-NZ"/>
              </w:rPr>
              <w:t>20.2</w:t>
            </w:r>
          </w:p>
        </w:tc>
      </w:tr>
    </w:tbl>
    <w:p w:rsidR="00385E9F" w:rsidRPr="008F0436" w:rsidRDefault="00385E9F" w:rsidP="00DB09E7">
      <w:pPr>
        <w:rPr>
          <w:lang w:eastAsia="en-NZ"/>
        </w:rPr>
      </w:pPr>
    </w:p>
    <w:p w:rsidR="00712342" w:rsidRDefault="00385E9F" w:rsidP="005C3CF2">
      <w:pPr>
        <w:rPr>
          <w:lang w:eastAsia="en-NZ"/>
        </w:rPr>
      </w:pPr>
      <w:r>
        <w:rPr>
          <w:lang w:eastAsia="en-NZ"/>
        </w:rPr>
        <w:t xml:space="preserve">There are strong </w:t>
      </w:r>
      <w:r w:rsidRPr="007440CC">
        <w:rPr>
          <w:lang w:eastAsia="en-NZ"/>
        </w:rPr>
        <w:t>association</w:t>
      </w:r>
      <w:r>
        <w:rPr>
          <w:lang w:eastAsia="en-NZ"/>
        </w:rPr>
        <w:t>s</w:t>
      </w:r>
      <w:r w:rsidRPr="007440CC">
        <w:rPr>
          <w:lang w:eastAsia="en-NZ"/>
        </w:rPr>
        <w:t xml:space="preserve"> between</w:t>
      </w:r>
      <w:r>
        <w:rPr>
          <w:lang w:eastAsia="en-NZ"/>
        </w:rPr>
        <w:t xml:space="preserve"> urban DHB</w:t>
      </w:r>
      <w:r w:rsidRPr="007440CC">
        <w:rPr>
          <w:lang w:eastAsia="en-NZ"/>
        </w:rPr>
        <w:t xml:space="preserve"> crowding and low income</w:t>
      </w:r>
      <w:r>
        <w:rPr>
          <w:lang w:eastAsia="en-NZ"/>
        </w:rPr>
        <w:t xml:space="preserve"> for Pacific and Māori families, but the same association is not as clear for European and Asian families.</w:t>
      </w:r>
    </w:p>
    <w:p w:rsidR="00385E9F" w:rsidRDefault="00385E9F" w:rsidP="005C3CF2">
      <w:pPr>
        <w:rPr>
          <w:lang w:eastAsia="en-NZ"/>
        </w:rPr>
      </w:pPr>
    </w:p>
    <w:p w:rsidR="00385E9F" w:rsidRDefault="00385E9F" w:rsidP="005C3CF2">
      <w:pPr>
        <w:rPr>
          <w:lang w:eastAsia="en-NZ"/>
        </w:rPr>
      </w:pPr>
      <w:r w:rsidRPr="007440CC">
        <w:rPr>
          <w:lang w:eastAsia="en-NZ"/>
        </w:rPr>
        <w:t xml:space="preserve">For low income households, crowding is most significant in Counties </w:t>
      </w:r>
      <w:r>
        <w:rPr>
          <w:lang w:eastAsia="en-NZ"/>
        </w:rPr>
        <w:t>Manukau</w:t>
      </w:r>
      <w:r w:rsidRPr="007440CC">
        <w:rPr>
          <w:lang w:eastAsia="en-NZ"/>
        </w:rPr>
        <w:t>, where the highest levels of crowding nationally are seen for Pacific (</w:t>
      </w:r>
      <w:r>
        <w:rPr>
          <w:lang w:eastAsia="en-NZ"/>
        </w:rPr>
        <w:t>48</w:t>
      </w:r>
      <w:r w:rsidRPr="007440CC">
        <w:rPr>
          <w:lang w:eastAsia="en-NZ"/>
        </w:rPr>
        <w:t xml:space="preserve">%), </w:t>
      </w:r>
      <w:r>
        <w:rPr>
          <w:lang w:eastAsia="en-NZ"/>
        </w:rPr>
        <w:t xml:space="preserve">Māori </w:t>
      </w:r>
      <w:r w:rsidRPr="007440CC">
        <w:rPr>
          <w:lang w:eastAsia="en-NZ"/>
        </w:rPr>
        <w:t>(3</w:t>
      </w:r>
      <w:r>
        <w:rPr>
          <w:lang w:eastAsia="en-NZ"/>
        </w:rPr>
        <w:t>5</w:t>
      </w:r>
      <w:r w:rsidRPr="007440CC">
        <w:rPr>
          <w:lang w:eastAsia="en-NZ"/>
        </w:rPr>
        <w:t>%) and European (10%), and the second highest level of crowding for Asian ethnicities (2</w:t>
      </w:r>
      <w:r>
        <w:rPr>
          <w:lang w:eastAsia="en-NZ"/>
        </w:rPr>
        <w:t>2</w:t>
      </w:r>
      <w:r w:rsidRPr="007440CC">
        <w:rPr>
          <w:lang w:eastAsia="en-NZ"/>
        </w:rPr>
        <w:t>%).</w:t>
      </w:r>
    </w:p>
    <w:p w:rsidR="00385E9F" w:rsidRPr="007440CC" w:rsidRDefault="00385E9F" w:rsidP="005C3CF2">
      <w:pPr>
        <w:rPr>
          <w:lang w:eastAsia="en-NZ"/>
        </w:rPr>
      </w:pPr>
    </w:p>
    <w:p w:rsidR="00385E9F" w:rsidRDefault="00385E9F" w:rsidP="005C3CF2">
      <w:pPr>
        <w:rPr>
          <w:lang w:eastAsia="en-NZ"/>
        </w:rPr>
      </w:pPr>
      <w:r w:rsidRPr="007440CC">
        <w:rPr>
          <w:lang w:eastAsia="en-NZ"/>
        </w:rPr>
        <w:t>For Pacific people</w:t>
      </w:r>
      <w:r>
        <w:rPr>
          <w:lang w:eastAsia="en-NZ"/>
        </w:rPr>
        <w:t>s</w:t>
      </w:r>
      <w:r w:rsidRPr="007440CC">
        <w:rPr>
          <w:lang w:eastAsia="en-NZ"/>
        </w:rPr>
        <w:t>, crowding is hi</w:t>
      </w:r>
      <w:r>
        <w:rPr>
          <w:lang w:eastAsia="en-NZ"/>
        </w:rPr>
        <w:t>ghest in Counties Manukau (48%), Auckland (48</w:t>
      </w:r>
      <w:r w:rsidRPr="007440CC">
        <w:rPr>
          <w:lang w:eastAsia="en-NZ"/>
        </w:rPr>
        <w:t>%), Waitemata (3</w:t>
      </w:r>
      <w:r>
        <w:rPr>
          <w:lang w:eastAsia="en-NZ"/>
        </w:rPr>
        <w:t>8</w:t>
      </w:r>
      <w:r w:rsidRPr="007440CC">
        <w:rPr>
          <w:lang w:eastAsia="en-NZ"/>
        </w:rPr>
        <w:t xml:space="preserve">%), Hutt </w:t>
      </w:r>
      <w:r>
        <w:rPr>
          <w:lang w:eastAsia="en-NZ"/>
        </w:rPr>
        <w:t xml:space="preserve">Valley </w:t>
      </w:r>
      <w:r w:rsidRPr="007440CC">
        <w:rPr>
          <w:lang w:eastAsia="en-NZ"/>
        </w:rPr>
        <w:t>(3</w:t>
      </w:r>
      <w:r>
        <w:rPr>
          <w:lang w:eastAsia="en-NZ"/>
        </w:rPr>
        <w:t>6%), Capital &amp; Coast (34</w:t>
      </w:r>
      <w:r w:rsidRPr="007440CC">
        <w:rPr>
          <w:lang w:eastAsia="en-NZ"/>
        </w:rPr>
        <w:t>%) and Hawke</w:t>
      </w:r>
      <w:r w:rsidR="00712342">
        <w:rPr>
          <w:lang w:eastAsia="en-NZ"/>
        </w:rPr>
        <w:t>’</w:t>
      </w:r>
      <w:r w:rsidRPr="007440CC">
        <w:rPr>
          <w:lang w:eastAsia="en-NZ"/>
        </w:rPr>
        <w:t>s Bay (3</w:t>
      </w:r>
      <w:r>
        <w:rPr>
          <w:lang w:eastAsia="en-NZ"/>
        </w:rPr>
        <w:t>2</w:t>
      </w:r>
      <w:r w:rsidRPr="007440CC">
        <w:rPr>
          <w:lang w:eastAsia="en-NZ"/>
        </w:rPr>
        <w:t>%)</w:t>
      </w:r>
    </w:p>
    <w:p w:rsidR="00385E9F" w:rsidRPr="007440CC" w:rsidRDefault="00385E9F" w:rsidP="005C3CF2">
      <w:pPr>
        <w:rPr>
          <w:lang w:eastAsia="en-NZ"/>
        </w:rPr>
      </w:pPr>
    </w:p>
    <w:p w:rsidR="00385E9F" w:rsidRDefault="00385E9F" w:rsidP="005C3CF2">
      <w:pPr>
        <w:rPr>
          <w:lang w:eastAsia="en-NZ"/>
        </w:rPr>
      </w:pPr>
      <w:r w:rsidRPr="007440CC">
        <w:rPr>
          <w:lang w:eastAsia="en-NZ"/>
        </w:rPr>
        <w:t xml:space="preserve">For </w:t>
      </w:r>
      <w:r>
        <w:rPr>
          <w:lang w:eastAsia="en-NZ"/>
        </w:rPr>
        <w:t xml:space="preserve">Māori </w:t>
      </w:r>
      <w:r w:rsidRPr="007440CC">
        <w:rPr>
          <w:lang w:eastAsia="en-NZ"/>
        </w:rPr>
        <w:t xml:space="preserve">people, crowding is highest in Counties </w:t>
      </w:r>
      <w:r>
        <w:rPr>
          <w:lang w:eastAsia="en-NZ"/>
        </w:rPr>
        <w:t>Manukau</w:t>
      </w:r>
      <w:r w:rsidRPr="007440CC">
        <w:rPr>
          <w:lang w:eastAsia="en-NZ"/>
        </w:rPr>
        <w:t xml:space="preserve"> (35%), Auckland (2</w:t>
      </w:r>
      <w:r>
        <w:rPr>
          <w:lang w:eastAsia="en-NZ"/>
        </w:rPr>
        <w:t>7</w:t>
      </w:r>
      <w:r w:rsidRPr="007440CC">
        <w:rPr>
          <w:lang w:eastAsia="en-NZ"/>
        </w:rPr>
        <w:t>%), Tairawhiti (2</w:t>
      </w:r>
      <w:r>
        <w:rPr>
          <w:lang w:eastAsia="en-NZ"/>
        </w:rPr>
        <w:t>5</w:t>
      </w:r>
      <w:r w:rsidRPr="007440CC">
        <w:rPr>
          <w:lang w:eastAsia="en-NZ"/>
        </w:rPr>
        <w:t>%) and Hawke</w:t>
      </w:r>
      <w:r w:rsidR="00712342">
        <w:rPr>
          <w:lang w:eastAsia="en-NZ"/>
        </w:rPr>
        <w:t>’</w:t>
      </w:r>
      <w:r w:rsidRPr="007440CC">
        <w:rPr>
          <w:lang w:eastAsia="en-NZ"/>
        </w:rPr>
        <w:t>s Bay (24%). The</w:t>
      </w:r>
      <w:r>
        <w:rPr>
          <w:lang w:eastAsia="en-NZ"/>
        </w:rPr>
        <w:t xml:space="preserve"> rate of crowding for Māori is almost</w:t>
      </w:r>
      <w:r w:rsidRPr="007440CC">
        <w:rPr>
          <w:lang w:eastAsia="en-NZ"/>
        </w:rPr>
        <w:t xml:space="preserve"> </w:t>
      </w:r>
      <w:r>
        <w:rPr>
          <w:lang w:eastAsia="en-NZ"/>
        </w:rPr>
        <w:t xml:space="preserve">10 percent higher in Counties Manukau </w:t>
      </w:r>
      <w:r w:rsidRPr="007440CC">
        <w:rPr>
          <w:lang w:eastAsia="en-NZ"/>
        </w:rPr>
        <w:t>than in any other DHB</w:t>
      </w:r>
      <w:r>
        <w:rPr>
          <w:lang w:eastAsia="en-NZ"/>
        </w:rPr>
        <w:t xml:space="preserve"> (Table 5b).</w:t>
      </w:r>
    </w:p>
    <w:p w:rsidR="005C3CF2" w:rsidRPr="007440CC" w:rsidRDefault="005C3CF2" w:rsidP="005C3CF2">
      <w:pPr>
        <w:rPr>
          <w:lang w:eastAsia="en-NZ"/>
        </w:rPr>
      </w:pPr>
    </w:p>
    <w:p w:rsidR="00385E9F" w:rsidRDefault="00385E9F" w:rsidP="005C3CF2">
      <w:pPr>
        <w:pStyle w:val="Heading3"/>
        <w:rPr>
          <w:lang w:eastAsia="en-NZ"/>
        </w:rPr>
      </w:pPr>
      <w:bookmarkStart w:id="86" w:name="_Toc388960155"/>
      <w:bookmarkStart w:id="87" w:name="_Toc388960263"/>
      <w:r>
        <w:rPr>
          <w:lang w:eastAsia="en-NZ"/>
        </w:rPr>
        <w:t>Housing tenure and sector of landlord</w:t>
      </w:r>
      <w:bookmarkEnd w:id="86"/>
      <w:bookmarkEnd w:id="87"/>
    </w:p>
    <w:p w:rsidR="00DB09E7" w:rsidRDefault="00DB09E7" w:rsidP="00DB09E7">
      <w:pPr>
        <w:rPr>
          <w:lang w:eastAsia="en-NZ"/>
        </w:rPr>
      </w:pPr>
      <w:bookmarkStart w:id="88" w:name="_Toc388960390"/>
      <w:bookmarkStart w:id="89" w:name="_Toc389822464"/>
      <w:r w:rsidRPr="00B1229A">
        <w:rPr>
          <w:lang w:eastAsia="en-NZ"/>
        </w:rPr>
        <w:t>Rented properties have the highest levels of crowding (1</w:t>
      </w:r>
      <w:r>
        <w:rPr>
          <w:lang w:eastAsia="en-NZ"/>
        </w:rPr>
        <w:t>8.6</w:t>
      </w:r>
      <w:r w:rsidRPr="00B1229A">
        <w:rPr>
          <w:lang w:eastAsia="en-NZ"/>
        </w:rPr>
        <w:t>%)</w:t>
      </w:r>
      <w:r>
        <w:rPr>
          <w:lang w:eastAsia="en-NZ"/>
        </w:rPr>
        <w:t>.</w:t>
      </w:r>
      <w:r w:rsidRPr="00B1229A">
        <w:rPr>
          <w:lang w:eastAsia="en-NZ"/>
        </w:rPr>
        <w:t xml:space="preserve"> Properties that are owned (</w:t>
      </w:r>
      <w:r>
        <w:rPr>
          <w:lang w:eastAsia="en-NZ"/>
        </w:rPr>
        <w:t>whether mortgage</w:t>
      </w:r>
      <w:r w:rsidRPr="00B1229A">
        <w:rPr>
          <w:lang w:eastAsia="en-NZ"/>
        </w:rPr>
        <w:t xml:space="preserve"> payments are made or not made) have considerably less crowding. For example, </w:t>
      </w:r>
      <w:r>
        <w:rPr>
          <w:lang w:eastAsia="en-NZ"/>
        </w:rPr>
        <w:t>dwelling</w:t>
      </w:r>
      <w:r w:rsidRPr="00B1229A">
        <w:rPr>
          <w:lang w:eastAsia="en-NZ"/>
        </w:rPr>
        <w:t>s held in a family trust o</w:t>
      </w:r>
      <w:r>
        <w:rPr>
          <w:lang w:eastAsia="en-NZ"/>
        </w:rPr>
        <w:t>r</w:t>
      </w:r>
      <w:r w:rsidRPr="00B1229A">
        <w:rPr>
          <w:lang w:eastAsia="en-NZ"/>
        </w:rPr>
        <w:t xml:space="preserve"> owned </w:t>
      </w:r>
      <w:r>
        <w:rPr>
          <w:lang w:eastAsia="en-NZ"/>
        </w:rPr>
        <w:t xml:space="preserve">‘mortgage free’ </w:t>
      </w:r>
      <w:r w:rsidRPr="00B1229A">
        <w:rPr>
          <w:lang w:eastAsia="en-NZ"/>
        </w:rPr>
        <w:t>have the lowest levels of crowding (3.</w:t>
      </w:r>
      <w:r>
        <w:rPr>
          <w:lang w:eastAsia="en-NZ"/>
        </w:rPr>
        <w:t>5</w:t>
      </w:r>
      <w:r w:rsidRPr="00B1229A">
        <w:rPr>
          <w:lang w:eastAsia="en-NZ"/>
        </w:rPr>
        <w:t xml:space="preserve">%), followed by </w:t>
      </w:r>
      <w:r>
        <w:rPr>
          <w:lang w:eastAsia="en-NZ"/>
        </w:rPr>
        <w:t>dwellings</w:t>
      </w:r>
      <w:r w:rsidRPr="00B1229A">
        <w:rPr>
          <w:lang w:eastAsia="en-NZ"/>
        </w:rPr>
        <w:t xml:space="preserve"> that are owned </w:t>
      </w:r>
      <w:r>
        <w:rPr>
          <w:lang w:eastAsia="en-NZ"/>
        </w:rPr>
        <w:t xml:space="preserve">and </w:t>
      </w:r>
      <w:r w:rsidRPr="00B1229A">
        <w:rPr>
          <w:lang w:eastAsia="en-NZ"/>
        </w:rPr>
        <w:t>making mortgage payments (</w:t>
      </w:r>
      <w:r>
        <w:rPr>
          <w:lang w:eastAsia="en-NZ"/>
        </w:rPr>
        <w:t>5.7</w:t>
      </w:r>
      <w:r w:rsidRPr="00B1229A">
        <w:rPr>
          <w:lang w:eastAsia="en-NZ"/>
        </w:rPr>
        <w:t>%)</w:t>
      </w:r>
      <w:r>
        <w:rPr>
          <w:lang w:eastAsia="en-NZ"/>
        </w:rPr>
        <w:t xml:space="preserve"> (Table 6a).</w:t>
      </w:r>
    </w:p>
    <w:p w:rsidR="00DB09E7" w:rsidRDefault="00DB09E7" w:rsidP="00DB09E7">
      <w:pPr>
        <w:rPr>
          <w:lang w:eastAsia="en-NZ"/>
        </w:rPr>
      </w:pPr>
    </w:p>
    <w:p w:rsidR="00385E9F" w:rsidRDefault="00385E9F" w:rsidP="005C3CF2">
      <w:pPr>
        <w:pStyle w:val="Table"/>
      </w:pPr>
      <w:r w:rsidRPr="008F0436">
        <w:t xml:space="preserve">Table </w:t>
      </w:r>
      <w:r>
        <w:t>6a</w:t>
      </w:r>
      <w:r w:rsidRPr="008F0436">
        <w:t>:</w:t>
      </w:r>
      <w:r w:rsidR="005C3CF2">
        <w:t xml:space="preserve"> </w:t>
      </w:r>
      <w:r>
        <w:t>Crowding by tenure of household in New Zealand</w:t>
      </w:r>
      <w:bookmarkEnd w:id="88"/>
      <w:bookmarkEnd w:id="89"/>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560"/>
        <w:gridCol w:w="2409"/>
        <w:gridCol w:w="2410"/>
        <w:gridCol w:w="2977"/>
      </w:tblGrid>
      <w:tr w:rsidR="00DE680C" w:rsidRPr="00DE680C" w:rsidTr="00DE680C">
        <w:trPr>
          <w:cantSplit/>
        </w:trPr>
        <w:tc>
          <w:tcPr>
            <w:tcW w:w="1560" w:type="dxa"/>
            <w:shd w:val="clear" w:color="auto" w:fill="auto"/>
            <w:noWrap/>
          </w:tcPr>
          <w:p w:rsidR="00DE680C" w:rsidRPr="00DE680C" w:rsidRDefault="00DE680C" w:rsidP="00DE680C">
            <w:pPr>
              <w:pStyle w:val="TableText"/>
              <w:rPr>
                <w:b/>
                <w:lang w:eastAsia="en-NZ"/>
              </w:rPr>
            </w:pPr>
            <w:r w:rsidRPr="00DE680C">
              <w:rPr>
                <w:b/>
                <w:lang w:eastAsia="en-NZ"/>
              </w:rPr>
              <w:t>CNOS</w:t>
            </w:r>
          </w:p>
        </w:tc>
        <w:tc>
          <w:tcPr>
            <w:tcW w:w="2409" w:type="dxa"/>
            <w:shd w:val="clear" w:color="auto" w:fill="auto"/>
          </w:tcPr>
          <w:p w:rsidR="00DE680C" w:rsidRPr="00DE680C" w:rsidRDefault="00DE680C" w:rsidP="005C06C8">
            <w:pPr>
              <w:pStyle w:val="TableText"/>
              <w:jc w:val="center"/>
              <w:rPr>
                <w:b/>
                <w:lang w:eastAsia="en-NZ"/>
              </w:rPr>
            </w:pPr>
            <w:r w:rsidRPr="00DE680C">
              <w:rPr>
                <w:b/>
                <w:lang w:eastAsia="en-NZ"/>
              </w:rPr>
              <w:t>Dwelling not owned and not held in family trust; rent payments made</w:t>
            </w:r>
            <w:r>
              <w:rPr>
                <w:b/>
                <w:lang w:eastAsia="en-NZ"/>
              </w:rPr>
              <w:br/>
            </w:r>
            <w:r w:rsidRPr="00DE680C">
              <w:rPr>
                <w:b/>
                <w:lang w:eastAsia="en-NZ"/>
              </w:rPr>
              <w:t>(</w:t>
            </w:r>
            <w:r>
              <w:rPr>
                <w:b/>
                <w:lang w:eastAsia="en-NZ"/>
              </w:rPr>
              <w:t>r</w:t>
            </w:r>
            <w:r w:rsidRPr="00DE680C">
              <w:rPr>
                <w:b/>
                <w:lang w:eastAsia="en-NZ"/>
              </w:rPr>
              <w:t>ented)</w:t>
            </w:r>
          </w:p>
        </w:tc>
        <w:tc>
          <w:tcPr>
            <w:tcW w:w="2410" w:type="dxa"/>
            <w:shd w:val="clear" w:color="auto" w:fill="auto"/>
            <w:noWrap/>
            <w:hideMark/>
          </w:tcPr>
          <w:p w:rsidR="00DE680C" w:rsidRPr="00DE680C" w:rsidRDefault="00DE680C" w:rsidP="005C06C8">
            <w:pPr>
              <w:pStyle w:val="TableText"/>
              <w:jc w:val="center"/>
              <w:rPr>
                <w:b/>
                <w:lang w:eastAsia="en-NZ"/>
              </w:rPr>
            </w:pPr>
            <w:r w:rsidRPr="00DE680C">
              <w:rPr>
                <w:b/>
                <w:lang w:eastAsia="en-NZ"/>
              </w:rPr>
              <w:t xml:space="preserve">Dwelling held in family trust or owned with </w:t>
            </w:r>
            <w:r>
              <w:rPr>
                <w:b/>
                <w:lang w:eastAsia="en-NZ"/>
              </w:rPr>
              <w:t>mortgage payments made</w:t>
            </w:r>
            <w:r>
              <w:rPr>
                <w:b/>
                <w:lang w:eastAsia="en-NZ"/>
              </w:rPr>
              <w:br/>
            </w:r>
            <w:r w:rsidRPr="00DE680C">
              <w:rPr>
                <w:b/>
                <w:lang w:eastAsia="en-NZ"/>
              </w:rPr>
              <w:t>(</w:t>
            </w:r>
            <w:r>
              <w:rPr>
                <w:b/>
                <w:lang w:eastAsia="en-NZ"/>
              </w:rPr>
              <w:t>o</w:t>
            </w:r>
            <w:r w:rsidRPr="00DE680C">
              <w:rPr>
                <w:b/>
                <w:lang w:eastAsia="en-NZ"/>
              </w:rPr>
              <w:t>wned)</w:t>
            </w:r>
          </w:p>
        </w:tc>
        <w:tc>
          <w:tcPr>
            <w:tcW w:w="2977" w:type="dxa"/>
            <w:shd w:val="clear" w:color="auto" w:fill="auto"/>
            <w:noWrap/>
            <w:hideMark/>
          </w:tcPr>
          <w:p w:rsidR="00DE680C" w:rsidRPr="00DE680C" w:rsidRDefault="00DE680C" w:rsidP="005C06C8">
            <w:pPr>
              <w:pStyle w:val="TableText"/>
              <w:jc w:val="center"/>
              <w:rPr>
                <w:b/>
                <w:lang w:eastAsia="en-NZ"/>
              </w:rPr>
            </w:pPr>
            <w:r w:rsidRPr="00DE680C">
              <w:rPr>
                <w:b/>
                <w:lang w:eastAsia="en-NZ"/>
              </w:rPr>
              <w:t>Dwelling held in family trust or owned with mortgage payments not made</w:t>
            </w:r>
            <w:r>
              <w:rPr>
                <w:b/>
                <w:lang w:eastAsia="en-NZ"/>
              </w:rPr>
              <w:br/>
            </w:r>
            <w:r w:rsidRPr="00DE680C">
              <w:rPr>
                <w:b/>
                <w:lang w:eastAsia="en-NZ"/>
              </w:rPr>
              <w:t>(</w:t>
            </w:r>
            <w:r>
              <w:rPr>
                <w:b/>
                <w:lang w:eastAsia="en-NZ"/>
              </w:rPr>
              <w:t>o</w:t>
            </w:r>
            <w:r w:rsidRPr="00DE680C">
              <w:rPr>
                <w:b/>
                <w:lang w:eastAsia="en-NZ"/>
              </w:rPr>
              <w:t>wned, no mortgage payments)</w:t>
            </w:r>
          </w:p>
        </w:tc>
      </w:tr>
      <w:tr w:rsidR="00385E9F" w:rsidRPr="00E50070" w:rsidTr="00DE680C">
        <w:trPr>
          <w:cantSplit/>
        </w:trPr>
        <w:tc>
          <w:tcPr>
            <w:tcW w:w="1560" w:type="dxa"/>
            <w:tcBorders>
              <w:top w:val="single" w:sz="4" w:space="0" w:color="auto"/>
              <w:bottom w:val="nil"/>
            </w:tcBorders>
            <w:shd w:val="clear" w:color="auto" w:fill="auto"/>
            <w:noWrap/>
            <w:hideMark/>
          </w:tcPr>
          <w:p w:rsidR="00385E9F" w:rsidRPr="00C843FD" w:rsidRDefault="00385E9F" w:rsidP="00DE680C">
            <w:pPr>
              <w:pStyle w:val="TableText"/>
              <w:rPr>
                <w:lang w:eastAsia="en-NZ"/>
              </w:rPr>
            </w:pPr>
            <w:r w:rsidRPr="00C843FD">
              <w:rPr>
                <w:lang w:eastAsia="en-NZ"/>
              </w:rPr>
              <w:t>Crowded</w:t>
            </w:r>
          </w:p>
        </w:tc>
        <w:tc>
          <w:tcPr>
            <w:tcW w:w="2409" w:type="dxa"/>
            <w:tcBorders>
              <w:top w:val="single" w:sz="4" w:space="0" w:color="auto"/>
              <w:bottom w:val="nil"/>
            </w:tcBorders>
            <w:shd w:val="clear" w:color="auto" w:fill="auto"/>
          </w:tcPr>
          <w:p w:rsidR="00385E9F" w:rsidRPr="00C843FD" w:rsidRDefault="00385E9F" w:rsidP="005C06C8">
            <w:pPr>
              <w:pStyle w:val="TableText"/>
              <w:tabs>
                <w:tab w:val="decimal" w:pos="1502"/>
              </w:tabs>
              <w:rPr>
                <w:lang w:eastAsia="en-NZ"/>
              </w:rPr>
            </w:pPr>
            <w:r>
              <w:rPr>
                <w:color w:val="000000"/>
              </w:rPr>
              <w:t>262,302</w:t>
            </w:r>
          </w:p>
        </w:tc>
        <w:tc>
          <w:tcPr>
            <w:tcW w:w="2410" w:type="dxa"/>
            <w:tcBorders>
              <w:top w:val="single" w:sz="4" w:space="0" w:color="auto"/>
              <w:bottom w:val="nil"/>
            </w:tcBorders>
            <w:shd w:val="clear" w:color="auto" w:fill="auto"/>
            <w:noWrap/>
          </w:tcPr>
          <w:p w:rsidR="00385E9F" w:rsidRPr="00C843FD" w:rsidRDefault="00385E9F" w:rsidP="005C06C8">
            <w:pPr>
              <w:pStyle w:val="TableText"/>
              <w:tabs>
                <w:tab w:val="decimal" w:pos="1502"/>
              </w:tabs>
              <w:rPr>
                <w:lang w:eastAsia="en-NZ"/>
              </w:rPr>
            </w:pPr>
            <w:r>
              <w:rPr>
                <w:color w:val="000000"/>
              </w:rPr>
              <w:t>104,184</w:t>
            </w:r>
          </w:p>
        </w:tc>
        <w:tc>
          <w:tcPr>
            <w:tcW w:w="2977" w:type="dxa"/>
            <w:tcBorders>
              <w:top w:val="single" w:sz="4" w:space="0" w:color="auto"/>
              <w:bottom w:val="nil"/>
            </w:tcBorders>
            <w:shd w:val="clear" w:color="auto" w:fill="auto"/>
            <w:noWrap/>
          </w:tcPr>
          <w:p w:rsidR="00385E9F" w:rsidRPr="00C843FD" w:rsidRDefault="00385E9F" w:rsidP="005C06C8">
            <w:pPr>
              <w:pStyle w:val="TableText"/>
              <w:tabs>
                <w:tab w:val="decimal" w:pos="1786"/>
              </w:tabs>
              <w:rPr>
                <w:lang w:eastAsia="en-NZ"/>
              </w:rPr>
            </w:pPr>
            <w:r>
              <w:rPr>
                <w:color w:val="000000"/>
              </w:rPr>
              <w:t>22,479</w:t>
            </w:r>
          </w:p>
        </w:tc>
      </w:tr>
      <w:tr w:rsidR="00385E9F" w:rsidRPr="00E50070" w:rsidTr="00DE680C">
        <w:trPr>
          <w:cantSplit/>
        </w:trPr>
        <w:tc>
          <w:tcPr>
            <w:tcW w:w="1560" w:type="dxa"/>
            <w:tcBorders>
              <w:top w:val="nil"/>
              <w:bottom w:val="single" w:sz="4" w:space="0" w:color="A6A6A6" w:themeColor="background1" w:themeShade="A6"/>
            </w:tcBorders>
            <w:shd w:val="clear" w:color="auto" w:fill="auto"/>
            <w:noWrap/>
          </w:tcPr>
          <w:p w:rsidR="00385E9F" w:rsidRPr="00C843FD" w:rsidRDefault="00385E9F" w:rsidP="00DE680C">
            <w:pPr>
              <w:pStyle w:val="TableText"/>
              <w:rPr>
                <w:lang w:eastAsia="en-NZ"/>
              </w:rPr>
            </w:pPr>
            <w:r w:rsidRPr="00C843FD">
              <w:rPr>
                <w:lang w:eastAsia="en-NZ"/>
              </w:rPr>
              <w:t>(Percent)</w:t>
            </w:r>
          </w:p>
        </w:tc>
        <w:tc>
          <w:tcPr>
            <w:tcW w:w="2409" w:type="dxa"/>
            <w:tcBorders>
              <w:top w:val="nil"/>
              <w:bottom w:val="single" w:sz="4" w:space="0" w:color="A6A6A6" w:themeColor="background1" w:themeShade="A6"/>
            </w:tcBorders>
            <w:shd w:val="clear" w:color="auto" w:fill="auto"/>
          </w:tcPr>
          <w:p w:rsidR="00385E9F" w:rsidRPr="00C843FD" w:rsidRDefault="00385E9F" w:rsidP="005C06C8">
            <w:pPr>
              <w:pStyle w:val="TableText"/>
              <w:tabs>
                <w:tab w:val="decimal" w:pos="1360"/>
              </w:tabs>
              <w:rPr>
                <w:lang w:eastAsia="en-NZ"/>
              </w:rPr>
            </w:pPr>
            <w:r>
              <w:rPr>
                <w:color w:val="000000"/>
              </w:rPr>
              <w:t>18.7</w:t>
            </w:r>
          </w:p>
        </w:tc>
        <w:tc>
          <w:tcPr>
            <w:tcW w:w="2410" w:type="dxa"/>
            <w:tcBorders>
              <w:top w:val="nil"/>
              <w:bottom w:val="single" w:sz="4" w:space="0" w:color="A6A6A6" w:themeColor="background1" w:themeShade="A6"/>
            </w:tcBorders>
            <w:shd w:val="clear" w:color="auto" w:fill="auto"/>
            <w:noWrap/>
          </w:tcPr>
          <w:p w:rsidR="00385E9F" w:rsidRPr="00C843FD" w:rsidRDefault="00385E9F" w:rsidP="005C06C8">
            <w:pPr>
              <w:pStyle w:val="TableText"/>
              <w:tabs>
                <w:tab w:val="decimal" w:pos="1361"/>
              </w:tabs>
              <w:rPr>
                <w:lang w:eastAsia="en-NZ"/>
              </w:rPr>
            </w:pPr>
            <w:r>
              <w:rPr>
                <w:color w:val="000000"/>
              </w:rPr>
              <w:t>5.7</w:t>
            </w:r>
          </w:p>
        </w:tc>
        <w:tc>
          <w:tcPr>
            <w:tcW w:w="2977" w:type="dxa"/>
            <w:tcBorders>
              <w:top w:val="nil"/>
              <w:bottom w:val="single" w:sz="4" w:space="0" w:color="A6A6A6" w:themeColor="background1" w:themeShade="A6"/>
            </w:tcBorders>
            <w:shd w:val="clear" w:color="auto" w:fill="auto"/>
            <w:noWrap/>
          </w:tcPr>
          <w:p w:rsidR="00385E9F" w:rsidRPr="00C843FD" w:rsidRDefault="00385E9F" w:rsidP="005C06C8">
            <w:pPr>
              <w:pStyle w:val="TableText"/>
              <w:tabs>
                <w:tab w:val="decimal" w:pos="1644"/>
              </w:tabs>
              <w:rPr>
                <w:lang w:eastAsia="en-NZ"/>
              </w:rPr>
            </w:pPr>
            <w:r>
              <w:rPr>
                <w:color w:val="000000"/>
              </w:rPr>
              <w:t>3.5</w:t>
            </w:r>
          </w:p>
        </w:tc>
      </w:tr>
      <w:tr w:rsidR="00385E9F" w:rsidRPr="00E50070" w:rsidTr="00DE680C">
        <w:trPr>
          <w:cantSplit/>
        </w:trPr>
        <w:tc>
          <w:tcPr>
            <w:tcW w:w="1560" w:type="dxa"/>
            <w:tcBorders>
              <w:top w:val="single" w:sz="4" w:space="0" w:color="A6A6A6" w:themeColor="background1" w:themeShade="A6"/>
              <w:bottom w:val="nil"/>
            </w:tcBorders>
            <w:shd w:val="clear" w:color="auto" w:fill="auto"/>
            <w:noWrap/>
            <w:hideMark/>
          </w:tcPr>
          <w:p w:rsidR="00385E9F" w:rsidRPr="00C843FD" w:rsidRDefault="00385E9F" w:rsidP="00DE680C">
            <w:pPr>
              <w:pStyle w:val="TableText"/>
              <w:rPr>
                <w:lang w:eastAsia="en-NZ"/>
              </w:rPr>
            </w:pPr>
            <w:r w:rsidRPr="00C843FD">
              <w:rPr>
                <w:lang w:eastAsia="en-NZ"/>
              </w:rPr>
              <w:t xml:space="preserve">Not </w:t>
            </w:r>
            <w:r>
              <w:rPr>
                <w:lang w:eastAsia="en-NZ"/>
              </w:rPr>
              <w:t>c</w:t>
            </w:r>
            <w:r w:rsidRPr="00C843FD">
              <w:rPr>
                <w:lang w:eastAsia="en-NZ"/>
              </w:rPr>
              <w:t>rowded</w:t>
            </w:r>
          </w:p>
        </w:tc>
        <w:tc>
          <w:tcPr>
            <w:tcW w:w="2409" w:type="dxa"/>
            <w:tcBorders>
              <w:top w:val="single" w:sz="4" w:space="0" w:color="A6A6A6" w:themeColor="background1" w:themeShade="A6"/>
              <w:bottom w:val="nil"/>
            </w:tcBorders>
            <w:shd w:val="clear" w:color="auto" w:fill="auto"/>
          </w:tcPr>
          <w:p w:rsidR="00385E9F" w:rsidRPr="00C843FD" w:rsidRDefault="00385E9F" w:rsidP="005C06C8">
            <w:pPr>
              <w:pStyle w:val="TableText"/>
              <w:tabs>
                <w:tab w:val="decimal" w:pos="1502"/>
              </w:tabs>
              <w:rPr>
                <w:lang w:eastAsia="en-NZ"/>
              </w:rPr>
            </w:pPr>
            <w:r>
              <w:rPr>
                <w:color w:val="000000"/>
              </w:rPr>
              <w:t>1,142,613</w:t>
            </w:r>
          </w:p>
        </w:tc>
        <w:tc>
          <w:tcPr>
            <w:tcW w:w="2410" w:type="dxa"/>
            <w:tcBorders>
              <w:top w:val="single" w:sz="4" w:space="0" w:color="A6A6A6" w:themeColor="background1" w:themeShade="A6"/>
              <w:bottom w:val="nil"/>
            </w:tcBorders>
            <w:shd w:val="clear" w:color="auto" w:fill="auto"/>
            <w:noWrap/>
          </w:tcPr>
          <w:p w:rsidR="00385E9F" w:rsidRPr="00C843FD" w:rsidRDefault="00385E9F" w:rsidP="005C06C8">
            <w:pPr>
              <w:pStyle w:val="TableText"/>
              <w:tabs>
                <w:tab w:val="decimal" w:pos="1502"/>
              </w:tabs>
              <w:rPr>
                <w:lang w:eastAsia="en-NZ"/>
              </w:rPr>
            </w:pPr>
            <w:r>
              <w:rPr>
                <w:color w:val="000000"/>
              </w:rPr>
              <w:t>1,725,828</w:t>
            </w:r>
          </w:p>
        </w:tc>
        <w:tc>
          <w:tcPr>
            <w:tcW w:w="2977" w:type="dxa"/>
            <w:tcBorders>
              <w:top w:val="single" w:sz="4" w:space="0" w:color="A6A6A6" w:themeColor="background1" w:themeShade="A6"/>
              <w:bottom w:val="nil"/>
            </w:tcBorders>
            <w:shd w:val="clear" w:color="auto" w:fill="auto"/>
            <w:noWrap/>
          </w:tcPr>
          <w:p w:rsidR="00385E9F" w:rsidRPr="00C843FD" w:rsidRDefault="00385E9F" w:rsidP="005C06C8">
            <w:pPr>
              <w:pStyle w:val="TableText"/>
              <w:tabs>
                <w:tab w:val="decimal" w:pos="1786"/>
              </w:tabs>
              <w:rPr>
                <w:lang w:eastAsia="en-NZ"/>
              </w:rPr>
            </w:pPr>
            <w:r>
              <w:rPr>
                <w:color w:val="000000"/>
              </w:rPr>
              <w:t>617,997</w:t>
            </w:r>
          </w:p>
        </w:tc>
      </w:tr>
      <w:tr w:rsidR="00385E9F" w:rsidRPr="00E50070" w:rsidTr="008B15D3">
        <w:trPr>
          <w:cantSplit/>
        </w:trPr>
        <w:tc>
          <w:tcPr>
            <w:tcW w:w="1560" w:type="dxa"/>
            <w:tcBorders>
              <w:top w:val="nil"/>
              <w:bottom w:val="single" w:sz="4" w:space="0" w:color="A6A6A6" w:themeColor="background1" w:themeShade="A6"/>
            </w:tcBorders>
            <w:shd w:val="clear" w:color="auto" w:fill="auto"/>
            <w:noWrap/>
            <w:hideMark/>
          </w:tcPr>
          <w:p w:rsidR="00385E9F" w:rsidRPr="00C843FD" w:rsidRDefault="00385E9F" w:rsidP="00DE680C">
            <w:pPr>
              <w:pStyle w:val="TableText"/>
              <w:rPr>
                <w:lang w:eastAsia="en-NZ"/>
              </w:rPr>
            </w:pPr>
            <w:r w:rsidRPr="00C843FD">
              <w:rPr>
                <w:lang w:eastAsia="en-NZ"/>
              </w:rPr>
              <w:t>(Percent)</w:t>
            </w:r>
          </w:p>
        </w:tc>
        <w:tc>
          <w:tcPr>
            <w:tcW w:w="2409" w:type="dxa"/>
            <w:tcBorders>
              <w:top w:val="nil"/>
              <w:bottom w:val="single" w:sz="4" w:space="0" w:color="A6A6A6" w:themeColor="background1" w:themeShade="A6"/>
            </w:tcBorders>
            <w:shd w:val="clear" w:color="auto" w:fill="auto"/>
          </w:tcPr>
          <w:p w:rsidR="00385E9F" w:rsidRPr="00C843FD" w:rsidRDefault="00385E9F" w:rsidP="005C06C8">
            <w:pPr>
              <w:pStyle w:val="TableText"/>
              <w:tabs>
                <w:tab w:val="decimal" w:pos="1360"/>
              </w:tabs>
              <w:rPr>
                <w:lang w:eastAsia="en-NZ"/>
              </w:rPr>
            </w:pPr>
            <w:r>
              <w:rPr>
                <w:color w:val="000000"/>
              </w:rPr>
              <w:t>81.3</w:t>
            </w:r>
          </w:p>
        </w:tc>
        <w:tc>
          <w:tcPr>
            <w:tcW w:w="2410" w:type="dxa"/>
            <w:tcBorders>
              <w:top w:val="nil"/>
              <w:bottom w:val="single" w:sz="4" w:space="0" w:color="A6A6A6" w:themeColor="background1" w:themeShade="A6"/>
            </w:tcBorders>
            <w:shd w:val="clear" w:color="auto" w:fill="auto"/>
            <w:noWrap/>
          </w:tcPr>
          <w:p w:rsidR="00385E9F" w:rsidRPr="00C843FD" w:rsidRDefault="00385E9F" w:rsidP="005C06C8">
            <w:pPr>
              <w:pStyle w:val="TableText"/>
              <w:tabs>
                <w:tab w:val="decimal" w:pos="1361"/>
              </w:tabs>
              <w:rPr>
                <w:lang w:eastAsia="en-NZ"/>
              </w:rPr>
            </w:pPr>
            <w:r>
              <w:rPr>
                <w:color w:val="000000"/>
              </w:rPr>
              <w:t>94.3</w:t>
            </w:r>
          </w:p>
        </w:tc>
        <w:tc>
          <w:tcPr>
            <w:tcW w:w="2977" w:type="dxa"/>
            <w:tcBorders>
              <w:top w:val="nil"/>
              <w:bottom w:val="single" w:sz="4" w:space="0" w:color="A6A6A6" w:themeColor="background1" w:themeShade="A6"/>
            </w:tcBorders>
            <w:shd w:val="clear" w:color="auto" w:fill="auto"/>
            <w:noWrap/>
          </w:tcPr>
          <w:p w:rsidR="00385E9F" w:rsidRPr="00C843FD" w:rsidRDefault="00385E9F" w:rsidP="005C06C8">
            <w:pPr>
              <w:pStyle w:val="TableText"/>
              <w:tabs>
                <w:tab w:val="decimal" w:pos="1644"/>
              </w:tabs>
              <w:rPr>
                <w:lang w:eastAsia="en-NZ"/>
              </w:rPr>
            </w:pPr>
            <w:r>
              <w:rPr>
                <w:color w:val="000000"/>
              </w:rPr>
              <w:t>96.5</w:t>
            </w:r>
          </w:p>
        </w:tc>
      </w:tr>
      <w:tr w:rsidR="00385E9F" w:rsidRPr="00E50070" w:rsidTr="008B15D3">
        <w:trPr>
          <w:cantSplit/>
        </w:trPr>
        <w:tc>
          <w:tcPr>
            <w:tcW w:w="1560" w:type="dxa"/>
            <w:tcBorders>
              <w:top w:val="single" w:sz="4" w:space="0" w:color="A6A6A6" w:themeColor="background1" w:themeShade="A6"/>
              <w:bottom w:val="single" w:sz="4" w:space="0" w:color="auto"/>
            </w:tcBorders>
            <w:shd w:val="clear" w:color="auto" w:fill="F2F2F2" w:themeFill="background1" w:themeFillShade="F2"/>
            <w:noWrap/>
          </w:tcPr>
          <w:p w:rsidR="00385E9F" w:rsidRPr="00E50070" w:rsidRDefault="00385E9F" w:rsidP="00DE680C">
            <w:pPr>
              <w:pStyle w:val="TableText"/>
              <w:rPr>
                <w:lang w:eastAsia="en-NZ"/>
              </w:rPr>
            </w:pPr>
            <w:r>
              <w:rPr>
                <w:lang w:eastAsia="en-NZ"/>
              </w:rPr>
              <w:t>Total stated</w:t>
            </w:r>
          </w:p>
        </w:tc>
        <w:tc>
          <w:tcPr>
            <w:tcW w:w="2409" w:type="dxa"/>
            <w:tcBorders>
              <w:top w:val="single" w:sz="4" w:space="0" w:color="A6A6A6" w:themeColor="background1" w:themeShade="A6"/>
              <w:bottom w:val="single" w:sz="4" w:space="0" w:color="auto"/>
            </w:tcBorders>
            <w:shd w:val="clear" w:color="auto" w:fill="F2F2F2" w:themeFill="background1" w:themeFillShade="F2"/>
          </w:tcPr>
          <w:p w:rsidR="00385E9F" w:rsidRPr="00E50070" w:rsidDel="00085EA5" w:rsidRDefault="00385E9F" w:rsidP="005C06C8">
            <w:pPr>
              <w:pStyle w:val="TableText"/>
              <w:tabs>
                <w:tab w:val="decimal" w:pos="1502"/>
              </w:tabs>
              <w:rPr>
                <w:lang w:eastAsia="en-NZ"/>
              </w:rPr>
            </w:pPr>
            <w:r>
              <w:rPr>
                <w:color w:val="000000"/>
              </w:rPr>
              <w:t>1,404,915</w:t>
            </w:r>
          </w:p>
        </w:tc>
        <w:tc>
          <w:tcPr>
            <w:tcW w:w="2410" w:type="dxa"/>
            <w:tcBorders>
              <w:top w:val="single" w:sz="4" w:space="0" w:color="A6A6A6" w:themeColor="background1" w:themeShade="A6"/>
              <w:bottom w:val="single" w:sz="4" w:space="0" w:color="auto"/>
            </w:tcBorders>
            <w:shd w:val="clear" w:color="auto" w:fill="F2F2F2" w:themeFill="background1" w:themeFillShade="F2"/>
            <w:noWrap/>
          </w:tcPr>
          <w:p w:rsidR="00385E9F" w:rsidRPr="00E50070" w:rsidDel="00085EA5" w:rsidRDefault="00385E9F" w:rsidP="005C06C8">
            <w:pPr>
              <w:pStyle w:val="TableText"/>
              <w:tabs>
                <w:tab w:val="decimal" w:pos="1502"/>
              </w:tabs>
              <w:rPr>
                <w:lang w:eastAsia="en-NZ"/>
              </w:rPr>
            </w:pPr>
            <w:r>
              <w:rPr>
                <w:color w:val="000000"/>
              </w:rPr>
              <w:t>1,830,012</w:t>
            </w:r>
          </w:p>
        </w:tc>
        <w:tc>
          <w:tcPr>
            <w:tcW w:w="2977" w:type="dxa"/>
            <w:tcBorders>
              <w:top w:val="single" w:sz="4" w:space="0" w:color="A6A6A6" w:themeColor="background1" w:themeShade="A6"/>
              <w:bottom w:val="single" w:sz="4" w:space="0" w:color="auto"/>
            </w:tcBorders>
            <w:shd w:val="clear" w:color="auto" w:fill="F2F2F2" w:themeFill="background1" w:themeFillShade="F2"/>
            <w:noWrap/>
          </w:tcPr>
          <w:p w:rsidR="00385E9F" w:rsidRPr="00E50070" w:rsidDel="00085EA5" w:rsidRDefault="00385E9F" w:rsidP="005C06C8">
            <w:pPr>
              <w:pStyle w:val="TableText"/>
              <w:tabs>
                <w:tab w:val="decimal" w:pos="1786"/>
              </w:tabs>
              <w:rPr>
                <w:lang w:eastAsia="en-NZ"/>
              </w:rPr>
            </w:pPr>
            <w:r>
              <w:rPr>
                <w:color w:val="000000"/>
              </w:rPr>
              <w:t>640,476</w:t>
            </w:r>
          </w:p>
        </w:tc>
      </w:tr>
    </w:tbl>
    <w:p w:rsidR="00385E9F" w:rsidRDefault="005C3CF2" w:rsidP="005C3CF2">
      <w:pPr>
        <w:pStyle w:val="Note"/>
        <w:rPr>
          <w:lang w:eastAsia="en-NZ"/>
        </w:rPr>
      </w:pPr>
      <w:r>
        <w:rPr>
          <w:lang w:eastAsia="en-NZ"/>
        </w:rPr>
        <w:t>Household crowding</w:t>
      </w:r>
      <w:r w:rsidRPr="00E50070">
        <w:rPr>
          <w:lang w:eastAsia="en-NZ"/>
        </w:rPr>
        <w:t xml:space="preserve"> and tenure of household for usual residents in household, in private dwellings</w:t>
      </w:r>
      <w:r>
        <w:rPr>
          <w:lang w:eastAsia="en-NZ"/>
        </w:rPr>
        <w:t xml:space="preserve"> by DHB.</w:t>
      </w:r>
    </w:p>
    <w:p w:rsidR="005C3CF2" w:rsidRDefault="005C3CF2" w:rsidP="005C3CF2">
      <w:pPr>
        <w:rPr>
          <w:lang w:eastAsia="en-NZ"/>
        </w:rPr>
      </w:pPr>
    </w:p>
    <w:p w:rsidR="005B4AFA" w:rsidRDefault="005B4AFA" w:rsidP="005B4AFA">
      <w:pPr>
        <w:rPr>
          <w:lang w:eastAsia="en-NZ"/>
        </w:rPr>
      </w:pPr>
      <w:bookmarkStart w:id="90" w:name="_Toc388960391"/>
      <w:bookmarkStart w:id="91" w:name="_Toc389822465"/>
      <w:r>
        <w:rPr>
          <w:lang w:eastAsia="en-NZ"/>
        </w:rPr>
        <w:t>I</w:t>
      </w:r>
      <w:r w:rsidRPr="007440CC">
        <w:rPr>
          <w:lang w:eastAsia="en-NZ"/>
        </w:rPr>
        <w:t>n the two DHBs</w:t>
      </w:r>
      <w:r>
        <w:rPr>
          <w:lang w:eastAsia="en-NZ"/>
        </w:rPr>
        <w:t xml:space="preserve"> with the most crowded households</w:t>
      </w:r>
      <w:r w:rsidRPr="007440CC">
        <w:rPr>
          <w:lang w:eastAsia="en-NZ"/>
        </w:rPr>
        <w:t xml:space="preserve">, Counties </w:t>
      </w:r>
      <w:r>
        <w:rPr>
          <w:lang w:eastAsia="en-NZ"/>
        </w:rPr>
        <w:t>Manukau</w:t>
      </w:r>
      <w:r w:rsidRPr="007440CC">
        <w:rPr>
          <w:lang w:eastAsia="en-NZ"/>
        </w:rPr>
        <w:t xml:space="preserve"> and Auckland, the proportion of crowding is higher </w:t>
      </w:r>
      <w:r>
        <w:rPr>
          <w:lang w:eastAsia="en-NZ"/>
        </w:rPr>
        <w:t>in</w:t>
      </w:r>
      <w:r w:rsidRPr="007440CC">
        <w:rPr>
          <w:lang w:eastAsia="en-NZ"/>
        </w:rPr>
        <w:t xml:space="preserve"> all three household tenure categories than in all other DHBs. The proportion of crowding in rental accommodation in Counties </w:t>
      </w:r>
      <w:r>
        <w:rPr>
          <w:lang w:eastAsia="en-NZ"/>
        </w:rPr>
        <w:t>Manukau</w:t>
      </w:r>
      <w:r w:rsidRPr="007440CC">
        <w:rPr>
          <w:lang w:eastAsia="en-NZ"/>
        </w:rPr>
        <w:t xml:space="preserve"> (3</w:t>
      </w:r>
      <w:r>
        <w:rPr>
          <w:lang w:eastAsia="en-NZ"/>
        </w:rPr>
        <w:t>4</w:t>
      </w:r>
      <w:r w:rsidRPr="007440CC">
        <w:rPr>
          <w:lang w:eastAsia="en-NZ"/>
        </w:rPr>
        <w:t>%) and Auckland (3</w:t>
      </w:r>
      <w:r>
        <w:rPr>
          <w:lang w:eastAsia="en-NZ"/>
        </w:rPr>
        <w:t>0</w:t>
      </w:r>
      <w:r w:rsidRPr="007440CC">
        <w:rPr>
          <w:lang w:eastAsia="en-NZ"/>
        </w:rPr>
        <w:t>%) is significantly higher than the crowded rental accommodation of the next most crowded DHB</w:t>
      </w:r>
      <w:r>
        <w:rPr>
          <w:lang w:eastAsia="en-NZ"/>
        </w:rPr>
        <w:t xml:space="preserve"> region –</w:t>
      </w:r>
      <w:r w:rsidRPr="007440CC">
        <w:rPr>
          <w:lang w:eastAsia="en-NZ"/>
        </w:rPr>
        <w:t xml:space="preserve"> Tairawhiti (23%) </w:t>
      </w:r>
      <w:r>
        <w:rPr>
          <w:lang w:eastAsia="en-NZ"/>
        </w:rPr>
        <w:t>(Table 6b).</w:t>
      </w:r>
    </w:p>
    <w:p w:rsidR="005B4AFA" w:rsidRPr="007440CC" w:rsidRDefault="005B4AFA" w:rsidP="005B4AFA">
      <w:pPr>
        <w:rPr>
          <w:lang w:eastAsia="en-NZ"/>
        </w:rPr>
      </w:pPr>
    </w:p>
    <w:p w:rsidR="00385E9F" w:rsidRDefault="00385E9F" w:rsidP="005C3CF2">
      <w:pPr>
        <w:pStyle w:val="Table"/>
      </w:pPr>
      <w:r>
        <w:t>Table 6b:</w:t>
      </w:r>
      <w:r w:rsidR="005C3CF2">
        <w:t xml:space="preserve"> </w:t>
      </w:r>
      <w:r>
        <w:t xml:space="preserve">Crowding in </w:t>
      </w:r>
      <w:r w:rsidRPr="00894D3C">
        <w:t>low-income</w:t>
      </w:r>
      <w:r>
        <w:t xml:space="preserve"> households, by household tenure and DHB – percent crowded*</w:t>
      </w:r>
      <w:bookmarkEnd w:id="90"/>
      <w:bookmarkEnd w:id="9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37"/>
        <w:gridCol w:w="2413"/>
        <w:gridCol w:w="2413"/>
        <w:gridCol w:w="2693"/>
      </w:tblGrid>
      <w:tr w:rsidR="005B4AFA" w:rsidRPr="005123E5" w:rsidTr="005B4AFA">
        <w:trPr>
          <w:cantSplit/>
        </w:trPr>
        <w:tc>
          <w:tcPr>
            <w:tcW w:w="1837" w:type="dxa"/>
            <w:tcBorders>
              <w:top w:val="single" w:sz="4" w:space="0" w:color="auto"/>
              <w:bottom w:val="single" w:sz="4" w:space="0" w:color="auto"/>
            </w:tcBorders>
            <w:shd w:val="clear" w:color="000000" w:fill="auto"/>
            <w:noWrap/>
            <w:hideMark/>
          </w:tcPr>
          <w:p w:rsidR="005B4AFA" w:rsidRPr="00AA54BE" w:rsidRDefault="005B4AFA" w:rsidP="005B4AFA">
            <w:pPr>
              <w:pStyle w:val="TableText"/>
              <w:keepNext/>
              <w:rPr>
                <w:lang w:eastAsia="en-NZ"/>
              </w:rPr>
            </w:pPr>
            <w:r w:rsidRPr="00AA54BE">
              <w:rPr>
                <w:b/>
                <w:bCs/>
                <w:color w:val="000000"/>
                <w:lang w:eastAsia="en-NZ"/>
              </w:rPr>
              <w:t>DHB</w:t>
            </w:r>
          </w:p>
        </w:tc>
        <w:tc>
          <w:tcPr>
            <w:tcW w:w="2413" w:type="dxa"/>
            <w:tcBorders>
              <w:top w:val="single" w:sz="4" w:space="0" w:color="auto"/>
              <w:bottom w:val="single" w:sz="4" w:space="0" w:color="auto"/>
            </w:tcBorders>
            <w:shd w:val="clear" w:color="000000" w:fill="auto"/>
            <w:hideMark/>
          </w:tcPr>
          <w:p w:rsidR="005B4AFA" w:rsidRPr="005B4AFA" w:rsidRDefault="005B4AFA" w:rsidP="005B4AFA">
            <w:pPr>
              <w:pStyle w:val="TableText"/>
              <w:jc w:val="center"/>
              <w:rPr>
                <w:b/>
                <w:bCs/>
                <w:lang w:eastAsia="en-NZ"/>
              </w:rPr>
            </w:pPr>
            <w:r w:rsidRPr="005B4AFA">
              <w:rPr>
                <w:b/>
                <w:bCs/>
                <w:lang w:eastAsia="en-NZ"/>
              </w:rPr>
              <w:t>Dwelling not owned and not held in family trust; rent payments made</w:t>
            </w:r>
            <w:r w:rsidRPr="005B4AFA">
              <w:rPr>
                <w:b/>
                <w:bCs/>
                <w:lang w:eastAsia="en-NZ"/>
              </w:rPr>
              <w:br/>
            </w:r>
            <w:r w:rsidRPr="005B4AFA">
              <w:rPr>
                <w:b/>
                <w:lang w:eastAsia="en-NZ"/>
              </w:rPr>
              <w:t>(Rented)</w:t>
            </w:r>
          </w:p>
        </w:tc>
        <w:tc>
          <w:tcPr>
            <w:tcW w:w="2413" w:type="dxa"/>
            <w:tcBorders>
              <w:top w:val="single" w:sz="4" w:space="0" w:color="auto"/>
              <w:bottom w:val="single" w:sz="4" w:space="0" w:color="auto"/>
            </w:tcBorders>
            <w:shd w:val="clear" w:color="000000" w:fill="auto"/>
            <w:hideMark/>
          </w:tcPr>
          <w:p w:rsidR="005B4AFA" w:rsidRPr="005B4AFA" w:rsidRDefault="005B4AFA" w:rsidP="005B4AFA">
            <w:pPr>
              <w:pStyle w:val="TableText"/>
              <w:jc w:val="center"/>
              <w:rPr>
                <w:b/>
                <w:bCs/>
                <w:lang w:eastAsia="en-NZ"/>
              </w:rPr>
            </w:pPr>
            <w:r w:rsidRPr="005B4AFA">
              <w:rPr>
                <w:b/>
                <w:bCs/>
                <w:lang w:eastAsia="en-NZ"/>
              </w:rPr>
              <w:t>Dwelling held in family trust or owned with mortgage payments made</w:t>
            </w:r>
            <w:r w:rsidRPr="005B4AFA">
              <w:rPr>
                <w:b/>
                <w:bCs/>
                <w:lang w:eastAsia="en-NZ"/>
              </w:rPr>
              <w:br/>
            </w:r>
            <w:r w:rsidRPr="005B4AFA">
              <w:rPr>
                <w:b/>
                <w:lang w:eastAsia="en-NZ"/>
              </w:rPr>
              <w:t>(Owned)</w:t>
            </w:r>
          </w:p>
        </w:tc>
        <w:tc>
          <w:tcPr>
            <w:tcW w:w="2693" w:type="dxa"/>
            <w:tcBorders>
              <w:top w:val="single" w:sz="4" w:space="0" w:color="auto"/>
              <w:bottom w:val="single" w:sz="4" w:space="0" w:color="auto"/>
            </w:tcBorders>
            <w:shd w:val="clear" w:color="000000" w:fill="auto"/>
            <w:hideMark/>
          </w:tcPr>
          <w:p w:rsidR="005B4AFA" w:rsidRPr="005B4AFA" w:rsidRDefault="005B4AFA" w:rsidP="005B4AFA">
            <w:pPr>
              <w:pStyle w:val="TableText"/>
              <w:jc w:val="center"/>
              <w:rPr>
                <w:b/>
                <w:bCs/>
                <w:lang w:eastAsia="en-NZ"/>
              </w:rPr>
            </w:pPr>
            <w:r w:rsidRPr="005B4AFA">
              <w:rPr>
                <w:b/>
                <w:bCs/>
                <w:lang w:eastAsia="en-NZ"/>
              </w:rPr>
              <w:t>Dwelling held in family trust or owned with mortgage payments not made</w:t>
            </w:r>
            <w:r w:rsidRPr="005B4AFA">
              <w:rPr>
                <w:b/>
                <w:bCs/>
                <w:lang w:eastAsia="en-NZ"/>
              </w:rPr>
              <w:br/>
            </w:r>
            <w:r w:rsidRPr="005B4AFA">
              <w:rPr>
                <w:b/>
                <w:lang w:eastAsia="en-NZ"/>
              </w:rPr>
              <w:t>(Owned ‘mortgage free’)</w:t>
            </w:r>
          </w:p>
        </w:tc>
      </w:tr>
      <w:tr w:rsidR="00385E9F" w:rsidRPr="005123E5" w:rsidTr="005B4AFA">
        <w:trPr>
          <w:cantSplit/>
        </w:trPr>
        <w:tc>
          <w:tcPr>
            <w:tcW w:w="1837" w:type="dxa"/>
            <w:tcBorders>
              <w:top w:val="single" w:sz="4" w:space="0" w:color="auto"/>
            </w:tcBorders>
            <w:shd w:val="clear" w:color="auto" w:fill="auto"/>
            <w:noWrap/>
            <w:hideMark/>
          </w:tcPr>
          <w:p w:rsidR="00385E9F" w:rsidRPr="00AA54BE" w:rsidRDefault="00385E9F" w:rsidP="005B4AFA">
            <w:pPr>
              <w:pStyle w:val="TableText"/>
              <w:keepNext/>
              <w:rPr>
                <w:color w:val="000000"/>
                <w:lang w:eastAsia="en-NZ"/>
              </w:rPr>
            </w:pPr>
            <w:r w:rsidRPr="00AA54BE">
              <w:rPr>
                <w:color w:val="000000"/>
                <w:lang w:eastAsia="en-NZ"/>
              </w:rPr>
              <w:t>Northland</w:t>
            </w:r>
          </w:p>
        </w:tc>
        <w:tc>
          <w:tcPr>
            <w:tcW w:w="2413" w:type="dxa"/>
            <w:tcBorders>
              <w:top w:val="single" w:sz="4" w:space="0" w:color="auto"/>
            </w:tcBorders>
            <w:shd w:val="clear" w:color="000000" w:fill="FDBC7B"/>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17.1</w:t>
            </w:r>
          </w:p>
        </w:tc>
        <w:tc>
          <w:tcPr>
            <w:tcW w:w="2413" w:type="dxa"/>
            <w:tcBorders>
              <w:top w:val="single" w:sz="4" w:space="0" w:color="auto"/>
            </w:tcBorders>
            <w:shd w:val="clear" w:color="000000" w:fill="FCEA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7.1</w:t>
            </w:r>
          </w:p>
        </w:tc>
        <w:tc>
          <w:tcPr>
            <w:tcW w:w="2693" w:type="dxa"/>
            <w:tcBorders>
              <w:top w:val="single" w:sz="4" w:space="0" w:color="auto"/>
            </w:tcBorders>
            <w:shd w:val="clear" w:color="000000" w:fill="C5DA80"/>
            <w:noWrap/>
            <w:hideMark/>
          </w:tcPr>
          <w:p w:rsidR="00385E9F" w:rsidRPr="00AA54BE" w:rsidRDefault="00385E9F" w:rsidP="00105B1D">
            <w:pPr>
              <w:pStyle w:val="TableText"/>
              <w:jc w:val="center"/>
              <w:rPr>
                <w:color w:val="000000"/>
                <w:lang w:eastAsia="en-NZ"/>
              </w:rPr>
            </w:pPr>
            <w:r w:rsidRPr="00AA54BE">
              <w:rPr>
                <w:color w:val="000000"/>
                <w:lang w:eastAsia="en-NZ"/>
              </w:rPr>
              <w:t>4.8</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keepNext/>
              <w:rPr>
                <w:color w:val="000000"/>
                <w:lang w:eastAsia="en-NZ"/>
              </w:rPr>
            </w:pPr>
            <w:r w:rsidRPr="00AA54BE">
              <w:rPr>
                <w:color w:val="000000"/>
                <w:lang w:eastAsia="en-NZ"/>
              </w:rPr>
              <w:t>Waitemata</w:t>
            </w:r>
          </w:p>
        </w:tc>
        <w:tc>
          <w:tcPr>
            <w:tcW w:w="2413" w:type="dxa"/>
            <w:shd w:val="clear" w:color="000000" w:fill="FCB37A"/>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19.1</w:t>
            </w:r>
          </w:p>
        </w:tc>
        <w:tc>
          <w:tcPr>
            <w:tcW w:w="2413" w:type="dxa"/>
            <w:shd w:val="clear" w:color="000000" w:fill="FFE4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8.7</w:t>
            </w:r>
          </w:p>
        </w:tc>
        <w:tc>
          <w:tcPr>
            <w:tcW w:w="2693" w:type="dxa"/>
            <w:shd w:val="clear" w:color="000000" w:fill="A6D17E"/>
            <w:noWrap/>
            <w:hideMark/>
          </w:tcPr>
          <w:p w:rsidR="00385E9F" w:rsidRPr="00AA54BE" w:rsidRDefault="00385E9F" w:rsidP="00105B1D">
            <w:pPr>
              <w:pStyle w:val="TableText"/>
              <w:jc w:val="center"/>
              <w:rPr>
                <w:color w:val="000000"/>
                <w:lang w:eastAsia="en-NZ"/>
              </w:rPr>
            </w:pPr>
            <w:r w:rsidRPr="00AA54BE">
              <w:rPr>
                <w:color w:val="000000"/>
                <w:lang w:eastAsia="en-NZ"/>
              </w:rPr>
              <w:t>3.5</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keepNext/>
              <w:rPr>
                <w:color w:val="000000"/>
                <w:lang w:eastAsia="en-NZ"/>
              </w:rPr>
            </w:pPr>
            <w:r w:rsidRPr="00AA54BE">
              <w:rPr>
                <w:color w:val="000000"/>
                <w:lang w:eastAsia="en-NZ"/>
              </w:rPr>
              <w:t>Auckland</w:t>
            </w:r>
          </w:p>
        </w:tc>
        <w:tc>
          <w:tcPr>
            <w:tcW w:w="2413" w:type="dxa"/>
            <w:shd w:val="clear" w:color="000000" w:fill="FA7F70"/>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29.9</w:t>
            </w:r>
          </w:p>
        </w:tc>
        <w:tc>
          <w:tcPr>
            <w:tcW w:w="2413" w:type="dxa"/>
            <w:shd w:val="clear" w:color="000000" w:fill="FECD7F"/>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13.6</w:t>
            </w:r>
          </w:p>
        </w:tc>
        <w:tc>
          <w:tcPr>
            <w:tcW w:w="2693" w:type="dxa"/>
            <w:shd w:val="clear" w:color="000000" w:fill="FFE884"/>
            <w:noWrap/>
            <w:hideMark/>
          </w:tcPr>
          <w:p w:rsidR="00385E9F" w:rsidRPr="00AA54BE" w:rsidRDefault="00385E9F" w:rsidP="00105B1D">
            <w:pPr>
              <w:pStyle w:val="TableText"/>
              <w:jc w:val="center"/>
              <w:rPr>
                <w:color w:val="000000"/>
                <w:lang w:eastAsia="en-NZ"/>
              </w:rPr>
            </w:pPr>
            <w:r w:rsidRPr="00AA54BE">
              <w:rPr>
                <w:color w:val="000000"/>
                <w:lang w:eastAsia="en-NZ"/>
              </w:rPr>
              <w:t>7.8</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keepNext/>
              <w:rPr>
                <w:color w:val="000000"/>
                <w:lang w:eastAsia="en-NZ"/>
              </w:rPr>
            </w:pPr>
            <w:r w:rsidRPr="00AA54BE">
              <w:rPr>
                <w:color w:val="000000"/>
                <w:lang w:eastAsia="en-NZ"/>
              </w:rPr>
              <w:t>Counties Manukau</w:t>
            </w:r>
          </w:p>
        </w:tc>
        <w:tc>
          <w:tcPr>
            <w:tcW w:w="2413" w:type="dxa"/>
            <w:shd w:val="clear" w:color="000000" w:fill="F8696B"/>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34.4</w:t>
            </w:r>
          </w:p>
        </w:tc>
        <w:tc>
          <w:tcPr>
            <w:tcW w:w="2413" w:type="dxa"/>
            <w:shd w:val="clear" w:color="000000" w:fill="FDBB7B"/>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17.3</w:t>
            </w:r>
          </w:p>
        </w:tc>
        <w:tc>
          <w:tcPr>
            <w:tcW w:w="2693" w:type="dxa"/>
            <w:shd w:val="clear" w:color="000000" w:fill="FAE983"/>
            <w:noWrap/>
            <w:hideMark/>
          </w:tcPr>
          <w:p w:rsidR="00385E9F" w:rsidRPr="00AA54BE" w:rsidRDefault="00385E9F" w:rsidP="00105B1D">
            <w:pPr>
              <w:pStyle w:val="TableText"/>
              <w:jc w:val="center"/>
              <w:rPr>
                <w:color w:val="000000"/>
                <w:lang w:eastAsia="en-NZ"/>
              </w:rPr>
            </w:pPr>
            <w:r w:rsidRPr="00AA54BE">
              <w:rPr>
                <w:color w:val="000000"/>
                <w:lang w:eastAsia="en-NZ"/>
              </w:rPr>
              <w:t>7.0</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keepNext/>
              <w:rPr>
                <w:color w:val="000000"/>
                <w:lang w:eastAsia="en-NZ"/>
              </w:rPr>
            </w:pPr>
            <w:r w:rsidRPr="00AA54BE">
              <w:rPr>
                <w:color w:val="000000"/>
                <w:lang w:eastAsia="en-NZ"/>
              </w:rPr>
              <w:t>Waikato</w:t>
            </w:r>
          </w:p>
        </w:tc>
        <w:tc>
          <w:tcPr>
            <w:tcW w:w="2413" w:type="dxa"/>
            <w:shd w:val="clear" w:color="000000" w:fill="FDC27C"/>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15.9</w:t>
            </w:r>
          </w:p>
        </w:tc>
        <w:tc>
          <w:tcPr>
            <w:tcW w:w="2413" w:type="dxa"/>
            <w:shd w:val="clear" w:color="000000" w:fill="F5E8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6.8</w:t>
            </w:r>
          </w:p>
        </w:tc>
        <w:tc>
          <w:tcPr>
            <w:tcW w:w="2693" w:type="dxa"/>
            <w:shd w:val="clear" w:color="000000" w:fill="9BCE7E"/>
            <w:noWrap/>
            <w:hideMark/>
          </w:tcPr>
          <w:p w:rsidR="00385E9F" w:rsidRPr="00AA54BE" w:rsidRDefault="00385E9F" w:rsidP="00105B1D">
            <w:pPr>
              <w:pStyle w:val="TableText"/>
              <w:jc w:val="center"/>
              <w:rPr>
                <w:color w:val="000000"/>
                <w:lang w:eastAsia="en-NZ"/>
              </w:rPr>
            </w:pPr>
            <w:r w:rsidRPr="00AA54BE">
              <w:rPr>
                <w:color w:val="000000"/>
                <w:lang w:eastAsia="en-NZ"/>
              </w:rPr>
              <w:t>3.0</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Bay of Plenty</w:t>
            </w:r>
          </w:p>
        </w:tc>
        <w:tc>
          <w:tcPr>
            <w:tcW w:w="2413" w:type="dxa"/>
            <w:shd w:val="clear" w:color="000000" w:fill="FEC77D"/>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14.9</w:t>
            </w:r>
          </w:p>
        </w:tc>
        <w:tc>
          <w:tcPr>
            <w:tcW w:w="2413" w:type="dxa"/>
            <w:shd w:val="clear" w:color="000000" w:fill="FEEA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7.2</w:t>
            </w:r>
          </w:p>
        </w:tc>
        <w:tc>
          <w:tcPr>
            <w:tcW w:w="2693" w:type="dxa"/>
            <w:shd w:val="clear" w:color="000000" w:fill="ADD37F"/>
            <w:noWrap/>
            <w:hideMark/>
          </w:tcPr>
          <w:p w:rsidR="00385E9F" w:rsidRPr="00AA54BE" w:rsidRDefault="00385E9F" w:rsidP="00105B1D">
            <w:pPr>
              <w:pStyle w:val="TableText"/>
              <w:jc w:val="center"/>
              <w:rPr>
                <w:color w:val="000000"/>
                <w:lang w:eastAsia="en-NZ"/>
              </w:rPr>
            </w:pPr>
            <w:r w:rsidRPr="00AA54BE">
              <w:rPr>
                <w:color w:val="000000"/>
                <w:lang w:eastAsia="en-NZ"/>
              </w:rPr>
              <w:t>3.7</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Lakes</w:t>
            </w:r>
          </w:p>
        </w:tc>
        <w:tc>
          <w:tcPr>
            <w:tcW w:w="2413" w:type="dxa"/>
            <w:shd w:val="clear" w:color="000000" w:fill="FDB77A"/>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18.3</w:t>
            </w:r>
          </w:p>
        </w:tc>
        <w:tc>
          <w:tcPr>
            <w:tcW w:w="2413" w:type="dxa"/>
            <w:shd w:val="clear" w:color="000000" w:fill="FFE7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8.1</w:t>
            </w:r>
          </w:p>
        </w:tc>
        <w:tc>
          <w:tcPr>
            <w:tcW w:w="2693" w:type="dxa"/>
            <w:shd w:val="clear" w:color="000000" w:fill="C1D980"/>
            <w:noWrap/>
            <w:hideMark/>
          </w:tcPr>
          <w:p w:rsidR="00385E9F" w:rsidRPr="00AA54BE" w:rsidRDefault="00385E9F" w:rsidP="00105B1D">
            <w:pPr>
              <w:pStyle w:val="TableText"/>
              <w:jc w:val="center"/>
              <w:rPr>
                <w:color w:val="000000"/>
                <w:lang w:eastAsia="en-NZ"/>
              </w:rPr>
            </w:pPr>
            <w:r w:rsidRPr="00AA54BE">
              <w:rPr>
                <w:color w:val="000000"/>
                <w:lang w:eastAsia="en-NZ"/>
              </w:rPr>
              <w:t>4.6</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Tairawhiti</w:t>
            </w:r>
          </w:p>
        </w:tc>
        <w:tc>
          <w:tcPr>
            <w:tcW w:w="2413" w:type="dxa"/>
            <w:shd w:val="clear" w:color="000000" w:fill="FCA376"/>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22.5</w:t>
            </w:r>
          </w:p>
        </w:tc>
        <w:tc>
          <w:tcPr>
            <w:tcW w:w="2413" w:type="dxa"/>
            <w:shd w:val="clear" w:color="000000" w:fill="FED480"/>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12.2</w:t>
            </w:r>
          </w:p>
        </w:tc>
        <w:tc>
          <w:tcPr>
            <w:tcW w:w="2693" w:type="dxa"/>
            <w:shd w:val="clear" w:color="000000" w:fill="FFE984"/>
            <w:noWrap/>
            <w:hideMark/>
          </w:tcPr>
          <w:p w:rsidR="00385E9F" w:rsidRPr="00AA54BE" w:rsidRDefault="00385E9F" w:rsidP="00105B1D">
            <w:pPr>
              <w:pStyle w:val="TableText"/>
              <w:jc w:val="center"/>
              <w:rPr>
                <w:color w:val="000000"/>
                <w:lang w:eastAsia="en-NZ"/>
              </w:rPr>
            </w:pPr>
            <w:r w:rsidRPr="00AA54BE">
              <w:rPr>
                <w:color w:val="000000"/>
                <w:lang w:eastAsia="en-NZ"/>
              </w:rPr>
              <w:t>7.8</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Taranaki</w:t>
            </w:r>
          </w:p>
        </w:tc>
        <w:tc>
          <w:tcPr>
            <w:tcW w:w="2413" w:type="dxa"/>
            <w:shd w:val="clear" w:color="000000" w:fill="FED881"/>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11.3</w:t>
            </w:r>
          </w:p>
        </w:tc>
        <w:tc>
          <w:tcPr>
            <w:tcW w:w="2413" w:type="dxa"/>
            <w:shd w:val="clear" w:color="000000" w:fill="BFD880"/>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4.5</w:t>
            </w:r>
          </w:p>
        </w:tc>
        <w:tc>
          <w:tcPr>
            <w:tcW w:w="2693" w:type="dxa"/>
            <w:shd w:val="clear" w:color="000000" w:fill="7DC57C"/>
            <w:noWrap/>
            <w:hideMark/>
          </w:tcPr>
          <w:p w:rsidR="00385E9F" w:rsidRPr="00AA54BE" w:rsidRDefault="00385E9F" w:rsidP="00105B1D">
            <w:pPr>
              <w:pStyle w:val="TableText"/>
              <w:jc w:val="center"/>
              <w:rPr>
                <w:color w:val="000000"/>
                <w:lang w:eastAsia="en-NZ"/>
              </w:rPr>
            </w:pPr>
            <w:r w:rsidRPr="00AA54BE">
              <w:rPr>
                <w:color w:val="000000"/>
                <w:lang w:eastAsia="en-NZ"/>
              </w:rPr>
              <w:t>1.7</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Whanganui</w:t>
            </w:r>
          </w:p>
        </w:tc>
        <w:tc>
          <w:tcPr>
            <w:tcW w:w="2413" w:type="dxa"/>
            <w:shd w:val="clear" w:color="000000" w:fill="FFDE82"/>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10.1</w:t>
            </w:r>
          </w:p>
        </w:tc>
        <w:tc>
          <w:tcPr>
            <w:tcW w:w="2413" w:type="dxa"/>
            <w:shd w:val="clear" w:color="000000" w:fill="FFEB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7.2</w:t>
            </w:r>
          </w:p>
        </w:tc>
        <w:tc>
          <w:tcPr>
            <w:tcW w:w="2693" w:type="dxa"/>
            <w:shd w:val="clear" w:color="000000" w:fill="9FCF7E"/>
            <w:noWrap/>
            <w:hideMark/>
          </w:tcPr>
          <w:p w:rsidR="00385E9F" w:rsidRPr="00AA54BE" w:rsidRDefault="00385E9F" w:rsidP="00105B1D">
            <w:pPr>
              <w:pStyle w:val="TableText"/>
              <w:jc w:val="center"/>
              <w:rPr>
                <w:color w:val="000000"/>
                <w:lang w:eastAsia="en-NZ"/>
              </w:rPr>
            </w:pPr>
            <w:r w:rsidRPr="00AA54BE">
              <w:rPr>
                <w:color w:val="000000"/>
                <w:lang w:eastAsia="en-NZ"/>
              </w:rPr>
              <w:t>3.2</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Hawke</w:t>
            </w:r>
            <w:r w:rsidR="00712342">
              <w:rPr>
                <w:color w:val="000000"/>
                <w:lang w:eastAsia="en-NZ"/>
              </w:rPr>
              <w:t>’</w:t>
            </w:r>
            <w:r w:rsidRPr="00AA54BE">
              <w:rPr>
                <w:color w:val="000000"/>
                <w:lang w:eastAsia="en-NZ"/>
              </w:rPr>
              <w:t>s Bay</w:t>
            </w:r>
          </w:p>
        </w:tc>
        <w:tc>
          <w:tcPr>
            <w:tcW w:w="2413" w:type="dxa"/>
            <w:shd w:val="clear" w:color="000000" w:fill="FDB97B"/>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17.8</w:t>
            </w:r>
          </w:p>
        </w:tc>
        <w:tc>
          <w:tcPr>
            <w:tcW w:w="2413" w:type="dxa"/>
            <w:shd w:val="clear" w:color="000000" w:fill="F6E8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6.8</w:t>
            </w:r>
          </w:p>
        </w:tc>
        <w:tc>
          <w:tcPr>
            <w:tcW w:w="2693" w:type="dxa"/>
            <w:shd w:val="clear" w:color="000000" w:fill="8FCA7D"/>
            <w:noWrap/>
            <w:hideMark/>
          </w:tcPr>
          <w:p w:rsidR="00385E9F" w:rsidRPr="00AA54BE" w:rsidRDefault="00385E9F" w:rsidP="00105B1D">
            <w:pPr>
              <w:pStyle w:val="TableText"/>
              <w:jc w:val="center"/>
              <w:rPr>
                <w:color w:val="000000"/>
                <w:lang w:eastAsia="en-NZ"/>
              </w:rPr>
            </w:pPr>
            <w:r w:rsidRPr="00AA54BE">
              <w:rPr>
                <w:color w:val="000000"/>
                <w:lang w:eastAsia="en-NZ"/>
              </w:rPr>
              <w:t>2.5</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Mid</w:t>
            </w:r>
            <w:r>
              <w:rPr>
                <w:color w:val="000000"/>
                <w:lang w:eastAsia="en-NZ"/>
              </w:rPr>
              <w:t>C</w:t>
            </w:r>
            <w:r w:rsidRPr="00AA54BE">
              <w:rPr>
                <w:color w:val="000000"/>
                <w:lang w:eastAsia="en-NZ"/>
              </w:rPr>
              <w:t>entral</w:t>
            </w:r>
          </w:p>
        </w:tc>
        <w:tc>
          <w:tcPr>
            <w:tcW w:w="2413" w:type="dxa"/>
            <w:shd w:val="clear" w:color="000000" w:fill="FED380"/>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12.2</w:t>
            </w:r>
          </w:p>
        </w:tc>
        <w:tc>
          <w:tcPr>
            <w:tcW w:w="2413" w:type="dxa"/>
            <w:shd w:val="clear" w:color="000000" w:fill="D0DD81"/>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5.3</w:t>
            </w:r>
          </w:p>
        </w:tc>
        <w:tc>
          <w:tcPr>
            <w:tcW w:w="2693" w:type="dxa"/>
            <w:shd w:val="clear" w:color="000000" w:fill="8ECA7D"/>
            <w:noWrap/>
            <w:hideMark/>
          </w:tcPr>
          <w:p w:rsidR="00385E9F" w:rsidRPr="00AA54BE" w:rsidRDefault="00385E9F" w:rsidP="00105B1D">
            <w:pPr>
              <w:pStyle w:val="TableText"/>
              <w:jc w:val="center"/>
              <w:rPr>
                <w:color w:val="000000"/>
                <w:lang w:eastAsia="en-NZ"/>
              </w:rPr>
            </w:pPr>
            <w:r w:rsidRPr="00AA54BE">
              <w:rPr>
                <w:color w:val="000000"/>
                <w:lang w:eastAsia="en-NZ"/>
              </w:rPr>
              <w:t>2.4</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Hutt</w:t>
            </w:r>
            <w:r>
              <w:rPr>
                <w:color w:val="000000"/>
                <w:lang w:eastAsia="en-NZ"/>
              </w:rPr>
              <w:t xml:space="preserve"> Valley</w:t>
            </w:r>
          </w:p>
        </w:tc>
        <w:tc>
          <w:tcPr>
            <w:tcW w:w="2413" w:type="dxa"/>
            <w:shd w:val="clear" w:color="000000" w:fill="FCAB78"/>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20.8</w:t>
            </w:r>
          </w:p>
        </w:tc>
        <w:tc>
          <w:tcPr>
            <w:tcW w:w="2413" w:type="dxa"/>
            <w:shd w:val="clear" w:color="000000" w:fill="FFE2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9.2</w:t>
            </w:r>
          </w:p>
        </w:tc>
        <w:tc>
          <w:tcPr>
            <w:tcW w:w="2693" w:type="dxa"/>
            <w:shd w:val="clear" w:color="000000" w:fill="98CD7E"/>
            <w:noWrap/>
            <w:hideMark/>
          </w:tcPr>
          <w:p w:rsidR="00385E9F" w:rsidRPr="00AA54BE" w:rsidRDefault="00385E9F" w:rsidP="00105B1D">
            <w:pPr>
              <w:pStyle w:val="TableText"/>
              <w:jc w:val="center"/>
              <w:rPr>
                <w:color w:val="000000"/>
                <w:lang w:eastAsia="en-NZ"/>
              </w:rPr>
            </w:pPr>
            <w:r w:rsidRPr="00AA54BE">
              <w:rPr>
                <w:color w:val="000000"/>
                <w:lang w:eastAsia="en-NZ"/>
              </w:rPr>
              <w:t>2.9</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Wairarapa</w:t>
            </w:r>
          </w:p>
        </w:tc>
        <w:tc>
          <w:tcPr>
            <w:tcW w:w="2413" w:type="dxa"/>
            <w:shd w:val="clear" w:color="000000" w:fill="FFE182"/>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9.5</w:t>
            </w:r>
          </w:p>
        </w:tc>
        <w:tc>
          <w:tcPr>
            <w:tcW w:w="2413" w:type="dxa"/>
            <w:shd w:val="clear" w:color="000000" w:fill="B6D67F"/>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4.1</w:t>
            </w:r>
          </w:p>
        </w:tc>
        <w:tc>
          <w:tcPr>
            <w:tcW w:w="2693" w:type="dxa"/>
            <w:shd w:val="clear" w:color="000000" w:fill="71C27B"/>
            <w:noWrap/>
            <w:hideMark/>
          </w:tcPr>
          <w:p w:rsidR="00385E9F" w:rsidRPr="00AA54BE" w:rsidRDefault="00385E9F" w:rsidP="00105B1D">
            <w:pPr>
              <w:pStyle w:val="TableText"/>
              <w:jc w:val="center"/>
              <w:rPr>
                <w:color w:val="000000"/>
                <w:lang w:eastAsia="en-NZ"/>
              </w:rPr>
            </w:pPr>
            <w:r w:rsidRPr="00AA54BE">
              <w:rPr>
                <w:color w:val="000000"/>
                <w:lang w:eastAsia="en-NZ"/>
              </w:rPr>
              <w:t>1.2</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 xml:space="preserve">Capital </w:t>
            </w:r>
            <w:r>
              <w:rPr>
                <w:color w:val="000000"/>
                <w:lang w:eastAsia="en-NZ"/>
              </w:rPr>
              <w:t>&amp;</w:t>
            </w:r>
            <w:r w:rsidRPr="00AA54BE">
              <w:rPr>
                <w:color w:val="000000"/>
                <w:lang w:eastAsia="en-NZ"/>
              </w:rPr>
              <w:t xml:space="preserve"> Coast</w:t>
            </w:r>
          </w:p>
        </w:tc>
        <w:tc>
          <w:tcPr>
            <w:tcW w:w="2413" w:type="dxa"/>
            <w:shd w:val="clear" w:color="000000" w:fill="FDB77A"/>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18.3</w:t>
            </w:r>
          </w:p>
        </w:tc>
        <w:tc>
          <w:tcPr>
            <w:tcW w:w="2413" w:type="dxa"/>
            <w:shd w:val="clear" w:color="000000" w:fill="FFE483"/>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8.8</w:t>
            </w:r>
          </w:p>
        </w:tc>
        <w:tc>
          <w:tcPr>
            <w:tcW w:w="2693" w:type="dxa"/>
            <w:shd w:val="clear" w:color="000000" w:fill="98CD7E"/>
            <w:noWrap/>
            <w:hideMark/>
          </w:tcPr>
          <w:p w:rsidR="00385E9F" w:rsidRPr="00AA54BE" w:rsidRDefault="00385E9F" w:rsidP="00105B1D">
            <w:pPr>
              <w:pStyle w:val="TableText"/>
              <w:jc w:val="center"/>
              <w:rPr>
                <w:color w:val="000000"/>
                <w:lang w:eastAsia="en-NZ"/>
              </w:rPr>
            </w:pPr>
            <w:r w:rsidRPr="00AA54BE">
              <w:rPr>
                <w:color w:val="000000"/>
                <w:lang w:eastAsia="en-NZ"/>
              </w:rPr>
              <w:t>2.9</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Nelson Marlborough</w:t>
            </w:r>
          </w:p>
        </w:tc>
        <w:tc>
          <w:tcPr>
            <w:tcW w:w="2413" w:type="dxa"/>
            <w:shd w:val="clear" w:color="000000" w:fill="FFDD82"/>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10.2</w:t>
            </w:r>
          </w:p>
        </w:tc>
        <w:tc>
          <w:tcPr>
            <w:tcW w:w="2413" w:type="dxa"/>
            <w:shd w:val="clear" w:color="000000" w:fill="A3D07E"/>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3.3</w:t>
            </w:r>
          </w:p>
        </w:tc>
        <w:tc>
          <w:tcPr>
            <w:tcW w:w="2693" w:type="dxa"/>
            <w:shd w:val="clear" w:color="000000" w:fill="70C27B"/>
            <w:noWrap/>
            <w:hideMark/>
          </w:tcPr>
          <w:p w:rsidR="00385E9F" w:rsidRPr="00AA54BE" w:rsidRDefault="00385E9F" w:rsidP="00105B1D">
            <w:pPr>
              <w:pStyle w:val="TableText"/>
              <w:jc w:val="center"/>
              <w:rPr>
                <w:color w:val="000000"/>
                <w:lang w:eastAsia="en-NZ"/>
              </w:rPr>
            </w:pPr>
            <w:r w:rsidRPr="00AA54BE">
              <w:rPr>
                <w:color w:val="000000"/>
                <w:lang w:eastAsia="en-NZ"/>
              </w:rPr>
              <w:t>1.2</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West Coast</w:t>
            </w:r>
          </w:p>
        </w:tc>
        <w:tc>
          <w:tcPr>
            <w:tcW w:w="2413" w:type="dxa"/>
            <w:shd w:val="clear" w:color="000000" w:fill="FFEA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7.6</w:t>
            </w:r>
          </w:p>
        </w:tc>
        <w:tc>
          <w:tcPr>
            <w:tcW w:w="2413" w:type="dxa"/>
            <w:shd w:val="clear" w:color="000000" w:fill="ACD37F"/>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3.7</w:t>
            </w:r>
          </w:p>
        </w:tc>
        <w:tc>
          <w:tcPr>
            <w:tcW w:w="2693" w:type="dxa"/>
            <w:shd w:val="clear" w:color="000000" w:fill="89C97D"/>
            <w:noWrap/>
            <w:hideMark/>
          </w:tcPr>
          <w:p w:rsidR="00385E9F" w:rsidRPr="00AA54BE" w:rsidRDefault="00385E9F" w:rsidP="00105B1D">
            <w:pPr>
              <w:pStyle w:val="TableText"/>
              <w:jc w:val="center"/>
              <w:rPr>
                <w:color w:val="000000"/>
                <w:lang w:eastAsia="en-NZ"/>
              </w:rPr>
            </w:pPr>
            <w:r w:rsidRPr="00AA54BE">
              <w:rPr>
                <w:color w:val="000000"/>
                <w:lang w:eastAsia="en-NZ"/>
              </w:rPr>
              <w:t>2.2</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Canterbury</w:t>
            </w:r>
          </w:p>
        </w:tc>
        <w:tc>
          <w:tcPr>
            <w:tcW w:w="2413" w:type="dxa"/>
            <w:shd w:val="clear" w:color="000000" w:fill="FED17F"/>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12.8</w:t>
            </w:r>
          </w:p>
        </w:tc>
        <w:tc>
          <w:tcPr>
            <w:tcW w:w="2413" w:type="dxa"/>
            <w:shd w:val="clear" w:color="000000" w:fill="D0DD81"/>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5.2</w:t>
            </w:r>
          </w:p>
        </w:tc>
        <w:tc>
          <w:tcPr>
            <w:tcW w:w="2693" w:type="dxa"/>
            <w:shd w:val="clear" w:color="000000" w:fill="88C87D"/>
            <w:noWrap/>
            <w:hideMark/>
          </w:tcPr>
          <w:p w:rsidR="00385E9F" w:rsidRPr="00AA54BE" w:rsidRDefault="00385E9F" w:rsidP="00105B1D">
            <w:pPr>
              <w:pStyle w:val="TableText"/>
              <w:jc w:val="center"/>
              <w:rPr>
                <w:color w:val="000000"/>
                <w:lang w:eastAsia="en-NZ"/>
              </w:rPr>
            </w:pPr>
            <w:r w:rsidRPr="00AA54BE">
              <w:rPr>
                <w:color w:val="000000"/>
                <w:lang w:eastAsia="en-NZ"/>
              </w:rPr>
              <w:t>2.2</w:t>
            </w:r>
          </w:p>
        </w:tc>
      </w:tr>
      <w:tr w:rsidR="00385E9F" w:rsidRPr="005123E5" w:rsidTr="005B4AFA">
        <w:trPr>
          <w:cantSplit/>
        </w:trPr>
        <w:tc>
          <w:tcPr>
            <w:tcW w:w="1837" w:type="dxa"/>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South Canterbury</w:t>
            </w:r>
          </w:p>
        </w:tc>
        <w:tc>
          <w:tcPr>
            <w:tcW w:w="2413" w:type="dxa"/>
            <w:shd w:val="clear" w:color="000000" w:fill="FFE9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7.7</w:t>
            </w:r>
          </w:p>
        </w:tc>
        <w:tc>
          <w:tcPr>
            <w:tcW w:w="2413" w:type="dxa"/>
            <w:shd w:val="clear" w:color="000000" w:fill="99CD7E"/>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2.9</w:t>
            </w:r>
          </w:p>
        </w:tc>
        <w:tc>
          <w:tcPr>
            <w:tcW w:w="2693" w:type="dxa"/>
            <w:shd w:val="clear" w:color="000000" w:fill="63BE7B"/>
            <w:noWrap/>
            <w:hideMark/>
          </w:tcPr>
          <w:p w:rsidR="00385E9F" w:rsidRPr="00AA54BE" w:rsidRDefault="00385E9F" w:rsidP="00105B1D">
            <w:pPr>
              <w:pStyle w:val="TableText"/>
              <w:jc w:val="center"/>
              <w:rPr>
                <w:color w:val="000000"/>
                <w:lang w:eastAsia="en-NZ"/>
              </w:rPr>
            </w:pPr>
            <w:r w:rsidRPr="00AA54BE">
              <w:rPr>
                <w:color w:val="000000"/>
                <w:lang w:eastAsia="en-NZ"/>
              </w:rPr>
              <w:t>0.6</w:t>
            </w:r>
          </w:p>
        </w:tc>
      </w:tr>
      <w:tr w:rsidR="00385E9F" w:rsidRPr="005123E5" w:rsidTr="00105B1D">
        <w:trPr>
          <w:cantSplit/>
        </w:trPr>
        <w:tc>
          <w:tcPr>
            <w:tcW w:w="1837" w:type="dxa"/>
            <w:tcBorders>
              <w:bottom w:val="single" w:sz="4" w:space="0" w:color="A6A6A6" w:themeColor="background1" w:themeShade="A6"/>
            </w:tcBorders>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Southern</w:t>
            </w:r>
          </w:p>
        </w:tc>
        <w:tc>
          <w:tcPr>
            <w:tcW w:w="2413" w:type="dxa"/>
            <w:tcBorders>
              <w:bottom w:val="single" w:sz="4" w:space="0" w:color="A6A6A6" w:themeColor="background1" w:themeShade="A6"/>
            </w:tcBorders>
            <w:shd w:val="clear" w:color="000000" w:fill="FFE9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7.8</w:t>
            </w:r>
          </w:p>
        </w:tc>
        <w:tc>
          <w:tcPr>
            <w:tcW w:w="2413" w:type="dxa"/>
            <w:tcBorders>
              <w:bottom w:val="single" w:sz="4" w:space="0" w:color="A6A6A6" w:themeColor="background1" w:themeShade="A6"/>
            </w:tcBorders>
            <w:shd w:val="clear" w:color="000000" w:fill="A9D27F"/>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3.6</w:t>
            </w:r>
          </w:p>
        </w:tc>
        <w:tc>
          <w:tcPr>
            <w:tcW w:w="2693" w:type="dxa"/>
            <w:tcBorders>
              <w:bottom w:val="single" w:sz="4" w:space="0" w:color="A6A6A6" w:themeColor="background1" w:themeShade="A6"/>
            </w:tcBorders>
            <w:shd w:val="clear" w:color="000000" w:fill="80C67C"/>
            <w:noWrap/>
            <w:hideMark/>
          </w:tcPr>
          <w:p w:rsidR="00385E9F" w:rsidRPr="00AA54BE" w:rsidRDefault="00385E9F" w:rsidP="00105B1D">
            <w:pPr>
              <w:pStyle w:val="TableText"/>
              <w:jc w:val="center"/>
              <w:rPr>
                <w:color w:val="000000"/>
                <w:lang w:eastAsia="en-NZ"/>
              </w:rPr>
            </w:pPr>
            <w:r w:rsidRPr="00AA54BE">
              <w:rPr>
                <w:color w:val="000000"/>
                <w:lang w:eastAsia="en-NZ"/>
              </w:rPr>
              <w:t>1.9</w:t>
            </w:r>
          </w:p>
        </w:tc>
      </w:tr>
      <w:tr w:rsidR="00385E9F" w:rsidRPr="005123E5" w:rsidTr="00105B1D">
        <w:trPr>
          <w:cantSplit/>
        </w:trPr>
        <w:tc>
          <w:tcPr>
            <w:tcW w:w="1837" w:type="dxa"/>
            <w:tcBorders>
              <w:top w:val="single" w:sz="4" w:space="0" w:color="A6A6A6" w:themeColor="background1" w:themeShade="A6"/>
              <w:bottom w:val="single" w:sz="4" w:space="0" w:color="auto"/>
            </w:tcBorders>
            <w:shd w:val="clear" w:color="auto" w:fill="auto"/>
            <w:noWrap/>
            <w:hideMark/>
          </w:tcPr>
          <w:p w:rsidR="00385E9F" w:rsidRPr="00AA54BE" w:rsidRDefault="00385E9F" w:rsidP="005B4AFA">
            <w:pPr>
              <w:pStyle w:val="TableText"/>
              <w:rPr>
                <w:color w:val="000000"/>
                <w:lang w:eastAsia="en-NZ"/>
              </w:rPr>
            </w:pPr>
            <w:r w:rsidRPr="00AA54BE">
              <w:rPr>
                <w:color w:val="000000"/>
                <w:lang w:eastAsia="en-NZ"/>
              </w:rPr>
              <w:t>New Zealand</w:t>
            </w:r>
          </w:p>
        </w:tc>
        <w:tc>
          <w:tcPr>
            <w:tcW w:w="2413" w:type="dxa"/>
            <w:tcBorders>
              <w:top w:val="single" w:sz="4" w:space="0" w:color="A6A6A6" w:themeColor="background1" w:themeShade="A6"/>
              <w:bottom w:val="single" w:sz="4" w:space="0" w:color="auto"/>
            </w:tcBorders>
            <w:shd w:val="clear" w:color="000000" w:fill="FCB47A"/>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18.9</w:t>
            </w:r>
          </w:p>
        </w:tc>
        <w:tc>
          <w:tcPr>
            <w:tcW w:w="2413" w:type="dxa"/>
            <w:tcBorders>
              <w:top w:val="single" w:sz="4" w:space="0" w:color="A6A6A6" w:themeColor="background1" w:themeShade="A6"/>
              <w:bottom w:val="single" w:sz="4" w:space="0" w:color="auto"/>
            </w:tcBorders>
            <w:shd w:val="clear" w:color="000000" w:fill="FFE884"/>
            <w:noWrap/>
            <w:hideMark/>
          </w:tcPr>
          <w:p w:rsidR="00385E9F" w:rsidRPr="00AA54BE" w:rsidRDefault="00385E9F" w:rsidP="00105B1D">
            <w:pPr>
              <w:pStyle w:val="TableText"/>
              <w:tabs>
                <w:tab w:val="decimal" w:pos="1130"/>
              </w:tabs>
              <w:rPr>
                <w:color w:val="000000"/>
                <w:lang w:eastAsia="en-NZ"/>
              </w:rPr>
            </w:pPr>
            <w:r w:rsidRPr="00AA54BE">
              <w:rPr>
                <w:color w:val="000000"/>
                <w:lang w:eastAsia="en-NZ"/>
              </w:rPr>
              <w:t>7.9</w:t>
            </w:r>
          </w:p>
        </w:tc>
        <w:tc>
          <w:tcPr>
            <w:tcW w:w="2693" w:type="dxa"/>
            <w:tcBorders>
              <w:top w:val="single" w:sz="4" w:space="0" w:color="A6A6A6" w:themeColor="background1" w:themeShade="A6"/>
              <w:bottom w:val="single" w:sz="4" w:space="0" w:color="auto"/>
            </w:tcBorders>
            <w:shd w:val="clear" w:color="000000" w:fill="A5D17E"/>
            <w:noWrap/>
            <w:hideMark/>
          </w:tcPr>
          <w:p w:rsidR="00385E9F" w:rsidRPr="00AA54BE" w:rsidRDefault="00385E9F" w:rsidP="00105B1D">
            <w:pPr>
              <w:pStyle w:val="TableText"/>
              <w:jc w:val="center"/>
              <w:rPr>
                <w:color w:val="000000"/>
                <w:lang w:eastAsia="en-NZ"/>
              </w:rPr>
            </w:pPr>
            <w:r w:rsidRPr="00AA54BE">
              <w:rPr>
                <w:color w:val="000000"/>
                <w:lang w:eastAsia="en-NZ"/>
              </w:rPr>
              <w:t>3.4</w:t>
            </w:r>
          </w:p>
        </w:tc>
      </w:tr>
    </w:tbl>
    <w:p w:rsidR="005C3CF2" w:rsidRPr="005C3CF2" w:rsidRDefault="005C3CF2" w:rsidP="005C3CF2">
      <w:pPr>
        <w:pStyle w:val="Note"/>
      </w:pPr>
      <w:r>
        <w:rPr>
          <w:lang w:eastAsia="en-NZ"/>
        </w:rPr>
        <w:t>*</w:t>
      </w:r>
      <w:r>
        <w:rPr>
          <w:lang w:eastAsia="en-NZ"/>
        </w:rPr>
        <w:tab/>
        <w:t>Household crowding</w:t>
      </w:r>
      <w:r w:rsidRPr="005123E5">
        <w:rPr>
          <w:lang w:eastAsia="en-NZ"/>
        </w:rPr>
        <w:t xml:space="preserve"> and tenure of household by JEAH income quintile (1+2 combined)</w:t>
      </w:r>
      <w:r>
        <w:rPr>
          <w:lang w:eastAsia="en-NZ"/>
        </w:rPr>
        <w:t xml:space="preserve"> by DHB.</w:t>
      </w:r>
    </w:p>
    <w:p w:rsidR="005C3CF2" w:rsidRDefault="005C3CF2" w:rsidP="005C3CF2">
      <w:pPr>
        <w:rPr>
          <w:lang w:eastAsia="en-NZ"/>
        </w:rPr>
      </w:pPr>
    </w:p>
    <w:p w:rsidR="00E40C4B" w:rsidRDefault="00E40C4B" w:rsidP="00E40C4B">
      <w:pPr>
        <w:rPr>
          <w:lang w:eastAsia="en-NZ"/>
        </w:rPr>
      </w:pPr>
      <w:bookmarkStart w:id="92" w:name="_Toc388960392"/>
      <w:bookmarkStart w:id="93" w:name="_Toc389822466"/>
      <w:r w:rsidRPr="007440CC">
        <w:rPr>
          <w:lang w:eastAsia="en-NZ"/>
        </w:rPr>
        <w:t>Nationally, the most crowded qu</w:t>
      </w:r>
      <w:r>
        <w:rPr>
          <w:lang w:eastAsia="en-NZ"/>
        </w:rPr>
        <w:t>in</w:t>
      </w:r>
      <w:r w:rsidRPr="007440CC">
        <w:rPr>
          <w:lang w:eastAsia="en-NZ"/>
        </w:rPr>
        <w:t>tile</w:t>
      </w:r>
      <w:r>
        <w:rPr>
          <w:lang w:eastAsia="en-NZ"/>
        </w:rPr>
        <w:t xml:space="preserve"> (5)</w:t>
      </w:r>
      <w:r w:rsidRPr="007440CC">
        <w:rPr>
          <w:lang w:eastAsia="en-NZ"/>
        </w:rPr>
        <w:t xml:space="preserve"> of </w:t>
      </w:r>
      <w:r>
        <w:rPr>
          <w:lang w:eastAsia="en-NZ"/>
        </w:rPr>
        <w:t xml:space="preserve">area units </w:t>
      </w:r>
      <w:r w:rsidRPr="007440CC">
        <w:rPr>
          <w:lang w:eastAsia="en-NZ"/>
        </w:rPr>
        <w:t xml:space="preserve">(with between </w:t>
      </w:r>
      <w:r>
        <w:rPr>
          <w:lang w:eastAsia="en-NZ"/>
        </w:rPr>
        <w:t>13.4 and 58.2</w:t>
      </w:r>
      <w:r w:rsidRPr="007440CC">
        <w:rPr>
          <w:lang w:eastAsia="en-NZ"/>
        </w:rPr>
        <w:t>% crowding), ha</w:t>
      </w:r>
      <w:r>
        <w:rPr>
          <w:lang w:eastAsia="en-NZ"/>
        </w:rPr>
        <w:t>ve</w:t>
      </w:r>
      <w:r w:rsidRPr="007440CC">
        <w:rPr>
          <w:lang w:eastAsia="en-NZ"/>
        </w:rPr>
        <w:t xml:space="preserve"> </w:t>
      </w:r>
      <w:r>
        <w:rPr>
          <w:lang w:eastAsia="en-NZ"/>
        </w:rPr>
        <w:t xml:space="preserve">a </w:t>
      </w:r>
      <w:r w:rsidRPr="007440CC">
        <w:rPr>
          <w:lang w:eastAsia="en-NZ"/>
        </w:rPr>
        <w:t xml:space="preserve">much higher proportion of Housing New Zealand managed homes </w:t>
      </w:r>
      <w:r>
        <w:rPr>
          <w:lang w:eastAsia="en-NZ"/>
        </w:rPr>
        <w:t>(Table 6c).</w:t>
      </w:r>
    </w:p>
    <w:p w:rsidR="00E40C4B" w:rsidRDefault="00E40C4B" w:rsidP="00E40C4B">
      <w:pPr>
        <w:rPr>
          <w:lang w:eastAsia="en-NZ"/>
        </w:rPr>
      </w:pPr>
    </w:p>
    <w:p w:rsidR="00385E9F" w:rsidRPr="008F0436" w:rsidRDefault="00385E9F" w:rsidP="005C3CF2">
      <w:pPr>
        <w:pStyle w:val="Table"/>
      </w:pPr>
      <w:r>
        <w:t>Table 6c:</w:t>
      </w:r>
      <w:r w:rsidR="005C3CF2">
        <w:t xml:space="preserve"> </w:t>
      </w:r>
      <w:r>
        <w:t>C</w:t>
      </w:r>
      <w:r w:rsidRPr="008F0436">
        <w:t>rowding by sector of landlord for households in rented private dwellings</w:t>
      </w:r>
      <w:bookmarkEnd w:id="92"/>
      <w:bookmarkEnd w:id="9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802"/>
        <w:gridCol w:w="1451"/>
        <w:gridCol w:w="2551"/>
        <w:gridCol w:w="2552"/>
      </w:tblGrid>
      <w:tr w:rsidR="00385E9F" w:rsidRPr="00105B1D" w:rsidTr="00E40C4B">
        <w:trPr>
          <w:cantSplit/>
        </w:trPr>
        <w:tc>
          <w:tcPr>
            <w:tcW w:w="2802" w:type="dxa"/>
            <w:tcBorders>
              <w:bottom w:val="single" w:sz="4" w:space="0" w:color="auto"/>
            </w:tcBorders>
            <w:shd w:val="clear" w:color="auto" w:fill="auto"/>
          </w:tcPr>
          <w:p w:rsidR="00385E9F" w:rsidRPr="00105B1D" w:rsidRDefault="00385E9F" w:rsidP="00105B1D">
            <w:pPr>
              <w:pStyle w:val="TableText"/>
              <w:rPr>
                <w:b/>
                <w:lang w:eastAsia="en-NZ"/>
              </w:rPr>
            </w:pPr>
            <w:r w:rsidRPr="00105B1D">
              <w:rPr>
                <w:b/>
                <w:lang w:eastAsia="en-NZ"/>
              </w:rPr>
              <w:t>Percent crowded</w:t>
            </w:r>
          </w:p>
        </w:tc>
        <w:tc>
          <w:tcPr>
            <w:tcW w:w="1451" w:type="dxa"/>
            <w:tcBorders>
              <w:bottom w:val="single" w:sz="4" w:space="0" w:color="auto"/>
            </w:tcBorders>
            <w:shd w:val="clear" w:color="auto" w:fill="auto"/>
            <w:noWrap/>
            <w:hideMark/>
          </w:tcPr>
          <w:p w:rsidR="00385E9F" w:rsidRPr="00105B1D" w:rsidRDefault="00385E9F" w:rsidP="00105B1D">
            <w:pPr>
              <w:pStyle w:val="TableText"/>
              <w:jc w:val="center"/>
              <w:rPr>
                <w:b/>
                <w:lang w:eastAsia="en-NZ"/>
              </w:rPr>
            </w:pPr>
            <w:r w:rsidRPr="00105B1D">
              <w:rPr>
                <w:b/>
                <w:lang w:eastAsia="en-NZ"/>
              </w:rPr>
              <w:t>Quintile</w:t>
            </w:r>
          </w:p>
        </w:tc>
        <w:tc>
          <w:tcPr>
            <w:tcW w:w="2551" w:type="dxa"/>
            <w:tcBorders>
              <w:bottom w:val="single" w:sz="4" w:space="0" w:color="auto"/>
            </w:tcBorders>
            <w:shd w:val="clear" w:color="auto" w:fill="auto"/>
            <w:noWrap/>
            <w:hideMark/>
          </w:tcPr>
          <w:p w:rsidR="00385E9F" w:rsidRPr="00105B1D" w:rsidRDefault="00385E9F" w:rsidP="00105B1D">
            <w:pPr>
              <w:pStyle w:val="TableText"/>
              <w:jc w:val="center"/>
              <w:rPr>
                <w:b/>
                <w:lang w:eastAsia="en-NZ"/>
              </w:rPr>
            </w:pPr>
            <w:r w:rsidRPr="00105B1D">
              <w:rPr>
                <w:b/>
                <w:lang w:eastAsia="en-NZ"/>
              </w:rPr>
              <w:t>Private person, trust or business</w:t>
            </w:r>
          </w:p>
        </w:tc>
        <w:tc>
          <w:tcPr>
            <w:tcW w:w="2552" w:type="dxa"/>
            <w:tcBorders>
              <w:bottom w:val="single" w:sz="4" w:space="0" w:color="auto"/>
            </w:tcBorders>
            <w:shd w:val="clear" w:color="auto" w:fill="auto"/>
            <w:noWrap/>
            <w:hideMark/>
          </w:tcPr>
          <w:p w:rsidR="00385E9F" w:rsidRPr="00105B1D" w:rsidRDefault="00385E9F" w:rsidP="00105B1D">
            <w:pPr>
              <w:pStyle w:val="TableText"/>
              <w:jc w:val="center"/>
              <w:rPr>
                <w:b/>
                <w:lang w:eastAsia="en-NZ"/>
              </w:rPr>
            </w:pPr>
            <w:r w:rsidRPr="00105B1D">
              <w:rPr>
                <w:b/>
                <w:lang w:eastAsia="en-NZ"/>
              </w:rPr>
              <w:t>Housing New Zealand Corporation</w:t>
            </w:r>
          </w:p>
        </w:tc>
      </w:tr>
      <w:tr w:rsidR="00385E9F" w:rsidRPr="008F0436" w:rsidTr="00E40C4B">
        <w:trPr>
          <w:cantSplit/>
        </w:trPr>
        <w:tc>
          <w:tcPr>
            <w:tcW w:w="2802" w:type="dxa"/>
            <w:tcBorders>
              <w:top w:val="single" w:sz="4" w:space="0" w:color="auto"/>
              <w:bottom w:val="nil"/>
            </w:tcBorders>
            <w:shd w:val="clear" w:color="auto" w:fill="auto"/>
          </w:tcPr>
          <w:p w:rsidR="00385E9F" w:rsidRPr="008F0436" w:rsidRDefault="00385E9F" w:rsidP="00105B1D">
            <w:pPr>
              <w:pStyle w:val="TableText"/>
              <w:rPr>
                <w:lang w:eastAsia="en-NZ"/>
              </w:rPr>
            </w:pPr>
            <w:r w:rsidRPr="008F0436">
              <w:rPr>
                <w:lang w:eastAsia="en-NZ"/>
              </w:rPr>
              <w:t>&lt;</w:t>
            </w:r>
            <w:r>
              <w:rPr>
                <w:lang w:eastAsia="en-NZ"/>
              </w:rPr>
              <w:t xml:space="preserve"> 3</w:t>
            </w:r>
            <w:r w:rsidRPr="008F0436">
              <w:rPr>
                <w:lang w:eastAsia="en-NZ"/>
              </w:rPr>
              <w:t>.</w:t>
            </w:r>
            <w:r>
              <w:rPr>
                <w:lang w:eastAsia="en-NZ"/>
              </w:rPr>
              <w:t>2</w:t>
            </w:r>
            <w:r w:rsidRPr="008F0436">
              <w:rPr>
                <w:lang w:eastAsia="en-NZ"/>
              </w:rPr>
              <w:t>%</w:t>
            </w:r>
          </w:p>
        </w:tc>
        <w:tc>
          <w:tcPr>
            <w:tcW w:w="1451" w:type="dxa"/>
            <w:tcBorders>
              <w:top w:val="single" w:sz="4" w:space="0" w:color="auto"/>
              <w:bottom w:val="nil"/>
            </w:tcBorders>
            <w:shd w:val="clear" w:color="auto" w:fill="auto"/>
            <w:noWrap/>
            <w:hideMark/>
          </w:tcPr>
          <w:p w:rsidR="00385E9F" w:rsidRPr="008F0436" w:rsidRDefault="00385E9F" w:rsidP="00105B1D">
            <w:pPr>
              <w:pStyle w:val="TableText"/>
              <w:jc w:val="center"/>
              <w:rPr>
                <w:lang w:eastAsia="en-NZ"/>
              </w:rPr>
            </w:pPr>
            <w:r w:rsidRPr="008F0436">
              <w:rPr>
                <w:lang w:eastAsia="en-NZ"/>
              </w:rPr>
              <w:t>1</w:t>
            </w:r>
          </w:p>
        </w:tc>
        <w:tc>
          <w:tcPr>
            <w:tcW w:w="2551" w:type="dxa"/>
            <w:tcBorders>
              <w:top w:val="single" w:sz="4" w:space="0" w:color="auto"/>
              <w:bottom w:val="nil"/>
            </w:tcBorders>
            <w:shd w:val="clear" w:color="auto" w:fill="auto"/>
            <w:noWrap/>
            <w:hideMark/>
          </w:tcPr>
          <w:p w:rsidR="00385E9F" w:rsidRPr="008F0436" w:rsidRDefault="00385E9F" w:rsidP="00105B1D">
            <w:pPr>
              <w:pStyle w:val="TableText"/>
              <w:jc w:val="center"/>
              <w:rPr>
                <w:lang w:eastAsia="en-NZ"/>
              </w:rPr>
            </w:pPr>
            <w:r>
              <w:t>90.4</w:t>
            </w:r>
          </w:p>
        </w:tc>
        <w:tc>
          <w:tcPr>
            <w:tcW w:w="2552" w:type="dxa"/>
            <w:tcBorders>
              <w:top w:val="single" w:sz="4" w:space="0" w:color="auto"/>
              <w:bottom w:val="nil"/>
            </w:tcBorders>
            <w:shd w:val="clear" w:color="auto" w:fill="auto"/>
            <w:noWrap/>
            <w:hideMark/>
          </w:tcPr>
          <w:p w:rsidR="00385E9F" w:rsidRPr="008F0436" w:rsidRDefault="00385E9F" w:rsidP="00105B1D">
            <w:pPr>
              <w:pStyle w:val="TableText"/>
              <w:tabs>
                <w:tab w:val="decimal" w:pos="1289"/>
              </w:tabs>
              <w:rPr>
                <w:lang w:eastAsia="en-NZ"/>
              </w:rPr>
            </w:pPr>
            <w:r>
              <w:t>2.1</w:t>
            </w:r>
          </w:p>
        </w:tc>
      </w:tr>
      <w:tr w:rsidR="00385E9F" w:rsidRPr="008F0436" w:rsidTr="00E40C4B">
        <w:trPr>
          <w:cantSplit/>
        </w:trPr>
        <w:tc>
          <w:tcPr>
            <w:tcW w:w="2802" w:type="dxa"/>
            <w:tcBorders>
              <w:top w:val="nil"/>
            </w:tcBorders>
            <w:shd w:val="clear" w:color="auto" w:fill="auto"/>
          </w:tcPr>
          <w:p w:rsidR="00385E9F" w:rsidRPr="008F0436" w:rsidRDefault="00385E9F" w:rsidP="00105B1D">
            <w:pPr>
              <w:pStyle w:val="TableText"/>
              <w:rPr>
                <w:lang w:eastAsia="en-NZ"/>
              </w:rPr>
            </w:pPr>
            <w:r>
              <w:rPr>
                <w:lang w:eastAsia="en-NZ"/>
              </w:rPr>
              <w:t>3.2–4.9</w:t>
            </w:r>
            <w:r w:rsidRPr="008F0436">
              <w:rPr>
                <w:lang w:eastAsia="en-NZ"/>
              </w:rPr>
              <w:t>%</w:t>
            </w:r>
          </w:p>
        </w:tc>
        <w:tc>
          <w:tcPr>
            <w:tcW w:w="1451" w:type="dxa"/>
            <w:tcBorders>
              <w:top w:val="nil"/>
            </w:tcBorders>
            <w:shd w:val="clear" w:color="auto" w:fill="auto"/>
            <w:noWrap/>
            <w:hideMark/>
          </w:tcPr>
          <w:p w:rsidR="00385E9F" w:rsidRPr="008F0436" w:rsidRDefault="00385E9F" w:rsidP="00105B1D">
            <w:pPr>
              <w:pStyle w:val="TableText"/>
              <w:jc w:val="center"/>
              <w:rPr>
                <w:lang w:eastAsia="en-NZ"/>
              </w:rPr>
            </w:pPr>
            <w:r w:rsidRPr="008F0436">
              <w:rPr>
                <w:lang w:eastAsia="en-NZ"/>
              </w:rPr>
              <w:t>2</w:t>
            </w:r>
          </w:p>
        </w:tc>
        <w:tc>
          <w:tcPr>
            <w:tcW w:w="2551" w:type="dxa"/>
            <w:tcBorders>
              <w:top w:val="nil"/>
            </w:tcBorders>
            <w:shd w:val="clear" w:color="auto" w:fill="auto"/>
            <w:noWrap/>
            <w:hideMark/>
          </w:tcPr>
          <w:p w:rsidR="00385E9F" w:rsidRPr="008F0436" w:rsidRDefault="00385E9F" w:rsidP="00105B1D">
            <w:pPr>
              <w:pStyle w:val="TableText"/>
              <w:jc w:val="center"/>
              <w:rPr>
                <w:lang w:eastAsia="en-NZ"/>
              </w:rPr>
            </w:pPr>
            <w:r>
              <w:t>86.6</w:t>
            </w:r>
          </w:p>
        </w:tc>
        <w:tc>
          <w:tcPr>
            <w:tcW w:w="2552" w:type="dxa"/>
            <w:tcBorders>
              <w:top w:val="nil"/>
            </w:tcBorders>
            <w:shd w:val="clear" w:color="auto" w:fill="auto"/>
            <w:noWrap/>
            <w:hideMark/>
          </w:tcPr>
          <w:p w:rsidR="00385E9F" w:rsidRPr="008F0436" w:rsidRDefault="00385E9F" w:rsidP="00105B1D">
            <w:pPr>
              <w:pStyle w:val="TableText"/>
              <w:tabs>
                <w:tab w:val="decimal" w:pos="1289"/>
              </w:tabs>
              <w:rPr>
                <w:lang w:eastAsia="en-NZ"/>
              </w:rPr>
            </w:pPr>
            <w:r>
              <w:t>4.2</w:t>
            </w:r>
          </w:p>
        </w:tc>
      </w:tr>
      <w:tr w:rsidR="00385E9F" w:rsidRPr="008F0436" w:rsidTr="00E40C4B">
        <w:trPr>
          <w:cantSplit/>
        </w:trPr>
        <w:tc>
          <w:tcPr>
            <w:tcW w:w="2802" w:type="dxa"/>
            <w:shd w:val="clear" w:color="auto" w:fill="auto"/>
          </w:tcPr>
          <w:p w:rsidR="00385E9F" w:rsidRPr="008F0436" w:rsidRDefault="00385E9F" w:rsidP="00105B1D">
            <w:pPr>
              <w:pStyle w:val="TableText"/>
              <w:rPr>
                <w:lang w:eastAsia="en-NZ"/>
              </w:rPr>
            </w:pPr>
            <w:r>
              <w:rPr>
                <w:lang w:eastAsia="en-NZ"/>
              </w:rPr>
              <w:t>5.0–7.5</w:t>
            </w:r>
            <w:r w:rsidRPr="008F0436">
              <w:rPr>
                <w:lang w:eastAsia="en-NZ"/>
              </w:rPr>
              <w:t>%</w:t>
            </w:r>
          </w:p>
        </w:tc>
        <w:tc>
          <w:tcPr>
            <w:tcW w:w="1451" w:type="dxa"/>
            <w:shd w:val="clear" w:color="auto" w:fill="auto"/>
            <w:noWrap/>
            <w:hideMark/>
          </w:tcPr>
          <w:p w:rsidR="00385E9F" w:rsidRPr="008F0436" w:rsidRDefault="00385E9F" w:rsidP="00105B1D">
            <w:pPr>
              <w:pStyle w:val="TableText"/>
              <w:jc w:val="center"/>
              <w:rPr>
                <w:lang w:eastAsia="en-NZ"/>
              </w:rPr>
            </w:pPr>
            <w:r w:rsidRPr="008F0436">
              <w:rPr>
                <w:lang w:eastAsia="en-NZ"/>
              </w:rPr>
              <w:t>3</w:t>
            </w:r>
          </w:p>
        </w:tc>
        <w:tc>
          <w:tcPr>
            <w:tcW w:w="2551" w:type="dxa"/>
            <w:shd w:val="clear" w:color="auto" w:fill="auto"/>
            <w:noWrap/>
            <w:hideMark/>
          </w:tcPr>
          <w:p w:rsidR="00385E9F" w:rsidRPr="008F0436" w:rsidRDefault="00385E9F" w:rsidP="00105B1D">
            <w:pPr>
              <w:pStyle w:val="TableText"/>
              <w:jc w:val="center"/>
              <w:rPr>
                <w:lang w:eastAsia="en-NZ"/>
              </w:rPr>
            </w:pPr>
            <w:r>
              <w:t>84.5</w:t>
            </w:r>
          </w:p>
        </w:tc>
        <w:tc>
          <w:tcPr>
            <w:tcW w:w="2552" w:type="dxa"/>
            <w:shd w:val="clear" w:color="auto" w:fill="auto"/>
            <w:noWrap/>
            <w:hideMark/>
          </w:tcPr>
          <w:p w:rsidR="00385E9F" w:rsidRPr="008F0436" w:rsidRDefault="00385E9F" w:rsidP="00105B1D">
            <w:pPr>
              <w:pStyle w:val="TableText"/>
              <w:tabs>
                <w:tab w:val="decimal" w:pos="1289"/>
              </w:tabs>
              <w:rPr>
                <w:lang w:eastAsia="en-NZ"/>
              </w:rPr>
            </w:pPr>
            <w:r>
              <w:t>6.2</w:t>
            </w:r>
          </w:p>
        </w:tc>
      </w:tr>
      <w:tr w:rsidR="00385E9F" w:rsidRPr="008F0436" w:rsidTr="00E40C4B">
        <w:trPr>
          <w:cantSplit/>
        </w:trPr>
        <w:tc>
          <w:tcPr>
            <w:tcW w:w="2802" w:type="dxa"/>
            <w:shd w:val="clear" w:color="auto" w:fill="auto"/>
          </w:tcPr>
          <w:p w:rsidR="00385E9F" w:rsidRPr="008F0436" w:rsidRDefault="00385E9F" w:rsidP="00105B1D">
            <w:pPr>
              <w:pStyle w:val="TableText"/>
              <w:rPr>
                <w:lang w:eastAsia="en-NZ"/>
              </w:rPr>
            </w:pPr>
            <w:r>
              <w:rPr>
                <w:lang w:eastAsia="en-NZ"/>
              </w:rPr>
              <w:t>7.6–13.4</w:t>
            </w:r>
            <w:r w:rsidRPr="008F0436">
              <w:rPr>
                <w:lang w:eastAsia="en-NZ"/>
              </w:rPr>
              <w:t>%</w:t>
            </w:r>
          </w:p>
        </w:tc>
        <w:tc>
          <w:tcPr>
            <w:tcW w:w="1451" w:type="dxa"/>
            <w:shd w:val="clear" w:color="auto" w:fill="auto"/>
            <w:noWrap/>
            <w:hideMark/>
          </w:tcPr>
          <w:p w:rsidR="00385E9F" w:rsidRPr="008F0436" w:rsidRDefault="00385E9F" w:rsidP="00105B1D">
            <w:pPr>
              <w:pStyle w:val="TableText"/>
              <w:jc w:val="center"/>
              <w:rPr>
                <w:lang w:eastAsia="en-NZ"/>
              </w:rPr>
            </w:pPr>
            <w:r w:rsidRPr="008F0436">
              <w:rPr>
                <w:lang w:eastAsia="en-NZ"/>
              </w:rPr>
              <w:t>4</w:t>
            </w:r>
          </w:p>
        </w:tc>
        <w:tc>
          <w:tcPr>
            <w:tcW w:w="2551" w:type="dxa"/>
            <w:shd w:val="clear" w:color="auto" w:fill="auto"/>
            <w:noWrap/>
            <w:hideMark/>
          </w:tcPr>
          <w:p w:rsidR="00385E9F" w:rsidRPr="008F0436" w:rsidRDefault="00385E9F" w:rsidP="00105B1D">
            <w:pPr>
              <w:pStyle w:val="TableText"/>
              <w:jc w:val="center"/>
              <w:rPr>
                <w:lang w:eastAsia="en-NZ"/>
              </w:rPr>
            </w:pPr>
            <w:r>
              <w:t>79.5</w:t>
            </w:r>
          </w:p>
        </w:tc>
        <w:tc>
          <w:tcPr>
            <w:tcW w:w="2552" w:type="dxa"/>
            <w:shd w:val="clear" w:color="auto" w:fill="auto"/>
            <w:noWrap/>
            <w:hideMark/>
          </w:tcPr>
          <w:p w:rsidR="00385E9F" w:rsidRPr="008F0436" w:rsidRDefault="00385E9F" w:rsidP="00105B1D">
            <w:pPr>
              <w:pStyle w:val="TableText"/>
              <w:tabs>
                <w:tab w:val="decimal" w:pos="1289"/>
              </w:tabs>
              <w:rPr>
                <w:lang w:eastAsia="en-NZ"/>
              </w:rPr>
            </w:pPr>
            <w:r>
              <w:t>10.0</w:t>
            </w:r>
          </w:p>
        </w:tc>
      </w:tr>
      <w:tr w:rsidR="00385E9F" w:rsidRPr="008F0436" w:rsidTr="00E40C4B">
        <w:trPr>
          <w:cantSplit/>
        </w:trPr>
        <w:tc>
          <w:tcPr>
            <w:tcW w:w="2802" w:type="dxa"/>
            <w:shd w:val="clear" w:color="auto" w:fill="auto"/>
          </w:tcPr>
          <w:p w:rsidR="00385E9F" w:rsidRPr="008F0436" w:rsidRDefault="00385E9F" w:rsidP="00105B1D">
            <w:pPr>
              <w:pStyle w:val="TableText"/>
              <w:rPr>
                <w:lang w:eastAsia="en-NZ"/>
              </w:rPr>
            </w:pPr>
            <w:r w:rsidRPr="008F0436">
              <w:rPr>
                <w:lang w:eastAsia="en-NZ"/>
              </w:rPr>
              <w:t>&gt;</w:t>
            </w:r>
            <w:r>
              <w:rPr>
                <w:lang w:eastAsia="en-NZ"/>
              </w:rPr>
              <w:t xml:space="preserve"> 13</w:t>
            </w:r>
            <w:r w:rsidRPr="008F0436">
              <w:rPr>
                <w:lang w:eastAsia="en-NZ"/>
              </w:rPr>
              <w:t>.</w:t>
            </w:r>
            <w:r>
              <w:rPr>
                <w:lang w:eastAsia="en-NZ"/>
              </w:rPr>
              <w:t>4</w:t>
            </w:r>
            <w:r w:rsidRPr="008F0436">
              <w:rPr>
                <w:lang w:eastAsia="en-NZ"/>
              </w:rPr>
              <w:t xml:space="preserve">% (upper limit </w:t>
            </w:r>
            <w:r>
              <w:rPr>
                <w:lang w:eastAsia="en-NZ"/>
              </w:rPr>
              <w:t>58</w:t>
            </w:r>
            <w:r w:rsidRPr="008F0436">
              <w:rPr>
                <w:lang w:eastAsia="en-NZ"/>
              </w:rPr>
              <w:t>.2%)</w:t>
            </w:r>
          </w:p>
        </w:tc>
        <w:tc>
          <w:tcPr>
            <w:tcW w:w="1451" w:type="dxa"/>
            <w:shd w:val="clear" w:color="auto" w:fill="auto"/>
            <w:noWrap/>
            <w:hideMark/>
          </w:tcPr>
          <w:p w:rsidR="00385E9F" w:rsidRPr="008F0436" w:rsidRDefault="00385E9F" w:rsidP="00105B1D">
            <w:pPr>
              <w:pStyle w:val="TableText"/>
              <w:jc w:val="center"/>
              <w:rPr>
                <w:lang w:eastAsia="en-NZ"/>
              </w:rPr>
            </w:pPr>
            <w:r w:rsidRPr="008F0436">
              <w:rPr>
                <w:lang w:eastAsia="en-NZ"/>
              </w:rPr>
              <w:t>5</w:t>
            </w:r>
          </w:p>
        </w:tc>
        <w:tc>
          <w:tcPr>
            <w:tcW w:w="2551" w:type="dxa"/>
            <w:shd w:val="clear" w:color="auto" w:fill="auto"/>
            <w:noWrap/>
            <w:hideMark/>
          </w:tcPr>
          <w:p w:rsidR="00385E9F" w:rsidRPr="008F0436" w:rsidRDefault="00385E9F" w:rsidP="00105B1D">
            <w:pPr>
              <w:pStyle w:val="TableText"/>
              <w:jc w:val="center"/>
              <w:rPr>
                <w:lang w:eastAsia="en-NZ"/>
              </w:rPr>
            </w:pPr>
            <w:r>
              <w:t>66.1</w:t>
            </w:r>
          </w:p>
        </w:tc>
        <w:tc>
          <w:tcPr>
            <w:tcW w:w="2552" w:type="dxa"/>
            <w:shd w:val="clear" w:color="auto" w:fill="auto"/>
            <w:noWrap/>
            <w:hideMark/>
          </w:tcPr>
          <w:p w:rsidR="00385E9F" w:rsidRPr="008F0436" w:rsidRDefault="00385E9F" w:rsidP="00105B1D">
            <w:pPr>
              <w:pStyle w:val="TableText"/>
              <w:tabs>
                <w:tab w:val="decimal" w:pos="1289"/>
              </w:tabs>
              <w:rPr>
                <w:lang w:eastAsia="en-NZ"/>
              </w:rPr>
            </w:pPr>
            <w:r>
              <w:t>22.8</w:t>
            </w:r>
          </w:p>
        </w:tc>
      </w:tr>
    </w:tbl>
    <w:p w:rsidR="00385E9F" w:rsidRDefault="00385E9F" w:rsidP="005C3CF2">
      <w:pPr>
        <w:rPr>
          <w:lang w:eastAsia="en-NZ"/>
        </w:rPr>
      </w:pPr>
    </w:p>
    <w:p w:rsidR="00385E9F" w:rsidRDefault="00385E9F" w:rsidP="005C3CF2">
      <w:pPr>
        <w:pStyle w:val="Heading3"/>
        <w:rPr>
          <w:lang w:eastAsia="en-NZ"/>
        </w:rPr>
      </w:pPr>
      <w:bookmarkStart w:id="94" w:name="_Toc388960156"/>
      <w:bookmarkStart w:id="95" w:name="_Toc388960264"/>
      <w:r>
        <w:rPr>
          <w:lang w:eastAsia="en-NZ"/>
        </w:rPr>
        <w:t>Fuel use and heating</w:t>
      </w:r>
      <w:bookmarkEnd w:id="94"/>
      <w:bookmarkEnd w:id="95"/>
    </w:p>
    <w:p w:rsidR="00E46D22" w:rsidRDefault="00E46D22" w:rsidP="00E46D22">
      <w:pPr>
        <w:keepNext/>
        <w:rPr>
          <w:lang w:eastAsia="en-NZ"/>
        </w:rPr>
      </w:pPr>
      <w:bookmarkStart w:id="96" w:name="_Toc388960393"/>
      <w:bookmarkStart w:id="97" w:name="_Toc389822467"/>
      <w:r>
        <w:rPr>
          <w:lang w:eastAsia="en-NZ"/>
        </w:rPr>
        <w:t xml:space="preserve">Table 7a </w:t>
      </w:r>
      <w:r w:rsidRPr="008F0436">
        <w:rPr>
          <w:lang w:eastAsia="en-NZ"/>
        </w:rPr>
        <w:t xml:space="preserve">shows </w:t>
      </w:r>
      <w:r>
        <w:rPr>
          <w:lang w:eastAsia="en-NZ"/>
        </w:rPr>
        <w:t>the type of fuel used for heating</w:t>
      </w:r>
      <w:r w:rsidRPr="008F0436">
        <w:rPr>
          <w:lang w:eastAsia="en-NZ"/>
        </w:rPr>
        <w:t xml:space="preserve"> by crowding status</w:t>
      </w:r>
      <w:r>
        <w:rPr>
          <w:lang w:eastAsia="en-NZ"/>
        </w:rPr>
        <w:t>.</w:t>
      </w:r>
      <w:r w:rsidRPr="008F0436">
        <w:rPr>
          <w:lang w:eastAsia="en-NZ"/>
        </w:rPr>
        <w:t xml:space="preserve"> </w:t>
      </w:r>
      <w:r>
        <w:rPr>
          <w:lang w:eastAsia="en-NZ"/>
        </w:rPr>
        <w:t>E</w:t>
      </w:r>
      <w:r w:rsidRPr="008F0436">
        <w:rPr>
          <w:lang w:eastAsia="en-NZ"/>
        </w:rPr>
        <w:t>ach column shows the total number of households using that fuel type and how many of those households are crowded.</w:t>
      </w:r>
    </w:p>
    <w:p w:rsidR="00E46D22" w:rsidRDefault="00E46D22" w:rsidP="00E46D22">
      <w:pPr>
        <w:keepNext/>
        <w:rPr>
          <w:lang w:eastAsia="en-NZ"/>
        </w:rPr>
      </w:pPr>
    </w:p>
    <w:p w:rsidR="00E46D22" w:rsidRDefault="00E46D22" w:rsidP="00E46D22">
      <w:pPr>
        <w:keepLines/>
        <w:rPr>
          <w:lang w:eastAsia="en-NZ"/>
        </w:rPr>
      </w:pPr>
      <w:r>
        <w:rPr>
          <w:lang w:eastAsia="en-NZ"/>
        </w:rPr>
        <w:t>There is a range of fuel used for heating across both crowded and non-crowded households, with electricity being the most common type of heating used for both types of households. However, crowded households are more than three times more likely than non-crowded households to not have any type of heating for their home (9% compared with 3% respectively). Crowded households also use bottled gas more often than non-crowded households (19% compared with 16% respectively).</w:t>
      </w:r>
    </w:p>
    <w:p w:rsidR="00E46D22" w:rsidRDefault="00E46D22" w:rsidP="00E46D22">
      <w:pPr>
        <w:rPr>
          <w:lang w:eastAsia="en-NZ"/>
        </w:rPr>
      </w:pPr>
    </w:p>
    <w:p w:rsidR="00385E9F" w:rsidRPr="008F0436" w:rsidRDefault="00385E9F" w:rsidP="005C3CF2">
      <w:pPr>
        <w:pStyle w:val="Table"/>
      </w:pPr>
      <w:r w:rsidRPr="008F0436">
        <w:t xml:space="preserve">Table </w:t>
      </w:r>
      <w:r>
        <w:t>7</w:t>
      </w:r>
      <w:r w:rsidRPr="008F0436">
        <w:t>a:</w:t>
      </w:r>
      <w:r w:rsidR="005C3CF2">
        <w:t xml:space="preserve"> </w:t>
      </w:r>
      <w:r>
        <w:t>Crowded households by heating type used by residents in New Zealand*</w:t>
      </w:r>
      <w:bookmarkEnd w:id="96"/>
      <w:bookmarkEnd w:id="9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96"/>
        <w:gridCol w:w="1260"/>
        <w:gridCol w:w="1260"/>
        <w:gridCol w:w="1260"/>
        <w:gridCol w:w="1260"/>
        <w:gridCol w:w="1260"/>
        <w:gridCol w:w="1260"/>
      </w:tblGrid>
      <w:tr w:rsidR="00385E9F" w:rsidRPr="00E40C4B" w:rsidTr="00E40C4B">
        <w:trPr>
          <w:cantSplit/>
        </w:trPr>
        <w:tc>
          <w:tcPr>
            <w:tcW w:w="1796" w:type="dxa"/>
            <w:tcBorders>
              <w:top w:val="single" w:sz="4" w:space="0" w:color="auto"/>
              <w:bottom w:val="single" w:sz="4" w:space="0" w:color="auto"/>
            </w:tcBorders>
            <w:shd w:val="clear" w:color="auto" w:fill="auto"/>
            <w:noWrap/>
            <w:hideMark/>
          </w:tcPr>
          <w:p w:rsidR="00385E9F" w:rsidRPr="00E40C4B" w:rsidRDefault="00385E9F" w:rsidP="00E40C4B">
            <w:pPr>
              <w:pStyle w:val="TableText"/>
              <w:keepNext/>
              <w:rPr>
                <w:b/>
                <w:lang w:eastAsia="en-NZ"/>
              </w:rPr>
            </w:pPr>
          </w:p>
        </w:tc>
        <w:tc>
          <w:tcPr>
            <w:tcW w:w="1260" w:type="dxa"/>
            <w:tcBorders>
              <w:top w:val="single" w:sz="4" w:space="0" w:color="auto"/>
              <w:bottom w:val="single" w:sz="4" w:space="0" w:color="auto"/>
            </w:tcBorders>
            <w:shd w:val="clear" w:color="auto" w:fill="auto"/>
            <w:noWrap/>
            <w:hideMark/>
          </w:tcPr>
          <w:p w:rsidR="00385E9F" w:rsidRPr="00E40C4B" w:rsidRDefault="00385E9F" w:rsidP="00E40C4B">
            <w:pPr>
              <w:pStyle w:val="TableText"/>
              <w:keepNext/>
              <w:jc w:val="center"/>
              <w:rPr>
                <w:b/>
                <w:lang w:eastAsia="en-NZ"/>
              </w:rPr>
            </w:pPr>
            <w:r w:rsidRPr="00E40C4B">
              <w:rPr>
                <w:b/>
                <w:lang w:eastAsia="en-NZ"/>
              </w:rPr>
              <w:t>Electricity</w:t>
            </w:r>
          </w:p>
        </w:tc>
        <w:tc>
          <w:tcPr>
            <w:tcW w:w="1260" w:type="dxa"/>
            <w:tcBorders>
              <w:top w:val="single" w:sz="4" w:space="0" w:color="auto"/>
              <w:bottom w:val="single" w:sz="4" w:space="0" w:color="auto"/>
            </w:tcBorders>
            <w:shd w:val="clear" w:color="auto" w:fill="auto"/>
            <w:noWrap/>
            <w:hideMark/>
          </w:tcPr>
          <w:p w:rsidR="00385E9F" w:rsidRPr="00E40C4B" w:rsidRDefault="00385E9F" w:rsidP="00E40C4B">
            <w:pPr>
              <w:pStyle w:val="TableText"/>
              <w:keepNext/>
              <w:jc w:val="center"/>
              <w:rPr>
                <w:b/>
                <w:lang w:eastAsia="en-NZ"/>
              </w:rPr>
            </w:pPr>
            <w:r w:rsidRPr="00E40C4B">
              <w:rPr>
                <w:b/>
                <w:lang w:eastAsia="en-NZ"/>
              </w:rPr>
              <w:t>Wood</w:t>
            </w:r>
          </w:p>
        </w:tc>
        <w:tc>
          <w:tcPr>
            <w:tcW w:w="1260" w:type="dxa"/>
            <w:tcBorders>
              <w:top w:val="single" w:sz="4" w:space="0" w:color="auto"/>
              <w:bottom w:val="single" w:sz="4" w:space="0" w:color="auto"/>
            </w:tcBorders>
            <w:shd w:val="clear" w:color="auto" w:fill="auto"/>
            <w:noWrap/>
            <w:hideMark/>
          </w:tcPr>
          <w:p w:rsidR="00385E9F" w:rsidRPr="00E40C4B" w:rsidRDefault="00385E9F" w:rsidP="00E40C4B">
            <w:pPr>
              <w:pStyle w:val="TableText"/>
              <w:keepNext/>
              <w:jc w:val="center"/>
              <w:rPr>
                <w:b/>
                <w:lang w:eastAsia="en-NZ"/>
              </w:rPr>
            </w:pPr>
            <w:r w:rsidRPr="00E40C4B">
              <w:rPr>
                <w:b/>
                <w:lang w:eastAsia="en-NZ"/>
              </w:rPr>
              <w:t>Bottled gas</w:t>
            </w:r>
          </w:p>
        </w:tc>
        <w:tc>
          <w:tcPr>
            <w:tcW w:w="1260" w:type="dxa"/>
            <w:tcBorders>
              <w:top w:val="single" w:sz="4" w:space="0" w:color="auto"/>
              <w:bottom w:val="single" w:sz="4" w:space="0" w:color="auto"/>
            </w:tcBorders>
            <w:shd w:val="clear" w:color="auto" w:fill="auto"/>
            <w:noWrap/>
            <w:hideMark/>
          </w:tcPr>
          <w:p w:rsidR="00385E9F" w:rsidRPr="00E40C4B" w:rsidRDefault="00385E9F" w:rsidP="00E40C4B">
            <w:pPr>
              <w:pStyle w:val="TableText"/>
              <w:keepNext/>
              <w:jc w:val="center"/>
              <w:rPr>
                <w:b/>
                <w:lang w:eastAsia="en-NZ"/>
              </w:rPr>
            </w:pPr>
            <w:r w:rsidRPr="00E40C4B">
              <w:rPr>
                <w:b/>
                <w:lang w:eastAsia="en-NZ"/>
              </w:rPr>
              <w:t>Mains gas</w:t>
            </w:r>
          </w:p>
        </w:tc>
        <w:tc>
          <w:tcPr>
            <w:tcW w:w="1260" w:type="dxa"/>
            <w:tcBorders>
              <w:top w:val="single" w:sz="4" w:space="0" w:color="auto"/>
              <w:bottom w:val="single" w:sz="4" w:space="0" w:color="auto"/>
            </w:tcBorders>
            <w:shd w:val="clear" w:color="auto" w:fill="auto"/>
          </w:tcPr>
          <w:p w:rsidR="00385E9F" w:rsidRPr="00E40C4B" w:rsidRDefault="00385E9F" w:rsidP="00E40C4B">
            <w:pPr>
              <w:pStyle w:val="TableText"/>
              <w:keepNext/>
              <w:jc w:val="center"/>
              <w:rPr>
                <w:b/>
                <w:lang w:eastAsia="en-NZ"/>
              </w:rPr>
            </w:pPr>
            <w:r w:rsidRPr="00E40C4B">
              <w:rPr>
                <w:b/>
                <w:lang w:eastAsia="en-NZ"/>
              </w:rPr>
              <w:t>Other fuels</w:t>
            </w:r>
          </w:p>
        </w:tc>
        <w:tc>
          <w:tcPr>
            <w:tcW w:w="1260" w:type="dxa"/>
            <w:tcBorders>
              <w:top w:val="single" w:sz="4" w:space="0" w:color="auto"/>
              <w:bottom w:val="single" w:sz="4" w:space="0" w:color="auto"/>
            </w:tcBorders>
            <w:shd w:val="clear" w:color="auto" w:fill="auto"/>
          </w:tcPr>
          <w:p w:rsidR="00385E9F" w:rsidRPr="00E40C4B" w:rsidRDefault="00385E9F" w:rsidP="00E40C4B">
            <w:pPr>
              <w:pStyle w:val="TableText"/>
              <w:keepNext/>
              <w:jc w:val="center"/>
              <w:rPr>
                <w:b/>
                <w:lang w:eastAsia="en-NZ"/>
              </w:rPr>
            </w:pPr>
            <w:r w:rsidRPr="00E40C4B">
              <w:rPr>
                <w:b/>
                <w:lang w:eastAsia="en-NZ"/>
              </w:rPr>
              <w:t>No fuels</w:t>
            </w:r>
          </w:p>
        </w:tc>
      </w:tr>
      <w:tr w:rsidR="00385E9F" w:rsidRPr="005D0E3E" w:rsidTr="00E40C4B">
        <w:trPr>
          <w:cantSplit/>
        </w:trPr>
        <w:tc>
          <w:tcPr>
            <w:tcW w:w="1796" w:type="dxa"/>
            <w:tcBorders>
              <w:top w:val="single" w:sz="4" w:space="0" w:color="auto"/>
            </w:tcBorders>
            <w:shd w:val="clear" w:color="auto" w:fill="auto"/>
            <w:noWrap/>
            <w:hideMark/>
          </w:tcPr>
          <w:p w:rsidR="00385E9F" w:rsidRPr="005D0E3E" w:rsidRDefault="00385E9F" w:rsidP="00E40C4B">
            <w:pPr>
              <w:pStyle w:val="TableText"/>
              <w:keepNext/>
              <w:rPr>
                <w:lang w:eastAsia="en-NZ"/>
              </w:rPr>
            </w:pPr>
            <w:r>
              <w:rPr>
                <w:lang w:eastAsia="en-NZ"/>
              </w:rPr>
              <w:t>Crowded</w:t>
            </w:r>
          </w:p>
        </w:tc>
        <w:tc>
          <w:tcPr>
            <w:tcW w:w="1260" w:type="dxa"/>
            <w:tcBorders>
              <w:top w:val="single" w:sz="4" w:space="0" w:color="auto"/>
            </w:tcBorders>
            <w:shd w:val="clear" w:color="auto" w:fill="auto"/>
            <w:noWrap/>
            <w:hideMark/>
          </w:tcPr>
          <w:p w:rsidR="00385E9F" w:rsidRPr="005D0E3E" w:rsidRDefault="00385E9F" w:rsidP="00E40C4B">
            <w:pPr>
              <w:pStyle w:val="TableText"/>
              <w:keepNext/>
              <w:tabs>
                <w:tab w:val="decimal" w:pos="982"/>
              </w:tabs>
              <w:rPr>
                <w:lang w:eastAsia="en-NZ"/>
              </w:rPr>
            </w:pPr>
            <w:r w:rsidRPr="005D0E3E">
              <w:rPr>
                <w:lang w:eastAsia="en-NZ"/>
              </w:rPr>
              <w:t>283,932</w:t>
            </w:r>
          </w:p>
        </w:tc>
        <w:tc>
          <w:tcPr>
            <w:tcW w:w="1260" w:type="dxa"/>
            <w:tcBorders>
              <w:top w:val="single" w:sz="4" w:space="0" w:color="auto"/>
            </w:tcBorders>
            <w:shd w:val="clear" w:color="auto" w:fill="auto"/>
            <w:noWrap/>
            <w:hideMark/>
          </w:tcPr>
          <w:p w:rsidR="00385E9F" w:rsidRPr="005D0E3E" w:rsidRDefault="00385E9F" w:rsidP="00E40C4B">
            <w:pPr>
              <w:pStyle w:val="TableText"/>
              <w:keepNext/>
              <w:tabs>
                <w:tab w:val="decimal" w:pos="982"/>
              </w:tabs>
              <w:rPr>
                <w:lang w:eastAsia="en-NZ"/>
              </w:rPr>
            </w:pPr>
            <w:r w:rsidRPr="005D0E3E">
              <w:rPr>
                <w:lang w:eastAsia="en-NZ"/>
              </w:rPr>
              <w:t>30,768</w:t>
            </w:r>
          </w:p>
        </w:tc>
        <w:tc>
          <w:tcPr>
            <w:tcW w:w="1260" w:type="dxa"/>
            <w:tcBorders>
              <w:top w:val="single" w:sz="4" w:space="0" w:color="auto"/>
            </w:tcBorders>
            <w:shd w:val="clear" w:color="auto" w:fill="auto"/>
            <w:noWrap/>
            <w:hideMark/>
          </w:tcPr>
          <w:p w:rsidR="00385E9F" w:rsidRPr="005D0E3E" w:rsidRDefault="00385E9F" w:rsidP="00E40C4B">
            <w:pPr>
              <w:pStyle w:val="TableText"/>
              <w:keepNext/>
              <w:tabs>
                <w:tab w:val="decimal" w:pos="982"/>
              </w:tabs>
              <w:rPr>
                <w:lang w:eastAsia="en-NZ"/>
              </w:rPr>
            </w:pPr>
            <w:r w:rsidRPr="005D0E3E">
              <w:rPr>
                <w:lang w:eastAsia="en-NZ"/>
              </w:rPr>
              <w:t>71,760</w:t>
            </w:r>
          </w:p>
        </w:tc>
        <w:tc>
          <w:tcPr>
            <w:tcW w:w="1260" w:type="dxa"/>
            <w:tcBorders>
              <w:top w:val="single" w:sz="4" w:space="0" w:color="auto"/>
            </w:tcBorders>
            <w:shd w:val="clear" w:color="auto" w:fill="auto"/>
            <w:noWrap/>
            <w:hideMark/>
          </w:tcPr>
          <w:p w:rsidR="00385E9F" w:rsidRPr="005D0E3E" w:rsidRDefault="00385E9F" w:rsidP="00E40C4B">
            <w:pPr>
              <w:pStyle w:val="TableText"/>
              <w:keepNext/>
              <w:tabs>
                <w:tab w:val="decimal" w:pos="982"/>
              </w:tabs>
              <w:rPr>
                <w:lang w:eastAsia="en-NZ"/>
              </w:rPr>
            </w:pPr>
            <w:r w:rsidRPr="005D0E3E">
              <w:rPr>
                <w:lang w:eastAsia="en-NZ"/>
              </w:rPr>
              <w:t>107,832</w:t>
            </w:r>
          </w:p>
        </w:tc>
        <w:tc>
          <w:tcPr>
            <w:tcW w:w="1260" w:type="dxa"/>
            <w:tcBorders>
              <w:top w:val="single" w:sz="4" w:space="0" w:color="auto"/>
            </w:tcBorders>
            <w:shd w:val="clear" w:color="auto" w:fill="auto"/>
          </w:tcPr>
          <w:p w:rsidR="00385E9F" w:rsidRPr="005D0E3E" w:rsidRDefault="00385E9F" w:rsidP="00E40C4B">
            <w:pPr>
              <w:pStyle w:val="TableText"/>
              <w:keepNext/>
              <w:tabs>
                <w:tab w:val="decimal" w:pos="982"/>
              </w:tabs>
              <w:rPr>
                <w:lang w:eastAsia="en-NZ"/>
              </w:rPr>
            </w:pPr>
            <w:r w:rsidRPr="005D0E3E">
              <w:rPr>
                <w:lang w:eastAsia="en-NZ"/>
              </w:rPr>
              <w:t>27,495</w:t>
            </w:r>
          </w:p>
        </w:tc>
        <w:tc>
          <w:tcPr>
            <w:tcW w:w="1260" w:type="dxa"/>
            <w:tcBorders>
              <w:top w:val="single" w:sz="4" w:space="0" w:color="auto"/>
            </w:tcBorders>
            <w:shd w:val="clear" w:color="auto" w:fill="auto"/>
          </w:tcPr>
          <w:p w:rsidR="00385E9F" w:rsidRPr="00226EE5" w:rsidRDefault="00385E9F" w:rsidP="00E40C4B">
            <w:pPr>
              <w:pStyle w:val="TableText"/>
              <w:keepNext/>
              <w:tabs>
                <w:tab w:val="decimal" w:pos="982"/>
              </w:tabs>
              <w:rPr>
                <w:lang w:eastAsia="en-NZ"/>
              </w:rPr>
            </w:pPr>
            <w:r w:rsidRPr="00226EE5">
              <w:rPr>
                <w:lang w:eastAsia="en-NZ"/>
              </w:rPr>
              <w:t>35,847</w:t>
            </w:r>
          </w:p>
        </w:tc>
      </w:tr>
      <w:tr w:rsidR="00385E9F" w:rsidRPr="005D0E3E" w:rsidTr="00E40C4B">
        <w:trPr>
          <w:cantSplit/>
        </w:trPr>
        <w:tc>
          <w:tcPr>
            <w:tcW w:w="1796" w:type="dxa"/>
            <w:tcBorders>
              <w:bottom w:val="single" w:sz="4" w:space="0" w:color="A6A6A6" w:themeColor="background1" w:themeShade="A6"/>
            </w:tcBorders>
            <w:shd w:val="clear" w:color="auto" w:fill="auto"/>
            <w:noWrap/>
            <w:hideMark/>
          </w:tcPr>
          <w:p w:rsidR="00385E9F" w:rsidRPr="005D0E3E" w:rsidRDefault="00385E9F" w:rsidP="00E40C4B">
            <w:pPr>
              <w:pStyle w:val="TableText"/>
              <w:keepNext/>
              <w:rPr>
                <w:lang w:eastAsia="en-NZ"/>
              </w:rPr>
            </w:pPr>
            <w:r>
              <w:rPr>
                <w:lang w:eastAsia="en-NZ"/>
              </w:rPr>
              <w:t>(Percent)</w:t>
            </w:r>
          </w:p>
        </w:tc>
        <w:tc>
          <w:tcPr>
            <w:tcW w:w="1260" w:type="dxa"/>
            <w:tcBorders>
              <w:bottom w:val="single" w:sz="4" w:space="0" w:color="A6A6A6" w:themeColor="background1" w:themeShade="A6"/>
            </w:tcBorders>
            <w:shd w:val="clear" w:color="auto" w:fill="auto"/>
            <w:noWrap/>
            <w:hideMark/>
          </w:tcPr>
          <w:p w:rsidR="00385E9F" w:rsidRPr="005D0E3E" w:rsidRDefault="00385E9F" w:rsidP="00E40C4B">
            <w:pPr>
              <w:pStyle w:val="TableText"/>
              <w:keepNext/>
              <w:tabs>
                <w:tab w:val="decimal" w:pos="841"/>
              </w:tabs>
              <w:rPr>
                <w:lang w:eastAsia="en-NZ"/>
              </w:rPr>
            </w:pPr>
            <w:r w:rsidRPr="005D0E3E">
              <w:rPr>
                <w:lang w:eastAsia="en-NZ"/>
              </w:rPr>
              <w:t>(73.5)</w:t>
            </w:r>
          </w:p>
        </w:tc>
        <w:tc>
          <w:tcPr>
            <w:tcW w:w="1260" w:type="dxa"/>
            <w:tcBorders>
              <w:bottom w:val="single" w:sz="4" w:space="0" w:color="A6A6A6" w:themeColor="background1" w:themeShade="A6"/>
            </w:tcBorders>
            <w:shd w:val="clear" w:color="auto" w:fill="auto"/>
            <w:noWrap/>
            <w:hideMark/>
          </w:tcPr>
          <w:p w:rsidR="00385E9F" w:rsidRPr="005D0E3E" w:rsidRDefault="00385E9F" w:rsidP="00E40C4B">
            <w:pPr>
              <w:pStyle w:val="TableText"/>
              <w:keepNext/>
              <w:tabs>
                <w:tab w:val="decimal" w:pos="841"/>
              </w:tabs>
              <w:rPr>
                <w:lang w:eastAsia="en-NZ"/>
              </w:rPr>
            </w:pPr>
            <w:r w:rsidRPr="005D0E3E">
              <w:rPr>
                <w:lang w:eastAsia="en-NZ"/>
              </w:rPr>
              <w:t>(27.9)</w:t>
            </w:r>
          </w:p>
        </w:tc>
        <w:tc>
          <w:tcPr>
            <w:tcW w:w="1260" w:type="dxa"/>
            <w:tcBorders>
              <w:bottom w:val="single" w:sz="4" w:space="0" w:color="A6A6A6" w:themeColor="background1" w:themeShade="A6"/>
            </w:tcBorders>
            <w:shd w:val="clear" w:color="auto" w:fill="auto"/>
            <w:noWrap/>
            <w:hideMark/>
          </w:tcPr>
          <w:p w:rsidR="00385E9F" w:rsidRPr="005D0E3E" w:rsidRDefault="00385E9F" w:rsidP="00E40C4B">
            <w:pPr>
              <w:pStyle w:val="TableText"/>
              <w:keepNext/>
              <w:tabs>
                <w:tab w:val="decimal" w:pos="841"/>
              </w:tabs>
              <w:rPr>
                <w:lang w:eastAsia="en-NZ"/>
              </w:rPr>
            </w:pPr>
            <w:r w:rsidRPr="005D0E3E">
              <w:rPr>
                <w:lang w:eastAsia="en-NZ"/>
              </w:rPr>
              <w:t>(18.6)</w:t>
            </w:r>
          </w:p>
        </w:tc>
        <w:tc>
          <w:tcPr>
            <w:tcW w:w="1260" w:type="dxa"/>
            <w:tcBorders>
              <w:bottom w:val="single" w:sz="4" w:space="0" w:color="A6A6A6" w:themeColor="background1" w:themeShade="A6"/>
            </w:tcBorders>
            <w:shd w:val="clear" w:color="auto" w:fill="auto"/>
            <w:noWrap/>
            <w:hideMark/>
          </w:tcPr>
          <w:p w:rsidR="00385E9F" w:rsidRPr="005D0E3E" w:rsidRDefault="00385E9F" w:rsidP="00E40C4B">
            <w:pPr>
              <w:pStyle w:val="TableText"/>
              <w:keepNext/>
              <w:tabs>
                <w:tab w:val="decimal" w:pos="841"/>
              </w:tabs>
              <w:rPr>
                <w:lang w:eastAsia="en-NZ"/>
              </w:rPr>
            </w:pPr>
            <w:r w:rsidRPr="005D0E3E">
              <w:rPr>
                <w:lang w:eastAsia="en-NZ"/>
              </w:rPr>
              <w:t>(8.0)</w:t>
            </w:r>
          </w:p>
        </w:tc>
        <w:tc>
          <w:tcPr>
            <w:tcW w:w="1260" w:type="dxa"/>
            <w:tcBorders>
              <w:bottom w:val="single" w:sz="4" w:space="0" w:color="A6A6A6" w:themeColor="background1" w:themeShade="A6"/>
            </w:tcBorders>
            <w:shd w:val="clear" w:color="auto" w:fill="auto"/>
          </w:tcPr>
          <w:p w:rsidR="00385E9F" w:rsidRPr="005D0E3E" w:rsidRDefault="00385E9F" w:rsidP="00E40C4B">
            <w:pPr>
              <w:pStyle w:val="TableText"/>
              <w:keepNext/>
              <w:tabs>
                <w:tab w:val="decimal" w:pos="841"/>
              </w:tabs>
              <w:rPr>
                <w:lang w:eastAsia="en-NZ"/>
              </w:rPr>
            </w:pPr>
            <w:r w:rsidRPr="005D0E3E">
              <w:rPr>
                <w:lang w:eastAsia="en-NZ"/>
              </w:rPr>
              <w:t>(7.1)</w:t>
            </w:r>
          </w:p>
        </w:tc>
        <w:tc>
          <w:tcPr>
            <w:tcW w:w="1260" w:type="dxa"/>
            <w:tcBorders>
              <w:bottom w:val="single" w:sz="4" w:space="0" w:color="A6A6A6" w:themeColor="background1" w:themeShade="A6"/>
            </w:tcBorders>
            <w:shd w:val="clear" w:color="auto" w:fill="auto"/>
          </w:tcPr>
          <w:p w:rsidR="00385E9F" w:rsidRPr="00226EE5" w:rsidRDefault="00385E9F" w:rsidP="00E40C4B">
            <w:pPr>
              <w:pStyle w:val="TableText"/>
              <w:keepNext/>
              <w:tabs>
                <w:tab w:val="decimal" w:pos="841"/>
              </w:tabs>
              <w:rPr>
                <w:lang w:eastAsia="en-NZ"/>
              </w:rPr>
            </w:pPr>
            <w:r w:rsidRPr="00226EE5">
              <w:rPr>
                <w:lang w:eastAsia="en-NZ"/>
              </w:rPr>
              <w:t>(9.3)</w:t>
            </w:r>
          </w:p>
        </w:tc>
      </w:tr>
      <w:tr w:rsidR="00385E9F" w:rsidRPr="005D0E3E" w:rsidTr="00E40C4B">
        <w:trPr>
          <w:cantSplit/>
        </w:trPr>
        <w:tc>
          <w:tcPr>
            <w:tcW w:w="1796" w:type="dxa"/>
            <w:tcBorders>
              <w:top w:val="single" w:sz="4" w:space="0" w:color="A6A6A6" w:themeColor="background1" w:themeShade="A6"/>
              <w:bottom w:val="nil"/>
            </w:tcBorders>
            <w:shd w:val="clear" w:color="auto" w:fill="auto"/>
            <w:noWrap/>
            <w:hideMark/>
          </w:tcPr>
          <w:p w:rsidR="00385E9F" w:rsidRPr="005D0E3E" w:rsidRDefault="00385E9F" w:rsidP="00E40C4B">
            <w:pPr>
              <w:pStyle w:val="TableText"/>
              <w:rPr>
                <w:lang w:eastAsia="en-NZ"/>
              </w:rPr>
            </w:pPr>
            <w:r w:rsidRPr="005D0E3E">
              <w:rPr>
                <w:lang w:eastAsia="en-NZ"/>
              </w:rPr>
              <w:t xml:space="preserve">Not </w:t>
            </w:r>
            <w:r>
              <w:rPr>
                <w:lang w:eastAsia="en-NZ"/>
              </w:rPr>
              <w:t>c</w:t>
            </w:r>
            <w:r w:rsidR="00E40C4B">
              <w:rPr>
                <w:lang w:eastAsia="en-NZ"/>
              </w:rPr>
              <w:t>rowded</w:t>
            </w:r>
          </w:p>
        </w:tc>
        <w:tc>
          <w:tcPr>
            <w:tcW w:w="1260" w:type="dxa"/>
            <w:tcBorders>
              <w:top w:val="single" w:sz="4" w:space="0" w:color="A6A6A6" w:themeColor="background1" w:themeShade="A6"/>
              <w:bottom w:val="nil"/>
            </w:tcBorders>
            <w:shd w:val="clear" w:color="auto" w:fill="auto"/>
            <w:noWrap/>
            <w:hideMark/>
          </w:tcPr>
          <w:p w:rsidR="00385E9F" w:rsidRPr="005D0E3E" w:rsidRDefault="00385E9F" w:rsidP="00E40C4B">
            <w:pPr>
              <w:pStyle w:val="TableText"/>
              <w:tabs>
                <w:tab w:val="decimal" w:pos="982"/>
              </w:tabs>
              <w:rPr>
                <w:lang w:eastAsia="en-NZ"/>
              </w:rPr>
            </w:pPr>
            <w:r w:rsidRPr="005D0E3E">
              <w:rPr>
                <w:lang w:eastAsia="en-NZ"/>
              </w:rPr>
              <w:t>2,792,613</w:t>
            </w:r>
          </w:p>
        </w:tc>
        <w:tc>
          <w:tcPr>
            <w:tcW w:w="1260" w:type="dxa"/>
            <w:tcBorders>
              <w:top w:val="single" w:sz="4" w:space="0" w:color="A6A6A6" w:themeColor="background1" w:themeShade="A6"/>
              <w:bottom w:val="nil"/>
            </w:tcBorders>
            <w:shd w:val="clear" w:color="auto" w:fill="auto"/>
            <w:noWrap/>
            <w:hideMark/>
          </w:tcPr>
          <w:p w:rsidR="00385E9F" w:rsidRPr="005D0E3E" w:rsidRDefault="00385E9F" w:rsidP="00E40C4B">
            <w:pPr>
              <w:pStyle w:val="TableText"/>
              <w:tabs>
                <w:tab w:val="decimal" w:pos="982"/>
              </w:tabs>
              <w:rPr>
                <w:lang w:eastAsia="en-NZ"/>
              </w:rPr>
            </w:pPr>
            <w:r w:rsidRPr="005D0E3E">
              <w:rPr>
                <w:lang w:eastAsia="en-NZ"/>
              </w:rPr>
              <w:t>466,965</w:t>
            </w:r>
          </w:p>
        </w:tc>
        <w:tc>
          <w:tcPr>
            <w:tcW w:w="1260" w:type="dxa"/>
            <w:tcBorders>
              <w:top w:val="single" w:sz="4" w:space="0" w:color="A6A6A6" w:themeColor="background1" w:themeShade="A6"/>
              <w:bottom w:val="nil"/>
            </w:tcBorders>
            <w:shd w:val="clear" w:color="auto" w:fill="auto"/>
            <w:noWrap/>
            <w:hideMark/>
          </w:tcPr>
          <w:p w:rsidR="00385E9F" w:rsidRPr="005D0E3E" w:rsidRDefault="00385E9F" w:rsidP="00E40C4B">
            <w:pPr>
              <w:pStyle w:val="TableText"/>
              <w:tabs>
                <w:tab w:val="decimal" w:pos="982"/>
              </w:tabs>
              <w:rPr>
                <w:lang w:eastAsia="en-NZ"/>
              </w:rPr>
            </w:pPr>
            <w:r w:rsidRPr="005D0E3E">
              <w:rPr>
                <w:lang w:eastAsia="en-NZ"/>
              </w:rPr>
              <w:t>550,737</w:t>
            </w:r>
          </w:p>
        </w:tc>
        <w:tc>
          <w:tcPr>
            <w:tcW w:w="1260" w:type="dxa"/>
            <w:tcBorders>
              <w:top w:val="single" w:sz="4" w:space="0" w:color="A6A6A6" w:themeColor="background1" w:themeShade="A6"/>
              <w:bottom w:val="nil"/>
            </w:tcBorders>
            <w:shd w:val="clear" w:color="auto" w:fill="auto"/>
            <w:noWrap/>
            <w:hideMark/>
          </w:tcPr>
          <w:p w:rsidR="00385E9F" w:rsidRPr="005D0E3E" w:rsidRDefault="00385E9F" w:rsidP="00E40C4B">
            <w:pPr>
              <w:pStyle w:val="TableText"/>
              <w:tabs>
                <w:tab w:val="decimal" w:pos="982"/>
              </w:tabs>
              <w:rPr>
                <w:lang w:eastAsia="en-NZ"/>
              </w:rPr>
            </w:pPr>
            <w:r w:rsidRPr="005D0E3E">
              <w:rPr>
                <w:lang w:eastAsia="en-NZ"/>
              </w:rPr>
              <w:t>1,401,138</w:t>
            </w:r>
          </w:p>
        </w:tc>
        <w:tc>
          <w:tcPr>
            <w:tcW w:w="1260" w:type="dxa"/>
            <w:tcBorders>
              <w:top w:val="single" w:sz="4" w:space="0" w:color="A6A6A6" w:themeColor="background1" w:themeShade="A6"/>
              <w:bottom w:val="nil"/>
            </w:tcBorders>
            <w:shd w:val="clear" w:color="auto" w:fill="auto"/>
          </w:tcPr>
          <w:p w:rsidR="00385E9F" w:rsidRPr="005D0E3E" w:rsidRDefault="00385E9F" w:rsidP="00E40C4B">
            <w:pPr>
              <w:pStyle w:val="TableText"/>
              <w:tabs>
                <w:tab w:val="decimal" w:pos="982"/>
              </w:tabs>
              <w:rPr>
                <w:lang w:eastAsia="en-NZ"/>
              </w:rPr>
            </w:pPr>
            <w:r w:rsidRPr="005D0E3E">
              <w:rPr>
                <w:lang w:eastAsia="en-NZ"/>
              </w:rPr>
              <w:t>264,678</w:t>
            </w:r>
          </w:p>
        </w:tc>
        <w:tc>
          <w:tcPr>
            <w:tcW w:w="1260" w:type="dxa"/>
            <w:tcBorders>
              <w:top w:val="single" w:sz="4" w:space="0" w:color="A6A6A6" w:themeColor="background1" w:themeShade="A6"/>
              <w:bottom w:val="nil"/>
            </w:tcBorders>
            <w:shd w:val="clear" w:color="auto" w:fill="auto"/>
          </w:tcPr>
          <w:p w:rsidR="00385E9F" w:rsidRPr="005D0E3E" w:rsidRDefault="00385E9F" w:rsidP="00E40C4B">
            <w:pPr>
              <w:pStyle w:val="TableText"/>
              <w:tabs>
                <w:tab w:val="decimal" w:pos="982"/>
              </w:tabs>
              <w:rPr>
                <w:lang w:eastAsia="en-NZ"/>
              </w:rPr>
            </w:pPr>
            <w:r w:rsidRPr="005D0E3E">
              <w:rPr>
                <w:lang w:eastAsia="en-NZ"/>
              </w:rPr>
              <w:t>88,713</w:t>
            </w:r>
          </w:p>
        </w:tc>
      </w:tr>
      <w:tr w:rsidR="00385E9F" w:rsidRPr="005D0E3E" w:rsidTr="00E40C4B">
        <w:trPr>
          <w:cantSplit/>
        </w:trPr>
        <w:tc>
          <w:tcPr>
            <w:tcW w:w="1796" w:type="dxa"/>
            <w:tcBorders>
              <w:top w:val="nil"/>
              <w:bottom w:val="single" w:sz="4" w:space="0" w:color="A6A6A6" w:themeColor="background1" w:themeShade="A6"/>
            </w:tcBorders>
            <w:shd w:val="clear" w:color="auto" w:fill="auto"/>
            <w:noWrap/>
            <w:hideMark/>
          </w:tcPr>
          <w:p w:rsidR="00385E9F" w:rsidRPr="005D0E3E" w:rsidRDefault="00385E9F" w:rsidP="00E40C4B">
            <w:pPr>
              <w:pStyle w:val="TableText"/>
              <w:rPr>
                <w:lang w:eastAsia="en-NZ"/>
              </w:rPr>
            </w:pPr>
          </w:p>
        </w:tc>
        <w:tc>
          <w:tcPr>
            <w:tcW w:w="1260" w:type="dxa"/>
            <w:tcBorders>
              <w:top w:val="nil"/>
              <w:bottom w:val="single" w:sz="4" w:space="0" w:color="A6A6A6" w:themeColor="background1" w:themeShade="A6"/>
            </w:tcBorders>
            <w:shd w:val="clear" w:color="auto" w:fill="auto"/>
            <w:noWrap/>
            <w:hideMark/>
          </w:tcPr>
          <w:p w:rsidR="00385E9F" w:rsidRPr="005D0E3E" w:rsidRDefault="00385E9F" w:rsidP="00E40C4B">
            <w:pPr>
              <w:pStyle w:val="TableText"/>
              <w:tabs>
                <w:tab w:val="decimal" w:pos="841"/>
              </w:tabs>
              <w:rPr>
                <w:lang w:eastAsia="en-NZ"/>
              </w:rPr>
            </w:pPr>
            <w:r w:rsidRPr="005D0E3E">
              <w:rPr>
                <w:lang w:eastAsia="en-NZ"/>
              </w:rPr>
              <w:t>(79.7)</w:t>
            </w:r>
          </w:p>
        </w:tc>
        <w:tc>
          <w:tcPr>
            <w:tcW w:w="1260" w:type="dxa"/>
            <w:tcBorders>
              <w:top w:val="nil"/>
              <w:bottom w:val="single" w:sz="4" w:space="0" w:color="A6A6A6" w:themeColor="background1" w:themeShade="A6"/>
            </w:tcBorders>
            <w:shd w:val="clear" w:color="auto" w:fill="auto"/>
            <w:noWrap/>
            <w:hideMark/>
          </w:tcPr>
          <w:p w:rsidR="00385E9F" w:rsidRPr="005D0E3E" w:rsidRDefault="00385E9F" w:rsidP="00E40C4B">
            <w:pPr>
              <w:pStyle w:val="TableText"/>
              <w:tabs>
                <w:tab w:val="decimal" w:pos="841"/>
              </w:tabs>
              <w:rPr>
                <w:lang w:eastAsia="en-NZ"/>
              </w:rPr>
            </w:pPr>
            <w:r w:rsidRPr="005D0E3E">
              <w:rPr>
                <w:lang w:eastAsia="en-NZ"/>
              </w:rPr>
              <w:t>(40.0)</w:t>
            </w:r>
          </w:p>
        </w:tc>
        <w:tc>
          <w:tcPr>
            <w:tcW w:w="1260" w:type="dxa"/>
            <w:tcBorders>
              <w:top w:val="nil"/>
              <w:bottom w:val="single" w:sz="4" w:space="0" w:color="A6A6A6" w:themeColor="background1" w:themeShade="A6"/>
            </w:tcBorders>
            <w:shd w:val="clear" w:color="auto" w:fill="auto"/>
            <w:noWrap/>
            <w:hideMark/>
          </w:tcPr>
          <w:p w:rsidR="00385E9F" w:rsidRPr="005D0E3E" w:rsidRDefault="00385E9F" w:rsidP="00E40C4B">
            <w:pPr>
              <w:pStyle w:val="TableText"/>
              <w:tabs>
                <w:tab w:val="decimal" w:pos="841"/>
              </w:tabs>
              <w:rPr>
                <w:lang w:eastAsia="en-NZ"/>
              </w:rPr>
            </w:pPr>
            <w:r w:rsidRPr="005D0E3E">
              <w:rPr>
                <w:lang w:eastAsia="en-NZ"/>
              </w:rPr>
              <w:t>(15.7)</w:t>
            </w:r>
          </w:p>
        </w:tc>
        <w:tc>
          <w:tcPr>
            <w:tcW w:w="1260" w:type="dxa"/>
            <w:tcBorders>
              <w:top w:val="nil"/>
              <w:bottom w:val="single" w:sz="4" w:space="0" w:color="A6A6A6" w:themeColor="background1" w:themeShade="A6"/>
            </w:tcBorders>
            <w:shd w:val="clear" w:color="auto" w:fill="auto"/>
            <w:noWrap/>
            <w:hideMark/>
          </w:tcPr>
          <w:p w:rsidR="00385E9F" w:rsidRPr="005D0E3E" w:rsidRDefault="00385E9F" w:rsidP="00E40C4B">
            <w:pPr>
              <w:pStyle w:val="TableText"/>
              <w:tabs>
                <w:tab w:val="decimal" w:pos="841"/>
              </w:tabs>
              <w:rPr>
                <w:lang w:eastAsia="en-NZ"/>
              </w:rPr>
            </w:pPr>
            <w:r w:rsidRPr="005D0E3E">
              <w:rPr>
                <w:lang w:eastAsia="en-NZ"/>
              </w:rPr>
              <w:t>(13.3)</w:t>
            </w:r>
          </w:p>
        </w:tc>
        <w:tc>
          <w:tcPr>
            <w:tcW w:w="1260" w:type="dxa"/>
            <w:tcBorders>
              <w:top w:val="nil"/>
              <w:bottom w:val="single" w:sz="4" w:space="0" w:color="A6A6A6" w:themeColor="background1" w:themeShade="A6"/>
            </w:tcBorders>
            <w:shd w:val="clear" w:color="auto" w:fill="auto"/>
          </w:tcPr>
          <w:p w:rsidR="00385E9F" w:rsidRPr="005D0E3E" w:rsidRDefault="00385E9F" w:rsidP="00E40C4B">
            <w:pPr>
              <w:pStyle w:val="TableText"/>
              <w:tabs>
                <w:tab w:val="decimal" w:pos="841"/>
              </w:tabs>
              <w:rPr>
                <w:lang w:eastAsia="en-NZ"/>
              </w:rPr>
            </w:pPr>
            <w:r w:rsidRPr="005D0E3E">
              <w:rPr>
                <w:lang w:eastAsia="en-NZ"/>
              </w:rPr>
              <w:t>(7.6)</w:t>
            </w:r>
          </w:p>
        </w:tc>
        <w:tc>
          <w:tcPr>
            <w:tcW w:w="1260" w:type="dxa"/>
            <w:tcBorders>
              <w:top w:val="nil"/>
              <w:bottom w:val="single" w:sz="4" w:space="0" w:color="A6A6A6" w:themeColor="background1" w:themeShade="A6"/>
            </w:tcBorders>
            <w:shd w:val="clear" w:color="auto" w:fill="auto"/>
          </w:tcPr>
          <w:p w:rsidR="00385E9F" w:rsidRPr="005D0E3E" w:rsidRDefault="00385E9F" w:rsidP="00E40C4B">
            <w:pPr>
              <w:pStyle w:val="TableText"/>
              <w:tabs>
                <w:tab w:val="decimal" w:pos="841"/>
              </w:tabs>
              <w:rPr>
                <w:lang w:eastAsia="en-NZ"/>
              </w:rPr>
            </w:pPr>
            <w:r w:rsidRPr="005D0E3E">
              <w:rPr>
                <w:lang w:eastAsia="en-NZ"/>
              </w:rPr>
              <w:t>(2.5)</w:t>
            </w:r>
          </w:p>
        </w:tc>
      </w:tr>
      <w:tr w:rsidR="00E40C4B" w:rsidRPr="005D0E3E" w:rsidTr="00E40C4B">
        <w:trPr>
          <w:cantSplit/>
        </w:trPr>
        <w:tc>
          <w:tcPr>
            <w:tcW w:w="1796" w:type="dxa"/>
            <w:tcBorders>
              <w:top w:val="single" w:sz="4" w:space="0" w:color="A6A6A6" w:themeColor="background1" w:themeShade="A6"/>
              <w:bottom w:val="nil"/>
            </w:tcBorders>
            <w:shd w:val="clear" w:color="auto" w:fill="F2F2F2" w:themeFill="background1" w:themeFillShade="F2"/>
            <w:noWrap/>
            <w:hideMark/>
          </w:tcPr>
          <w:p w:rsidR="00385E9F" w:rsidRPr="005D0E3E" w:rsidRDefault="00385E9F" w:rsidP="00E40C4B">
            <w:pPr>
              <w:pStyle w:val="TableText"/>
              <w:rPr>
                <w:lang w:eastAsia="en-NZ"/>
              </w:rPr>
            </w:pPr>
            <w:r>
              <w:rPr>
                <w:lang w:eastAsia="en-NZ"/>
              </w:rPr>
              <w:t>Total New Zealand</w:t>
            </w:r>
          </w:p>
        </w:tc>
        <w:tc>
          <w:tcPr>
            <w:tcW w:w="1260" w:type="dxa"/>
            <w:tcBorders>
              <w:top w:val="single" w:sz="4" w:space="0" w:color="A6A6A6" w:themeColor="background1" w:themeShade="A6"/>
              <w:bottom w:val="nil"/>
            </w:tcBorders>
            <w:shd w:val="clear" w:color="auto" w:fill="F2F2F2" w:themeFill="background1" w:themeFillShade="F2"/>
            <w:noWrap/>
            <w:hideMark/>
          </w:tcPr>
          <w:p w:rsidR="00385E9F" w:rsidRPr="005D0E3E" w:rsidRDefault="00385E9F" w:rsidP="00E40C4B">
            <w:pPr>
              <w:pStyle w:val="TableText"/>
              <w:tabs>
                <w:tab w:val="decimal" w:pos="982"/>
              </w:tabs>
              <w:rPr>
                <w:lang w:eastAsia="en-NZ"/>
              </w:rPr>
            </w:pPr>
            <w:r w:rsidRPr="005D0E3E">
              <w:rPr>
                <w:lang w:eastAsia="en-NZ"/>
              </w:rPr>
              <w:t>3,086,505</w:t>
            </w:r>
          </w:p>
        </w:tc>
        <w:tc>
          <w:tcPr>
            <w:tcW w:w="1260" w:type="dxa"/>
            <w:tcBorders>
              <w:top w:val="single" w:sz="4" w:space="0" w:color="A6A6A6" w:themeColor="background1" w:themeShade="A6"/>
              <w:bottom w:val="nil"/>
            </w:tcBorders>
            <w:shd w:val="clear" w:color="auto" w:fill="F2F2F2" w:themeFill="background1" w:themeFillShade="F2"/>
            <w:noWrap/>
          </w:tcPr>
          <w:p w:rsidR="00385E9F" w:rsidRDefault="00385E9F" w:rsidP="00E40C4B">
            <w:pPr>
              <w:pStyle w:val="TableText"/>
              <w:tabs>
                <w:tab w:val="decimal" w:pos="982"/>
              </w:tabs>
            </w:pPr>
            <w:r>
              <w:t>1,512,978</w:t>
            </w:r>
          </w:p>
        </w:tc>
        <w:tc>
          <w:tcPr>
            <w:tcW w:w="1260" w:type="dxa"/>
            <w:tcBorders>
              <w:top w:val="single" w:sz="4" w:space="0" w:color="A6A6A6" w:themeColor="background1" w:themeShade="A6"/>
              <w:bottom w:val="nil"/>
            </w:tcBorders>
            <w:shd w:val="clear" w:color="auto" w:fill="F2F2F2" w:themeFill="background1" w:themeFillShade="F2"/>
            <w:noWrap/>
          </w:tcPr>
          <w:p w:rsidR="00385E9F" w:rsidRDefault="00385E9F" w:rsidP="00E40C4B">
            <w:pPr>
              <w:pStyle w:val="TableText"/>
              <w:tabs>
                <w:tab w:val="decimal" w:pos="982"/>
              </w:tabs>
            </w:pPr>
            <w:r>
              <w:t>624,630</w:t>
            </w:r>
          </w:p>
        </w:tc>
        <w:tc>
          <w:tcPr>
            <w:tcW w:w="1260" w:type="dxa"/>
            <w:tcBorders>
              <w:top w:val="single" w:sz="4" w:space="0" w:color="A6A6A6" w:themeColor="background1" w:themeShade="A6"/>
              <w:bottom w:val="nil"/>
            </w:tcBorders>
            <w:shd w:val="clear" w:color="auto" w:fill="F2F2F2" w:themeFill="background1" w:themeFillShade="F2"/>
            <w:noWrap/>
          </w:tcPr>
          <w:p w:rsidR="00385E9F" w:rsidRDefault="00385E9F" w:rsidP="00E40C4B">
            <w:pPr>
              <w:pStyle w:val="TableText"/>
              <w:tabs>
                <w:tab w:val="decimal" w:pos="982"/>
              </w:tabs>
            </w:pPr>
            <w:r>
              <w:t>499,131</w:t>
            </w:r>
          </w:p>
        </w:tc>
        <w:tc>
          <w:tcPr>
            <w:tcW w:w="1260" w:type="dxa"/>
            <w:tcBorders>
              <w:top w:val="single" w:sz="4" w:space="0" w:color="A6A6A6" w:themeColor="background1" w:themeShade="A6"/>
              <w:bottom w:val="nil"/>
            </w:tcBorders>
            <w:shd w:val="clear" w:color="auto" w:fill="F2F2F2" w:themeFill="background1" w:themeFillShade="F2"/>
          </w:tcPr>
          <w:p w:rsidR="00385E9F" w:rsidRDefault="00385E9F" w:rsidP="00E40C4B">
            <w:pPr>
              <w:pStyle w:val="TableText"/>
              <w:tabs>
                <w:tab w:val="decimal" w:pos="982"/>
              </w:tabs>
            </w:pPr>
            <w:r>
              <w:t>293,550</w:t>
            </w:r>
          </w:p>
        </w:tc>
        <w:tc>
          <w:tcPr>
            <w:tcW w:w="1260" w:type="dxa"/>
            <w:tcBorders>
              <w:top w:val="single" w:sz="4" w:space="0" w:color="A6A6A6" w:themeColor="background1" w:themeShade="A6"/>
              <w:bottom w:val="nil"/>
            </w:tcBorders>
            <w:shd w:val="clear" w:color="auto" w:fill="F2F2F2" w:themeFill="background1" w:themeFillShade="F2"/>
          </w:tcPr>
          <w:p w:rsidR="00385E9F" w:rsidRDefault="00385E9F" w:rsidP="00E40C4B">
            <w:pPr>
              <w:pStyle w:val="TableText"/>
              <w:tabs>
                <w:tab w:val="decimal" w:pos="982"/>
              </w:tabs>
            </w:pPr>
            <w:r>
              <w:t>125,334</w:t>
            </w:r>
          </w:p>
        </w:tc>
      </w:tr>
      <w:tr w:rsidR="00E40C4B" w:rsidRPr="005D0E3E" w:rsidTr="00E40C4B">
        <w:trPr>
          <w:cantSplit/>
        </w:trPr>
        <w:tc>
          <w:tcPr>
            <w:tcW w:w="1796" w:type="dxa"/>
            <w:tcBorders>
              <w:top w:val="nil"/>
              <w:bottom w:val="single" w:sz="4" w:space="0" w:color="auto"/>
            </w:tcBorders>
            <w:shd w:val="clear" w:color="auto" w:fill="F2F2F2" w:themeFill="background1" w:themeFillShade="F2"/>
            <w:noWrap/>
            <w:hideMark/>
          </w:tcPr>
          <w:p w:rsidR="00385E9F" w:rsidRPr="005D0E3E" w:rsidRDefault="00385E9F" w:rsidP="00E40C4B">
            <w:pPr>
              <w:pStyle w:val="TableText"/>
              <w:rPr>
                <w:lang w:eastAsia="en-NZ"/>
              </w:rPr>
            </w:pPr>
          </w:p>
        </w:tc>
        <w:tc>
          <w:tcPr>
            <w:tcW w:w="1260" w:type="dxa"/>
            <w:tcBorders>
              <w:top w:val="nil"/>
              <w:bottom w:val="single" w:sz="4" w:space="0" w:color="auto"/>
            </w:tcBorders>
            <w:shd w:val="clear" w:color="auto" w:fill="F2F2F2" w:themeFill="background1" w:themeFillShade="F2"/>
            <w:noWrap/>
            <w:hideMark/>
          </w:tcPr>
          <w:p w:rsidR="00385E9F" w:rsidRPr="005D0E3E" w:rsidRDefault="00385E9F" w:rsidP="00E40C4B">
            <w:pPr>
              <w:pStyle w:val="TableText"/>
              <w:tabs>
                <w:tab w:val="decimal" w:pos="841"/>
              </w:tabs>
              <w:rPr>
                <w:lang w:eastAsia="en-NZ"/>
              </w:rPr>
            </w:pPr>
            <w:r w:rsidRPr="005D0E3E">
              <w:rPr>
                <w:lang w:eastAsia="en-NZ"/>
              </w:rPr>
              <w:t>(79.0)</w:t>
            </w:r>
          </w:p>
        </w:tc>
        <w:tc>
          <w:tcPr>
            <w:tcW w:w="1260" w:type="dxa"/>
            <w:tcBorders>
              <w:top w:val="nil"/>
              <w:bottom w:val="single" w:sz="4" w:space="0" w:color="auto"/>
            </w:tcBorders>
            <w:shd w:val="clear" w:color="auto" w:fill="F2F2F2" w:themeFill="background1" w:themeFillShade="F2"/>
            <w:noWrap/>
            <w:hideMark/>
          </w:tcPr>
          <w:p w:rsidR="00385E9F" w:rsidRPr="005D0E3E" w:rsidRDefault="00385E9F" w:rsidP="00E40C4B">
            <w:pPr>
              <w:pStyle w:val="TableText"/>
              <w:tabs>
                <w:tab w:val="decimal" w:pos="841"/>
              </w:tabs>
              <w:rPr>
                <w:lang w:eastAsia="en-NZ"/>
              </w:rPr>
            </w:pPr>
            <w:r w:rsidRPr="005D0E3E">
              <w:rPr>
                <w:lang w:eastAsia="en-NZ"/>
              </w:rPr>
              <w:t>(38.7)</w:t>
            </w:r>
          </w:p>
        </w:tc>
        <w:tc>
          <w:tcPr>
            <w:tcW w:w="1260" w:type="dxa"/>
            <w:tcBorders>
              <w:top w:val="nil"/>
              <w:bottom w:val="single" w:sz="4" w:space="0" w:color="auto"/>
            </w:tcBorders>
            <w:shd w:val="clear" w:color="auto" w:fill="F2F2F2" w:themeFill="background1" w:themeFillShade="F2"/>
            <w:noWrap/>
            <w:hideMark/>
          </w:tcPr>
          <w:p w:rsidR="00385E9F" w:rsidRPr="005D0E3E" w:rsidRDefault="00385E9F" w:rsidP="00E40C4B">
            <w:pPr>
              <w:pStyle w:val="TableText"/>
              <w:tabs>
                <w:tab w:val="decimal" w:pos="841"/>
              </w:tabs>
              <w:rPr>
                <w:lang w:eastAsia="en-NZ"/>
              </w:rPr>
            </w:pPr>
            <w:r w:rsidRPr="005D0E3E">
              <w:rPr>
                <w:lang w:eastAsia="en-NZ"/>
              </w:rPr>
              <w:t>(16.0)</w:t>
            </w:r>
          </w:p>
        </w:tc>
        <w:tc>
          <w:tcPr>
            <w:tcW w:w="1260" w:type="dxa"/>
            <w:tcBorders>
              <w:top w:val="nil"/>
              <w:bottom w:val="single" w:sz="4" w:space="0" w:color="auto"/>
            </w:tcBorders>
            <w:shd w:val="clear" w:color="auto" w:fill="F2F2F2" w:themeFill="background1" w:themeFillShade="F2"/>
            <w:noWrap/>
            <w:hideMark/>
          </w:tcPr>
          <w:p w:rsidR="00385E9F" w:rsidRPr="005D0E3E" w:rsidRDefault="00385E9F" w:rsidP="00E40C4B">
            <w:pPr>
              <w:pStyle w:val="TableText"/>
              <w:tabs>
                <w:tab w:val="decimal" w:pos="841"/>
              </w:tabs>
              <w:rPr>
                <w:lang w:eastAsia="en-NZ"/>
              </w:rPr>
            </w:pPr>
            <w:r w:rsidRPr="005D0E3E">
              <w:rPr>
                <w:lang w:eastAsia="en-NZ"/>
              </w:rPr>
              <w:t>(12.8)</w:t>
            </w:r>
          </w:p>
        </w:tc>
        <w:tc>
          <w:tcPr>
            <w:tcW w:w="1260" w:type="dxa"/>
            <w:tcBorders>
              <w:top w:val="nil"/>
              <w:bottom w:val="single" w:sz="4" w:space="0" w:color="auto"/>
            </w:tcBorders>
            <w:shd w:val="clear" w:color="auto" w:fill="F2F2F2" w:themeFill="background1" w:themeFillShade="F2"/>
          </w:tcPr>
          <w:p w:rsidR="00385E9F" w:rsidRPr="005D0E3E" w:rsidRDefault="00385E9F" w:rsidP="00E40C4B">
            <w:pPr>
              <w:pStyle w:val="TableText"/>
              <w:tabs>
                <w:tab w:val="decimal" w:pos="841"/>
              </w:tabs>
              <w:rPr>
                <w:lang w:eastAsia="en-NZ"/>
              </w:rPr>
            </w:pPr>
            <w:r w:rsidRPr="005D0E3E">
              <w:rPr>
                <w:lang w:eastAsia="en-NZ"/>
              </w:rPr>
              <w:t>(7.5)</w:t>
            </w:r>
          </w:p>
        </w:tc>
        <w:tc>
          <w:tcPr>
            <w:tcW w:w="1260" w:type="dxa"/>
            <w:tcBorders>
              <w:top w:val="nil"/>
              <w:bottom w:val="single" w:sz="4" w:space="0" w:color="auto"/>
            </w:tcBorders>
            <w:shd w:val="clear" w:color="auto" w:fill="F2F2F2" w:themeFill="background1" w:themeFillShade="F2"/>
          </w:tcPr>
          <w:p w:rsidR="00385E9F" w:rsidRPr="005D0E3E" w:rsidRDefault="00385E9F" w:rsidP="00E40C4B">
            <w:pPr>
              <w:pStyle w:val="TableText"/>
              <w:tabs>
                <w:tab w:val="decimal" w:pos="841"/>
              </w:tabs>
              <w:rPr>
                <w:lang w:eastAsia="en-NZ"/>
              </w:rPr>
            </w:pPr>
            <w:r w:rsidRPr="005D0E3E">
              <w:rPr>
                <w:lang w:eastAsia="en-NZ"/>
              </w:rPr>
              <w:t>(3.2)</w:t>
            </w:r>
          </w:p>
        </w:tc>
      </w:tr>
    </w:tbl>
    <w:p w:rsidR="00385E9F" w:rsidRPr="008F0436" w:rsidRDefault="005C3CF2" w:rsidP="005C3CF2">
      <w:pPr>
        <w:pStyle w:val="Note"/>
        <w:rPr>
          <w:lang w:eastAsia="en-NZ"/>
        </w:rPr>
      </w:pPr>
      <w:r>
        <w:rPr>
          <w:lang w:eastAsia="en-NZ"/>
        </w:rPr>
        <w:t>*</w:t>
      </w:r>
      <w:r>
        <w:rPr>
          <w:lang w:eastAsia="en-NZ"/>
        </w:rPr>
        <w:tab/>
        <w:t>Household crowding</w:t>
      </w:r>
      <w:r w:rsidRPr="00AA54BE">
        <w:rPr>
          <w:lang w:eastAsia="en-NZ"/>
        </w:rPr>
        <w:t xml:space="preserve"> and fuel type </w:t>
      </w:r>
      <w:r>
        <w:rPr>
          <w:lang w:eastAsia="en-NZ"/>
        </w:rPr>
        <w:t>–</w:t>
      </w:r>
      <w:r w:rsidRPr="00AA54BE">
        <w:rPr>
          <w:lang w:eastAsia="en-NZ"/>
        </w:rPr>
        <w:t xml:space="preserve"> total responses for usual residents in household, in private dwellings</w:t>
      </w:r>
      <w:r>
        <w:rPr>
          <w:lang w:eastAsia="en-NZ"/>
        </w:rPr>
        <w:t xml:space="preserve">. Total New Zealand row includes responses where crowding information was not available. </w:t>
      </w:r>
      <w:r w:rsidRPr="00A27732">
        <w:rPr>
          <w:color w:val="000000"/>
          <w:lang w:eastAsia="en-NZ"/>
        </w:rPr>
        <w:t>Therefore the total responses in the table will be more than the total number of</w:t>
      </w:r>
      <w:r>
        <w:rPr>
          <w:color w:val="000000"/>
          <w:lang w:eastAsia="en-NZ"/>
        </w:rPr>
        <w:t xml:space="preserve"> crowded and not crowded.</w:t>
      </w:r>
    </w:p>
    <w:p w:rsidR="005C3CF2" w:rsidRDefault="005C3CF2" w:rsidP="00E40C4B">
      <w:pPr>
        <w:rPr>
          <w:lang w:eastAsia="en-NZ"/>
        </w:rPr>
      </w:pPr>
    </w:p>
    <w:p w:rsidR="00E46D22" w:rsidRDefault="00E46D22" w:rsidP="00E46D22">
      <w:pPr>
        <w:rPr>
          <w:lang w:eastAsia="en-NZ"/>
        </w:rPr>
      </w:pPr>
      <w:bookmarkStart w:id="98" w:name="_Toc388960394"/>
      <w:bookmarkStart w:id="99" w:name="_Toc389822468"/>
      <w:r>
        <w:rPr>
          <w:lang w:eastAsia="en-NZ"/>
        </w:rPr>
        <w:t>In the Auckland region (Auckland, Counties Manukau and Waitemata DHB regions), 27,330 people in crowded households use no heating in their household. This is 16 percent of people in crowded households in the Counties Manukau DHB region, 15 percent in Auckland and 10 percent of people in crowded households in the Waitemata DHB region.</w:t>
      </w:r>
    </w:p>
    <w:p w:rsidR="00E46D22" w:rsidRDefault="00E46D22" w:rsidP="00E46D22">
      <w:pPr>
        <w:rPr>
          <w:lang w:eastAsia="en-NZ"/>
        </w:rPr>
      </w:pPr>
    </w:p>
    <w:p w:rsidR="00E46D22" w:rsidRDefault="00E46D22" w:rsidP="00E46D22">
      <w:pPr>
        <w:rPr>
          <w:lang w:eastAsia="en-NZ"/>
        </w:rPr>
      </w:pPr>
      <w:r>
        <w:rPr>
          <w:lang w:eastAsia="en-NZ"/>
        </w:rPr>
        <w:t>There is high variance in the level of bottled gas use in crowded households, with the highest level of use being outside the main centres in the Bay of Plenty, Hawke’s Bay, Northland and Tairawhiti DHB regions (Table 7b).</w:t>
      </w:r>
    </w:p>
    <w:p w:rsidR="00E46D22" w:rsidRDefault="00E46D22" w:rsidP="00E46D22">
      <w:pPr>
        <w:rPr>
          <w:lang w:eastAsia="en-NZ"/>
        </w:rPr>
      </w:pPr>
    </w:p>
    <w:p w:rsidR="00385E9F" w:rsidRDefault="00385E9F" w:rsidP="005C3CF2">
      <w:pPr>
        <w:pStyle w:val="Table"/>
      </w:pPr>
      <w:r>
        <w:t>Table 7b</w:t>
      </w:r>
      <w:r w:rsidRPr="008F0436">
        <w:t>:</w:t>
      </w:r>
      <w:r w:rsidR="005C3CF2">
        <w:t xml:space="preserve"> </w:t>
      </w:r>
      <w:r>
        <w:t>Crowding by heating type used by residents, by DHB region</w:t>
      </w:r>
      <w:bookmarkEnd w:id="98"/>
      <w:bookmarkEnd w:id="99"/>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992"/>
        <w:gridCol w:w="992"/>
        <w:gridCol w:w="993"/>
        <w:gridCol w:w="992"/>
        <w:gridCol w:w="992"/>
        <w:gridCol w:w="993"/>
        <w:gridCol w:w="1559"/>
      </w:tblGrid>
      <w:tr w:rsidR="00632C1A" w:rsidRPr="00FB4423" w:rsidTr="00632C1A">
        <w:trPr>
          <w:cantSplit/>
        </w:trPr>
        <w:tc>
          <w:tcPr>
            <w:tcW w:w="1843" w:type="dxa"/>
            <w:tcBorders>
              <w:top w:val="single" w:sz="4" w:space="0" w:color="auto"/>
              <w:bottom w:val="single" w:sz="4" w:space="0" w:color="auto"/>
            </w:tcBorders>
            <w:shd w:val="clear" w:color="auto" w:fill="auto"/>
            <w:noWrap/>
            <w:hideMark/>
          </w:tcPr>
          <w:p w:rsidR="00385E9F" w:rsidRPr="00FB4423" w:rsidRDefault="00385E9F" w:rsidP="00FB4423">
            <w:pPr>
              <w:pStyle w:val="TableText"/>
              <w:keepNext/>
              <w:rPr>
                <w:b/>
                <w:lang w:eastAsia="en-NZ"/>
              </w:rPr>
            </w:pPr>
          </w:p>
        </w:tc>
        <w:tc>
          <w:tcPr>
            <w:tcW w:w="992"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Electricity</w:t>
            </w:r>
          </w:p>
        </w:tc>
        <w:tc>
          <w:tcPr>
            <w:tcW w:w="992"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Wood</w:t>
            </w:r>
          </w:p>
        </w:tc>
        <w:tc>
          <w:tcPr>
            <w:tcW w:w="993"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 xml:space="preserve">Bottled </w:t>
            </w:r>
            <w:r w:rsidR="00FB4423" w:rsidRPr="00FB4423">
              <w:rPr>
                <w:b/>
                <w:lang w:eastAsia="en-NZ"/>
              </w:rPr>
              <w:t>g</w:t>
            </w:r>
            <w:r w:rsidRPr="00FB4423">
              <w:rPr>
                <w:b/>
                <w:lang w:eastAsia="en-NZ"/>
              </w:rPr>
              <w:t>as</w:t>
            </w:r>
          </w:p>
        </w:tc>
        <w:tc>
          <w:tcPr>
            <w:tcW w:w="992"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 xml:space="preserve">Mains </w:t>
            </w:r>
            <w:r w:rsidR="00FB4423" w:rsidRPr="00FB4423">
              <w:rPr>
                <w:b/>
                <w:lang w:eastAsia="en-NZ"/>
              </w:rPr>
              <w:t>g</w:t>
            </w:r>
            <w:r w:rsidRPr="00FB4423">
              <w:rPr>
                <w:b/>
                <w:lang w:eastAsia="en-NZ"/>
              </w:rPr>
              <w:t>as</w:t>
            </w:r>
          </w:p>
        </w:tc>
        <w:tc>
          <w:tcPr>
            <w:tcW w:w="992"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 xml:space="preserve">Other </w:t>
            </w:r>
            <w:r w:rsidR="00FB4423" w:rsidRPr="00FB4423">
              <w:rPr>
                <w:b/>
                <w:lang w:eastAsia="en-NZ"/>
              </w:rPr>
              <w:t>f</w:t>
            </w:r>
            <w:r w:rsidRPr="00FB4423">
              <w:rPr>
                <w:b/>
                <w:lang w:eastAsia="en-NZ"/>
              </w:rPr>
              <w:t>uels</w:t>
            </w:r>
          </w:p>
        </w:tc>
        <w:tc>
          <w:tcPr>
            <w:tcW w:w="993"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 xml:space="preserve">No </w:t>
            </w:r>
            <w:r w:rsidR="00FB4423" w:rsidRPr="00FB4423">
              <w:rPr>
                <w:b/>
                <w:lang w:eastAsia="en-NZ"/>
              </w:rPr>
              <w:t>f</w:t>
            </w:r>
            <w:r w:rsidRPr="00FB4423">
              <w:rPr>
                <w:b/>
                <w:lang w:eastAsia="en-NZ"/>
              </w:rPr>
              <w:t>uels</w:t>
            </w:r>
          </w:p>
        </w:tc>
        <w:tc>
          <w:tcPr>
            <w:tcW w:w="1559" w:type="dxa"/>
            <w:tcBorders>
              <w:top w:val="single" w:sz="4" w:space="0" w:color="auto"/>
              <w:bottom w:val="single" w:sz="4" w:space="0" w:color="auto"/>
            </w:tcBorders>
            <w:shd w:val="clear" w:color="auto" w:fill="auto"/>
            <w:hideMark/>
          </w:tcPr>
          <w:p w:rsidR="00385E9F" w:rsidRPr="00FB4423" w:rsidRDefault="00385E9F" w:rsidP="00632C1A">
            <w:pPr>
              <w:pStyle w:val="TableText"/>
              <w:keepNext/>
              <w:jc w:val="center"/>
              <w:rPr>
                <w:b/>
                <w:lang w:eastAsia="en-NZ"/>
              </w:rPr>
            </w:pPr>
            <w:r w:rsidRPr="00FB4423">
              <w:rPr>
                <w:b/>
                <w:lang w:eastAsia="en-NZ"/>
              </w:rPr>
              <w:t xml:space="preserve">Total </w:t>
            </w:r>
            <w:r w:rsidR="00FB4423" w:rsidRPr="00FB4423">
              <w:rPr>
                <w:b/>
                <w:lang w:eastAsia="en-NZ"/>
              </w:rPr>
              <w:t>p</w:t>
            </w:r>
            <w:r w:rsidRPr="00FB4423">
              <w:rPr>
                <w:b/>
                <w:lang w:eastAsia="en-NZ"/>
              </w:rPr>
              <w:t>eople who stated fuels</w:t>
            </w:r>
          </w:p>
        </w:tc>
      </w:tr>
      <w:tr w:rsidR="00385E9F" w:rsidRPr="00F14784" w:rsidTr="00632C1A">
        <w:trPr>
          <w:cantSplit/>
        </w:trPr>
        <w:tc>
          <w:tcPr>
            <w:tcW w:w="1843" w:type="dxa"/>
            <w:tcBorders>
              <w:top w:val="single" w:sz="4" w:space="0" w:color="auto"/>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r w:rsidRPr="00F14784">
              <w:rPr>
                <w:color w:val="000000"/>
                <w:lang w:eastAsia="en-NZ"/>
              </w:rPr>
              <w:t>Northland</w:t>
            </w:r>
            <w:r w:rsidR="00712342">
              <w:rPr>
                <w:color w:val="000000"/>
                <w:lang w:eastAsia="en-NZ"/>
              </w:rPr>
              <w:t xml:space="preserve"> </w:t>
            </w:r>
            <w:r>
              <w:rPr>
                <w:color w:val="000000"/>
                <w:lang w:eastAsia="en-NZ"/>
              </w:rPr>
              <w:t>number</w:t>
            </w:r>
          </w:p>
        </w:tc>
        <w:tc>
          <w:tcPr>
            <w:tcW w:w="992"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8,307</w:t>
            </w:r>
          </w:p>
        </w:tc>
        <w:tc>
          <w:tcPr>
            <w:tcW w:w="992"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5,463</w:t>
            </w:r>
          </w:p>
        </w:tc>
        <w:tc>
          <w:tcPr>
            <w:tcW w:w="993"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3,591</w:t>
            </w:r>
          </w:p>
        </w:tc>
        <w:tc>
          <w:tcPr>
            <w:tcW w:w="992"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186</w:t>
            </w:r>
          </w:p>
        </w:tc>
        <w:tc>
          <w:tcPr>
            <w:tcW w:w="992"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846</w:t>
            </w:r>
          </w:p>
        </w:tc>
        <w:tc>
          <w:tcPr>
            <w:tcW w:w="993"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1,377</w:t>
            </w:r>
          </w:p>
        </w:tc>
        <w:tc>
          <w:tcPr>
            <w:tcW w:w="1559" w:type="dxa"/>
            <w:tcBorders>
              <w:top w:val="single"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13,635</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r w:rsidRPr="00F14784">
              <w:rPr>
                <w:color w:val="000000"/>
                <w:lang w:eastAsia="en-NZ"/>
              </w:rPr>
              <w:t>(percent)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(60.9)</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(40.1)</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(26.3)</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(6.2)</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(10.1)</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keepNext/>
              <w:rPr>
                <w:color w:val="000000"/>
                <w:lang w:eastAsia="en-NZ"/>
              </w:rPr>
            </w:pPr>
            <w:r w:rsidRPr="00F14784">
              <w:rPr>
                <w:color w:val="000000"/>
                <w:lang w:eastAsia="en-NZ"/>
              </w:rPr>
              <w:t>Waitemata</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35,847</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9,969</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9,606</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2,580</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2,499</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4,455</w:t>
            </w:r>
          </w:p>
        </w:tc>
        <w:tc>
          <w:tcPr>
            <w:tcW w:w="1559" w:type="dxa"/>
            <w:tcBorders>
              <w:top w:val="nil"/>
            </w:tcBorders>
            <w:shd w:val="clear" w:color="auto" w:fill="auto"/>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46,206</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keepN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(77.6)</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(21.6)</w:t>
            </w:r>
          </w:p>
        </w:tc>
        <w:tc>
          <w:tcPr>
            <w:tcW w:w="993"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(20.8)</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(5.6)</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(5.4)</w:t>
            </w:r>
          </w:p>
        </w:tc>
        <w:tc>
          <w:tcPr>
            <w:tcW w:w="993"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(9.6)</w:t>
            </w:r>
          </w:p>
        </w:tc>
        <w:tc>
          <w:tcPr>
            <w:tcW w:w="1559" w:type="dxa"/>
            <w:tcBorders>
              <w:bottom w:val="nil"/>
            </w:tcBorders>
            <w:shd w:val="clear" w:color="auto" w:fill="auto"/>
            <w:noWrap/>
            <w:hideMark/>
          </w:tcPr>
          <w:p w:rsidR="00385E9F" w:rsidRPr="00F14784" w:rsidRDefault="00385E9F" w:rsidP="003E21A3">
            <w:pPr>
              <w:pStyle w:val="TableText"/>
              <w:keepN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r w:rsidRPr="00F14784">
              <w:rPr>
                <w:color w:val="000000"/>
                <w:lang w:eastAsia="en-NZ"/>
              </w:rPr>
              <w:t>Auckland</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45,498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8,298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8,859</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4,407</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3,282</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8,772</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59,841</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(76</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(13.9)</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(14.8)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(5.5)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(14.7)</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keepNext/>
              <w:rPr>
                <w:color w:val="000000"/>
                <w:lang w:eastAsia="en-NZ"/>
              </w:rPr>
            </w:pPr>
            <w:r w:rsidRPr="00F14784">
              <w:rPr>
                <w:color w:val="000000"/>
                <w:lang w:eastAsia="en-NZ"/>
              </w:rPr>
              <w:t>Counties Manukau</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64,395</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14,631</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18,405</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6,078</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6,297</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14,103</w:t>
            </w:r>
          </w:p>
        </w:tc>
        <w:tc>
          <w:tcPr>
            <w:tcW w:w="1559" w:type="dxa"/>
            <w:tcBorders>
              <w:top w:val="nil"/>
            </w:tcBorders>
            <w:shd w:val="clear" w:color="auto" w:fill="auto"/>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90,612</w:t>
            </w:r>
          </w:p>
        </w:tc>
      </w:tr>
      <w:tr w:rsidR="00632C1A" w:rsidRPr="00F14784" w:rsidTr="00632C1A">
        <w:trPr>
          <w:cantSplit/>
        </w:trPr>
        <w:tc>
          <w:tcPr>
            <w:tcW w:w="1843" w:type="dxa"/>
            <w:tcBorders>
              <w:bottom w:val="dashed" w:sz="4" w:space="0" w:color="auto"/>
            </w:tcBorders>
            <w:shd w:val="clear" w:color="auto" w:fill="auto"/>
            <w:noWrap/>
            <w:hideMark/>
          </w:tcPr>
          <w:p w:rsidR="00385E9F" w:rsidRPr="00F14784" w:rsidRDefault="00385E9F" w:rsidP="00FB4423">
            <w:pPr>
              <w:pStyle w:val="TableText"/>
              <w:keepNext/>
              <w:rPr>
                <w:color w:val="000000"/>
                <w:lang w:eastAsia="en-NZ"/>
              </w:rPr>
            </w:pPr>
          </w:p>
        </w:tc>
        <w:tc>
          <w:tcPr>
            <w:tcW w:w="992"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(71.1)</w:t>
            </w:r>
          </w:p>
        </w:tc>
        <w:tc>
          <w:tcPr>
            <w:tcW w:w="992"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(16.1)</w:t>
            </w:r>
          </w:p>
        </w:tc>
        <w:tc>
          <w:tcPr>
            <w:tcW w:w="993"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(20.3)</w:t>
            </w:r>
          </w:p>
        </w:tc>
        <w:tc>
          <w:tcPr>
            <w:tcW w:w="992"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(6.7)</w:t>
            </w:r>
          </w:p>
        </w:tc>
        <w:tc>
          <w:tcPr>
            <w:tcW w:w="992"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(6.9)</w:t>
            </w:r>
          </w:p>
        </w:tc>
        <w:tc>
          <w:tcPr>
            <w:tcW w:w="993" w:type="dxa"/>
            <w:tcBorders>
              <w:bottom w:val="dashed" w:sz="4" w:space="0" w:color="auto"/>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(15.6)</w:t>
            </w:r>
          </w:p>
        </w:tc>
        <w:tc>
          <w:tcPr>
            <w:tcW w:w="1559" w:type="dxa"/>
            <w:tcBorders>
              <w:bottom w:val="dashed" w:sz="4" w:space="0" w:color="auto"/>
            </w:tcBorders>
            <w:shd w:val="clear" w:color="auto" w:fill="auto"/>
            <w:noWrap/>
            <w:hideMark/>
          </w:tcPr>
          <w:p w:rsidR="00385E9F" w:rsidRPr="00F14784" w:rsidRDefault="00385E9F" w:rsidP="003E21A3">
            <w:pPr>
              <w:pStyle w:val="TableText"/>
              <w:keepNext/>
              <w:tabs>
                <w:tab w:val="decimal" w:pos="1077"/>
              </w:tabs>
              <w:rPr>
                <w:color w:val="000000"/>
                <w:lang w:eastAsia="en-NZ"/>
              </w:rPr>
            </w:pPr>
          </w:p>
        </w:tc>
      </w:tr>
      <w:tr w:rsidR="00385E9F" w:rsidRPr="00F14784" w:rsidTr="00632C1A">
        <w:trPr>
          <w:cantSplit/>
        </w:trPr>
        <w:tc>
          <w:tcPr>
            <w:tcW w:w="1843" w:type="dxa"/>
            <w:tcBorders>
              <w:top w:val="dashed" w:sz="4" w:space="0" w:color="auto"/>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r w:rsidRPr="00F14784">
              <w:rPr>
                <w:color w:val="000000"/>
                <w:lang w:eastAsia="en-NZ"/>
              </w:rPr>
              <w:t>Waikato</w:t>
            </w:r>
          </w:p>
        </w:tc>
        <w:tc>
          <w:tcPr>
            <w:tcW w:w="992"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20,931</w:t>
            </w:r>
          </w:p>
        </w:tc>
        <w:tc>
          <w:tcPr>
            <w:tcW w:w="992"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9,687</w:t>
            </w:r>
          </w:p>
        </w:tc>
        <w:tc>
          <w:tcPr>
            <w:tcW w:w="993"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5,379</w:t>
            </w:r>
          </w:p>
        </w:tc>
        <w:tc>
          <w:tcPr>
            <w:tcW w:w="992"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4,254</w:t>
            </w:r>
          </w:p>
        </w:tc>
        <w:tc>
          <w:tcPr>
            <w:tcW w:w="992"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2,664</w:t>
            </w:r>
          </w:p>
        </w:tc>
        <w:tc>
          <w:tcPr>
            <w:tcW w:w="993"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1,557</w:t>
            </w:r>
          </w:p>
        </w:tc>
        <w:tc>
          <w:tcPr>
            <w:tcW w:w="1559" w:type="dxa"/>
            <w:tcBorders>
              <w:top w:val="dashed" w:sz="4" w:space="0" w:color="auto"/>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28,887</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keepN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(72.5)</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(33.5)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(18.6)</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(14.7)</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(9.2)</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(5.4)</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keepN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keepNext/>
              <w:rPr>
                <w:color w:val="000000"/>
                <w:lang w:eastAsia="en-NZ"/>
              </w:rPr>
            </w:pPr>
            <w:r w:rsidRPr="00F14784">
              <w:rPr>
                <w:color w:val="000000"/>
                <w:lang w:eastAsia="en-NZ"/>
              </w:rPr>
              <w:t>Bay of Plenty</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10,548</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6,957</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4,575</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648</w:t>
            </w:r>
          </w:p>
        </w:tc>
        <w:tc>
          <w:tcPr>
            <w:tcW w:w="992"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1,104</w:t>
            </w:r>
          </w:p>
        </w:tc>
        <w:tc>
          <w:tcPr>
            <w:tcW w:w="993" w:type="dxa"/>
            <w:tcBorders>
              <w:top w:val="nil"/>
            </w:tcBorders>
            <w:shd w:val="clear" w:color="auto" w:fill="auto"/>
            <w:noWrap/>
            <w:hideMark/>
          </w:tcPr>
          <w:p w:rsidR="00385E9F" w:rsidRPr="00F14784" w:rsidRDefault="00385E9F" w:rsidP="003E21A3">
            <w:pPr>
              <w:pStyle w:val="TableText"/>
              <w:keepNext/>
              <w:tabs>
                <w:tab w:val="decimal" w:pos="709"/>
              </w:tabs>
              <w:rPr>
                <w:color w:val="000000"/>
                <w:lang w:eastAsia="en-NZ"/>
              </w:rPr>
            </w:pPr>
            <w:r w:rsidRPr="00F14784">
              <w:rPr>
                <w:color w:val="000000"/>
                <w:lang w:eastAsia="en-NZ"/>
              </w:rPr>
              <w:t>1,167</w:t>
            </w:r>
          </w:p>
        </w:tc>
        <w:tc>
          <w:tcPr>
            <w:tcW w:w="1559" w:type="dxa"/>
            <w:tcBorders>
              <w:top w:val="nil"/>
            </w:tcBorders>
            <w:shd w:val="clear" w:color="auto" w:fill="auto"/>
            <w:noWrap/>
            <w:hideMark/>
          </w:tcPr>
          <w:p w:rsidR="00385E9F" w:rsidRPr="00F14784" w:rsidRDefault="00385E9F" w:rsidP="003E21A3">
            <w:pPr>
              <w:pStyle w:val="TableText"/>
              <w:keepNext/>
              <w:tabs>
                <w:tab w:val="decimal" w:pos="1077"/>
              </w:tabs>
              <w:rPr>
                <w:color w:val="000000"/>
                <w:lang w:eastAsia="en-NZ"/>
              </w:rPr>
            </w:pPr>
            <w:r w:rsidRPr="00F14784">
              <w:rPr>
                <w:color w:val="000000"/>
                <w:lang w:eastAsia="en-NZ"/>
              </w:rPr>
              <w:t>16,572</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keepN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(63.6)</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(42</w:t>
            </w:r>
            <w:r w:rsidR="003E21A3">
              <w:rPr>
                <w:color w:val="000000"/>
                <w:lang w:eastAsia="en-NZ"/>
              </w:rPr>
              <w:t>.0</w:t>
            </w:r>
            <w:r w:rsidRPr="00F14784">
              <w:rPr>
                <w:color w:val="000000"/>
                <w:lang w:eastAsia="en-NZ"/>
              </w:rPr>
              <w:t>)</w:t>
            </w:r>
          </w:p>
        </w:tc>
        <w:tc>
          <w:tcPr>
            <w:tcW w:w="993"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(27.6)</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(3.9)</w:t>
            </w:r>
          </w:p>
        </w:tc>
        <w:tc>
          <w:tcPr>
            <w:tcW w:w="992"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(6.7)</w:t>
            </w:r>
          </w:p>
        </w:tc>
        <w:tc>
          <w:tcPr>
            <w:tcW w:w="993" w:type="dxa"/>
            <w:tcBorders>
              <w:bottom w:val="nil"/>
            </w:tcBorders>
            <w:shd w:val="clear" w:color="auto" w:fill="auto"/>
            <w:noWrap/>
            <w:hideMark/>
          </w:tcPr>
          <w:p w:rsidR="00385E9F" w:rsidRPr="00F14784" w:rsidRDefault="00385E9F" w:rsidP="003E21A3">
            <w:pPr>
              <w:pStyle w:val="TableText"/>
              <w:keepNext/>
              <w:tabs>
                <w:tab w:val="decimal" w:pos="567"/>
              </w:tabs>
              <w:rPr>
                <w:color w:val="000000"/>
                <w:lang w:eastAsia="en-NZ"/>
              </w:rPr>
            </w:pPr>
            <w:r w:rsidRPr="00F14784">
              <w:rPr>
                <w:color w:val="000000"/>
                <w:lang w:eastAsia="en-NZ"/>
              </w:rPr>
              <w:t>(7</w:t>
            </w:r>
            <w:r w:rsidR="003E21A3">
              <w:rPr>
                <w:color w:val="000000"/>
                <w:lang w:eastAsia="en-NZ"/>
              </w:rPr>
              <w:t>.0</w:t>
            </w:r>
            <w:r w:rsidRPr="00F14784">
              <w:rPr>
                <w:color w:val="000000"/>
                <w:lang w:eastAsia="en-NZ"/>
              </w:rPr>
              <w:t>)</w:t>
            </w:r>
          </w:p>
        </w:tc>
        <w:tc>
          <w:tcPr>
            <w:tcW w:w="1559" w:type="dxa"/>
            <w:tcBorders>
              <w:bottom w:val="nil"/>
            </w:tcBorders>
            <w:shd w:val="clear" w:color="auto" w:fill="auto"/>
            <w:noWrap/>
            <w:hideMark/>
          </w:tcPr>
          <w:p w:rsidR="00385E9F" w:rsidRPr="00F14784" w:rsidRDefault="00385E9F" w:rsidP="003E21A3">
            <w:pPr>
              <w:pStyle w:val="TableText"/>
              <w:keepN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Lakes</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5,751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5,385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1,800</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390</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750</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267</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9,051</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(63.5)</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(59.5)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(19.9)</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(4.3)</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(8.3)</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(2.9)</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Tairawhiti</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3,540</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3,408</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1,527</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708</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411</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135</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5,787</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(61.2)</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(58.9)</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(26.4)</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(12.2)</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(7.1)</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(2.3)</w:t>
            </w:r>
          </w:p>
        </w:tc>
        <w:tc>
          <w:tcPr>
            <w:tcW w:w="1559" w:type="dxa"/>
            <w:tcBorders>
              <w:bottom w:val="nil"/>
            </w:tcBorders>
            <w:shd w:val="clear" w:color="auto" w:fill="auto"/>
            <w:noWrap/>
            <w:hideMark/>
          </w:tcPr>
          <w:p w:rsidR="00385E9F" w:rsidRPr="00F14784" w:rsidRDefault="00385E9F" w:rsidP="003E21A3">
            <w:pPr>
              <w:pStyle w:val="TableT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Taranaki</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3,264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2,298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807</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1,308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318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228</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5,400</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(60.4)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(42.6)</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(14.9)</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(24.2)</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(5.9)</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(4.2)</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Whanganui</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2,502</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1,986</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918</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876</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222</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105</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3,945</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(63.4)</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(50.3)</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(23.3)</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(22.2)</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(5.6)</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(2.7)</w:t>
            </w:r>
          </w:p>
        </w:tc>
        <w:tc>
          <w:tcPr>
            <w:tcW w:w="1559" w:type="dxa"/>
            <w:tcBorders>
              <w:bottom w:val="nil"/>
            </w:tcBorders>
            <w:shd w:val="clear" w:color="auto" w:fill="auto"/>
            <w:noWrap/>
            <w:hideMark/>
          </w:tcPr>
          <w:p w:rsidR="00385E9F" w:rsidRPr="00F14784" w:rsidRDefault="00385E9F" w:rsidP="003E21A3">
            <w:pPr>
              <w:pStyle w:val="TableT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Hawke</w:t>
            </w:r>
            <w:r w:rsidR="00712342">
              <w:rPr>
                <w:color w:val="000000"/>
                <w:lang w:eastAsia="en-NZ"/>
              </w:rPr>
              <w:t>’</w:t>
            </w:r>
            <w:r w:rsidRPr="00F14784">
              <w:rPr>
                <w:color w:val="000000"/>
                <w:lang w:eastAsia="en-NZ"/>
              </w:rPr>
              <w:t>s Bay</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8,514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7,350</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3,591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528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858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537</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13,134</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(64.8)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(56)</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(27.3)</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(4.1)</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Midcentral</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6,147</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4,020</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1,659</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2,280</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432</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330</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9,504</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(64.7)</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(42.3)</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(17.5)</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(24</w:t>
            </w:r>
            <w:r w:rsidR="003E21A3">
              <w:rPr>
                <w:color w:val="000000"/>
                <w:lang w:eastAsia="en-NZ"/>
              </w:rPr>
              <w:t>.0</w:t>
            </w:r>
            <w:r w:rsidRPr="00F14784">
              <w:rPr>
                <w:color w:val="000000"/>
                <w:lang w:eastAsia="en-NZ"/>
              </w:rPr>
              <w:t>)</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(4.5)</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(3.5)</w:t>
            </w:r>
          </w:p>
        </w:tc>
        <w:tc>
          <w:tcPr>
            <w:tcW w:w="1559" w:type="dxa"/>
            <w:tcBorders>
              <w:bottom w:val="nil"/>
            </w:tcBorders>
            <w:shd w:val="clear" w:color="auto" w:fill="auto"/>
            <w:noWrap/>
            <w:hideMark/>
          </w:tcPr>
          <w:p w:rsidR="00385E9F" w:rsidRPr="00F14784" w:rsidRDefault="00385E9F" w:rsidP="003E21A3">
            <w:pPr>
              <w:pStyle w:val="TableT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Hutt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10,278</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2,928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1,749</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2,502</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855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483</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12,471</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(82.4)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(23.5)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(14</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(20.1)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(6.9)</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(3.9)</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Wairarapa</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1,113</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1,476</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390</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18</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177</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36</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1,872</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(59.5)</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(78.8)</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(20.8)</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w:t>
            </w:r>
            <w:r w:rsidR="003E21A3">
              <w:rPr>
                <w:color w:val="000000"/>
                <w:lang w:eastAsia="en-NZ"/>
              </w:rPr>
              <w:t>.0</w:t>
            </w:r>
            <w:r w:rsidRPr="00F14784">
              <w:rPr>
                <w:color w:val="000000"/>
                <w:lang w:eastAsia="en-NZ"/>
              </w:rPr>
              <w:t>)</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(9.5)</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(1.9)</w:t>
            </w:r>
          </w:p>
        </w:tc>
        <w:tc>
          <w:tcPr>
            <w:tcW w:w="1559" w:type="dxa"/>
            <w:tcBorders>
              <w:bottom w:val="nil"/>
            </w:tcBorders>
            <w:shd w:val="clear" w:color="auto" w:fill="auto"/>
            <w:noWrap/>
            <w:hideMark/>
          </w:tcPr>
          <w:p w:rsidR="00385E9F" w:rsidRPr="00F14784" w:rsidRDefault="00385E9F" w:rsidP="003E21A3">
            <w:pPr>
              <w:pStyle w:val="TableT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Capital and Coast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18,567</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3,981</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2,514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3,351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1,167</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1,407</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22,197</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(83.6)</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(17.9)</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(11.3)</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(15.1)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(5.3)</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(6.3)</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Nelson Marlborough</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4,314</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3,126</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963</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75</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450</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156</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5,925</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(72.8)</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(52.8)</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(16.3)</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(1.3)</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(7.6)</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(2.6)</w:t>
            </w:r>
          </w:p>
        </w:tc>
        <w:tc>
          <w:tcPr>
            <w:tcW w:w="1559" w:type="dxa"/>
            <w:tcBorders>
              <w:bottom w:val="nil"/>
            </w:tcBorders>
            <w:shd w:val="clear" w:color="auto" w:fill="auto"/>
            <w:noWrap/>
            <w:hideMark/>
          </w:tcPr>
          <w:p w:rsidR="00385E9F" w:rsidRPr="00F14784" w:rsidRDefault="00385E9F" w:rsidP="003E21A3">
            <w:pPr>
              <w:pStyle w:val="TableText"/>
              <w:tabs>
                <w:tab w:val="decimal" w:pos="107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West Coast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585</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804</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132</w:t>
            </w:r>
          </w:p>
        </w:tc>
        <w:tc>
          <w:tcPr>
            <w:tcW w:w="992" w:type="dxa"/>
            <w:tcBorders>
              <w:top w:val="nil"/>
              <w:bottom w:val="nil"/>
            </w:tcBorders>
            <w:shd w:val="clear" w:color="auto" w:fill="F2F2F2" w:themeFill="background1" w:themeFillShade="F2"/>
            <w:noWrap/>
            <w:hideMark/>
          </w:tcPr>
          <w:p w:rsidR="00385E9F" w:rsidRPr="00F14784" w:rsidRDefault="003E21A3" w:rsidP="003E21A3">
            <w:pPr>
              <w:pStyle w:val="TableText"/>
              <w:tabs>
                <w:tab w:val="decimal" w:pos="709"/>
              </w:tabs>
              <w:rPr>
                <w:color w:val="000000"/>
                <w:lang w:eastAsia="en-NZ"/>
              </w:rPr>
            </w:pPr>
            <w:r>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705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12</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1,044</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(56</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(77</w:t>
            </w:r>
            <w:r w:rsidR="003E21A3">
              <w:rPr>
                <w:color w:val="000000"/>
                <w:lang w:eastAsia="en-NZ"/>
              </w:rPr>
              <w:t>.0</w:t>
            </w:r>
            <w:r w:rsidRPr="00F14784">
              <w:rPr>
                <w:color w:val="000000"/>
                <w:lang w:eastAsia="en-NZ"/>
              </w:rPr>
              <w:t>)</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(12.6)</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(0</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(67.5)</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(1.1)</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Canterbury</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23,451</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8,685</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3,657</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336</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1,254</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534</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27,210</w:t>
            </w:r>
          </w:p>
        </w:tc>
      </w:tr>
      <w:tr w:rsidR="00632C1A" w:rsidRPr="00F14784" w:rsidTr="00632C1A">
        <w:trPr>
          <w:cantSplit/>
        </w:trPr>
        <w:tc>
          <w:tcPr>
            <w:tcW w:w="1843" w:type="dxa"/>
            <w:tcBorders>
              <w:bottom w:val="nil"/>
            </w:tcBorders>
            <w:shd w:val="clear" w:color="auto" w:fill="auto"/>
            <w:noWrap/>
            <w:hideMark/>
          </w:tcPr>
          <w:p w:rsidR="00385E9F" w:rsidRPr="00F14784" w:rsidRDefault="00385E9F" w:rsidP="00FB4423">
            <w:pPr>
              <w:pStyle w:val="TableText"/>
              <w:rPr>
                <w:color w:val="000000"/>
                <w:lang w:eastAsia="en-NZ"/>
              </w:rPr>
            </w:pP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(86.2)</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(31.9)</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(13.4)</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(1.2)</w:t>
            </w:r>
          </w:p>
        </w:tc>
        <w:tc>
          <w:tcPr>
            <w:tcW w:w="992"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(4.6)</w:t>
            </w:r>
          </w:p>
        </w:tc>
        <w:tc>
          <w:tcPr>
            <w:tcW w:w="993"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w:t>
            </w:r>
            <w:r w:rsidR="003E21A3">
              <w:rPr>
                <w:color w:val="000000"/>
                <w:lang w:eastAsia="en-NZ"/>
              </w:rPr>
              <w:t>.0</w:t>
            </w:r>
            <w:r w:rsidRPr="00F14784">
              <w:rPr>
                <w:color w:val="000000"/>
                <w:lang w:eastAsia="en-NZ"/>
              </w:rPr>
              <w:t>)</w:t>
            </w:r>
          </w:p>
        </w:tc>
        <w:tc>
          <w:tcPr>
            <w:tcW w:w="1559" w:type="dxa"/>
            <w:tcBorders>
              <w:bottom w:val="nil"/>
            </w:tcBorders>
            <w:shd w:val="clear" w:color="auto" w:fill="auto"/>
            <w:noWrap/>
            <w:hideMark/>
          </w:tcPr>
          <w:p w:rsidR="00385E9F" w:rsidRPr="00F14784" w:rsidRDefault="00385E9F" w:rsidP="003E21A3">
            <w:pPr>
              <w:pStyle w:val="TableText"/>
              <w:tabs>
                <w:tab w:val="decimal" w:pos="567"/>
              </w:tabs>
              <w:rPr>
                <w:color w:val="000000"/>
                <w:lang w:eastAsia="en-NZ"/>
              </w:rPr>
            </w:pP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r w:rsidRPr="00F14784">
              <w:rPr>
                <w:color w:val="000000"/>
                <w:lang w:eastAsia="en-NZ"/>
              </w:rPr>
              <w:t>South Canterbury</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1,410</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1,191</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204</w:t>
            </w:r>
          </w:p>
        </w:tc>
        <w:tc>
          <w:tcPr>
            <w:tcW w:w="992" w:type="dxa"/>
            <w:tcBorders>
              <w:top w:val="nil"/>
              <w:bottom w:val="nil"/>
            </w:tcBorders>
            <w:shd w:val="clear" w:color="auto" w:fill="F2F2F2" w:themeFill="background1" w:themeFillShade="F2"/>
            <w:noWrap/>
            <w:hideMark/>
          </w:tcPr>
          <w:p w:rsidR="00385E9F" w:rsidRPr="00F14784" w:rsidRDefault="003E21A3" w:rsidP="003E21A3">
            <w:pPr>
              <w:pStyle w:val="TableText"/>
              <w:tabs>
                <w:tab w:val="decimal" w:pos="709"/>
              </w:tabs>
              <w:rPr>
                <w:color w:val="000000"/>
                <w:lang w:eastAsia="en-NZ"/>
              </w:rPr>
            </w:pPr>
            <w:r>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144</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9</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1,782</w:t>
            </w:r>
          </w:p>
        </w:tc>
      </w:tr>
      <w:tr w:rsidR="00385E9F" w:rsidRPr="00F14784" w:rsidTr="00632C1A">
        <w:trPr>
          <w:cantSplit/>
        </w:trPr>
        <w:tc>
          <w:tcPr>
            <w:tcW w:w="1843" w:type="dxa"/>
            <w:tcBorders>
              <w:top w:val="nil"/>
              <w:bottom w:val="nil"/>
            </w:tcBorders>
            <w:shd w:val="clear" w:color="auto" w:fill="F2F2F2" w:themeFill="background1" w:themeFillShade="F2"/>
            <w:noWrap/>
            <w:hideMark/>
          </w:tcPr>
          <w:p w:rsidR="00385E9F" w:rsidRPr="00F14784" w:rsidRDefault="00385E9F" w:rsidP="00FB4423">
            <w:pPr>
              <w:pStyle w:val="TableText"/>
              <w:rPr>
                <w:color w:val="000000"/>
                <w:lang w:eastAsia="en-NZ"/>
              </w:rPr>
            </w:pP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(79.1)</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(66.8)</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(11.4)</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(0</w:t>
            </w:r>
            <w:r w:rsidR="003E21A3">
              <w:rPr>
                <w:color w:val="000000"/>
                <w:lang w:eastAsia="en-NZ"/>
              </w:rPr>
              <w:t>.0</w:t>
            </w:r>
            <w:r w:rsidRPr="00F14784">
              <w:rPr>
                <w:color w:val="000000"/>
                <w:lang w:eastAsia="en-NZ"/>
              </w:rPr>
              <w:t>)</w:t>
            </w:r>
          </w:p>
        </w:tc>
        <w:tc>
          <w:tcPr>
            <w:tcW w:w="992"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(8.1)</w:t>
            </w:r>
          </w:p>
        </w:tc>
        <w:tc>
          <w:tcPr>
            <w:tcW w:w="993"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(0.5)</w:t>
            </w:r>
          </w:p>
        </w:tc>
        <w:tc>
          <w:tcPr>
            <w:tcW w:w="1559" w:type="dxa"/>
            <w:tcBorders>
              <w:top w:val="nil"/>
              <w:bottom w:val="nil"/>
            </w:tcBorders>
            <w:shd w:val="clear" w:color="auto" w:fill="F2F2F2" w:themeFill="background1" w:themeFillShade="F2"/>
            <w:noWrap/>
            <w:hideMark/>
          </w:tcPr>
          <w:p w:rsidR="00385E9F" w:rsidRPr="00F14784" w:rsidRDefault="00385E9F" w:rsidP="003E21A3">
            <w:pPr>
              <w:pStyle w:val="TableText"/>
              <w:tabs>
                <w:tab w:val="decimal" w:pos="567"/>
              </w:tabs>
              <w:rPr>
                <w:color w:val="000000"/>
                <w:lang w:eastAsia="en-NZ"/>
              </w:rPr>
            </w:pPr>
          </w:p>
        </w:tc>
      </w:tr>
      <w:tr w:rsidR="00632C1A" w:rsidRPr="00F14784" w:rsidTr="00632C1A">
        <w:trPr>
          <w:cantSplit/>
        </w:trPr>
        <w:tc>
          <w:tcPr>
            <w:tcW w:w="1843" w:type="dxa"/>
            <w:tcBorders>
              <w:top w:val="nil"/>
            </w:tcBorders>
            <w:shd w:val="clear" w:color="auto" w:fill="auto"/>
            <w:noWrap/>
            <w:hideMark/>
          </w:tcPr>
          <w:p w:rsidR="00385E9F" w:rsidRPr="00F14784" w:rsidRDefault="00385E9F" w:rsidP="00FB4423">
            <w:pPr>
              <w:pStyle w:val="TableText"/>
              <w:rPr>
                <w:color w:val="000000"/>
                <w:lang w:eastAsia="en-NZ"/>
              </w:rPr>
            </w:pPr>
            <w:r w:rsidRPr="00F14784">
              <w:rPr>
                <w:color w:val="000000"/>
                <w:lang w:eastAsia="en-NZ"/>
              </w:rPr>
              <w:t>Southern</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8,961</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6,189</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1,437</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237</w:t>
            </w:r>
          </w:p>
        </w:tc>
        <w:tc>
          <w:tcPr>
            <w:tcW w:w="992"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3,072</w:t>
            </w:r>
          </w:p>
        </w:tc>
        <w:tc>
          <w:tcPr>
            <w:tcW w:w="993" w:type="dxa"/>
            <w:tcBorders>
              <w:top w:val="nil"/>
            </w:tcBorders>
            <w:shd w:val="clear" w:color="auto" w:fill="auto"/>
            <w:noWrap/>
            <w:hideMark/>
          </w:tcPr>
          <w:p w:rsidR="00385E9F" w:rsidRPr="00F14784" w:rsidRDefault="00385E9F" w:rsidP="003E21A3">
            <w:pPr>
              <w:pStyle w:val="TableText"/>
              <w:tabs>
                <w:tab w:val="decimal" w:pos="709"/>
              </w:tabs>
              <w:rPr>
                <w:color w:val="000000"/>
                <w:lang w:eastAsia="en-NZ"/>
              </w:rPr>
            </w:pPr>
            <w:r w:rsidRPr="00F14784">
              <w:rPr>
                <w:color w:val="000000"/>
                <w:lang w:eastAsia="en-NZ"/>
              </w:rPr>
              <w:t>180</w:t>
            </w:r>
          </w:p>
        </w:tc>
        <w:tc>
          <w:tcPr>
            <w:tcW w:w="1559" w:type="dxa"/>
            <w:tcBorders>
              <w:top w:val="nil"/>
            </w:tcBorders>
            <w:shd w:val="clear" w:color="auto" w:fill="auto"/>
            <w:noWrap/>
            <w:hideMark/>
          </w:tcPr>
          <w:p w:rsidR="00385E9F" w:rsidRPr="00F14784" w:rsidRDefault="00385E9F" w:rsidP="003E21A3">
            <w:pPr>
              <w:pStyle w:val="TableText"/>
              <w:tabs>
                <w:tab w:val="decimal" w:pos="1077"/>
              </w:tabs>
              <w:rPr>
                <w:color w:val="000000"/>
                <w:lang w:eastAsia="en-NZ"/>
              </w:rPr>
            </w:pPr>
            <w:r w:rsidRPr="00F14784">
              <w:rPr>
                <w:color w:val="000000"/>
                <w:lang w:eastAsia="en-NZ"/>
              </w:rPr>
              <w:t>11,232</w:t>
            </w:r>
          </w:p>
        </w:tc>
      </w:tr>
      <w:tr w:rsidR="00632C1A" w:rsidRPr="00F14784" w:rsidTr="00632C1A">
        <w:trPr>
          <w:cantSplit/>
        </w:trPr>
        <w:tc>
          <w:tcPr>
            <w:tcW w:w="1843" w:type="dxa"/>
            <w:shd w:val="clear" w:color="auto" w:fill="auto"/>
            <w:noWrap/>
            <w:hideMark/>
          </w:tcPr>
          <w:p w:rsidR="00385E9F" w:rsidRPr="00F14784" w:rsidRDefault="00385E9F" w:rsidP="00FB4423">
            <w:pPr>
              <w:pStyle w:val="TableText"/>
              <w:rPr>
                <w:color w:val="000000"/>
                <w:lang w:eastAsia="en-NZ"/>
              </w:rPr>
            </w:pPr>
          </w:p>
        </w:tc>
        <w:tc>
          <w:tcPr>
            <w:tcW w:w="992"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(79.8)</w:t>
            </w:r>
          </w:p>
        </w:tc>
        <w:tc>
          <w:tcPr>
            <w:tcW w:w="992"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(55.1)</w:t>
            </w:r>
          </w:p>
        </w:tc>
        <w:tc>
          <w:tcPr>
            <w:tcW w:w="993"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(12.8)</w:t>
            </w:r>
          </w:p>
        </w:tc>
        <w:tc>
          <w:tcPr>
            <w:tcW w:w="992"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(2.1)</w:t>
            </w:r>
          </w:p>
        </w:tc>
        <w:tc>
          <w:tcPr>
            <w:tcW w:w="992"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(27.4)</w:t>
            </w:r>
          </w:p>
        </w:tc>
        <w:tc>
          <w:tcPr>
            <w:tcW w:w="993" w:type="dxa"/>
            <w:shd w:val="clear" w:color="auto" w:fill="auto"/>
            <w:noWrap/>
            <w:hideMark/>
          </w:tcPr>
          <w:p w:rsidR="00385E9F" w:rsidRPr="00F14784" w:rsidRDefault="00385E9F" w:rsidP="003E21A3">
            <w:pPr>
              <w:pStyle w:val="TableText"/>
              <w:tabs>
                <w:tab w:val="decimal" w:pos="567"/>
              </w:tabs>
              <w:rPr>
                <w:color w:val="000000"/>
                <w:lang w:eastAsia="en-NZ"/>
              </w:rPr>
            </w:pPr>
            <w:r w:rsidRPr="00F14784">
              <w:rPr>
                <w:color w:val="000000"/>
                <w:lang w:eastAsia="en-NZ"/>
              </w:rPr>
              <w:t>(1.6)</w:t>
            </w:r>
          </w:p>
        </w:tc>
        <w:tc>
          <w:tcPr>
            <w:tcW w:w="1559" w:type="dxa"/>
            <w:shd w:val="clear" w:color="auto" w:fill="auto"/>
            <w:noWrap/>
            <w:hideMark/>
          </w:tcPr>
          <w:p w:rsidR="00385E9F" w:rsidRPr="00F14784" w:rsidRDefault="00385E9F" w:rsidP="003E21A3">
            <w:pPr>
              <w:pStyle w:val="TableText"/>
              <w:tabs>
                <w:tab w:val="decimal" w:pos="1077"/>
              </w:tabs>
              <w:rPr>
                <w:color w:val="000000"/>
                <w:lang w:eastAsia="en-NZ"/>
              </w:rPr>
            </w:pPr>
          </w:p>
        </w:tc>
      </w:tr>
    </w:tbl>
    <w:p w:rsidR="00385E9F" w:rsidRDefault="005C3CF2" w:rsidP="005C3CF2">
      <w:pPr>
        <w:pStyle w:val="Note"/>
      </w:pPr>
      <w:r w:rsidRPr="00A27732">
        <w:rPr>
          <w:lang w:eastAsia="en-NZ"/>
        </w:rPr>
        <w:t>*</w:t>
      </w:r>
      <w:r>
        <w:rPr>
          <w:lang w:eastAsia="en-NZ"/>
        </w:rPr>
        <w:tab/>
      </w:r>
      <w:r w:rsidRPr="00A27732">
        <w:rPr>
          <w:lang w:eastAsia="en-NZ"/>
        </w:rPr>
        <w:t>Includes all people who stated using more than one fuel type for heating were counted in each stated category. Therefore the total responses in the table will be more than the total number of people in households for occupied private dwellings.</w:t>
      </w:r>
    </w:p>
    <w:p w:rsidR="00385E9F" w:rsidRDefault="00385E9F" w:rsidP="003E21A3">
      <w:pPr>
        <w:pStyle w:val="Heading3"/>
        <w:spacing w:before="360"/>
        <w:rPr>
          <w:lang w:eastAsia="en-NZ"/>
        </w:rPr>
      </w:pPr>
      <w:bookmarkStart w:id="100" w:name="_Toc388960157"/>
      <w:bookmarkStart w:id="101" w:name="_Toc388960265"/>
      <w:r>
        <w:rPr>
          <w:lang w:eastAsia="en-NZ"/>
        </w:rPr>
        <w:t>Visitors to households</w:t>
      </w:r>
      <w:bookmarkEnd w:id="100"/>
      <w:bookmarkEnd w:id="101"/>
    </w:p>
    <w:p w:rsidR="004F7EA2" w:rsidRDefault="004F7EA2" w:rsidP="004F7EA2">
      <w:pPr>
        <w:rPr>
          <w:lang w:eastAsia="en-NZ"/>
        </w:rPr>
      </w:pPr>
      <w:bookmarkStart w:id="102" w:name="_Toc388960395"/>
      <w:bookmarkStart w:id="103" w:name="_Toc389822469"/>
      <w:r>
        <w:rPr>
          <w:lang w:eastAsia="en-NZ"/>
        </w:rPr>
        <w:t>Night crowding for all households increases for all New Zealanders and by Euorpean, Maori, Asians ethnicities. However the increase is not significant for Maori. For Pacific peoples night crowding actually decreases, but this is not statistically significant (Table 8a).</w:t>
      </w:r>
    </w:p>
    <w:p w:rsidR="004F7EA2" w:rsidRDefault="004F7EA2" w:rsidP="004F7EA2">
      <w:pPr>
        <w:rPr>
          <w:lang w:eastAsia="en-NZ"/>
        </w:rPr>
      </w:pPr>
    </w:p>
    <w:p w:rsidR="00385E9F" w:rsidRDefault="00385E9F" w:rsidP="005C3CF2">
      <w:pPr>
        <w:pStyle w:val="Table"/>
      </w:pPr>
      <w:r w:rsidRPr="008F0436">
        <w:t xml:space="preserve">Table </w:t>
      </w:r>
      <w:r>
        <w:t>8a</w:t>
      </w:r>
      <w:r w:rsidRPr="008F0436">
        <w:t>:</w:t>
      </w:r>
      <w:r w:rsidR="005C3CF2">
        <w:t xml:space="preserve"> </w:t>
      </w:r>
      <w:r w:rsidRPr="008F0436">
        <w:t xml:space="preserve">Census night </w:t>
      </w:r>
      <w:r>
        <w:t>DHB region, American Crowding Index: all households</w:t>
      </w:r>
      <w:bookmarkEnd w:id="102"/>
      <w:bookmarkEnd w:id="103"/>
    </w:p>
    <w:tbl>
      <w:tblPr>
        <w:tblW w:w="0" w:type="auto"/>
        <w:tblInd w:w="57" w:type="dxa"/>
        <w:tblLayout w:type="fixed"/>
        <w:tblCellMar>
          <w:left w:w="57" w:type="dxa"/>
          <w:right w:w="57" w:type="dxa"/>
        </w:tblCellMar>
        <w:tblLook w:val="04A0" w:firstRow="1" w:lastRow="0" w:firstColumn="1" w:lastColumn="0" w:noHBand="0" w:noVBand="1"/>
      </w:tblPr>
      <w:tblGrid>
        <w:gridCol w:w="1858"/>
        <w:gridCol w:w="2331"/>
        <w:gridCol w:w="2332"/>
      </w:tblGrid>
      <w:tr w:rsidR="004F7EA2" w:rsidRPr="003C0B46" w:rsidTr="004F7EA2">
        <w:trPr>
          <w:cantSplit/>
        </w:trPr>
        <w:tc>
          <w:tcPr>
            <w:tcW w:w="1858" w:type="dxa"/>
            <w:vMerge w:val="restart"/>
            <w:tcBorders>
              <w:top w:val="single" w:sz="4" w:space="0" w:color="auto"/>
            </w:tcBorders>
            <w:shd w:val="clear" w:color="auto" w:fill="auto"/>
            <w:noWrap/>
          </w:tcPr>
          <w:p w:rsidR="004F7EA2" w:rsidRPr="003C0B46" w:rsidRDefault="004F7EA2" w:rsidP="004F7EA2">
            <w:pPr>
              <w:pStyle w:val="TableText"/>
              <w:rPr>
                <w:lang w:eastAsia="en-NZ"/>
              </w:rPr>
            </w:pPr>
          </w:p>
        </w:tc>
        <w:tc>
          <w:tcPr>
            <w:tcW w:w="4663" w:type="dxa"/>
            <w:gridSpan w:val="2"/>
            <w:tcBorders>
              <w:top w:val="single" w:sz="4" w:space="0" w:color="auto"/>
              <w:bottom w:val="single" w:sz="4" w:space="0" w:color="A6A6A6" w:themeColor="background1" w:themeShade="A6"/>
            </w:tcBorders>
            <w:shd w:val="clear" w:color="auto" w:fill="auto"/>
            <w:noWrap/>
          </w:tcPr>
          <w:p w:rsidR="004F7EA2" w:rsidRPr="004F7EA2" w:rsidRDefault="004F7EA2" w:rsidP="004F7EA2">
            <w:pPr>
              <w:pStyle w:val="TableText"/>
              <w:jc w:val="center"/>
              <w:rPr>
                <w:b/>
                <w:lang w:eastAsia="en-NZ"/>
              </w:rPr>
            </w:pPr>
            <w:r w:rsidRPr="004F7EA2">
              <w:rPr>
                <w:b/>
                <w:lang w:eastAsia="en-NZ"/>
              </w:rPr>
              <w:t>Percent crowded (95% CIs)</w:t>
            </w:r>
          </w:p>
        </w:tc>
      </w:tr>
      <w:tr w:rsidR="004F7EA2" w:rsidRPr="003C0B46" w:rsidTr="004F7EA2">
        <w:trPr>
          <w:cantSplit/>
        </w:trPr>
        <w:tc>
          <w:tcPr>
            <w:tcW w:w="1858" w:type="dxa"/>
            <w:vMerge/>
            <w:tcBorders>
              <w:bottom w:val="single" w:sz="4" w:space="0" w:color="auto"/>
            </w:tcBorders>
            <w:shd w:val="clear" w:color="auto" w:fill="auto"/>
            <w:noWrap/>
            <w:hideMark/>
          </w:tcPr>
          <w:p w:rsidR="004F7EA2" w:rsidRPr="003C0B46" w:rsidRDefault="004F7EA2" w:rsidP="004F7EA2">
            <w:pPr>
              <w:pStyle w:val="TableText"/>
              <w:rPr>
                <w:lang w:eastAsia="en-NZ"/>
              </w:rPr>
            </w:pPr>
          </w:p>
        </w:tc>
        <w:tc>
          <w:tcPr>
            <w:tcW w:w="2331" w:type="dxa"/>
            <w:tcBorders>
              <w:top w:val="single" w:sz="4" w:space="0" w:color="A6A6A6" w:themeColor="background1" w:themeShade="A6"/>
              <w:bottom w:val="single" w:sz="4" w:space="0" w:color="auto"/>
            </w:tcBorders>
            <w:shd w:val="clear" w:color="auto" w:fill="auto"/>
            <w:noWrap/>
            <w:hideMark/>
          </w:tcPr>
          <w:p w:rsidR="004F7EA2" w:rsidRPr="004F7EA2" w:rsidRDefault="004F7EA2" w:rsidP="004F7EA2">
            <w:pPr>
              <w:pStyle w:val="TableText"/>
              <w:jc w:val="center"/>
              <w:rPr>
                <w:b/>
                <w:lang w:eastAsia="en-NZ"/>
              </w:rPr>
            </w:pPr>
            <w:r w:rsidRPr="004F7EA2">
              <w:rPr>
                <w:b/>
                <w:lang w:eastAsia="en-NZ"/>
              </w:rPr>
              <w:t>Usual residents</w:t>
            </w:r>
          </w:p>
        </w:tc>
        <w:tc>
          <w:tcPr>
            <w:tcW w:w="2332" w:type="dxa"/>
            <w:tcBorders>
              <w:top w:val="single" w:sz="4" w:space="0" w:color="A6A6A6" w:themeColor="background1" w:themeShade="A6"/>
              <w:bottom w:val="single" w:sz="4" w:space="0" w:color="auto"/>
            </w:tcBorders>
            <w:shd w:val="clear" w:color="auto" w:fill="auto"/>
            <w:noWrap/>
            <w:hideMark/>
          </w:tcPr>
          <w:p w:rsidR="004F7EA2" w:rsidRPr="004F7EA2" w:rsidRDefault="004F7EA2" w:rsidP="004F7EA2">
            <w:pPr>
              <w:pStyle w:val="TableText"/>
              <w:jc w:val="center"/>
              <w:rPr>
                <w:b/>
                <w:lang w:eastAsia="en-NZ"/>
              </w:rPr>
            </w:pPr>
            <w:r w:rsidRPr="004F7EA2">
              <w:rPr>
                <w:b/>
                <w:lang w:eastAsia="en-NZ"/>
              </w:rPr>
              <w:t>Census night population</w:t>
            </w:r>
          </w:p>
        </w:tc>
      </w:tr>
      <w:tr w:rsidR="00385E9F" w:rsidRPr="003C0B46" w:rsidTr="004F7EA2">
        <w:trPr>
          <w:cantSplit/>
        </w:trPr>
        <w:tc>
          <w:tcPr>
            <w:tcW w:w="1858" w:type="dxa"/>
            <w:tcBorders>
              <w:top w:val="single" w:sz="4" w:space="0" w:color="auto"/>
            </w:tcBorders>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European</w:t>
            </w:r>
          </w:p>
        </w:tc>
        <w:tc>
          <w:tcPr>
            <w:tcW w:w="2331" w:type="dxa"/>
            <w:tcBorders>
              <w:top w:val="single" w:sz="4" w:space="0" w:color="auto"/>
            </w:tcBorders>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1.5 </w:t>
            </w:r>
            <w:r w:rsidRPr="003C0B46">
              <w:t>(1.5–1.5)</w:t>
            </w:r>
          </w:p>
        </w:tc>
        <w:tc>
          <w:tcPr>
            <w:tcW w:w="2332" w:type="dxa"/>
            <w:tcBorders>
              <w:top w:val="single" w:sz="4" w:space="0" w:color="auto"/>
            </w:tcBorders>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1.7</w:t>
            </w:r>
            <w:r w:rsidRPr="003C0B46">
              <w:t xml:space="preserve"> (1.7–1.7)</w:t>
            </w:r>
          </w:p>
        </w:tc>
      </w:tr>
      <w:tr w:rsidR="00385E9F" w:rsidRPr="003C0B46" w:rsidTr="004F7EA2">
        <w:trPr>
          <w:cantSplit/>
        </w:trPr>
        <w:tc>
          <w:tcPr>
            <w:tcW w:w="1858" w:type="dxa"/>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Māori</w:t>
            </w:r>
          </w:p>
        </w:tc>
        <w:tc>
          <w:tcPr>
            <w:tcW w:w="2331" w:type="dxa"/>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9.5 </w:t>
            </w:r>
            <w:r w:rsidRPr="003C0B46">
              <w:t>(9.4–9.6)</w:t>
            </w:r>
          </w:p>
        </w:tc>
        <w:tc>
          <w:tcPr>
            <w:tcW w:w="2332" w:type="dxa"/>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9.6 </w:t>
            </w:r>
            <w:r w:rsidRPr="003C0B46">
              <w:t>(9.4–9.7)</w:t>
            </w:r>
          </w:p>
        </w:tc>
      </w:tr>
      <w:tr w:rsidR="00385E9F" w:rsidRPr="003C0B46" w:rsidTr="004F7EA2">
        <w:trPr>
          <w:cantSplit/>
        </w:trPr>
        <w:tc>
          <w:tcPr>
            <w:tcW w:w="1858" w:type="dxa"/>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Pacific peoples</w:t>
            </w:r>
          </w:p>
        </w:tc>
        <w:tc>
          <w:tcPr>
            <w:tcW w:w="2331" w:type="dxa"/>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24.7 </w:t>
            </w:r>
            <w:r w:rsidRPr="003C0B46">
              <w:t>(24.4–24.9)</w:t>
            </w:r>
          </w:p>
        </w:tc>
        <w:tc>
          <w:tcPr>
            <w:tcW w:w="2332" w:type="dxa"/>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24.4 </w:t>
            </w:r>
            <w:r w:rsidRPr="003C0B46">
              <w:t>(24.1–24.6)</w:t>
            </w:r>
          </w:p>
        </w:tc>
      </w:tr>
      <w:tr w:rsidR="00385E9F" w:rsidRPr="003C0B46" w:rsidTr="004F7EA2">
        <w:trPr>
          <w:cantSplit/>
        </w:trPr>
        <w:tc>
          <w:tcPr>
            <w:tcW w:w="1858" w:type="dxa"/>
            <w:tcBorders>
              <w:bottom w:val="single" w:sz="4" w:space="0" w:color="A6A6A6" w:themeColor="background1" w:themeShade="A6"/>
            </w:tcBorders>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Asian</w:t>
            </w:r>
          </w:p>
        </w:tc>
        <w:tc>
          <w:tcPr>
            <w:tcW w:w="2331" w:type="dxa"/>
            <w:tcBorders>
              <w:bottom w:val="single" w:sz="4" w:space="0" w:color="A6A6A6" w:themeColor="background1" w:themeShade="A6"/>
            </w:tcBorders>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9.2 </w:t>
            </w:r>
            <w:r w:rsidRPr="003C0B46">
              <w:t>(9.0–9.3)</w:t>
            </w:r>
          </w:p>
        </w:tc>
        <w:tc>
          <w:tcPr>
            <w:tcW w:w="2332" w:type="dxa"/>
            <w:tcBorders>
              <w:bottom w:val="single" w:sz="4" w:space="0" w:color="A6A6A6" w:themeColor="background1" w:themeShade="A6"/>
            </w:tcBorders>
            <w:shd w:val="clear" w:color="auto" w:fill="auto"/>
            <w:noWrap/>
            <w:hideMark/>
          </w:tcPr>
          <w:p w:rsidR="00385E9F" w:rsidRPr="003C0B46" w:rsidRDefault="00385E9F" w:rsidP="004F7EA2">
            <w:pPr>
              <w:pStyle w:val="TableText"/>
              <w:tabs>
                <w:tab w:val="decimal" w:pos="779"/>
              </w:tabs>
              <w:rPr>
                <w:color w:val="000000"/>
              </w:rPr>
            </w:pPr>
            <w:r w:rsidRPr="003C0B46">
              <w:rPr>
                <w:color w:val="000000"/>
              </w:rPr>
              <w:t xml:space="preserve">9.5 </w:t>
            </w:r>
            <w:r w:rsidRPr="003C0B46">
              <w:t>(9.3–9.6)</w:t>
            </w:r>
          </w:p>
        </w:tc>
      </w:tr>
      <w:tr w:rsidR="00385E9F" w:rsidRPr="003C0B46" w:rsidTr="004F7EA2">
        <w:trPr>
          <w:cantSplit/>
        </w:trPr>
        <w:tc>
          <w:tcPr>
            <w:tcW w:w="1858"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rPr>
                <w:bCs/>
                <w:color w:val="000000"/>
                <w:lang w:eastAsia="en-NZ"/>
              </w:rPr>
            </w:pPr>
            <w:r w:rsidRPr="003C0B46">
              <w:rPr>
                <w:bCs/>
                <w:color w:val="000000"/>
                <w:lang w:eastAsia="en-NZ"/>
              </w:rPr>
              <w:t xml:space="preserve">Total </w:t>
            </w:r>
            <w:r w:rsidR="004F7EA2">
              <w:rPr>
                <w:bCs/>
                <w:color w:val="000000"/>
                <w:lang w:eastAsia="en-NZ"/>
              </w:rPr>
              <w:t>p</w:t>
            </w:r>
            <w:r w:rsidRPr="003C0B46">
              <w:rPr>
                <w:bCs/>
                <w:color w:val="000000"/>
                <w:lang w:eastAsia="en-NZ"/>
              </w:rPr>
              <w:t>ersons</w:t>
            </w:r>
          </w:p>
        </w:tc>
        <w:tc>
          <w:tcPr>
            <w:tcW w:w="2331"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tabs>
                <w:tab w:val="decimal" w:pos="779"/>
              </w:tabs>
              <w:rPr>
                <w:color w:val="000000"/>
              </w:rPr>
            </w:pPr>
            <w:r w:rsidRPr="003C0B46">
              <w:rPr>
                <w:color w:val="000000"/>
              </w:rPr>
              <w:t xml:space="preserve">4.7 </w:t>
            </w:r>
            <w:r w:rsidRPr="003C0B46">
              <w:t>(4.7–4.7)</w:t>
            </w:r>
          </w:p>
        </w:tc>
        <w:tc>
          <w:tcPr>
            <w:tcW w:w="2332"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tabs>
                <w:tab w:val="decimal" w:pos="779"/>
              </w:tabs>
              <w:rPr>
                <w:color w:val="000000"/>
              </w:rPr>
            </w:pPr>
            <w:r w:rsidRPr="003C0B46">
              <w:rPr>
                <w:color w:val="000000"/>
              </w:rPr>
              <w:t xml:space="preserve">4.8 </w:t>
            </w:r>
            <w:r w:rsidRPr="003C0B46">
              <w:t>(4.8–4.8)</w:t>
            </w:r>
          </w:p>
        </w:tc>
      </w:tr>
    </w:tbl>
    <w:p w:rsidR="00385E9F" w:rsidRDefault="00385E9F" w:rsidP="005C3CF2">
      <w:pPr>
        <w:rPr>
          <w:lang w:eastAsia="en-NZ"/>
        </w:rPr>
      </w:pPr>
    </w:p>
    <w:p w:rsidR="004F7EA2" w:rsidRDefault="004F7EA2" w:rsidP="004F7EA2">
      <w:pPr>
        <w:rPr>
          <w:lang w:eastAsia="en-NZ"/>
        </w:rPr>
      </w:pPr>
      <w:bookmarkStart w:id="104" w:name="_Toc388960396"/>
      <w:bookmarkStart w:id="105" w:name="_Toc389822470"/>
      <w:r>
        <w:rPr>
          <w:lang w:eastAsia="en-NZ"/>
        </w:rPr>
        <w:t>C</w:t>
      </w:r>
      <w:r w:rsidRPr="008F0436">
        <w:rPr>
          <w:lang w:eastAsia="en-NZ"/>
        </w:rPr>
        <w:t xml:space="preserve">rowding increases </w:t>
      </w:r>
      <w:r>
        <w:rPr>
          <w:lang w:eastAsia="en-NZ"/>
        </w:rPr>
        <w:t xml:space="preserve">for all ethnicities in low-income households </w:t>
      </w:r>
      <w:r w:rsidRPr="008F0436">
        <w:rPr>
          <w:lang w:eastAsia="en-NZ"/>
        </w:rPr>
        <w:t>when visitors to the household are included in the count</w:t>
      </w:r>
      <w:r>
        <w:rPr>
          <w:lang w:eastAsia="en-NZ"/>
        </w:rPr>
        <w:t xml:space="preserve"> but not significantly for Pacific People (Table 8b). For low-income European households, crowding was 0.2 percent higher when the count included visitors on census night; for Māori, it was 0.5 percent higher, for Pacific peoples, it was 0.7 percent higher and for the Asian ethnicity, it was 0.6 percent higher. </w:t>
      </w:r>
      <w:r w:rsidRPr="007440CC">
        <w:rPr>
          <w:lang w:eastAsia="en-NZ"/>
        </w:rPr>
        <w:t>Th</w:t>
      </w:r>
      <w:r>
        <w:rPr>
          <w:lang w:eastAsia="en-NZ"/>
        </w:rPr>
        <w:t>us it can be seen that the</w:t>
      </w:r>
      <w:r w:rsidRPr="007440CC">
        <w:rPr>
          <w:lang w:eastAsia="en-NZ"/>
        </w:rPr>
        <w:t xml:space="preserve"> increase is slightly more for Māori and Pacific </w:t>
      </w:r>
      <w:r>
        <w:rPr>
          <w:lang w:eastAsia="en-NZ"/>
        </w:rPr>
        <w:t xml:space="preserve">peoples </w:t>
      </w:r>
      <w:r w:rsidRPr="007440CC">
        <w:rPr>
          <w:lang w:eastAsia="en-NZ"/>
        </w:rPr>
        <w:t>low</w:t>
      </w:r>
      <w:r>
        <w:rPr>
          <w:lang w:eastAsia="en-NZ"/>
        </w:rPr>
        <w:t>-</w:t>
      </w:r>
      <w:r w:rsidRPr="007440CC">
        <w:rPr>
          <w:lang w:eastAsia="en-NZ"/>
        </w:rPr>
        <w:t xml:space="preserve">income families than </w:t>
      </w:r>
      <w:r>
        <w:rPr>
          <w:lang w:eastAsia="en-NZ"/>
        </w:rPr>
        <w:t xml:space="preserve">for the </w:t>
      </w:r>
      <w:r w:rsidRPr="007440CC">
        <w:rPr>
          <w:lang w:eastAsia="en-NZ"/>
        </w:rPr>
        <w:t xml:space="preserve">other </w:t>
      </w:r>
      <w:r>
        <w:rPr>
          <w:lang w:eastAsia="en-NZ"/>
        </w:rPr>
        <w:t>ethnicitie</w:t>
      </w:r>
      <w:r w:rsidRPr="007440CC">
        <w:rPr>
          <w:lang w:eastAsia="en-NZ"/>
        </w:rPr>
        <w:t>s</w:t>
      </w:r>
      <w:r>
        <w:rPr>
          <w:lang w:eastAsia="en-NZ"/>
        </w:rPr>
        <w:t>.</w:t>
      </w:r>
    </w:p>
    <w:p w:rsidR="004F7EA2" w:rsidRDefault="004F7EA2" w:rsidP="004F7EA2">
      <w:pPr>
        <w:rPr>
          <w:lang w:eastAsia="en-NZ"/>
        </w:rPr>
      </w:pPr>
    </w:p>
    <w:p w:rsidR="004F7EA2" w:rsidRDefault="004F7EA2" w:rsidP="004F7EA2">
      <w:pPr>
        <w:rPr>
          <w:color w:val="000000"/>
          <w:lang w:eastAsia="en-NZ"/>
        </w:rPr>
      </w:pPr>
      <w:r>
        <w:rPr>
          <w:lang w:eastAsia="en-NZ"/>
        </w:rPr>
        <w:t xml:space="preserve">This result signals that, particularly for low-income families, visitors are a significant factor that has not been considered in previous census-based analysis of household crowding (Table 8b). </w:t>
      </w:r>
      <w:r>
        <w:rPr>
          <w:color w:val="000000"/>
          <w:lang w:eastAsia="en-NZ"/>
        </w:rPr>
        <w:t>Note: The American Crowding Index was used for measurement purposes for this table only because CNOS does not measure the impact of visitors.</w:t>
      </w:r>
    </w:p>
    <w:p w:rsidR="004F7EA2" w:rsidRDefault="004F7EA2" w:rsidP="004F7EA2">
      <w:pPr>
        <w:rPr>
          <w:lang w:eastAsia="en-NZ"/>
        </w:rPr>
      </w:pPr>
    </w:p>
    <w:p w:rsidR="00385E9F" w:rsidRPr="005C3CF2" w:rsidRDefault="00385E9F" w:rsidP="005C3CF2">
      <w:pPr>
        <w:pStyle w:val="Table"/>
      </w:pPr>
      <w:r w:rsidRPr="007A2909">
        <w:t xml:space="preserve">Table </w:t>
      </w:r>
      <w:r>
        <w:t>8b</w:t>
      </w:r>
      <w:r w:rsidRPr="007A2909">
        <w:t>:</w:t>
      </w:r>
      <w:r w:rsidR="005C3CF2">
        <w:t xml:space="preserve"> </w:t>
      </w:r>
      <w:r w:rsidRPr="007A2909">
        <w:t xml:space="preserve">Census night </w:t>
      </w:r>
      <w:r>
        <w:t>DHB region</w:t>
      </w:r>
      <w:r w:rsidRPr="007A2909">
        <w:t xml:space="preserve">, American </w:t>
      </w:r>
      <w:r>
        <w:t>C</w:t>
      </w:r>
      <w:r w:rsidRPr="007A2909">
        <w:t xml:space="preserve">rowding </w:t>
      </w:r>
      <w:r>
        <w:t>I</w:t>
      </w:r>
      <w:r w:rsidRPr="007A2909">
        <w:t>ndex</w:t>
      </w:r>
      <w:r>
        <w:t>: low-income households</w:t>
      </w:r>
      <w:bookmarkEnd w:id="104"/>
      <w:bookmarkEnd w:id="105"/>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8"/>
        <w:gridCol w:w="2336"/>
        <w:gridCol w:w="2337"/>
      </w:tblGrid>
      <w:tr w:rsidR="004F7EA2" w:rsidRPr="00A27732" w:rsidTr="004F7EA2">
        <w:trPr>
          <w:cantSplit/>
        </w:trPr>
        <w:tc>
          <w:tcPr>
            <w:tcW w:w="1848" w:type="dxa"/>
            <w:vMerge w:val="restart"/>
            <w:shd w:val="clear" w:color="auto" w:fill="auto"/>
            <w:noWrap/>
          </w:tcPr>
          <w:p w:rsidR="004F7EA2" w:rsidRPr="00A27732" w:rsidRDefault="004F7EA2" w:rsidP="004F7EA2">
            <w:pPr>
              <w:pStyle w:val="TableText"/>
              <w:rPr>
                <w:lang w:eastAsia="en-NZ"/>
              </w:rPr>
            </w:pPr>
          </w:p>
        </w:tc>
        <w:tc>
          <w:tcPr>
            <w:tcW w:w="4673" w:type="dxa"/>
            <w:gridSpan w:val="2"/>
            <w:tcBorders>
              <w:bottom w:val="single" w:sz="4" w:space="0" w:color="A6A6A6" w:themeColor="background1" w:themeShade="A6"/>
            </w:tcBorders>
            <w:shd w:val="clear" w:color="auto" w:fill="auto"/>
            <w:noWrap/>
          </w:tcPr>
          <w:p w:rsidR="004F7EA2" w:rsidRPr="004F7EA2" w:rsidRDefault="004F7EA2" w:rsidP="004F7EA2">
            <w:pPr>
              <w:pStyle w:val="TableText"/>
              <w:jc w:val="center"/>
              <w:rPr>
                <w:b/>
                <w:lang w:eastAsia="en-NZ"/>
              </w:rPr>
            </w:pPr>
            <w:r w:rsidRPr="004F7EA2">
              <w:rPr>
                <w:b/>
                <w:lang w:eastAsia="en-NZ"/>
              </w:rPr>
              <w:t>Percent crowded (95% CIs)</w:t>
            </w:r>
          </w:p>
        </w:tc>
      </w:tr>
      <w:tr w:rsidR="004F7EA2" w:rsidRPr="00A27732" w:rsidTr="004F7EA2">
        <w:trPr>
          <w:cantSplit/>
        </w:trPr>
        <w:tc>
          <w:tcPr>
            <w:tcW w:w="1848" w:type="dxa"/>
            <w:vMerge/>
            <w:tcBorders>
              <w:bottom w:val="single" w:sz="4" w:space="0" w:color="auto"/>
            </w:tcBorders>
            <w:shd w:val="clear" w:color="auto" w:fill="auto"/>
            <w:noWrap/>
            <w:hideMark/>
          </w:tcPr>
          <w:p w:rsidR="004F7EA2" w:rsidRPr="003C0B46" w:rsidRDefault="004F7EA2" w:rsidP="004F7EA2">
            <w:pPr>
              <w:pStyle w:val="TableText"/>
              <w:rPr>
                <w:lang w:eastAsia="en-NZ"/>
              </w:rPr>
            </w:pPr>
          </w:p>
        </w:tc>
        <w:tc>
          <w:tcPr>
            <w:tcW w:w="2336" w:type="dxa"/>
            <w:tcBorders>
              <w:top w:val="single" w:sz="4" w:space="0" w:color="A6A6A6" w:themeColor="background1" w:themeShade="A6"/>
              <w:bottom w:val="single" w:sz="4" w:space="0" w:color="auto"/>
            </w:tcBorders>
            <w:shd w:val="clear" w:color="auto" w:fill="auto"/>
            <w:noWrap/>
            <w:hideMark/>
          </w:tcPr>
          <w:p w:rsidR="004F7EA2" w:rsidRPr="004F7EA2" w:rsidRDefault="004F7EA2" w:rsidP="004F7EA2">
            <w:pPr>
              <w:pStyle w:val="TableText"/>
              <w:jc w:val="center"/>
              <w:rPr>
                <w:b/>
                <w:lang w:eastAsia="en-NZ"/>
              </w:rPr>
            </w:pPr>
            <w:r w:rsidRPr="004F7EA2">
              <w:rPr>
                <w:b/>
                <w:lang w:eastAsia="en-NZ"/>
              </w:rPr>
              <w:t>Usual residents</w:t>
            </w:r>
          </w:p>
        </w:tc>
        <w:tc>
          <w:tcPr>
            <w:tcW w:w="2337" w:type="dxa"/>
            <w:tcBorders>
              <w:top w:val="single" w:sz="4" w:space="0" w:color="A6A6A6" w:themeColor="background1" w:themeShade="A6"/>
              <w:bottom w:val="single" w:sz="4" w:space="0" w:color="auto"/>
            </w:tcBorders>
            <w:shd w:val="clear" w:color="auto" w:fill="auto"/>
            <w:noWrap/>
            <w:hideMark/>
          </w:tcPr>
          <w:p w:rsidR="004F7EA2" w:rsidRPr="004F7EA2" w:rsidRDefault="004F7EA2" w:rsidP="004F7EA2">
            <w:pPr>
              <w:pStyle w:val="TableText"/>
              <w:jc w:val="center"/>
              <w:rPr>
                <w:b/>
                <w:lang w:eastAsia="en-NZ"/>
              </w:rPr>
            </w:pPr>
            <w:r w:rsidRPr="004F7EA2">
              <w:rPr>
                <w:b/>
                <w:lang w:eastAsia="en-NZ"/>
              </w:rPr>
              <w:t>Census night population</w:t>
            </w:r>
          </w:p>
        </w:tc>
      </w:tr>
      <w:tr w:rsidR="00385E9F" w:rsidRPr="00A27732" w:rsidTr="004F7EA2">
        <w:trPr>
          <w:cantSplit/>
        </w:trPr>
        <w:tc>
          <w:tcPr>
            <w:tcW w:w="1848" w:type="dxa"/>
            <w:tcBorders>
              <w:top w:val="single" w:sz="4" w:space="0" w:color="auto"/>
              <w:bottom w:val="nil"/>
            </w:tcBorders>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European</w:t>
            </w:r>
          </w:p>
        </w:tc>
        <w:tc>
          <w:tcPr>
            <w:tcW w:w="2336" w:type="dxa"/>
            <w:tcBorders>
              <w:top w:val="single" w:sz="4" w:space="0" w:color="auto"/>
              <w:bottom w:val="nil"/>
            </w:tcBorders>
            <w:shd w:val="clear" w:color="auto" w:fill="auto"/>
            <w:noWrap/>
            <w:hideMark/>
          </w:tcPr>
          <w:p w:rsidR="00385E9F" w:rsidRPr="003C0B46" w:rsidRDefault="00385E9F" w:rsidP="004F7EA2">
            <w:pPr>
              <w:pStyle w:val="TableText"/>
              <w:tabs>
                <w:tab w:val="decimal" w:pos="789"/>
              </w:tabs>
              <w:rPr>
                <w:color w:val="000000"/>
              </w:rPr>
            </w:pPr>
            <w:r w:rsidRPr="003C0B46">
              <w:rPr>
                <w:color w:val="000000"/>
              </w:rPr>
              <w:t xml:space="preserve">2.3 </w:t>
            </w:r>
            <w:r w:rsidRPr="003C0B46">
              <w:t>(2.3–2.4)</w:t>
            </w:r>
          </w:p>
        </w:tc>
        <w:tc>
          <w:tcPr>
            <w:tcW w:w="2337" w:type="dxa"/>
            <w:tcBorders>
              <w:top w:val="single" w:sz="4" w:space="0" w:color="auto"/>
              <w:bottom w:val="nil"/>
            </w:tcBorders>
            <w:shd w:val="clear" w:color="auto" w:fill="auto"/>
            <w:noWrap/>
            <w:hideMark/>
          </w:tcPr>
          <w:p w:rsidR="00385E9F" w:rsidRPr="003C0B46" w:rsidRDefault="00385E9F" w:rsidP="004F7EA2">
            <w:pPr>
              <w:pStyle w:val="TableText"/>
              <w:tabs>
                <w:tab w:val="decimal" w:pos="789"/>
              </w:tabs>
            </w:pPr>
            <w:r w:rsidRPr="003C0B46">
              <w:t>2.5 (2.5–2.6)</w:t>
            </w:r>
          </w:p>
        </w:tc>
      </w:tr>
      <w:tr w:rsidR="00385E9F" w:rsidRPr="00A27732" w:rsidTr="004F7EA2">
        <w:trPr>
          <w:cantSplit/>
        </w:trPr>
        <w:tc>
          <w:tcPr>
            <w:tcW w:w="1848" w:type="dxa"/>
            <w:tcBorders>
              <w:top w:val="nil"/>
            </w:tcBorders>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Māori</w:t>
            </w:r>
          </w:p>
        </w:tc>
        <w:tc>
          <w:tcPr>
            <w:tcW w:w="2336" w:type="dxa"/>
            <w:tcBorders>
              <w:top w:val="nil"/>
            </w:tcBorders>
            <w:shd w:val="clear" w:color="auto" w:fill="auto"/>
            <w:noWrap/>
            <w:hideMark/>
          </w:tcPr>
          <w:p w:rsidR="00385E9F" w:rsidRPr="003C0B46" w:rsidRDefault="00385E9F" w:rsidP="004F7EA2">
            <w:pPr>
              <w:pStyle w:val="TableText"/>
              <w:tabs>
                <w:tab w:val="decimal" w:pos="789"/>
              </w:tabs>
              <w:rPr>
                <w:color w:val="000000"/>
              </w:rPr>
            </w:pPr>
            <w:r w:rsidRPr="003C0B46">
              <w:rPr>
                <w:color w:val="000000"/>
              </w:rPr>
              <w:t xml:space="preserve">10.6 </w:t>
            </w:r>
            <w:r w:rsidRPr="003C0B46">
              <w:t>(10.4–10.8)</w:t>
            </w:r>
          </w:p>
        </w:tc>
        <w:tc>
          <w:tcPr>
            <w:tcW w:w="2337" w:type="dxa"/>
            <w:tcBorders>
              <w:top w:val="nil"/>
            </w:tcBorders>
            <w:shd w:val="clear" w:color="auto" w:fill="auto"/>
            <w:noWrap/>
            <w:hideMark/>
          </w:tcPr>
          <w:p w:rsidR="00385E9F" w:rsidRPr="003C0B46" w:rsidRDefault="00385E9F" w:rsidP="004F7EA2">
            <w:pPr>
              <w:pStyle w:val="TableText"/>
              <w:tabs>
                <w:tab w:val="decimal" w:pos="789"/>
              </w:tabs>
            </w:pPr>
            <w:r w:rsidRPr="003C0B46">
              <w:t>11.1 (11.0–11.3)</w:t>
            </w:r>
          </w:p>
        </w:tc>
      </w:tr>
      <w:tr w:rsidR="00385E9F" w:rsidRPr="00A27732" w:rsidTr="004F7EA2">
        <w:trPr>
          <w:cantSplit/>
        </w:trPr>
        <w:tc>
          <w:tcPr>
            <w:tcW w:w="1848" w:type="dxa"/>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Pacific peoples</w:t>
            </w:r>
          </w:p>
        </w:tc>
        <w:tc>
          <w:tcPr>
            <w:tcW w:w="2336" w:type="dxa"/>
            <w:shd w:val="clear" w:color="auto" w:fill="auto"/>
            <w:noWrap/>
            <w:hideMark/>
          </w:tcPr>
          <w:p w:rsidR="00385E9F" w:rsidRPr="003C0B46" w:rsidRDefault="00385E9F" w:rsidP="004F7EA2">
            <w:pPr>
              <w:pStyle w:val="TableText"/>
              <w:tabs>
                <w:tab w:val="decimal" w:pos="789"/>
              </w:tabs>
              <w:rPr>
                <w:color w:val="000000"/>
              </w:rPr>
            </w:pPr>
            <w:r w:rsidRPr="003C0B46">
              <w:rPr>
                <w:color w:val="000000"/>
              </w:rPr>
              <w:t xml:space="preserve">26.4 </w:t>
            </w:r>
            <w:r w:rsidRPr="003C0B46">
              <w:t>(26.0–26.8)</w:t>
            </w:r>
          </w:p>
        </w:tc>
        <w:tc>
          <w:tcPr>
            <w:tcW w:w="2337" w:type="dxa"/>
            <w:shd w:val="clear" w:color="auto" w:fill="auto"/>
            <w:noWrap/>
            <w:hideMark/>
          </w:tcPr>
          <w:p w:rsidR="00385E9F" w:rsidRPr="003C0B46" w:rsidRDefault="00385E9F" w:rsidP="004F7EA2">
            <w:pPr>
              <w:pStyle w:val="TableText"/>
              <w:tabs>
                <w:tab w:val="decimal" w:pos="789"/>
              </w:tabs>
            </w:pPr>
            <w:r w:rsidRPr="003C0B46">
              <w:t>27.1 (26.7–27.6)</w:t>
            </w:r>
          </w:p>
        </w:tc>
      </w:tr>
      <w:tr w:rsidR="00385E9F" w:rsidRPr="00A27732" w:rsidTr="004F7EA2">
        <w:trPr>
          <w:cantSplit/>
        </w:trPr>
        <w:tc>
          <w:tcPr>
            <w:tcW w:w="1848" w:type="dxa"/>
            <w:tcBorders>
              <w:bottom w:val="single" w:sz="4" w:space="0" w:color="A6A6A6" w:themeColor="background1" w:themeShade="A6"/>
            </w:tcBorders>
            <w:shd w:val="clear" w:color="auto" w:fill="auto"/>
            <w:noWrap/>
            <w:hideMark/>
          </w:tcPr>
          <w:p w:rsidR="00385E9F" w:rsidRPr="003C0B46" w:rsidRDefault="00385E9F" w:rsidP="004F7EA2">
            <w:pPr>
              <w:pStyle w:val="TableText"/>
              <w:rPr>
                <w:bCs/>
                <w:color w:val="000000"/>
                <w:lang w:eastAsia="en-NZ"/>
              </w:rPr>
            </w:pPr>
            <w:r w:rsidRPr="003C0B46">
              <w:rPr>
                <w:bCs/>
                <w:color w:val="000000"/>
                <w:lang w:eastAsia="en-NZ"/>
              </w:rPr>
              <w:t>Asian</w:t>
            </w:r>
          </w:p>
        </w:tc>
        <w:tc>
          <w:tcPr>
            <w:tcW w:w="2336" w:type="dxa"/>
            <w:tcBorders>
              <w:bottom w:val="single" w:sz="4" w:space="0" w:color="A6A6A6" w:themeColor="background1" w:themeShade="A6"/>
            </w:tcBorders>
            <w:shd w:val="clear" w:color="auto" w:fill="auto"/>
            <w:noWrap/>
            <w:hideMark/>
          </w:tcPr>
          <w:p w:rsidR="00385E9F" w:rsidRPr="003C0B46" w:rsidRDefault="00385E9F" w:rsidP="004F7EA2">
            <w:pPr>
              <w:pStyle w:val="TableText"/>
              <w:tabs>
                <w:tab w:val="decimal" w:pos="789"/>
              </w:tabs>
              <w:rPr>
                <w:color w:val="000000"/>
              </w:rPr>
            </w:pPr>
            <w:r w:rsidRPr="003C0B46">
              <w:rPr>
                <w:color w:val="000000"/>
              </w:rPr>
              <w:t xml:space="preserve">10.3 </w:t>
            </w:r>
            <w:r w:rsidRPr="003C0B46">
              <w:t>(10.1–10.5)</w:t>
            </w:r>
          </w:p>
        </w:tc>
        <w:tc>
          <w:tcPr>
            <w:tcW w:w="2337" w:type="dxa"/>
            <w:tcBorders>
              <w:bottom w:val="single" w:sz="4" w:space="0" w:color="A6A6A6" w:themeColor="background1" w:themeShade="A6"/>
            </w:tcBorders>
            <w:shd w:val="clear" w:color="auto" w:fill="auto"/>
            <w:noWrap/>
            <w:hideMark/>
          </w:tcPr>
          <w:p w:rsidR="00385E9F" w:rsidRPr="003C0B46" w:rsidRDefault="00385E9F" w:rsidP="004F7EA2">
            <w:pPr>
              <w:pStyle w:val="TableText"/>
              <w:tabs>
                <w:tab w:val="decimal" w:pos="789"/>
              </w:tabs>
            </w:pPr>
            <w:r w:rsidRPr="003C0B46">
              <w:t>11.0 (10.8–11.2)</w:t>
            </w:r>
          </w:p>
        </w:tc>
      </w:tr>
      <w:tr w:rsidR="00385E9F" w:rsidRPr="00A27732" w:rsidTr="004F7EA2">
        <w:trPr>
          <w:cantSplit/>
        </w:trPr>
        <w:tc>
          <w:tcPr>
            <w:tcW w:w="1848"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rPr>
                <w:bCs/>
                <w:color w:val="000000"/>
                <w:lang w:eastAsia="en-NZ"/>
              </w:rPr>
            </w:pPr>
            <w:r w:rsidRPr="003C0B46">
              <w:rPr>
                <w:bCs/>
                <w:color w:val="000000"/>
                <w:lang w:eastAsia="en-NZ"/>
              </w:rPr>
              <w:t xml:space="preserve">Total </w:t>
            </w:r>
            <w:r w:rsidR="004F7EA2">
              <w:rPr>
                <w:bCs/>
                <w:color w:val="000000"/>
                <w:lang w:eastAsia="en-NZ"/>
              </w:rPr>
              <w:t>p</w:t>
            </w:r>
            <w:r w:rsidRPr="003C0B46">
              <w:rPr>
                <w:bCs/>
                <w:color w:val="000000"/>
                <w:lang w:eastAsia="en-NZ"/>
              </w:rPr>
              <w:t>ersons</w:t>
            </w:r>
          </w:p>
        </w:tc>
        <w:tc>
          <w:tcPr>
            <w:tcW w:w="2336"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tabs>
                <w:tab w:val="decimal" w:pos="789"/>
              </w:tabs>
              <w:rPr>
                <w:color w:val="000000"/>
              </w:rPr>
            </w:pPr>
            <w:r w:rsidRPr="003C0B46">
              <w:rPr>
                <w:color w:val="000000"/>
              </w:rPr>
              <w:t xml:space="preserve">6.3 </w:t>
            </w:r>
            <w:r w:rsidRPr="003C0B46">
              <w:t>(6.2–6.3)</w:t>
            </w:r>
          </w:p>
        </w:tc>
        <w:tc>
          <w:tcPr>
            <w:tcW w:w="2337" w:type="dxa"/>
            <w:tcBorders>
              <w:top w:val="single" w:sz="4" w:space="0" w:color="A6A6A6" w:themeColor="background1" w:themeShade="A6"/>
              <w:bottom w:val="single" w:sz="4" w:space="0" w:color="auto"/>
            </w:tcBorders>
            <w:shd w:val="clear" w:color="auto" w:fill="F2F2F2" w:themeFill="background1" w:themeFillShade="F2"/>
            <w:noWrap/>
          </w:tcPr>
          <w:p w:rsidR="00385E9F" w:rsidRPr="003C0B46" w:rsidRDefault="00385E9F" w:rsidP="004F7EA2">
            <w:pPr>
              <w:pStyle w:val="TableText"/>
              <w:tabs>
                <w:tab w:val="decimal" w:pos="789"/>
              </w:tabs>
            </w:pPr>
            <w:r w:rsidRPr="003C0B46">
              <w:t>6.6 (6.5–6.7)</w:t>
            </w:r>
          </w:p>
        </w:tc>
      </w:tr>
    </w:tbl>
    <w:p w:rsidR="00385E9F" w:rsidRPr="008F0436" w:rsidRDefault="00385E9F" w:rsidP="005C3CF2">
      <w:pPr>
        <w:rPr>
          <w:lang w:eastAsia="en-NZ"/>
        </w:rPr>
      </w:pPr>
    </w:p>
    <w:p w:rsidR="00385E9F" w:rsidRDefault="00385E9F" w:rsidP="005C3CF2">
      <w:pPr>
        <w:pStyle w:val="Heading2"/>
        <w:rPr>
          <w:lang w:eastAsia="en-NZ"/>
        </w:rPr>
      </w:pPr>
      <w:bookmarkStart w:id="106" w:name="_Toc388960158"/>
      <w:bookmarkStart w:id="107" w:name="_Toc388960266"/>
      <w:bookmarkStart w:id="108" w:name="_Toc389822450"/>
      <w:r>
        <w:rPr>
          <w:lang w:eastAsia="en-NZ"/>
        </w:rPr>
        <w:t>Implications</w:t>
      </w:r>
      <w:bookmarkEnd w:id="106"/>
      <w:bookmarkEnd w:id="107"/>
      <w:bookmarkEnd w:id="108"/>
    </w:p>
    <w:p w:rsidR="00712342" w:rsidRDefault="00385E9F" w:rsidP="00E142E9">
      <w:pPr>
        <w:keepNext/>
        <w:rPr>
          <w:lang w:eastAsia="en-NZ"/>
        </w:rPr>
      </w:pPr>
      <w:r w:rsidRPr="004321E3">
        <w:rPr>
          <w:lang w:eastAsia="en-NZ"/>
        </w:rPr>
        <w:t>This report provide</w:t>
      </w:r>
      <w:r>
        <w:rPr>
          <w:lang w:eastAsia="en-NZ"/>
        </w:rPr>
        <w:t>s</w:t>
      </w:r>
      <w:r w:rsidRPr="004321E3">
        <w:rPr>
          <w:lang w:eastAsia="en-NZ"/>
        </w:rPr>
        <w:t xml:space="preserve"> a picture of household crowding in New Zeala</w:t>
      </w:r>
      <w:r>
        <w:rPr>
          <w:lang w:eastAsia="en-NZ"/>
        </w:rPr>
        <w:t>nd in 2013 in the context of age, ethnicity, income, housing tenure and landlord sector, fuel use for heating and visitors to the household</w:t>
      </w:r>
      <w:r w:rsidRPr="004321E3">
        <w:rPr>
          <w:lang w:eastAsia="en-NZ"/>
        </w:rPr>
        <w:t>.</w:t>
      </w:r>
    </w:p>
    <w:p w:rsidR="00385E9F" w:rsidRDefault="00385E9F" w:rsidP="00E142E9">
      <w:pPr>
        <w:keepNext/>
        <w:rPr>
          <w:lang w:eastAsia="en-NZ"/>
        </w:rPr>
      </w:pPr>
    </w:p>
    <w:p w:rsidR="00712342" w:rsidRDefault="00385E9F" w:rsidP="00E142E9">
      <w:pPr>
        <w:keepNext/>
        <w:rPr>
          <w:lang w:eastAsia="en-NZ"/>
        </w:rPr>
      </w:pPr>
      <w:r w:rsidRPr="004321E3">
        <w:rPr>
          <w:lang w:eastAsia="en-NZ"/>
        </w:rPr>
        <w:t xml:space="preserve">It is important </w:t>
      </w:r>
      <w:r>
        <w:rPr>
          <w:lang w:eastAsia="en-NZ"/>
        </w:rPr>
        <w:t>that the characteristics and extent of household crowding in New Zealand are understood across the health and wider government sector</w:t>
      </w:r>
      <w:r w:rsidRPr="004321E3">
        <w:rPr>
          <w:lang w:eastAsia="en-NZ"/>
        </w:rPr>
        <w:t xml:space="preserve"> because research has shown that crowding </w:t>
      </w:r>
      <w:r>
        <w:rPr>
          <w:lang w:eastAsia="en-NZ"/>
        </w:rPr>
        <w:t>is</w:t>
      </w:r>
      <w:r w:rsidRPr="004321E3">
        <w:rPr>
          <w:lang w:eastAsia="en-NZ"/>
        </w:rPr>
        <w:t xml:space="preserve"> linked to a number o</w:t>
      </w:r>
      <w:r>
        <w:rPr>
          <w:lang w:eastAsia="en-NZ"/>
        </w:rPr>
        <w:t xml:space="preserve">f poor health outcomes, including rheumatic fever </w:t>
      </w:r>
      <w:r>
        <w:rPr>
          <w:lang w:eastAsia="en-NZ"/>
        </w:rPr>
        <w:fldChar w:fldCharType="begin"/>
      </w:r>
      <w:r>
        <w:rPr>
          <w:lang w:eastAsia="en-NZ"/>
        </w:rPr>
        <w:instrText xml:space="preserve"> ADDIN EN.CITE &lt;EndNote&gt;&lt;Cite&gt;&lt;Author&gt;Baker&lt;/Author&gt;&lt;Year&gt;2013&lt;/Year&gt;&lt;RecNum&gt;136&lt;/RecNum&gt;&lt;DisplayText&gt;(Baker, McDonald et al. 2013)&lt;/DisplayText&gt;&lt;record&gt;&lt;rec-number&gt;136&lt;/rec-number&gt;&lt;foreign-keys&gt;&lt;key app="EN" db-id="a0tafwpfsz0w07eawdwvtxfca22rv5xfdrez"&gt;136&lt;/key&gt;&lt;/foreign-keys&gt;&lt;ref-type name="Book"&gt;6&lt;/ref-type&gt;&lt;contributors&gt;&lt;authors&gt;&lt;author&gt;Baker, MG&lt;/author&gt;&lt;author&gt;McDonald, A&lt;/author&gt;&lt;author&gt;Zhang, J&lt;/author&gt;&lt;author&gt;Howden-Chapman, P&lt;/author&gt;&lt;/authors&gt;&lt;/contributors&gt;&lt;titles&gt;&lt;title&gt;Infectious diseases attributable to household crowding in New Zealand: A systematic review and burden of disease estimate&lt;/title&gt;&lt;/titles&gt;&lt;volume&gt;1&lt;/volume&gt;&lt;number&gt;1.26&lt;/number&gt;&lt;dates&gt;&lt;year&gt;2013&lt;/year&gt;&lt;/dates&gt;&lt;publisher&gt;Wellington: He Kainga Oranga/Housing and Health Research&lt;/publisher&gt;&lt;urls&gt;&lt;/urls&gt;&lt;/record&gt;&lt;/Cite&gt;&lt;/EndNote&gt;</w:instrText>
      </w:r>
      <w:r>
        <w:rPr>
          <w:lang w:eastAsia="en-NZ"/>
        </w:rPr>
        <w:fldChar w:fldCharType="separate"/>
      </w:r>
      <w:r>
        <w:rPr>
          <w:noProof/>
          <w:lang w:eastAsia="en-NZ"/>
        </w:rPr>
        <w:t>(</w:t>
      </w:r>
      <w:hyperlink w:anchor="_ENREF_1" w:tooltip="Baker, 2013 #136" w:history="1">
        <w:r>
          <w:rPr>
            <w:noProof/>
            <w:lang w:eastAsia="en-NZ"/>
          </w:rPr>
          <w:t xml:space="preserve">Baker </w:t>
        </w:r>
        <w:r w:rsidR="00CD1DAC">
          <w:rPr>
            <w:noProof/>
            <w:lang w:eastAsia="en-NZ"/>
          </w:rPr>
          <w:t>et al 2</w:t>
        </w:r>
        <w:r>
          <w:rPr>
            <w:noProof/>
            <w:lang w:eastAsia="en-NZ"/>
          </w:rPr>
          <w:t>013</w:t>
        </w:r>
      </w:hyperlink>
      <w:r>
        <w:rPr>
          <w:lang w:eastAsia="en-NZ"/>
        </w:rPr>
        <w:fldChar w:fldCharType="end"/>
      </w:r>
      <w:r>
        <w:rPr>
          <w:lang w:eastAsia="en-NZ"/>
        </w:rPr>
        <w:t xml:space="preserve">; </w:t>
      </w:r>
      <w:r>
        <w:rPr>
          <w:lang w:eastAsia="en-NZ"/>
        </w:rPr>
        <w:fldChar w:fldCharType="begin"/>
      </w:r>
      <w:r>
        <w:rPr>
          <w:lang w:eastAsia="en-NZ"/>
        </w:rPr>
        <w:instrText xml:space="preserve"> ADDIN EN.CITE &lt;EndNote&gt;&lt;Cite&gt;&lt;Author&gt;Maani&lt;/Author&gt;&lt;Year&gt;2006&lt;/Year&gt;&lt;RecNum&gt;139&lt;/RecNum&gt;&lt;DisplayText&gt;(Maani, Vaithianathan et al. 2006)&lt;/DisplayText&gt;&lt;record&gt;&lt;rec-number&gt;139&lt;/rec-number&gt;&lt;foreign-keys&gt;&lt;key app="EN" db-id="a0tafwpfsz0w07eawdwvtxfca22rv5xfdrez"&gt;139&lt;/key&gt;&lt;/foreign-keys&gt;&lt;ref-type name="Report"&gt;27&lt;/ref-type&gt;&lt;contributors&gt;&lt;authors&gt;&lt;author&gt;Maani, Sholeh A&lt;/author&gt;&lt;author&gt;Vaithianathan, Rhema&lt;/author&gt;&lt;author&gt;Wolfe, Barbara L&lt;/author&gt;&lt;author&gt;Economic, Motu&lt;/author&gt;&lt;/authors&gt;&lt;/contributors&gt;&lt;titles&gt;&lt;title&gt;Inequality and health: Is housing crowding the link?&lt;/title&gt;&lt;/titles&gt;&lt;dates&gt;&lt;year&gt;2006&lt;/year&gt;&lt;/dates&gt;&lt;publisher&gt;Motu Economic and Public Policy Research&lt;/publisher&gt;&lt;urls&gt;&lt;/urls&gt;&lt;/record&gt;&lt;/Cite&gt;&lt;/EndNote&gt;</w:instrText>
      </w:r>
      <w:r>
        <w:rPr>
          <w:lang w:eastAsia="en-NZ"/>
        </w:rPr>
        <w:fldChar w:fldCharType="separate"/>
      </w:r>
      <w:hyperlink w:anchor="_ENREF_6" w:tooltip="Maani, 2006 #139" w:history="1">
        <w:r>
          <w:rPr>
            <w:noProof/>
            <w:lang w:eastAsia="en-NZ"/>
          </w:rPr>
          <w:t xml:space="preserve">Maani </w:t>
        </w:r>
        <w:r w:rsidR="00CD1DAC">
          <w:rPr>
            <w:noProof/>
            <w:lang w:eastAsia="en-NZ"/>
          </w:rPr>
          <w:t>et al 2</w:t>
        </w:r>
        <w:r>
          <w:rPr>
            <w:noProof/>
            <w:lang w:eastAsia="en-NZ"/>
          </w:rPr>
          <w:t>006</w:t>
        </w:r>
      </w:hyperlink>
      <w:r>
        <w:rPr>
          <w:noProof/>
          <w:lang w:eastAsia="en-NZ"/>
        </w:rPr>
        <w:t>)</w:t>
      </w:r>
      <w:r>
        <w:rPr>
          <w:lang w:eastAsia="en-NZ"/>
        </w:rPr>
        <w:fldChar w:fldCharType="end"/>
      </w:r>
      <w:r>
        <w:rPr>
          <w:lang w:eastAsia="en-NZ"/>
        </w:rPr>
        <w:t>.</w:t>
      </w:r>
    </w:p>
    <w:p w:rsidR="00385E9F" w:rsidRDefault="00385E9F" w:rsidP="00E142E9">
      <w:pPr>
        <w:keepNext/>
        <w:rPr>
          <w:lang w:eastAsia="en-NZ"/>
        </w:rPr>
      </w:pPr>
    </w:p>
    <w:p w:rsidR="00712342" w:rsidRDefault="00385E9F" w:rsidP="00E142E9">
      <w:pPr>
        <w:keepLines/>
        <w:rPr>
          <w:lang w:eastAsia="en-NZ"/>
        </w:rPr>
      </w:pPr>
      <w:r>
        <w:rPr>
          <w:lang w:eastAsia="en-NZ"/>
        </w:rPr>
        <w:t>Although crowding analyses have been conducted</w:t>
      </w:r>
      <w:r w:rsidRPr="00ED608D">
        <w:rPr>
          <w:lang w:eastAsia="en-NZ"/>
        </w:rPr>
        <w:t xml:space="preserve"> </w:t>
      </w:r>
      <w:r>
        <w:rPr>
          <w:lang w:eastAsia="en-NZ"/>
        </w:rPr>
        <w:t>previously, this report highlights what policy makers may see as key associations between crowding and the other factors assessed. This evidence reminds policy makers and health and social sector providers that communities experiencing high levels of crowding face a complex mix of challenges. Interventions are more likely to be successful in reducing crowding if such interventions take into account the varied and often complex circumstances of crowded households.</w:t>
      </w:r>
    </w:p>
    <w:p w:rsidR="00385E9F" w:rsidRDefault="00385E9F" w:rsidP="005C3CF2">
      <w:pPr>
        <w:rPr>
          <w:lang w:eastAsia="en-NZ"/>
        </w:rPr>
      </w:pPr>
    </w:p>
    <w:p w:rsidR="00712342" w:rsidRDefault="00385E9F" w:rsidP="005C3CF2">
      <w:pPr>
        <w:rPr>
          <w:lang w:eastAsia="en-NZ"/>
        </w:rPr>
      </w:pPr>
      <w:r>
        <w:rPr>
          <w:lang w:eastAsia="en-NZ"/>
        </w:rPr>
        <w:t>Crowding is strongly associated with Māori, Pacific and, to a lesser extent, Asian ethnicities in New Zealand. However, Māori and Pacific peoples, and in particular Māori and Pacific children, are most likely to experience crowding along with poverty while also presenting for housing related illness and experiencing poorer health outcomes overall.</w:t>
      </w:r>
    </w:p>
    <w:p w:rsidR="00385E9F" w:rsidRDefault="00385E9F" w:rsidP="005C3CF2">
      <w:pPr>
        <w:rPr>
          <w:lang w:eastAsia="en-NZ"/>
        </w:rPr>
      </w:pPr>
    </w:p>
    <w:p w:rsidR="00385E9F" w:rsidRDefault="00385E9F" w:rsidP="005C3CF2">
      <w:pPr>
        <w:rPr>
          <w:lang w:eastAsia="en-NZ"/>
        </w:rPr>
      </w:pPr>
      <w:r>
        <w:rPr>
          <w:lang w:eastAsia="en-NZ"/>
        </w:rPr>
        <w:t>The most prevalent levels of poverty and crowding are seen in the wider Auckland metropolitan area. Focusing on these areas within Auckland will enable service providers to reach communities where upwards of 40 percent of that community may be experiencing crowding. Interventions are likely to be more effective if agencies and providers enable communities to have meaningful input into service design and delivery of interventions to reduce crowding relevant to their community.</w:t>
      </w:r>
    </w:p>
    <w:p w:rsidR="00385E9F" w:rsidRDefault="00385E9F" w:rsidP="005C3CF2">
      <w:pPr>
        <w:rPr>
          <w:lang w:eastAsia="en-NZ"/>
        </w:rPr>
      </w:pPr>
    </w:p>
    <w:p w:rsidR="00385E9F" w:rsidRDefault="00385E9F" w:rsidP="005C3CF2">
      <w:pPr>
        <w:rPr>
          <w:lang w:eastAsia="en-NZ"/>
        </w:rPr>
      </w:pPr>
      <w:r>
        <w:rPr>
          <w:lang w:eastAsia="en-NZ"/>
        </w:rPr>
        <w:t xml:space="preserve">Finally, crowding is related to a range of factors. While poverty is an important factor, this report shows that there are factors beyond socioeconomic deprivation that lead to crowding at all income levels. Future work could investigate the reasons for crowding and seek to answer the question, </w:t>
      </w:r>
      <w:r w:rsidR="00712342">
        <w:rPr>
          <w:lang w:eastAsia="en-NZ"/>
        </w:rPr>
        <w:t>‘</w:t>
      </w:r>
      <w:r>
        <w:rPr>
          <w:lang w:eastAsia="en-NZ"/>
        </w:rPr>
        <w:t>Is crowding is associated with poorer outcomes over all income levels, or is it associated most closely with poorer outcomes for low-socioeconomic status households?</w:t>
      </w:r>
      <w:r w:rsidR="00712342">
        <w:rPr>
          <w:lang w:eastAsia="en-NZ"/>
        </w:rPr>
        <w:t>’</w:t>
      </w:r>
    </w:p>
    <w:p w:rsidR="00385E9F" w:rsidRDefault="00385E9F" w:rsidP="005C3CF2">
      <w:pPr>
        <w:rPr>
          <w:lang w:eastAsia="en-NZ"/>
        </w:rPr>
      </w:pPr>
    </w:p>
    <w:p w:rsidR="005C3CF2" w:rsidRDefault="005C3CF2" w:rsidP="005C3CF2">
      <w:pPr>
        <w:rPr>
          <w:lang w:eastAsia="en-NZ"/>
        </w:rPr>
      </w:pPr>
      <w:bookmarkStart w:id="109" w:name="_Toc388960159"/>
      <w:bookmarkStart w:id="110" w:name="_Toc388960267"/>
      <w:r>
        <w:rPr>
          <w:lang w:eastAsia="en-NZ"/>
        </w:rPr>
        <w:br w:type="page"/>
      </w:r>
    </w:p>
    <w:p w:rsidR="00385E9F" w:rsidRDefault="00385E9F" w:rsidP="005C3CF2">
      <w:pPr>
        <w:pStyle w:val="Heading1"/>
        <w:rPr>
          <w:lang w:eastAsia="en-NZ"/>
        </w:rPr>
      </w:pPr>
      <w:bookmarkStart w:id="111" w:name="_Toc389822451"/>
      <w:r>
        <w:rPr>
          <w:lang w:eastAsia="en-NZ"/>
        </w:rPr>
        <w:t>Conclusion</w:t>
      </w:r>
      <w:bookmarkEnd w:id="109"/>
      <w:bookmarkEnd w:id="110"/>
      <w:bookmarkEnd w:id="111"/>
    </w:p>
    <w:p w:rsidR="00712342" w:rsidRDefault="00385E9F" w:rsidP="005C3CF2">
      <w:pPr>
        <w:rPr>
          <w:lang w:eastAsia="en-NZ"/>
        </w:rPr>
      </w:pPr>
      <w:r>
        <w:rPr>
          <w:lang w:eastAsia="en-NZ"/>
        </w:rPr>
        <w:t>This report highlights that, in New Zealand in 2013, there are still a significant number of New Zealanders living in crowded households. Further, there are inequities by age, ethnicity, income and spatial distribution (geographical area).</w:t>
      </w:r>
    </w:p>
    <w:p w:rsidR="00385E9F" w:rsidRPr="00E840B5" w:rsidRDefault="00385E9F" w:rsidP="005C3CF2">
      <w:pPr>
        <w:rPr>
          <w:lang w:eastAsia="en-NZ"/>
        </w:rPr>
      </w:pPr>
    </w:p>
    <w:p w:rsidR="00712342" w:rsidRDefault="00385E9F" w:rsidP="005C3CF2">
      <w:r w:rsidRPr="00AF6A3C">
        <w:t>Household crowding</w:t>
      </w:r>
      <w:r>
        <w:t xml:space="preserve"> </w:t>
      </w:r>
      <w:r w:rsidRPr="00AF6A3C">
        <w:t xml:space="preserve">is relatively uncommon </w:t>
      </w:r>
      <w:r w:rsidRPr="008B5DA4">
        <w:t>for most populations in N</w:t>
      </w:r>
      <w:r>
        <w:t>ew Zealand, with the exception of</w:t>
      </w:r>
      <w:r w:rsidRPr="00AF6A3C">
        <w:t xml:space="preserve"> some sociodemographic groups, particularly Māori, Pacific peoples and children. Th</w:t>
      </w:r>
      <w:r>
        <w:t xml:space="preserve">ese findings align with the </w:t>
      </w:r>
      <w:r w:rsidRPr="00AF6A3C">
        <w:t>suggest</w:t>
      </w:r>
      <w:r>
        <w:t>ion</w:t>
      </w:r>
      <w:r w:rsidRPr="00AF6A3C">
        <w:t xml:space="preserve"> that household crowding is making a considerable contribution to</w:t>
      </w:r>
      <w:r w:rsidRPr="008B5DA4">
        <w:t xml:space="preserve"> infectious disease burden in </w:t>
      </w:r>
      <w:r>
        <w:t>New Zealand, including rheumatic fever.</w:t>
      </w:r>
    </w:p>
    <w:p w:rsidR="00712342" w:rsidRDefault="00712342" w:rsidP="005C3CF2"/>
    <w:p w:rsidR="00385E9F" w:rsidRDefault="00385E9F" w:rsidP="005C3CF2">
      <w:r w:rsidRPr="00AF6A3C">
        <w:t xml:space="preserve">Findings from this report support the </w:t>
      </w:r>
      <w:r>
        <w:t xml:space="preserve">continued </w:t>
      </w:r>
      <w:r w:rsidRPr="00797CFA">
        <w:t xml:space="preserve">need </w:t>
      </w:r>
      <w:r>
        <w:t xml:space="preserve">for </w:t>
      </w:r>
      <w:r w:rsidRPr="00AF6A3C">
        <w:t xml:space="preserve">interventions </w:t>
      </w:r>
      <w:r>
        <w:t xml:space="preserve">that are </w:t>
      </w:r>
      <w:r w:rsidRPr="00AF6A3C">
        <w:t>aimed at reducing household crowding for Pacific and Mā</w:t>
      </w:r>
      <w:r w:rsidRPr="00797CFA">
        <w:t>ori households in N</w:t>
      </w:r>
      <w:r>
        <w:t>ew Zealand</w:t>
      </w:r>
      <w:r w:rsidRPr="00AF6A3C">
        <w:t>, particularly those with children</w:t>
      </w:r>
      <w:r>
        <w:t>.</w:t>
      </w:r>
    </w:p>
    <w:p w:rsidR="00385E9F" w:rsidRDefault="00385E9F" w:rsidP="005C3CF2"/>
    <w:p w:rsidR="00385E9F" w:rsidRDefault="00385E9F" w:rsidP="005C3CF2">
      <w:r w:rsidRPr="00AF6A3C">
        <w:t>Important limitations</w:t>
      </w:r>
      <w:r>
        <w:t xml:space="preserve"> to consider</w:t>
      </w:r>
      <w:r w:rsidRPr="00AF6A3C">
        <w:t xml:space="preserve"> include the lack of an internationally standardised method for measuring household crowding, as reflected in the range of definitions in use</w:t>
      </w:r>
      <w:r>
        <w:t xml:space="preserve"> in this report</w:t>
      </w:r>
      <w:r w:rsidRPr="00AF6A3C">
        <w:t xml:space="preserve">. </w:t>
      </w:r>
      <w:r>
        <w:t>S</w:t>
      </w:r>
      <w:r w:rsidRPr="00AF6A3C">
        <w:t>imilarly</w:t>
      </w:r>
      <w:r>
        <w:t>, there is</w:t>
      </w:r>
      <w:r w:rsidRPr="00AF6A3C">
        <w:t xml:space="preserve"> no internationally agr</w:t>
      </w:r>
      <w:r w:rsidRPr="00797CFA">
        <w:t xml:space="preserve">eed threshold for defining </w:t>
      </w:r>
      <w:r>
        <w:t>household crowding</w:t>
      </w:r>
      <w:r w:rsidRPr="00AF6A3C">
        <w:t xml:space="preserve">. This </w:t>
      </w:r>
      <w:r>
        <w:t>report</w:t>
      </w:r>
      <w:r w:rsidRPr="00AF6A3C">
        <w:t xml:space="preserve"> excludes people living in non-private dwellings, such as boarding houses and night shelters because household and room data </w:t>
      </w:r>
      <w:r>
        <w:t>has not been</w:t>
      </w:r>
      <w:r w:rsidRPr="00AF6A3C">
        <w:t xml:space="preserve"> collected for these dwellings.</w:t>
      </w:r>
    </w:p>
    <w:p w:rsidR="00385E9F" w:rsidRDefault="00385E9F" w:rsidP="005C3CF2"/>
    <w:p w:rsidR="00712342" w:rsidRDefault="00385E9F" w:rsidP="005C3CF2">
      <w:r w:rsidRPr="00AF6A3C">
        <w:t xml:space="preserve">The </w:t>
      </w:r>
      <w:r>
        <w:t>c</w:t>
      </w:r>
      <w:r w:rsidRPr="00AF6A3C">
        <w:t>ensus can only record some dimensions of household crowding</w:t>
      </w:r>
      <w:r>
        <w:t>,</w:t>
      </w:r>
      <w:r w:rsidRPr="00AF6A3C">
        <w:t xml:space="preserve"> so </w:t>
      </w:r>
      <w:r>
        <w:t xml:space="preserve">it is important not to lose sight of the fact that </w:t>
      </w:r>
      <w:r w:rsidRPr="00AF6A3C">
        <w:t xml:space="preserve">there is potential for </w:t>
      </w:r>
      <w:r w:rsidR="00712342">
        <w:t>‘</w:t>
      </w:r>
      <w:r w:rsidRPr="00AF6A3C">
        <w:t>functional crowding</w:t>
      </w:r>
      <w:r w:rsidR="00712342">
        <w:t>’</w:t>
      </w:r>
      <w:r w:rsidRPr="00AF6A3C">
        <w:t xml:space="preserve"> to be even greater than that estimated here (for example, in situations where families may sleep in a single room to keep warm over winter).</w:t>
      </w:r>
    </w:p>
    <w:p w:rsidR="00385E9F" w:rsidRPr="00797CFA" w:rsidRDefault="00385E9F" w:rsidP="005C3CF2">
      <w:pPr>
        <w:rPr>
          <w:lang w:eastAsia="en-NZ"/>
        </w:rPr>
      </w:pPr>
    </w:p>
    <w:p w:rsidR="00712342" w:rsidRDefault="00385E9F" w:rsidP="005C3CF2">
      <w:pPr>
        <w:rPr>
          <w:lang w:eastAsia="en-NZ"/>
        </w:rPr>
      </w:pPr>
      <w:r>
        <w:rPr>
          <w:lang w:eastAsia="en-NZ"/>
        </w:rPr>
        <w:t>This report can be used as evidence in the development of policy around household crowding. In addition, it sets a foundation for a range of possible further analysis or research. Some areas for further investigation include: children and household crowding, ethnic differences in household crowding based on income, and local-level detailed crowding analysis.</w:t>
      </w:r>
    </w:p>
    <w:p w:rsidR="005C3CF2" w:rsidRDefault="005C3CF2" w:rsidP="005C3CF2">
      <w:pPr>
        <w:rPr>
          <w:lang w:eastAsia="en-NZ"/>
        </w:rPr>
      </w:pPr>
    </w:p>
    <w:p w:rsidR="005C3CF2" w:rsidRDefault="005C3CF2" w:rsidP="005C3CF2">
      <w:pPr>
        <w:rPr>
          <w:lang w:eastAsia="en-NZ"/>
        </w:rPr>
      </w:pPr>
      <w:bookmarkStart w:id="112" w:name="_Toc388960160"/>
      <w:bookmarkStart w:id="113" w:name="_Toc388960268"/>
      <w:r>
        <w:rPr>
          <w:lang w:eastAsia="en-NZ"/>
        </w:rPr>
        <w:br w:type="page"/>
      </w:r>
    </w:p>
    <w:p w:rsidR="00385E9F" w:rsidRDefault="00385E9F" w:rsidP="005C3CF2">
      <w:pPr>
        <w:pStyle w:val="Heading1"/>
        <w:rPr>
          <w:lang w:eastAsia="en-NZ"/>
        </w:rPr>
      </w:pPr>
      <w:bookmarkStart w:id="114" w:name="_Toc389822452"/>
      <w:r>
        <w:rPr>
          <w:lang w:eastAsia="en-NZ"/>
        </w:rPr>
        <w:t>References</w:t>
      </w:r>
      <w:bookmarkEnd w:id="112"/>
      <w:bookmarkEnd w:id="113"/>
      <w:bookmarkEnd w:id="114"/>
    </w:p>
    <w:p w:rsidR="00385E9F" w:rsidRDefault="00385E9F" w:rsidP="005C3CF2">
      <w:pPr>
        <w:pStyle w:val="References"/>
        <w:rPr>
          <w:noProof/>
          <w:lang w:eastAsia="en-NZ"/>
        </w:rPr>
      </w:pPr>
      <w:bookmarkStart w:id="115" w:name="_ENREF_2"/>
      <w:r w:rsidRPr="00AA54BE">
        <w:rPr>
          <w:noProof/>
          <w:lang w:eastAsia="en-NZ"/>
        </w:rPr>
        <w:t>Baker M</w:t>
      </w:r>
      <w:r>
        <w:rPr>
          <w:noProof/>
          <w:lang w:eastAsia="en-NZ"/>
        </w:rPr>
        <w:t>,</w:t>
      </w:r>
      <w:r w:rsidRPr="00AA54BE">
        <w:rPr>
          <w:noProof/>
          <w:lang w:eastAsia="en-NZ"/>
        </w:rPr>
        <w:t xml:space="preserve"> Barnard</w:t>
      </w:r>
      <w:r w:rsidRPr="00F93294">
        <w:rPr>
          <w:noProof/>
          <w:lang w:eastAsia="en-NZ"/>
        </w:rPr>
        <w:t xml:space="preserve"> </w:t>
      </w:r>
      <w:r>
        <w:rPr>
          <w:noProof/>
          <w:lang w:eastAsia="en-NZ"/>
        </w:rPr>
        <w:t>G</w:t>
      </w:r>
      <w:r w:rsidRPr="00AA54BE">
        <w:rPr>
          <w:noProof/>
          <w:lang w:eastAsia="en-NZ"/>
        </w:rPr>
        <w:t>LT, Kvalsvig</w:t>
      </w:r>
      <w:r w:rsidRPr="00F93294">
        <w:rPr>
          <w:noProof/>
          <w:lang w:eastAsia="en-NZ"/>
        </w:rPr>
        <w:t xml:space="preserve"> </w:t>
      </w:r>
      <w:r w:rsidRPr="00AA54BE">
        <w:rPr>
          <w:noProof/>
          <w:lang w:eastAsia="en-NZ"/>
        </w:rPr>
        <w:t xml:space="preserve">A,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012. Increasing incidence of serious infectious diseases and inequalities in New Zealand: a national epidemiological study. </w:t>
      </w:r>
      <w:r w:rsidRPr="00183792">
        <w:rPr>
          <w:i/>
          <w:noProof/>
          <w:lang w:eastAsia="en-NZ"/>
        </w:rPr>
        <w:t>The Lancet</w:t>
      </w:r>
      <w:r w:rsidRPr="00AA54BE">
        <w:rPr>
          <w:noProof/>
          <w:lang w:eastAsia="en-NZ"/>
        </w:rPr>
        <w:t xml:space="preserve"> </w:t>
      </w:r>
      <w:r w:rsidRPr="00183792">
        <w:rPr>
          <w:noProof/>
          <w:lang w:eastAsia="en-NZ"/>
        </w:rPr>
        <w:t>379</w:t>
      </w:r>
      <w:r w:rsidRPr="00AA54BE">
        <w:rPr>
          <w:noProof/>
          <w:lang w:eastAsia="en-NZ"/>
        </w:rPr>
        <w:t>(9821): 1112</w:t>
      </w:r>
      <w:r>
        <w:rPr>
          <w:noProof/>
          <w:lang w:eastAsia="en-NZ"/>
        </w:rPr>
        <w:t>–</w:t>
      </w:r>
      <w:r w:rsidRPr="00AA54BE">
        <w:rPr>
          <w:noProof/>
          <w:lang w:eastAsia="en-NZ"/>
        </w:rPr>
        <w:t>19.</w:t>
      </w:r>
      <w:bookmarkEnd w:id="115"/>
    </w:p>
    <w:p w:rsidR="00385E9F" w:rsidRPr="00AA54BE" w:rsidRDefault="00385E9F" w:rsidP="005C3CF2">
      <w:pPr>
        <w:pStyle w:val="References"/>
        <w:rPr>
          <w:noProof/>
          <w:lang w:eastAsia="en-NZ"/>
        </w:rPr>
      </w:pPr>
      <w:bookmarkStart w:id="116" w:name="_ENREF_3"/>
      <w:r w:rsidRPr="00AA54BE">
        <w:rPr>
          <w:noProof/>
          <w:lang w:eastAsia="en-NZ"/>
        </w:rPr>
        <w:t>Baker M, Goodyear</w:t>
      </w:r>
      <w:r w:rsidRPr="00F93294">
        <w:rPr>
          <w:noProof/>
          <w:lang w:eastAsia="en-NZ"/>
        </w:rPr>
        <w:t xml:space="preserve"> </w:t>
      </w:r>
      <w:r w:rsidRPr="00AA54BE">
        <w:rPr>
          <w:noProof/>
          <w:lang w:eastAsia="en-NZ"/>
        </w:rPr>
        <w:t xml:space="preserve">R, Telfar Barnard </w:t>
      </w:r>
      <w:r>
        <w:rPr>
          <w:noProof/>
          <w:lang w:eastAsia="en-NZ"/>
        </w:rPr>
        <w:t>L,</w:t>
      </w:r>
      <w:r w:rsidRPr="00AA54BE">
        <w:rPr>
          <w:noProof/>
          <w:lang w:eastAsia="en-NZ"/>
        </w:rPr>
        <w:t xml:space="preserve">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006. </w:t>
      </w:r>
      <w:r w:rsidRPr="00183792">
        <w:rPr>
          <w:i/>
          <w:noProof/>
          <w:lang w:eastAsia="en-NZ"/>
        </w:rPr>
        <w:t>The Distribution of Household Crowding in New Zealand: An analysis based on 1991 to 2006 Census data.</w:t>
      </w:r>
      <w:r w:rsidRPr="00AA54BE">
        <w:rPr>
          <w:noProof/>
          <w:lang w:eastAsia="en-NZ"/>
        </w:rPr>
        <w:t xml:space="preserve"> Wellington</w:t>
      </w:r>
      <w:r>
        <w:rPr>
          <w:noProof/>
          <w:lang w:eastAsia="en-NZ"/>
        </w:rPr>
        <w:t xml:space="preserve">: </w:t>
      </w:r>
      <w:r w:rsidRPr="00AA54BE">
        <w:rPr>
          <w:noProof/>
          <w:lang w:eastAsia="en-NZ"/>
        </w:rPr>
        <w:t>He Kainga Oranga/</w:t>
      </w:r>
      <w:r w:rsidR="007D3C08">
        <w:rPr>
          <w:noProof/>
          <w:lang w:eastAsia="en-NZ"/>
        </w:rPr>
        <w:t xml:space="preserve"> </w:t>
      </w:r>
      <w:r w:rsidRPr="00AA54BE">
        <w:rPr>
          <w:noProof/>
          <w:lang w:eastAsia="en-NZ"/>
        </w:rPr>
        <w:t>Housing and Health Research.</w:t>
      </w:r>
      <w:bookmarkEnd w:id="116"/>
    </w:p>
    <w:p w:rsidR="00385E9F" w:rsidRDefault="00385E9F" w:rsidP="005C3CF2">
      <w:pPr>
        <w:pStyle w:val="References"/>
        <w:rPr>
          <w:noProof/>
          <w:lang w:eastAsia="en-NZ"/>
        </w:rPr>
      </w:pPr>
      <w:bookmarkStart w:id="117" w:name="_ENREF_4"/>
      <w:r w:rsidRPr="00AA54BE">
        <w:rPr>
          <w:noProof/>
          <w:lang w:eastAsia="en-NZ"/>
        </w:rPr>
        <w:t>Baker M, McDonald</w:t>
      </w:r>
      <w:r w:rsidRPr="00F93294">
        <w:rPr>
          <w:noProof/>
          <w:lang w:eastAsia="en-NZ"/>
        </w:rPr>
        <w:t xml:space="preserve"> </w:t>
      </w:r>
      <w:r w:rsidRPr="00AA54BE">
        <w:rPr>
          <w:noProof/>
          <w:lang w:eastAsia="en-NZ"/>
        </w:rPr>
        <w:t xml:space="preserve">A, Zhang </w:t>
      </w:r>
      <w:r>
        <w:rPr>
          <w:noProof/>
          <w:lang w:eastAsia="en-NZ"/>
        </w:rPr>
        <w:t>J,</w:t>
      </w:r>
      <w:r w:rsidRPr="00AA54BE">
        <w:rPr>
          <w:noProof/>
          <w:lang w:eastAsia="en-NZ"/>
        </w:rPr>
        <w:t xml:space="preserve">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013. </w:t>
      </w:r>
      <w:r w:rsidRPr="006F6793">
        <w:rPr>
          <w:i/>
          <w:noProof/>
          <w:lang w:eastAsia="en-NZ"/>
        </w:rPr>
        <w:t>Infectious Diseases Attributable to Household Crowding in New Zealand: A systematic review and burden of disease estimate</w:t>
      </w:r>
      <w:r>
        <w:rPr>
          <w:noProof/>
          <w:lang w:eastAsia="en-NZ"/>
        </w:rPr>
        <w:t>.</w:t>
      </w:r>
      <w:r w:rsidRPr="00AA54BE">
        <w:rPr>
          <w:noProof/>
          <w:lang w:eastAsia="en-NZ"/>
        </w:rPr>
        <w:t xml:space="preserve"> Wellington: He Kainga Oranga/Housing and Health Research.</w:t>
      </w:r>
    </w:p>
    <w:p w:rsidR="00385E9F" w:rsidRPr="00AA54BE" w:rsidRDefault="00385E9F" w:rsidP="005C3CF2">
      <w:pPr>
        <w:pStyle w:val="References"/>
        <w:rPr>
          <w:noProof/>
          <w:lang w:eastAsia="en-NZ"/>
        </w:rPr>
      </w:pPr>
      <w:r w:rsidRPr="00AA54BE">
        <w:rPr>
          <w:noProof/>
          <w:lang w:eastAsia="en-NZ"/>
        </w:rPr>
        <w:t>Cutts DB, Meyers</w:t>
      </w:r>
      <w:r w:rsidRPr="00F93294">
        <w:rPr>
          <w:noProof/>
          <w:lang w:eastAsia="en-NZ"/>
        </w:rPr>
        <w:t xml:space="preserve"> </w:t>
      </w:r>
      <w:r>
        <w:rPr>
          <w:noProof/>
          <w:lang w:eastAsia="en-NZ"/>
        </w:rPr>
        <w:t>A</w:t>
      </w:r>
      <w:r w:rsidRPr="00AA54BE">
        <w:rPr>
          <w:noProof/>
          <w:lang w:eastAsia="en-NZ"/>
        </w:rPr>
        <w:t>F, Black</w:t>
      </w:r>
      <w:r w:rsidRPr="00F93294">
        <w:rPr>
          <w:noProof/>
          <w:lang w:eastAsia="en-NZ"/>
        </w:rPr>
        <w:t xml:space="preserve"> </w:t>
      </w:r>
      <w:r>
        <w:rPr>
          <w:noProof/>
          <w:lang w:eastAsia="en-NZ"/>
        </w:rPr>
        <w:t>M</w:t>
      </w:r>
      <w:r w:rsidRPr="00AA54BE">
        <w:rPr>
          <w:noProof/>
          <w:lang w:eastAsia="en-NZ"/>
        </w:rPr>
        <w:t xml:space="preserve">M,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011. US </w:t>
      </w:r>
      <w:r>
        <w:rPr>
          <w:noProof/>
          <w:lang w:eastAsia="en-NZ"/>
        </w:rPr>
        <w:t>h</w:t>
      </w:r>
      <w:r w:rsidRPr="00AA54BE">
        <w:rPr>
          <w:noProof/>
          <w:lang w:eastAsia="en-NZ"/>
        </w:rPr>
        <w:t xml:space="preserve">ousing insecurity and the health of very young children. </w:t>
      </w:r>
      <w:r w:rsidRPr="00183792">
        <w:rPr>
          <w:i/>
          <w:noProof/>
          <w:lang w:eastAsia="en-NZ"/>
        </w:rPr>
        <w:t>American Journal of Public Health</w:t>
      </w:r>
      <w:r w:rsidRPr="00AA54BE">
        <w:rPr>
          <w:noProof/>
          <w:lang w:eastAsia="en-NZ"/>
        </w:rPr>
        <w:t xml:space="preserve"> </w:t>
      </w:r>
      <w:r w:rsidRPr="00183792">
        <w:rPr>
          <w:noProof/>
          <w:lang w:eastAsia="en-NZ"/>
        </w:rPr>
        <w:t>101</w:t>
      </w:r>
      <w:r w:rsidRPr="00AA54BE">
        <w:rPr>
          <w:noProof/>
          <w:lang w:eastAsia="en-NZ"/>
        </w:rPr>
        <w:t>(8).</w:t>
      </w:r>
      <w:bookmarkEnd w:id="117"/>
    </w:p>
    <w:p w:rsidR="00385E9F" w:rsidRPr="00AA54BE" w:rsidRDefault="00385E9F" w:rsidP="005C3CF2">
      <w:pPr>
        <w:pStyle w:val="References"/>
        <w:rPr>
          <w:noProof/>
          <w:lang w:eastAsia="en-NZ"/>
        </w:rPr>
      </w:pPr>
      <w:bookmarkStart w:id="118" w:name="_ENREF_5"/>
      <w:r w:rsidRPr="00AA54BE">
        <w:rPr>
          <w:noProof/>
          <w:lang w:eastAsia="en-NZ"/>
        </w:rPr>
        <w:t>Jaine R, Baker M</w:t>
      </w:r>
      <w:r>
        <w:rPr>
          <w:noProof/>
          <w:lang w:eastAsia="en-NZ"/>
        </w:rPr>
        <w:t>,</w:t>
      </w:r>
      <w:r w:rsidRPr="00AA54BE">
        <w:rPr>
          <w:noProof/>
          <w:lang w:eastAsia="en-NZ"/>
        </w:rPr>
        <w:t xml:space="preserve"> Venugopal K. 2011. Acute rheumatic fever associated with household crowding in a developed country. </w:t>
      </w:r>
      <w:r w:rsidRPr="00183792">
        <w:rPr>
          <w:i/>
          <w:noProof/>
          <w:lang w:eastAsia="en-NZ"/>
        </w:rPr>
        <w:t>The Pediatric Infectious Disease Journal</w:t>
      </w:r>
      <w:r w:rsidRPr="00B360D3">
        <w:rPr>
          <w:noProof/>
          <w:lang w:eastAsia="en-NZ"/>
        </w:rPr>
        <w:t xml:space="preserve"> </w:t>
      </w:r>
      <w:r w:rsidRPr="00183792">
        <w:rPr>
          <w:noProof/>
          <w:lang w:eastAsia="en-NZ"/>
        </w:rPr>
        <w:t>30</w:t>
      </w:r>
      <w:r w:rsidRPr="00AA54BE">
        <w:rPr>
          <w:noProof/>
          <w:lang w:eastAsia="en-NZ"/>
        </w:rPr>
        <w:t>(4): 315</w:t>
      </w:r>
      <w:r>
        <w:rPr>
          <w:noProof/>
          <w:lang w:eastAsia="en-NZ"/>
        </w:rPr>
        <w:t>–</w:t>
      </w:r>
      <w:r w:rsidRPr="00AA54BE">
        <w:rPr>
          <w:noProof/>
          <w:lang w:eastAsia="en-NZ"/>
        </w:rPr>
        <w:t>19.</w:t>
      </w:r>
      <w:bookmarkEnd w:id="118"/>
    </w:p>
    <w:p w:rsidR="00385E9F" w:rsidRPr="00AA54BE" w:rsidRDefault="00385E9F" w:rsidP="005C3CF2">
      <w:pPr>
        <w:pStyle w:val="References"/>
        <w:rPr>
          <w:noProof/>
          <w:lang w:eastAsia="en-NZ"/>
        </w:rPr>
      </w:pPr>
      <w:bookmarkStart w:id="119" w:name="_ENREF_6"/>
      <w:r w:rsidRPr="00AA54BE">
        <w:rPr>
          <w:noProof/>
          <w:lang w:eastAsia="en-NZ"/>
        </w:rPr>
        <w:t>Maani SA, Vaithianathan</w:t>
      </w:r>
      <w:r w:rsidRPr="00A42DB6">
        <w:rPr>
          <w:noProof/>
          <w:lang w:eastAsia="en-NZ"/>
        </w:rPr>
        <w:t xml:space="preserve"> </w:t>
      </w:r>
      <w:r w:rsidRPr="00AA54BE">
        <w:rPr>
          <w:noProof/>
          <w:lang w:eastAsia="en-NZ"/>
        </w:rPr>
        <w:t>R, Wolfe BL</w:t>
      </w:r>
      <w:r>
        <w:rPr>
          <w:noProof/>
          <w:lang w:eastAsia="en-NZ"/>
        </w:rPr>
        <w:t xml:space="preserve">,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006. </w:t>
      </w:r>
      <w:r w:rsidRPr="00183792">
        <w:rPr>
          <w:i/>
          <w:noProof/>
          <w:lang w:eastAsia="en-NZ"/>
        </w:rPr>
        <w:t>Inequality and Health: Is housing crowding the link?</w:t>
      </w:r>
      <w:r w:rsidRPr="00AA54BE">
        <w:rPr>
          <w:noProof/>
          <w:lang w:eastAsia="en-NZ"/>
        </w:rPr>
        <w:t xml:space="preserve"> </w:t>
      </w:r>
      <w:r>
        <w:rPr>
          <w:noProof/>
          <w:lang w:eastAsia="en-NZ"/>
        </w:rPr>
        <w:t xml:space="preserve">Wellington: </w:t>
      </w:r>
      <w:r w:rsidRPr="00AA54BE">
        <w:rPr>
          <w:noProof/>
          <w:lang w:eastAsia="en-NZ"/>
        </w:rPr>
        <w:t>Motu Economic and Public Policy Research.</w:t>
      </w:r>
      <w:bookmarkEnd w:id="119"/>
    </w:p>
    <w:p w:rsidR="00385E9F" w:rsidRPr="00AA54BE" w:rsidRDefault="00385E9F" w:rsidP="005C3CF2">
      <w:pPr>
        <w:pStyle w:val="References"/>
        <w:rPr>
          <w:noProof/>
          <w:lang w:eastAsia="en-NZ"/>
        </w:rPr>
      </w:pPr>
      <w:bookmarkStart w:id="120" w:name="_ENREF_7"/>
      <w:r w:rsidRPr="00AA54BE">
        <w:rPr>
          <w:noProof/>
          <w:lang w:eastAsia="en-NZ"/>
        </w:rPr>
        <w:t>Thomson H, Thomas</w:t>
      </w:r>
      <w:r w:rsidRPr="00A42DB6">
        <w:rPr>
          <w:noProof/>
          <w:lang w:eastAsia="en-NZ"/>
        </w:rPr>
        <w:t xml:space="preserve"> </w:t>
      </w:r>
      <w:r w:rsidRPr="00AA54BE">
        <w:rPr>
          <w:noProof/>
          <w:lang w:eastAsia="en-NZ"/>
        </w:rPr>
        <w:t>S, Sellstrom E</w:t>
      </w:r>
      <w:r>
        <w:rPr>
          <w:noProof/>
          <w:lang w:eastAsia="en-NZ"/>
        </w:rPr>
        <w:t xml:space="preserve">, </w:t>
      </w:r>
      <w:r w:rsidR="00CD1DAC">
        <w:rPr>
          <w:noProof/>
          <w:lang w:eastAsia="en-NZ"/>
        </w:rPr>
        <w:t>et al</w:t>
      </w:r>
      <w:r w:rsidR="007D3C08">
        <w:rPr>
          <w:noProof/>
          <w:lang w:eastAsia="en-NZ"/>
        </w:rPr>
        <w:t>.</w:t>
      </w:r>
      <w:r w:rsidR="00CD1DAC">
        <w:rPr>
          <w:noProof/>
          <w:lang w:eastAsia="en-NZ"/>
        </w:rPr>
        <w:t xml:space="preserve"> 2</w:t>
      </w:r>
      <w:r w:rsidRPr="00AA54BE">
        <w:rPr>
          <w:noProof/>
          <w:lang w:eastAsia="en-NZ"/>
        </w:rPr>
        <w:t xml:space="preserve">013. Housing improvements for health and associated socio-economic outcomes. </w:t>
      </w:r>
      <w:r w:rsidRPr="00183792">
        <w:rPr>
          <w:i/>
          <w:noProof/>
          <w:lang w:eastAsia="en-NZ"/>
        </w:rPr>
        <w:t>Cochrane Database Syst Rev</w:t>
      </w:r>
      <w:r w:rsidRPr="00AA54BE">
        <w:rPr>
          <w:noProof/>
          <w:lang w:eastAsia="en-NZ"/>
        </w:rPr>
        <w:t xml:space="preserve"> </w:t>
      </w:r>
      <w:r w:rsidRPr="00183792">
        <w:rPr>
          <w:noProof/>
          <w:lang w:eastAsia="en-NZ"/>
        </w:rPr>
        <w:t>2</w:t>
      </w:r>
      <w:r w:rsidRPr="00AA54BE">
        <w:rPr>
          <w:noProof/>
          <w:lang w:eastAsia="en-NZ"/>
        </w:rPr>
        <w:t>.</w:t>
      </w:r>
      <w:bookmarkEnd w:id="120"/>
    </w:p>
    <w:p w:rsidR="0086388B" w:rsidRPr="0086388B" w:rsidRDefault="0086388B" w:rsidP="005C3CF2"/>
    <w:sectPr w:rsidR="0086388B" w:rsidRPr="0086388B" w:rsidSect="009D5125">
      <w:headerReference w:type="default" r:id="rId26"/>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D9" w:rsidRDefault="00EC6ED9">
      <w:pPr>
        <w:spacing w:line="240" w:lineRule="auto"/>
      </w:pPr>
      <w:r>
        <w:separator/>
      </w:r>
    </w:p>
  </w:endnote>
  <w:endnote w:type="continuationSeparator" w:id="0">
    <w:p w:rsidR="00EC6ED9" w:rsidRDefault="00EC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4F" w:rsidRDefault="00211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Pr="003648EF" w:rsidRDefault="00504A53" w:rsidP="003648EF">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4F" w:rsidRDefault="002114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Pr="00275D08" w:rsidRDefault="00504A53"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E5243">
      <w:rPr>
        <w:rStyle w:val="PageNumber"/>
        <w:noProof/>
      </w:rPr>
      <w:t>iv</w:t>
    </w:r>
    <w:r w:rsidRPr="00FC46E7">
      <w:rPr>
        <w:rStyle w:val="PageNumber"/>
      </w:rPr>
      <w:fldChar w:fldCharType="end"/>
    </w:r>
    <w:r>
      <w:tab/>
      <w:t>Analysis of Household Crowding based on Census 2013 data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533B90">
    <w:pPr>
      <w:pStyle w:val="RectoFooter"/>
    </w:pPr>
    <w:r>
      <w:tab/>
      <w:t>Analysis of Household Crowding based on Census 2013 data</w:t>
    </w:r>
    <w:r>
      <w:tab/>
    </w:r>
    <w:r>
      <w:rPr>
        <w:rStyle w:val="PageNumber"/>
      </w:rPr>
      <w:fldChar w:fldCharType="begin"/>
    </w:r>
    <w:r>
      <w:rPr>
        <w:rStyle w:val="PageNumber"/>
      </w:rPr>
      <w:instrText xml:space="preserve"> PAGE </w:instrText>
    </w:r>
    <w:r>
      <w:rPr>
        <w:rStyle w:val="PageNumber"/>
      </w:rPr>
      <w:fldChar w:fldCharType="separate"/>
    </w:r>
    <w:r w:rsidR="001E5243">
      <w:rPr>
        <w:rStyle w:val="PageNumber"/>
        <w:noProof/>
      </w:rPr>
      <w:t>iii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D9" w:rsidRPr="00E460B6" w:rsidRDefault="00EC6ED9" w:rsidP="007B4D3E"/>
  </w:footnote>
  <w:footnote w:type="continuationSeparator" w:id="0">
    <w:p w:rsidR="00EC6ED9" w:rsidRDefault="00EC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4F" w:rsidRDefault="00211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D25FFE">
    <w:pPr>
      <w:pStyle w:val="Header"/>
      <w:ind w:left="-1559"/>
    </w:pPr>
    <w:r>
      <w:rPr>
        <w:noProof/>
        <w:lang w:eastAsia="en-NZ"/>
      </w:rPr>
      <w:drawing>
        <wp:inline distT="0" distB="0" distL="0" distR="0" wp14:anchorId="178A6FA7" wp14:editId="34EA23EC">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4F" w:rsidRDefault="002114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53" w:rsidRDefault="00504A53"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C901A6D"/>
    <w:multiLevelType w:val="hybridMultilevel"/>
    <w:tmpl w:val="1320F614"/>
    <w:lvl w:ilvl="0" w:tplc="72CC6F3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DF00257"/>
    <w:multiLevelType w:val="hybridMultilevel"/>
    <w:tmpl w:val="F3F8FB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3A436649"/>
    <w:multiLevelType w:val="hybridMultilevel"/>
    <w:tmpl w:val="E5DE0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6F30F19"/>
    <w:multiLevelType w:val="hybridMultilevel"/>
    <w:tmpl w:val="DC3A52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077563"/>
    <w:multiLevelType w:val="hybridMultilevel"/>
    <w:tmpl w:val="9A7C2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8C03619"/>
    <w:multiLevelType w:val="hybridMultilevel"/>
    <w:tmpl w:val="F1AAA9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A1234E6"/>
    <w:multiLevelType w:val="hybridMultilevel"/>
    <w:tmpl w:val="2990F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B9533ED"/>
    <w:multiLevelType w:val="hybridMultilevel"/>
    <w:tmpl w:val="B2AE5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56D5049"/>
    <w:multiLevelType w:val="multilevel"/>
    <w:tmpl w:val="AC62B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9">
    <w:nsid w:val="6A3C551C"/>
    <w:multiLevelType w:val="hybridMultilevel"/>
    <w:tmpl w:val="B70A8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0930BA9"/>
    <w:multiLevelType w:val="hybridMultilevel"/>
    <w:tmpl w:val="AE081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1273E40"/>
    <w:multiLevelType w:val="multilevel"/>
    <w:tmpl w:val="C0F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3"/>
  </w:num>
  <w:num w:numId="2">
    <w:abstractNumId w:val="18"/>
  </w:num>
  <w:num w:numId="3">
    <w:abstractNumId w:val="8"/>
  </w:num>
  <w:num w:numId="4">
    <w:abstractNumId w:val="9"/>
  </w:num>
  <w:num w:numId="5">
    <w:abstractNumId w:val="1"/>
  </w:num>
  <w:num w:numId="6">
    <w:abstractNumId w:val="14"/>
  </w:num>
  <w:num w:numId="7">
    <w:abstractNumId w:val="4"/>
  </w:num>
  <w:num w:numId="8">
    <w:abstractNumId w:val="22"/>
  </w:num>
  <w:num w:numId="9">
    <w:abstractNumId w:val="3"/>
  </w:num>
  <w:num w:numId="10">
    <w:abstractNumId w:val="5"/>
  </w:num>
  <w:num w:numId="11">
    <w:abstractNumId w:val="10"/>
  </w:num>
  <w:num w:numId="12">
    <w:abstractNumId w:val="0"/>
  </w:num>
  <w:num w:numId="13">
    <w:abstractNumId w:val="15"/>
  </w:num>
  <w:num w:numId="14">
    <w:abstractNumId w:val="13"/>
  </w:num>
  <w:num w:numId="15">
    <w:abstractNumId w:val="7"/>
  </w:num>
  <w:num w:numId="16">
    <w:abstractNumId w:val="19"/>
  </w:num>
  <w:num w:numId="17">
    <w:abstractNumId w:val="20"/>
  </w:num>
  <w:num w:numId="18">
    <w:abstractNumId w:val="12"/>
  </w:num>
  <w:num w:numId="19">
    <w:abstractNumId w:val="16"/>
  </w:num>
  <w:num w:numId="20">
    <w:abstractNumId w:val="2"/>
  </w:num>
  <w:num w:numId="21">
    <w:abstractNumId w:val="21"/>
  </w:num>
  <w:num w:numId="22">
    <w:abstractNumId w:val="6"/>
  </w:num>
  <w:num w:numId="23">
    <w:abstractNumId w:val="11"/>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615EE"/>
    <w:rsid w:val="0006228D"/>
    <w:rsid w:val="0007213A"/>
    <w:rsid w:val="00072BD6"/>
    <w:rsid w:val="00075B78"/>
    <w:rsid w:val="00082CD6"/>
    <w:rsid w:val="00085AFE"/>
    <w:rsid w:val="000B0730"/>
    <w:rsid w:val="000B0B6B"/>
    <w:rsid w:val="000F2AE2"/>
    <w:rsid w:val="00102063"/>
    <w:rsid w:val="0010541C"/>
    <w:rsid w:val="00105B1D"/>
    <w:rsid w:val="00106F93"/>
    <w:rsid w:val="00111D50"/>
    <w:rsid w:val="00113B8E"/>
    <w:rsid w:val="00127656"/>
    <w:rsid w:val="001342C7"/>
    <w:rsid w:val="0013585C"/>
    <w:rsid w:val="00142954"/>
    <w:rsid w:val="001460E0"/>
    <w:rsid w:val="00147F71"/>
    <w:rsid w:val="00150A6E"/>
    <w:rsid w:val="0016468A"/>
    <w:rsid w:val="00194BE2"/>
    <w:rsid w:val="001A5CF5"/>
    <w:rsid w:val="001B04EC"/>
    <w:rsid w:val="001B39D2"/>
    <w:rsid w:val="001B6765"/>
    <w:rsid w:val="001C4326"/>
    <w:rsid w:val="001D3541"/>
    <w:rsid w:val="001E5243"/>
    <w:rsid w:val="00201A01"/>
    <w:rsid w:val="002104D3"/>
    <w:rsid w:val="0021144F"/>
    <w:rsid w:val="00213A33"/>
    <w:rsid w:val="0021763B"/>
    <w:rsid w:val="00246AC7"/>
    <w:rsid w:val="00246DB1"/>
    <w:rsid w:val="002476B5"/>
    <w:rsid w:val="00253ECF"/>
    <w:rsid w:val="002546A1"/>
    <w:rsid w:val="00275D08"/>
    <w:rsid w:val="00276943"/>
    <w:rsid w:val="002858E3"/>
    <w:rsid w:val="0029190A"/>
    <w:rsid w:val="00292C5A"/>
    <w:rsid w:val="00295241"/>
    <w:rsid w:val="002B047D"/>
    <w:rsid w:val="002B732B"/>
    <w:rsid w:val="002C2219"/>
    <w:rsid w:val="002D0DF2"/>
    <w:rsid w:val="002D23BD"/>
    <w:rsid w:val="002E0B47"/>
    <w:rsid w:val="002F7213"/>
    <w:rsid w:val="0030382F"/>
    <w:rsid w:val="003060E4"/>
    <w:rsid w:val="003160E7"/>
    <w:rsid w:val="0031739E"/>
    <w:rsid w:val="003325AB"/>
    <w:rsid w:val="0033412B"/>
    <w:rsid w:val="0033533C"/>
    <w:rsid w:val="00343365"/>
    <w:rsid w:val="00353501"/>
    <w:rsid w:val="003606F8"/>
    <w:rsid w:val="003648EF"/>
    <w:rsid w:val="003673E6"/>
    <w:rsid w:val="00372C32"/>
    <w:rsid w:val="00377264"/>
    <w:rsid w:val="00385E9F"/>
    <w:rsid w:val="003905E4"/>
    <w:rsid w:val="003A25D9"/>
    <w:rsid w:val="003A26A5"/>
    <w:rsid w:val="003A3761"/>
    <w:rsid w:val="003A5FEA"/>
    <w:rsid w:val="003A6955"/>
    <w:rsid w:val="003B1D10"/>
    <w:rsid w:val="003C067A"/>
    <w:rsid w:val="003C76D4"/>
    <w:rsid w:val="003E21A3"/>
    <w:rsid w:val="003E514E"/>
    <w:rsid w:val="003E7C46"/>
    <w:rsid w:val="003F52A7"/>
    <w:rsid w:val="00400D88"/>
    <w:rsid w:val="0040240C"/>
    <w:rsid w:val="00413021"/>
    <w:rsid w:val="00420999"/>
    <w:rsid w:val="00440BE0"/>
    <w:rsid w:val="0044584B"/>
    <w:rsid w:val="00447CB7"/>
    <w:rsid w:val="00460826"/>
    <w:rsid w:val="00460EA7"/>
    <w:rsid w:val="0046195B"/>
    <w:rsid w:val="0046596D"/>
    <w:rsid w:val="00472EAC"/>
    <w:rsid w:val="00487C04"/>
    <w:rsid w:val="004907E1"/>
    <w:rsid w:val="004A035B"/>
    <w:rsid w:val="004A38D7"/>
    <w:rsid w:val="004A60B2"/>
    <w:rsid w:val="004A778C"/>
    <w:rsid w:val="004B57A2"/>
    <w:rsid w:val="004C2E6A"/>
    <w:rsid w:val="004D2A2D"/>
    <w:rsid w:val="004D6689"/>
    <w:rsid w:val="004E1D1D"/>
    <w:rsid w:val="004E7AC8"/>
    <w:rsid w:val="004F0C94"/>
    <w:rsid w:val="004F7EA2"/>
    <w:rsid w:val="005019AE"/>
    <w:rsid w:val="005033AB"/>
    <w:rsid w:val="00503749"/>
    <w:rsid w:val="00504A53"/>
    <w:rsid w:val="00504CF4"/>
    <w:rsid w:val="0050635B"/>
    <w:rsid w:val="0053199F"/>
    <w:rsid w:val="00533B90"/>
    <w:rsid w:val="005410F8"/>
    <w:rsid w:val="005448EC"/>
    <w:rsid w:val="00545963"/>
    <w:rsid w:val="00550256"/>
    <w:rsid w:val="00553958"/>
    <w:rsid w:val="0055763D"/>
    <w:rsid w:val="00567B58"/>
    <w:rsid w:val="005763E0"/>
    <w:rsid w:val="00585828"/>
    <w:rsid w:val="005A27CA"/>
    <w:rsid w:val="005A43BD"/>
    <w:rsid w:val="005B4AFA"/>
    <w:rsid w:val="005C06C8"/>
    <w:rsid w:val="005C3CF2"/>
    <w:rsid w:val="005E226E"/>
    <w:rsid w:val="005F1004"/>
    <w:rsid w:val="006015D7"/>
    <w:rsid w:val="00601B21"/>
    <w:rsid w:val="00626CF8"/>
    <w:rsid w:val="00632C1A"/>
    <w:rsid w:val="00636D7D"/>
    <w:rsid w:val="00642868"/>
    <w:rsid w:val="006512BC"/>
    <w:rsid w:val="00653A5A"/>
    <w:rsid w:val="006575F4"/>
    <w:rsid w:val="006579E6"/>
    <w:rsid w:val="00663EDC"/>
    <w:rsid w:val="00680A04"/>
    <w:rsid w:val="00686D80"/>
    <w:rsid w:val="00694895"/>
    <w:rsid w:val="00697E2E"/>
    <w:rsid w:val="006A25A2"/>
    <w:rsid w:val="006B0E73"/>
    <w:rsid w:val="006B4A4D"/>
    <w:rsid w:val="006B5695"/>
    <w:rsid w:val="006B66CC"/>
    <w:rsid w:val="006C78EB"/>
    <w:rsid w:val="006D1660"/>
    <w:rsid w:val="006F1B67"/>
    <w:rsid w:val="006F3FAE"/>
    <w:rsid w:val="0070091D"/>
    <w:rsid w:val="00702854"/>
    <w:rsid w:val="00707F75"/>
    <w:rsid w:val="00712342"/>
    <w:rsid w:val="007135C8"/>
    <w:rsid w:val="0071741C"/>
    <w:rsid w:val="00741EF2"/>
    <w:rsid w:val="00742B90"/>
    <w:rsid w:val="0074434D"/>
    <w:rsid w:val="00751500"/>
    <w:rsid w:val="00771B1E"/>
    <w:rsid w:val="00773C95"/>
    <w:rsid w:val="0078171E"/>
    <w:rsid w:val="00795B34"/>
    <w:rsid w:val="007B1770"/>
    <w:rsid w:val="007B4D3E"/>
    <w:rsid w:val="007B7C70"/>
    <w:rsid w:val="007D2151"/>
    <w:rsid w:val="007D3C08"/>
    <w:rsid w:val="007D42CC"/>
    <w:rsid w:val="007D5DE4"/>
    <w:rsid w:val="007E1341"/>
    <w:rsid w:val="007E1B41"/>
    <w:rsid w:val="007E30B9"/>
    <w:rsid w:val="007F0F0C"/>
    <w:rsid w:val="007F1288"/>
    <w:rsid w:val="00800A8A"/>
    <w:rsid w:val="0080155C"/>
    <w:rsid w:val="008052E1"/>
    <w:rsid w:val="00822F2C"/>
    <w:rsid w:val="008305E8"/>
    <w:rsid w:val="008567CF"/>
    <w:rsid w:val="00860826"/>
    <w:rsid w:val="00860E21"/>
    <w:rsid w:val="0086388B"/>
    <w:rsid w:val="008642E5"/>
    <w:rsid w:val="00872D93"/>
    <w:rsid w:val="00880470"/>
    <w:rsid w:val="00880D94"/>
    <w:rsid w:val="008A3755"/>
    <w:rsid w:val="008B15D3"/>
    <w:rsid w:val="008B264F"/>
    <w:rsid w:val="008B6CCF"/>
    <w:rsid w:val="008B6F83"/>
    <w:rsid w:val="008C2973"/>
    <w:rsid w:val="008C64C4"/>
    <w:rsid w:val="008D2246"/>
    <w:rsid w:val="008D74D5"/>
    <w:rsid w:val="008F29BE"/>
    <w:rsid w:val="008F4937"/>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B6B72"/>
    <w:rsid w:val="009C151C"/>
    <w:rsid w:val="009D5125"/>
    <w:rsid w:val="009D60B8"/>
    <w:rsid w:val="009D7D4B"/>
    <w:rsid w:val="009E36ED"/>
    <w:rsid w:val="009F460A"/>
    <w:rsid w:val="00A043FB"/>
    <w:rsid w:val="00A0729C"/>
    <w:rsid w:val="00A07779"/>
    <w:rsid w:val="00A20B2E"/>
    <w:rsid w:val="00A3068F"/>
    <w:rsid w:val="00A3145B"/>
    <w:rsid w:val="00A339D0"/>
    <w:rsid w:val="00A4201A"/>
    <w:rsid w:val="00A553CE"/>
    <w:rsid w:val="00A5677A"/>
    <w:rsid w:val="00A6490D"/>
    <w:rsid w:val="00A80363"/>
    <w:rsid w:val="00A855EA"/>
    <w:rsid w:val="00A9169D"/>
    <w:rsid w:val="00AC1F38"/>
    <w:rsid w:val="00AD4CF1"/>
    <w:rsid w:val="00AD5988"/>
    <w:rsid w:val="00AF32E3"/>
    <w:rsid w:val="00AF7800"/>
    <w:rsid w:val="00B06AE2"/>
    <w:rsid w:val="00B072E0"/>
    <w:rsid w:val="00B253F6"/>
    <w:rsid w:val="00B332F8"/>
    <w:rsid w:val="00B3492B"/>
    <w:rsid w:val="00B41E3F"/>
    <w:rsid w:val="00B45DB9"/>
    <w:rsid w:val="00B4646F"/>
    <w:rsid w:val="00B55C7D"/>
    <w:rsid w:val="00B63038"/>
    <w:rsid w:val="00B64BD8"/>
    <w:rsid w:val="00B701D1"/>
    <w:rsid w:val="00B73AF2"/>
    <w:rsid w:val="00B7551A"/>
    <w:rsid w:val="00BC59F1"/>
    <w:rsid w:val="00BF3DE1"/>
    <w:rsid w:val="00BF4843"/>
    <w:rsid w:val="00BF5205"/>
    <w:rsid w:val="00C12508"/>
    <w:rsid w:val="00C45AA2"/>
    <w:rsid w:val="00C7579E"/>
    <w:rsid w:val="00C77282"/>
    <w:rsid w:val="00C84DE5"/>
    <w:rsid w:val="00C86248"/>
    <w:rsid w:val="00CA4C33"/>
    <w:rsid w:val="00CA6F4A"/>
    <w:rsid w:val="00CD1DAC"/>
    <w:rsid w:val="00CD2119"/>
    <w:rsid w:val="00CD36AC"/>
    <w:rsid w:val="00CF1747"/>
    <w:rsid w:val="00D2392A"/>
    <w:rsid w:val="00D25FFE"/>
    <w:rsid w:val="00D4476F"/>
    <w:rsid w:val="00D45837"/>
    <w:rsid w:val="00D54D50"/>
    <w:rsid w:val="00D66797"/>
    <w:rsid w:val="00D7087C"/>
    <w:rsid w:val="00D70C3C"/>
    <w:rsid w:val="00D72BE5"/>
    <w:rsid w:val="00D82F26"/>
    <w:rsid w:val="00D863D0"/>
    <w:rsid w:val="00D87C87"/>
    <w:rsid w:val="00D97528"/>
    <w:rsid w:val="00DB09E7"/>
    <w:rsid w:val="00DB39CF"/>
    <w:rsid w:val="00DD447A"/>
    <w:rsid w:val="00DD6FDE"/>
    <w:rsid w:val="00DE3BBF"/>
    <w:rsid w:val="00DE680C"/>
    <w:rsid w:val="00DE6C94"/>
    <w:rsid w:val="00DE6FD7"/>
    <w:rsid w:val="00E02F7B"/>
    <w:rsid w:val="00E142E9"/>
    <w:rsid w:val="00E23271"/>
    <w:rsid w:val="00E24F80"/>
    <w:rsid w:val="00E40C4B"/>
    <w:rsid w:val="00E4486C"/>
    <w:rsid w:val="00E460B6"/>
    <w:rsid w:val="00E46D22"/>
    <w:rsid w:val="00E511D5"/>
    <w:rsid w:val="00E65269"/>
    <w:rsid w:val="00EA796A"/>
    <w:rsid w:val="00EB1856"/>
    <w:rsid w:val="00EC50CE"/>
    <w:rsid w:val="00EC5B34"/>
    <w:rsid w:val="00EC6ED9"/>
    <w:rsid w:val="00EE4ADE"/>
    <w:rsid w:val="00EE5CB7"/>
    <w:rsid w:val="00F024FE"/>
    <w:rsid w:val="00F05AD4"/>
    <w:rsid w:val="00F36A99"/>
    <w:rsid w:val="00F4724A"/>
    <w:rsid w:val="00F52D47"/>
    <w:rsid w:val="00F67496"/>
    <w:rsid w:val="00F801BA"/>
    <w:rsid w:val="00F946C9"/>
    <w:rsid w:val="00FA4E43"/>
    <w:rsid w:val="00FA74EE"/>
    <w:rsid w:val="00FB4423"/>
    <w:rsid w:val="00FC46E7"/>
    <w:rsid w:val="00FC5D25"/>
    <w:rsid w:val="00FD0D7E"/>
    <w:rsid w:val="00FD43C7"/>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B4056CB-4B80-49F9-9F6B-0F754BBC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385E9F"/>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FA4E43"/>
    <w:pPr>
      <w:spacing w:before="80"/>
      <w:ind w:left="284" w:hanging="284"/>
    </w:pPr>
    <w:rPr>
      <w:rFonts w:ascii="Arial" w:hAnsi="Arial"/>
      <w:sz w:val="18"/>
    </w:rPr>
  </w:style>
  <w:style w:type="character" w:customStyle="1" w:styleId="NoteChar">
    <w:name w:val="Note Char"/>
    <w:link w:val="Note"/>
    <w:rsid w:val="00FA4E43"/>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04A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A53"/>
    <w:rPr>
      <w:rFonts w:ascii="Tahoma" w:hAnsi="Tahoma" w:cs="Tahoma"/>
      <w:sz w:val="16"/>
      <w:szCs w:val="16"/>
      <w:lang w:eastAsia="en-GB"/>
    </w:rPr>
  </w:style>
  <w:style w:type="character" w:customStyle="1" w:styleId="A4">
    <w:name w:val="A4"/>
    <w:uiPriority w:val="99"/>
    <w:rsid w:val="001E5243"/>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61B8-D6B6-4D4A-9CD3-4729D374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28</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Analysis of Household Crowding based on Census 2013 data</vt:lpstr>
    </vt:vector>
  </TitlesOfParts>
  <Company>Microsoft</Company>
  <LinksUpToDate>false</LinksUpToDate>
  <CharactersWithSpaces>53294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Household Crowding based on Census 2013 data</dc:title>
  <dc:creator>Ministry of Health</dc:creator>
  <cp:lastModifiedBy>Logan Smith</cp:lastModifiedBy>
  <cp:revision>2</cp:revision>
  <cp:lastPrinted>2014-12-11T03:17:00Z</cp:lastPrinted>
  <dcterms:created xsi:type="dcterms:W3CDTF">2015-08-17T04:18:00Z</dcterms:created>
  <dcterms:modified xsi:type="dcterms:W3CDTF">2015-08-17T04:18:00Z</dcterms:modified>
</cp:coreProperties>
</file>