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56B" w:rsidRDefault="00D8556B" w:rsidP="00D8556B">
      <w:pPr>
        <w:jc w:val="center"/>
        <w:rPr>
          <w:b/>
          <w:sz w:val="28"/>
          <w:szCs w:val="28"/>
        </w:rPr>
      </w:pPr>
      <w:bookmarkStart w:id="0" w:name="_Toc105997481"/>
      <w:bookmarkStart w:id="1" w:name="_Toc105997550"/>
      <w:bookmarkStart w:id="2" w:name="_GoBack"/>
      <w:bookmarkEnd w:id="2"/>
    </w:p>
    <w:bookmarkEnd w:id="0"/>
    <w:bookmarkEnd w:id="1"/>
    <w:p w:rsidR="0046000D" w:rsidRPr="00736C04" w:rsidRDefault="0046000D" w:rsidP="0046000D">
      <w:pPr>
        <w:jc w:val="center"/>
        <w:rPr>
          <w:sz w:val="28"/>
          <w:szCs w:val="28"/>
        </w:rPr>
      </w:pPr>
    </w:p>
    <w:p w:rsidR="00171571" w:rsidRDefault="00171571" w:rsidP="0046000D">
      <w:pPr>
        <w:jc w:val="center"/>
        <w:rPr>
          <w:b/>
          <w:bCs/>
          <w:sz w:val="32"/>
          <w:szCs w:val="32"/>
        </w:rPr>
      </w:pPr>
    </w:p>
    <w:p w:rsidR="00171571" w:rsidRDefault="00171571" w:rsidP="0046000D">
      <w:pPr>
        <w:jc w:val="center"/>
        <w:rPr>
          <w:b/>
          <w:bCs/>
          <w:sz w:val="32"/>
          <w:szCs w:val="32"/>
        </w:rPr>
      </w:pPr>
    </w:p>
    <w:p w:rsidR="0046000D" w:rsidRDefault="00171571" w:rsidP="0046000D">
      <w:pPr>
        <w:jc w:val="center"/>
        <w:rPr>
          <w:b/>
          <w:bCs/>
          <w:sz w:val="32"/>
          <w:szCs w:val="32"/>
        </w:rPr>
      </w:pPr>
      <w:r w:rsidRPr="00FD7726">
        <w:rPr>
          <w:b/>
          <w:bCs/>
          <w:sz w:val="32"/>
          <w:szCs w:val="32"/>
        </w:rPr>
        <w:t>COMPARING AN ADDITIONAL HIGH-RISK GAMBLER COHORT WITH NATIONAL GAMBLING STUDY HIGH-RISK GAMBLER</w:t>
      </w:r>
      <w:r w:rsidR="003B5EB3" w:rsidRPr="00FD7726">
        <w:rPr>
          <w:b/>
          <w:bCs/>
          <w:sz w:val="32"/>
          <w:szCs w:val="32"/>
        </w:rPr>
        <w:t>S</w:t>
      </w:r>
    </w:p>
    <w:p w:rsidR="0046000D" w:rsidRPr="00512AD6" w:rsidRDefault="003B0A61" w:rsidP="003A5747">
      <w:pPr>
        <w:rPr>
          <w:color w:val="FFFFFF" w:themeColor="background1"/>
        </w:rPr>
      </w:pPr>
      <w:sdt>
        <w:sdtPr>
          <w:rPr>
            <w:color w:val="FFFFFF" w:themeColor="background1"/>
          </w:rPr>
          <w:alias w:val="Title"/>
          <w:tag w:val=""/>
          <w:id w:val="628058931"/>
          <w:lock w:val="sdtLocked"/>
          <w:placeholder>
            <w:docPart w:val="E871F140B5EE49069FDB663B33C8811B"/>
          </w:placeholder>
          <w:dataBinding w:prefixMappings="xmlns:ns0='http://purl.org/dc/elements/1.1/' xmlns:ns1='http://schemas.openxmlformats.org/package/2006/metadata/core-properties' " w:xpath="/ns1:coreProperties[1]/ns0:title[1]" w:storeItemID="{6C3C8BC8-F283-45AE-878A-BAB7291924A1}"/>
          <w:text/>
        </w:sdtPr>
        <w:sdtEndPr/>
        <w:sdtContent>
          <w:r w:rsidR="00C1052B">
            <w:rPr>
              <w:color w:val="FFFFFF" w:themeColor="background1"/>
            </w:rPr>
            <w:t>Comparing an additional high-risk gambler cohort with National Gambling Study high-risk gamblers: NGS series report number 7</w:t>
          </w:r>
        </w:sdtContent>
      </w:sdt>
    </w:p>
    <w:p w:rsidR="003A5747" w:rsidRDefault="003A5747" w:rsidP="003A5747"/>
    <w:p w:rsidR="0046000D" w:rsidRPr="009C01C2" w:rsidRDefault="00C13CA0" w:rsidP="0046000D">
      <w:pPr>
        <w:jc w:val="center"/>
        <w:rPr>
          <w:b/>
          <w:bCs/>
          <w:sz w:val="32"/>
          <w:szCs w:val="32"/>
        </w:rPr>
      </w:pPr>
      <w:r w:rsidRPr="00FD7726">
        <w:rPr>
          <w:b/>
          <w:bCs/>
          <w:sz w:val="32"/>
          <w:szCs w:val="32"/>
        </w:rPr>
        <w:t>NGS SERIES</w:t>
      </w:r>
      <w:r>
        <w:rPr>
          <w:b/>
          <w:bCs/>
          <w:sz w:val="32"/>
          <w:szCs w:val="32"/>
        </w:rPr>
        <w:t xml:space="preserve"> </w:t>
      </w:r>
      <w:r w:rsidR="004B5D03">
        <w:rPr>
          <w:b/>
          <w:bCs/>
          <w:sz w:val="32"/>
          <w:szCs w:val="32"/>
        </w:rPr>
        <w:t xml:space="preserve">REPORT </w:t>
      </w:r>
      <w:r w:rsidR="00B6489C">
        <w:rPr>
          <w:b/>
          <w:bCs/>
          <w:sz w:val="32"/>
          <w:szCs w:val="32"/>
        </w:rPr>
        <w:t>NUMBER 7</w:t>
      </w:r>
      <w:r w:rsidR="0046000D">
        <w:rPr>
          <w:b/>
          <w:bCs/>
          <w:sz w:val="32"/>
          <w:szCs w:val="32"/>
        </w:rPr>
        <w:t xml:space="preserve"> </w:t>
      </w:r>
    </w:p>
    <w:p w:rsidR="0046000D" w:rsidRDefault="0046000D" w:rsidP="0046000D">
      <w:pPr>
        <w:jc w:val="center"/>
        <w:rPr>
          <w:b/>
          <w:sz w:val="32"/>
          <w:szCs w:val="32"/>
        </w:rPr>
      </w:pPr>
    </w:p>
    <w:p w:rsidR="00FA2DE1" w:rsidRDefault="00FA2DE1" w:rsidP="00FA2DE1">
      <w:pPr>
        <w:rPr>
          <w:rFonts w:ascii="Arial" w:hAnsi="Arial" w:cs="Arial"/>
          <w:sz w:val="28"/>
          <w:szCs w:val="28"/>
        </w:rPr>
      </w:pPr>
      <w:bookmarkStart w:id="3" w:name="_Toc105997482"/>
      <w:bookmarkStart w:id="4" w:name="_Toc105997551"/>
    </w:p>
    <w:bookmarkEnd w:id="3"/>
    <w:bookmarkEnd w:id="4"/>
    <w:p w:rsidR="0046000D" w:rsidRDefault="0046000D" w:rsidP="0046000D">
      <w:pPr>
        <w:jc w:val="center"/>
        <w:rPr>
          <w:b/>
          <w:sz w:val="32"/>
          <w:szCs w:val="32"/>
        </w:rPr>
      </w:pPr>
    </w:p>
    <w:p w:rsidR="00EE57BF" w:rsidRPr="00EE57BF" w:rsidRDefault="00472BB6" w:rsidP="0046000D">
      <w:pPr>
        <w:jc w:val="center"/>
        <w:rPr>
          <w:sz w:val="28"/>
          <w:szCs w:val="32"/>
        </w:rPr>
      </w:pPr>
      <w:r>
        <w:rPr>
          <w:sz w:val="28"/>
          <w:szCs w:val="32"/>
        </w:rPr>
        <w:t>3 July</w:t>
      </w:r>
      <w:r w:rsidR="003B737C" w:rsidRPr="001C3916">
        <w:rPr>
          <w:sz w:val="28"/>
          <w:szCs w:val="32"/>
        </w:rPr>
        <w:t xml:space="preserve"> 201</w:t>
      </w:r>
      <w:r w:rsidR="006D1A26" w:rsidRPr="001C3916">
        <w:rPr>
          <w:sz w:val="28"/>
          <w:szCs w:val="32"/>
        </w:rPr>
        <w:t>8</w:t>
      </w:r>
    </w:p>
    <w:p w:rsidR="0046000D" w:rsidRDefault="0046000D" w:rsidP="0046000D">
      <w:pPr>
        <w:rPr>
          <w:rFonts w:ascii="Arial" w:hAnsi="Arial" w:cs="Arial"/>
          <w:sz w:val="28"/>
          <w:szCs w:val="28"/>
        </w:rPr>
      </w:pPr>
    </w:p>
    <w:p w:rsidR="00EE57BF" w:rsidRDefault="00EE57BF" w:rsidP="0046000D">
      <w:pPr>
        <w:rPr>
          <w:rFonts w:ascii="Arial" w:hAnsi="Arial" w:cs="Arial"/>
          <w:sz w:val="28"/>
          <w:szCs w:val="28"/>
        </w:rPr>
      </w:pPr>
    </w:p>
    <w:p w:rsidR="0046000D" w:rsidRDefault="0046000D" w:rsidP="0046000D">
      <w:pPr>
        <w:rPr>
          <w:rFonts w:ascii="Arial" w:hAnsi="Arial" w:cs="Arial"/>
          <w:sz w:val="28"/>
          <w:szCs w:val="28"/>
        </w:rPr>
      </w:pPr>
    </w:p>
    <w:p w:rsidR="0046000D" w:rsidRDefault="0046000D" w:rsidP="0046000D">
      <w:pPr>
        <w:rPr>
          <w:rFonts w:ascii="Arial" w:hAnsi="Arial" w:cs="Arial"/>
          <w:sz w:val="28"/>
          <w:szCs w:val="28"/>
        </w:rPr>
      </w:pPr>
    </w:p>
    <w:p w:rsidR="0046000D" w:rsidRDefault="0046000D" w:rsidP="0046000D">
      <w:pPr>
        <w:rPr>
          <w:b/>
        </w:rPr>
      </w:pPr>
      <w:bookmarkStart w:id="5" w:name="_Toc105997483"/>
      <w:bookmarkStart w:id="6" w:name="_Toc105997552"/>
    </w:p>
    <w:p w:rsidR="0046000D" w:rsidRDefault="0046000D" w:rsidP="0046000D">
      <w:pPr>
        <w:rPr>
          <w:b/>
        </w:rPr>
      </w:pPr>
    </w:p>
    <w:p w:rsidR="00EE57BF" w:rsidRDefault="00EE57BF" w:rsidP="0046000D">
      <w:pPr>
        <w:rPr>
          <w:b/>
        </w:rPr>
      </w:pPr>
    </w:p>
    <w:p w:rsidR="002D130C" w:rsidRDefault="002D130C" w:rsidP="0046000D">
      <w:pPr>
        <w:rPr>
          <w:b/>
        </w:rPr>
      </w:pPr>
    </w:p>
    <w:p w:rsidR="009B1813" w:rsidRDefault="009B1813" w:rsidP="0046000D">
      <w:pPr>
        <w:rPr>
          <w:b/>
        </w:rPr>
      </w:pPr>
    </w:p>
    <w:p w:rsidR="002D130C" w:rsidRDefault="002D130C" w:rsidP="0046000D">
      <w:pPr>
        <w:rPr>
          <w:b/>
        </w:rPr>
      </w:pPr>
    </w:p>
    <w:p w:rsidR="0018283A" w:rsidRDefault="0018283A" w:rsidP="0046000D">
      <w:pPr>
        <w:rPr>
          <w:b/>
        </w:rPr>
      </w:pPr>
    </w:p>
    <w:p w:rsidR="00105C1B" w:rsidRDefault="00105C1B" w:rsidP="0046000D">
      <w:pPr>
        <w:rPr>
          <w:b/>
        </w:rPr>
      </w:pPr>
    </w:p>
    <w:p w:rsidR="00105C1B" w:rsidRDefault="00105C1B" w:rsidP="0046000D">
      <w:pPr>
        <w:rPr>
          <w:b/>
        </w:rPr>
      </w:pPr>
    </w:p>
    <w:p w:rsidR="00512AD6" w:rsidRDefault="00512AD6" w:rsidP="0046000D">
      <w:pPr>
        <w:rPr>
          <w:b/>
        </w:rPr>
      </w:pPr>
    </w:p>
    <w:p w:rsidR="00FD7726" w:rsidRDefault="00FD7726" w:rsidP="0046000D">
      <w:pPr>
        <w:rPr>
          <w:b/>
        </w:rPr>
      </w:pPr>
    </w:p>
    <w:p w:rsidR="00105C1B" w:rsidRDefault="00105C1B" w:rsidP="0046000D">
      <w:pPr>
        <w:rPr>
          <w:b/>
        </w:rPr>
      </w:pPr>
    </w:p>
    <w:p w:rsidR="00512AD6" w:rsidRDefault="00512AD6" w:rsidP="0046000D">
      <w:pPr>
        <w:rPr>
          <w:b/>
        </w:rPr>
      </w:pPr>
    </w:p>
    <w:p w:rsidR="00105C1B" w:rsidRDefault="00105C1B" w:rsidP="0046000D">
      <w:pPr>
        <w:rPr>
          <w:b/>
        </w:rPr>
      </w:pPr>
    </w:p>
    <w:p w:rsidR="0046000D" w:rsidRPr="003A11A4" w:rsidRDefault="0046000D" w:rsidP="0046000D">
      <w:pPr>
        <w:rPr>
          <w:b/>
        </w:rPr>
      </w:pPr>
      <w:r w:rsidRPr="003A11A4">
        <w:rPr>
          <w:b/>
        </w:rPr>
        <w:t>Prepared for:</w:t>
      </w:r>
      <w:bookmarkEnd w:id="5"/>
      <w:bookmarkEnd w:id="6"/>
    </w:p>
    <w:p w:rsidR="0046000D" w:rsidRDefault="0046000D" w:rsidP="0046000D">
      <w:r>
        <w:t>Ministry of Health</w:t>
      </w:r>
    </w:p>
    <w:p w:rsidR="0046000D" w:rsidRDefault="0046000D" w:rsidP="0046000D">
      <w:smartTag w:uri="urn:schemas-microsoft-com:office:smarttags" w:element="address">
        <w:smartTag w:uri="urn:schemas-microsoft-com:office:smarttags" w:element="Street">
          <w:r>
            <w:t>PO Box</w:t>
          </w:r>
        </w:smartTag>
        <w:r>
          <w:t xml:space="preserve"> 5013</w:t>
        </w:r>
      </w:smartTag>
    </w:p>
    <w:p w:rsidR="0046000D" w:rsidRDefault="0046000D" w:rsidP="0046000D">
      <w:smartTag w:uri="urn:schemas-microsoft-com:office:smarttags" w:element="City">
        <w:smartTag w:uri="urn:schemas-microsoft-com:office:smarttags" w:element="place">
          <w:r>
            <w:t>Wellington</w:t>
          </w:r>
        </w:smartTag>
      </w:smartTag>
    </w:p>
    <w:p w:rsidR="00A704AA" w:rsidRDefault="00A704AA" w:rsidP="0046000D">
      <w:pPr>
        <w:rPr>
          <w:b/>
        </w:rPr>
      </w:pPr>
      <w:bookmarkStart w:id="7" w:name="_Toc105997484"/>
      <w:bookmarkStart w:id="8" w:name="_Toc105997553"/>
    </w:p>
    <w:p w:rsidR="00A704AA" w:rsidRDefault="00A704AA" w:rsidP="0046000D">
      <w:pPr>
        <w:rPr>
          <w:b/>
        </w:rPr>
      </w:pPr>
    </w:p>
    <w:p w:rsidR="0046000D" w:rsidRPr="003A11A4" w:rsidRDefault="0046000D" w:rsidP="0046000D">
      <w:r w:rsidRPr="003A11A4">
        <w:rPr>
          <w:b/>
        </w:rPr>
        <w:t>Authors:</w:t>
      </w:r>
      <w:bookmarkEnd w:id="7"/>
      <w:bookmarkEnd w:id="8"/>
    </w:p>
    <w:p w:rsidR="00EE57BF" w:rsidRDefault="00EE57BF" w:rsidP="00EE57BF">
      <w:r w:rsidRPr="00D13ADD">
        <w:t xml:space="preserve">Dr Maria </w:t>
      </w:r>
      <w:r w:rsidR="001111EA">
        <w:t xml:space="preserve">E. </w:t>
      </w:r>
      <w:r w:rsidRPr="00D13ADD">
        <w:t>Bellringer</w:t>
      </w:r>
    </w:p>
    <w:p w:rsidR="006D1A26" w:rsidRPr="00D13ADD" w:rsidRDefault="006D1A26" w:rsidP="00EE57BF">
      <w:r>
        <w:t>Philip Prah</w:t>
      </w:r>
    </w:p>
    <w:p w:rsidR="00707B3B" w:rsidRDefault="00B63C52" w:rsidP="00707B3B">
      <w:r>
        <w:t>Dr Nick Garrett</w:t>
      </w:r>
      <w:r>
        <w:tab/>
      </w:r>
    </w:p>
    <w:p w:rsidR="00512AD6" w:rsidRDefault="00707B3B" w:rsidP="00707B3B">
      <w:pPr>
        <w:sectPr w:rsidR="00512AD6" w:rsidSect="00B6489C">
          <w:headerReference w:type="default" r:id="rId8"/>
          <w:footerReference w:type="default" r:id="rId9"/>
          <w:pgSz w:w="11906" w:h="16838"/>
          <w:pgMar w:top="1440" w:right="1800" w:bottom="1440" w:left="1800" w:header="708" w:footer="708" w:gutter="0"/>
          <w:pgNumType w:start="1"/>
          <w:cols w:space="708"/>
          <w:docGrid w:linePitch="360"/>
        </w:sectPr>
      </w:pPr>
      <w:r w:rsidRPr="00D13ADD">
        <w:t>Professor Max Abbott</w:t>
      </w:r>
    </w:p>
    <w:p w:rsidR="0046000D" w:rsidRPr="000C265D" w:rsidRDefault="0046000D" w:rsidP="00F25301">
      <w:pPr>
        <w:pStyle w:val="RepOther"/>
      </w:pPr>
      <w:bookmarkStart w:id="9" w:name="_Toc518042804"/>
      <w:r w:rsidRPr="000C265D">
        <w:lastRenderedPageBreak/>
        <w:t>ACKNOWLEDGEMENTS</w:t>
      </w:r>
      <w:bookmarkEnd w:id="9"/>
    </w:p>
    <w:p w:rsidR="0046000D" w:rsidRPr="00EE57BF" w:rsidRDefault="0046000D" w:rsidP="00D70F6D">
      <w:pPr>
        <w:pStyle w:val="RepNormal"/>
      </w:pPr>
    </w:p>
    <w:p w:rsidR="00B6489C" w:rsidRDefault="00B6489C" w:rsidP="00B6489C">
      <w:pPr>
        <w:pStyle w:val="RepNormal"/>
        <w:rPr>
          <w:rFonts w:cs="Times New Roman"/>
        </w:rPr>
      </w:pPr>
      <w:r w:rsidRPr="00D13ADD">
        <w:t xml:space="preserve">This report has been prepared by the Gambling and Addictions Research Centre, National Institute for Public Health and Mental Health Research, School of Public Health and Psychosocial Studies, Faculty of Health and Environmental Sciences, Auckland University of Technology, Private Bag 92006, Auckland 1142, New Zealand. </w:t>
      </w:r>
      <w:r>
        <w:t xml:space="preserve"> </w:t>
      </w:r>
    </w:p>
    <w:p w:rsidR="00B6489C" w:rsidRPr="00D13ADD" w:rsidRDefault="00B6489C" w:rsidP="00B6489C">
      <w:pPr>
        <w:jc w:val="both"/>
        <w:rPr>
          <w:szCs w:val="22"/>
        </w:rPr>
      </w:pPr>
    </w:p>
    <w:p w:rsidR="00B6489C" w:rsidRPr="009D049F" w:rsidRDefault="00B6489C" w:rsidP="00B6489C">
      <w:pPr>
        <w:jc w:val="both"/>
        <w:rPr>
          <w:szCs w:val="22"/>
        </w:rPr>
      </w:pPr>
      <w:r w:rsidRPr="00D13ADD">
        <w:rPr>
          <w:szCs w:val="22"/>
        </w:rPr>
        <w:t xml:space="preserve">The authors </w:t>
      </w:r>
      <w:r>
        <w:rPr>
          <w:szCs w:val="22"/>
        </w:rPr>
        <w:t>express sincere</w:t>
      </w:r>
      <w:r w:rsidRPr="00D13ADD">
        <w:rPr>
          <w:szCs w:val="22"/>
        </w:rPr>
        <w:t xml:space="preserve"> thank</w:t>
      </w:r>
      <w:r>
        <w:rPr>
          <w:szCs w:val="22"/>
        </w:rPr>
        <w:t>s to</w:t>
      </w:r>
      <w:r w:rsidRPr="00D13ADD">
        <w:rPr>
          <w:szCs w:val="22"/>
        </w:rPr>
        <w:t xml:space="preserve"> the </w:t>
      </w:r>
      <w:r>
        <w:rPr>
          <w:szCs w:val="22"/>
        </w:rPr>
        <w:t xml:space="preserve">National Research Bureau (NRB) who conducted the participant interviews.  In particular, thanks go to Ken Sutton, Janette Simpson, Andy Heinemann and the team of field workers at NRB.  The authors are appreciative of the support of the gambling venues that permitted recruitment of their patrons for the research.  Grateful acknowledgement is made of all the participants, a majority of whom agreed to be re-interviewed.  </w:t>
      </w:r>
      <w:r w:rsidR="005D79A7">
        <w:rPr>
          <w:szCs w:val="22"/>
        </w:rPr>
        <w:t>The authors also t</w:t>
      </w:r>
      <w:r>
        <w:rPr>
          <w:szCs w:val="22"/>
        </w:rPr>
        <w:t xml:space="preserve">hank </w:t>
      </w:r>
      <w:r w:rsidR="00A43E21">
        <w:rPr>
          <w:szCs w:val="22"/>
        </w:rPr>
        <w:t>Dr </w:t>
      </w:r>
      <w:r w:rsidRPr="009D049F">
        <w:rPr>
          <w:szCs w:val="22"/>
        </w:rPr>
        <w:t xml:space="preserve">Stuart Mundy-McPherson who </w:t>
      </w:r>
      <w:r>
        <w:rPr>
          <w:szCs w:val="22"/>
        </w:rPr>
        <w:t>was responsible for the recruitment of participants and screening to assess their eligibility into the study</w:t>
      </w:r>
      <w:r w:rsidRPr="009D049F">
        <w:rPr>
          <w:szCs w:val="22"/>
        </w:rPr>
        <w:t xml:space="preserve">; and to </w:t>
      </w:r>
      <w:r w:rsidR="00C13AA9" w:rsidRPr="00C13AA9">
        <w:rPr>
          <w:szCs w:val="22"/>
        </w:rPr>
        <w:t>Professor David Hodgins</w:t>
      </w:r>
      <w:r w:rsidRPr="00C13AA9">
        <w:rPr>
          <w:szCs w:val="22"/>
        </w:rPr>
        <w:t xml:space="preserve"> and </w:t>
      </w:r>
      <w:r w:rsidR="00E10858">
        <w:rPr>
          <w:szCs w:val="22"/>
        </w:rPr>
        <w:t>Christine Stone</w:t>
      </w:r>
      <w:r w:rsidRPr="009D049F">
        <w:rPr>
          <w:szCs w:val="22"/>
        </w:rPr>
        <w:t xml:space="preserve"> who peer reviewed the report and provided helpful comments.  </w:t>
      </w:r>
    </w:p>
    <w:p w:rsidR="00B6489C" w:rsidRPr="009D049F" w:rsidRDefault="00B6489C" w:rsidP="00B6489C">
      <w:pPr>
        <w:jc w:val="both"/>
        <w:rPr>
          <w:szCs w:val="22"/>
        </w:rPr>
      </w:pPr>
    </w:p>
    <w:p w:rsidR="00B6489C" w:rsidRPr="009D049F" w:rsidRDefault="00B6489C" w:rsidP="00B6489C">
      <w:pPr>
        <w:jc w:val="both"/>
        <w:rPr>
          <w:szCs w:val="22"/>
        </w:rPr>
      </w:pPr>
    </w:p>
    <w:p w:rsidR="00B6489C" w:rsidRPr="00196587" w:rsidRDefault="00B6489C" w:rsidP="00B6489C">
      <w:pPr>
        <w:pStyle w:val="RepNormal"/>
        <w:rPr>
          <w:rFonts w:cs="Times New Roman"/>
        </w:rPr>
      </w:pPr>
      <w:r w:rsidRPr="00196587">
        <w:rPr>
          <w:rFonts w:cs="Times New Roman"/>
          <w:b/>
        </w:rPr>
        <w:t>Disclaimer</w:t>
      </w:r>
    </w:p>
    <w:p w:rsidR="00B6489C" w:rsidRPr="00522298" w:rsidRDefault="00B6489C" w:rsidP="00B6489C">
      <w:pPr>
        <w:pStyle w:val="RepNormal"/>
        <w:rPr>
          <w:rFonts w:cs="Times New Roman"/>
        </w:rPr>
      </w:pPr>
    </w:p>
    <w:p w:rsidR="00B6489C" w:rsidRDefault="00B6489C" w:rsidP="00B6489C">
      <w:pPr>
        <w:pStyle w:val="RepNormal"/>
        <w:rPr>
          <w:rFonts w:cs="Times New Roman"/>
        </w:rPr>
      </w:pPr>
      <w:r>
        <w:rPr>
          <w:rFonts w:cs="Times New Roman"/>
        </w:rPr>
        <w:t xml:space="preserve">This report was prepared under contract </w:t>
      </w:r>
      <w:r w:rsidR="00105C1B">
        <w:rPr>
          <w:rFonts w:cs="Times New Roman"/>
        </w:rPr>
        <w:t xml:space="preserve">(Number 349827) </w:t>
      </w:r>
      <w:r>
        <w:rPr>
          <w:rFonts w:cs="Times New Roman"/>
        </w:rPr>
        <w:t>to the New Zealand Ministry of Health.  The copyright in this article is owned by the Crown and administered by the Ministry.  The views of the authors do not necessarily represent the views or policy of the New Zealand Ministry of Health.  The Ministry makes no warranty, express or implied, nor assumes any liability or responsibility for use of</w:t>
      </w:r>
      <w:r w:rsidR="007E496A">
        <w:rPr>
          <w:rFonts w:cs="Times New Roman"/>
        </w:rPr>
        <w:t>,</w:t>
      </w:r>
      <w:r>
        <w:rPr>
          <w:rFonts w:cs="Times New Roman"/>
        </w:rPr>
        <w:t xml:space="preserve"> or reliance on</w:t>
      </w:r>
      <w:r w:rsidR="007E496A">
        <w:rPr>
          <w:rFonts w:cs="Times New Roman"/>
        </w:rPr>
        <w:t>,</w:t>
      </w:r>
      <w:r>
        <w:rPr>
          <w:rFonts w:cs="Times New Roman"/>
        </w:rPr>
        <w:t xml:space="preserve"> the contents of this report.</w:t>
      </w:r>
    </w:p>
    <w:p w:rsidR="00B6489C" w:rsidRPr="00E25C32" w:rsidRDefault="00B6489C" w:rsidP="00B6489C">
      <w:pPr>
        <w:pStyle w:val="RepNormal"/>
        <w:rPr>
          <w:rFonts w:cs="Times New Roman"/>
          <w:sz w:val="20"/>
        </w:rPr>
      </w:pPr>
    </w:p>
    <w:p w:rsidR="00B6489C" w:rsidRPr="00E25C32" w:rsidRDefault="00B6489C" w:rsidP="00B6489C">
      <w:pPr>
        <w:pStyle w:val="RepNormal"/>
        <w:rPr>
          <w:rFonts w:cs="Times New Roman"/>
          <w:sz w:val="20"/>
        </w:rPr>
      </w:pPr>
    </w:p>
    <w:p w:rsidR="00B6489C" w:rsidRPr="00196587" w:rsidRDefault="00B6489C" w:rsidP="00B6489C">
      <w:pPr>
        <w:rPr>
          <w:lang w:eastAsia="en-US"/>
        </w:rPr>
      </w:pPr>
      <w:r w:rsidRPr="00196587">
        <w:rPr>
          <w:b/>
          <w:lang w:eastAsia="en-US"/>
        </w:rPr>
        <w:t>Suggested citation</w:t>
      </w:r>
    </w:p>
    <w:p w:rsidR="00B6489C" w:rsidRPr="00E25C32" w:rsidRDefault="00B6489C" w:rsidP="00B6489C">
      <w:pPr>
        <w:rPr>
          <w:lang w:eastAsia="en-US"/>
        </w:rPr>
      </w:pPr>
    </w:p>
    <w:p w:rsidR="00B6489C" w:rsidRPr="00E25C32" w:rsidRDefault="00A43E21" w:rsidP="00B6489C">
      <w:pPr>
        <w:jc w:val="both"/>
        <w:rPr>
          <w:lang w:eastAsia="en-US"/>
        </w:rPr>
      </w:pPr>
      <w:r w:rsidRPr="00E25C32">
        <w:rPr>
          <w:lang w:eastAsia="en-US"/>
        </w:rPr>
        <w:t>Bellringer, M.</w:t>
      </w:r>
      <w:r w:rsidR="00196587">
        <w:rPr>
          <w:lang w:eastAsia="en-US"/>
        </w:rPr>
        <w:t>E.</w:t>
      </w:r>
      <w:r w:rsidRPr="00E25C32">
        <w:rPr>
          <w:lang w:eastAsia="en-US"/>
        </w:rPr>
        <w:t xml:space="preserve">, </w:t>
      </w:r>
      <w:r>
        <w:rPr>
          <w:lang w:eastAsia="en-US"/>
        </w:rPr>
        <w:t xml:space="preserve">Prah, P., </w:t>
      </w:r>
      <w:r w:rsidR="00B6489C" w:rsidRPr="00E25C32">
        <w:rPr>
          <w:lang w:eastAsia="en-US"/>
        </w:rPr>
        <w:t>Garrett, N.</w:t>
      </w:r>
      <w:r>
        <w:rPr>
          <w:lang w:eastAsia="en-US"/>
        </w:rPr>
        <w:t>,</w:t>
      </w:r>
      <w:r w:rsidR="00B6489C" w:rsidRPr="00E25C32">
        <w:rPr>
          <w:lang w:eastAsia="en-US"/>
        </w:rPr>
        <w:t xml:space="preserve"> </w:t>
      </w:r>
      <w:r w:rsidRPr="00E25C32">
        <w:rPr>
          <w:lang w:eastAsia="en-US"/>
        </w:rPr>
        <w:t xml:space="preserve">&amp; Abbott, M. </w:t>
      </w:r>
      <w:r w:rsidR="00B6489C" w:rsidRPr="00C13AA9">
        <w:rPr>
          <w:lang w:eastAsia="en-US"/>
        </w:rPr>
        <w:t>(201</w:t>
      </w:r>
      <w:r w:rsidR="006D1A26" w:rsidRPr="00C13AA9">
        <w:rPr>
          <w:lang w:eastAsia="en-US"/>
        </w:rPr>
        <w:t>8</w:t>
      </w:r>
      <w:r w:rsidR="00B6489C" w:rsidRPr="00FD7726">
        <w:rPr>
          <w:lang w:eastAsia="en-US"/>
        </w:rPr>
        <w:t xml:space="preserve">). </w:t>
      </w:r>
      <w:r w:rsidR="00C13CA0" w:rsidRPr="00FD7726">
        <w:rPr>
          <w:i/>
          <w:lang w:eastAsia="en-US"/>
        </w:rPr>
        <w:t>Comparing an additional high-risk gambler cohort with National Gambling Study high-risk gamblers</w:t>
      </w:r>
      <w:r w:rsidR="00B6489C" w:rsidRPr="00FD7726">
        <w:rPr>
          <w:i/>
          <w:lang w:eastAsia="en-US"/>
        </w:rPr>
        <w:t xml:space="preserve">.  </w:t>
      </w:r>
      <w:r w:rsidR="00C13CA0" w:rsidRPr="00FD7726">
        <w:rPr>
          <w:i/>
          <w:lang w:eastAsia="en-US"/>
        </w:rPr>
        <w:t xml:space="preserve">NGS series </w:t>
      </w:r>
      <w:r w:rsidR="00B6489C" w:rsidRPr="00FD7726">
        <w:rPr>
          <w:i/>
          <w:lang w:eastAsia="en-US"/>
        </w:rPr>
        <w:t>Report</w:t>
      </w:r>
      <w:r w:rsidR="00B6489C" w:rsidRPr="00E25C32">
        <w:rPr>
          <w:i/>
          <w:lang w:eastAsia="en-US"/>
        </w:rPr>
        <w:t xml:space="preserve"> number </w:t>
      </w:r>
      <w:r w:rsidR="00B6489C">
        <w:rPr>
          <w:i/>
          <w:lang w:eastAsia="en-US"/>
        </w:rPr>
        <w:t>7</w:t>
      </w:r>
      <w:r w:rsidR="00B6489C" w:rsidRPr="00E25C32">
        <w:rPr>
          <w:lang w:eastAsia="en-US"/>
        </w:rPr>
        <w:t>.  Auckland: Auckland University of Technology, Gambling and Addictions Research Centre.</w:t>
      </w:r>
    </w:p>
    <w:p w:rsidR="00EE57BF" w:rsidRPr="0053031A" w:rsidRDefault="00EE57BF" w:rsidP="00D70F6D">
      <w:pPr>
        <w:pStyle w:val="RepNormal"/>
        <w:jc w:val="center"/>
        <w:rPr>
          <w:sz w:val="20"/>
        </w:rPr>
      </w:pPr>
    </w:p>
    <w:p w:rsidR="00EE57BF" w:rsidRPr="0053031A" w:rsidRDefault="00EE57BF" w:rsidP="00D70F6D">
      <w:pPr>
        <w:pStyle w:val="RepNormal"/>
        <w:jc w:val="center"/>
        <w:rPr>
          <w:sz w:val="20"/>
        </w:rPr>
      </w:pPr>
    </w:p>
    <w:p w:rsidR="00EE57BF" w:rsidRDefault="00EE57BF" w:rsidP="00EE57BF">
      <w:pPr>
        <w:pStyle w:val="RepNormal"/>
        <w:tabs>
          <w:tab w:val="left" w:pos="4984"/>
        </w:tabs>
        <w:jc w:val="left"/>
      </w:pPr>
      <w:r>
        <w:tab/>
      </w:r>
    </w:p>
    <w:p w:rsidR="0046000D" w:rsidRPr="000C265D" w:rsidRDefault="0046000D" w:rsidP="00D70F6D">
      <w:pPr>
        <w:pStyle w:val="RepNormal"/>
        <w:jc w:val="center"/>
        <w:rPr>
          <w:b/>
        </w:rPr>
      </w:pPr>
      <w:r w:rsidRPr="00EE57BF">
        <w:br w:type="page"/>
      </w:r>
      <w:r w:rsidRPr="00F0205F">
        <w:rPr>
          <w:b/>
        </w:rPr>
        <w:lastRenderedPageBreak/>
        <w:t>CONTENTS</w:t>
      </w:r>
    </w:p>
    <w:p w:rsidR="0046000D" w:rsidRPr="00705718" w:rsidRDefault="0046000D" w:rsidP="0046000D">
      <w:pPr>
        <w:rPr>
          <w:sz w:val="16"/>
          <w:szCs w:val="16"/>
        </w:rPr>
      </w:pPr>
    </w:p>
    <w:p w:rsidR="001E652B" w:rsidRDefault="000D1CF7">
      <w:pPr>
        <w:pStyle w:val="TOC1"/>
        <w:tabs>
          <w:tab w:val="right" w:leader="dot" w:pos="8296"/>
        </w:tabs>
        <w:rPr>
          <w:rFonts w:asciiTheme="minorHAnsi" w:eastAsiaTheme="minorEastAsia" w:hAnsiTheme="minorHAnsi" w:cstheme="minorBidi"/>
          <w:noProof/>
          <w:szCs w:val="22"/>
          <w:lang w:eastAsia="en-NZ"/>
        </w:rPr>
      </w:pPr>
      <w:r>
        <w:rPr>
          <w:szCs w:val="22"/>
        </w:rPr>
        <w:fldChar w:fldCharType="begin"/>
      </w:r>
      <w:r>
        <w:rPr>
          <w:szCs w:val="22"/>
        </w:rPr>
        <w:instrText xml:space="preserve"> TOC \o "1-3" \h \z \t "Rep_Other,1" </w:instrText>
      </w:r>
      <w:r>
        <w:rPr>
          <w:szCs w:val="22"/>
        </w:rPr>
        <w:fldChar w:fldCharType="separate"/>
      </w:r>
      <w:hyperlink w:anchor="_Toc518042804" w:history="1">
        <w:r w:rsidR="001E652B" w:rsidRPr="00832834">
          <w:rPr>
            <w:rStyle w:val="Hyperlink"/>
            <w:noProof/>
          </w:rPr>
          <w:t>ACKNOWLEDGEMENTS</w:t>
        </w:r>
        <w:r w:rsidR="001E652B">
          <w:rPr>
            <w:noProof/>
            <w:webHidden/>
          </w:rPr>
          <w:tab/>
        </w:r>
        <w:r w:rsidR="001E652B">
          <w:rPr>
            <w:noProof/>
            <w:webHidden/>
          </w:rPr>
          <w:fldChar w:fldCharType="begin"/>
        </w:r>
        <w:r w:rsidR="001E652B">
          <w:rPr>
            <w:noProof/>
            <w:webHidden/>
          </w:rPr>
          <w:instrText xml:space="preserve"> PAGEREF _Toc518042804 \h </w:instrText>
        </w:r>
        <w:r w:rsidR="001E652B">
          <w:rPr>
            <w:noProof/>
            <w:webHidden/>
          </w:rPr>
        </w:r>
        <w:r w:rsidR="001E652B">
          <w:rPr>
            <w:noProof/>
            <w:webHidden/>
          </w:rPr>
          <w:fldChar w:fldCharType="separate"/>
        </w:r>
        <w:r w:rsidR="009F3228">
          <w:rPr>
            <w:noProof/>
            <w:webHidden/>
          </w:rPr>
          <w:t>1</w:t>
        </w:r>
        <w:r w:rsidR="001E652B">
          <w:rPr>
            <w:noProof/>
            <w:webHidden/>
          </w:rPr>
          <w:fldChar w:fldCharType="end"/>
        </w:r>
      </w:hyperlink>
    </w:p>
    <w:p w:rsidR="001E652B" w:rsidRDefault="003B0A61">
      <w:pPr>
        <w:pStyle w:val="TOC1"/>
        <w:tabs>
          <w:tab w:val="right" w:leader="dot" w:pos="8296"/>
        </w:tabs>
        <w:rPr>
          <w:rFonts w:asciiTheme="minorHAnsi" w:eastAsiaTheme="minorEastAsia" w:hAnsiTheme="minorHAnsi" w:cstheme="minorBidi"/>
          <w:noProof/>
          <w:szCs w:val="22"/>
          <w:lang w:eastAsia="en-NZ"/>
        </w:rPr>
      </w:pPr>
      <w:hyperlink w:anchor="_Toc518042805" w:history="1">
        <w:r w:rsidR="001E652B" w:rsidRPr="00832834">
          <w:rPr>
            <w:rStyle w:val="Hyperlink"/>
            <w:noProof/>
          </w:rPr>
          <w:t>EXECUTIVE SUMMARY</w:t>
        </w:r>
        <w:r w:rsidR="001E652B">
          <w:rPr>
            <w:noProof/>
            <w:webHidden/>
          </w:rPr>
          <w:tab/>
        </w:r>
        <w:r w:rsidR="001E652B">
          <w:rPr>
            <w:noProof/>
            <w:webHidden/>
          </w:rPr>
          <w:fldChar w:fldCharType="begin"/>
        </w:r>
        <w:r w:rsidR="001E652B">
          <w:rPr>
            <w:noProof/>
            <w:webHidden/>
          </w:rPr>
          <w:instrText xml:space="preserve"> PAGEREF _Toc518042805 \h </w:instrText>
        </w:r>
        <w:r w:rsidR="001E652B">
          <w:rPr>
            <w:noProof/>
            <w:webHidden/>
          </w:rPr>
        </w:r>
        <w:r w:rsidR="001E652B">
          <w:rPr>
            <w:noProof/>
            <w:webHidden/>
          </w:rPr>
          <w:fldChar w:fldCharType="separate"/>
        </w:r>
        <w:r w:rsidR="009F3228">
          <w:rPr>
            <w:noProof/>
            <w:webHidden/>
          </w:rPr>
          <w:t>5</w:t>
        </w:r>
        <w:r w:rsidR="001E652B">
          <w:rPr>
            <w:noProof/>
            <w:webHidden/>
          </w:rPr>
          <w:fldChar w:fldCharType="end"/>
        </w:r>
      </w:hyperlink>
    </w:p>
    <w:p w:rsidR="001E652B" w:rsidRDefault="003B0A61">
      <w:pPr>
        <w:pStyle w:val="TOC2"/>
        <w:tabs>
          <w:tab w:val="right" w:leader="dot" w:pos="8296"/>
        </w:tabs>
        <w:rPr>
          <w:rFonts w:asciiTheme="minorHAnsi" w:eastAsiaTheme="minorEastAsia" w:hAnsiTheme="minorHAnsi" w:cstheme="minorBidi"/>
          <w:noProof/>
          <w:szCs w:val="22"/>
          <w:lang w:eastAsia="en-NZ"/>
        </w:rPr>
      </w:pPr>
      <w:hyperlink w:anchor="_Toc518042806" w:history="1">
        <w:r w:rsidR="001E652B" w:rsidRPr="00832834">
          <w:rPr>
            <w:rStyle w:val="Hyperlink"/>
            <w:noProof/>
          </w:rPr>
          <w:t>Background and purpose</w:t>
        </w:r>
        <w:r w:rsidR="001E652B">
          <w:rPr>
            <w:noProof/>
            <w:webHidden/>
          </w:rPr>
          <w:tab/>
        </w:r>
        <w:r w:rsidR="001E652B">
          <w:rPr>
            <w:noProof/>
            <w:webHidden/>
          </w:rPr>
          <w:fldChar w:fldCharType="begin"/>
        </w:r>
        <w:r w:rsidR="001E652B">
          <w:rPr>
            <w:noProof/>
            <w:webHidden/>
          </w:rPr>
          <w:instrText xml:space="preserve"> PAGEREF _Toc518042806 \h </w:instrText>
        </w:r>
        <w:r w:rsidR="001E652B">
          <w:rPr>
            <w:noProof/>
            <w:webHidden/>
          </w:rPr>
        </w:r>
        <w:r w:rsidR="001E652B">
          <w:rPr>
            <w:noProof/>
            <w:webHidden/>
          </w:rPr>
          <w:fldChar w:fldCharType="separate"/>
        </w:r>
        <w:r w:rsidR="009F3228">
          <w:rPr>
            <w:noProof/>
            <w:webHidden/>
          </w:rPr>
          <w:t>5</w:t>
        </w:r>
        <w:r w:rsidR="001E652B">
          <w:rPr>
            <w:noProof/>
            <w:webHidden/>
          </w:rPr>
          <w:fldChar w:fldCharType="end"/>
        </w:r>
      </w:hyperlink>
    </w:p>
    <w:p w:rsidR="001E652B" w:rsidRDefault="003B0A61">
      <w:pPr>
        <w:pStyle w:val="TOC2"/>
        <w:tabs>
          <w:tab w:val="right" w:leader="dot" w:pos="8296"/>
        </w:tabs>
        <w:rPr>
          <w:rFonts w:asciiTheme="minorHAnsi" w:eastAsiaTheme="minorEastAsia" w:hAnsiTheme="minorHAnsi" w:cstheme="minorBidi"/>
          <w:noProof/>
          <w:szCs w:val="22"/>
          <w:lang w:eastAsia="en-NZ"/>
        </w:rPr>
      </w:pPr>
      <w:hyperlink w:anchor="_Toc518042807" w:history="1">
        <w:r w:rsidR="001E652B" w:rsidRPr="00832834">
          <w:rPr>
            <w:rStyle w:val="Hyperlink"/>
            <w:noProof/>
          </w:rPr>
          <w:t>Results</w:t>
        </w:r>
        <w:r w:rsidR="001E652B">
          <w:rPr>
            <w:noProof/>
            <w:webHidden/>
          </w:rPr>
          <w:tab/>
        </w:r>
        <w:r w:rsidR="001E652B">
          <w:rPr>
            <w:noProof/>
            <w:webHidden/>
          </w:rPr>
          <w:fldChar w:fldCharType="begin"/>
        </w:r>
        <w:r w:rsidR="001E652B">
          <w:rPr>
            <w:noProof/>
            <w:webHidden/>
          </w:rPr>
          <w:instrText xml:space="preserve"> PAGEREF _Toc518042807 \h </w:instrText>
        </w:r>
        <w:r w:rsidR="001E652B">
          <w:rPr>
            <w:noProof/>
            <w:webHidden/>
          </w:rPr>
        </w:r>
        <w:r w:rsidR="001E652B">
          <w:rPr>
            <w:noProof/>
            <w:webHidden/>
          </w:rPr>
          <w:fldChar w:fldCharType="separate"/>
        </w:r>
        <w:r w:rsidR="009F3228">
          <w:rPr>
            <w:noProof/>
            <w:webHidden/>
          </w:rPr>
          <w:t>5</w:t>
        </w:r>
        <w:r w:rsidR="001E652B">
          <w:rPr>
            <w:noProof/>
            <w:webHidden/>
          </w:rPr>
          <w:fldChar w:fldCharType="end"/>
        </w:r>
      </w:hyperlink>
    </w:p>
    <w:p w:rsidR="001E652B" w:rsidRDefault="003B0A61">
      <w:pPr>
        <w:pStyle w:val="TOC1"/>
        <w:tabs>
          <w:tab w:val="left" w:pos="480"/>
          <w:tab w:val="right" w:leader="dot" w:pos="8296"/>
        </w:tabs>
        <w:rPr>
          <w:rFonts w:asciiTheme="minorHAnsi" w:eastAsiaTheme="minorEastAsia" w:hAnsiTheme="minorHAnsi" w:cstheme="minorBidi"/>
          <w:noProof/>
          <w:szCs w:val="22"/>
          <w:lang w:eastAsia="en-NZ"/>
        </w:rPr>
      </w:pPr>
      <w:hyperlink w:anchor="_Toc518042808" w:history="1">
        <w:r w:rsidR="001E652B" w:rsidRPr="00832834">
          <w:rPr>
            <w:rStyle w:val="Hyperlink"/>
            <w:noProof/>
          </w:rPr>
          <w:t>1</w:t>
        </w:r>
        <w:r w:rsidR="001E652B">
          <w:rPr>
            <w:rFonts w:asciiTheme="minorHAnsi" w:eastAsiaTheme="minorEastAsia" w:hAnsiTheme="minorHAnsi" w:cstheme="minorBidi"/>
            <w:noProof/>
            <w:szCs w:val="22"/>
            <w:lang w:eastAsia="en-NZ"/>
          </w:rPr>
          <w:tab/>
        </w:r>
        <w:r w:rsidR="001E652B" w:rsidRPr="00832834">
          <w:rPr>
            <w:rStyle w:val="Hyperlink"/>
            <w:noProof/>
          </w:rPr>
          <w:t>BACKGROUND</w:t>
        </w:r>
        <w:r w:rsidR="001E652B">
          <w:rPr>
            <w:noProof/>
            <w:webHidden/>
          </w:rPr>
          <w:tab/>
        </w:r>
        <w:r w:rsidR="001E652B">
          <w:rPr>
            <w:noProof/>
            <w:webHidden/>
          </w:rPr>
          <w:fldChar w:fldCharType="begin"/>
        </w:r>
        <w:r w:rsidR="001E652B">
          <w:rPr>
            <w:noProof/>
            <w:webHidden/>
          </w:rPr>
          <w:instrText xml:space="preserve"> PAGEREF _Toc518042808 \h </w:instrText>
        </w:r>
        <w:r w:rsidR="001E652B">
          <w:rPr>
            <w:noProof/>
            <w:webHidden/>
          </w:rPr>
        </w:r>
        <w:r w:rsidR="001E652B">
          <w:rPr>
            <w:noProof/>
            <w:webHidden/>
          </w:rPr>
          <w:fldChar w:fldCharType="separate"/>
        </w:r>
        <w:r w:rsidR="009F3228">
          <w:rPr>
            <w:noProof/>
            <w:webHidden/>
          </w:rPr>
          <w:t>8</w:t>
        </w:r>
        <w:r w:rsidR="001E652B">
          <w:rPr>
            <w:noProof/>
            <w:webHidden/>
          </w:rPr>
          <w:fldChar w:fldCharType="end"/>
        </w:r>
      </w:hyperlink>
    </w:p>
    <w:p w:rsidR="001E652B" w:rsidRDefault="003B0A61">
      <w:pPr>
        <w:pStyle w:val="TOC1"/>
        <w:tabs>
          <w:tab w:val="left" w:pos="480"/>
          <w:tab w:val="right" w:leader="dot" w:pos="8296"/>
        </w:tabs>
        <w:rPr>
          <w:rFonts w:asciiTheme="minorHAnsi" w:eastAsiaTheme="minorEastAsia" w:hAnsiTheme="minorHAnsi" w:cstheme="minorBidi"/>
          <w:noProof/>
          <w:szCs w:val="22"/>
          <w:lang w:eastAsia="en-NZ"/>
        </w:rPr>
      </w:pPr>
      <w:hyperlink w:anchor="_Toc518042809" w:history="1">
        <w:r w:rsidR="001E652B" w:rsidRPr="00832834">
          <w:rPr>
            <w:rStyle w:val="Hyperlink"/>
            <w:noProof/>
          </w:rPr>
          <w:t>2</w:t>
        </w:r>
        <w:r w:rsidR="001E652B">
          <w:rPr>
            <w:rFonts w:asciiTheme="minorHAnsi" w:eastAsiaTheme="minorEastAsia" w:hAnsiTheme="minorHAnsi" w:cstheme="minorBidi"/>
            <w:noProof/>
            <w:szCs w:val="22"/>
            <w:lang w:eastAsia="en-NZ"/>
          </w:rPr>
          <w:tab/>
        </w:r>
        <w:r w:rsidR="001E652B" w:rsidRPr="00832834">
          <w:rPr>
            <w:rStyle w:val="Hyperlink"/>
            <w:noProof/>
          </w:rPr>
          <w:t>STUDY AIM</w:t>
        </w:r>
        <w:r w:rsidR="001E652B">
          <w:rPr>
            <w:noProof/>
            <w:webHidden/>
          </w:rPr>
          <w:tab/>
        </w:r>
        <w:r w:rsidR="001E652B">
          <w:rPr>
            <w:noProof/>
            <w:webHidden/>
          </w:rPr>
          <w:fldChar w:fldCharType="begin"/>
        </w:r>
        <w:r w:rsidR="001E652B">
          <w:rPr>
            <w:noProof/>
            <w:webHidden/>
          </w:rPr>
          <w:instrText xml:space="preserve"> PAGEREF _Toc518042809 \h </w:instrText>
        </w:r>
        <w:r w:rsidR="001E652B">
          <w:rPr>
            <w:noProof/>
            <w:webHidden/>
          </w:rPr>
        </w:r>
        <w:r w:rsidR="001E652B">
          <w:rPr>
            <w:noProof/>
            <w:webHidden/>
          </w:rPr>
          <w:fldChar w:fldCharType="separate"/>
        </w:r>
        <w:r w:rsidR="009F3228">
          <w:rPr>
            <w:noProof/>
            <w:webHidden/>
          </w:rPr>
          <w:t>9</w:t>
        </w:r>
        <w:r w:rsidR="001E652B">
          <w:rPr>
            <w:noProof/>
            <w:webHidden/>
          </w:rPr>
          <w:fldChar w:fldCharType="end"/>
        </w:r>
      </w:hyperlink>
    </w:p>
    <w:p w:rsidR="001E652B" w:rsidRDefault="003B0A61">
      <w:pPr>
        <w:pStyle w:val="TOC1"/>
        <w:tabs>
          <w:tab w:val="left" w:pos="480"/>
          <w:tab w:val="right" w:leader="dot" w:pos="8296"/>
        </w:tabs>
        <w:rPr>
          <w:rFonts w:asciiTheme="minorHAnsi" w:eastAsiaTheme="minorEastAsia" w:hAnsiTheme="minorHAnsi" w:cstheme="minorBidi"/>
          <w:noProof/>
          <w:szCs w:val="22"/>
          <w:lang w:eastAsia="en-NZ"/>
        </w:rPr>
      </w:pPr>
      <w:hyperlink w:anchor="_Toc518042810" w:history="1">
        <w:r w:rsidR="001E652B" w:rsidRPr="00832834">
          <w:rPr>
            <w:rStyle w:val="Hyperlink"/>
            <w:noProof/>
          </w:rPr>
          <w:t>3</w:t>
        </w:r>
        <w:r w:rsidR="001E652B">
          <w:rPr>
            <w:rFonts w:asciiTheme="minorHAnsi" w:eastAsiaTheme="minorEastAsia" w:hAnsiTheme="minorHAnsi" w:cstheme="minorBidi"/>
            <w:noProof/>
            <w:szCs w:val="22"/>
            <w:lang w:eastAsia="en-NZ"/>
          </w:rPr>
          <w:tab/>
        </w:r>
        <w:r w:rsidR="001E652B" w:rsidRPr="00832834">
          <w:rPr>
            <w:rStyle w:val="Hyperlink"/>
            <w:noProof/>
          </w:rPr>
          <w:t>RESEARCH METHODS</w:t>
        </w:r>
        <w:r w:rsidR="001E652B">
          <w:rPr>
            <w:noProof/>
            <w:webHidden/>
          </w:rPr>
          <w:tab/>
        </w:r>
        <w:r w:rsidR="001E652B">
          <w:rPr>
            <w:noProof/>
            <w:webHidden/>
          </w:rPr>
          <w:fldChar w:fldCharType="begin"/>
        </w:r>
        <w:r w:rsidR="001E652B">
          <w:rPr>
            <w:noProof/>
            <w:webHidden/>
          </w:rPr>
          <w:instrText xml:space="preserve"> PAGEREF _Toc518042810 \h </w:instrText>
        </w:r>
        <w:r w:rsidR="001E652B">
          <w:rPr>
            <w:noProof/>
            <w:webHidden/>
          </w:rPr>
        </w:r>
        <w:r w:rsidR="001E652B">
          <w:rPr>
            <w:noProof/>
            <w:webHidden/>
          </w:rPr>
          <w:fldChar w:fldCharType="separate"/>
        </w:r>
        <w:r w:rsidR="009F3228">
          <w:rPr>
            <w:noProof/>
            <w:webHidden/>
          </w:rPr>
          <w:t>10</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11" w:history="1">
        <w:r w:rsidR="001E652B" w:rsidRPr="00832834">
          <w:rPr>
            <w:rStyle w:val="Hyperlink"/>
            <w:noProof/>
          </w:rPr>
          <w:t>3.1</w:t>
        </w:r>
        <w:r w:rsidR="001E652B">
          <w:rPr>
            <w:rFonts w:asciiTheme="minorHAnsi" w:eastAsiaTheme="minorEastAsia" w:hAnsiTheme="minorHAnsi" w:cstheme="minorBidi"/>
            <w:noProof/>
            <w:szCs w:val="22"/>
            <w:lang w:eastAsia="en-NZ"/>
          </w:rPr>
          <w:tab/>
        </w:r>
        <w:r w:rsidR="001E652B" w:rsidRPr="00832834">
          <w:rPr>
            <w:rStyle w:val="Hyperlink"/>
            <w:noProof/>
          </w:rPr>
          <w:t>Ethical approval</w:t>
        </w:r>
        <w:r w:rsidR="001E652B">
          <w:rPr>
            <w:noProof/>
            <w:webHidden/>
          </w:rPr>
          <w:tab/>
        </w:r>
        <w:r w:rsidR="001E652B">
          <w:rPr>
            <w:noProof/>
            <w:webHidden/>
          </w:rPr>
          <w:fldChar w:fldCharType="begin"/>
        </w:r>
        <w:r w:rsidR="001E652B">
          <w:rPr>
            <w:noProof/>
            <w:webHidden/>
          </w:rPr>
          <w:instrText xml:space="preserve"> PAGEREF _Toc518042811 \h </w:instrText>
        </w:r>
        <w:r w:rsidR="001E652B">
          <w:rPr>
            <w:noProof/>
            <w:webHidden/>
          </w:rPr>
        </w:r>
        <w:r w:rsidR="001E652B">
          <w:rPr>
            <w:noProof/>
            <w:webHidden/>
          </w:rPr>
          <w:fldChar w:fldCharType="separate"/>
        </w:r>
        <w:r w:rsidR="009F3228">
          <w:rPr>
            <w:noProof/>
            <w:webHidden/>
          </w:rPr>
          <w:t>10</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12" w:history="1">
        <w:r w:rsidR="001E652B" w:rsidRPr="00832834">
          <w:rPr>
            <w:rStyle w:val="Hyperlink"/>
            <w:noProof/>
          </w:rPr>
          <w:t>3.2</w:t>
        </w:r>
        <w:r w:rsidR="001E652B">
          <w:rPr>
            <w:rFonts w:asciiTheme="minorHAnsi" w:eastAsiaTheme="minorEastAsia" w:hAnsiTheme="minorHAnsi" w:cstheme="minorBidi"/>
            <w:noProof/>
            <w:szCs w:val="22"/>
            <w:lang w:eastAsia="en-NZ"/>
          </w:rPr>
          <w:tab/>
        </w:r>
        <w:r w:rsidR="001E652B" w:rsidRPr="00832834">
          <w:rPr>
            <w:rStyle w:val="Hyperlink"/>
            <w:noProof/>
          </w:rPr>
          <w:t>Survey instrument</w:t>
        </w:r>
        <w:r w:rsidR="001E652B">
          <w:rPr>
            <w:noProof/>
            <w:webHidden/>
          </w:rPr>
          <w:tab/>
        </w:r>
        <w:r w:rsidR="001E652B">
          <w:rPr>
            <w:noProof/>
            <w:webHidden/>
          </w:rPr>
          <w:fldChar w:fldCharType="begin"/>
        </w:r>
        <w:r w:rsidR="001E652B">
          <w:rPr>
            <w:noProof/>
            <w:webHidden/>
          </w:rPr>
          <w:instrText xml:space="preserve"> PAGEREF _Toc518042812 \h </w:instrText>
        </w:r>
        <w:r w:rsidR="001E652B">
          <w:rPr>
            <w:noProof/>
            <w:webHidden/>
          </w:rPr>
        </w:r>
        <w:r w:rsidR="001E652B">
          <w:rPr>
            <w:noProof/>
            <w:webHidden/>
          </w:rPr>
          <w:fldChar w:fldCharType="separate"/>
        </w:r>
        <w:r w:rsidR="009F3228">
          <w:rPr>
            <w:noProof/>
            <w:webHidden/>
          </w:rPr>
          <w:t>10</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13" w:history="1">
        <w:r w:rsidR="001E652B" w:rsidRPr="00832834">
          <w:rPr>
            <w:rStyle w:val="Hyperlink"/>
            <w:noProof/>
          </w:rPr>
          <w:t>3.3</w:t>
        </w:r>
        <w:r w:rsidR="001E652B">
          <w:rPr>
            <w:rFonts w:asciiTheme="minorHAnsi" w:eastAsiaTheme="minorEastAsia" w:hAnsiTheme="minorHAnsi" w:cstheme="minorBidi"/>
            <w:noProof/>
            <w:szCs w:val="22"/>
            <w:lang w:eastAsia="en-NZ"/>
          </w:rPr>
          <w:tab/>
        </w:r>
        <w:r w:rsidR="001E652B" w:rsidRPr="00832834">
          <w:rPr>
            <w:rStyle w:val="Hyperlink"/>
            <w:noProof/>
          </w:rPr>
          <w:t>Participant recruitment and interviewing</w:t>
        </w:r>
        <w:r w:rsidR="001E652B">
          <w:rPr>
            <w:noProof/>
            <w:webHidden/>
          </w:rPr>
          <w:tab/>
        </w:r>
        <w:r w:rsidR="001E652B">
          <w:rPr>
            <w:noProof/>
            <w:webHidden/>
          </w:rPr>
          <w:fldChar w:fldCharType="begin"/>
        </w:r>
        <w:r w:rsidR="001E652B">
          <w:rPr>
            <w:noProof/>
            <w:webHidden/>
          </w:rPr>
          <w:instrText xml:space="preserve"> PAGEREF _Toc518042813 \h </w:instrText>
        </w:r>
        <w:r w:rsidR="001E652B">
          <w:rPr>
            <w:noProof/>
            <w:webHidden/>
          </w:rPr>
        </w:r>
        <w:r w:rsidR="001E652B">
          <w:rPr>
            <w:noProof/>
            <w:webHidden/>
          </w:rPr>
          <w:fldChar w:fldCharType="separate"/>
        </w:r>
        <w:r w:rsidR="009F3228">
          <w:rPr>
            <w:noProof/>
            <w:webHidden/>
          </w:rPr>
          <w:t>11</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14" w:history="1">
        <w:r w:rsidR="001E652B" w:rsidRPr="00832834">
          <w:rPr>
            <w:rStyle w:val="Hyperlink"/>
            <w:noProof/>
          </w:rPr>
          <w:t>3.3.1</w:t>
        </w:r>
        <w:r w:rsidR="001E652B">
          <w:rPr>
            <w:rFonts w:asciiTheme="minorHAnsi" w:eastAsiaTheme="minorEastAsia" w:hAnsiTheme="minorHAnsi" w:cstheme="minorBidi"/>
            <w:i w:val="0"/>
            <w:noProof/>
            <w:szCs w:val="22"/>
            <w:lang w:eastAsia="en-NZ"/>
          </w:rPr>
          <w:tab/>
        </w:r>
        <w:r w:rsidR="001E652B" w:rsidRPr="00832834">
          <w:rPr>
            <w:rStyle w:val="Hyperlink"/>
            <w:noProof/>
          </w:rPr>
          <w:t>Recruitment</w:t>
        </w:r>
        <w:r w:rsidR="001E652B">
          <w:rPr>
            <w:noProof/>
            <w:webHidden/>
          </w:rPr>
          <w:tab/>
        </w:r>
        <w:r w:rsidR="001E652B">
          <w:rPr>
            <w:noProof/>
            <w:webHidden/>
          </w:rPr>
          <w:fldChar w:fldCharType="begin"/>
        </w:r>
        <w:r w:rsidR="001E652B">
          <w:rPr>
            <w:noProof/>
            <w:webHidden/>
          </w:rPr>
          <w:instrText xml:space="preserve"> PAGEREF _Toc518042814 \h </w:instrText>
        </w:r>
        <w:r w:rsidR="001E652B">
          <w:rPr>
            <w:noProof/>
            <w:webHidden/>
          </w:rPr>
        </w:r>
        <w:r w:rsidR="001E652B">
          <w:rPr>
            <w:noProof/>
            <w:webHidden/>
          </w:rPr>
          <w:fldChar w:fldCharType="separate"/>
        </w:r>
        <w:r w:rsidR="009F3228">
          <w:rPr>
            <w:noProof/>
            <w:webHidden/>
          </w:rPr>
          <w:t>11</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15" w:history="1">
        <w:r w:rsidR="001E652B" w:rsidRPr="00832834">
          <w:rPr>
            <w:rStyle w:val="Hyperlink"/>
            <w:noProof/>
          </w:rPr>
          <w:t>3.3.2</w:t>
        </w:r>
        <w:r w:rsidR="001E652B">
          <w:rPr>
            <w:rFonts w:asciiTheme="minorHAnsi" w:eastAsiaTheme="minorEastAsia" w:hAnsiTheme="minorHAnsi" w:cstheme="minorBidi"/>
            <w:i w:val="0"/>
            <w:noProof/>
            <w:szCs w:val="22"/>
            <w:lang w:eastAsia="en-NZ"/>
          </w:rPr>
          <w:tab/>
        </w:r>
        <w:r w:rsidR="001E652B" w:rsidRPr="00832834">
          <w:rPr>
            <w:rStyle w:val="Hyperlink"/>
            <w:noProof/>
          </w:rPr>
          <w:t>Interviewing</w:t>
        </w:r>
        <w:r w:rsidR="001E652B">
          <w:rPr>
            <w:noProof/>
            <w:webHidden/>
          </w:rPr>
          <w:tab/>
        </w:r>
        <w:r w:rsidR="001E652B">
          <w:rPr>
            <w:noProof/>
            <w:webHidden/>
          </w:rPr>
          <w:fldChar w:fldCharType="begin"/>
        </w:r>
        <w:r w:rsidR="001E652B">
          <w:rPr>
            <w:noProof/>
            <w:webHidden/>
          </w:rPr>
          <w:instrText xml:space="preserve"> PAGEREF _Toc518042815 \h </w:instrText>
        </w:r>
        <w:r w:rsidR="001E652B">
          <w:rPr>
            <w:noProof/>
            <w:webHidden/>
          </w:rPr>
        </w:r>
        <w:r w:rsidR="001E652B">
          <w:rPr>
            <w:noProof/>
            <w:webHidden/>
          </w:rPr>
          <w:fldChar w:fldCharType="separate"/>
        </w:r>
        <w:r w:rsidR="009F3228">
          <w:rPr>
            <w:noProof/>
            <w:webHidden/>
          </w:rPr>
          <w:t>12</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16" w:history="1">
        <w:r w:rsidR="001E652B" w:rsidRPr="00832834">
          <w:rPr>
            <w:rStyle w:val="Hyperlink"/>
            <w:noProof/>
          </w:rPr>
          <w:t>3.4</w:t>
        </w:r>
        <w:r w:rsidR="001E652B">
          <w:rPr>
            <w:rFonts w:asciiTheme="minorHAnsi" w:eastAsiaTheme="minorEastAsia" w:hAnsiTheme="minorHAnsi" w:cstheme="minorBidi"/>
            <w:noProof/>
            <w:szCs w:val="22"/>
            <w:lang w:eastAsia="en-NZ"/>
          </w:rPr>
          <w:tab/>
        </w:r>
        <w:r w:rsidR="001E652B" w:rsidRPr="00832834">
          <w:rPr>
            <w:rStyle w:val="Hyperlink"/>
            <w:noProof/>
          </w:rPr>
          <w:t>Survey population</w:t>
        </w:r>
        <w:r w:rsidR="001E652B">
          <w:rPr>
            <w:noProof/>
            <w:webHidden/>
          </w:rPr>
          <w:tab/>
        </w:r>
        <w:r w:rsidR="001E652B">
          <w:rPr>
            <w:noProof/>
            <w:webHidden/>
          </w:rPr>
          <w:fldChar w:fldCharType="begin"/>
        </w:r>
        <w:r w:rsidR="001E652B">
          <w:rPr>
            <w:noProof/>
            <w:webHidden/>
          </w:rPr>
          <w:instrText xml:space="preserve"> PAGEREF _Toc518042816 \h </w:instrText>
        </w:r>
        <w:r w:rsidR="001E652B">
          <w:rPr>
            <w:noProof/>
            <w:webHidden/>
          </w:rPr>
        </w:r>
        <w:r w:rsidR="001E652B">
          <w:rPr>
            <w:noProof/>
            <w:webHidden/>
          </w:rPr>
          <w:fldChar w:fldCharType="separate"/>
        </w:r>
        <w:r w:rsidR="009F3228">
          <w:rPr>
            <w:noProof/>
            <w:webHidden/>
          </w:rPr>
          <w:t>12</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17" w:history="1">
        <w:r w:rsidR="001E652B" w:rsidRPr="00832834">
          <w:rPr>
            <w:rStyle w:val="Hyperlink"/>
            <w:noProof/>
          </w:rPr>
          <w:t>3.4.1</w:t>
        </w:r>
        <w:r w:rsidR="001E652B">
          <w:rPr>
            <w:rFonts w:asciiTheme="minorHAnsi" w:eastAsiaTheme="minorEastAsia" w:hAnsiTheme="minorHAnsi" w:cstheme="minorBidi"/>
            <w:i w:val="0"/>
            <w:noProof/>
            <w:szCs w:val="22"/>
            <w:lang w:eastAsia="en-NZ"/>
          </w:rPr>
          <w:tab/>
        </w:r>
        <w:r w:rsidR="001E652B" w:rsidRPr="00832834">
          <w:rPr>
            <w:rStyle w:val="Hyperlink"/>
            <w:noProof/>
          </w:rPr>
          <w:t>Sample size</w:t>
        </w:r>
        <w:r w:rsidR="001E652B">
          <w:rPr>
            <w:noProof/>
            <w:webHidden/>
          </w:rPr>
          <w:tab/>
        </w:r>
        <w:r w:rsidR="001E652B">
          <w:rPr>
            <w:noProof/>
            <w:webHidden/>
          </w:rPr>
          <w:fldChar w:fldCharType="begin"/>
        </w:r>
        <w:r w:rsidR="001E652B">
          <w:rPr>
            <w:noProof/>
            <w:webHidden/>
          </w:rPr>
          <w:instrText xml:space="preserve"> PAGEREF _Toc518042817 \h </w:instrText>
        </w:r>
        <w:r w:rsidR="001E652B">
          <w:rPr>
            <w:noProof/>
            <w:webHidden/>
          </w:rPr>
        </w:r>
        <w:r w:rsidR="001E652B">
          <w:rPr>
            <w:noProof/>
            <w:webHidden/>
          </w:rPr>
          <w:fldChar w:fldCharType="separate"/>
        </w:r>
        <w:r w:rsidR="009F3228">
          <w:rPr>
            <w:noProof/>
            <w:webHidden/>
          </w:rPr>
          <w:t>12</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18" w:history="1">
        <w:r w:rsidR="001E652B" w:rsidRPr="00832834">
          <w:rPr>
            <w:rStyle w:val="Hyperlink"/>
            <w:noProof/>
          </w:rPr>
          <w:t>3.4.2</w:t>
        </w:r>
        <w:r w:rsidR="001E652B">
          <w:rPr>
            <w:rFonts w:asciiTheme="minorHAnsi" w:eastAsiaTheme="minorEastAsia" w:hAnsiTheme="minorHAnsi" w:cstheme="minorBidi"/>
            <w:i w:val="0"/>
            <w:noProof/>
            <w:szCs w:val="22"/>
            <w:lang w:eastAsia="en-NZ"/>
          </w:rPr>
          <w:tab/>
        </w:r>
        <w:r w:rsidR="001E652B" w:rsidRPr="00832834">
          <w:rPr>
            <w:rStyle w:val="Hyperlink"/>
            <w:noProof/>
          </w:rPr>
          <w:t>Sample composition by recruitment site</w:t>
        </w:r>
        <w:r w:rsidR="001E652B">
          <w:rPr>
            <w:noProof/>
            <w:webHidden/>
          </w:rPr>
          <w:tab/>
        </w:r>
        <w:r w:rsidR="001E652B">
          <w:rPr>
            <w:noProof/>
            <w:webHidden/>
          </w:rPr>
          <w:fldChar w:fldCharType="begin"/>
        </w:r>
        <w:r w:rsidR="001E652B">
          <w:rPr>
            <w:noProof/>
            <w:webHidden/>
          </w:rPr>
          <w:instrText xml:space="preserve"> PAGEREF _Toc518042818 \h </w:instrText>
        </w:r>
        <w:r w:rsidR="001E652B">
          <w:rPr>
            <w:noProof/>
            <w:webHidden/>
          </w:rPr>
        </w:r>
        <w:r w:rsidR="001E652B">
          <w:rPr>
            <w:noProof/>
            <w:webHidden/>
          </w:rPr>
          <w:fldChar w:fldCharType="separate"/>
        </w:r>
        <w:r w:rsidR="009F3228">
          <w:rPr>
            <w:noProof/>
            <w:webHidden/>
          </w:rPr>
          <w:t>12</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19" w:history="1">
        <w:r w:rsidR="001E652B" w:rsidRPr="00832834">
          <w:rPr>
            <w:rStyle w:val="Hyperlink"/>
            <w:noProof/>
          </w:rPr>
          <w:t>3.4.3</w:t>
        </w:r>
        <w:r w:rsidR="001E652B">
          <w:rPr>
            <w:rFonts w:asciiTheme="minorHAnsi" w:eastAsiaTheme="minorEastAsia" w:hAnsiTheme="minorHAnsi" w:cstheme="minorBidi"/>
            <w:i w:val="0"/>
            <w:noProof/>
            <w:szCs w:val="22"/>
            <w:lang w:eastAsia="en-NZ"/>
          </w:rPr>
          <w:tab/>
        </w:r>
        <w:r w:rsidR="001E652B" w:rsidRPr="00832834">
          <w:rPr>
            <w:rStyle w:val="Hyperlink"/>
            <w:noProof/>
          </w:rPr>
          <w:t>Sample composition by gambling risk level</w:t>
        </w:r>
        <w:r w:rsidR="001E652B">
          <w:rPr>
            <w:noProof/>
            <w:webHidden/>
          </w:rPr>
          <w:tab/>
        </w:r>
        <w:r w:rsidR="001E652B">
          <w:rPr>
            <w:noProof/>
            <w:webHidden/>
          </w:rPr>
          <w:fldChar w:fldCharType="begin"/>
        </w:r>
        <w:r w:rsidR="001E652B">
          <w:rPr>
            <w:noProof/>
            <w:webHidden/>
          </w:rPr>
          <w:instrText xml:space="preserve"> PAGEREF _Toc518042819 \h </w:instrText>
        </w:r>
        <w:r w:rsidR="001E652B">
          <w:rPr>
            <w:noProof/>
            <w:webHidden/>
          </w:rPr>
        </w:r>
        <w:r w:rsidR="001E652B">
          <w:rPr>
            <w:noProof/>
            <w:webHidden/>
          </w:rPr>
          <w:fldChar w:fldCharType="separate"/>
        </w:r>
        <w:r w:rsidR="009F3228">
          <w:rPr>
            <w:noProof/>
            <w:webHidden/>
          </w:rPr>
          <w:t>13</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20" w:history="1">
        <w:r w:rsidR="001E652B" w:rsidRPr="00832834">
          <w:rPr>
            <w:rStyle w:val="Hyperlink"/>
            <w:noProof/>
          </w:rPr>
          <w:t>3.4.4</w:t>
        </w:r>
        <w:r w:rsidR="001E652B">
          <w:rPr>
            <w:rFonts w:asciiTheme="minorHAnsi" w:eastAsiaTheme="minorEastAsia" w:hAnsiTheme="minorHAnsi" w:cstheme="minorBidi"/>
            <w:i w:val="0"/>
            <w:noProof/>
            <w:szCs w:val="22"/>
            <w:lang w:eastAsia="en-NZ"/>
          </w:rPr>
          <w:tab/>
        </w:r>
        <w:r w:rsidR="001E652B" w:rsidRPr="00832834">
          <w:rPr>
            <w:rStyle w:val="Hyperlink"/>
            <w:noProof/>
          </w:rPr>
          <w:t>Sample composition by gender and age groups</w:t>
        </w:r>
        <w:r w:rsidR="001E652B">
          <w:rPr>
            <w:noProof/>
            <w:webHidden/>
          </w:rPr>
          <w:tab/>
        </w:r>
        <w:r w:rsidR="001E652B">
          <w:rPr>
            <w:noProof/>
            <w:webHidden/>
          </w:rPr>
          <w:fldChar w:fldCharType="begin"/>
        </w:r>
        <w:r w:rsidR="001E652B">
          <w:rPr>
            <w:noProof/>
            <w:webHidden/>
          </w:rPr>
          <w:instrText xml:space="preserve"> PAGEREF _Toc518042820 \h </w:instrText>
        </w:r>
        <w:r w:rsidR="001E652B">
          <w:rPr>
            <w:noProof/>
            <w:webHidden/>
          </w:rPr>
        </w:r>
        <w:r w:rsidR="001E652B">
          <w:rPr>
            <w:noProof/>
            <w:webHidden/>
          </w:rPr>
          <w:fldChar w:fldCharType="separate"/>
        </w:r>
        <w:r w:rsidR="009F3228">
          <w:rPr>
            <w:noProof/>
            <w:webHidden/>
          </w:rPr>
          <w:t>13</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21" w:history="1">
        <w:r w:rsidR="001E652B" w:rsidRPr="00832834">
          <w:rPr>
            <w:rStyle w:val="Hyperlink"/>
            <w:noProof/>
          </w:rPr>
          <w:t>3.4.5</w:t>
        </w:r>
        <w:r w:rsidR="001E652B">
          <w:rPr>
            <w:rFonts w:asciiTheme="minorHAnsi" w:eastAsiaTheme="minorEastAsia" w:hAnsiTheme="minorHAnsi" w:cstheme="minorBidi"/>
            <w:i w:val="0"/>
            <w:noProof/>
            <w:szCs w:val="22"/>
            <w:lang w:eastAsia="en-NZ"/>
          </w:rPr>
          <w:tab/>
        </w:r>
        <w:r w:rsidR="001E652B" w:rsidRPr="00832834">
          <w:rPr>
            <w:rStyle w:val="Hyperlink"/>
            <w:noProof/>
          </w:rPr>
          <w:t>Sample composition by ethnicity</w:t>
        </w:r>
        <w:r w:rsidR="001E652B">
          <w:rPr>
            <w:noProof/>
            <w:webHidden/>
          </w:rPr>
          <w:tab/>
        </w:r>
        <w:r w:rsidR="001E652B">
          <w:rPr>
            <w:noProof/>
            <w:webHidden/>
          </w:rPr>
          <w:fldChar w:fldCharType="begin"/>
        </w:r>
        <w:r w:rsidR="001E652B">
          <w:rPr>
            <w:noProof/>
            <w:webHidden/>
          </w:rPr>
          <w:instrText xml:space="preserve"> PAGEREF _Toc518042821 \h </w:instrText>
        </w:r>
        <w:r w:rsidR="001E652B">
          <w:rPr>
            <w:noProof/>
            <w:webHidden/>
          </w:rPr>
        </w:r>
        <w:r w:rsidR="001E652B">
          <w:rPr>
            <w:noProof/>
            <w:webHidden/>
          </w:rPr>
          <w:fldChar w:fldCharType="separate"/>
        </w:r>
        <w:r w:rsidR="009F3228">
          <w:rPr>
            <w:noProof/>
            <w:webHidden/>
          </w:rPr>
          <w:t>13</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22" w:history="1">
        <w:r w:rsidR="001E652B" w:rsidRPr="00832834">
          <w:rPr>
            <w:rStyle w:val="Hyperlink"/>
            <w:noProof/>
          </w:rPr>
          <w:t>3.5</w:t>
        </w:r>
        <w:r w:rsidR="001E652B">
          <w:rPr>
            <w:rFonts w:asciiTheme="minorHAnsi" w:eastAsiaTheme="minorEastAsia" w:hAnsiTheme="minorHAnsi" w:cstheme="minorBidi"/>
            <w:noProof/>
            <w:szCs w:val="22"/>
            <w:lang w:eastAsia="en-NZ"/>
          </w:rPr>
          <w:tab/>
        </w:r>
        <w:r w:rsidR="001E652B" w:rsidRPr="00832834">
          <w:rPr>
            <w:rStyle w:val="Hyperlink"/>
            <w:noProof/>
          </w:rPr>
          <w:t>Data analysis</w:t>
        </w:r>
        <w:r w:rsidR="001E652B">
          <w:rPr>
            <w:noProof/>
            <w:webHidden/>
          </w:rPr>
          <w:tab/>
        </w:r>
        <w:r w:rsidR="001E652B">
          <w:rPr>
            <w:noProof/>
            <w:webHidden/>
          </w:rPr>
          <w:fldChar w:fldCharType="begin"/>
        </w:r>
        <w:r w:rsidR="001E652B">
          <w:rPr>
            <w:noProof/>
            <w:webHidden/>
          </w:rPr>
          <w:instrText xml:space="preserve"> PAGEREF _Toc518042822 \h </w:instrText>
        </w:r>
        <w:r w:rsidR="001E652B">
          <w:rPr>
            <w:noProof/>
            <w:webHidden/>
          </w:rPr>
        </w:r>
        <w:r w:rsidR="001E652B">
          <w:rPr>
            <w:noProof/>
            <w:webHidden/>
          </w:rPr>
          <w:fldChar w:fldCharType="separate"/>
        </w:r>
        <w:r w:rsidR="009F3228">
          <w:rPr>
            <w:noProof/>
            <w:webHidden/>
          </w:rPr>
          <w:t>14</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23" w:history="1">
        <w:r w:rsidR="001E652B" w:rsidRPr="00832834">
          <w:rPr>
            <w:rStyle w:val="Hyperlink"/>
            <w:noProof/>
          </w:rPr>
          <w:t>3.5.1</w:t>
        </w:r>
        <w:r w:rsidR="001E652B">
          <w:rPr>
            <w:rFonts w:asciiTheme="minorHAnsi" w:eastAsiaTheme="minorEastAsia" w:hAnsiTheme="minorHAnsi" w:cstheme="minorBidi"/>
            <w:i w:val="0"/>
            <w:noProof/>
            <w:szCs w:val="22"/>
            <w:lang w:eastAsia="en-NZ"/>
          </w:rPr>
          <w:tab/>
        </w:r>
        <w:r w:rsidR="001E652B" w:rsidRPr="00832834">
          <w:rPr>
            <w:rStyle w:val="Hyperlink"/>
            <w:noProof/>
          </w:rPr>
          <w:t>Attrition analyses</w:t>
        </w:r>
        <w:r w:rsidR="001E652B">
          <w:rPr>
            <w:noProof/>
            <w:webHidden/>
          </w:rPr>
          <w:tab/>
        </w:r>
        <w:r w:rsidR="001E652B">
          <w:rPr>
            <w:noProof/>
            <w:webHidden/>
          </w:rPr>
          <w:fldChar w:fldCharType="begin"/>
        </w:r>
        <w:r w:rsidR="001E652B">
          <w:rPr>
            <w:noProof/>
            <w:webHidden/>
          </w:rPr>
          <w:instrText xml:space="preserve"> PAGEREF _Toc518042823 \h </w:instrText>
        </w:r>
        <w:r w:rsidR="001E652B">
          <w:rPr>
            <w:noProof/>
            <w:webHidden/>
          </w:rPr>
        </w:r>
        <w:r w:rsidR="001E652B">
          <w:rPr>
            <w:noProof/>
            <w:webHidden/>
          </w:rPr>
          <w:fldChar w:fldCharType="separate"/>
        </w:r>
        <w:r w:rsidR="009F3228">
          <w:rPr>
            <w:noProof/>
            <w:webHidden/>
          </w:rPr>
          <w:t>14</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24" w:history="1">
        <w:r w:rsidR="001E652B" w:rsidRPr="00832834">
          <w:rPr>
            <w:rStyle w:val="Hyperlink"/>
            <w:noProof/>
          </w:rPr>
          <w:t>3.5.2</w:t>
        </w:r>
        <w:r w:rsidR="001E652B">
          <w:rPr>
            <w:rFonts w:asciiTheme="minorHAnsi" w:eastAsiaTheme="minorEastAsia" w:hAnsiTheme="minorHAnsi" w:cstheme="minorBidi"/>
            <w:i w:val="0"/>
            <w:noProof/>
            <w:szCs w:val="22"/>
            <w:lang w:eastAsia="en-NZ"/>
          </w:rPr>
          <w:tab/>
        </w:r>
        <w:r w:rsidR="001E652B" w:rsidRPr="00832834">
          <w:rPr>
            <w:rStyle w:val="Hyperlink"/>
            <w:noProof/>
          </w:rPr>
          <w:t>Descriptive statistics</w:t>
        </w:r>
        <w:r w:rsidR="001E652B">
          <w:rPr>
            <w:noProof/>
            <w:webHidden/>
          </w:rPr>
          <w:tab/>
        </w:r>
        <w:r w:rsidR="001E652B">
          <w:rPr>
            <w:noProof/>
            <w:webHidden/>
          </w:rPr>
          <w:fldChar w:fldCharType="begin"/>
        </w:r>
        <w:r w:rsidR="001E652B">
          <w:rPr>
            <w:noProof/>
            <w:webHidden/>
          </w:rPr>
          <w:instrText xml:space="preserve"> PAGEREF _Toc518042824 \h </w:instrText>
        </w:r>
        <w:r w:rsidR="001E652B">
          <w:rPr>
            <w:noProof/>
            <w:webHidden/>
          </w:rPr>
        </w:r>
        <w:r w:rsidR="001E652B">
          <w:rPr>
            <w:noProof/>
            <w:webHidden/>
          </w:rPr>
          <w:fldChar w:fldCharType="separate"/>
        </w:r>
        <w:r w:rsidR="009F3228">
          <w:rPr>
            <w:noProof/>
            <w:webHidden/>
          </w:rPr>
          <w:t>14</w:t>
        </w:r>
        <w:r w:rsidR="001E652B">
          <w:rPr>
            <w:noProof/>
            <w:webHidden/>
          </w:rPr>
          <w:fldChar w:fldCharType="end"/>
        </w:r>
      </w:hyperlink>
    </w:p>
    <w:p w:rsidR="001E652B" w:rsidRDefault="003B0A61">
      <w:pPr>
        <w:pStyle w:val="TOC1"/>
        <w:tabs>
          <w:tab w:val="left" w:pos="480"/>
          <w:tab w:val="right" w:leader="dot" w:pos="8296"/>
        </w:tabs>
        <w:rPr>
          <w:rFonts w:asciiTheme="minorHAnsi" w:eastAsiaTheme="minorEastAsia" w:hAnsiTheme="minorHAnsi" w:cstheme="minorBidi"/>
          <w:noProof/>
          <w:szCs w:val="22"/>
          <w:lang w:eastAsia="en-NZ"/>
        </w:rPr>
      </w:pPr>
      <w:hyperlink w:anchor="_Toc518042825" w:history="1">
        <w:r w:rsidR="001E652B" w:rsidRPr="00832834">
          <w:rPr>
            <w:rStyle w:val="Hyperlink"/>
            <w:noProof/>
            <w:lang w:val="en-AU"/>
          </w:rPr>
          <w:t>4</w:t>
        </w:r>
        <w:r w:rsidR="001E652B">
          <w:rPr>
            <w:rFonts w:asciiTheme="minorHAnsi" w:eastAsiaTheme="minorEastAsia" w:hAnsiTheme="minorHAnsi" w:cstheme="minorBidi"/>
            <w:noProof/>
            <w:szCs w:val="22"/>
            <w:lang w:eastAsia="en-NZ"/>
          </w:rPr>
          <w:tab/>
        </w:r>
        <w:r w:rsidR="001E652B" w:rsidRPr="00832834">
          <w:rPr>
            <w:rStyle w:val="Hyperlink"/>
            <w:noProof/>
            <w:lang w:val="en-AU"/>
          </w:rPr>
          <w:t>RESULTS</w:t>
        </w:r>
        <w:r w:rsidR="001E652B">
          <w:rPr>
            <w:noProof/>
            <w:webHidden/>
          </w:rPr>
          <w:tab/>
        </w:r>
        <w:r w:rsidR="001E652B">
          <w:rPr>
            <w:noProof/>
            <w:webHidden/>
          </w:rPr>
          <w:fldChar w:fldCharType="begin"/>
        </w:r>
        <w:r w:rsidR="001E652B">
          <w:rPr>
            <w:noProof/>
            <w:webHidden/>
          </w:rPr>
          <w:instrText xml:space="preserve"> PAGEREF _Toc518042825 \h </w:instrText>
        </w:r>
        <w:r w:rsidR="001E652B">
          <w:rPr>
            <w:noProof/>
            <w:webHidden/>
          </w:rPr>
        </w:r>
        <w:r w:rsidR="001E652B">
          <w:rPr>
            <w:noProof/>
            <w:webHidden/>
          </w:rPr>
          <w:fldChar w:fldCharType="separate"/>
        </w:r>
        <w:r w:rsidR="009F3228">
          <w:rPr>
            <w:noProof/>
            <w:webHidden/>
          </w:rPr>
          <w:t>16</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26" w:history="1">
        <w:r w:rsidR="001E652B" w:rsidRPr="00832834">
          <w:rPr>
            <w:rStyle w:val="Hyperlink"/>
            <w:noProof/>
          </w:rPr>
          <w:t>4.1</w:t>
        </w:r>
        <w:r w:rsidR="001E652B">
          <w:rPr>
            <w:rFonts w:asciiTheme="minorHAnsi" w:eastAsiaTheme="minorEastAsia" w:hAnsiTheme="minorHAnsi" w:cstheme="minorBidi"/>
            <w:noProof/>
            <w:szCs w:val="22"/>
            <w:lang w:eastAsia="en-NZ"/>
          </w:rPr>
          <w:tab/>
        </w:r>
        <w:r w:rsidR="001E652B" w:rsidRPr="00832834">
          <w:rPr>
            <w:rStyle w:val="Hyperlink"/>
            <w:noProof/>
          </w:rPr>
          <w:t>Attrition analyses</w:t>
        </w:r>
        <w:r w:rsidR="001E652B">
          <w:rPr>
            <w:noProof/>
            <w:webHidden/>
          </w:rPr>
          <w:tab/>
        </w:r>
        <w:r w:rsidR="001E652B">
          <w:rPr>
            <w:noProof/>
            <w:webHidden/>
          </w:rPr>
          <w:fldChar w:fldCharType="begin"/>
        </w:r>
        <w:r w:rsidR="001E652B">
          <w:rPr>
            <w:noProof/>
            <w:webHidden/>
          </w:rPr>
          <w:instrText xml:space="preserve"> PAGEREF _Toc518042826 \h </w:instrText>
        </w:r>
        <w:r w:rsidR="001E652B">
          <w:rPr>
            <w:noProof/>
            <w:webHidden/>
          </w:rPr>
        </w:r>
        <w:r w:rsidR="001E652B">
          <w:rPr>
            <w:noProof/>
            <w:webHidden/>
          </w:rPr>
          <w:fldChar w:fldCharType="separate"/>
        </w:r>
        <w:r w:rsidR="009F3228">
          <w:rPr>
            <w:noProof/>
            <w:webHidden/>
          </w:rPr>
          <w:t>16</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27" w:history="1">
        <w:r w:rsidR="001E652B" w:rsidRPr="00832834">
          <w:rPr>
            <w:rStyle w:val="Hyperlink"/>
            <w:noProof/>
          </w:rPr>
          <w:t>4.2</w:t>
        </w:r>
        <w:r w:rsidR="001E652B">
          <w:rPr>
            <w:rFonts w:asciiTheme="minorHAnsi" w:eastAsiaTheme="minorEastAsia" w:hAnsiTheme="minorHAnsi" w:cstheme="minorBidi"/>
            <w:noProof/>
            <w:szCs w:val="22"/>
            <w:lang w:eastAsia="en-NZ"/>
          </w:rPr>
          <w:tab/>
        </w:r>
        <w:r w:rsidR="001E652B" w:rsidRPr="00832834">
          <w:rPr>
            <w:rStyle w:val="Hyperlink"/>
            <w:noProof/>
          </w:rPr>
          <w:t>Current and lifetime moderate-risk and problem gambling</w:t>
        </w:r>
        <w:r w:rsidR="001E652B">
          <w:rPr>
            <w:noProof/>
            <w:webHidden/>
          </w:rPr>
          <w:tab/>
        </w:r>
        <w:r w:rsidR="001E652B">
          <w:rPr>
            <w:noProof/>
            <w:webHidden/>
          </w:rPr>
          <w:fldChar w:fldCharType="begin"/>
        </w:r>
        <w:r w:rsidR="001E652B">
          <w:rPr>
            <w:noProof/>
            <w:webHidden/>
          </w:rPr>
          <w:instrText xml:space="preserve"> PAGEREF _Toc518042827 \h </w:instrText>
        </w:r>
        <w:r w:rsidR="001E652B">
          <w:rPr>
            <w:noProof/>
            <w:webHidden/>
          </w:rPr>
        </w:r>
        <w:r w:rsidR="001E652B">
          <w:rPr>
            <w:noProof/>
            <w:webHidden/>
          </w:rPr>
          <w:fldChar w:fldCharType="separate"/>
        </w:r>
        <w:r w:rsidR="009F3228">
          <w:rPr>
            <w:noProof/>
            <w:webHidden/>
          </w:rPr>
          <w:t>16</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28" w:history="1">
        <w:r w:rsidR="001E652B" w:rsidRPr="00832834">
          <w:rPr>
            <w:rStyle w:val="Hyperlink"/>
            <w:noProof/>
          </w:rPr>
          <w:t>4.2.1</w:t>
        </w:r>
        <w:r w:rsidR="001E652B">
          <w:rPr>
            <w:rFonts w:asciiTheme="minorHAnsi" w:eastAsiaTheme="minorEastAsia" w:hAnsiTheme="minorHAnsi" w:cstheme="minorBidi"/>
            <w:i w:val="0"/>
            <w:noProof/>
            <w:szCs w:val="22"/>
            <w:lang w:eastAsia="en-NZ"/>
          </w:rPr>
          <w:tab/>
        </w:r>
        <w:r w:rsidR="001E652B" w:rsidRPr="00832834">
          <w:rPr>
            <w:rStyle w:val="Hyperlink"/>
            <w:noProof/>
          </w:rPr>
          <w:t>Current and lifetime moderate-risk and problem gambling</w:t>
        </w:r>
        <w:r w:rsidR="001E652B">
          <w:rPr>
            <w:noProof/>
            <w:webHidden/>
          </w:rPr>
          <w:tab/>
        </w:r>
        <w:r w:rsidR="001E652B">
          <w:rPr>
            <w:noProof/>
            <w:webHidden/>
          </w:rPr>
          <w:fldChar w:fldCharType="begin"/>
        </w:r>
        <w:r w:rsidR="001E652B">
          <w:rPr>
            <w:noProof/>
            <w:webHidden/>
          </w:rPr>
          <w:instrText xml:space="preserve"> PAGEREF _Toc518042828 \h </w:instrText>
        </w:r>
        <w:r w:rsidR="001E652B">
          <w:rPr>
            <w:noProof/>
            <w:webHidden/>
          </w:rPr>
        </w:r>
        <w:r w:rsidR="001E652B">
          <w:rPr>
            <w:noProof/>
            <w:webHidden/>
          </w:rPr>
          <w:fldChar w:fldCharType="separate"/>
        </w:r>
        <w:r w:rsidR="009F3228">
          <w:rPr>
            <w:noProof/>
            <w:webHidden/>
          </w:rPr>
          <w:t>16</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29" w:history="1">
        <w:r w:rsidR="001E652B" w:rsidRPr="00832834">
          <w:rPr>
            <w:rStyle w:val="Hyperlink"/>
            <w:noProof/>
          </w:rPr>
          <w:t>4.2.2</w:t>
        </w:r>
        <w:r w:rsidR="001E652B">
          <w:rPr>
            <w:rFonts w:asciiTheme="minorHAnsi" w:eastAsiaTheme="minorEastAsia" w:hAnsiTheme="minorHAnsi" w:cstheme="minorBidi"/>
            <w:i w:val="0"/>
            <w:noProof/>
            <w:szCs w:val="22"/>
            <w:lang w:eastAsia="en-NZ"/>
          </w:rPr>
          <w:tab/>
        </w:r>
        <w:r w:rsidR="001E652B" w:rsidRPr="00832834">
          <w:rPr>
            <w:rStyle w:val="Hyperlink"/>
            <w:noProof/>
          </w:rPr>
          <w:t>Current moderate-risk and problem gambling by gender and ethnicity</w:t>
        </w:r>
        <w:r w:rsidR="001E652B">
          <w:rPr>
            <w:noProof/>
            <w:webHidden/>
          </w:rPr>
          <w:tab/>
        </w:r>
        <w:r w:rsidR="001E652B">
          <w:rPr>
            <w:noProof/>
            <w:webHidden/>
          </w:rPr>
          <w:fldChar w:fldCharType="begin"/>
        </w:r>
        <w:r w:rsidR="001E652B">
          <w:rPr>
            <w:noProof/>
            <w:webHidden/>
          </w:rPr>
          <w:instrText xml:space="preserve"> PAGEREF _Toc518042829 \h </w:instrText>
        </w:r>
        <w:r w:rsidR="001E652B">
          <w:rPr>
            <w:noProof/>
            <w:webHidden/>
          </w:rPr>
        </w:r>
        <w:r w:rsidR="001E652B">
          <w:rPr>
            <w:noProof/>
            <w:webHidden/>
          </w:rPr>
          <w:fldChar w:fldCharType="separate"/>
        </w:r>
        <w:r w:rsidR="009F3228">
          <w:rPr>
            <w:noProof/>
            <w:webHidden/>
          </w:rPr>
          <w:t>17</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30" w:history="1">
        <w:r w:rsidR="001E652B" w:rsidRPr="00832834">
          <w:rPr>
            <w:rStyle w:val="Hyperlink"/>
            <w:noProof/>
          </w:rPr>
          <w:t>4.3</w:t>
        </w:r>
        <w:r w:rsidR="001E652B">
          <w:rPr>
            <w:rFonts w:asciiTheme="minorHAnsi" w:eastAsiaTheme="minorEastAsia" w:hAnsiTheme="minorHAnsi" w:cstheme="minorBidi"/>
            <w:noProof/>
            <w:szCs w:val="22"/>
            <w:lang w:eastAsia="en-NZ"/>
          </w:rPr>
          <w:tab/>
        </w:r>
        <w:r w:rsidR="001E652B" w:rsidRPr="00832834">
          <w:rPr>
            <w:rStyle w:val="Hyperlink"/>
            <w:noProof/>
          </w:rPr>
          <w:t>Gambling participation</w:t>
        </w:r>
        <w:r w:rsidR="001E652B">
          <w:rPr>
            <w:noProof/>
            <w:webHidden/>
          </w:rPr>
          <w:tab/>
        </w:r>
        <w:r w:rsidR="001E652B">
          <w:rPr>
            <w:noProof/>
            <w:webHidden/>
          </w:rPr>
          <w:fldChar w:fldCharType="begin"/>
        </w:r>
        <w:r w:rsidR="001E652B">
          <w:rPr>
            <w:noProof/>
            <w:webHidden/>
          </w:rPr>
          <w:instrText xml:space="preserve"> PAGEREF _Toc518042830 \h </w:instrText>
        </w:r>
        <w:r w:rsidR="001E652B">
          <w:rPr>
            <w:noProof/>
            <w:webHidden/>
          </w:rPr>
        </w:r>
        <w:r w:rsidR="001E652B">
          <w:rPr>
            <w:noProof/>
            <w:webHidden/>
          </w:rPr>
          <w:fldChar w:fldCharType="separate"/>
        </w:r>
        <w:r w:rsidR="009F3228">
          <w:rPr>
            <w:noProof/>
            <w:webHidden/>
          </w:rPr>
          <w:t>18</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31" w:history="1">
        <w:r w:rsidR="001E652B" w:rsidRPr="00832834">
          <w:rPr>
            <w:rStyle w:val="Hyperlink"/>
            <w:noProof/>
          </w:rPr>
          <w:t>4.3.1</w:t>
        </w:r>
        <w:r w:rsidR="001E652B">
          <w:rPr>
            <w:rFonts w:asciiTheme="minorHAnsi" w:eastAsiaTheme="minorEastAsia" w:hAnsiTheme="minorHAnsi" w:cstheme="minorBidi"/>
            <w:i w:val="0"/>
            <w:noProof/>
            <w:szCs w:val="22"/>
            <w:lang w:eastAsia="en-NZ"/>
          </w:rPr>
          <w:tab/>
        </w:r>
        <w:r w:rsidR="001E652B" w:rsidRPr="00832834">
          <w:rPr>
            <w:rStyle w:val="Hyperlink"/>
            <w:noProof/>
          </w:rPr>
          <w:t>Engagement in different gambling activities</w:t>
        </w:r>
        <w:r w:rsidR="001E652B">
          <w:rPr>
            <w:noProof/>
            <w:webHidden/>
          </w:rPr>
          <w:tab/>
        </w:r>
        <w:r w:rsidR="001E652B">
          <w:rPr>
            <w:noProof/>
            <w:webHidden/>
          </w:rPr>
          <w:fldChar w:fldCharType="begin"/>
        </w:r>
        <w:r w:rsidR="001E652B">
          <w:rPr>
            <w:noProof/>
            <w:webHidden/>
          </w:rPr>
          <w:instrText xml:space="preserve"> PAGEREF _Toc518042831 \h </w:instrText>
        </w:r>
        <w:r w:rsidR="001E652B">
          <w:rPr>
            <w:noProof/>
            <w:webHidden/>
          </w:rPr>
        </w:r>
        <w:r w:rsidR="001E652B">
          <w:rPr>
            <w:noProof/>
            <w:webHidden/>
          </w:rPr>
          <w:fldChar w:fldCharType="separate"/>
        </w:r>
        <w:r w:rsidR="009F3228">
          <w:rPr>
            <w:noProof/>
            <w:webHidden/>
          </w:rPr>
          <w:t>18</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32" w:history="1">
        <w:r w:rsidR="001E652B" w:rsidRPr="00832834">
          <w:rPr>
            <w:rStyle w:val="Hyperlink"/>
            <w:noProof/>
          </w:rPr>
          <w:t>4.3.2</w:t>
        </w:r>
        <w:r w:rsidR="001E652B">
          <w:rPr>
            <w:rFonts w:asciiTheme="minorHAnsi" w:eastAsiaTheme="minorEastAsia" w:hAnsiTheme="minorHAnsi" w:cstheme="minorBidi"/>
            <w:i w:val="0"/>
            <w:noProof/>
            <w:szCs w:val="22"/>
            <w:lang w:eastAsia="en-NZ"/>
          </w:rPr>
          <w:tab/>
        </w:r>
        <w:r w:rsidR="001E652B" w:rsidRPr="00832834">
          <w:rPr>
            <w:rStyle w:val="Hyperlink"/>
            <w:noProof/>
          </w:rPr>
          <w:t>Number of gambling activities participated in</w:t>
        </w:r>
        <w:r w:rsidR="001E652B">
          <w:rPr>
            <w:noProof/>
            <w:webHidden/>
          </w:rPr>
          <w:tab/>
        </w:r>
        <w:r w:rsidR="001E652B">
          <w:rPr>
            <w:noProof/>
            <w:webHidden/>
          </w:rPr>
          <w:fldChar w:fldCharType="begin"/>
        </w:r>
        <w:r w:rsidR="001E652B">
          <w:rPr>
            <w:noProof/>
            <w:webHidden/>
          </w:rPr>
          <w:instrText xml:space="preserve"> PAGEREF _Toc518042832 \h </w:instrText>
        </w:r>
        <w:r w:rsidR="001E652B">
          <w:rPr>
            <w:noProof/>
            <w:webHidden/>
          </w:rPr>
        </w:r>
        <w:r w:rsidR="001E652B">
          <w:rPr>
            <w:noProof/>
            <w:webHidden/>
          </w:rPr>
          <w:fldChar w:fldCharType="separate"/>
        </w:r>
        <w:r w:rsidR="009F3228">
          <w:rPr>
            <w:noProof/>
            <w:webHidden/>
          </w:rPr>
          <w:t>22</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33" w:history="1">
        <w:r w:rsidR="001E652B" w:rsidRPr="00832834">
          <w:rPr>
            <w:rStyle w:val="Hyperlink"/>
            <w:noProof/>
          </w:rPr>
          <w:t>4.3.3</w:t>
        </w:r>
        <w:r w:rsidR="001E652B">
          <w:rPr>
            <w:rFonts w:asciiTheme="minorHAnsi" w:eastAsiaTheme="minorEastAsia" w:hAnsiTheme="minorHAnsi" w:cstheme="minorBidi"/>
            <w:i w:val="0"/>
            <w:noProof/>
            <w:szCs w:val="22"/>
            <w:lang w:eastAsia="en-NZ"/>
          </w:rPr>
          <w:tab/>
        </w:r>
        <w:r w:rsidR="001E652B" w:rsidRPr="00832834">
          <w:rPr>
            <w:rStyle w:val="Hyperlink"/>
            <w:noProof/>
          </w:rPr>
          <w:t>Gambling frequency</w:t>
        </w:r>
        <w:r w:rsidR="001E652B">
          <w:rPr>
            <w:noProof/>
            <w:webHidden/>
          </w:rPr>
          <w:tab/>
        </w:r>
        <w:r w:rsidR="001E652B">
          <w:rPr>
            <w:noProof/>
            <w:webHidden/>
          </w:rPr>
          <w:fldChar w:fldCharType="begin"/>
        </w:r>
        <w:r w:rsidR="001E652B">
          <w:rPr>
            <w:noProof/>
            <w:webHidden/>
          </w:rPr>
          <w:instrText xml:space="preserve"> PAGEREF _Toc518042833 \h </w:instrText>
        </w:r>
        <w:r w:rsidR="001E652B">
          <w:rPr>
            <w:noProof/>
            <w:webHidden/>
          </w:rPr>
        </w:r>
        <w:r w:rsidR="001E652B">
          <w:rPr>
            <w:noProof/>
            <w:webHidden/>
          </w:rPr>
          <w:fldChar w:fldCharType="separate"/>
        </w:r>
        <w:r w:rsidR="009F3228">
          <w:rPr>
            <w:noProof/>
            <w:webHidden/>
          </w:rPr>
          <w:t>23</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34" w:history="1">
        <w:r w:rsidR="001E652B" w:rsidRPr="00832834">
          <w:rPr>
            <w:rStyle w:val="Hyperlink"/>
            <w:noProof/>
          </w:rPr>
          <w:t>4.3.4</w:t>
        </w:r>
        <w:r w:rsidR="001E652B">
          <w:rPr>
            <w:rFonts w:asciiTheme="minorHAnsi" w:eastAsiaTheme="minorEastAsia" w:hAnsiTheme="minorHAnsi" w:cstheme="minorBidi"/>
            <w:i w:val="0"/>
            <w:noProof/>
            <w:szCs w:val="22"/>
            <w:lang w:eastAsia="en-NZ"/>
          </w:rPr>
          <w:tab/>
        </w:r>
        <w:r w:rsidR="001E652B" w:rsidRPr="00832834">
          <w:rPr>
            <w:rStyle w:val="Hyperlink"/>
            <w:noProof/>
          </w:rPr>
          <w:t>Pattern of gambling participation</w:t>
        </w:r>
        <w:r w:rsidR="001E652B">
          <w:rPr>
            <w:noProof/>
            <w:webHidden/>
          </w:rPr>
          <w:tab/>
        </w:r>
        <w:r w:rsidR="001E652B">
          <w:rPr>
            <w:noProof/>
            <w:webHidden/>
          </w:rPr>
          <w:fldChar w:fldCharType="begin"/>
        </w:r>
        <w:r w:rsidR="001E652B">
          <w:rPr>
            <w:noProof/>
            <w:webHidden/>
          </w:rPr>
          <w:instrText xml:space="preserve"> PAGEREF _Toc518042834 \h </w:instrText>
        </w:r>
        <w:r w:rsidR="001E652B">
          <w:rPr>
            <w:noProof/>
            <w:webHidden/>
          </w:rPr>
        </w:r>
        <w:r w:rsidR="001E652B">
          <w:rPr>
            <w:noProof/>
            <w:webHidden/>
          </w:rPr>
          <w:fldChar w:fldCharType="separate"/>
        </w:r>
        <w:r w:rsidR="009F3228">
          <w:rPr>
            <w:noProof/>
            <w:webHidden/>
          </w:rPr>
          <w:t>24</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35" w:history="1">
        <w:r w:rsidR="001E652B" w:rsidRPr="00832834">
          <w:rPr>
            <w:rStyle w:val="Hyperlink"/>
            <w:noProof/>
          </w:rPr>
          <w:t>4.4</w:t>
        </w:r>
        <w:r w:rsidR="001E652B">
          <w:rPr>
            <w:rFonts w:asciiTheme="minorHAnsi" w:eastAsiaTheme="minorEastAsia" w:hAnsiTheme="minorHAnsi" w:cstheme="minorBidi"/>
            <w:noProof/>
            <w:szCs w:val="22"/>
            <w:lang w:eastAsia="en-NZ"/>
          </w:rPr>
          <w:tab/>
        </w:r>
        <w:r w:rsidR="001E652B" w:rsidRPr="00832834">
          <w:rPr>
            <w:rStyle w:val="Hyperlink"/>
            <w:noProof/>
          </w:rPr>
          <w:t>Gambling expenditure</w:t>
        </w:r>
        <w:r w:rsidR="001E652B">
          <w:rPr>
            <w:noProof/>
            <w:webHidden/>
          </w:rPr>
          <w:tab/>
        </w:r>
        <w:r w:rsidR="001E652B">
          <w:rPr>
            <w:noProof/>
            <w:webHidden/>
          </w:rPr>
          <w:fldChar w:fldCharType="begin"/>
        </w:r>
        <w:r w:rsidR="001E652B">
          <w:rPr>
            <w:noProof/>
            <w:webHidden/>
          </w:rPr>
          <w:instrText xml:space="preserve"> PAGEREF _Toc518042835 \h </w:instrText>
        </w:r>
        <w:r w:rsidR="001E652B">
          <w:rPr>
            <w:noProof/>
            <w:webHidden/>
          </w:rPr>
        </w:r>
        <w:r w:rsidR="001E652B">
          <w:rPr>
            <w:noProof/>
            <w:webHidden/>
          </w:rPr>
          <w:fldChar w:fldCharType="separate"/>
        </w:r>
        <w:r w:rsidR="009F3228">
          <w:rPr>
            <w:noProof/>
            <w:webHidden/>
          </w:rPr>
          <w:t>24</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36" w:history="1">
        <w:r w:rsidR="001E652B" w:rsidRPr="00832834">
          <w:rPr>
            <w:rStyle w:val="Hyperlink"/>
            <w:noProof/>
          </w:rPr>
          <w:t>4.5</w:t>
        </w:r>
        <w:r w:rsidR="001E652B">
          <w:rPr>
            <w:rFonts w:asciiTheme="minorHAnsi" w:eastAsiaTheme="minorEastAsia" w:hAnsiTheme="minorHAnsi" w:cstheme="minorBidi"/>
            <w:noProof/>
            <w:szCs w:val="22"/>
            <w:lang w:eastAsia="en-NZ"/>
          </w:rPr>
          <w:tab/>
        </w:r>
        <w:r w:rsidR="001E652B" w:rsidRPr="00832834">
          <w:rPr>
            <w:rStyle w:val="Hyperlink"/>
            <w:noProof/>
          </w:rPr>
          <w:t>Methods to stop gambling too much</w:t>
        </w:r>
        <w:r w:rsidR="001E652B">
          <w:rPr>
            <w:noProof/>
            <w:webHidden/>
          </w:rPr>
          <w:tab/>
        </w:r>
        <w:r w:rsidR="001E652B">
          <w:rPr>
            <w:noProof/>
            <w:webHidden/>
          </w:rPr>
          <w:fldChar w:fldCharType="begin"/>
        </w:r>
        <w:r w:rsidR="001E652B">
          <w:rPr>
            <w:noProof/>
            <w:webHidden/>
          </w:rPr>
          <w:instrText xml:space="preserve"> PAGEREF _Toc518042836 \h </w:instrText>
        </w:r>
        <w:r w:rsidR="001E652B">
          <w:rPr>
            <w:noProof/>
            <w:webHidden/>
          </w:rPr>
        </w:r>
        <w:r w:rsidR="001E652B">
          <w:rPr>
            <w:noProof/>
            <w:webHidden/>
          </w:rPr>
          <w:fldChar w:fldCharType="separate"/>
        </w:r>
        <w:r w:rsidR="009F3228">
          <w:rPr>
            <w:noProof/>
            <w:webHidden/>
          </w:rPr>
          <w:t>25</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37" w:history="1">
        <w:r w:rsidR="001E652B" w:rsidRPr="00832834">
          <w:rPr>
            <w:rStyle w:val="Hyperlink"/>
            <w:noProof/>
          </w:rPr>
          <w:t>4.5.1</w:t>
        </w:r>
        <w:r w:rsidR="001E652B">
          <w:rPr>
            <w:rFonts w:asciiTheme="minorHAnsi" w:eastAsiaTheme="minorEastAsia" w:hAnsiTheme="minorHAnsi" w:cstheme="minorBidi"/>
            <w:i w:val="0"/>
            <w:noProof/>
            <w:szCs w:val="22"/>
            <w:lang w:eastAsia="en-NZ"/>
          </w:rPr>
          <w:tab/>
        </w:r>
        <w:r w:rsidR="001E652B" w:rsidRPr="00832834">
          <w:rPr>
            <w:rStyle w:val="Hyperlink"/>
            <w:noProof/>
          </w:rPr>
          <w:t>Methods to stop gambling too much</w:t>
        </w:r>
        <w:r w:rsidR="001E652B">
          <w:rPr>
            <w:noProof/>
            <w:webHidden/>
          </w:rPr>
          <w:tab/>
        </w:r>
        <w:r w:rsidR="001E652B">
          <w:rPr>
            <w:noProof/>
            <w:webHidden/>
          </w:rPr>
          <w:fldChar w:fldCharType="begin"/>
        </w:r>
        <w:r w:rsidR="001E652B">
          <w:rPr>
            <w:noProof/>
            <w:webHidden/>
          </w:rPr>
          <w:instrText xml:space="preserve"> PAGEREF _Toc518042837 \h </w:instrText>
        </w:r>
        <w:r w:rsidR="001E652B">
          <w:rPr>
            <w:noProof/>
            <w:webHidden/>
          </w:rPr>
        </w:r>
        <w:r w:rsidR="001E652B">
          <w:rPr>
            <w:noProof/>
            <w:webHidden/>
          </w:rPr>
          <w:fldChar w:fldCharType="separate"/>
        </w:r>
        <w:r w:rsidR="009F3228">
          <w:rPr>
            <w:noProof/>
            <w:webHidden/>
          </w:rPr>
          <w:t>25</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38" w:history="1">
        <w:r w:rsidR="001E652B" w:rsidRPr="00832834">
          <w:rPr>
            <w:rStyle w:val="Hyperlink"/>
            <w:noProof/>
          </w:rPr>
          <w:t>4.5.2</w:t>
        </w:r>
        <w:r w:rsidR="001E652B">
          <w:rPr>
            <w:rFonts w:asciiTheme="minorHAnsi" w:eastAsiaTheme="minorEastAsia" w:hAnsiTheme="minorHAnsi" w:cstheme="minorBidi"/>
            <w:i w:val="0"/>
            <w:noProof/>
            <w:szCs w:val="22"/>
            <w:lang w:eastAsia="en-NZ"/>
          </w:rPr>
          <w:tab/>
        </w:r>
        <w:r w:rsidR="001E652B" w:rsidRPr="00832834">
          <w:rPr>
            <w:rStyle w:val="Hyperlink"/>
            <w:noProof/>
          </w:rPr>
          <w:t>Number of methods used to stop gambling too much</w:t>
        </w:r>
        <w:r w:rsidR="001E652B">
          <w:rPr>
            <w:noProof/>
            <w:webHidden/>
          </w:rPr>
          <w:tab/>
        </w:r>
        <w:r w:rsidR="001E652B">
          <w:rPr>
            <w:noProof/>
            <w:webHidden/>
          </w:rPr>
          <w:fldChar w:fldCharType="begin"/>
        </w:r>
        <w:r w:rsidR="001E652B">
          <w:rPr>
            <w:noProof/>
            <w:webHidden/>
          </w:rPr>
          <w:instrText xml:space="preserve"> PAGEREF _Toc518042838 \h </w:instrText>
        </w:r>
        <w:r w:rsidR="001E652B">
          <w:rPr>
            <w:noProof/>
            <w:webHidden/>
          </w:rPr>
        </w:r>
        <w:r w:rsidR="001E652B">
          <w:rPr>
            <w:noProof/>
            <w:webHidden/>
          </w:rPr>
          <w:fldChar w:fldCharType="separate"/>
        </w:r>
        <w:r w:rsidR="009F3228">
          <w:rPr>
            <w:noProof/>
            <w:webHidden/>
          </w:rPr>
          <w:t>26</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39" w:history="1">
        <w:r w:rsidR="001E652B" w:rsidRPr="00832834">
          <w:rPr>
            <w:rStyle w:val="Hyperlink"/>
            <w:noProof/>
          </w:rPr>
          <w:t>4.6</w:t>
        </w:r>
        <w:r w:rsidR="001E652B">
          <w:rPr>
            <w:rFonts w:asciiTheme="minorHAnsi" w:eastAsiaTheme="minorEastAsia" w:hAnsiTheme="minorHAnsi" w:cstheme="minorBidi"/>
            <w:noProof/>
            <w:szCs w:val="22"/>
            <w:lang w:eastAsia="en-NZ"/>
          </w:rPr>
          <w:tab/>
        </w:r>
        <w:r w:rsidR="001E652B" w:rsidRPr="00832834">
          <w:rPr>
            <w:rStyle w:val="Hyperlink"/>
            <w:noProof/>
          </w:rPr>
          <w:t>Major life events</w:t>
        </w:r>
        <w:r w:rsidR="001E652B">
          <w:rPr>
            <w:noProof/>
            <w:webHidden/>
          </w:rPr>
          <w:tab/>
        </w:r>
        <w:r w:rsidR="001E652B">
          <w:rPr>
            <w:noProof/>
            <w:webHidden/>
          </w:rPr>
          <w:fldChar w:fldCharType="begin"/>
        </w:r>
        <w:r w:rsidR="001E652B">
          <w:rPr>
            <w:noProof/>
            <w:webHidden/>
          </w:rPr>
          <w:instrText xml:space="preserve"> PAGEREF _Toc518042839 \h </w:instrText>
        </w:r>
        <w:r w:rsidR="001E652B">
          <w:rPr>
            <w:noProof/>
            <w:webHidden/>
          </w:rPr>
        </w:r>
        <w:r w:rsidR="001E652B">
          <w:rPr>
            <w:noProof/>
            <w:webHidden/>
          </w:rPr>
          <w:fldChar w:fldCharType="separate"/>
        </w:r>
        <w:r w:rsidR="009F3228">
          <w:rPr>
            <w:noProof/>
            <w:webHidden/>
          </w:rPr>
          <w:t>27</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40" w:history="1">
        <w:r w:rsidR="001E652B" w:rsidRPr="00832834">
          <w:rPr>
            <w:rStyle w:val="Hyperlink"/>
            <w:noProof/>
          </w:rPr>
          <w:t>4.7</w:t>
        </w:r>
        <w:r w:rsidR="001E652B">
          <w:rPr>
            <w:rFonts w:asciiTheme="minorHAnsi" w:eastAsiaTheme="minorEastAsia" w:hAnsiTheme="minorHAnsi" w:cstheme="minorBidi"/>
            <w:noProof/>
            <w:szCs w:val="22"/>
            <w:lang w:eastAsia="en-NZ"/>
          </w:rPr>
          <w:tab/>
        </w:r>
        <w:r w:rsidR="001E652B" w:rsidRPr="00832834">
          <w:rPr>
            <w:rStyle w:val="Hyperlink"/>
            <w:noProof/>
          </w:rPr>
          <w:t>Health conditions</w:t>
        </w:r>
        <w:r w:rsidR="001E652B">
          <w:rPr>
            <w:noProof/>
            <w:webHidden/>
          </w:rPr>
          <w:tab/>
        </w:r>
        <w:r w:rsidR="001E652B">
          <w:rPr>
            <w:noProof/>
            <w:webHidden/>
          </w:rPr>
          <w:fldChar w:fldCharType="begin"/>
        </w:r>
        <w:r w:rsidR="001E652B">
          <w:rPr>
            <w:noProof/>
            <w:webHidden/>
          </w:rPr>
          <w:instrText xml:space="preserve"> PAGEREF _Toc518042840 \h </w:instrText>
        </w:r>
        <w:r w:rsidR="001E652B">
          <w:rPr>
            <w:noProof/>
            <w:webHidden/>
          </w:rPr>
        </w:r>
        <w:r w:rsidR="001E652B">
          <w:rPr>
            <w:noProof/>
            <w:webHidden/>
          </w:rPr>
          <w:fldChar w:fldCharType="separate"/>
        </w:r>
        <w:r w:rsidR="009F3228">
          <w:rPr>
            <w:noProof/>
            <w:webHidden/>
          </w:rPr>
          <w:t>29</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41" w:history="1">
        <w:r w:rsidR="001E652B" w:rsidRPr="00832834">
          <w:rPr>
            <w:rStyle w:val="Hyperlink"/>
            <w:noProof/>
          </w:rPr>
          <w:t>4.7.1</w:t>
        </w:r>
        <w:r w:rsidR="001E652B">
          <w:rPr>
            <w:rFonts w:asciiTheme="minorHAnsi" w:eastAsiaTheme="minorEastAsia" w:hAnsiTheme="minorHAnsi" w:cstheme="minorBidi"/>
            <w:i w:val="0"/>
            <w:noProof/>
            <w:szCs w:val="22"/>
            <w:lang w:eastAsia="en-NZ"/>
          </w:rPr>
          <w:tab/>
        </w:r>
        <w:r w:rsidR="001E652B" w:rsidRPr="00832834">
          <w:rPr>
            <w:rStyle w:val="Hyperlink"/>
            <w:noProof/>
          </w:rPr>
          <w:t>Tobacco use</w:t>
        </w:r>
        <w:r w:rsidR="001E652B">
          <w:rPr>
            <w:noProof/>
            <w:webHidden/>
          </w:rPr>
          <w:tab/>
        </w:r>
        <w:r w:rsidR="001E652B">
          <w:rPr>
            <w:noProof/>
            <w:webHidden/>
          </w:rPr>
          <w:fldChar w:fldCharType="begin"/>
        </w:r>
        <w:r w:rsidR="001E652B">
          <w:rPr>
            <w:noProof/>
            <w:webHidden/>
          </w:rPr>
          <w:instrText xml:space="preserve"> PAGEREF _Toc518042841 \h </w:instrText>
        </w:r>
        <w:r w:rsidR="001E652B">
          <w:rPr>
            <w:noProof/>
            <w:webHidden/>
          </w:rPr>
        </w:r>
        <w:r w:rsidR="001E652B">
          <w:rPr>
            <w:noProof/>
            <w:webHidden/>
          </w:rPr>
          <w:fldChar w:fldCharType="separate"/>
        </w:r>
        <w:r w:rsidR="009F3228">
          <w:rPr>
            <w:noProof/>
            <w:webHidden/>
          </w:rPr>
          <w:t>29</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42" w:history="1">
        <w:r w:rsidR="001E652B" w:rsidRPr="00832834">
          <w:rPr>
            <w:rStyle w:val="Hyperlink"/>
            <w:noProof/>
          </w:rPr>
          <w:t>4.7.2</w:t>
        </w:r>
        <w:r w:rsidR="001E652B">
          <w:rPr>
            <w:rFonts w:asciiTheme="minorHAnsi" w:eastAsiaTheme="minorEastAsia" w:hAnsiTheme="minorHAnsi" w:cstheme="minorBidi"/>
            <w:i w:val="0"/>
            <w:noProof/>
            <w:szCs w:val="22"/>
            <w:lang w:eastAsia="en-NZ"/>
          </w:rPr>
          <w:tab/>
        </w:r>
        <w:r w:rsidR="001E652B" w:rsidRPr="00832834">
          <w:rPr>
            <w:rStyle w:val="Hyperlink"/>
            <w:noProof/>
          </w:rPr>
          <w:t>Hazardous alcohol consumption</w:t>
        </w:r>
        <w:r w:rsidR="001E652B">
          <w:rPr>
            <w:noProof/>
            <w:webHidden/>
          </w:rPr>
          <w:tab/>
        </w:r>
        <w:r w:rsidR="001E652B">
          <w:rPr>
            <w:noProof/>
            <w:webHidden/>
          </w:rPr>
          <w:fldChar w:fldCharType="begin"/>
        </w:r>
        <w:r w:rsidR="001E652B">
          <w:rPr>
            <w:noProof/>
            <w:webHidden/>
          </w:rPr>
          <w:instrText xml:space="preserve"> PAGEREF _Toc518042842 \h </w:instrText>
        </w:r>
        <w:r w:rsidR="001E652B">
          <w:rPr>
            <w:noProof/>
            <w:webHidden/>
          </w:rPr>
        </w:r>
        <w:r w:rsidR="001E652B">
          <w:rPr>
            <w:noProof/>
            <w:webHidden/>
          </w:rPr>
          <w:fldChar w:fldCharType="separate"/>
        </w:r>
        <w:r w:rsidR="009F3228">
          <w:rPr>
            <w:noProof/>
            <w:webHidden/>
          </w:rPr>
          <w:t>30</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43" w:history="1">
        <w:r w:rsidR="001E652B" w:rsidRPr="00832834">
          <w:rPr>
            <w:rStyle w:val="Hyperlink"/>
            <w:noProof/>
          </w:rPr>
          <w:t>4.7.3</w:t>
        </w:r>
        <w:r w:rsidR="001E652B">
          <w:rPr>
            <w:rFonts w:asciiTheme="minorHAnsi" w:eastAsiaTheme="minorEastAsia" w:hAnsiTheme="minorHAnsi" w:cstheme="minorBidi"/>
            <w:i w:val="0"/>
            <w:noProof/>
            <w:szCs w:val="22"/>
            <w:lang w:eastAsia="en-NZ"/>
          </w:rPr>
          <w:tab/>
        </w:r>
        <w:r w:rsidR="001E652B" w:rsidRPr="00832834">
          <w:rPr>
            <w:rStyle w:val="Hyperlink"/>
            <w:noProof/>
          </w:rPr>
          <w:t>Other drug use</w:t>
        </w:r>
        <w:r w:rsidR="001E652B">
          <w:rPr>
            <w:noProof/>
            <w:webHidden/>
          </w:rPr>
          <w:tab/>
        </w:r>
        <w:r w:rsidR="001E652B">
          <w:rPr>
            <w:noProof/>
            <w:webHidden/>
          </w:rPr>
          <w:fldChar w:fldCharType="begin"/>
        </w:r>
        <w:r w:rsidR="001E652B">
          <w:rPr>
            <w:noProof/>
            <w:webHidden/>
          </w:rPr>
          <w:instrText xml:space="preserve"> PAGEREF _Toc518042843 \h </w:instrText>
        </w:r>
        <w:r w:rsidR="001E652B">
          <w:rPr>
            <w:noProof/>
            <w:webHidden/>
          </w:rPr>
        </w:r>
        <w:r w:rsidR="001E652B">
          <w:rPr>
            <w:noProof/>
            <w:webHidden/>
          </w:rPr>
          <w:fldChar w:fldCharType="separate"/>
        </w:r>
        <w:r w:rsidR="009F3228">
          <w:rPr>
            <w:noProof/>
            <w:webHidden/>
          </w:rPr>
          <w:t>30</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44" w:history="1">
        <w:r w:rsidR="001E652B" w:rsidRPr="00832834">
          <w:rPr>
            <w:rStyle w:val="Hyperlink"/>
            <w:noProof/>
          </w:rPr>
          <w:t>4.7.4</w:t>
        </w:r>
        <w:r w:rsidR="001E652B">
          <w:rPr>
            <w:rFonts w:asciiTheme="minorHAnsi" w:eastAsiaTheme="minorEastAsia" w:hAnsiTheme="minorHAnsi" w:cstheme="minorBidi"/>
            <w:i w:val="0"/>
            <w:noProof/>
            <w:szCs w:val="22"/>
            <w:lang w:eastAsia="en-NZ"/>
          </w:rPr>
          <w:tab/>
        </w:r>
        <w:r w:rsidR="001E652B" w:rsidRPr="00832834">
          <w:rPr>
            <w:rStyle w:val="Hyperlink"/>
            <w:noProof/>
          </w:rPr>
          <w:t>Physical and mental health</w:t>
        </w:r>
        <w:r w:rsidR="001E652B">
          <w:rPr>
            <w:noProof/>
            <w:webHidden/>
          </w:rPr>
          <w:tab/>
        </w:r>
        <w:r w:rsidR="001E652B">
          <w:rPr>
            <w:noProof/>
            <w:webHidden/>
          </w:rPr>
          <w:fldChar w:fldCharType="begin"/>
        </w:r>
        <w:r w:rsidR="001E652B">
          <w:rPr>
            <w:noProof/>
            <w:webHidden/>
          </w:rPr>
          <w:instrText xml:space="preserve"> PAGEREF _Toc518042844 \h </w:instrText>
        </w:r>
        <w:r w:rsidR="001E652B">
          <w:rPr>
            <w:noProof/>
            <w:webHidden/>
          </w:rPr>
        </w:r>
        <w:r w:rsidR="001E652B">
          <w:rPr>
            <w:noProof/>
            <w:webHidden/>
          </w:rPr>
          <w:fldChar w:fldCharType="separate"/>
        </w:r>
        <w:r w:rsidR="009F3228">
          <w:rPr>
            <w:noProof/>
            <w:webHidden/>
          </w:rPr>
          <w:t>31</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45" w:history="1">
        <w:r w:rsidR="001E652B" w:rsidRPr="00832834">
          <w:rPr>
            <w:rStyle w:val="Hyperlink"/>
            <w:noProof/>
          </w:rPr>
          <w:t>4.7.5</w:t>
        </w:r>
        <w:r w:rsidR="001E652B">
          <w:rPr>
            <w:rFonts w:asciiTheme="minorHAnsi" w:eastAsiaTheme="minorEastAsia" w:hAnsiTheme="minorHAnsi" w:cstheme="minorBidi"/>
            <w:i w:val="0"/>
            <w:noProof/>
            <w:szCs w:val="22"/>
            <w:lang w:eastAsia="en-NZ"/>
          </w:rPr>
          <w:tab/>
        </w:r>
        <w:r w:rsidR="001E652B" w:rsidRPr="00832834">
          <w:rPr>
            <w:rStyle w:val="Hyperlink"/>
            <w:noProof/>
          </w:rPr>
          <w:t>Psychological distress</w:t>
        </w:r>
        <w:r w:rsidR="001E652B">
          <w:rPr>
            <w:noProof/>
            <w:webHidden/>
          </w:rPr>
          <w:tab/>
        </w:r>
        <w:r w:rsidR="001E652B">
          <w:rPr>
            <w:noProof/>
            <w:webHidden/>
          </w:rPr>
          <w:fldChar w:fldCharType="begin"/>
        </w:r>
        <w:r w:rsidR="001E652B">
          <w:rPr>
            <w:noProof/>
            <w:webHidden/>
          </w:rPr>
          <w:instrText xml:space="preserve"> PAGEREF _Toc518042845 \h </w:instrText>
        </w:r>
        <w:r w:rsidR="001E652B">
          <w:rPr>
            <w:noProof/>
            <w:webHidden/>
          </w:rPr>
        </w:r>
        <w:r w:rsidR="001E652B">
          <w:rPr>
            <w:noProof/>
            <w:webHidden/>
          </w:rPr>
          <w:fldChar w:fldCharType="separate"/>
        </w:r>
        <w:r w:rsidR="009F3228">
          <w:rPr>
            <w:noProof/>
            <w:webHidden/>
          </w:rPr>
          <w:t>32</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46" w:history="1">
        <w:r w:rsidR="001E652B" w:rsidRPr="00832834">
          <w:rPr>
            <w:rStyle w:val="Hyperlink"/>
            <w:noProof/>
          </w:rPr>
          <w:t>4.7.6</w:t>
        </w:r>
        <w:r w:rsidR="001E652B">
          <w:rPr>
            <w:rFonts w:asciiTheme="minorHAnsi" w:eastAsiaTheme="minorEastAsia" w:hAnsiTheme="minorHAnsi" w:cstheme="minorBidi"/>
            <w:i w:val="0"/>
            <w:noProof/>
            <w:szCs w:val="22"/>
            <w:lang w:eastAsia="en-NZ"/>
          </w:rPr>
          <w:tab/>
        </w:r>
        <w:r w:rsidR="001E652B" w:rsidRPr="00832834">
          <w:rPr>
            <w:rStyle w:val="Hyperlink"/>
            <w:noProof/>
          </w:rPr>
          <w:t>Quality of life</w:t>
        </w:r>
        <w:r w:rsidR="001E652B">
          <w:rPr>
            <w:noProof/>
            <w:webHidden/>
          </w:rPr>
          <w:tab/>
        </w:r>
        <w:r w:rsidR="001E652B">
          <w:rPr>
            <w:noProof/>
            <w:webHidden/>
          </w:rPr>
          <w:fldChar w:fldCharType="begin"/>
        </w:r>
        <w:r w:rsidR="001E652B">
          <w:rPr>
            <w:noProof/>
            <w:webHidden/>
          </w:rPr>
          <w:instrText xml:space="preserve"> PAGEREF _Toc518042846 \h </w:instrText>
        </w:r>
        <w:r w:rsidR="001E652B">
          <w:rPr>
            <w:noProof/>
            <w:webHidden/>
          </w:rPr>
        </w:r>
        <w:r w:rsidR="001E652B">
          <w:rPr>
            <w:noProof/>
            <w:webHidden/>
          </w:rPr>
          <w:fldChar w:fldCharType="separate"/>
        </w:r>
        <w:r w:rsidR="009F3228">
          <w:rPr>
            <w:noProof/>
            <w:webHidden/>
          </w:rPr>
          <w:t>32</w:t>
        </w:r>
        <w:r w:rsidR="001E652B">
          <w:rPr>
            <w:noProof/>
            <w:webHidden/>
          </w:rPr>
          <w:fldChar w:fldCharType="end"/>
        </w:r>
      </w:hyperlink>
    </w:p>
    <w:p w:rsidR="001E652B" w:rsidRDefault="003B0A61">
      <w:pPr>
        <w:pStyle w:val="TOC3"/>
        <w:tabs>
          <w:tab w:val="left" w:pos="1200"/>
          <w:tab w:val="right" w:leader="dot" w:pos="8296"/>
        </w:tabs>
        <w:rPr>
          <w:rFonts w:asciiTheme="minorHAnsi" w:eastAsiaTheme="minorEastAsia" w:hAnsiTheme="minorHAnsi" w:cstheme="minorBidi"/>
          <w:i w:val="0"/>
          <w:noProof/>
          <w:szCs w:val="22"/>
          <w:lang w:eastAsia="en-NZ"/>
        </w:rPr>
      </w:pPr>
      <w:hyperlink w:anchor="_Toc518042847" w:history="1">
        <w:r w:rsidR="001E652B" w:rsidRPr="00832834">
          <w:rPr>
            <w:rStyle w:val="Hyperlink"/>
            <w:noProof/>
          </w:rPr>
          <w:t>4.7.7</w:t>
        </w:r>
        <w:r w:rsidR="001E652B">
          <w:rPr>
            <w:rFonts w:asciiTheme="minorHAnsi" w:eastAsiaTheme="minorEastAsia" w:hAnsiTheme="minorHAnsi" w:cstheme="minorBidi"/>
            <w:i w:val="0"/>
            <w:noProof/>
            <w:szCs w:val="22"/>
            <w:lang w:eastAsia="en-NZ"/>
          </w:rPr>
          <w:tab/>
        </w:r>
        <w:r w:rsidR="001E652B" w:rsidRPr="00832834">
          <w:rPr>
            <w:rStyle w:val="Hyperlink"/>
            <w:noProof/>
          </w:rPr>
          <w:t>Deprivation</w:t>
        </w:r>
        <w:r w:rsidR="001E652B">
          <w:rPr>
            <w:noProof/>
            <w:webHidden/>
          </w:rPr>
          <w:tab/>
        </w:r>
        <w:r w:rsidR="001E652B">
          <w:rPr>
            <w:noProof/>
            <w:webHidden/>
          </w:rPr>
          <w:fldChar w:fldCharType="begin"/>
        </w:r>
        <w:r w:rsidR="001E652B">
          <w:rPr>
            <w:noProof/>
            <w:webHidden/>
          </w:rPr>
          <w:instrText xml:space="preserve"> PAGEREF _Toc518042847 \h </w:instrText>
        </w:r>
        <w:r w:rsidR="001E652B">
          <w:rPr>
            <w:noProof/>
            <w:webHidden/>
          </w:rPr>
        </w:r>
        <w:r w:rsidR="001E652B">
          <w:rPr>
            <w:noProof/>
            <w:webHidden/>
          </w:rPr>
          <w:fldChar w:fldCharType="separate"/>
        </w:r>
        <w:r w:rsidR="009F3228">
          <w:rPr>
            <w:noProof/>
            <w:webHidden/>
          </w:rPr>
          <w:t>33</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48" w:history="1">
        <w:r w:rsidR="001E652B" w:rsidRPr="00832834">
          <w:rPr>
            <w:rStyle w:val="Hyperlink"/>
            <w:noProof/>
          </w:rPr>
          <w:t>4.8</w:t>
        </w:r>
        <w:r w:rsidR="001E652B">
          <w:rPr>
            <w:rFonts w:asciiTheme="minorHAnsi" w:eastAsiaTheme="minorEastAsia" w:hAnsiTheme="minorHAnsi" w:cstheme="minorBidi"/>
            <w:noProof/>
            <w:szCs w:val="22"/>
            <w:lang w:eastAsia="en-NZ"/>
          </w:rPr>
          <w:tab/>
        </w:r>
        <w:r w:rsidR="001E652B" w:rsidRPr="00832834">
          <w:rPr>
            <w:rStyle w:val="Hyperlink"/>
            <w:noProof/>
          </w:rPr>
          <w:t>Help-seeking for gambling problems</w:t>
        </w:r>
        <w:r w:rsidR="001E652B">
          <w:rPr>
            <w:noProof/>
            <w:webHidden/>
          </w:rPr>
          <w:tab/>
        </w:r>
        <w:r w:rsidR="001E652B">
          <w:rPr>
            <w:noProof/>
            <w:webHidden/>
          </w:rPr>
          <w:fldChar w:fldCharType="begin"/>
        </w:r>
        <w:r w:rsidR="001E652B">
          <w:rPr>
            <w:noProof/>
            <w:webHidden/>
          </w:rPr>
          <w:instrText xml:space="preserve"> PAGEREF _Toc518042848 \h </w:instrText>
        </w:r>
        <w:r w:rsidR="001E652B">
          <w:rPr>
            <w:noProof/>
            <w:webHidden/>
          </w:rPr>
        </w:r>
        <w:r w:rsidR="001E652B">
          <w:rPr>
            <w:noProof/>
            <w:webHidden/>
          </w:rPr>
          <w:fldChar w:fldCharType="separate"/>
        </w:r>
        <w:r w:rsidR="009F3228">
          <w:rPr>
            <w:noProof/>
            <w:webHidden/>
          </w:rPr>
          <w:t>34</w:t>
        </w:r>
        <w:r w:rsidR="001E652B">
          <w:rPr>
            <w:noProof/>
            <w:webHidden/>
          </w:rPr>
          <w:fldChar w:fldCharType="end"/>
        </w:r>
      </w:hyperlink>
    </w:p>
    <w:p w:rsidR="001E652B" w:rsidRDefault="003B0A61">
      <w:pPr>
        <w:pStyle w:val="TOC2"/>
        <w:tabs>
          <w:tab w:val="left" w:pos="960"/>
          <w:tab w:val="right" w:leader="dot" w:pos="8296"/>
        </w:tabs>
        <w:rPr>
          <w:rFonts w:asciiTheme="minorHAnsi" w:eastAsiaTheme="minorEastAsia" w:hAnsiTheme="minorHAnsi" w:cstheme="minorBidi"/>
          <w:noProof/>
          <w:szCs w:val="22"/>
          <w:lang w:eastAsia="en-NZ"/>
        </w:rPr>
      </w:pPr>
      <w:hyperlink w:anchor="_Toc518042849" w:history="1">
        <w:r w:rsidR="001E652B" w:rsidRPr="00832834">
          <w:rPr>
            <w:rStyle w:val="Hyperlink"/>
            <w:noProof/>
          </w:rPr>
          <w:t>4.9</w:t>
        </w:r>
        <w:r w:rsidR="001E652B">
          <w:rPr>
            <w:rFonts w:asciiTheme="minorHAnsi" w:eastAsiaTheme="minorEastAsia" w:hAnsiTheme="minorHAnsi" w:cstheme="minorBidi"/>
            <w:noProof/>
            <w:szCs w:val="22"/>
            <w:lang w:eastAsia="en-NZ"/>
          </w:rPr>
          <w:tab/>
        </w:r>
        <w:r w:rsidR="001E652B" w:rsidRPr="00832834">
          <w:rPr>
            <w:rStyle w:val="Hyperlink"/>
            <w:noProof/>
          </w:rPr>
          <w:t>Gambling risk level transitions</w:t>
        </w:r>
        <w:r w:rsidR="001E652B">
          <w:rPr>
            <w:noProof/>
            <w:webHidden/>
          </w:rPr>
          <w:tab/>
        </w:r>
        <w:r w:rsidR="001E652B">
          <w:rPr>
            <w:noProof/>
            <w:webHidden/>
          </w:rPr>
          <w:fldChar w:fldCharType="begin"/>
        </w:r>
        <w:r w:rsidR="001E652B">
          <w:rPr>
            <w:noProof/>
            <w:webHidden/>
          </w:rPr>
          <w:instrText xml:space="preserve"> PAGEREF _Toc518042849 \h </w:instrText>
        </w:r>
        <w:r w:rsidR="001E652B">
          <w:rPr>
            <w:noProof/>
            <w:webHidden/>
          </w:rPr>
        </w:r>
        <w:r w:rsidR="001E652B">
          <w:rPr>
            <w:noProof/>
            <w:webHidden/>
          </w:rPr>
          <w:fldChar w:fldCharType="separate"/>
        </w:r>
        <w:r w:rsidR="009F3228">
          <w:rPr>
            <w:noProof/>
            <w:webHidden/>
          </w:rPr>
          <w:t>36</w:t>
        </w:r>
        <w:r w:rsidR="001E652B">
          <w:rPr>
            <w:noProof/>
            <w:webHidden/>
          </w:rPr>
          <w:fldChar w:fldCharType="end"/>
        </w:r>
      </w:hyperlink>
    </w:p>
    <w:p w:rsidR="001E652B" w:rsidRDefault="003B0A61">
      <w:pPr>
        <w:pStyle w:val="TOC1"/>
        <w:tabs>
          <w:tab w:val="left" w:pos="480"/>
          <w:tab w:val="right" w:leader="dot" w:pos="8296"/>
        </w:tabs>
        <w:rPr>
          <w:rFonts w:asciiTheme="minorHAnsi" w:eastAsiaTheme="minorEastAsia" w:hAnsiTheme="minorHAnsi" w:cstheme="minorBidi"/>
          <w:noProof/>
          <w:szCs w:val="22"/>
          <w:lang w:eastAsia="en-NZ"/>
        </w:rPr>
      </w:pPr>
      <w:hyperlink w:anchor="_Toc518042850" w:history="1">
        <w:r w:rsidR="001E652B" w:rsidRPr="00832834">
          <w:rPr>
            <w:rStyle w:val="Hyperlink"/>
            <w:noProof/>
            <w:lang w:val="en-AU"/>
          </w:rPr>
          <w:t>5</w:t>
        </w:r>
        <w:r w:rsidR="001E652B">
          <w:rPr>
            <w:rFonts w:asciiTheme="minorHAnsi" w:eastAsiaTheme="minorEastAsia" w:hAnsiTheme="minorHAnsi" w:cstheme="minorBidi"/>
            <w:noProof/>
            <w:szCs w:val="22"/>
            <w:lang w:eastAsia="en-NZ"/>
          </w:rPr>
          <w:tab/>
        </w:r>
        <w:r w:rsidR="001E652B" w:rsidRPr="00832834">
          <w:rPr>
            <w:rStyle w:val="Hyperlink"/>
            <w:noProof/>
            <w:lang w:val="en-AU"/>
          </w:rPr>
          <w:t>DISCUSSION AND CONCLUSION</w:t>
        </w:r>
        <w:r w:rsidR="001E652B">
          <w:rPr>
            <w:noProof/>
            <w:webHidden/>
          </w:rPr>
          <w:tab/>
        </w:r>
        <w:r w:rsidR="001E652B">
          <w:rPr>
            <w:noProof/>
            <w:webHidden/>
          </w:rPr>
          <w:fldChar w:fldCharType="begin"/>
        </w:r>
        <w:r w:rsidR="001E652B">
          <w:rPr>
            <w:noProof/>
            <w:webHidden/>
          </w:rPr>
          <w:instrText xml:space="preserve"> PAGEREF _Toc518042850 \h </w:instrText>
        </w:r>
        <w:r w:rsidR="001E652B">
          <w:rPr>
            <w:noProof/>
            <w:webHidden/>
          </w:rPr>
        </w:r>
        <w:r w:rsidR="001E652B">
          <w:rPr>
            <w:noProof/>
            <w:webHidden/>
          </w:rPr>
          <w:fldChar w:fldCharType="separate"/>
        </w:r>
        <w:r w:rsidR="009F3228">
          <w:rPr>
            <w:noProof/>
            <w:webHidden/>
          </w:rPr>
          <w:t>38</w:t>
        </w:r>
        <w:r w:rsidR="001E652B">
          <w:rPr>
            <w:noProof/>
            <w:webHidden/>
          </w:rPr>
          <w:fldChar w:fldCharType="end"/>
        </w:r>
      </w:hyperlink>
    </w:p>
    <w:p w:rsidR="001E652B" w:rsidRDefault="003B0A61">
      <w:pPr>
        <w:pStyle w:val="TOC1"/>
        <w:tabs>
          <w:tab w:val="left" w:pos="480"/>
          <w:tab w:val="right" w:leader="dot" w:pos="8296"/>
        </w:tabs>
        <w:rPr>
          <w:rFonts w:asciiTheme="minorHAnsi" w:eastAsiaTheme="minorEastAsia" w:hAnsiTheme="minorHAnsi" w:cstheme="minorBidi"/>
          <w:noProof/>
          <w:szCs w:val="22"/>
          <w:lang w:eastAsia="en-NZ"/>
        </w:rPr>
      </w:pPr>
      <w:hyperlink w:anchor="_Toc518042851" w:history="1">
        <w:r w:rsidR="001E652B" w:rsidRPr="00832834">
          <w:rPr>
            <w:rStyle w:val="Hyperlink"/>
            <w:noProof/>
          </w:rPr>
          <w:t>6</w:t>
        </w:r>
        <w:r w:rsidR="001E652B">
          <w:rPr>
            <w:rFonts w:asciiTheme="minorHAnsi" w:eastAsiaTheme="minorEastAsia" w:hAnsiTheme="minorHAnsi" w:cstheme="minorBidi"/>
            <w:noProof/>
            <w:szCs w:val="22"/>
            <w:lang w:eastAsia="en-NZ"/>
          </w:rPr>
          <w:tab/>
        </w:r>
        <w:r w:rsidR="001E652B" w:rsidRPr="00832834">
          <w:rPr>
            <w:rStyle w:val="Hyperlink"/>
            <w:noProof/>
          </w:rPr>
          <w:t>REFERENCES</w:t>
        </w:r>
        <w:r w:rsidR="001E652B">
          <w:rPr>
            <w:noProof/>
            <w:webHidden/>
          </w:rPr>
          <w:tab/>
        </w:r>
        <w:r w:rsidR="001E652B">
          <w:rPr>
            <w:noProof/>
            <w:webHidden/>
          </w:rPr>
          <w:fldChar w:fldCharType="begin"/>
        </w:r>
        <w:r w:rsidR="001E652B">
          <w:rPr>
            <w:noProof/>
            <w:webHidden/>
          </w:rPr>
          <w:instrText xml:space="preserve"> PAGEREF _Toc518042851 \h </w:instrText>
        </w:r>
        <w:r w:rsidR="001E652B">
          <w:rPr>
            <w:noProof/>
            <w:webHidden/>
          </w:rPr>
        </w:r>
        <w:r w:rsidR="001E652B">
          <w:rPr>
            <w:noProof/>
            <w:webHidden/>
          </w:rPr>
          <w:fldChar w:fldCharType="separate"/>
        </w:r>
        <w:r w:rsidR="009F3228">
          <w:rPr>
            <w:noProof/>
            <w:webHidden/>
          </w:rPr>
          <w:t>42</w:t>
        </w:r>
        <w:r w:rsidR="001E652B">
          <w:rPr>
            <w:noProof/>
            <w:webHidden/>
          </w:rPr>
          <w:fldChar w:fldCharType="end"/>
        </w:r>
      </w:hyperlink>
    </w:p>
    <w:p w:rsidR="001E652B" w:rsidRDefault="003B0A61">
      <w:pPr>
        <w:pStyle w:val="TOC1"/>
        <w:tabs>
          <w:tab w:val="right" w:leader="dot" w:pos="8296"/>
        </w:tabs>
        <w:rPr>
          <w:rFonts w:asciiTheme="minorHAnsi" w:eastAsiaTheme="minorEastAsia" w:hAnsiTheme="minorHAnsi" w:cstheme="minorBidi"/>
          <w:noProof/>
          <w:szCs w:val="22"/>
          <w:lang w:eastAsia="en-NZ"/>
        </w:rPr>
      </w:pPr>
      <w:hyperlink w:anchor="_Toc518042852" w:history="1">
        <w:r w:rsidR="001E652B" w:rsidRPr="00832834">
          <w:rPr>
            <w:rStyle w:val="Hyperlink"/>
            <w:noProof/>
          </w:rPr>
          <w:t>APPENDIX 1: Attrition</w:t>
        </w:r>
        <w:r w:rsidR="001E652B">
          <w:rPr>
            <w:noProof/>
            <w:webHidden/>
          </w:rPr>
          <w:tab/>
        </w:r>
        <w:r w:rsidR="001E652B">
          <w:rPr>
            <w:noProof/>
            <w:webHidden/>
          </w:rPr>
          <w:fldChar w:fldCharType="begin"/>
        </w:r>
        <w:r w:rsidR="001E652B">
          <w:rPr>
            <w:noProof/>
            <w:webHidden/>
          </w:rPr>
          <w:instrText xml:space="preserve"> PAGEREF _Toc518042852 \h </w:instrText>
        </w:r>
        <w:r w:rsidR="001E652B">
          <w:rPr>
            <w:noProof/>
            <w:webHidden/>
          </w:rPr>
        </w:r>
        <w:r w:rsidR="001E652B">
          <w:rPr>
            <w:noProof/>
            <w:webHidden/>
          </w:rPr>
          <w:fldChar w:fldCharType="separate"/>
        </w:r>
        <w:r w:rsidR="009F3228">
          <w:rPr>
            <w:noProof/>
            <w:webHidden/>
          </w:rPr>
          <w:t>44</w:t>
        </w:r>
        <w:r w:rsidR="001E652B">
          <w:rPr>
            <w:noProof/>
            <w:webHidden/>
          </w:rPr>
          <w:fldChar w:fldCharType="end"/>
        </w:r>
      </w:hyperlink>
    </w:p>
    <w:p w:rsidR="001E652B" w:rsidRDefault="003B0A61">
      <w:pPr>
        <w:pStyle w:val="TOC1"/>
        <w:tabs>
          <w:tab w:val="right" w:leader="dot" w:pos="8296"/>
        </w:tabs>
        <w:rPr>
          <w:rFonts w:asciiTheme="minorHAnsi" w:eastAsiaTheme="minorEastAsia" w:hAnsiTheme="minorHAnsi" w:cstheme="minorBidi"/>
          <w:noProof/>
          <w:szCs w:val="22"/>
          <w:lang w:eastAsia="en-NZ"/>
        </w:rPr>
      </w:pPr>
      <w:hyperlink w:anchor="_Toc518042853" w:history="1">
        <w:r w:rsidR="001E652B" w:rsidRPr="00832834">
          <w:rPr>
            <w:rStyle w:val="Hyperlink"/>
            <w:noProof/>
          </w:rPr>
          <w:t>APPENDIX 2: NGS PGSI moderate-risk and problem gambling by gender and ethnicity</w:t>
        </w:r>
        <w:r w:rsidR="001E652B">
          <w:rPr>
            <w:noProof/>
            <w:webHidden/>
          </w:rPr>
          <w:tab/>
        </w:r>
        <w:r w:rsidR="001E652B">
          <w:rPr>
            <w:noProof/>
            <w:webHidden/>
          </w:rPr>
          <w:fldChar w:fldCharType="begin"/>
        </w:r>
        <w:r w:rsidR="001E652B">
          <w:rPr>
            <w:noProof/>
            <w:webHidden/>
          </w:rPr>
          <w:instrText xml:space="preserve"> PAGEREF _Toc518042853 \h </w:instrText>
        </w:r>
        <w:r w:rsidR="001E652B">
          <w:rPr>
            <w:noProof/>
            <w:webHidden/>
          </w:rPr>
        </w:r>
        <w:r w:rsidR="001E652B">
          <w:rPr>
            <w:noProof/>
            <w:webHidden/>
          </w:rPr>
          <w:fldChar w:fldCharType="separate"/>
        </w:r>
        <w:r w:rsidR="009F3228">
          <w:rPr>
            <w:noProof/>
            <w:webHidden/>
          </w:rPr>
          <w:t>45</w:t>
        </w:r>
        <w:r w:rsidR="001E652B">
          <w:rPr>
            <w:noProof/>
            <w:webHidden/>
          </w:rPr>
          <w:fldChar w:fldCharType="end"/>
        </w:r>
      </w:hyperlink>
    </w:p>
    <w:p w:rsidR="001E652B" w:rsidRDefault="003B0A61">
      <w:pPr>
        <w:pStyle w:val="TOC1"/>
        <w:tabs>
          <w:tab w:val="right" w:leader="dot" w:pos="8296"/>
        </w:tabs>
        <w:rPr>
          <w:rFonts w:asciiTheme="minorHAnsi" w:eastAsiaTheme="minorEastAsia" w:hAnsiTheme="minorHAnsi" w:cstheme="minorBidi"/>
          <w:noProof/>
          <w:szCs w:val="22"/>
          <w:lang w:eastAsia="en-NZ"/>
        </w:rPr>
      </w:pPr>
      <w:hyperlink w:anchor="_Toc518042854" w:history="1">
        <w:r w:rsidR="001E652B" w:rsidRPr="00832834">
          <w:rPr>
            <w:rStyle w:val="Hyperlink"/>
            <w:noProof/>
          </w:rPr>
          <w:t>APPENDIX 3: NGS Past year participation in gambling activities in past 12 months and weekly or more often</w:t>
        </w:r>
        <w:r w:rsidR="001E652B">
          <w:rPr>
            <w:noProof/>
            <w:webHidden/>
          </w:rPr>
          <w:tab/>
        </w:r>
        <w:r w:rsidR="001E652B">
          <w:rPr>
            <w:noProof/>
            <w:webHidden/>
          </w:rPr>
          <w:fldChar w:fldCharType="begin"/>
        </w:r>
        <w:r w:rsidR="001E652B">
          <w:rPr>
            <w:noProof/>
            <w:webHidden/>
          </w:rPr>
          <w:instrText xml:space="preserve"> PAGEREF _Toc518042854 \h </w:instrText>
        </w:r>
        <w:r w:rsidR="001E652B">
          <w:rPr>
            <w:noProof/>
            <w:webHidden/>
          </w:rPr>
        </w:r>
        <w:r w:rsidR="001E652B">
          <w:rPr>
            <w:noProof/>
            <w:webHidden/>
          </w:rPr>
          <w:fldChar w:fldCharType="separate"/>
        </w:r>
        <w:r w:rsidR="009F3228">
          <w:rPr>
            <w:noProof/>
            <w:webHidden/>
          </w:rPr>
          <w:t>46</w:t>
        </w:r>
        <w:r w:rsidR="001E652B">
          <w:rPr>
            <w:noProof/>
            <w:webHidden/>
          </w:rPr>
          <w:fldChar w:fldCharType="end"/>
        </w:r>
      </w:hyperlink>
    </w:p>
    <w:p w:rsidR="001E652B" w:rsidRDefault="003B0A61">
      <w:pPr>
        <w:pStyle w:val="TOC1"/>
        <w:tabs>
          <w:tab w:val="right" w:leader="dot" w:pos="8296"/>
        </w:tabs>
        <w:rPr>
          <w:rFonts w:asciiTheme="minorHAnsi" w:eastAsiaTheme="minorEastAsia" w:hAnsiTheme="minorHAnsi" w:cstheme="minorBidi"/>
          <w:noProof/>
          <w:szCs w:val="22"/>
          <w:lang w:eastAsia="en-NZ"/>
        </w:rPr>
      </w:pPr>
      <w:hyperlink w:anchor="_Toc518042855" w:history="1">
        <w:r w:rsidR="001E652B" w:rsidRPr="00832834">
          <w:rPr>
            <w:rStyle w:val="Hyperlink"/>
            <w:noProof/>
          </w:rPr>
          <w:t>APPENDIX 4: NGS gambling risk level transitions from Wave 1 to Wave 2</w:t>
        </w:r>
        <w:r w:rsidR="001E652B">
          <w:rPr>
            <w:noProof/>
            <w:webHidden/>
          </w:rPr>
          <w:tab/>
        </w:r>
        <w:r w:rsidR="001E652B">
          <w:rPr>
            <w:noProof/>
            <w:webHidden/>
          </w:rPr>
          <w:fldChar w:fldCharType="begin"/>
        </w:r>
        <w:r w:rsidR="001E652B">
          <w:rPr>
            <w:noProof/>
            <w:webHidden/>
          </w:rPr>
          <w:instrText xml:space="preserve"> PAGEREF _Toc518042855 \h </w:instrText>
        </w:r>
        <w:r w:rsidR="001E652B">
          <w:rPr>
            <w:noProof/>
            <w:webHidden/>
          </w:rPr>
        </w:r>
        <w:r w:rsidR="001E652B">
          <w:rPr>
            <w:noProof/>
            <w:webHidden/>
          </w:rPr>
          <w:fldChar w:fldCharType="separate"/>
        </w:r>
        <w:r w:rsidR="009F3228">
          <w:rPr>
            <w:noProof/>
            <w:webHidden/>
          </w:rPr>
          <w:t>46</w:t>
        </w:r>
        <w:r w:rsidR="001E652B">
          <w:rPr>
            <w:noProof/>
            <w:webHidden/>
          </w:rPr>
          <w:fldChar w:fldCharType="end"/>
        </w:r>
      </w:hyperlink>
    </w:p>
    <w:p w:rsidR="000D1CF7" w:rsidRDefault="000D1CF7" w:rsidP="000C5E9A">
      <w:pPr>
        <w:pStyle w:val="TOC1"/>
        <w:tabs>
          <w:tab w:val="right" w:leader="dot" w:pos="8296"/>
        </w:tabs>
        <w:rPr>
          <w:b/>
          <w:szCs w:val="22"/>
        </w:rPr>
      </w:pPr>
      <w:r>
        <w:rPr>
          <w:szCs w:val="22"/>
        </w:rPr>
        <w:fldChar w:fldCharType="end"/>
      </w:r>
      <w:r>
        <w:rPr>
          <w:b/>
          <w:szCs w:val="22"/>
        </w:rPr>
        <w:br w:type="page"/>
      </w:r>
    </w:p>
    <w:p w:rsidR="0046000D" w:rsidRDefault="0046000D" w:rsidP="0046000D">
      <w:pPr>
        <w:jc w:val="center"/>
        <w:rPr>
          <w:b/>
          <w:szCs w:val="22"/>
        </w:rPr>
      </w:pPr>
      <w:r>
        <w:rPr>
          <w:b/>
          <w:szCs w:val="22"/>
        </w:rPr>
        <w:lastRenderedPageBreak/>
        <w:t>LIST OF TABLES</w:t>
      </w:r>
    </w:p>
    <w:p w:rsidR="0046000D" w:rsidRDefault="0046000D" w:rsidP="0046000D">
      <w:pPr>
        <w:jc w:val="center"/>
        <w:rPr>
          <w:b/>
          <w:szCs w:val="22"/>
        </w:rPr>
      </w:pPr>
    </w:p>
    <w:p w:rsidR="001E652B" w:rsidRDefault="0046000D">
      <w:pPr>
        <w:pStyle w:val="TableofFigures"/>
        <w:tabs>
          <w:tab w:val="right" w:leader="dot" w:pos="8296"/>
        </w:tabs>
        <w:rPr>
          <w:rFonts w:asciiTheme="minorHAnsi" w:eastAsiaTheme="minorEastAsia" w:hAnsiTheme="minorHAnsi" w:cstheme="minorBidi"/>
          <w:noProof/>
          <w:szCs w:val="22"/>
          <w:lang w:eastAsia="en-NZ"/>
        </w:rPr>
      </w:pPr>
      <w:r>
        <w:rPr>
          <w:b/>
          <w:szCs w:val="22"/>
        </w:rPr>
        <w:fldChar w:fldCharType="begin"/>
      </w:r>
      <w:r>
        <w:rPr>
          <w:b/>
          <w:szCs w:val="22"/>
        </w:rPr>
        <w:instrText xml:space="preserve"> TOC \h \z \c "Table" </w:instrText>
      </w:r>
      <w:r>
        <w:rPr>
          <w:b/>
          <w:szCs w:val="22"/>
        </w:rPr>
        <w:fldChar w:fldCharType="separate"/>
      </w:r>
      <w:hyperlink w:anchor="_Toc518042856" w:history="1">
        <w:r w:rsidR="001E652B" w:rsidRPr="000F5DBE">
          <w:rPr>
            <w:rStyle w:val="Hyperlink"/>
            <w:noProof/>
          </w:rPr>
          <w:t>Table 1: Recruitment site</w:t>
        </w:r>
        <w:r w:rsidR="001E652B">
          <w:rPr>
            <w:noProof/>
            <w:webHidden/>
          </w:rPr>
          <w:tab/>
        </w:r>
        <w:r w:rsidR="001E652B">
          <w:rPr>
            <w:noProof/>
            <w:webHidden/>
          </w:rPr>
          <w:fldChar w:fldCharType="begin"/>
        </w:r>
        <w:r w:rsidR="001E652B">
          <w:rPr>
            <w:noProof/>
            <w:webHidden/>
          </w:rPr>
          <w:instrText xml:space="preserve"> PAGEREF _Toc518042856 \h </w:instrText>
        </w:r>
        <w:r w:rsidR="001E652B">
          <w:rPr>
            <w:noProof/>
            <w:webHidden/>
          </w:rPr>
        </w:r>
        <w:r w:rsidR="001E652B">
          <w:rPr>
            <w:noProof/>
            <w:webHidden/>
          </w:rPr>
          <w:fldChar w:fldCharType="separate"/>
        </w:r>
        <w:r w:rsidR="009F3228">
          <w:rPr>
            <w:noProof/>
            <w:webHidden/>
          </w:rPr>
          <w:t>12</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57" w:history="1">
        <w:r w:rsidR="001E652B" w:rsidRPr="000F5DBE">
          <w:rPr>
            <w:rStyle w:val="Hyperlink"/>
            <w:noProof/>
          </w:rPr>
          <w:t>Table 2: Gambling risk level of participants in 2014/15 and 2015/16</w:t>
        </w:r>
        <w:r w:rsidR="001E652B">
          <w:rPr>
            <w:noProof/>
            <w:webHidden/>
          </w:rPr>
          <w:tab/>
        </w:r>
        <w:r w:rsidR="001E652B">
          <w:rPr>
            <w:noProof/>
            <w:webHidden/>
          </w:rPr>
          <w:fldChar w:fldCharType="begin"/>
        </w:r>
        <w:r w:rsidR="001E652B">
          <w:rPr>
            <w:noProof/>
            <w:webHidden/>
          </w:rPr>
          <w:instrText xml:space="preserve"> PAGEREF _Toc518042857 \h </w:instrText>
        </w:r>
        <w:r w:rsidR="001E652B">
          <w:rPr>
            <w:noProof/>
            <w:webHidden/>
          </w:rPr>
        </w:r>
        <w:r w:rsidR="001E652B">
          <w:rPr>
            <w:noProof/>
            <w:webHidden/>
          </w:rPr>
          <w:fldChar w:fldCharType="separate"/>
        </w:r>
        <w:r w:rsidR="009F3228">
          <w:rPr>
            <w:noProof/>
            <w:webHidden/>
          </w:rPr>
          <w:t>13</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58" w:history="1">
        <w:r w:rsidR="001E652B" w:rsidRPr="000F5DBE">
          <w:rPr>
            <w:rStyle w:val="Hyperlink"/>
            <w:noProof/>
          </w:rPr>
          <w:t>Table 3: Gender and age of participants in 2014/15 and 2015/16</w:t>
        </w:r>
        <w:r w:rsidR="001E652B">
          <w:rPr>
            <w:noProof/>
            <w:webHidden/>
          </w:rPr>
          <w:tab/>
        </w:r>
        <w:r w:rsidR="001E652B">
          <w:rPr>
            <w:noProof/>
            <w:webHidden/>
          </w:rPr>
          <w:fldChar w:fldCharType="begin"/>
        </w:r>
        <w:r w:rsidR="001E652B">
          <w:rPr>
            <w:noProof/>
            <w:webHidden/>
          </w:rPr>
          <w:instrText xml:space="preserve"> PAGEREF _Toc518042858 \h </w:instrText>
        </w:r>
        <w:r w:rsidR="001E652B">
          <w:rPr>
            <w:noProof/>
            <w:webHidden/>
          </w:rPr>
        </w:r>
        <w:r w:rsidR="001E652B">
          <w:rPr>
            <w:noProof/>
            <w:webHidden/>
          </w:rPr>
          <w:fldChar w:fldCharType="separate"/>
        </w:r>
        <w:r w:rsidR="009F3228">
          <w:rPr>
            <w:noProof/>
            <w:webHidden/>
          </w:rPr>
          <w:t>13</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59" w:history="1">
        <w:r w:rsidR="001E652B" w:rsidRPr="000F5DBE">
          <w:rPr>
            <w:rStyle w:val="Hyperlink"/>
            <w:noProof/>
          </w:rPr>
          <w:t>Table 4: Ethnicity of participants in 2014/15 and 2015/16</w:t>
        </w:r>
        <w:r w:rsidR="001E652B">
          <w:rPr>
            <w:noProof/>
            <w:webHidden/>
          </w:rPr>
          <w:tab/>
        </w:r>
        <w:r w:rsidR="001E652B">
          <w:rPr>
            <w:noProof/>
            <w:webHidden/>
          </w:rPr>
          <w:fldChar w:fldCharType="begin"/>
        </w:r>
        <w:r w:rsidR="001E652B">
          <w:rPr>
            <w:noProof/>
            <w:webHidden/>
          </w:rPr>
          <w:instrText xml:space="preserve"> PAGEREF _Toc518042859 \h </w:instrText>
        </w:r>
        <w:r w:rsidR="001E652B">
          <w:rPr>
            <w:noProof/>
            <w:webHidden/>
          </w:rPr>
        </w:r>
        <w:r w:rsidR="001E652B">
          <w:rPr>
            <w:noProof/>
            <w:webHidden/>
          </w:rPr>
          <w:fldChar w:fldCharType="separate"/>
        </w:r>
        <w:r w:rsidR="009F3228">
          <w:rPr>
            <w:noProof/>
            <w:webHidden/>
          </w:rPr>
          <w:t>14</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60" w:history="1">
        <w:r w:rsidR="001E652B" w:rsidRPr="000F5DBE">
          <w:rPr>
            <w:rStyle w:val="Hyperlink"/>
            <w:noProof/>
          </w:rPr>
          <w:t>Table 5: Past year moderate-risk/problem gambling by Problem Gambling Severity Index</w:t>
        </w:r>
        <w:r w:rsidR="001E652B">
          <w:rPr>
            <w:noProof/>
            <w:webHidden/>
          </w:rPr>
          <w:tab/>
        </w:r>
        <w:r w:rsidR="001E652B">
          <w:rPr>
            <w:noProof/>
            <w:webHidden/>
          </w:rPr>
          <w:fldChar w:fldCharType="begin"/>
        </w:r>
        <w:r w:rsidR="001E652B">
          <w:rPr>
            <w:noProof/>
            <w:webHidden/>
          </w:rPr>
          <w:instrText xml:space="preserve"> PAGEREF _Toc518042860 \h </w:instrText>
        </w:r>
        <w:r w:rsidR="001E652B">
          <w:rPr>
            <w:noProof/>
            <w:webHidden/>
          </w:rPr>
        </w:r>
        <w:r w:rsidR="001E652B">
          <w:rPr>
            <w:noProof/>
            <w:webHidden/>
          </w:rPr>
          <w:fldChar w:fldCharType="separate"/>
        </w:r>
        <w:r w:rsidR="009F3228">
          <w:rPr>
            <w:noProof/>
            <w:webHidden/>
          </w:rPr>
          <w:t>16</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61" w:history="1">
        <w:r w:rsidR="001E652B" w:rsidRPr="000F5DBE">
          <w:rPr>
            <w:rStyle w:val="Hyperlink"/>
            <w:noProof/>
          </w:rPr>
          <w:t>Table 6: Life-time pathological and problem gambling by South Oaks Gambling Screen-Revised</w:t>
        </w:r>
        <w:r w:rsidR="001E652B">
          <w:rPr>
            <w:noProof/>
            <w:webHidden/>
          </w:rPr>
          <w:tab/>
        </w:r>
        <w:r w:rsidR="001E652B">
          <w:rPr>
            <w:noProof/>
            <w:webHidden/>
          </w:rPr>
          <w:fldChar w:fldCharType="begin"/>
        </w:r>
        <w:r w:rsidR="001E652B">
          <w:rPr>
            <w:noProof/>
            <w:webHidden/>
          </w:rPr>
          <w:instrText xml:space="preserve"> PAGEREF _Toc518042861 \h </w:instrText>
        </w:r>
        <w:r w:rsidR="001E652B">
          <w:rPr>
            <w:noProof/>
            <w:webHidden/>
          </w:rPr>
        </w:r>
        <w:r w:rsidR="001E652B">
          <w:rPr>
            <w:noProof/>
            <w:webHidden/>
          </w:rPr>
          <w:fldChar w:fldCharType="separate"/>
        </w:r>
        <w:r w:rsidR="009F3228">
          <w:rPr>
            <w:noProof/>
            <w:webHidden/>
          </w:rPr>
          <w:t>17</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62" w:history="1">
        <w:r w:rsidR="001E652B" w:rsidRPr="000F5DBE">
          <w:rPr>
            <w:rStyle w:val="Hyperlink"/>
            <w:noProof/>
          </w:rPr>
          <w:t>Table 7: PGSI moderate-risk and problem gambling by gender and ethnicity</w:t>
        </w:r>
        <w:r w:rsidR="001E652B">
          <w:rPr>
            <w:noProof/>
            <w:webHidden/>
          </w:rPr>
          <w:tab/>
        </w:r>
        <w:r w:rsidR="001E652B">
          <w:rPr>
            <w:noProof/>
            <w:webHidden/>
          </w:rPr>
          <w:fldChar w:fldCharType="begin"/>
        </w:r>
        <w:r w:rsidR="001E652B">
          <w:rPr>
            <w:noProof/>
            <w:webHidden/>
          </w:rPr>
          <w:instrText xml:space="preserve"> PAGEREF _Toc518042862 \h </w:instrText>
        </w:r>
        <w:r w:rsidR="001E652B">
          <w:rPr>
            <w:noProof/>
            <w:webHidden/>
          </w:rPr>
        </w:r>
        <w:r w:rsidR="001E652B">
          <w:rPr>
            <w:noProof/>
            <w:webHidden/>
          </w:rPr>
          <w:fldChar w:fldCharType="separate"/>
        </w:r>
        <w:r w:rsidR="009F3228">
          <w:rPr>
            <w:noProof/>
            <w:webHidden/>
          </w:rPr>
          <w:t>18</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63" w:history="1">
        <w:r w:rsidR="001E652B" w:rsidRPr="000F5DBE">
          <w:rPr>
            <w:rStyle w:val="Hyperlink"/>
            <w:noProof/>
          </w:rPr>
          <w:t>Table 8: PGSI combined moderate-risk/problem gambling by gender and ethnicity and recruitment method</w:t>
        </w:r>
        <w:r w:rsidR="001E652B">
          <w:rPr>
            <w:noProof/>
            <w:webHidden/>
          </w:rPr>
          <w:tab/>
        </w:r>
        <w:r w:rsidR="001E652B">
          <w:rPr>
            <w:noProof/>
            <w:webHidden/>
          </w:rPr>
          <w:fldChar w:fldCharType="begin"/>
        </w:r>
        <w:r w:rsidR="001E652B">
          <w:rPr>
            <w:noProof/>
            <w:webHidden/>
          </w:rPr>
          <w:instrText xml:space="preserve"> PAGEREF _Toc518042863 \h </w:instrText>
        </w:r>
        <w:r w:rsidR="001E652B">
          <w:rPr>
            <w:noProof/>
            <w:webHidden/>
          </w:rPr>
        </w:r>
        <w:r w:rsidR="001E652B">
          <w:rPr>
            <w:noProof/>
            <w:webHidden/>
          </w:rPr>
          <w:fldChar w:fldCharType="separate"/>
        </w:r>
        <w:r w:rsidR="009F3228">
          <w:rPr>
            <w:noProof/>
            <w:webHidden/>
          </w:rPr>
          <w:t>18</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64" w:history="1">
        <w:r w:rsidR="001E652B" w:rsidRPr="000F5DBE">
          <w:rPr>
            <w:rStyle w:val="Hyperlink"/>
            <w:noProof/>
          </w:rPr>
          <w:t>Table 9: Past year participation in gambling activities in past 12 months and weekly or more often</w:t>
        </w:r>
        <w:r w:rsidR="001E652B">
          <w:rPr>
            <w:noProof/>
            <w:webHidden/>
          </w:rPr>
          <w:tab/>
        </w:r>
        <w:r w:rsidR="001E652B">
          <w:rPr>
            <w:noProof/>
            <w:webHidden/>
          </w:rPr>
          <w:fldChar w:fldCharType="begin"/>
        </w:r>
        <w:r w:rsidR="001E652B">
          <w:rPr>
            <w:noProof/>
            <w:webHidden/>
          </w:rPr>
          <w:instrText xml:space="preserve"> PAGEREF _Toc518042864 \h </w:instrText>
        </w:r>
        <w:r w:rsidR="001E652B">
          <w:rPr>
            <w:noProof/>
            <w:webHidden/>
          </w:rPr>
        </w:r>
        <w:r w:rsidR="001E652B">
          <w:rPr>
            <w:noProof/>
            <w:webHidden/>
          </w:rPr>
          <w:fldChar w:fldCharType="separate"/>
        </w:r>
        <w:r w:rsidR="009F3228">
          <w:rPr>
            <w:noProof/>
            <w:webHidden/>
          </w:rPr>
          <w:t>18</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65" w:history="1">
        <w:r w:rsidR="001E652B" w:rsidRPr="000F5DBE">
          <w:rPr>
            <w:rStyle w:val="Hyperlink"/>
            <w:noProof/>
          </w:rPr>
          <w:t>Table 10: Past year participation in gambling activities in past 12 months by recruitment method</w:t>
        </w:r>
        <w:r w:rsidR="001E652B">
          <w:rPr>
            <w:noProof/>
            <w:webHidden/>
          </w:rPr>
          <w:tab/>
        </w:r>
        <w:r w:rsidR="001E652B">
          <w:rPr>
            <w:noProof/>
            <w:webHidden/>
          </w:rPr>
          <w:fldChar w:fldCharType="begin"/>
        </w:r>
        <w:r w:rsidR="001E652B">
          <w:rPr>
            <w:noProof/>
            <w:webHidden/>
          </w:rPr>
          <w:instrText xml:space="preserve"> PAGEREF _Toc518042865 \h </w:instrText>
        </w:r>
        <w:r w:rsidR="001E652B">
          <w:rPr>
            <w:noProof/>
            <w:webHidden/>
          </w:rPr>
        </w:r>
        <w:r w:rsidR="001E652B">
          <w:rPr>
            <w:noProof/>
            <w:webHidden/>
          </w:rPr>
          <w:fldChar w:fldCharType="separate"/>
        </w:r>
        <w:r w:rsidR="009F3228">
          <w:rPr>
            <w:noProof/>
            <w:webHidden/>
          </w:rPr>
          <w:t>19</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66" w:history="1">
        <w:r w:rsidR="001E652B" w:rsidRPr="000F5DBE">
          <w:rPr>
            <w:rStyle w:val="Hyperlink"/>
            <w:noProof/>
          </w:rPr>
          <w:t>Table 11: Comparing MR/PG cohort gambling activity participation with all and regular NGS moderate-risk/problem gamblers</w:t>
        </w:r>
        <w:r w:rsidR="001E652B">
          <w:rPr>
            <w:noProof/>
            <w:webHidden/>
          </w:rPr>
          <w:tab/>
        </w:r>
        <w:r w:rsidR="001E652B">
          <w:rPr>
            <w:noProof/>
            <w:webHidden/>
          </w:rPr>
          <w:fldChar w:fldCharType="begin"/>
        </w:r>
        <w:r w:rsidR="001E652B">
          <w:rPr>
            <w:noProof/>
            <w:webHidden/>
          </w:rPr>
          <w:instrText xml:space="preserve"> PAGEREF _Toc518042866 \h </w:instrText>
        </w:r>
        <w:r w:rsidR="001E652B">
          <w:rPr>
            <w:noProof/>
            <w:webHidden/>
          </w:rPr>
        </w:r>
        <w:r w:rsidR="001E652B">
          <w:rPr>
            <w:noProof/>
            <w:webHidden/>
          </w:rPr>
          <w:fldChar w:fldCharType="separate"/>
        </w:r>
        <w:r w:rsidR="009F3228">
          <w:rPr>
            <w:noProof/>
            <w:webHidden/>
          </w:rPr>
          <w:t>21</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67" w:history="1">
        <w:r w:rsidR="001E652B" w:rsidRPr="000F5DBE">
          <w:rPr>
            <w:rStyle w:val="Hyperlink"/>
            <w:noProof/>
          </w:rPr>
          <w:t>Table 12: Number of gambling activities participated in during past year</w:t>
        </w:r>
        <w:r w:rsidR="001E652B">
          <w:rPr>
            <w:noProof/>
            <w:webHidden/>
          </w:rPr>
          <w:tab/>
        </w:r>
        <w:r w:rsidR="001E652B">
          <w:rPr>
            <w:noProof/>
            <w:webHidden/>
          </w:rPr>
          <w:fldChar w:fldCharType="begin"/>
        </w:r>
        <w:r w:rsidR="001E652B">
          <w:rPr>
            <w:noProof/>
            <w:webHidden/>
          </w:rPr>
          <w:instrText xml:space="preserve"> PAGEREF _Toc518042867 \h </w:instrText>
        </w:r>
        <w:r w:rsidR="001E652B">
          <w:rPr>
            <w:noProof/>
            <w:webHidden/>
          </w:rPr>
        </w:r>
        <w:r w:rsidR="001E652B">
          <w:rPr>
            <w:noProof/>
            <w:webHidden/>
          </w:rPr>
          <w:fldChar w:fldCharType="separate"/>
        </w:r>
        <w:r w:rsidR="009F3228">
          <w:rPr>
            <w:noProof/>
            <w:webHidden/>
          </w:rPr>
          <w:t>23</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68" w:history="1">
        <w:r w:rsidR="001E652B" w:rsidRPr="000F5DBE">
          <w:rPr>
            <w:rStyle w:val="Hyperlink"/>
            <w:noProof/>
          </w:rPr>
          <w:t>Table 13: Gambling frequency during past year</w:t>
        </w:r>
        <w:r w:rsidR="001E652B">
          <w:rPr>
            <w:noProof/>
            <w:webHidden/>
          </w:rPr>
          <w:tab/>
        </w:r>
        <w:r w:rsidR="001E652B">
          <w:rPr>
            <w:noProof/>
            <w:webHidden/>
          </w:rPr>
          <w:fldChar w:fldCharType="begin"/>
        </w:r>
        <w:r w:rsidR="001E652B">
          <w:rPr>
            <w:noProof/>
            <w:webHidden/>
          </w:rPr>
          <w:instrText xml:space="preserve"> PAGEREF _Toc518042868 \h </w:instrText>
        </w:r>
        <w:r w:rsidR="001E652B">
          <w:rPr>
            <w:noProof/>
            <w:webHidden/>
          </w:rPr>
        </w:r>
        <w:r w:rsidR="001E652B">
          <w:rPr>
            <w:noProof/>
            <w:webHidden/>
          </w:rPr>
          <w:fldChar w:fldCharType="separate"/>
        </w:r>
        <w:r w:rsidR="009F3228">
          <w:rPr>
            <w:noProof/>
            <w:webHidden/>
          </w:rPr>
          <w:t>23</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69" w:history="1">
        <w:r w:rsidR="001E652B" w:rsidRPr="000F5DBE">
          <w:rPr>
            <w:rStyle w:val="Hyperlink"/>
            <w:noProof/>
          </w:rPr>
          <w:t>Table 14: Pattern of gambling participation in past year</w:t>
        </w:r>
        <w:r w:rsidR="001E652B">
          <w:rPr>
            <w:noProof/>
            <w:webHidden/>
          </w:rPr>
          <w:tab/>
        </w:r>
        <w:r w:rsidR="001E652B">
          <w:rPr>
            <w:noProof/>
            <w:webHidden/>
          </w:rPr>
          <w:fldChar w:fldCharType="begin"/>
        </w:r>
        <w:r w:rsidR="001E652B">
          <w:rPr>
            <w:noProof/>
            <w:webHidden/>
          </w:rPr>
          <w:instrText xml:space="preserve"> PAGEREF _Toc518042869 \h </w:instrText>
        </w:r>
        <w:r w:rsidR="001E652B">
          <w:rPr>
            <w:noProof/>
            <w:webHidden/>
          </w:rPr>
        </w:r>
        <w:r w:rsidR="001E652B">
          <w:rPr>
            <w:noProof/>
            <w:webHidden/>
          </w:rPr>
          <w:fldChar w:fldCharType="separate"/>
        </w:r>
        <w:r w:rsidR="009F3228">
          <w:rPr>
            <w:noProof/>
            <w:webHidden/>
          </w:rPr>
          <w:t>24</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70" w:history="1">
        <w:r w:rsidR="001E652B" w:rsidRPr="000F5DBE">
          <w:rPr>
            <w:rStyle w:val="Hyperlink"/>
            <w:noProof/>
          </w:rPr>
          <w:t>Table 15: Typical monthly gambling expenditure in past year</w:t>
        </w:r>
        <w:r w:rsidR="001E652B">
          <w:rPr>
            <w:noProof/>
            <w:webHidden/>
          </w:rPr>
          <w:tab/>
        </w:r>
        <w:r w:rsidR="001E652B">
          <w:rPr>
            <w:noProof/>
            <w:webHidden/>
          </w:rPr>
          <w:fldChar w:fldCharType="begin"/>
        </w:r>
        <w:r w:rsidR="001E652B">
          <w:rPr>
            <w:noProof/>
            <w:webHidden/>
          </w:rPr>
          <w:instrText xml:space="preserve"> PAGEREF _Toc518042870 \h </w:instrText>
        </w:r>
        <w:r w:rsidR="001E652B">
          <w:rPr>
            <w:noProof/>
            <w:webHidden/>
          </w:rPr>
        </w:r>
        <w:r w:rsidR="001E652B">
          <w:rPr>
            <w:noProof/>
            <w:webHidden/>
          </w:rPr>
          <w:fldChar w:fldCharType="separate"/>
        </w:r>
        <w:r w:rsidR="009F3228">
          <w:rPr>
            <w:noProof/>
            <w:webHidden/>
          </w:rPr>
          <w:t>25</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71" w:history="1">
        <w:r w:rsidR="001E652B" w:rsidRPr="000F5DBE">
          <w:rPr>
            <w:rStyle w:val="Hyperlink"/>
            <w:noProof/>
          </w:rPr>
          <w:t>Table 16: Use of methods to stop gambling too much in past year</w:t>
        </w:r>
        <w:r w:rsidR="001E652B">
          <w:rPr>
            <w:noProof/>
            <w:webHidden/>
          </w:rPr>
          <w:tab/>
        </w:r>
        <w:r w:rsidR="001E652B">
          <w:rPr>
            <w:noProof/>
            <w:webHidden/>
          </w:rPr>
          <w:fldChar w:fldCharType="begin"/>
        </w:r>
        <w:r w:rsidR="001E652B">
          <w:rPr>
            <w:noProof/>
            <w:webHidden/>
          </w:rPr>
          <w:instrText xml:space="preserve"> PAGEREF _Toc518042871 \h </w:instrText>
        </w:r>
        <w:r w:rsidR="001E652B">
          <w:rPr>
            <w:noProof/>
            <w:webHidden/>
          </w:rPr>
        </w:r>
        <w:r w:rsidR="001E652B">
          <w:rPr>
            <w:noProof/>
            <w:webHidden/>
          </w:rPr>
          <w:fldChar w:fldCharType="separate"/>
        </w:r>
        <w:r w:rsidR="009F3228">
          <w:rPr>
            <w:noProof/>
            <w:webHidden/>
          </w:rPr>
          <w:t>26</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72" w:history="1">
        <w:r w:rsidR="001E652B" w:rsidRPr="000F5DBE">
          <w:rPr>
            <w:rStyle w:val="Hyperlink"/>
            <w:noProof/>
          </w:rPr>
          <w:t>Table 17: Number of methods used to stop gambling too much in past year</w:t>
        </w:r>
        <w:r w:rsidR="001E652B">
          <w:rPr>
            <w:noProof/>
            <w:webHidden/>
          </w:rPr>
          <w:tab/>
        </w:r>
        <w:r w:rsidR="001E652B">
          <w:rPr>
            <w:noProof/>
            <w:webHidden/>
          </w:rPr>
          <w:fldChar w:fldCharType="begin"/>
        </w:r>
        <w:r w:rsidR="001E652B">
          <w:rPr>
            <w:noProof/>
            <w:webHidden/>
          </w:rPr>
          <w:instrText xml:space="preserve"> PAGEREF _Toc518042872 \h </w:instrText>
        </w:r>
        <w:r w:rsidR="001E652B">
          <w:rPr>
            <w:noProof/>
            <w:webHidden/>
          </w:rPr>
        </w:r>
        <w:r w:rsidR="001E652B">
          <w:rPr>
            <w:noProof/>
            <w:webHidden/>
          </w:rPr>
          <w:fldChar w:fldCharType="separate"/>
        </w:r>
        <w:r w:rsidR="009F3228">
          <w:rPr>
            <w:noProof/>
            <w:webHidden/>
          </w:rPr>
          <w:t>27</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73" w:history="1">
        <w:r w:rsidR="001E652B" w:rsidRPr="000F5DBE">
          <w:rPr>
            <w:rStyle w:val="Hyperlink"/>
            <w:noProof/>
          </w:rPr>
          <w:t>Table 18: Number of major life events experienced in past year</w:t>
        </w:r>
        <w:r w:rsidR="001E652B">
          <w:rPr>
            <w:noProof/>
            <w:webHidden/>
          </w:rPr>
          <w:tab/>
        </w:r>
        <w:r w:rsidR="001E652B">
          <w:rPr>
            <w:noProof/>
            <w:webHidden/>
          </w:rPr>
          <w:fldChar w:fldCharType="begin"/>
        </w:r>
        <w:r w:rsidR="001E652B">
          <w:rPr>
            <w:noProof/>
            <w:webHidden/>
          </w:rPr>
          <w:instrText xml:space="preserve"> PAGEREF _Toc518042873 \h </w:instrText>
        </w:r>
        <w:r w:rsidR="001E652B">
          <w:rPr>
            <w:noProof/>
            <w:webHidden/>
          </w:rPr>
        </w:r>
        <w:r w:rsidR="001E652B">
          <w:rPr>
            <w:noProof/>
            <w:webHidden/>
          </w:rPr>
          <w:fldChar w:fldCharType="separate"/>
        </w:r>
        <w:r w:rsidR="009F3228">
          <w:rPr>
            <w:noProof/>
            <w:webHidden/>
          </w:rPr>
          <w:t>27</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74" w:history="1">
        <w:r w:rsidR="001E652B" w:rsidRPr="000F5DBE">
          <w:rPr>
            <w:rStyle w:val="Hyperlink"/>
            <w:noProof/>
          </w:rPr>
          <w:t>Table 19: Type of major life events experienced in past year</w:t>
        </w:r>
        <w:r w:rsidR="001E652B">
          <w:rPr>
            <w:noProof/>
            <w:webHidden/>
          </w:rPr>
          <w:tab/>
        </w:r>
        <w:r w:rsidR="001E652B">
          <w:rPr>
            <w:noProof/>
            <w:webHidden/>
          </w:rPr>
          <w:fldChar w:fldCharType="begin"/>
        </w:r>
        <w:r w:rsidR="001E652B">
          <w:rPr>
            <w:noProof/>
            <w:webHidden/>
          </w:rPr>
          <w:instrText xml:space="preserve"> PAGEREF _Toc518042874 \h </w:instrText>
        </w:r>
        <w:r w:rsidR="001E652B">
          <w:rPr>
            <w:noProof/>
            <w:webHidden/>
          </w:rPr>
        </w:r>
        <w:r w:rsidR="001E652B">
          <w:rPr>
            <w:noProof/>
            <w:webHidden/>
          </w:rPr>
          <w:fldChar w:fldCharType="separate"/>
        </w:r>
        <w:r w:rsidR="009F3228">
          <w:rPr>
            <w:noProof/>
            <w:webHidden/>
          </w:rPr>
          <w:t>28</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75" w:history="1">
        <w:r w:rsidR="001E652B" w:rsidRPr="000F5DBE">
          <w:rPr>
            <w:rStyle w:val="Hyperlink"/>
            <w:noProof/>
          </w:rPr>
          <w:t>Table 20: Lifetime and current tobacco use</w:t>
        </w:r>
        <w:r w:rsidR="001E652B">
          <w:rPr>
            <w:noProof/>
            <w:webHidden/>
          </w:rPr>
          <w:tab/>
        </w:r>
        <w:r w:rsidR="001E652B">
          <w:rPr>
            <w:noProof/>
            <w:webHidden/>
          </w:rPr>
          <w:fldChar w:fldCharType="begin"/>
        </w:r>
        <w:r w:rsidR="001E652B">
          <w:rPr>
            <w:noProof/>
            <w:webHidden/>
          </w:rPr>
          <w:instrText xml:space="preserve"> PAGEREF _Toc518042875 \h </w:instrText>
        </w:r>
        <w:r w:rsidR="001E652B">
          <w:rPr>
            <w:noProof/>
            <w:webHidden/>
          </w:rPr>
        </w:r>
        <w:r w:rsidR="001E652B">
          <w:rPr>
            <w:noProof/>
            <w:webHidden/>
          </w:rPr>
          <w:fldChar w:fldCharType="separate"/>
        </w:r>
        <w:r w:rsidR="009F3228">
          <w:rPr>
            <w:noProof/>
            <w:webHidden/>
          </w:rPr>
          <w:t>29</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76" w:history="1">
        <w:r w:rsidR="001E652B" w:rsidRPr="000F5DBE">
          <w:rPr>
            <w:rStyle w:val="Hyperlink"/>
            <w:noProof/>
          </w:rPr>
          <w:t>Table 21: Hazardous alcohol consumption in past year</w:t>
        </w:r>
        <w:r w:rsidR="001E652B">
          <w:rPr>
            <w:noProof/>
            <w:webHidden/>
          </w:rPr>
          <w:tab/>
        </w:r>
        <w:r w:rsidR="001E652B">
          <w:rPr>
            <w:noProof/>
            <w:webHidden/>
          </w:rPr>
          <w:fldChar w:fldCharType="begin"/>
        </w:r>
        <w:r w:rsidR="001E652B">
          <w:rPr>
            <w:noProof/>
            <w:webHidden/>
          </w:rPr>
          <w:instrText xml:space="preserve"> PAGEREF _Toc518042876 \h </w:instrText>
        </w:r>
        <w:r w:rsidR="001E652B">
          <w:rPr>
            <w:noProof/>
            <w:webHidden/>
          </w:rPr>
        </w:r>
        <w:r w:rsidR="001E652B">
          <w:rPr>
            <w:noProof/>
            <w:webHidden/>
          </w:rPr>
          <w:fldChar w:fldCharType="separate"/>
        </w:r>
        <w:r w:rsidR="009F3228">
          <w:rPr>
            <w:noProof/>
            <w:webHidden/>
          </w:rPr>
          <w:t>30</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77" w:history="1">
        <w:r w:rsidR="001E652B" w:rsidRPr="000F5DBE">
          <w:rPr>
            <w:rStyle w:val="Hyperlink"/>
            <w:noProof/>
          </w:rPr>
          <w:t>Table 22: Other drug use in past year</w:t>
        </w:r>
        <w:r w:rsidR="001E652B">
          <w:rPr>
            <w:noProof/>
            <w:webHidden/>
          </w:rPr>
          <w:tab/>
        </w:r>
        <w:r w:rsidR="001E652B">
          <w:rPr>
            <w:noProof/>
            <w:webHidden/>
          </w:rPr>
          <w:fldChar w:fldCharType="begin"/>
        </w:r>
        <w:r w:rsidR="001E652B">
          <w:rPr>
            <w:noProof/>
            <w:webHidden/>
          </w:rPr>
          <w:instrText xml:space="preserve"> PAGEREF _Toc518042877 \h </w:instrText>
        </w:r>
        <w:r w:rsidR="001E652B">
          <w:rPr>
            <w:noProof/>
            <w:webHidden/>
          </w:rPr>
        </w:r>
        <w:r w:rsidR="001E652B">
          <w:rPr>
            <w:noProof/>
            <w:webHidden/>
          </w:rPr>
          <w:fldChar w:fldCharType="separate"/>
        </w:r>
        <w:r w:rsidR="009F3228">
          <w:rPr>
            <w:noProof/>
            <w:webHidden/>
          </w:rPr>
          <w:t>30</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78" w:history="1">
        <w:r w:rsidR="001E652B" w:rsidRPr="000F5DBE">
          <w:rPr>
            <w:rStyle w:val="Hyperlink"/>
            <w:noProof/>
          </w:rPr>
          <w:t>Table 23: Health status</w:t>
        </w:r>
        <w:r w:rsidR="001E652B">
          <w:rPr>
            <w:noProof/>
            <w:webHidden/>
          </w:rPr>
          <w:tab/>
        </w:r>
        <w:r w:rsidR="001E652B">
          <w:rPr>
            <w:noProof/>
            <w:webHidden/>
          </w:rPr>
          <w:fldChar w:fldCharType="begin"/>
        </w:r>
        <w:r w:rsidR="001E652B">
          <w:rPr>
            <w:noProof/>
            <w:webHidden/>
          </w:rPr>
          <w:instrText xml:space="preserve"> PAGEREF _Toc518042878 \h </w:instrText>
        </w:r>
        <w:r w:rsidR="001E652B">
          <w:rPr>
            <w:noProof/>
            <w:webHidden/>
          </w:rPr>
        </w:r>
        <w:r w:rsidR="001E652B">
          <w:rPr>
            <w:noProof/>
            <w:webHidden/>
          </w:rPr>
          <w:fldChar w:fldCharType="separate"/>
        </w:r>
        <w:r w:rsidR="009F3228">
          <w:rPr>
            <w:noProof/>
            <w:webHidden/>
          </w:rPr>
          <w:t>31</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79" w:history="1">
        <w:r w:rsidR="001E652B" w:rsidRPr="000F5DBE">
          <w:rPr>
            <w:rStyle w:val="Hyperlink"/>
            <w:noProof/>
          </w:rPr>
          <w:t>Table 24: Psychological distress in past month</w:t>
        </w:r>
        <w:r w:rsidR="001E652B">
          <w:rPr>
            <w:noProof/>
            <w:webHidden/>
          </w:rPr>
          <w:tab/>
        </w:r>
        <w:r w:rsidR="001E652B">
          <w:rPr>
            <w:noProof/>
            <w:webHidden/>
          </w:rPr>
          <w:fldChar w:fldCharType="begin"/>
        </w:r>
        <w:r w:rsidR="001E652B">
          <w:rPr>
            <w:noProof/>
            <w:webHidden/>
          </w:rPr>
          <w:instrText xml:space="preserve"> PAGEREF _Toc518042879 \h </w:instrText>
        </w:r>
        <w:r w:rsidR="001E652B">
          <w:rPr>
            <w:noProof/>
            <w:webHidden/>
          </w:rPr>
        </w:r>
        <w:r w:rsidR="001E652B">
          <w:rPr>
            <w:noProof/>
            <w:webHidden/>
          </w:rPr>
          <w:fldChar w:fldCharType="separate"/>
        </w:r>
        <w:r w:rsidR="009F3228">
          <w:rPr>
            <w:noProof/>
            <w:webHidden/>
          </w:rPr>
          <w:t>32</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80" w:history="1">
        <w:r w:rsidR="001E652B" w:rsidRPr="000F5DBE">
          <w:rPr>
            <w:rStyle w:val="Hyperlink"/>
            <w:noProof/>
          </w:rPr>
          <w:t>Table 25: Quality of life in past two weeks</w:t>
        </w:r>
        <w:r w:rsidR="001E652B">
          <w:rPr>
            <w:noProof/>
            <w:webHidden/>
          </w:rPr>
          <w:tab/>
        </w:r>
        <w:r w:rsidR="001E652B">
          <w:rPr>
            <w:noProof/>
            <w:webHidden/>
          </w:rPr>
          <w:fldChar w:fldCharType="begin"/>
        </w:r>
        <w:r w:rsidR="001E652B">
          <w:rPr>
            <w:noProof/>
            <w:webHidden/>
          </w:rPr>
          <w:instrText xml:space="preserve"> PAGEREF _Toc518042880 \h </w:instrText>
        </w:r>
        <w:r w:rsidR="001E652B">
          <w:rPr>
            <w:noProof/>
            <w:webHidden/>
          </w:rPr>
        </w:r>
        <w:r w:rsidR="001E652B">
          <w:rPr>
            <w:noProof/>
            <w:webHidden/>
          </w:rPr>
          <w:fldChar w:fldCharType="separate"/>
        </w:r>
        <w:r w:rsidR="009F3228">
          <w:rPr>
            <w:noProof/>
            <w:webHidden/>
          </w:rPr>
          <w:t>33</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81" w:history="1">
        <w:r w:rsidR="001E652B" w:rsidRPr="000F5DBE">
          <w:rPr>
            <w:rStyle w:val="Hyperlink"/>
            <w:noProof/>
          </w:rPr>
          <w:t>Table 26: Deprivation indictors in past year</w:t>
        </w:r>
        <w:r w:rsidR="001E652B">
          <w:rPr>
            <w:noProof/>
            <w:webHidden/>
          </w:rPr>
          <w:tab/>
        </w:r>
        <w:r w:rsidR="001E652B">
          <w:rPr>
            <w:noProof/>
            <w:webHidden/>
          </w:rPr>
          <w:fldChar w:fldCharType="begin"/>
        </w:r>
        <w:r w:rsidR="001E652B">
          <w:rPr>
            <w:noProof/>
            <w:webHidden/>
          </w:rPr>
          <w:instrText xml:space="preserve"> PAGEREF _Toc518042881 \h </w:instrText>
        </w:r>
        <w:r w:rsidR="001E652B">
          <w:rPr>
            <w:noProof/>
            <w:webHidden/>
          </w:rPr>
        </w:r>
        <w:r w:rsidR="001E652B">
          <w:rPr>
            <w:noProof/>
            <w:webHidden/>
          </w:rPr>
          <w:fldChar w:fldCharType="separate"/>
        </w:r>
        <w:r w:rsidR="009F3228">
          <w:rPr>
            <w:noProof/>
            <w:webHidden/>
          </w:rPr>
          <w:t>33</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82" w:history="1">
        <w:r w:rsidR="001E652B" w:rsidRPr="000F5DBE">
          <w:rPr>
            <w:rStyle w:val="Hyperlink"/>
            <w:noProof/>
          </w:rPr>
          <w:t>Table 27: Help-seeking for gambling problems</w:t>
        </w:r>
        <w:r w:rsidR="001E652B">
          <w:rPr>
            <w:noProof/>
            <w:webHidden/>
          </w:rPr>
          <w:tab/>
        </w:r>
        <w:r w:rsidR="001E652B">
          <w:rPr>
            <w:noProof/>
            <w:webHidden/>
          </w:rPr>
          <w:fldChar w:fldCharType="begin"/>
        </w:r>
        <w:r w:rsidR="001E652B">
          <w:rPr>
            <w:noProof/>
            <w:webHidden/>
          </w:rPr>
          <w:instrText xml:space="preserve"> PAGEREF _Toc518042882 \h </w:instrText>
        </w:r>
        <w:r w:rsidR="001E652B">
          <w:rPr>
            <w:noProof/>
            <w:webHidden/>
          </w:rPr>
        </w:r>
        <w:r w:rsidR="001E652B">
          <w:rPr>
            <w:noProof/>
            <w:webHidden/>
          </w:rPr>
          <w:fldChar w:fldCharType="separate"/>
        </w:r>
        <w:r w:rsidR="009F3228">
          <w:rPr>
            <w:noProof/>
            <w:webHidden/>
          </w:rPr>
          <w:t>35</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83" w:history="1">
        <w:r w:rsidR="001E652B" w:rsidRPr="000F5DBE">
          <w:rPr>
            <w:rStyle w:val="Hyperlink"/>
            <w:noProof/>
          </w:rPr>
          <w:t>Table 28: Transitions between gambling risk levels from 2014/15 to 2015/16</w:t>
        </w:r>
        <w:r w:rsidR="001E652B">
          <w:rPr>
            <w:noProof/>
            <w:webHidden/>
          </w:rPr>
          <w:tab/>
        </w:r>
        <w:r w:rsidR="001E652B">
          <w:rPr>
            <w:noProof/>
            <w:webHidden/>
          </w:rPr>
          <w:fldChar w:fldCharType="begin"/>
        </w:r>
        <w:r w:rsidR="001E652B">
          <w:rPr>
            <w:noProof/>
            <w:webHidden/>
          </w:rPr>
          <w:instrText xml:space="preserve"> PAGEREF _Toc518042883 \h </w:instrText>
        </w:r>
        <w:r w:rsidR="001E652B">
          <w:rPr>
            <w:noProof/>
            <w:webHidden/>
          </w:rPr>
        </w:r>
        <w:r w:rsidR="001E652B">
          <w:rPr>
            <w:noProof/>
            <w:webHidden/>
          </w:rPr>
          <w:fldChar w:fldCharType="separate"/>
        </w:r>
        <w:r w:rsidR="009F3228">
          <w:rPr>
            <w:noProof/>
            <w:webHidden/>
          </w:rPr>
          <w:t>36</w:t>
        </w:r>
        <w:r w:rsidR="001E652B">
          <w:rPr>
            <w:noProof/>
            <w:webHidden/>
          </w:rPr>
          <w:fldChar w:fldCharType="end"/>
        </w:r>
      </w:hyperlink>
    </w:p>
    <w:p w:rsidR="0046000D" w:rsidRDefault="0046000D" w:rsidP="0046000D">
      <w:pPr>
        <w:jc w:val="center"/>
        <w:rPr>
          <w:b/>
          <w:szCs w:val="22"/>
        </w:rPr>
      </w:pPr>
      <w:r>
        <w:rPr>
          <w:b/>
          <w:szCs w:val="22"/>
        </w:rPr>
        <w:fldChar w:fldCharType="end"/>
      </w:r>
    </w:p>
    <w:p w:rsidR="0097642A" w:rsidRDefault="0097642A" w:rsidP="0046000D">
      <w:pPr>
        <w:jc w:val="center"/>
        <w:rPr>
          <w:b/>
          <w:szCs w:val="22"/>
        </w:rPr>
      </w:pPr>
    </w:p>
    <w:p w:rsidR="0097642A" w:rsidRDefault="0097642A" w:rsidP="0097642A">
      <w:pPr>
        <w:jc w:val="center"/>
        <w:rPr>
          <w:b/>
          <w:szCs w:val="22"/>
        </w:rPr>
      </w:pPr>
      <w:r>
        <w:rPr>
          <w:b/>
          <w:szCs w:val="22"/>
        </w:rPr>
        <w:t>LIST OF FIGURES</w:t>
      </w:r>
    </w:p>
    <w:p w:rsidR="0097642A" w:rsidRDefault="0097642A" w:rsidP="0046000D">
      <w:pPr>
        <w:jc w:val="center"/>
        <w:rPr>
          <w:b/>
          <w:szCs w:val="22"/>
        </w:rPr>
      </w:pPr>
    </w:p>
    <w:p w:rsidR="001E652B" w:rsidRDefault="0097642A">
      <w:pPr>
        <w:pStyle w:val="TableofFigures"/>
        <w:tabs>
          <w:tab w:val="right" w:leader="dot" w:pos="8296"/>
        </w:tabs>
        <w:rPr>
          <w:rFonts w:asciiTheme="minorHAnsi" w:eastAsiaTheme="minorEastAsia" w:hAnsiTheme="minorHAnsi" w:cstheme="minorBidi"/>
          <w:noProof/>
          <w:szCs w:val="22"/>
          <w:lang w:eastAsia="en-NZ"/>
        </w:rPr>
      </w:pPr>
      <w:r>
        <w:rPr>
          <w:b/>
          <w:szCs w:val="22"/>
        </w:rPr>
        <w:fldChar w:fldCharType="begin"/>
      </w:r>
      <w:r>
        <w:rPr>
          <w:b/>
          <w:szCs w:val="22"/>
        </w:rPr>
        <w:instrText xml:space="preserve"> TOC \h \z \c "Figure" </w:instrText>
      </w:r>
      <w:r>
        <w:rPr>
          <w:b/>
          <w:szCs w:val="22"/>
        </w:rPr>
        <w:fldChar w:fldCharType="separate"/>
      </w:r>
      <w:hyperlink w:anchor="_Toc518042884" w:history="1">
        <w:r w:rsidR="001E652B" w:rsidRPr="000901F0">
          <w:rPr>
            <w:rStyle w:val="Hyperlink"/>
            <w:noProof/>
          </w:rPr>
          <w:t>Figure 1: Past year participation in the most common gambling activities for the MR/PG cohort and NGS</w:t>
        </w:r>
        <w:r w:rsidR="001E652B">
          <w:rPr>
            <w:noProof/>
            <w:webHidden/>
          </w:rPr>
          <w:tab/>
        </w:r>
        <w:r w:rsidR="001E652B">
          <w:rPr>
            <w:noProof/>
            <w:webHidden/>
          </w:rPr>
          <w:fldChar w:fldCharType="begin"/>
        </w:r>
        <w:r w:rsidR="001E652B">
          <w:rPr>
            <w:noProof/>
            <w:webHidden/>
          </w:rPr>
          <w:instrText xml:space="preserve"> PAGEREF _Toc518042884 \h </w:instrText>
        </w:r>
        <w:r w:rsidR="001E652B">
          <w:rPr>
            <w:noProof/>
            <w:webHidden/>
          </w:rPr>
        </w:r>
        <w:r w:rsidR="001E652B">
          <w:rPr>
            <w:noProof/>
            <w:webHidden/>
          </w:rPr>
          <w:fldChar w:fldCharType="separate"/>
        </w:r>
        <w:r w:rsidR="009F3228">
          <w:rPr>
            <w:noProof/>
            <w:webHidden/>
          </w:rPr>
          <w:t>20</w:t>
        </w:r>
        <w:r w:rsidR="001E652B">
          <w:rPr>
            <w:noProof/>
            <w:webHidden/>
          </w:rPr>
          <w:fldChar w:fldCharType="end"/>
        </w:r>
      </w:hyperlink>
    </w:p>
    <w:p w:rsidR="001E652B" w:rsidRDefault="003B0A61">
      <w:pPr>
        <w:pStyle w:val="TableofFigures"/>
        <w:tabs>
          <w:tab w:val="right" w:leader="dot" w:pos="8296"/>
        </w:tabs>
        <w:rPr>
          <w:rFonts w:asciiTheme="minorHAnsi" w:eastAsiaTheme="minorEastAsia" w:hAnsiTheme="minorHAnsi" w:cstheme="minorBidi"/>
          <w:noProof/>
          <w:szCs w:val="22"/>
          <w:lang w:eastAsia="en-NZ"/>
        </w:rPr>
      </w:pPr>
      <w:hyperlink w:anchor="_Toc518042885" w:history="1">
        <w:r w:rsidR="001E652B" w:rsidRPr="000901F0">
          <w:rPr>
            <w:rStyle w:val="Hyperlink"/>
            <w:noProof/>
          </w:rPr>
          <w:t>Figure 2: Past year participation in gambling activities for the MR/PG cohort by recruitment method and NGS</w:t>
        </w:r>
        <w:r w:rsidR="001E652B">
          <w:rPr>
            <w:noProof/>
            <w:webHidden/>
          </w:rPr>
          <w:tab/>
        </w:r>
        <w:r w:rsidR="001E652B">
          <w:rPr>
            <w:noProof/>
            <w:webHidden/>
          </w:rPr>
          <w:fldChar w:fldCharType="begin"/>
        </w:r>
        <w:r w:rsidR="001E652B">
          <w:rPr>
            <w:noProof/>
            <w:webHidden/>
          </w:rPr>
          <w:instrText xml:space="preserve"> PAGEREF _Toc518042885 \h </w:instrText>
        </w:r>
        <w:r w:rsidR="001E652B">
          <w:rPr>
            <w:noProof/>
            <w:webHidden/>
          </w:rPr>
        </w:r>
        <w:r w:rsidR="001E652B">
          <w:rPr>
            <w:noProof/>
            <w:webHidden/>
          </w:rPr>
          <w:fldChar w:fldCharType="separate"/>
        </w:r>
        <w:r w:rsidR="009F3228">
          <w:rPr>
            <w:noProof/>
            <w:webHidden/>
          </w:rPr>
          <w:t>22</w:t>
        </w:r>
        <w:r w:rsidR="001E652B">
          <w:rPr>
            <w:noProof/>
            <w:webHidden/>
          </w:rPr>
          <w:fldChar w:fldCharType="end"/>
        </w:r>
      </w:hyperlink>
    </w:p>
    <w:p w:rsidR="0097642A" w:rsidRDefault="0097642A" w:rsidP="0046000D">
      <w:pPr>
        <w:jc w:val="center"/>
        <w:rPr>
          <w:b/>
          <w:szCs w:val="22"/>
        </w:rPr>
      </w:pPr>
      <w:r>
        <w:rPr>
          <w:b/>
          <w:szCs w:val="22"/>
        </w:rPr>
        <w:fldChar w:fldCharType="end"/>
      </w:r>
    </w:p>
    <w:p w:rsidR="00AA398F" w:rsidRPr="007C735B" w:rsidRDefault="00AA398F" w:rsidP="0046000D">
      <w:pPr>
        <w:rPr>
          <w:szCs w:val="22"/>
        </w:rPr>
      </w:pPr>
    </w:p>
    <w:p w:rsidR="0046000D" w:rsidRPr="000C265D" w:rsidRDefault="0046000D" w:rsidP="00580BEB">
      <w:pPr>
        <w:pStyle w:val="RepHead1"/>
        <w:keepNext w:val="0"/>
        <w:keepLines w:val="0"/>
        <w:numPr>
          <w:ilvl w:val="0"/>
          <w:numId w:val="0"/>
        </w:numPr>
      </w:pPr>
      <w:r w:rsidRPr="000C265D">
        <w:br w:type="page"/>
      </w:r>
      <w:bookmarkStart w:id="10" w:name="_Toc518042805"/>
      <w:r w:rsidRPr="00AB2515">
        <w:lastRenderedPageBreak/>
        <w:t>EXECUTIVE SUMMARY</w:t>
      </w:r>
      <w:bookmarkEnd w:id="10"/>
    </w:p>
    <w:p w:rsidR="0046000D" w:rsidRDefault="0046000D" w:rsidP="0046000D">
      <w:pPr>
        <w:jc w:val="center"/>
        <w:rPr>
          <w:szCs w:val="22"/>
          <w:highlight w:val="yellow"/>
        </w:rPr>
      </w:pPr>
    </w:p>
    <w:p w:rsidR="006417EA" w:rsidRPr="006417EA" w:rsidRDefault="006417EA" w:rsidP="006417EA">
      <w:pPr>
        <w:pStyle w:val="RepHead2"/>
        <w:numPr>
          <w:ilvl w:val="0"/>
          <w:numId w:val="0"/>
        </w:numPr>
      </w:pPr>
      <w:bookmarkStart w:id="11" w:name="_Toc518042806"/>
      <w:r w:rsidRPr="001C3916">
        <w:t>Background and purpose</w:t>
      </w:r>
      <w:bookmarkEnd w:id="11"/>
    </w:p>
    <w:p w:rsidR="006417EA" w:rsidRPr="006417EA" w:rsidRDefault="006417EA" w:rsidP="0046000D">
      <w:pPr>
        <w:jc w:val="center"/>
        <w:rPr>
          <w:szCs w:val="22"/>
        </w:rPr>
      </w:pPr>
    </w:p>
    <w:p w:rsidR="00211B9D" w:rsidRPr="00211B9D" w:rsidRDefault="00211B9D" w:rsidP="00B6489C">
      <w:pPr>
        <w:jc w:val="both"/>
        <w:rPr>
          <w:b/>
          <w:szCs w:val="22"/>
        </w:rPr>
      </w:pPr>
      <w:r>
        <w:rPr>
          <w:b/>
          <w:szCs w:val="22"/>
        </w:rPr>
        <w:t>The number of moderate-risk and problem gamblers in the National Gambling Study is small</w:t>
      </w:r>
      <w:r w:rsidRPr="00211B9D">
        <w:rPr>
          <w:b/>
          <w:szCs w:val="22"/>
        </w:rPr>
        <w:t xml:space="preserve"> </w:t>
      </w:r>
    </w:p>
    <w:p w:rsidR="00211B9D" w:rsidRPr="00211B9D" w:rsidRDefault="00211B9D" w:rsidP="00B6489C">
      <w:pPr>
        <w:jc w:val="both"/>
        <w:rPr>
          <w:szCs w:val="22"/>
        </w:rPr>
      </w:pPr>
    </w:p>
    <w:p w:rsidR="00211B9D" w:rsidRDefault="00211B9D" w:rsidP="00211B9D">
      <w:pPr>
        <w:jc w:val="both"/>
        <w:rPr>
          <w:szCs w:val="22"/>
        </w:rPr>
      </w:pPr>
      <w:r>
        <w:rPr>
          <w:szCs w:val="22"/>
        </w:rPr>
        <w:t xml:space="preserve">The number of moderate-risk and problem gamblers recruited into the nationally representative National Gambling Study </w:t>
      </w:r>
      <w:r w:rsidR="00D267BD">
        <w:rPr>
          <w:szCs w:val="22"/>
        </w:rPr>
        <w:t xml:space="preserve">(NGS) </w:t>
      </w:r>
      <w:r>
        <w:rPr>
          <w:szCs w:val="22"/>
        </w:rPr>
        <w:t>was 148.  Th</w:t>
      </w:r>
      <w:r w:rsidR="00AD3703">
        <w:rPr>
          <w:szCs w:val="22"/>
        </w:rPr>
        <w:t>i</w:t>
      </w:r>
      <w:r>
        <w:rPr>
          <w:szCs w:val="22"/>
        </w:rPr>
        <w:t>s</w:t>
      </w:r>
      <w:r w:rsidR="00AD3703">
        <w:rPr>
          <w:szCs w:val="22"/>
        </w:rPr>
        <w:t xml:space="preserve"> relatively</w:t>
      </w:r>
      <w:r>
        <w:rPr>
          <w:szCs w:val="22"/>
        </w:rPr>
        <w:t xml:space="preserve"> small number mean</w:t>
      </w:r>
      <w:r w:rsidR="00AD3703">
        <w:rPr>
          <w:szCs w:val="22"/>
        </w:rPr>
        <w:t>s</w:t>
      </w:r>
      <w:r>
        <w:rPr>
          <w:szCs w:val="22"/>
        </w:rPr>
        <w:t xml:space="preserve"> that some </w:t>
      </w:r>
      <w:r w:rsidR="00094C2A">
        <w:rPr>
          <w:szCs w:val="22"/>
        </w:rPr>
        <w:t xml:space="preserve">sub-group </w:t>
      </w:r>
      <w:r>
        <w:rPr>
          <w:szCs w:val="22"/>
        </w:rPr>
        <w:t>statistical analyses cannot be performed, which in turn means that we cannot find out about some possibly important aspects to help us to understand risky gambling behaviours and how to reduce associated harms.</w:t>
      </w:r>
    </w:p>
    <w:p w:rsidR="00211B9D" w:rsidRDefault="00211B9D" w:rsidP="00211B9D">
      <w:pPr>
        <w:jc w:val="both"/>
        <w:rPr>
          <w:szCs w:val="22"/>
        </w:rPr>
      </w:pPr>
    </w:p>
    <w:p w:rsidR="00211B9D" w:rsidRDefault="00211B9D" w:rsidP="00211B9D">
      <w:pPr>
        <w:jc w:val="both"/>
        <w:rPr>
          <w:szCs w:val="22"/>
        </w:rPr>
      </w:pPr>
    </w:p>
    <w:p w:rsidR="00211B9D" w:rsidRPr="00211B9D" w:rsidRDefault="00211B9D" w:rsidP="00211B9D">
      <w:pPr>
        <w:jc w:val="both"/>
        <w:rPr>
          <w:b/>
          <w:szCs w:val="22"/>
        </w:rPr>
      </w:pPr>
      <w:r>
        <w:rPr>
          <w:b/>
          <w:szCs w:val="22"/>
        </w:rPr>
        <w:t>An additional group of moderate-risk and problem gamblers was recruited</w:t>
      </w:r>
    </w:p>
    <w:p w:rsidR="00211B9D" w:rsidRDefault="00211B9D" w:rsidP="00211B9D">
      <w:pPr>
        <w:jc w:val="both"/>
        <w:rPr>
          <w:szCs w:val="22"/>
        </w:rPr>
      </w:pPr>
    </w:p>
    <w:p w:rsidR="00D267BD" w:rsidRDefault="00211B9D" w:rsidP="00B6489C">
      <w:pPr>
        <w:jc w:val="both"/>
        <w:rPr>
          <w:szCs w:val="22"/>
        </w:rPr>
      </w:pPr>
      <w:r>
        <w:rPr>
          <w:szCs w:val="22"/>
        </w:rPr>
        <w:t>A</w:t>
      </w:r>
      <w:r w:rsidR="00B6489C">
        <w:rPr>
          <w:szCs w:val="22"/>
        </w:rPr>
        <w:t xml:space="preserve"> </w:t>
      </w:r>
      <w:r>
        <w:rPr>
          <w:szCs w:val="22"/>
        </w:rPr>
        <w:t xml:space="preserve">group </w:t>
      </w:r>
      <w:r w:rsidR="00B6489C">
        <w:rPr>
          <w:szCs w:val="22"/>
        </w:rPr>
        <w:t xml:space="preserve">of </w:t>
      </w:r>
      <w:r w:rsidR="00B6489C" w:rsidRPr="003B2AA5">
        <w:rPr>
          <w:szCs w:val="22"/>
        </w:rPr>
        <w:t>10</w:t>
      </w:r>
      <w:r w:rsidR="00B6489C">
        <w:rPr>
          <w:szCs w:val="22"/>
        </w:rPr>
        <w:t>6</w:t>
      </w:r>
      <w:r w:rsidR="00B6489C" w:rsidRPr="003B2AA5">
        <w:rPr>
          <w:szCs w:val="22"/>
        </w:rPr>
        <w:t xml:space="preserve"> </w:t>
      </w:r>
      <w:r w:rsidR="005C2110">
        <w:rPr>
          <w:szCs w:val="22"/>
        </w:rPr>
        <w:t xml:space="preserve">adult (18 years and older) </w:t>
      </w:r>
      <w:r w:rsidR="00B6489C" w:rsidRPr="003B2AA5">
        <w:rPr>
          <w:szCs w:val="22"/>
        </w:rPr>
        <w:t xml:space="preserve">moderate-risk and problem gamblers </w:t>
      </w:r>
      <w:r w:rsidR="00D267BD">
        <w:rPr>
          <w:szCs w:val="22"/>
        </w:rPr>
        <w:t>was</w:t>
      </w:r>
      <w:r w:rsidR="00B6489C">
        <w:rPr>
          <w:szCs w:val="22"/>
        </w:rPr>
        <w:t xml:space="preserve"> recruited</w:t>
      </w:r>
      <w:r w:rsidR="00B6489C" w:rsidRPr="003B2AA5">
        <w:rPr>
          <w:szCs w:val="22"/>
        </w:rPr>
        <w:t xml:space="preserve"> </w:t>
      </w:r>
      <w:r w:rsidR="00B6489C" w:rsidRPr="002C6186">
        <w:rPr>
          <w:szCs w:val="22"/>
        </w:rPr>
        <w:t xml:space="preserve">from </w:t>
      </w:r>
      <w:r w:rsidR="00094C2A">
        <w:rPr>
          <w:szCs w:val="22"/>
        </w:rPr>
        <w:t>a casino</w:t>
      </w:r>
      <w:r w:rsidR="00B6489C" w:rsidRPr="002C6186">
        <w:rPr>
          <w:szCs w:val="22"/>
        </w:rPr>
        <w:t xml:space="preserve"> and via </w:t>
      </w:r>
      <w:r w:rsidR="00015BE1">
        <w:rPr>
          <w:szCs w:val="22"/>
        </w:rPr>
        <w:t xml:space="preserve">website </w:t>
      </w:r>
      <w:r w:rsidR="00B6489C" w:rsidRPr="002C6186">
        <w:rPr>
          <w:szCs w:val="22"/>
        </w:rPr>
        <w:t>advertisements</w:t>
      </w:r>
      <w:r w:rsidR="00D267BD">
        <w:rPr>
          <w:szCs w:val="22"/>
        </w:rPr>
        <w:t xml:space="preserve"> in the Auckland, Christchurch, Hamilton and Wellington regions.  </w:t>
      </w:r>
      <w:r w:rsidR="00015BE1">
        <w:rPr>
          <w:szCs w:val="22"/>
        </w:rPr>
        <w:t>Self-identified regular gamblers were sought for initial screening.  Pa</w:t>
      </w:r>
      <w:r w:rsidR="00D267BD">
        <w:rPr>
          <w:szCs w:val="22"/>
        </w:rPr>
        <w:t>rticipants were interviewed in 2014/15 and we were able to</w:t>
      </w:r>
      <w:r w:rsidR="00015BE1">
        <w:rPr>
          <w:szCs w:val="22"/>
        </w:rPr>
        <w:t xml:space="preserve"> re-contact and re-interview 70 </w:t>
      </w:r>
      <w:r w:rsidR="00AD3703">
        <w:rPr>
          <w:szCs w:val="22"/>
        </w:rPr>
        <w:t>one year later in 2015/16.</w:t>
      </w:r>
    </w:p>
    <w:p w:rsidR="00D267BD" w:rsidRDefault="00D267BD" w:rsidP="00B6489C">
      <w:pPr>
        <w:jc w:val="both"/>
        <w:rPr>
          <w:szCs w:val="22"/>
        </w:rPr>
      </w:pPr>
    </w:p>
    <w:p w:rsidR="00D267BD" w:rsidRDefault="00D267BD" w:rsidP="00B6489C">
      <w:pPr>
        <w:jc w:val="both"/>
        <w:rPr>
          <w:szCs w:val="22"/>
        </w:rPr>
      </w:pPr>
    </w:p>
    <w:p w:rsidR="00D267BD" w:rsidRPr="00D267BD" w:rsidRDefault="00D267BD" w:rsidP="00B6489C">
      <w:pPr>
        <w:jc w:val="both"/>
        <w:rPr>
          <w:b/>
          <w:szCs w:val="22"/>
        </w:rPr>
      </w:pPr>
      <w:r w:rsidRPr="00D267BD">
        <w:rPr>
          <w:b/>
          <w:szCs w:val="22"/>
        </w:rPr>
        <w:t>The purpose of this study is to see if the additional group</w:t>
      </w:r>
      <w:r>
        <w:rPr>
          <w:b/>
          <w:szCs w:val="22"/>
        </w:rPr>
        <w:t xml:space="preserve"> of moderate-risk and problem gamblers is similar to the moderate-risk and problem gambler group in the NGS</w:t>
      </w:r>
    </w:p>
    <w:p w:rsidR="00D267BD" w:rsidRDefault="00D267BD" w:rsidP="00B6489C">
      <w:pPr>
        <w:jc w:val="both"/>
        <w:rPr>
          <w:szCs w:val="22"/>
        </w:rPr>
      </w:pPr>
    </w:p>
    <w:p w:rsidR="00B6489C" w:rsidRDefault="00D267BD" w:rsidP="00B6489C">
      <w:pPr>
        <w:jc w:val="both"/>
        <w:rPr>
          <w:szCs w:val="22"/>
        </w:rPr>
      </w:pPr>
      <w:r>
        <w:rPr>
          <w:szCs w:val="22"/>
        </w:rPr>
        <w:t xml:space="preserve">In the interviews, the additional group of participants (the MR/PG </w:t>
      </w:r>
      <w:r w:rsidR="00392F35">
        <w:rPr>
          <w:szCs w:val="22"/>
        </w:rPr>
        <w:t>cohort</w:t>
      </w:r>
      <w:r>
        <w:rPr>
          <w:szCs w:val="22"/>
        </w:rPr>
        <w:t>) was asked the same questions that were asked of participants in the NGS</w:t>
      </w:r>
      <w:r w:rsidR="00EC3E28">
        <w:rPr>
          <w:szCs w:val="22"/>
        </w:rPr>
        <w:t>, and in the same manner (i.e. face-to-face using Computer Assisted Personal Interviewing, generally in their homes)</w:t>
      </w:r>
      <w:r>
        <w:rPr>
          <w:szCs w:val="22"/>
        </w:rPr>
        <w:t>.  This means that the findings from the two studies can be directly compared to see if there are any differences.</w:t>
      </w:r>
      <w:r w:rsidR="007534AE">
        <w:rPr>
          <w:szCs w:val="22"/>
        </w:rPr>
        <w:t xml:space="preserve">  If the two groups are similar enough, this means that data can be </w:t>
      </w:r>
      <w:r w:rsidR="008D6FD2">
        <w:rPr>
          <w:szCs w:val="22"/>
        </w:rPr>
        <w:t>combined</w:t>
      </w:r>
      <w:r w:rsidR="007534AE">
        <w:rPr>
          <w:szCs w:val="22"/>
        </w:rPr>
        <w:t xml:space="preserve"> from both </w:t>
      </w:r>
      <w:r w:rsidR="008D6FD2">
        <w:rPr>
          <w:szCs w:val="22"/>
        </w:rPr>
        <w:t>the MR/PG cohort and the NGS</w:t>
      </w:r>
      <w:r w:rsidR="007534AE">
        <w:rPr>
          <w:szCs w:val="22"/>
        </w:rPr>
        <w:t>, which will allow for additional statistical analyses to be performed to help in the understanding of risky gambling behaviours.</w:t>
      </w:r>
    </w:p>
    <w:p w:rsidR="00D267BD" w:rsidRDefault="00D267BD" w:rsidP="00B6489C">
      <w:pPr>
        <w:jc w:val="both"/>
        <w:rPr>
          <w:szCs w:val="22"/>
        </w:rPr>
      </w:pPr>
    </w:p>
    <w:p w:rsidR="009A7FB4" w:rsidRDefault="006417EA" w:rsidP="006417EA">
      <w:pPr>
        <w:pStyle w:val="RepHead2"/>
        <w:numPr>
          <w:ilvl w:val="0"/>
          <w:numId w:val="0"/>
        </w:numPr>
      </w:pPr>
      <w:bookmarkStart w:id="12" w:name="_Toc518042807"/>
      <w:r w:rsidRPr="001C3916">
        <w:t>Results</w:t>
      </w:r>
      <w:bookmarkEnd w:id="12"/>
    </w:p>
    <w:p w:rsidR="006417EA" w:rsidRDefault="006417EA" w:rsidP="00B6489C">
      <w:pPr>
        <w:jc w:val="both"/>
        <w:rPr>
          <w:szCs w:val="22"/>
        </w:rPr>
      </w:pPr>
    </w:p>
    <w:p w:rsidR="0046000D" w:rsidRDefault="007534AE" w:rsidP="0046000D">
      <w:pPr>
        <w:jc w:val="both"/>
        <w:rPr>
          <w:b/>
          <w:szCs w:val="22"/>
        </w:rPr>
      </w:pPr>
      <w:r>
        <w:rPr>
          <w:b/>
          <w:szCs w:val="22"/>
        </w:rPr>
        <w:t>The study found that...</w:t>
      </w:r>
    </w:p>
    <w:p w:rsidR="007534AE" w:rsidRDefault="007534AE" w:rsidP="0046000D">
      <w:pPr>
        <w:jc w:val="both"/>
        <w:rPr>
          <w:b/>
          <w:szCs w:val="22"/>
        </w:rPr>
      </w:pPr>
    </w:p>
    <w:p w:rsidR="007534AE" w:rsidRDefault="00015BE1" w:rsidP="0046000D">
      <w:pPr>
        <w:jc w:val="both"/>
        <w:rPr>
          <w:szCs w:val="22"/>
        </w:rPr>
      </w:pPr>
      <w:r>
        <w:rPr>
          <w:b/>
          <w:i/>
          <w:szCs w:val="22"/>
        </w:rPr>
        <w:t>There were some differences in the demographic profile of participants based on recruitment methods</w:t>
      </w:r>
    </w:p>
    <w:p w:rsidR="00015BE1" w:rsidRDefault="00015BE1" w:rsidP="0046000D">
      <w:pPr>
        <w:jc w:val="both"/>
        <w:rPr>
          <w:szCs w:val="22"/>
        </w:rPr>
      </w:pPr>
    </w:p>
    <w:p w:rsidR="00EC3E28" w:rsidRDefault="00015BE1" w:rsidP="0046000D">
      <w:pPr>
        <w:jc w:val="both"/>
        <w:rPr>
          <w:szCs w:val="22"/>
        </w:rPr>
      </w:pPr>
      <w:r>
        <w:rPr>
          <w:szCs w:val="22"/>
        </w:rPr>
        <w:t>One-fifth (19.8%) of the participants were recruited from a casino.  The remainder were recruited via website advertisements.  Casino recruited participants were more likely to be male (90.5%) than the website recruited participants (67.1%), and were also more likely to identify as Asian (52.4%) compared with website recruited participants (7.1%).  Thus, the</w:t>
      </w:r>
      <w:r w:rsidRPr="00015BE1">
        <w:rPr>
          <w:szCs w:val="22"/>
        </w:rPr>
        <w:t xml:space="preserve"> recruitment method introduced some biases into the MR/PG cohort</w:t>
      </w:r>
      <w:r>
        <w:rPr>
          <w:szCs w:val="22"/>
        </w:rPr>
        <w:t xml:space="preserve"> for the casino recruited participants</w:t>
      </w:r>
      <w:r w:rsidRPr="00015BE1">
        <w:rPr>
          <w:szCs w:val="22"/>
        </w:rPr>
        <w:t>.  Participants recruited via websites were more similar to the population representative NGS moderate-risk/problem gamblers.</w:t>
      </w:r>
      <w:r w:rsidR="00CC3546">
        <w:rPr>
          <w:szCs w:val="22"/>
        </w:rPr>
        <w:t xml:space="preserve">  </w:t>
      </w:r>
    </w:p>
    <w:p w:rsidR="00EC3E28" w:rsidRDefault="00EC3E28" w:rsidP="0046000D">
      <w:pPr>
        <w:jc w:val="both"/>
        <w:rPr>
          <w:szCs w:val="22"/>
        </w:rPr>
      </w:pPr>
    </w:p>
    <w:p w:rsidR="009A7FB4" w:rsidRDefault="00AD3703" w:rsidP="0046000D">
      <w:pPr>
        <w:jc w:val="both"/>
        <w:rPr>
          <w:szCs w:val="22"/>
        </w:rPr>
      </w:pPr>
      <w:r>
        <w:rPr>
          <w:szCs w:val="22"/>
        </w:rPr>
        <w:lastRenderedPageBreak/>
        <w:t xml:space="preserve">The MR/PG cohort were all self-identified regular gamblers.  </w:t>
      </w:r>
      <w:r w:rsidR="00EC3E28">
        <w:rPr>
          <w:szCs w:val="22"/>
        </w:rPr>
        <w:t xml:space="preserve">When </w:t>
      </w:r>
      <w:r>
        <w:rPr>
          <w:szCs w:val="22"/>
        </w:rPr>
        <w:t>they were</w:t>
      </w:r>
      <w:r w:rsidR="00EC3E28">
        <w:rPr>
          <w:szCs w:val="22"/>
        </w:rPr>
        <w:t xml:space="preserve"> </w:t>
      </w:r>
      <w:r w:rsidR="00CC3546">
        <w:rPr>
          <w:szCs w:val="22"/>
        </w:rPr>
        <w:t xml:space="preserve">compared </w:t>
      </w:r>
      <w:r w:rsidR="00EC3E28">
        <w:rPr>
          <w:szCs w:val="22"/>
        </w:rPr>
        <w:t>with NGS regular moderate-risk/</w:t>
      </w:r>
      <w:r w:rsidR="00CC3546">
        <w:rPr>
          <w:szCs w:val="22"/>
        </w:rPr>
        <w:t xml:space="preserve">problem gamblers (i.e. those who gambled weekly or more often), </w:t>
      </w:r>
      <w:r w:rsidR="00EC3E28">
        <w:rPr>
          <w:szCs w:val="22"/>
        </w:rPr>
        <w:t xml:space="preserve">the gender distribution </w:t>
      </w:r>
      <w:r w:rsidR="00CC3546">
        <w:rPr>
          <w:szCs w:val="22"/>
        </w:rPr>
        <w:t xml:space="preserve">was similar </w:t>
      </w:r>
      <w:r w:rsidR="00EC3E28">
        <w:rPr>
          <w:szCs w:val="22"/>
        </w:rPr>
        <w:t>though</w:t>
      </w:r>
      <w:r w:rsidR="00CC3546">
        <w:rPr>
          <w:szCs w:val="22"/>
        </w:rPr>
        <w:t xml:space="preserve"> still included more Asian participants.</w:t>
      </w:r>
    </w:p>
    <w:p w:rsidR="00015BE1" w:rsidRDefault="00015BE1" w:rsidP="0046000D">
      <w:pPr>
        <w:jc w:val="both"/>
        <w:rPr>
          <w:szCs w:val="22"/>
        </w:rPr>
      </w:pPr>
    </w:p>
    <w:p w:rsidR="009A7FB4" w:rsidRDefault="009A7FB4" w:rsidP="0046000D">
      <w:pPr>
        <w:jc w:val="both"/>
        <w:rPr>
          <w:szCs w:val="22"/>
        </w:rPr>
      </w:pPr>
    </w:p>
    <w:p w:rsidR="009A7FB4" w:rsidRDefault="009A7FB4" w:rsidP="00257F10">
      <w:pPr>
        <w:keepNext/>
        <w:jc w:val="both"/>
        <w:rPr>
          <w:szCs w:val="22"/>
        </w:rPr>
      </w:pPr>
      <w:r>
        <w:rPr>
          <w:b/>
          <w:i/>
          <w:szCs w:val="22"/>
        </w:rPr>
        <w:t xml:space="preserve">The MR/PG </w:t>
      </w:r>
      <w:r w:rsidR="00392F35">
        <w:rPr>
          <w:b/>
          <w:i/>
          <w:szCs w:val="22"/>
        </w:rPr>
        <w:t>cohort</w:t>
      </w:r>
      <w:r>
        <w:rPr>
          <w:b/>
          <w:i/>
          <w:szCs w:val="22"/>
        </w:rPr>
        <w:t xml:space="preserve"> was similar to the NGS </w:t>
      </w:r>
      <w:r w:rsidR="001D654E">
        <w:rPr>
          <w:b/>
          <w:i/>
          <w:szCs w:val="22"/>
        </w:rPr>
        <w:t xml:space="preserve">moderate-risk and problem gamblers </w:t>
      </w:r>
      <w:r>
        <w:rPr>
          <w:b/>
          <w:i/>
          <w:szCs w:val="22"/>
        </w:rPr>
        <w:t>for most health-related conditions and level of deprivation</w:t>
      </w:r>
    </w:p>
    <w:p w:rsidR="009A7FB4" w:rsidRDefault="009A7FB4" w:rsidP="00257F10">
      <w:pPr>
        <w:keepNext/>
        <w:jc w:val="both"/>
        <w:rPr>
          <w:szCs w:val="22"/>
        </w:rPr>
      </w:pPr>
    </w:p>
    <w:p w:rsidR="009A7FB4" w:rsidRDefault="009A7FB4" w:rsidP="00257F10">
      <w:pPr>
        <w:pStyle w:val="RepNormal"/>
        <w:keepNext/>
      </w:pPr>
      <w:r>
        <w:t xml:space="preserve">The MR/PG </w:t>
      </w:r>
      <w:r w:rsidR="003E2161">
        <w:t>cohort</w:t>
      </w:r>
      <w:r>
        <w:t xml:space="preserve"> was similar to moderate-risk and problem gamblers in the NGS for number and types of major life events experienced, hazardous alcohol consumption, drug use, physical and mental health, psychological distress, quality of life, and individual level of deprivation.</w:t>
      </w:r>
    </w:p>
    <w:p w:rsidR="008C6C9A" w:rsidRDefault="008C6C9A" w:rsidP="009A7FB4">
      <w:pPr>
        <w:pStyle w:val="RepNormal"/>
      </w:pPr>
    </w:p>
    <w:p w:rsidR="008C6C9A" w:rsidRDefault="008C6C9A" w:rsidP="009A7FB4">
      <w:pPr>
        <w:pStyle w:val="RepNormal"/>
      </w:pPr>
    </w:p>
    <w:p w:rsidR="008C6C9A" w:rsidRDefault="008C6C9A" w:rsidP="009A7FB4">
      <w:pPr>
        <w:pStyle w:val="RepNormal"/>
      </w:pPr>
      <w:r>
        <w:rPr>
          <w:b/>
          <w:i/>
        </w:rPr>
        <w:t>The MR/PG cohort was also similar to the NGS moderate-risk and problem gamblers for most gambling behaviours</w:t>
      </w:r>
    </w:p>
    <w:p w:rsidR="00CB1BC2" w:rsidRDefault="00CB1BC2" w:rsidP="00CB1BC2">
      <w:pPr>
        <w:jc w:val="both"/>
        <w:rPr>
          <w:szCs w:val="22"/>
        </w:rPr>
      </w:pPr>
    </w:p>
    <w:p w:rsidR="008C6C9A" w:rsidRDefault="00CB1BC2" w:rsidP="00CB1BC2">
      <w:pPr>
        <w:pStyle w:val="RepNormal"/>
      </w:pPr>
      <w:r>
        <w:t>The MR/PG cohort was similar to moderate-risk and problem gamblers in the NGS for number of gambling activities participated in, pattern of gambling participation, gambling expenditure, methods to stop gambling too much and help-seeking for gambling problems.</w:t>
      </w:r>
    </w:p>
    <w:p w:rsidR="00257F10" w:rsidRDefault="00257F10" w:rsidP="00CB1BC2">
      <w:pPr>
        <w:pStyle w:val="RepNormal"/>
      </w:pPr>
    </w:p>
    <w:p w:rsidR="00015BE1" w:rsidRDefault="00015BE1" w:rsidP="0046000D">
      <w:pPr>
        <w:jc w:val="both"/>
        <w:rPr>
          <w:b/>
          <w:i/>
          <w:szCs w:val="22"/>
        </w:rPr>
      </w:pPr>
    </w:p>
    <w:p w:rsidR="00392F35" w:rsidRDefault="00392F35" w:rsidP="0046000D">
      <w:pPr>
        <w:jc w:val="both"/>
        <w:rPr>
          <w:szCs w:val="22"/>
        </w:rPr>
      </w:pPr>
      <w:r w:rsidRPr="008C6C9A">
        <w:rPr>
          <w:b/>
          <w:i/>
          <w:szCs w:val="22"/>
        </w:rPr>
        <w:t xml:space="preserve">The MR/PG cohort </w:t>
      </w:r>
      <w:r w:rsidR="001D654E" w:rsidRPr="008C6C9A">
        <w:rPr>
          <w:b/>
          <w:i/>
          <w:szCs w:val="22"/>
        </w:rPr>
        <w:t>was</w:t>
      </w:r>
      <w:r w:rsidR="00591829" w:rsidRPr="008C6C9A">
        <w:rPr>
          <w:b/>
          <w:i/>
          <w:szCs w:val="22"/>
        </w:rPr>
        <w:t xml:space="preserve"> less likely to smoke tobacco than the NGS </w:t>
      </w:r>
      <w:r w:rsidR="001E59A5" w:rsidRPr="008C6C9A">
        <w:rPr>
          <w:b/>
          <w:i/>
          <w:szCs w:val="22"/>
        </w:rPr>
        <w:t>moderate-risk and problem gamblers</w:t>
      </w:r>
    </w:p>
    <w:p w:rsidR="008C6C9A" w:rsidRDefault="008C6C9A" w:rsidP="0046000D">
      <w:pPr>
        <w:jc w:val="both"/>
        <w:rPr>
          <w:szCs w:val="22"/>
        </w:rPr>
      </w:pPr>
    </w:p>
    <w:p w:rsidR="008C6C9A" w:rsidRDefault="008C6C9A" w:rsidP="008C6C9A">
      <w:pPr>
        <w:pStyle w:val="RepNormal"/>
      </w:pPr>
      <w:r>
        <w:t xml:space="preserve">A larger proportion of the MR/PG cohort did not currently smoke, compared with moderate-risk and problem gamblers in the NGS.  The MR/PG cohort were also less likely to have ever smoked 100 cigarettes, ever smoked daily or ever tried to get help to stop smoking.  </w:t>
      </w:r>
    </w:p>
    <w:p w:rsidR="008C6C9A" w:rsidRPr="008C6C9A" w:rsidRDefault="008C6C9A" w:rsidP="0046000D">
      <w:pPr>
        <w:jc w:val="both"/>
        <w:rPr>
          <w:szCs w:val="22"/>
        </w:rPr>
      </w:pPr>
    </w:p>
    <w:p w:rsidR="009A7FB4" w:rsidRDefault="009A7FB4" w:rsidP="0046000D">
      <w:pPr>
        <w:jc w:val="both"/>
        <w:rPr>
          <w:szCs w:val="22"/>
        </w:rPr>
      </w:pPr>
    </w:p>
    <w:p w:rsidR="00AB6272" w:rsidRDefault="00AB6272" w:rsidP="00AB6272">
      <w:pPr>
        <w:jc w:val="both"/>
        <w:rPr>
          <w:szCs w:val="22"/>
        </w:rPr>
      </w:pPr>
      <w:r>
        <w:rPr>
          <w:b/>
          <w:i/>
          <w:szCs w:val="22"/>
        </w:rPr>
        <w:t>The MR/PG cohort gambled more frequently than NGS moderate-risk and problem gamblers</w:t>
      </w:r>
    </w:p>
    <w:p w:rsidR="00AB6272" w:rsidRDefault="00AB6272" w:rsidP="0046000D">
      <w:pPr>
        <w:jc w:val="both"/>
        <w:rPr>
          <w:szCs w:val="22"/>
        </w:rPr>
      </w:pPr>
    </w:p>
    <w:p w:rsidR="00AB6272" w:rsidRDefault="00AB6272" w:rsidP="0046000D">
      <w:pPr>
        <w:jc w:val="both"/>
        <w:rPr>
          <w:szCs w:val="22"/>
        </w:rPr>
      </w:pPr>
      <w:r>
        <w:t>Almost all (92.7%) of the MR/PG cohort gambled once a week or more often compared with NGS moderate-risk/problem gamblers of whom less than half (46.1%) gambled this frequently.</w:t>
      </w:r>
    </w:p>
    <w:p w:rsidR="00AB6272" w:rsidRDefault="00AB6272" w:rsidP="0046000D">
      <w:pPr>
        <w:jc w:val="both"/>
        <w:rPr>
          <w:szCs w:val="22"/>
        </w:rPr>
      </w:pPr>
    </w:p>
    <w:p w:rsidR="00AB6272" w:rsidRDefault="00AB6272" w:rsidP="0046000D">
      <w:pPr>
        <w:jc w:val="both"/>
        <w:rPr>
          <w:szCs w:val="22"/>
        </w:rPr>
      </w:pPr>
    </w:p>
    <w:p w:rsidR="009101DC" w:rsidRDefault="009101DC" w:rsidP="0046000D">
      <w:pPr>
        <w:jc w:val="both"/>
        <w:rPr>
          <w:szCs w:val="22"/>
        </w:rPr>
      </w:pPr>
      <w:r>
        <w:rPr>
          <w:b/>
          <w:i/>
          <w:szCs w:val="22"/>
        </w:rPr>
        <w:t xml:space="preserve">The MR/PG cohort was more likely to gamble </w:t>
      </w:r>
      <w:r w:rsidR="00AB6272">
        <w:rPr>
          <w:b/>
          <w:i/>
          <w:szCs w:val="22"/>
        </w:rPr>
        <w:t>on certain activities</w:t>
      </w:r>
      <w:r>
        <w:rPr>
          <w:b/>
          <w:i/>
          <w:szCs w:val="22"/>
        </w:rPr>
        <w:t xml:space="preserve"> than the NGS moderate-risk and problem gamblers</w:t>
      </w:r>
    </w:p>
    <w:p w:rsidR="009101DC" w:rsidRDefault="009101DC" w:rsidP="0046000D">
      <w:pPr>
        <w:jc w:val="both"/>
        <w:rPr>
          <w:szCs w:val="22"/>
        </w:rPr>
      </w:pPr>
    </w:p>
    <w:p w:rsidR="00685716" w:rsidRDefault="00EC3E28" w:rsidP="0046000D">
      <w:pPr>
        <w:jc w:val="both"/>
        <w:rPr>
          <w:szCs w:val="22"/>
        </w:rPr>
      </w:pPr>
      <w:r>
        <w:rPr>
          <w:szCs w:val="22"/>
        </w:rPr>
        <w:t xml:space="preserve">Differences in participation prevalence in some gambling activities </w:t>
      </w:r>
      <w:r w:rsidR="00922F83">
        <w:rPr>
          <w:szCs w:val="22"/>
        </w:rPr>
        <w:t>appeared</w:t>
      </w:r>
      <w:r>
        <w:rPr>
          <w:szCs w:val="22"/>
        </w:rPr>
        <w:t xml:space="preserve"> to be due to the </w:t>
      </w:r>
      <w:r w:rsidR="009C2B02">
        <w:rPr>
          <w:szCs w:val="22"/>
        </w:rPr>
        <w:t xml:space="preserve">MR/PG cohort </w:t>
      </w:r>
      <w:r>
        <w:rPr>
          <w:szCs w:val="22"/>
        </w:rPr>
        <w:t>recruitment methods and self-selection into the study</w:t>
      </w:r>
      <w:r w:rsidR="009C2B02">
        <w:rPr>
          <w:szCs w:val="22"/>
        </w:rPr>
        <w:t>, compared with the population representative NGS moderate-risk/problem gamblers.  T</w:t>
      </w:r>
      <w:r w:rsidR="009C2B02" w:rsidRPr="009C2B02">
        <w:rPr>
          <w:szCs w:val="22"/>
        </w:rPr>
        <w:t xml:space="preserve">he MR/PG cohort (website </w:t>
      </w:r>
      <w:r w:rsidR="009C2B02">
        <w:rPr>
          <w:szCs w:val="22"/>
        </w:rPr>
        <w:t>and</w:t>
      </w:r>
      <w:r w:rsidR="009C2B02" w:rsidRPr="009C2B02">
        <w:rPr>
          <w:szCs w:val="22"/>
        </w:rPr>
        <w:t xml:space="preserve"> casino recruited participants) appeared to favour casino gambling, with the website recruited gamblers also reporting a higher preference for betting on horse/dog races at a TAB in person and gambling on non-casino EGMs.</w:t>
      </w:r>
    </w:p>
    <w:p w:rsidR="009101DC" w:rsidRDefault="009101DC" w:rsidP="0046000D">
      <w:pPr>
        <w:jc w:val="both"/>
        <w:rPr>
          <w:szCs w:val="22"/>
        </w:rPr>
      </w:pPr>
    </w:p>
    <w:p w:rsidR="009101DC" w:rsidRDefault="009101DC" w:rsidP="0046000D">
      <w:pPr>
        <w:jc w:val="both"/>
        <w:rPr>
          <w:szCs w:val="22"/>
        </w:rPr>
      </w:pPr>
    </w:p>
    <w:p w:rsidR="009101DC" w:rsidRDefault="009101DC" w:rsidP="0046000D">
      <w:pPr>
        <w:jc w:val="both"/>
        <w:rPr>
          <w:szCs w:val="22"/>
        </w:rPr>
      </w:pPr>
      <w:r w:rsidRPr="009101DC">
        <w:rPr>
          <w:b/>
          <w:i/>
          <w:szCs w:val="22"/>
        </w:rPr>
        <w:t xml:space="preserve">The MR/PG cohort </w:t>
      </w:r>
      <w:r w:rsidR="009C2B02">
        <w:rPr>
          <w:b/>
          <w:i/>
          <w:szCs w:val="22"/>
        </w:rPr>
        <w:t>was</w:t>
      </w:r>
      <w:r>
        <w:rPr>
          <w:b/>
          <w:i/>
          <w:szCs w:val="22"/>
        </w:rPr>
        <w:t xml:space="preserve"> less likely to change risk level over time</w:t>
      </w:r>
      <w:r w:rsidRPr="009101DC">
        <w:rPr>
          <w:b/>
          <w:i/>
          <w:szCs w:val="22"/>
        </w:rPr>
        <w:t xml:space="preserve"> </w:t>
      </w:r>
      <w:r>
        <w:rPr>
          <w:b/>
          <w:i/>
          <w:szCs w:val="22"/>
        </w:rPr>
        <w:t>than</w:t>
      </w:r>
      <w:r w:rsidRPr="009101DC">
        <w:rPr>
          <w:b/>
          <w:i/>
          <w:szCs w:val="22"/>
        </w:rPr>
        <w:t xml:space="preserve"> moderate-risk and problem gamblers in the NGS</w:t>
      </w:r>
    </w:p>
    <w:p w:rsidR="009101DC" w:rsidRDefault="009101DC" w:rsidP="0046000D">
      <w:pPr>
        <w:jc w:val="both"/>
        <w:rPr>
          <w:szCs w:val="22"/>
        </w:rPr>
      </w:pPr>
    </w:p>
    <w:p w:rsidR="009101DC" w:rsidRDefault="009101DC" w:rsidP="009101DC">
      <w:pPr>
        <w:pStyle w:val="RepNormal"/>
      </w:pPr>
      <w:r>
        <w:t xml:space="preserve">Over time, participants in the MR/PG cohort were more likely to stay as moderate-risk and problem gamblers than those in the NGS, so fewer transitioned into different risk levels, particularly lower risk levels.  Those who transitioned to a lower risk level were more likely to only move one level, and none stopped gambling, compared with moderate-risk and problem </w:t>
      </w:r>
      <w:r>
        <w:lastRenderedPageBreak/>
        <w:t>gamblers in the NGS where transitions across more than one risk level were more evident and some stopped gambling.</w:t>
      </w:r>
    </w:p>
    <w:p w:rsidR="009101DC" w:rsidRDefault="009101DC" w:rsidP="009101DC">
      <w:pPr>
        <w:pStyle w:val="RepNormal"/>
      </w:pPr>
    </w:p>
    <w:p w:rsidR="009101DC" w:rsidRDefault="00685716" w:rsidP="00685716">
      <w:pPr>
        <w:jc w:val="both"/>
        <w:rPr>
          <w:szCs w:val="22"/>
        </w:rPr>
      </w:pPr>
      <w:r>
        <w:rPr>
          <w:szCs w:val="22"/>
        </w:rPr>
        <w:t xml:space="preserve">However, when compared against NGS regular moderate-risk/problem gamblers the two cohorts were similar.  </w:t>
      </w:r>
    </w:p>
    <w:p w:rsidR="006417EA" w:rsidRDefault="006417EA" w:rsidP="00685716">
      <w:pPr>
        <w:jc w:val="both"/>
        <w:rPr>
          <w:szCs w:val="22"/>
        </w:rPr>
      </w:pPr>
    </w:p>
    <w:p w:rsidR="006417EA" w:rsidRDefault="006417EA" w:rsidP="00685716">
      <w:pPr>
        <w:jc w:val="both"/>
      </w:pPr>
    </w:p>
    <w:p w:rsidR="00685716" w:rsidRPr="00111E5B" w:rsidRDefault="00685716" w:rsidP="00685716">
      <w:pPr>
        <w:pStyle w:val="RepNormal"/>
        <w:rPr>
          <w:b/>
        </w:rPr>
      </w:pPr>
      <w:r>
        <w:rPr>
          <w:b/>
        </w:rPr>
        <w:t>Conclusion</w:t>
      </w:r>
    </w:p>
    <w:p w:rsidR="00685716" w:rsidRDefault="00685716" w:rsidP="00685716">
      <w:pPr>
        <w:pStyle w:val="RepNormal"/>
      </w:pPr>
    </w:p>
    <w:p w:rsidR="00685716" w:rsidRDefault="00685716" w:rsidP="00685716">
      <w:pPr>
        <w:pStyle w:val="RepNormal"/>
      </w:pPr>
      <w:r>
        <w:t xml:space="preserve">The MR/PG cohort was broadly similar to the NGS moderate-risk/problem gamblers in a majority of gambling behaviours and health-related aspects.  There were a few differences in participation on certain gambling activities, as well as in tobacco smoking, and ethnicity.  Some of the differences disappeared when the MR/PG cohort was compared with NGS regular gamblers (i.e. those who gambled weekly or more often).  This means that there was a recruitment bias based on the selection request for self-identified regular gamblers for the MR/PG cohort.  The recruitment one-fifth of the sample from a casino led to a higher proportion of Asian participants in the MR/PG cohort.  </w:t>
      </w:r>
    </w:p>
    <w:p w:rsidR="00685716" w:rsidRDefault="00685716" w:rsidP="00685716">
      <w:pPr>
        <w:pStyle w:val="RepNormal"/>
      </w:pPr>
    </w:p>
    <w:p w:rsidR="00685716" w:rsidRDefault="00685716" w:rsidP="00685716">
      <w:pPr>
        <w:pStyle w:val="RepNormal"/>
      </w:pPr>
      <w:r>
        <w:t xml:space="preserve">Based on our findings, </w:t>
      </w:r>
      <w:r w:rsidR="009C2B02">
        <w:t>we conclude that it</w:t>
      </w:r>
      <w:r>
        <w:t xml:space="preserve"> is feasible to combine the MR/PG cohort with the NGS moderate-risk/problem gamblers in order to conduct sub-group analyses</w:t>
      </w:r>
      <w:r w:rsidR="009C2B02">
        <w:t>,</w:t>
      </w:r>
      <w:r>
        <w:t xml:space="preserve"> as the two cohorts are similar in the majority of respects.  However, as there are some differences between the cohorts, </w:t>
      </w:r>
      <w:r w:rsidR="009C2B02">
        <w:t>dependent on the</w:t>
      </w:r>
      <w:r>
        <w:t xml:space="preserve"> analyses</w:t>
      </w:r>
      <w:r w:rsidR="009C2B02">
        <w:t xml:space="preserve"> being undertaken</w:t>
      </w:r>
      <w:r>
        <w:t xml:space="preserve">, weightings </w:t>
      </w:r>
      <w:r w:rsidR="009C2B02">
        <w:t xml:space="preserve">may have to </w:t>
      </w:r>
      <w:r>
        <w:t>be applied to the MR/PG cohort to make it more representative of the general population moderate-risk and problem gamblers.</w:t>
      </w:r>
    </w:p>
    <w:p w:rsidR="00685716" w:rsidRPr="009101DC" w:rsidRDefault="00685716" w:rsidP="0046000D">
      <w:pPr>
        <w:jc w:val="both"/>
        <w:rPr>
          <w:szCs w:val="22"/>
        </w:rPr>
      </w:pPr>
    </w:p>
    <w:p w:rsidR="00B6489C" w:rsidRDefault="00B6489C" w:rsidP="0046000D">
      <w:pPr>
        <w:jc w:val="both"/>
        <w:rPr>
          <w:szCs w:val="22"/>
        </w:rPr>
      </w:pPr>
    </w:p>
    <w:p w:rsidR="00F25301" w:rsidRDefault="00F25301" w:rsidP="00E17DA5">
      <w:pPr>
        <w:pStyle w:val="Heading10"/>
        <w:pBdr>
          <w:top w:val="single" w:sz="4" w:space="1" w:color="auto"/>
          <w:left w:val="single" w:sz="4" w:space="4" w:color="auto"/>
          <w:bottom w:val="single" w:sz="4" w:space="1" w:color="auto"/>
          <w:right w:val="single" w:sz="4" w:space="4" w:color="auto"/>
        </w:pBdr>
        <w:shd w:val="clear" w:color="auto" w:fill="B8CCE4" w:themeFill="accent1" w:themeFillTint="66"/>
        <w:rPr>
          <w:rFonts w:cs="Times New Roman"/>
          <w:sz w:val="22"/>
          <w:szCs w:val="22"/>
        </w:rPr>
      </w:pPr>
      <w:bookmarkStart w:id="13" w:name="_Toc109453376"/>
      <w:r>
        <w:rPr>
          <w:rFonts w:cs="Times New Roman"/>
          <w:sz w:val="22"/>
          <w:szCs w:val="22"/>
        </w:rPr>
        <w:br w:type="page"/>
      </w:r>
    </w:p>
    <w:p w:rsidR="0046000D" w:rsidRPr="00006FBF" w:rsidRDefault="0046000D" w:rsidP="00006FBF">
      <w:pPr>
        <w:pStyle w:val="RepHead1"/>
      </w:pPr>
      <w:bookmarkStart w:id="14" w:name="_Toc518042808"/>
      <w:r w:rsidRPr="00006FBF">
        <w:lastRenderedPageBreak/>
        <w:t>BACKGROUND</w:t>
      </w:r>
      <w:bookmarkEnd w:id="13"/>
      <w:bookmarkEnd w:id="14"/>
    </w:p>
    <w:p w:rsidR="0046000D" w:rsidRDefault="0046000D" w:rsidP="000D1CF7">
      <w:pPr>
        <w:pStyle w:val="RepNormal"/>
      </w:pPr>
      <w:bookmarkStart w:id="15" w:name="_Toc109453377"/>
    </w:p>
    <w:p w:rsidR="00B6489C" w:rsidRDefault="00B6489C" w:rsidP="00B6489C">
      <w:pPr>
        <w:jc w:val="both"/>
        <w:rPr>
          <w:szCs w:val="22"/>
        </w:rPr>
      </w:pPr>
      <w:r w:rsidRPr="009C3631">
        <w:rPr>
          <w:szCs w:val="22"/>
        </w:rPr>
        <w:t xml:space="preserve">The </w:t>
      </w:r>
      <w:r>
        <w:rPr>
          <w:szCs w:val="22"/>
        </w:rPr>
        <w:t xml:space="preserve">New Zealand </w:t>
      </w:r>
      <w:r w:rsidRPr="009C3631">
        <w:rPr>
          <w:szCs w:val="22"/>
        </w:rPr>
        <w:t xml:space="preserve">National Gambling Study (NGS) is a nationally representative longitudinal survey of adults aged 18 years and older.  The purpose of the NGS is to provide information on the prevalence, incidence, nature and effects of gambling in New Zealand.  Participants </w:t>
      </w:r>
      <w:r>
        <w:rPr>
          <w:szCs w:val="22"/>
        </w:rPr>
        <w:t xml:space="preserve">in the NGS were recruited in </w:t>
      </w:r>
      <w:r w:rsidRPr="009C3631">
        <w:rPr>
          <w:szCs w:val="22"/>
        </w:rPr>
        <w:t>2012 (Wave 1)</w:t>
      </w:r>
      <w:r>
        <w:rPr>
          <w:szCs w:val="22"/>
        </w:rPr>
        <w:t>, and then re-interviewed annually in 2013 to 2015 (</w:t>
      </w:r>
      <w:r w:rsidRPr="001C3916">
        <w:rPr>
          <w:szCs w:val="22"/>
        </w:rPr>
        <w:t xml:space="preserve">Waves 2 to 4).  </w:t>
      </w:r>
      <w:r w:rsidR="008F3F4E" w:rsidRPr="001C3916">
        <w:rPr>
          <w:szCs w:val="22"/>
        </w:rPr>
        <w:t xml:space="preserve">It is important to note that in 2013 (Wave 2), due to budgetary constraints, attempts were </w:t>
      </w:r>
      <w:r w:rsidR="008F3F4E" w:rsidRPr="001C3916">
        <w:t xml:space="preserve">only made to re-contact 5,266 </w:t>
      </w:r>
      <w:r w:rsidR="0012599C" w:rsidRPr="001C3916">
        <w:t xml:space="preserve">(84%) </w:t>
      </w:r>
      <w:r w:rsidR="008F3F4E" w:rsidRPr="001C3916">
        <w:t xml:space="preserve">of the original 6,251 participants meaning that 985 participants </w:t>
      </w:r>
      <w:r w:rsidR="0012599C" w:rsidRPr="001C3916">
        <w:t xml:space="preserve">(16%) </w:t>
      </w:r>
      <w:r w:rsidR="008F3F4E" w:rsidRPr="001C3916">
        <w:t xml:space="preserve">were lost to the study because no </w:t>
      </w:r>
      <w:r w:rsidR="002B4C0A" w:rsidRPr="001C3916">
        <w:t xml:space="preserve">re-contact </w:t>
      </w:r>
      <w:r w:rsidR="008F3F4E" w:rsidRPr="001C3916">
        <w:t>attempt was made.</w:t>
      </w:r>
      <w:r w:rsidR="008F3F4E" w:rsidRPr="001C3916">
        <w:rPr>
          <w:szCs w:val="22"/>
        </w:rPr>
        <w:t xml:space="preserve">  </w:t>
      </w:r>
      <w:r w:rsidRPr="001C3916">
        <w:rPr>
          <w:szCs w:val="22"/>
        </w:rPr>
        <w:t>In 2012, there were 148</w:t>
      </w:r>
      <w:r w:rsidRPr="001C3916">
        <w:rPr>
          <w:rStyle w:val="FootnoteReference"/>
          <w:szCs w:val="22"/>
        </w:rPr>
        <w:footnoteReference w:id="1"/>
      </w:r>
      <w:r w:rsidRPr="001C3916">
        <w:rPr>
          <w:szCs w:val="22"/>
        </w:rPr>
        <w:t xml:space="preserve"> moderate-risk and problem gamblers amongst the 6,251 </w:t>
      </w:r>
      <w:r w:rsidR="002B4C0A" w:rsidRPr="001C3916">
        <w:rPr>
          <w:szCs w:val="22"/>
        </w:rPr>
        <w:t>p</w:t>
      </w:r>
      <w:r w:rsidRPr="001C3916">
        <w:rPr>
          <w:szCs w:val="22"/>
        </w:rPr>
        <w:t xml:space="preserve">articipants.  Subsequently, the number </w:t>
      </w:r>
      <w:r w:rsidR="00362C2E" w:rsidRPr="001C3916">
        <w:rPr>
          <w:szCs w:val="22"/>
        </w:rPr>
        <w:t>was</w:t>
      </w:r>
      <w:r w:rsidRPr="001C3916">
        <w:rPr>
          <w:szCs w:val="22"/>
        </w:rPr>
        <w:t xml:space="preserve"> 75, 55</w:t>
      </w:r>
      <w:r>
        <w:rPr>
          <w:szCs w:val="22"/>
        </w:rPr>
        <w:t xml:space="preserve"> and 57 in 2013, 2014 and 2015 respectively.</w:t>
      </w:r>
    </w:p>
    <w:p w:rsidR="00B6489C" w:rsidRDefault="00B6489C" w:rsidP="00B6489C">
      <w:pPr>
        <w:jc w:val="both"/>
        <w:rPr>
          <w:szCs w:val="22"/>
        </w:rPr>
      </w:pPr>
    </w:p>
    <w:p w:rsidR="00B6489C" w:rsidRDefault="00B6489C" w:rsidP="00B6489C">
      <w:pPr>
        <w:jc w:val="both"/>
        <w:rPr>
          <w:szCs w:val="22"/>
        </w:rPr>
      </w:pPr>
      <w:r>
        <w:rPr>
          <w:szCs w:val="22"/>
        </w:rPr>
        <w:t>As the number of moderate-risk and problem gamblers in the NGS is relatively small (about two percent of participants), this limits</w:t>
      </w:r>
      <w:r w:rsidRPr="00BA0427">
        <w:rPr>
          <w:szCs w:val="22"/>
        </w:rPr>
        <w:t xml:space="preserve"> the extent of statistical analyses that can be performed, especially </w:t>
      </w:r>
      <w:r>
        <w:rPr>
          <w:szCs w:val="22"/>
        </w:rPr>
        <w:t>when</w:t>
      </w:r>
      <w:r w:rsidRPr="00BA0427">
        <w:rPr>
          <w:szCs w:val="22"/>
        </w:rPr>
        <w:t xml:space="preserve"> sub</w:t>
      </w:r>
      <w:r w:rsidR="006F404F">
        <w:rPr>
          <w:szCs w:val="22"/>
        </w:rPr>
        <w:t>-group</w:t>
      </w:r>
      <w:r w:rsidRPr="00BA0427">
        <w:rPr>
          <w:szCs w:val="22"/>
        </w:rPr>
        <w:t xml:space="preserve"> ana</w:t>
      </w:r>
      <w:r w:rsidRPr="009C3631">
        <w:rPr>
          <w:szCs w:val="22"/>
        </w:rPr>
        <w:t>lyses are required</w:t>
      </w:r>
      <w:r>
        <w:rPr>
          <w:szCs w:val="22"/>
        </w:rPr>
        <w:t xml:space="preserve">.  Therefore, an </w:t>
      </w:r>
      <w:r w:rsidRPr="001C3916">
        <w:rPr>
          <w:szCs w:val="22"/>
        </w:rPr>
        <w:t>additional cohort of 106</w:t>
      </w:r>
      <w:r w:rsidR="006417EA" w:rsidRPr="001C3916">
        <w:rPr>
          <w:rStyle w:val="FootnoteReference"/>
          <w:szCs w:val="22"/>
        </w:rPr>
        <w:footnoteReference w:id="2"/>
      </w:r>
      <w:r w:rsidRPr="001C3916">
        <w:rPr>
          <w:szCs w:val="22"/>
        </w:rPr>
        <w:t> </w:t>
      </w:r>
      <w:r w:rsidR="005C2110" w:rsidRPr="001C3916">
        <w:rPr>
          <w:szCs w:val="22"/>
        </w:rPr>
        <w:t>adult</w:t>
      </w:r>
      <w:r w:rsidR="005C2110">
        <w:rPr>
          <w:szCs w:val="22"/>
        </w:rPr>
        <w:t xml:space="preserve"> (aged 18 years and older) </w:t>
      </w:r>
      <w:r w:rsidRPr="003B2AA5">
        <w:rPr>
          <w:szCs w:val="22"/>
        </w:rPr>
        <w:t xml:space="preserve">moderate-risk and problem gamblers </w:t>
      </w:r>
      <w:r>
        <w:rPr>
          <w:szCs w:val="22"/>
        </w:rPr>
        <w:t>was recruited</w:t>
      </w:r>
      <w:r w:rsidRPr="003B2AA5">
        <w:rPr>
          <w:szCs w:val="22"/>
        </w:rPr>
        <w:t xml:space="preserve"> </w:t>
      </w:r>
      <w:r w:rsidRPr="002C6186">
        <w:rPr>
          <w:szCs w:val="22"/>
        </w:rPr>
        <w:t>from gambling venues and via advertisements</w:t>
      </w:r>
      <w:r>
        <w:rPr>
          <w:szCs w:val="22"/>
        </w:rPr>
        <w:t xml:space="preserve"> in 2014/15</w:t>
      </w:r>
      <w:r w:rsidR="00A43E21">
        <w:rPr>
          <w:szCs w:val="22"/>
        </w:rPr>
        <w:t>,</w:t>
      </w:r>
      <w:r>
        <w:rPr>
          <w:szCs w:val="22"/>
        </w:rPr>
        <w:t xml:space="preserve"> and re-assessed in 2015/16.  </w:t>
      </w:r>
      <w:r w:rsidRPr="002C6186">
        <w:rPr>
          <w:szCs w:val="22"/>
        </w:rPr>
        <w:t xml:space="preserve">   </w:t>
      </w:r>
    </w:p>
    <w:p w:rsidR="00B6489C" w:rsidRDefault="00B6489C" w:rsidP="00B6489C">
      <w:pPr>
        <w:jc w:val="both"/>
        <w:rPr>
          <w:szCs w:val="22"/>
        </w:rPr>
      </w:pPr>
    </w:p>
    <w:p w:rsidR="00B6489C" w:rsidRDefault="00B6489C" w:rsidP="00B6489C">
      <w:pPr>
        <w:jc w:val="both"/>
        <w:rPr>
          <w:szCs w:val="22"/>
        </w:rPr>
      </w:pPr>
      <w:r>
        <w:rPr>
          <w:szCs w:val="22"/>
        </w:rPr>
        <w:t xml:space="preserve">The cohort was </w:t>
      </w:r>
      <w:r w:rsidR="005C2110">
        <w:rPr>
          <w:szCs w:val="22"/>
        </w:rPr>
        <w:t xml:space="preserve">a self-selected convenience sample </w:t>
      </w:r>
      <w:r>
        <w:rPr>
          <w:szCs w:val="22"/>
        </w:rPr>
        <w:t>recruited in Auckland, Christchurch, Hamilton and Wellington f</w:t>
      </w:r>
      <w:r w:rsidRPr="00794E8C">
        <w:rPr>
          <w:szCs w:val="22"/>
        </w:rPr>
        <w:t xml:space="preserve">rom </w:t>
      </w:r>
      <w:r>
        <w:rPr>
          <w:szCs w:val="22"/>
        </w:rPr>
        <w:t>August 2014</w:t>
      </w:r>
      <w:r w:rsidRPr="00794E8C">
        <w:rPr>
          <w:szCs w:val="22"/>
        </w:rPr>
        <w:t xml:space="preserve"> to </w:t>
      </w:r>
      <w:r>
        <w:rPr>
          <w:szCs w:val="22"/>
        </w:rPr>
        <w:t xml:space="preserve">July 2015.  </w:t>
      </w:r>
      <w:r w:rsidRPr="00794E8C">
        <w:rPr>
          <w:szCs w:val="22"/>
        </w:rPr>
        <w:t xml:space="preserve">From </w:t>
      </w:r>
      <w:r>
        <w:rPr>
          <w:szCs w:val="22"/>
        </w:rPr>
        <w:t>September 2015</w:t>
      </w:r>
      <w:r w:rsidRPr="00794E8C">
        <w:rPr>
          <w:szCs w:val="22"/>
        </w:rPr>
        <w:t xml:space="preserve"> to </w:t>
      </w:r>
      <w:r>
        <w:rPr>
          <w:szCs w:val="22"/>
        </w:rPr>
        <w:t xml:space="preserve">July 2016, 70 </w:t>
      </w:r>
      <w:r w:rsidRPr="00794E8C">
        <w:rPr>
          <w:szCs w:val="22"/>
        </w:rPr>
        <w:t>participants were re-contacted and re-interviewed</w:t>
      </w:r>
      <w:r>
        <w:rPr>
          <w:szCs w:val="22"/>
        </w:rPr>
        <w:t xml:space="preserve"> (66</w:t>
      </w:r>
      <w:r w:rsidRPr="00794E8C">
        <w:rPr>
          <w:szCs w:val="22"/>
        </w:rPr>
        <w:t>% response rate</w:t>
      </w:r>
      <w:r>
        <w:rPr>
          <w:szCs w:val="22"/>
        </w:rPr>
        <w:t>)</w:t>
      </w:r>
      <w:r w:rsidRPr="00794E8C">
        <w:rPr>
          <w:szCs w:val="22"/>
        </w:rPr>
        <w:t>.</w:t>
      </w:r>
      <w:r>
        <w:rPr>
          <w:szCs w:val="22"/>
        </w:rPr>
        <w:t xml:space="preserve">  </w:t>
      </w:r>
      <w:r w:rsidR="00A92DB9">
        <w:rPr>
          <w:szCs w:val="22"/>
        </w:rPr>
        <w:t>P</w:t>
      </w:r>
      <w:r>
        <w:rPr>
          <w:szCs w:val="22"/>
        </w:rPr>
        <w:t xml:space="preserve">articipants </w:t>
      </w:r>
      <w:r w:rsidR="00A92DB9">
        <w:rPr>
          <w:szCs w:val="22"/>
        </w:rPr>
        <w:t>were sought</w:t>
      </w:r>
      <w:r>
        <w:rPr>
          <w:szCs w:val="22"/>
        </w:rPr>
        <w:t xml:space="preserve"> via </w:t>
      </w:r>
      <w:r w:rsidR="00A92DB9">
        <w:rPr>
          <w:szCs w:val="22"/>
        </w:rPr>
        <w:t xml:space="preserve">advertisements placed in the jobs section of </w:t>
      </w:r>
      <w:r w:rsidR="00F3160D">
        <w:rPr>
          <w:szCs w:val="22"/>
        </w:rPr>
        <w:t>a national auction and classi</w:t>
      </w:r>
      <w:r w:rsidR="00A92DB9">
        <w:rPr>
          <w:szCs w:val="22"/>
        </w:rPr>
        <w:t>fieds website</w:t>
      </w:r>
      <w:r>
        <w:rPr>
          <w:szCs w:val="22"/>
        </w:rPr>
        <w:t xml:space="preserve">, advertisements on </w:t>
      </w:r>
      <w:r w:rsidR="00F3160D">
        <w:rPr>
          <w:szCs w:val="22"/>
        </w:rPr>
        <w:t xml:space="preserve">a national employment website (in the volunteer section) </w:t>
      </w:r>
      <w:r>
        <w:rPr>
          <w:szCs w:val="22"/>
        </w:rPr>
        <w:t>and via gambling venues (casino and Class 4</w:t>
      </w:r>
      <w:r w:rsidR="00F3160D">
        <w:rPr>
          <w:rStyle w:val="FootnoteReference"/>
          <w:szCs w:val="22"/>
        </w:rPr>
        <w:footnoteReference w:id="3"/>
      </w:r>
      <w:r>
        <w:rPr>
          <w:szCs w:val="22"/>
        </w:rPr>
        <w:t xml:space="preserve"> venues).  The four cities were selected as they are the major cities in New Zealand with a range of available gambling opportunities. </w:t>
      </w:r>
    </w:p>
    <w:p w:rsidR="00B6489C" w:rsidRPr="009C3631" w:rsidRDefault="00B6489C" w:rsidP="00B6489C">
      <w:pPr>
        <w:jc w:val="both"/>
        <w:rPr>
          <w:szCs w:val="22"/>
        </w:rPr>
      </w:pPr>
    </w:p>
    <w:p w:rsidR="00B6489C" w:rsidRDefault="00B6489C" w:rsidP="00B6489C">
      <w:pPr>
        <w:jc w:val="both"/>
        <w:rPr>
          <w:szCs w:val="22"/>
        </w:rPr>
      </w:pPr>
      <w:r w:rsidRPr="002C6186">
        <w:rPr>
          <w:szCs w:val="22"/>
        </w:rPr>
        <w:t>The questionnaire</w:t>
      </w:r>
      <w:r>
        <w:rPr>
          <w:szCs w:val="22"/>
        </w:rPr>
        <w:t>s</w:t>
      </w:r>
      <w:r w:rsidRPr="002C6186">
        <w:rPr>
          <w:szCs w:val="22"/>
        </w:rPr>
        <w:t xml:space="preserve"> </w:t>
      </w:r>
      <w:r>
        <w:rPr>
          <w:szCs w:val="22"/>
        </w:rPr>
        <w:t xml:space="preserve">used </w:t>
      </w:r>
      <w:r w:rsidRPr="002C6186">
        <w:rPr>
          <w:szCs w:val="22"/>
        </w:rPr>
        <w:t xml:space="preserve">for the </w:t>
      </w:r>
      <w:r w:rsidR="00B75B11">
        <w:rPr>
          <w:szCs w:val="22"/>
        </w:rPr>
        <w:t xml:space="preserve">additional </w:t>
      </w:r>
      <w:r>
        <w:rPr>
          <w:szCs w:val="22"/>
        </w:rPr>
        <w:t>cohort</w:t>
      </w:r>
      <w:r w:rsidRPr="002C6186">
        <w:rPr>
          <w:szCs w:val="22"/>
        </w:rPr>
        <w:t xml:space="preserve"> </w:t>
      </w:r>
      <w:r>
        <w:rPr>
          <w:szCs w:val="22"/>
        </w:rPr>
        <w:t>were the same as</w:t>
      </w:r>
      <w:r w:rsidRPr="002C6186">
        <w:rPr>
          <w:szCs w:val="22"/>
        </w:rPr>
        <w:t xml:space="preserve"> </w:t>
      </w:r>
      <w:r>
        <w:rPr>
          <w:szCs w:val="22"/>
        </w:rPr>
        <w:t>those</w:t>
      </w:r>
      <w:r w:rsidRPr="002C6186">
        <w:rPr>
          <w:szCs w:val="22"/>
        </w:rPr>
        <w:t xml:space="preserve"> used in Wave 1 </w:t>
      </w:r>
      <w:r>
        <w:rPr>
          <w:szCs w:val="22"/>
        </w:rPr>
        <w:t>(2012) and Wave 2 (2013) of</w:t>
      </w:r>
      <w:r w:rsidRPr="002C6186">
        <w:rPr>
          <w:szCs w:val="22"/>
        </w:rPr>
        <w:t xml:space="preserve"> the </w:t>
      </w:r>
      <w:r w:rsidRPr="00107BC9">
        <w:rPr>
          <w:szCs w:val="22"/>
        </w:rPr>
        <w:t>NGS</w:t>
      </w:r>
      <w:r>
        <w:rPr>
          <w:szCs w:val="22"/>
        </w:rPr>
        <w:t xml:space="preserve">, </w:t>
      </w:r>
      <w:r w:rsidR="00B75B11">
        <w:rPr>
          <w:szCs w:val="22"/>
        </w:rPr>
        <w:t>so that</w:t>
      </w:r>
      <w:r>
        <w:rPr>
          <w:szCs w:val="22"/>
        </w:rPr>
        <w:t xml:space="preserve"> </w:t>
      </w:r>
      <w:r w:rsidR="00B75B11">
        <w:rPr>
          <w:szCs w:val="22"/>
        </w:rPr>
        <w:t xml:space="preserve">additional </w:t>
      </w:r>
      <w:r>
        <w:rPr>
          <w:szCs w:val="22"/>
        </w:rPr>
        <w:t xml:space="preserve">cohort data </w:t>
      </w:r>
      <w:r w:rsidR="00B75B11">
        <w:rPr>
          <w:szCs w:val="22"/>
        </w:rPr>
        <w:t xml:space="preserve">could be used </w:t>
      </w:r>
      <w:r>
        <w:rPr>
          <w:szCs w:val="22"/>
        </w:rPr>
        <w:t xml:space="preserve">to supplement NGS data.  The questionnaire incorporated a range of </w:t>
      </w:r>
      <w:r w:rsidRPr="00512B32">
        <w:rPr>
          <w:szCs w:val="22"/>
        </w:rPr>
        <w:t xml:space="preserve">measures </w:t>
      </w:r>
      <w:r w:rsidR="00B75B11">
        <w:rPr>
          <w:szCs w:val="22"/>
        </w:rPr>
        <w:t>on</w:t>
      </w:r>
      <w:r w:rsidRPr="00512B32">
        <w:rPr>
          <w:szCs w:val="22"/>
        </w:rPr>
        <w:t xml:space="preserve"> gambling participation, gambling strategies and cognitions, gambling attitudes, problem gambling</w:t>
      </w:r>
      <w:r>
        <w:rPr>
          <w:szCs w:val="22"/>
        </w:rPr>
        <w:t xml:space="preserve">, </w:t>
      </w:r>
      <w:r w:rsidRPr="00512B32">
        <w:rPr>
          <w:szCs w:val="22"/>
        </w:rPr>
        <w:t>health and well-being, psychological status, substance use/misuse, life events, social capital/support</w:t>
      </w:r>
      <w:r>
        <w:rPr>
          <w:szCs w:val="22"/>
        </w:rPr>
        <w:t xml:space="preserve"> and demographic information</w:t>
      </w:r>
      <w:r w:rsidRPr="00512B32">
        <w:rPr>
          <w:szCs w:val="22"/>
        </w:rPr>
        <w:t>.</w:t>
      </w:r>
    </w:p>
    <w:p w:rsidR="00B131AD" w:rsidRDefault="00B131AD" w:rsidP="00B6489C">
      <w:pPr>
        <w:jc w:val="both"/>
        <w:rPr>
          <w:szCs w:val="22"/>
        </w:rPr>
      </w:pPr>
    </w:p>
    <w:p w:rsidR="00B131AD" w:rsidRPr="00FD7726" w:rsidRDefault="00B131AD" w:rsidP="00B131AD">
      <w:pPr>
        <w:jc w:val="both"/>
        <w:rPr>
          <w:szCs w:val="22"/>
        </w:rPr>
      </w:pPr>
      <w:r w:rsidRPr="00FD7726">
        <w:rPr>
          <w:szCs w:val="22"/>
        </w:rPr>
        <w:t xml:space="preserve">Findings from the NGS study to date have been published in a series of six reports.  The Wave 1 results are presented in three reports covering an overview of gambling and gambling participation findings (Abbott, Bellringer, Garrett, &amp; Mundy-McPherson, 2014a), gambling harm and problem gambling (Abbott et al., 2014b), and attitudes towards gambling (Abbott et al., 2015a).  The Wave 2, Wave 3 and Wave 4 results are detailed in three further reports (Abbott et al., 2015b; Abbott et al., 2016, Abbott et al., 2018).  </w:t>
      </w:r>
    </w:p>
    <w:p w:rsidR="00B131AD" w:rsidRPr="00FD7726" w:rsidRDefault="00B131AD" w:rsidP="00B131AD">
      <w:pPr>
        <w:jc w:val="both"/>
        <w:rPr>
          <w:szCs w:val="22"/>
        </w:rPr>
      </w:pPr>
    </w:p>
    <w:p w:rsidR="00B131AD" w:rsidRPr="00B131AD" w:rsidRDefault="00B131AD" w:rsidP="00B131AD">
      <w:pPr>
        <w:jc w:val="both"/>
        <w:rPr>
          <w:szCs w:val="22"/>
        </w:rPr>
      </w:pPr>
      <w:r w:rsidRPr="00FD7726">
        <w:rPr>
          <w:szCs w:val="22"/>
        </w:rPr>
        <w:t>This report is the seventh in the series.  As the results from the additional cohort are compared with</w:t>
      </w:r>
      <w:r w:rsidR="00A41E50" w:rsidRPr="00FD7726">
        <w:rPr>
          <w:szCs w:val="22"/>
        </w:rPr>
        <w:t xml:space="preserve"> data from NGS Wave 1 and Wave 2 data, this report should be read in conjunction with</w:t>
      </w:r>
      <w:r w:rsidR="0079312B" w:rsidRPr="00FD7726">
        <w:rPr>
          <w:szCs w:val="22"/>
        </w:rPr>
        <w:t xml:space="preserve"> those reports, in particular, r</w:t>
      </w:r>
      <w:r w:rsidR="00A41E50" w:rsidRPr="00FD7726">
        <w:rPr>
          <w:szCs w:val="22"/>
        </w:rPr>
        <w:t>eport number 1 (Abbott et al, 2014a), report number 2 (Abbott et al., 2014b) and report number 4 (Abbott et al., 2015b).</w:t>
      </w:r>
    </w:p>
    <w:p w:rsidR="00B131AD" w:rsidRDefault="00B131AD" w:rsidP="00B6489C">
      <w:pPr>
        <w:jc w:val="both"/>
        <w:rPr>
          <w:szCs w:val="22"/>
        </w:rPr>
      </w:pPr>
    </w:p>
    <w:p w:rsidR="00B6489C" w:rsidRDefault="001228DF" w:rsidP="001228DF">
      <w:pPr>
        <w:pStyle w:val="RepHead1"/>
      </w:pPr>
      <w:bookmarkStart w:id="16" w:name="_Toc518042809"/>
      <w:r>
        <w:lastRenderedPageBreak/>
        <w:t>STUDY AIM</w:t>
      </w:r>
      <w:bookmarkEnd w:id="16"/>
    </w:p>
    <w:p w:rsidR="00B6489C" w:rsidRDefault="00B6489C" w:rsidP="00B6489C">
      <w:pPr>
        <w:jc w:val="both"/>
        <w:rPr>
          <w:szCs w:val="22"/>
        </w:rPr>
      </w:pPr>
    </w:p>
    <w:p w:rsidR="00EA0AD7" w:rsidRPr="00FD7726" w:rsidRDefault="00EA0AD7" w:rsidP="00775710">
      <w:pPr>
        <w:pStyle w:val="RepNormal"/>
      </w:pPr>
      <w:r w:rsidRPr="00FD7726">
        <w:t xml:space="preserve">The </w:t>
      </w:r>
      <w:r w:rsidR="00E744D5" w:rsidRPr="00FD7726">
        <w:t xml:space="preserve">purpose for </w:t>
      </w:r>
      <w:r w:rsidRPr="00FD7726">
        <w:t>recruit</w:t>
      </w:r>
      <w:r w:rsidR="00E744D5" w:rsidRPr="00FD7726">
        <w:t>ing</w:t>
      </w:r>
      <w:r w:rsidRPr="00FD7726">
        <w:t xml:space="preserve"> an additional cohort of moderate-risk and problem gamblers</w:t>
      </w:r>
      <w:r w:rsidR="00E744D5" w:rsidRPr="00FD7726">
        <w:t xml:space="preserve"> is</w:t>
      </w:r>
      <w:r w:rsidRPr="00FD7726">
        <w:t xml:space="preserve"> that</w:t>
      </w:r>
      <w:r w:rsidR="00E744D5" w:rsidRPr="00FD7726">
        <w:t xml:space="preserve"> they</w:t>
      </w:r>
      <w:r w:rsidRPr="00FD7726">
        <w:t xml:space="preserve"> could potentially be combined with the NGS moderate-risk and problem gamblers, giving greater statistical power for the conduct of more robust sub-group analyses</w:t>
      </w:r>
      <w:r w:rsidR="00E744D5" w:rsidRPr="00FD7726">
        <w:t xml:space="preserve"> than are currently possible from the limited numbers in the NGS</w:t>
      </w:r>
      <w:r w:rsidRPr="00FD7726">
        <w:t>.</w:t>
      </w:r>
    </w:p>
    <w:p w:rsidR="00E744D5" w:rsidRPr="00FD7726" w:rsidRDefault="00E744D5" w:rsidP="00775710">
      <w:pPr>
        <w:pStyle w:val="RepNormal"/>
      </w:pPr>
    </w:p>
    <w:p w:rsidR="00E744D5" w:rsidRDefault="00E744D5" w:rsidP="00775710">
      <w:pPr>
        <w:pStyle w:val="RepNormal"/>
      </w:pPr>
      <w:r w:rsidRPr="00FD7726">
        <w:t>The main aim of this study was to see if the additional group of moderate-risk and problem gamblers is similar to the moderate-risk and problem gambler group in the NGS</w:t>
      </w:r>
      <w:r w:rsidR="00FD7726">
        <w:t>.</w:t>
      </w:r>
    </w:p>
    <w:p w:rsidR="00EA0AD7" w:rsidRDefault="00EA0AD7" w:rsidP="00775710">
      <w:pPr>
        <w:pStyle w:val="RepNormal"/>
      </w:pPr>
    </w:p>
    <w:p w:rsidR="0046000D" w:rsidRDefault="0046000D" w:rsidP="000D1CF7">
      <w:pPr>
        <w:pStyle w:val="RepNormal"/>
      </w:pPr>
    </w:p>
    <w:p w:rsidR="0046000D" w:rsidRPr="000D1CF7" w:rsidRDefault="0046000D" w:rsidP="00006FBF">
      <w:pPr>
        <w:pStyle w:val="RepHead1"/>
      </w:pPr>
      <w:bookmarkStart w:id="17" w:name="_Toc109453382"/>
      <w:bookmarkEnd w:id="15"/>
      <w:r>
        <w:br w:type="page"/>
      </w:r>
      <w:bookmarkStart w:id="18" w:name="_Toc518042810"/>
      <w:bookmarkEnd w:id="17"/>
      <w:r w:rsidR="006A2FFF">
        <w:lastRenderedPageBreak/>
        <w:t>RESEARCH METHODS</w:t>
      </w:r>
      <w:bookmarkEnd w:id="18"/>
    </w:p>
    <w:p w:rsidR="0046000D" w:rsidRDefault="0046000D" w:rsidP="000D1CF7">
      <w:pPr>
        <w:pStyle w:val="RepNormal"/>
      </w:pPr>
      <w:bookmarkStart w:id="19" w:name="_Toc109453383"/>
    </w:p>
    <w:p w:rsidR="0046000D" w:rsidRPr="000D1CF7" w:rsidRDefault="0046000D" w:rsidP="00006FBF">
      <w:pPr>
        <w:pStyle w:val="RepHead2"/>
      </w:pPr>
      <w:bookmarkStart w:id="20" w:name="_Toc518042811"/>
      <w:r w:rsidRPr="000D1CF7">
        <w:t>Ethic</w:t>
      </w:r>
      <w:r w:rsidR="00E95FEE">
        <w:t>al</w:t>
      </w:r>
      <w:r w:rsidRPr="000D1CF7">
        <w:t xml:space="preserve"> approval</w:t>
      </w:r>
      <w:bookmarkEnd w:id="19"/>
      <w:bookmarkEnd w:id="20"/>
    </w:p>
    <w:p w:rsidR="0046000D" w:rsidRDefault="0046000D" w:rsidP="000D1CF7">
      <w:pPr>
        <w:pStyle w:val="RepNormal"/>
        <w:rPr>
          <w:lang w:val="en-AU"/>
        </w:rPr>
      </w:pPr>
    </w:p>
    <w:p w:rsidR="00B6489C" w:rsidRPr="00D13ADD" w:rsidRDefault="00B6489C" w:rsidP="00B6489C">
      <w:pPr>
        <w:pStyle w:val="StyleNormalWeb11ptJustifiedBeforeAutoAfterAuto"/>
      </w:pPr>
      <w:r>
        <w:t xml:space="preserve">The Health and Disability Ethics Committees granted ethical approval for the </w:t>
      </w:r>
      <w:r w:rsidR="00B85ABA">
        <w:t xml:space="preserve">original </w:t>
      </w:r>
      <w:r>
        <w:t>New Zealand National Gambling Study</w:t>
      </w:r>
      <w:r w:rsidR="00B3284F">
        <w:t xml:space="preserve"> </w:t>
      </w:r>
      <w:r w:rsidR="00365AC6">
        <w:t xml:space="preserve">(NGS) </w:t>
      </w:r>
      <w:r w:rsidR="00B85ABA">
        <w:t>and subsequent amendments</w:t>
      </w:r>
      <w:r>
        <w:t>.  On 29 May 2014 and 13 November 2014 the Committee</w:t>
      </w:r>
      <w:r w:rsidR="00B85ABA">
        <w:t>s</w:t>
      </w:r>
      <w:r>
        <w:t xml:space="preserve"> granted </w:t>
      </w:r>
      <w:r w:rsidR="00B85ABA">
        <w:t xml:space="preserve">additional </w:t>
      </w:r>
      <w:r>
        <w:t xml:space="preserve">approval for </w:t>
      </w:r>
      <w:r w:rsidR="00B85ABA">
        <w:t>the</w:t>
      </w:r>
      <w:r>
        <w:t xml:space="preserve"> recruitment of the additional cohort of moderate-risk and problem gamblers from gambling venues and via advertisements</w:t>
      </w:r>
      <w:r w:rsidR="00B85ABA" w:rsidRPr="00B85ABA">
        <w:t xml:space="preserve"> </w:t>
      </w:r>
      <w:r w:rsidR="00B85ABA">
        <w:t>(Reference: NTY/11/04/040/AM05 and NTY/11/04/040/AM06).</w:t>
      </w:r>
    </w:p>
    <w:p w:rsidR="00B6489C" w:rsidRDefault="00B6489C" w:rsidP="00B6489C">
      <w:pPr>
        <w:pStyle w:val="StyleNormalWeb11ptJustifiedBeforeAutoAfterAuto"/>
      </w:pPr>
    </w:p>
    <w:p w:rsidR="00B6489C" w:rsidRPr="00D13ADD" w:rsidRDefault="00D549EA" w:rsidP="00B6489C">
      <w:pPr>
        <w:pStyle w:val="StyleNormalWeb11ptJustifiedBeforeAutoAfterAuto"/>
      </w:pPr>
      <w:r>
        <w:t>A</w:t>
      </w:r>
      <w:r w:rsidR="00B6489C" w:rsidRPr="00D13ADD">
        <w:t>ll participants were allocated a code by the research team to protect their identit</w:t>
      </w:r>
      <w:r w:rsidR="008B69B8">
        <w:t>y</w:t>
      </w:r>
      <w:r w:rsidR="00B6489C">
        <w:t xml:space="preserve">, and </w:t>
      </w:r>
      <w:r w:rsidR="00B6489C" w:rsidRPr="00D13ADD">
        <w:t xml:space="preserve">personal identifying information has </w:t>
      </w:r>
      <w:r w:rsidR="00B6489C">
        <w:t xml:space="preserve">not </w:t>
      </w:r>
      <w:r w:rsidR="00B6489C" w:rsidRPr="00D13ADD">
        <w:t>been reported</w:t>
      </w:r>
      <w:r w:rsidR="00B6489C">
        <w:t>.</w:t>
      </w:r>
      <w:r w:rsidR="00B6489C" w:rsidRPr="00D13ADD">
        <w:t xml:space="preserve">  </w:t>
      </w:r>
      <w:r w:rsidR="00B6489C">
        <w:t>P</w:t>
      </w:r>
      <w:r w:rsidR="00B6489C" w:rsidRPr="00D13ADD">
        <w:t xml:space="preserve">articipants were informed that </w:t>
      </w:r>
      <w:r w:rsidR="00B6489C">
        <w:t>taking part</w:t>
      </w:r>
      <w:r w:rsidR="00B6489C" w:rsidRPr="00D13ADD">
        <w:t xml:space="preserve"> in the research was voluntary and that they could withdraw at any time, prior to data reporting</w:t>
      </w:r>
      <w:r w:rsidR="00B6489C">
        <w:t>.</w:t>
      </w:r>
    </w:p>
    <w:p w:rsidR="0046000D" w:rsidRDefault="0046000D" w:rsidP="000D1CF7">
      <w:pPr>
        <w:pStyle w:val="RepNormal"/>
        <w:rPr>
          <w:lang w:val="en-AU"/>
        </w:rPr>
      </w:pPr>
    </w:p>
    <w:p w:rsidR="0046000D" w:rsidRPr="000D1CF7" w:rsidRDefault="006A2FFF" w:rsidP="00006FBF">
      <w:pPr>
        <w:pStyle w:val="RepHead2"/>
      </w:pPr>
      <w:bookmarkStart w:id="21" w:name="_Toc518042812"/>
      <w:r>
        <w:t>Survey instrument</w:t>
      </w:r>
      <w:bookmarkEnd w:id="21"/>
    </w:p>
    <w:p w:rsidR="0046000D" w:rsidRDefault="0046000D" w:rsidP="000D1CF7">
      <w:pPr>
        <w:pStyle w:val="RepNormal"/>
        <w:rPr>
          <w:lang w:val="en-AU"/>
        </w:rPr>
      </w:pPr>
    </w:p>
    <w:p w:rsidR="00A446FF" w:rsidRPr="00A446FF" w:rsidRDefault="00862F99" w:rsidP="00A446FF">
      <w:pPr>
        <w:jc w:val="both"/>
        <w:rPr>
          <w:szCs w:val="22"/>
        </w:rPr>
      </w:pPr>
      <w:r w:rsidRPr="002C6186">
        <w:rPr>
          <w:szCs w:val="22"/>
        </w:rPr>
        <w:t xml:space="preserve">The </w:t>
      </w:r>
      <w:r>
        <w:rPr>
          <w:szCs w:val="22"/>
        </w:rPr>
        <w:t>questionnaires</w:t>
      </w:r>
      <w:r w:rsidRPr="003D71F0">
        <w:rPr>
          <w:szCs w:val="22"/>
          <w:vertAlign w:val="superscript"/>
        </w:rPr>
        <w:footnoteReference w:id="4"/>
      </w:r>
      <w:r w:rsidR="00853998">
        <w:rPr>
          <w:szCs w:val="22"/>
        </w:rPr>
        <w:t xml:space="preserve"> </w:t>
      </w:r>
      <w:r>
        <w:rPr>
          <w:szCs w:val="22"/>
        </w:rPr>
        <w:t xml:space="preserve">used </w:t>
      </w:r>
      <w:r w:rsidRPr="002C6186">
        <w:rPr>
          <w:szCs w:val="22"/>
        </w:rPr>
        <w:t xml:space="preserve">for the </w:t>
      </w:r>
      <w:r>
        <w:rPr>
          <w:szCs w:val="22"/>
        </w:rPr>
        <w:t>cohort</w:t>
      </w:r>
      <w:r w:rsidRPr="002C6186">
        <w:rPr>
          <w:szCs w:val="22"/>
        </w:rPr>
        <w:t xml:space="preserve"> </w:t>
      </w:r>
      <w:r>
        <w:rPr>
          <w:szCs w:val="22"/>
        </w:rPr>
        <w:t>were the same as</w:t>
      </w:r>
      <w:r w:rsidRPr="002C6186">
        <w:rPr>
          <w:szCs w:val="22"/>
        </w:rPr>
        <w:t xml:space="preserve"> </w:t>
      </w:r>
      <w:r>
        <w:rPr>
          <w:szCs w:val="22"/>
        </w:rPr>
        <w:t>those</w:t>
      </w:r>
      <w:r w:rsidRPr="002C6186">
        <w:rPr>
          <w:szCs w:val="22"/>
        </w:rPr>
        <w:t xml:space="preserve"> used in Wave 1 </w:t>
      </w:r>
      <w:r>
        <w:rPr>
          <w:szCs w:val="22"/>
        </w:rPr>
        <w:t>(2012) and Wave 2 (2013) of</w:t>
      </w:r>
      <w:r w:rsidRPr="002C6186">
        <w:rPr>
          <w:szCs w:val="22"/>
        </w:rPr>
        <w:t xml:space="preserve"> the </w:t>
      </w:r>
      <w:r w:rsidRPr="00107BC9">
        <w:rPr>
          <w:szCs w:val="22"/>
        </w:rPr>
        <w:t>NGS</w:t>
      </w:r>
      <w:r w:rsidR="009669CB">
        <w:rPr>
          <w:szCs w:val="22"/>
        </w:rPr>
        <w:t xml:space="preserve"> and included</w:t>
      </w:r>
      <w:r w:rsidR="00A446FF" w:rsidRPr="003D71F0">
        <w:rPr>
          <w:szCs w:val="22"/>
        </w:rPr>
        <w:t>:</w:t>
      </w:r>
    </w:p>
    <w:p w:rsidR="00A446FF" w:rsidRPr="00A446FF" w:rsidRDefault="00A446FF" w:rsidP="00A446FF">
      <w:pPr>
        <w:jc w:val="both"/>
        <w:rPr>
          <w:szCs w:val="22"/>
        </w:rPr>
      </w:pPr>
    </w:p>
    <w:p w:rsidR="00A446FF" w:rsidRPr="00A446FF" w:rsidRDefault="00A446FF" w:rsidP="0009312C">
      <w:pPr>
        <w:numPr>
          <w:ilvl w:val="0"/>
          <w:numId w:val="25"/>
        </w:numPr>
        <w:jc w:val="both"/>
        <w:rPr>
          <w:szCs w:val="22"/>
        </w:rPr>
      </w:pPr>
      <w:r w:rsidRPr="00A446FF">
        <w:rPr>
          <w:szCs w:val="22"/>
        </w:rPr>
        <w:t>Leisure activities and gambling participation</w:t>
      </w:r>
      <w:r w:rsidR="00743936">
        <w:rPr>
          <w:szCs w:val="22"/>
        </w:rPr>
        <w:t xml:space="preserve"> (29 gambling activities)</w:t>
      </w:r>
    </w:p>
    <w:p w:rsidR="00A446FF" w:rsidRPr="00A446FF" w:rsidRDefault="00A446FF" w:rsidP="00A446FF">
      <w:pPr>
        <w:ind w:left="720"/>
        <w:jc w:val="both"/>
        <w:rPr>
          <w:szCs w:val="22"/>
        </w:rPr>
      </w:pPr>
    </w:p>
    <w:p w:rsidR="00A446FF" w:rsidRPr="00A446FF" w:rsidRDefault="00A446FF" w:rsidP="0009312C">
      <w:pPr>
        <w:numPr>
          <w:ilvl w:val="0"/>
          <w:numId w:val="25"/>
        </w:numPr>
        <w:jc w:val="both"/>
        <w:rPr>
          <w:szCs w:val="22"/>
        </w:rPr>
      </w:pPr>
      <w:r w:rsidRPr="00A446FF">
        <w:rPr>
          <w:szCs w:val="22"/>
        </w:rPr>
        <w:t>Problem gambling</w:t>
      </w:r>
    </w:p>
    <w:p w:rsidR="00A446FF" w:rsidRPr="00A446FF" w:rsidRDefault="00A446FF" w:rsidP="0009312C">
      <w:pPr>
        <w:numPr>
          <w:ilvl w:val="1"/>
          <w:numId w:val="25"/>
        </w:numPr>
        <w:jc w:val="both"/>
        <w:rPr>
          <w:szCs w:val="22"/>
        </w:rPr>
      </w:pPr>
      <w:r w:rsidRPr="00A446FF">
        <w:rPr>
          <w:szCs w:val="22"/>
        </w:rPr>
        <w:t>Problem Gambling Severity Index</w:t>
      </w:r>
    </w:p>
    <w:p w:rsidR="00A446FF" w:rsidRDefault="00A446FF" w:rsidP="00A446FF">
      <w:pPr>
        <w:ind w:left="1440"/>
        <w:jc w:val="both"/>
        <w:rPr>
          <w:bCs/>
          <w:iCs/>
          <w:szCs w:val="22"/>
        </w:rPr>
      </w:pPr>
      <w:r w:rsidRPr="00A446FF">
        <w:rPr>
          <w:bCs/>
          <w:iCs/>
          <w:szCs w:val="22"/>
        </w:rPr>
        <w:t>The nine-item Problem Gambling Severity Index (PGSI; Ferris &amp; Wynne, 2001) was used to measure severity of gambling problems in a past 12 month time frame.</w:t>
      </w:r>
    </w:p>
    <w:p w:rsidR="00E01650" w:rsidRDefault="00E01650" w:rsidP="0009312C">
      <w:pPr>
        <w:pStyle w:val="ListParagraph"/>
        <w:numPr>
          <w:ilvl w:val="1"/>
          <w:numId w:val="25"/>
        </w:numPr>
        <w:jc w:val="both"/>
        <w:rPr>
          <w:szCs w:val="22"/>
        </w:rPr>
      </w:pPr>
      <w:r>
        <w:rPr>
          <w:szCs w:val="22"/>
        </w:rPr>
        <w:t>South Oaks Gambling Screen</w:t>
      </w:r>
    </w:p>
    <w:p w:rsidR="00E01650" w:rsidRPr="00E01650" w:rsidRDefault="00E01650" w:rsidP="00E01650">
      <w:pPr>
        <w:pStyle w:val="BodyText1"/>
        <w:ind w:left="1440"/>
        <w:jc w:val="both"/>
        <w:rPr>
          <w:bCs/>
          <w:iCs/>
          <w:szCs w:val="22"/>
          <w:lang w:val="en-NZ"/>
        </w:rPr>
      </w:pPr>
      <w:r>
        <w:rPr>
          <w:bCs/>
          <w:iCs/>
          <w:szCs w:val="22"/>
          <w:lang w:val="en-NZ"/>
        </w:rPr>
        <w:t>The South Oaks Gambling Screen-Revised (</w:t>
      </w:r>
      <w:r w:rsidRPr="0036642C">
        <w:rPr>
          <w:bCs/>
          <w:iCs/>
          <w:szCs w:val="22"/>
          <w:lang w:val="en-NZ"/>
        </w:rPr>
        <w:t>SOGS-R</w:t>
      </w:r>
      <w:r>
        <w:rPr>
          <w:bCs/>
          <w:iCs/>
          <w:szCs w:val="22"/>
          <w:lang w:val="en-NZ"/>
        </w:rPr>
        <w:t>)</w:t>
      </w:r>
      <w:r w:rsidRPr="0036642C">
        <w:rPr>
          <w:bCs/>
          <w:iCs/>
          <w:szCs w:val="22"/>
          <w:lang w:val="en-NZ"/>
        </w:rPr>
        <w:t xml:space="preserve"> </w:t>
      </w:r>
      <w:r>
        <w:rPr>
          <w:bCs/>
          <w:iCs/>
          <w:szCs w:val="22"/>
          <w:lang w:val="en-NZ"/>
        </w:rPr>
        <w:t xml:space="preserve">was used to measure lifetime gambling problems </w:t>
      </w:r>
      <w:r w:rsidRPr="0036642C">
        <w:rPr>
          <w:bCs/>
          <w:iCs/>
          <w:szCs w:val="22"/>
          <w:lang w:val="en-NZ"/>
        </w:rPr>
        <w:t>(Abbott &amp; Volberg, 2006</w:t>
      </w:r>
      <w:r>
        <w:rPr>
          <w:bCs/>
          <w:iCs/>
          <w:szCs w:val="22"/>
          <w:lang w:val="en-NZ"/>
        </w:rPr>
        <w:t>; Lesieur &amp; Blume, 1987</w:t>
      </w:r>
      <w:r w:rsidRPr="0036642C">
        <w:rPr>
          <w:bCs/>
          <w:iCs/>
          <w:szCs w:val="22"/>
          <w:lang w:val="en-NZ"/>
        </w:rPr>
        <w:t>).</w:t>
      </w:r>
    </w:p>
    <w:p w:rsidR="00A446FF" w:rsidRPr="00A446FF" w:rsidRDefault="0057482A" w:rsidP="0009312C">
      <w:pPr>
        <w:numPr>
          <w:ilvl w:val="1"/>
          <w:numId w:val="25"/>
        </w:numPr>
        <w:jc w:val="both"/>
        <w:rPr>
          <w:szCs w:val="22"/>
        </w:rPr>
      </w:pPr>
      <w:r>
        <w:rPr>
          <w:szCs w:val="22"/>
        </w:rPr>
        <w:t>Help-seeking behaviours</w:t>
      </w:r>
    </w:p>
    <w:p w:rsidR="00A446FF" w:rsidRPr="00A446FF" w:rsidRDefault="00A446FF" w:rsidP="0009312C">
      <w:pPr>
        <w:numPr>
          <w:ilvl w:val="1"/>
          <w:numId w:val="25"/>
        </w:numPr>
        <w:jc w:val="both"/>
        <w:rPr>
          <w:szCs w:val="22"/>
        </w:rPr>
      </w:pPr>
      <w:r w:rsidRPr="00A446FF">
        <w:rPr>
          <w:szCs w:val="22"/>
        </w:rPr>
        <w:t>Gambling in households</w:t>
      </w:r>
    </w:p>
    <w:p w:rsidR="00A446FF" w:rsidRPr="00A446FF" w:rsidRDefault="00A446FF" w:rsidP="00A446FF">
      <w:pPr>
        <w:ind w:left="1440"/>
        <w:jc w:val="both"/>
        <w:rPr>
          <w:szCs w:val="22"/>
        </w:rPr>
      </w:pPr>
    </w:p>
    <w:p w:rsidR="00A446FF" w:rsidRPr="00A446FF" w:rsidRDefault="00130E76" w:rsidP="0009312C">
      <w:pPr>
        <w:numPr>
          <w:ilvl w:val="0"/>
          <w:numId w:val="25"/>
        </w:numPr>
        <w:jc w:val="both"/>
        <w:rPr>
          <w:szCs w:val="22"/>
        </w:rPr>
      </w:pPr>
      <w:r>
        <w:rPr>
          <w:szCs w:val="22"/>
        </w:rPr>
        <w:t>Major life events</w:t>
      </w:r>
      <w:r w:rsidR="00743936">
        <w:rPr>
          <w:szCs w:val="22"/>
        </w:rPr>
        <w:t xml:space="preserve"> (from checklist of 18 events)</w:t>
      </w:r>
    </w:p>
    <w:p w:rsidR="00A446FF" w:rsidRPr="00A446FF" w:rsidRDefault="00A446FF" w:rsidP="00A446FF">
      <w:pPr>
        <w:ind w:left="720"/>
        <w:jc w:val="both"/>
        <w:rPr>
          <w:szCs w:val="22"/>
        </w:rPr>
      </w:pPr>
    </w:p>
    <w:p w:rsidR="00A446FF" w:rsidRPr="00A446FF" w:rsidRDefault="00A446FF" w:rsidP="0009312C">
      <w:pPr>
        <w:numPr>
          <w:ilvl w:val="0"/>
          <w:numId w:val="25"/>
        </w:numPr>
        <w:jc w:val="both"/>
        <w:rPr>
          <w:szCs w:val="22"/>
        </w:rPr>
      </w:pPr>
      <w:r w:rsidRPr="00A446FF">
        <w:rPr>
          <w:szCs w:val="22"/>
        </w:rPr>
        <w:t>Mental health</w:t>
      </w:r>
    </w:p>
    <w:p w:rsidR="00A446FF" w:rsidRPr="00A446FF" w:rsidRDefault="00A446FF" w:rsidP="0009312C">
      <w:pPr>
        <w:numPr>
          <w:ilvl w:val="1"/>
          <w:numId w:val="25"/>
        </w:numPr>
        <w:jc w:val="both"/>
        <w:rPr>
          <w:szCs w:val="22"/>
        </w:rPr>
      </w:pPr>
      <w:r w:rsidRPr="00A446FF">
        <w:rPr>
          <w:szCs w:val="22"/>
        </w:rPr>
        <w:t>General psychological distress</w:t>
      </w:r>
    </w:p>
    <w:p w:rsidR="00A446FF" w:rsidRPr="00A446FF" w:rsidRDefault="00A446FF" w:rsidP="00A446FF">
      <w:pPr>
        <w:overflowPunct w:val="0"/>
        <w:autoSpaceDE w:val="0"/>
        <w:autoSpaceDN w:val="0"/>
        <w:adjustRightInd w:val="0"/>
        <w:spacing w:before="20" w:line="160" w:lineRule="atLeast"/>
        <w:ind w:left="1440"/>
        <w:jc w:val="both"/>
        <w:textAlignment w:val="baseline"/>
        <w:rPr>
          <w:bCs/>
          <w:iCs/>
          <w:szCs w:val="22"/>
          <w:lang w:eastAsia="en-US"/>
        </w:rPr>
      </w:pPr>
      <w:r w:rsidRPr="00A446FF">
        <w:rPr>
          <w:bCs/>
          <w:iCs/>
          <w:szCs w:val="22"/>
          <w:lang w:eastAsia="en-US"/>
        </w:rPr>
        <w:t>The Kessler-10 (K-10) questionnaire was included to provide a continuous measure of general psychological distress that is responsive to change over time.  It produces a summary measure indicating probability of currently experiencing an anxiety or depressive disorder (Kessler &amp; Mroczek, 1994).</w:t>
      </w:r>
    </w:p>
    <w:p w:rsidR="00A446FF" w:rsidRPr="00A446FF" w:rsidRDefault="00A446FF" w:rsidP="0009312C">
      <w:pPr>
        <w:keepNext/>
        <w:numPr>
          <w:ilvl w:val="1"/>
          <w:numId w:val="25"/>
        </w:numPr>
        <w:jc w:val="both"/>
        <w:rPr>
          <w:szCs w:val="22"/>
        </w:rPr>
      </w:pPr>
      <w:r w:rsidRPr="00A446FF">
        <w:rPr>
          <w:szCs w:val="22"/>
        </w:rPr>
        <w:t>Quality of life</w:t>
      </w:r>
    </w:p>
    <w:p w:rsidR="00A446FF" w:rsidRPr="00A446FF" w:rsidRDefault="00A446FF" w:rsidP="00694F23">
      <w:pPr>
        <w:keepNext/>
        <w:ind w:left="1440"/>
        <w:jc w:val="both"/>
        <w:rPr>
          <w:bCs/>
          <w:iCs/>
          <w:szCs w:val="22"/>
        </w:rPr>
      </w:pPr>
      <w:r w:rsidRPr="00A446FF">
        <w:rPr>
          <w:bCs/>
          <w:iCs/>
          <w:szCs w:val="22"/>
        </w:rPr>
        <w:t>Quality of life was assessed by the WHOQoL-8, an eight item version of a widely used measure.  This short form has been used in a number of countries and overall performance is strongly correlated with scores from the original WHOQoL instrument (Schmidt, Muhlan &amp; Power, 2005).</w:t>
      </w:r>
    </w:p>
    <w:p w:rsidR="00A446FF" w:rsidRPr="00A446FF" w:rsidRDefault="00A446FF" w:rsidP="00A446FF">
      <w:pPr>
        <w:ind w:left="1440"/>
        <w:jc w:val="both"/>
        <w:rPr>
          <w:sz w:val="20"/>
          <w:szCs w:val="22"/>
        </w:rPr>
      </w:pPr>
    </w:p>
    <w:p w:rsidR="00A446FF" w:rsidRPr="00A446FF" w:rsidRDefault="00A446FF" w:rsidP="0009312C">
      <w:pPr>
        <w:keepNext/>
        <w:numPr>
          <w:ilvl w:val="0"/>
          <w:numId w:val="25"/>
        </w:numPr>
        <w:jc w:val="both"/>
        <w:rPr>
          <w:szCs w:val="22"/>
        </w:rPr>
      </w:pPr>
      <w:r w:rsidRPr="00A446FF">
        <w:rPr>
          <w:szCs w:val="22"/>
        </w:rPr>
        <w:lastRenderedPageBreak/>
        <w:t>Alcohol use/misuse</w:t>
      </w:r>
    </w:p>
    <w:p w:rsidR="00A446FF" w:rsidRPr="00A446FF" w:rsidRDefault="00A446FF" w:rsidP="00A446FF">
      <w:pPr>
        <w:keepNext/>
        <w:overflowPunct w:val="0"/>
        <w:autoSpaceDE w:val="0"/>
        <w:autoSpaceDN w:val="0"/>
        <w:adjustRightInd w:val="0"/>
        <w:spacing w:before="20" w:line="160" w:lineRule="atLeast"/>
        <w:ind w:left="720"/>
        <w:jc w:val="both"/>
        <w:textAlignment w:val="baseline"/>
        <w:rPr>
          <w:bCs/>
          <w:iCs/>
          <w:szCs w:val="22"/>
          <w:lang w:eastAsia="en-US"/>
        </w:rPr>
      </w:pPr>
      <w:r w:rsidRPr="00A446FF">
        <w:rPr>
          <w:bCs/>
          <w:iCs/>
          <w:szCs w:val="22"/>
          <w:lang w:eastAsia="en-US"/>
        </w:rPr>
        <w:t>To identify hazardous alcohol consumption or active alcohol use disorders (including alcohol abuse or dependence)</w:t>
      </w:r>
      <w:r w:rsidR="00D549EA">
        <w:rPr>
          <w:bCs/>
          <w:iCs/>
          <w:szCs w:val="22"/>
          <w:lang w:eastAsia="en-US"/>
        </w:rPr>
        <w:t>,</w:t>
      </w:r>
      <w:r w:rsidRPr="00A446FF">
        <w:rPr>
          <w:bCs/>
          <w:iCs/>
          <w:szCs w:val="22"/>
          <w:lang w:eastAsia="en-US"/>
        </w:rPr>
        <w:t xml:space="preserve"> a brief version (AUDIT-C, three-item scale) of the Alcohol Use Disorders Identification Test (AUDIT) (Saunders et al., 1993) was administered.</w:t>
      </w:r>
    </w:p>
    <w:p w:rsidR="00A446FF" w:rsidRPr="00A446FF" w:rsidRDefault="00A446FF" w:rsidP="00A446FF">
      <w:pPr>
        <w:keepNext/>
        <w:overflowPunct w:val="0"/>
        <w:autoSpaceDE w:val="0"/>
        <w:autoSpaceDN w:val="0"/>
        <w:adjustRightInd w:val="0"/>
        <w:spacing w:before="20" w:line="160" w:lineRule="atLeast"/>
        <w:ind w:left="720"/>
        <w:jc w:val="both"/>
        <w:textAlignment w:val="baseline"/>
        <w:rPr>
          <w:bCs/>
          <w:iCs/>
          <w:szCs w:val="22"/>
          <w:lang w:eastAsia="en-US"/>
        </w:rPr>
      </w:pPr>
    </w:p>
    <w:p w:rsidR="00A446FF" w:rsidRPr="00A446FF" w:rsidRDefault="00A446FF" w:rsidP="0009312C">
      <w:pPr>
        <w:numPr>
          <w:ilvl w:val="0"/>
          <w:numId w:val="25"/>
        </w:numPr>
        <w:jc w:val="both"/>
        <w:rPr>
          <w:szCs w:val="22"/>
        </w:rPr>
      </w:pPr>
      <w:r w:rsidRPr="00A446FF">
        <w:rPr>
          <w:szCs w:val="22"/>
        </w:rPr>
        <w:t>Substance use/misuse</w:t>
      </w:r>
    </w:p>
    <w:p w:rsidR="00A446FF" w:rsidRPr="00A446FF" w:rsidRDefault="00A446FF" w:rsidP="0009312C">
      <w:pPr>
        <w:numPr>
          <w:ilvl w:val="1"/>
          <w:numId w:val="25"/>
        </w:numPr>
        <w:jc w:val="both"/>
        <w:rPr>
          <w:szCs w:val="22"/>
        </w:rPr>
      </w:pPr>
      <w:r w:rsidRPr="00A446FF">
        <w:rPr>
          <w:szCs w:val="22"/>
        </w:rPr>
        <w:t>Tobacco</w:t>
      </w:r>
    </w:p>
    <w:p w:rsidR="00A446FF" w:rsidRPr="00A446FF" w:rsidRDefault="00A446FF" w:rsidP="0009312C">
      <w:pPr>
        <w:numPr>
          <w:ilvl w:val="1"/>
          <w:numId w:val="25"/>
        </w:numPr>
        <w:jc w:val="both"/>
        <w:rPr>
          <w:szCs w:val="22"/>
        </w:rPr>
      </w:pPr>
      <w:r w:rsidRPr="00A446FF">
        <w:rPr>
          <w:szCs w:val="22"/>
        </w:rPr>
        <w:t>Other drugs</w:t>
      </w:r>
    </w:p>
    <w:p w:rsidR="00A446FF" w:rsidRPr="00A446FF" w:rsidRDefault="00A446FF" w:rsidP="00A446FF">
      <w:pPr>
        <w:ind w:left="1440"/>
        <w:jc w:val="both"/>
        <w:rPr>
          <w:szCs w:val="22"/>
        </w:rPr>
      </w:pPr>
    </w:p>
    <w:p w:rsidR="00A446FF" w:rsidRPr="00A446FF" w:rsidRDefault="00A53FA3" w:rsidP="0009312C">
      <w:pPr>
        <w:numPr>
          <w:ilvl w:val="0"/>
          <w:numId w:val="25"/>
        </w:numPr>
        <w:jc w:val="both"/>
        <w:rPr>
          <w:szCs w:val="22"/>
        </w:rPr>
      </w:pPr>
      <w:r>
        <w:rPr>
          <w:szCs w:val="22"/>
        </w:rPr>
        <w:t>General h</w:t>
      </w:r>
      <w:r w:rsidR="00A446FF" w:rsidRPr="00A446FF">
        <w:rPr>
          <w:szCs w:val="22"/>
        </w:rPr>
        <w:t>ealth conditions</w:t>
      </w:r>
      <w:r w:rsidR="00986695">
        <w:rPr>
          <w:szCs w:val="22"/>
        </w:rPr>
        <w:t xml:space="preserve"> (individual questions)</w:t>
      </w:r>
    </w:p>
    <w:p w:rsidR="00A446FF" w:rsidRPr="00A446FF" w:rsidRDefault="00A446FF" w:rsidP="00A446FF">
      <w:pPr>
        <w:ind w:left="720"/>
        <w:jc w:val="both"/>
        <w:rPr>
          <w:szCs w:val="22"/>
        </w:rPr>
      </w:pPr>
    </w:p>
    <w:p w:rsidR="00A446FF" w:rsidRPr="00A446FF" w:rsidRDefault="00A446FF" w:rsidP="0009312C">
      <w:pPr>
        <w:numPr>
          <w:ilvl w:val="0"/>
          <w:numId w:val="25"/>
        </w:numPr>
        <w:jc w:val="both"/>
        <w:rPr>
          <w:szCs w:val="22"/>
        </w:rPr>
      </w:pPr>
      <w:r w:rsidRPr="00A446FF">
        <w:rPr>
          <w:szCs w:val="22"/>
        </w:rPr>
        <w:t>New Zealand Individual Deprivation Index (NZiDep)</w:t>
      </w:r>
    </w:p>
    <w:p w:rsidR="00A446FF" w:rsidRPr="00A446FF" w:rsidRDefault="00A446FF" w:rsidP="00A446FF">
      <w:pPr>
        <w:ind w:left="720"/>
        <w:jc w:val="both"/>
        <w:rPr>
          <w:szCs w:val="22"/>
        </w:rPr>
      </w:pPr>
      <w:r w:rsidRPr="00A446FF">
        <w:rPr>
          <w:szCs w:val="22"/>
        </w:rPr>
        <w:t>The New Zealand Index of socio-economic deprivation for individua</w:t>
      </w:r>
      <w:r w:rsidR="00743936">
        <w:rPr>
          <w:szCs w:val="22"/>
        </w:rPr>
        <w:t>ls was used (eight item index)</w:t>
      </w:r>
      <w:r w:rsidRPr="00A446FF">
        <w:rPr>
          <w:szCs w:val="22"/>
        </w:rPr>
        <w:t xml:space="preserve"> (Salmond, Crampton, King, &amp; Waldegrave, 2006).</w:t>
      </w:r>
    </w:p>
    <w:p w:rsidR="00A446FF" w:rsidRPr="00A446FF" w:rsidRDefault="00A446FF" w:rsidP="00A446FF">
      <w:pPr>
        <w:ind w:left="720"/>
        <w:jc w:val="both"/>
        <w:rPr>
          <w:szCs w:val="22"/>
        </w:rPr>
      </w:pPr>
    </w:p>
    <w:p w:rsidR="00A446FF" w:rsidRPr="00A446FF" w:rsidRDefault="00A446FF" w:rsidP="0009312C">
      <w:pPr>
        <w:numPr>
          <w:ilvl w:val="0"/>
          <w:numId w:val="25"/>
        </w:numPr>
        <w:jc w:val="both"/>
        <w:rPr>
          <w:szCs w:val="22"/>
        </w:rPr>
      </w:pPr>
      <w:r w:rsidRPr="00A446FF">
        <w:rPr>
          <w:szCs w:val="22"/>
        </w:rPr>
        <w:t>Demographics</w:t>
      </w:r>
      <w:r w:rsidR="00680230">
        <w:rPr>
          <w:szCs w:val="22"/>
        </w:rPr>
        <w:t>.</w:t>
      </w:r>
    </w:p>
    <w:p w:rsidR="0046000D" w:rsidRDefault="0046000D" w:rsidP="000D1CF7">
      <w:pPr>
        <w:pStyle w:val="RepNormal"/>
        <w:rPr>
          <w:lang w:val="en-AU"/>
        </w:rPr>
      </w:pPr>
    </w:p>
    <w:p w:rsidR="0046000D" w:rsidRPr="0046000D" w:rsidRDefault="00E84B5E" w:rsidP="00006FBF">
      <w:pPr>
        <w:pStyle w:val="RepHead2"/>
      </w:pPr>
      <w:bookmarkStart w:id="22" w:name="_Toc518042813"/>
      <w:r>
        <w:t>Participant recruitment and interviewing</w:t>
      </w:r>
      <w:bookmarkEnd w:id="22"/>
    </w:p>
    <w:p w:rsidR="0046000D" w:rsidRPr="000C265D" w:rsidRDefault="0046000D" w:rsidP="00F25301">
      <w:pPr>
        <w:keepNext/>
        <w:jc w:val="both"/>
        <w:rPr>
          <w:szCs w:val="22"/>
          <w:lang w:val="en-AU"/>
        </w:rPr>
      </w:pPr>
    </w:p>
    <w:p w:rsidR="0046000D" w:rsidRPr="00006FBF" w:rsidRDefault="00E84B5E" w:rsidP="00006FBF">
      <w:pPr>
        <w:pStyle w:val="RepHead3"/>
      </w:pPr>
      <w:bookmarkStart w:id="23" w:name="_Toc518042814"/>
      <w:r w:rsidRPr="00006FBF">
        <w:t>Recruitment</w:t>
      </w:r>
      <w:bookmarkEnd w:id="23"/>
    </w:p>
    <w:p w:rsidR="00E84B5E" w:rsidRDefault="00E84B5E" w:rsidP="00B6489C">
      <w:pPr>
        <w:pStyle w:val="BodyText1"/>
        <w:ind w:left="0"/>
        <w:rPr>
          <w:szCs w:val="22"/>
        </w:rPr>
      </w:pPr>
    </w:p>
    <w:p w:rsidR="00E51B92" w:rsidRDefault="001D780E" w:rsidP="00E84B5E">
      <w:pPr>
        <w:pStyle w:val="BodyText1"/>
        <w:ind w:left="0"/>
        <w:jc w:val="both"/>
        <w:rPr>
          <w:szCs w:val="22"/>
        </w:rPr>
      </w:pPr>
      <w:r>
        <w:rPr>
          <w:szCs w:val="22"/>
        </w:rPr>
        <w:t>A convenience sample of participants</w:t>
      </w:r>
      <w:r w:rsidR="00E84B5E">
        <w:rPr>
          <w:szCs w:val="22"/>
        </w:rPr>
        <w:t xml:space="preserve"> </w:t>
      </w:r>
      <w:r w:rsidR="005C2110">
        <w:rPr>
          <w:szCs w:val="22"/>
        </w:rPr>
        <w:t>(adults aged 18 years or older) was</w:t>
      </w:r>
      <w:r w:rsidR="00E84B5E">
        <w:rPr>
          <w:szCs w:val="22"/>
        </w:rPr>
        <w:t xml:space="preserve"> </w:t>
      </w:r>
      <w:r w:rsidR="00F32730">
        <w:rPr>
          <w:szCs w:val="22"/>
        </w:rPr>
        <w:t>sought</w:t>
      </w:r>
      <w:r w:rsidR="00E84B5E">
        <w:rPr>
          <w:szCs w:val="22"/>
        </w:rPr>
        <w:t xml:space="preserve"> from gambling venues (casino and Class 4</w:t>
      </w:r>
      <w:r w:rsidR="00F3160D">
        <w:rPr>
          <w:rStyle w:val="FootnoteReference"/>
          <w:szCs w:val="22"/>
        </w:rPr>
        <w:footnoteReference w:id="5"/>
      </w:r>
      <w:r w:rsidR="00F3160D">
        <w:rPr>
          <w:szCs w:val="22"/>
        </w:rPr>
        <w:t xml:space="preserve"> venues</w:t>
      </w:r>
      <w:r w:rsidR="00E84B5E">
        <w:rPr>
          <w:szCs w:val="22"/>
        </w:rPr>
        <w:t xml:space="preserve">) </w:t>
      </w:r>
      <w:r w:rsidR="00675291">
        <w:rPr>
          <w:szCs w:val="22"/>
        </w:rPr>
        <w:t>in Auckland (</w:t>
      </w:r>
      <w:r>
        <w:rPr>
          <w:szCs w:val="22"/>
        </w:rPr>
        <w:t>Central</w:t>
      </w:r>
      <w:r w:rsidR="00675291">
        <w:rPr>
          <w:szCs w:val="22"/>
        </w:rPr>
        <w:t xml:space="preserve">, West and South), </w:t>
      </w:r>
      <w:r w:rsidR="00E84B5E">
        <w:rPr>
          <w:szCs w:val="22"/>
        </w:rPr>
        <w:t xml:space="preserve">and via </w:t>
      </w:r>
      <w:r w:rsidR="00E84B5E" w:rsidRPr="001C3916">
        <w:rPr>
          <w:szCs w:val="22"/>
        </w:rPr>
        <w:t>advertisements</w:t>
      </w:r>
      <w:r w:rsidR="00E51B92" w:rsidRPr="001C3916">
        <w:rPr>
          <w:szCs w:val="22"/>
        </w:rPr>
        <w:t xml:space="preserve"> </w:t>
      </w:r>
      <w:r w:rsidR="00EC7AB2" w:rsidRPr="001C3916">
        <w:rPr>
          <w:szCs w:val="22"/>
        </w:rPr>
        <w:t xml:space="preserve">in the </w:t>
      </w:r>
      <w:r w:rsidR="002B4C0A" w:rsidRPr="001C3916">
        <w:rPr>
          <w:szCs w:val="22"/>
        </w:rPr>
        <w:t xml:space="preserve">Auckland, </w:t>
      </w:r>
      <w:r w:rsidR="00EC7AB2" w:rsidRPr="001C3916">
        <w:rPr>
          <w:szCs w:val="22"/>
        </w:rPr>
        <w:t>Christchurch</w:t>
      </w:r>
      <w:r w:rsidR="00EC7AB2">
        <w:rPr>
          <w:szCs w:val="22"/>
        </w:rPr>
        <w:t>, Hamilton and Wellington sections of</w:t>
      </w:r>
      <w:r w:rsidR="00E51B92">
        <w:rPr>
          <w:szCs w:val="22"/>
        </w:rPr>
        <w:t xml:space="preserve"> </w:t>
      </w:r>
      <w:r w:rsidR="00DE21B3">
        <w:rPr>
          <w:szCs w:val="22"/>
        </w:rPr>
        <w:t xml:space="preserve">both </w:t>
      </w:r>
      <w:r w:rsidR="00E51B92">
        <w:rPr>
          <w:szCs w:val="22"/>
        </w:rPr>
        <w:t xml:space="preserve">a </w:t>
      </w:r>
      <w:r w:rsidR="00DE21B3">
        <w:rPr>
          <w:szCs w:val="22"/>
        </w:rPr>
        <w:t xml:space="preserve"> national employment website, and a </w:t>
      </w:r>
      <w:r w:rsidR="00E51B92">
        <w:rPr>
          <w:szCs w:val="22"/>
        </w:rPr>
        <w:t>national auction and classifieds website.</w:t>
      </w:r>
      <w:r w:rsidR="00E84B5E">
        <w:rPr>
          <w:szCs w:val="22"/>
        </w:rPr>
        <w:t xml:space="preserve">  </w:t>
      </w:r>
    </w:p>
    <w:p w:rsidR="00E51B92" w:rsidRDefault="00E51B92" w:rsidP="00E84B5E">
      <w:pPr>
        <w:pStyle w:val="BodyText1"/>
        <w:ind w:left="0"/>
        <w:jc w:val="both"/>
        <w:rPr>
          <w:szCs w:val="22"/>
        </w:rPr>
      </w:pPr>
    </w:p>
    <w:p w:rsidR="00E84B5E" w:rsidRDefault="00E51B92" w:rsidP="00E84B5E">
      <w:pPr>
        <w:pStyle w:val="BodyText1"/>
        <w:ind w:left="0"/>
        <w:jc w:val="both"/>
        <w:rPr>
          <w:szCs w:val="22"/>
        </w:rPr>
      </w:pPr>
      <w:r>
        <w:rPr>
          <w:szCs w:val="22"/>
        </w:rPr>
        <w:t>P</w:t>
      </w:r>
      <w:r w:rsidR="002A1261">
        <w:rPr>
          <w:szCs w:val="22"/>
        </w:rPr>
        <w:t xml:space="preserve">ermission </w:t>
      </w:r>
      <w:r>
        <w:rPr>
          <w:szCs w:val="22"/>
        </w:rPr>
        <w:t xml:space="preserve">to approach </w:t>
      </w:r>
      <w:r w:rsidR="008B3145">
        <w:rPr>
          <w:szCs w:val="22"/>
        </w:rPr>
        <w:t>gamblers</w:t>
      </w:r>
      <w:r>
        <w:rPr>
          <w:szCs w:val="22"/>
        </w:rPr>
        <w:t xml:space="preserve"> at casino and Class 4 gambling venues </w:t>
      </w:r>
      <w:r w:rsidR="002A1261">
        <w:rPr>
          <w:szCs w:val="22"/>
        </w:rPr>
        <w:t xml:space="preserve">was sought directly from the gambling venue managers and, in the case of Class 4 venues, </w:t>
      </w:r>
      <w:r w:rsidR="001D780E">
        <w:rPr>
          <w:szCs w:val="22"/>
        </w:rPr>
        <w:t xml:space="preserve">also </w:t>
      </w:r>
      <w:r w:rsidR="002A1261">
        <w:rPr>
          <w:szCs w:val="22"/>
        </w:rPr>
        <w:t>from the</w:t>
      </w:r>
      <w:r w:rsidR="001D780E">
        <w:rPr>
          <w:szCs w:val="22"/>
        </w:rPr>
        <w:t xml:space="preserve"> relevant societies</w:t>
      </w:r>
      <w:r w:rsidR="001D780E">
        <w:rPr>
          <w:rStyle w:val="FootnoteReference"/>
          <w:szCs w:val="22"/>
        </w:rPr>
        <w:footnoteReference w:id="6"/>
      </w:r>
      <w:r w:rsidR="006743C7">
        <w:rPr>
          <w:szCs w:val="22"/>
        </w:rPr>
        <w:t>.</w:t>
      </w:r>
      <w:r>
        <w:rPr>
          <w:szCs w:val="22"/>
        </w:rPr>
        <w:t xml:space="preserve">  Where permission was granted, </w:t>
      </w:r>
      <w:r w:rsidR="008B3145">
        <w:rPr>
          <w:szCs w:val="22"/>
        </w:rPr>
        <w:t>gamblers</w:t>
      </w:r>
      <w:r>
        <w:rPr>
          <w:szCs w:val="22"/>
        </w:rPr>
        <w:t xml:space="preserve"> were approached by researchers in the foyer of the venue or immediately outside the venue.</w:t>
      </w:r>
      <w:r w:rsidR="00675291">
        <w:rPr>
          <w:szCs w:val="22"/>
        </w:rPr>
        <w:t xml:space="preserve">  </w:t>
      </w:r>
      <w:r w:rsidR="008B3145">
        <w:rPr>
          <w:szCs w:val="22"/>
        </w:rPr>
        <w:t>They</w:t>
      </w:r>
      <w:r w:rsidR="00675291">
        <w:rPr>
          <w:szCs w:val="22"/>
        </w:rPr>
        <w:t xml:space="preserve"> were informed about the study and if they </w:t>
      </w:r>
      <w:r w:rsidR="00C35DBE">
        <w:rPr>
          <w:szCs w:val="22"/>
        </w:rPr>
        <w:t>self-identified as regular gamblers</w:t>
      </w:r>
      <w:r w:rsidR="00E95FEE">
        <w:rPr>
          <w:rStyle w:val="FootnoteReference"/>
          <w:szCs w:val="22"/>
        </w:rPr>
        <w:footnoteReference w:id="7"/>
      </w:r>
      <w:r w:rsidR="00675291">
        <w:rPr>
          <w:szCs w:val="22"/>
        </w:rPr>
        <w:t>, that they were potentially eligible to take part in the study.  Posters advertising the study, with research</w:t>
      </w:r>
      <w:r w:rsidR="001D780E">
        <w:rPr>
          <w:szCs w:val="22"/>
        </w:rPr>
        <w:t>er</w:t>
      </w:r>
      <w:r w:rsidR="00675291">
        <w:rPr>
          <w:szCs w:val="22"/>
        </w:rPr>
        <w:t xml:space="preserve"> contact det</w:t>
      </w:r>
      <w:r w:rsidR="00EC3FA3">
        <w:rPr>
          <w:szCs w:val="22"/>
        </w:rPr>
        <w:t>ails, were also placed in Class </w:t>
      </w:r>
      <w:r w:rsidR="00675291">
        <w:rPr>
          <w:szCs w:val="22"/>
        </w:rPr>
        <w:t>4 venues.</w:t>
      </w:r>
    </w:p>
    <w:p w:rsidR="00EE2D54" w:rsidRDefault="00EE2D54" w:rsidP="00E84B5E">
      <w:pPr>
        <w:pStyle w:val="BodyText1"/>
        <w:ind w:left="0"/>
        <w:jc w:val="both"/>
        <w:rPr>
          <w:szCs w:val="22"/>
        </w:rPr>
      </w:pPr>
    </w:p>
    <w:p w:rsidR="00EE2D54" w:rsidRDefault="009E2BD9" w:rsidP="00E84B5E">
      <w:pPr>
        <w:pStyle w:val="BodyText1"/>
        <w:ind w:left="0"/>
        <w:jc w:val="both"/>
        <w:rPr>
          <w:szCs w:val="22"/>
        </w:rPr>
      </w:pPr>
      <w:r w:rsidRPr="00FD7726">
        <w:rPr>
          <w:szCs w:val="22"/>
        </w:rPr>
        <w:t>Initially, t</w:t>
      </w:r>
      <w:r w:rsidR="00EE2D54" w:rsidRPr="00FD7726">
        <w:rPr>
          <w:szCs w:val="22"/>
        </w:rPr>
        <w:t>he plan was to recruit only from gambling venues.  However, as this proved to be more difficult than anticipated, the decision was taken to include recruitment via website advertisements.</w:t>
      </w:r>
    </w:p>
    <w:p w:rsidR="00675291" w:rsidRDefault="00675291" w:rsidP="00E84B5E">
      <w:pPr>
        <w:pStyle w:val="BodyText1"/>
        <w:ind w:left="0"/>
        <w:jc w:val="both"/>
        <w:rPr>
          <w:szCs w:val="22"/>
        </w:rPr>
      </w:pPr>
    </w:p>
    <w:p w:rsidR="00675291" w:rsidRDefault="00675291" w:rsidP="00E84B5E">
      <w:pPr>
        <w:pStyle w:val="BodyText1"/>
        <w:ind w:left="0"/>
        <w:jc w:val="both"/>
        <w:rPr>
          <w:szCs w:val="22"/>
        </w:rPr>
      </w:pPr>
      <w:r>
        <w:rPr>
          <w:szCs w:val="22"/>
        </w:rPr>
        <w:t xml:space="preserve">Advertisements for participants who gambled </w:t>
      </w:r>
      <w:r w:rsidR="00EC3FA3">
        <w:rPr>
          <w:szCs w:val="22"/>
        </w:rPr>
        <w:t>regularly</w:t>
      </w:r>
      <w:r>
        <w:rPr>
          <w:szCs w:val="22"/>
        </w:rPr>
        <w:t>, were placed in the ‘jobs’ section of the auction and classifieds website, and in the ‘volunteer’ section of the employment website.</w:t>
      </w:r>
      <w:r w:rsidR="00D34744">
        <w:rPr>
          <w:szCs w:val="22"/>
        </w:rPr>
        <w:t xml:space="preserve">  Gamblers interested in taking part in the study, directly contacted the researchers by telephone.</w:t>
      </w:r>
    </w:p>
    <w:p w:rsidR="00675291" w:rsidRDefault="00675291" w:rsidP="00E84B5E">
      <w:pPr>
        <w:pStyle w:val="BodyText1"/>
        <w:ind w:left="0"/>
        <w:jc w:val="both"/>
        <w:rPr>
          <w:szCs w:val="22"/>
        </w:rPr>
      </w:pPr>
    </w:p>
    <w:p w:rsidR="00675291" w:rsidRDefault="008B3145" w:rsidP="00E84B5E">
      <w:pPr>
        <w:pStyle w:val="BodyText1"/>
        <w:ind w:left="0"/>
        <w:jc w:val="both"/>
        <w:rPr>
          <w:szCs w:val="22"/>
        </w:rPr>
      </w:pPr>
      <w:r>
        <w:rPr>
          <w:szCs w:val="22"/>
        </w:rPr>
        <w:t>G</w:t>
      </w:r>
      <w:r w:rsidR="00675291">
        <w:rPr>
          <w:szCs w:val="22"/>
        </w:rPr>
        <w:t xml:space="preserve">amblers who were interested in participating in the study </w:t>
      </w:r>
      <w:r w:rsidR="00E24DFE">
        <w:rPr>
          <w:szCs w:val="22"/>
        </w:rPr>
        <w:t>were assessed for gambling risk level via the Problem G</w:t>
      </w:r>
      <w:r w:rsidR="001D780E">
        <w:rPr>
          <w:szCs w:val="22"/>
        </w:rPr>
        <w:t>ambling Severity Index (PGSI), e</w:t>
      </w:r>
      <w:r w:rsidR="00E24DFE">
        <w:rPr>
          <w:szCs w:val="22"/>
        </w:rPr>
        <w:t xml:space="preserve">ither face-to-face with a researcher at </w:t>
      </w:r>
      <w:r w:rsidR="00E24DFE">
        <w:rPr>
          <w:szCs w:val="22"/>
        </w:rPr>
        <w:lastRenderedPageBreak/>
        <w:t xml:space="preserve">the site of recruitment (i.e. gambling venue) or by telephone (recruited via advertisement or poster).  Participants scoring </w:t>
      </w:r>
      <w:r w:rsidR="001D780E">
        <w:rPr>
          <w:szCs w:val="22"/>
        </w:rPr>
        <w:t>three</w:t>
      </w:r>
      <w:r w:rsidR="00E24DFE">
        <w:rPr>
          <w:szCs w:val="22"/>
        </w:rPr>
        <w:t xml:space="preserve"> or more on the PGSI </w:t>
      </w:r>
      <w:r>
        <w:rPr>
          <w:szCs w:val="22"/>
        </w:rPr>
        <w:t xml:space="preserve">(i.e. moderate-risk/problem gamblers) </w:t>
      </w:r>
      <w:r w:rsidR="00E24DFE">
        <w:rPr>
          <w:szCs w:val="22"/>
        </w:rPr>
        <w:t>were classified as eligible and were invited to take part in the study.</w:t>
      </w:r>
    </w:p>
    <w:p w:rsidR="002C7B44" w:rsidRDefault="002C7B44" w:rsidP="00E84B5E">
      <w:pPr>
        <w:pStyle w:val="BodyText1"/>
        <w:ind w:left="0"/>
        <w:jc w:val="both"/>
        <w:rPr>
          <w:szCs w:val="22"/>
        </w:rPr>
      </w:pPr>
    </w:p>
    <w:p w:rsidR="00B131AD" w:rsidRDefault="00B131AD" w:rsidP="00E84B5E">
      <w:pPr>
        <w:pStyle w:val="BodyText1"/>
        <w:ind w:left="0"/>
        <w:jc w:val="both"/>
        <w:rPr>
          <w:szCs w:val="22"/>
        </w:rPr>
      </w:pPr>
    </w:p>
    <w:p w:rsidR="002C7B44" w:rsidRPr="000D1CF7" w:rsidRDefault="002C7B44" w:rsidP="00006FBF">
      <w:pPr>
        <w:pStyle w:val="RepHead3"/>
      </w:pPr>
      <w:bookmarkStart w:id="24" w:name="_Toc518042815"/>
      <w:r>
        <w:t>Interviewing</w:t>
      </w:r>
      <w:bookmarkEnd w:id="24"/>
    </w:p>
    <w:p w:rsidR="002C7B44" w:rsidRDefault="002C7B44" w:rsidP="00B6489C">
      <w:pPr>
        <w:pStyle w:val="BodyText1"/>
        <w:ind w:left="0"/>
        <w:rPr>
          <w:szCs w:val="22"/>
        </w:rPr>
      </w:pPr>
    </w:p>
    <w:p w:rsidR="00B3284F" w:rsidRDefault="002C7B44" w:rsidP="00B3284F">
      <w:pPr>
        <w:pStyle w:val="RepNormal"/>
      </w:pPr>
      <w:r>
        <w:t xml:space="preserve">Eligible gamblers who agreed to participate in the study were contacted and </w:t>
      </w:r>
      <w:r w:rsidR="00592F8E">
        <w:t>interviewed</w:t>
      </w:r>
      <w:r>
        <w:t xml:space="preserve"> using the same process as </w:t>
      </w:r>
      <w:r w:rsidR="00D34744">
        <w:t>in</w:t>
      </w:r>
      <w:r>
        <w:t xml:space="preserve"> the </w:t>
      </w:r>
      <w:r w:rsidR="00B3284F">
        <w:t xml:space="preserve">NGS.  </w:t>
      </w:r>
      <w:r w:rsidR="00D34744">
        <w:t xml:space="preserve">Twelve-months after the initial interview, a second </w:t>
      </w:r>
      <w:r w:rsidR="00592F8E">
        <w:t>interview</w:t>
      </w:r>
      <w:r w:rsidR="00D34744">
        <w:t xml:space="preserve"> was completed with participants who had agreed to be, and could be, re-contacted.  </w:t>
      </w:r>
      <w:r w:rsidR="00B3284F">
        <w:t>The procedure is detailed in Report number 1 of the New Zealand National Gambling Study (Abbott</w:t>
      </w:r>
      <w:r w:rsidR="004D095B">
        <w:t>, Bellringer, Garrett, &amp; Mundy-McPherson</w:t>
      </w:r>
      <w:r w:rsidR="00B3284F">
        <w:t xml:space="preserve">, 2014a).  </w:t>
      </w:r>
      <w:r w:rsidR="00327BA4">
        <w:t>In brief, t</w:t>
      </w:r>
      <w:r w:rsidR="00B3284F">
        <w:t xml:space="preserve">he main aspects of the interview process </w:t>
      </w:r>
      <w:r w:rsidR="00327BA4">
        <w:t>were that:</w:t>
      </w:r>
    </w:p>
    <w:p w:rsidR="00B6489C" w:rsidRPr="0009312C" w:rsidRDefault="00B6489C" w:rsidP="00757394">
      <w:pPr>
        <w:pStyle w:val="BodyText1"/>
        <w:numPr>
          <w:ilvl w:val="0"/>
          <w:numId w:val="26"/>
        </w:numPr>
        <w:jc w:val="both"/>
        <w:rPr>
          <w:szCs w:val="22"/>
        </w:rPr>
      </w:pPr>
      <w:r w:rsidRPr="0009312C">
        <w:rPr>
          <w:szCs w:val="22"/>
        </w:rPr>
        <w:t xml:space="preserve">Interviews were conducted face-to-face with respondents </w:t>
      </w:r>
      <w:r w:rsidR="0009312C" w:rsidRPr="0009312C">
        <w:rPr>
          <w:szCs w:val="22"/>
        </w:rPr>
        <w:t xml:space="preserve">at a location of their choice (e.g. </w:t>
      </w:r>
      <w:r w:rsidRPr="0009312C">
        <w:rPr>
          <w:szCs w:val="22"/>
        </w:rPr>
        <w:t>in their homes</w:t>
      </w:r>
      <w:r w:rsidR="0009312C" w:rsidRPr="0009312C">
        <w:rPr>
          <w:szCs w:val="22"/>
        </w:rPr>
        <w:t xml:space="preserve"> or in </w:t>
      </w:r>
      <w:r w:rsidRPr="0009312C">
        <w:rPr>
          <w:szCs w:val="22"/>
        </w:rPr>
        <w:t xml:space="preserve">public </w:t>
      </w:r>
      <w:r w:rsidR="0009312C" w:rsidRPr="0009312C">
        <w:rPr>
          <w:szCs w:val="22"/>
        </w:rPr>
        <w:t>places such as a library or café).</w:t>
      </w:r>
    </w:p>
    <w:p w:rsidR="00B6489C" w:rsidRDefault="00B6489C" w:rsidP="00757394">
      <w:pPr>
        <w:pStyle w:val="BodyText1"/>
        <w:numPr>
          <w:ilvl w:val="0"/>
          <w:numId w:val="26"/>
        </w:numPr>
        <w:jc w:val="both"/>
        <w:rPr>
          <w:szCs w:val="22"/>
        </w:rPr>
      </w:pPr>
      <w:r w:rsidRPr="0009312C">
        <w:rPr>
          <w:szCs w:val="22"/>
        </w:rPr>
        <w:t>Interviews were conducted using Computer-Assisted Personal Interviewing (CAPI)</w:t>
      </w:r>
      <w:r w:rsidRPr="00A34DB2">
        <w:rPr>
          <w:szCs w:val="22"/>
        </w:rPr>
        <w:t xml:space="preserve"> software</w:t>
      </w:r>
      <w:r w:rsidR="0009312C">
        <w:rPr>
          <w:szCs w:val="22"/>
        </w:rPr>
        <w:t xml:space="preserve"> (i.e. </w:t>
      </w:r>
      <w:r w:rsidRPr="00A34DB2">
        <w:rPr>
          <w:szCs w:val="22"/>
        </w:rPr>
        <w:t>interviewers used laptop computers to administer the interview</w:t>
      </w:r>
      <w:r w:rsidR="0009312C">
        <w:rPr>
          <w:szCs w:val="22"/>
        </w:rPr>
        <w:t>)</w:t>
      </w:r>
      <w:r w:rsidRPr="00A34DB2">
        <w:rPr>
          <w:szCs w:val="22"/>
        </w:rPr>
        <w:t>.</w:t>
      </w:r>
    </w:p>
    <w:p w:rsidR="00592F8E" w:rsidRPr="00A34DB2" w:rsidRDefault="00592F8E" w:rsidP="00757394">
      <w:pPr>
        <w:pStyle w:val="BodyText1"/>
        <w:numPr>
          <w:ilvl w:val="0"/>
          <w:numId w:val="26"/>
        </w:numPr>
        <w:jc w:val="both"/>
        <w:rPr>
          <w:szCs w:val="22"/>
        </w:rPr>
      </w:pPr>
      <w:r>
        <w:rPr>
          <w:szCs w:val="22"/>
        </w:rPr>
        <w:t>The initial interview duration ranged from 31 minutes to 155 minutes.  The follow-up interview duration was between 24 and 195 minutes.</w:t>
      </w:r>
    </w:p>
    <w:p w:rsidR="00D34744" w:rsidRPr="007C6817" w:rsidRDefault="00D34744" w:rsidP="00757394">
      <w:pPr>
        <w:pStyle w:val="BodyText1"/>
        <w:numPr>
          <w:ilvl w:val="0"/>
          <w:numId w:val="26"/>
        </w:numPr>
        <w:jc w:val="both"/>
        <w:rPr>
          <w:szCs w:val="22"/>
          <w:lang w:val="en-NZ"/>
        </w:rPr>
      </w:pPr>
      <w:r>
        <w:rPr>
          <w:szCs w:val="22"/>
          <w:lang w:val="en-NZ"/>
        </w:rPr>
        <w:t>A $40 recompense</w:t>
      </w:r>
      <w:r w:rsidRPr="00DA16E1">
        <w:rPr>
          <w:szCs w:val="22"/>
          <w:lang w:val="en-NZ"/>
        </w:rPr>
        <w:t xml:space="preserve"> was </w:t>
      </w:r>
      <w:r>
        <w:rPr>
          <w:szCs w:val="22"/>
          <w:lang w:val="en-NZ"/>
        </w:rPr>
        <w:t>given to participants on completion of each interview</w:t>
      </w:r>
      <w:r w:rsidRPr="00DA16E1">
        <w:rPr>
          <w:szCs w:val="22"/>
          <w:lang w:val="en-NZ"/>
        </w:rPr>
        <w:t>.</w:t>
      </w:r>
    </w:p>
    <w:p w:rsidR="00B6489C" w:rsidRDefault="00B6489C" w:rsidP="00B6489C">
      <w:pPr>
        <w:pStyle w:val="BodyText1"/>
        <w:ind w:left="360"/>
        <w:jc w:val="both"/>
        <w:rPr>
          <w:szCs w:val="22"/>
          <w:lang w:val="en-NZ"/>
        </w:rPr>
      </w:pPr>
    </w:p>
    <w:p w:rsidR="0046000D" w:rsidRDefault="009C606F" w:rsidP="00006FBF">
      <w:pPr>
        <w:pStyle w:val="RepHead2"/>
      </w:pPr>
      <w:bookmarkStart w:id="25" w:name="_Toc518042816"/>
      <w:r>
        <w:t>Survey population</w:t>
      </w:r>
      <w:bookmarkEnd w:id="25"/>
    </w:p>
    <w:p w:rsidR="0046000D" w:rsidRDefault="0046000D" w:rsidP="00497EE0">
      <w:pPr>
        <w:pStyle w:val="RepNormal"/>
        <w:keepNext/>
      </w:pPr>
    </w:p>
    <w:p w:rsidR="0046000D" w:rsidRDefault="009C606F" w:rsidP="00006FBF">
      <w:pPr>
        <w:pStyle w:val="RepHead3"/>
      </w:pPr>
      <w:bookmarkStart w:id="26" w:name="_Toc518042817"/>
      <w:r>
        <w:t>Sample size</w:t>
      </w:r>
      <w:bookmarkEnd w:id="26"/>
    </w:p>
    <w:p w:rsidR="0046000D" w:rsidRDefault="0046000D" w:rsidP="000D1CF7">
      <w:pPr>
        <w:pStyle w:val="RepNormal"/>
      </w:pPr>
    </w:p>
    <w:p w:rsidR="009C606F" w:rsidRDefault="00327BA4" w:rsidP="009C606F">
      <w:pPr>
        <w:jc w:val="both"/>
        <w:rPr>
          <w:szCs w:val="22"/>
        </w:rPr>
      </w:pPr>
      <w:r>
        <w:rPr>
          <w:szCs w:val="22"/>
        </w:rPr>
        <w:t>From August 2014</w:t>
      </w:r>
      <w:r w:rsidRPr="00794E8C">
        <w:rPr>
          <w:szCs w:val="22"/>
        </w:rPr>
        <w:t xml:space="preserve"> to </w:t>
      </w:r>
      <w:r>
        <w:rPr>
          <w:szCs w:val="22"/>
        </w:rPr>
        <w:t xml:space="preserve">July 2015, a self-selected convenience sample of 106 moderate-risk/ problem gamblers </w:t>
      </w:r>
      <w:r w:rsidR="005A6EB4">
        <w:rPr>
          <w:szCs w:val="22"/>
        </w:rPr>
        <w:t xml:space="preserve">(the MR/PG cohort) </w:t>
      </w:r>
      <w:r>
        <w:rPr>
          <w:szCs w:val="22"/>
        </w:rPr>
        <w:t>was interviewed face-to-face.</w:t>
      </w:r>
      <w:r w:rsidR="00592F8E">
        <w:rPr>
          <w:szCs w:val="22"/>
        </w:rPr>
        <w:t xml:space="preserve">  </w:t>
      </w:r>
      <w:r w:rsidR="00592F8E" w:rsidRPr="00794E8C">
        <w:rPr>
          <w:szCs w:val="22"/>
        </w:rPr>
        <w:t xml:space="preserve">From </w:t>
      </w:r>
      <w:r w:rsidR="00592F8E">
        <w:rPr>
          <w:szCs w:val="22"/>
        </w:rPr>
        <w:t>September 2015</w:t>
      </w:r>
      <w:r w:rsidR="00592F8E" w:rsidRPr="00794E8C">
        <w:rPr>
          <w:szCs w:val="22"/>
        </w:rPr>
        <w:t xml:space="preserve"> to </w:t>
      </w:r>
      <w:r w:rsidR="00592F8E">
        <w:rPr>
          <w:szCs w:val="22"/>
        </w:rPr>
        <w:t>July 2016, 70 </w:t>
      </w:r>
      <w:r w:rsidR="00592F8E" w:rsidRPr="00794E8C">
        <w:rPr>
          <w:szCs w:val="22"/>
        </w:rPr>
        <w:t>participants were re-contacted and re-interviewed</w:t>
      </w:r>
      <w:r w:rsidR="00592F8E">
        <w:rPr>
          <w:szCs w:val="22"/>
        </w:rPr>
        <w:t xml:space="preserve"> (66</w:t>
      </w:r>
      <w:r w:rsidR="00592F8E" w:rsidRPr="00794E8C">
        <w:rPr>
          <w:szCs w:val="22"/>
        </w:rPr>
        <w:t>% response rate</w:t>
      </w:r>
      <w:r w:rsidR="00592F8E">
        <w:rPr>
          <w:szCs w:val="22"/>
        </w:rPr>
        <w:t>)</w:t>
      </w:r>
      <w:r w:rsidR="00592F8E" w:rsidRPr="00794E8C">
        <w:rPr>
          <w:szCs w:val="22"/>
        </w:rPr>
        <w:t>.</w:t>
      </w:r>
      <w:r w:rsidR="005A6EB4">
        <w:rPr>
          <w:szCs w:val="22"/>
        </w:rPr>
        <w:t xml:space="preserve"> </w:t>
      </w:r>
    </w:p>
    <w:p w:rsidR="00592F8E" w:rsidRDefault="00592F8E" w:rsidP="009C606F">
      <w:pPr>
        <w:jc w:val="both"/>
        <w:rPr>
          <w:szCs w:val="22"/>
        </w:rPr>
      </w:pPr>
    </w:p>
    <w:p w:rsidR="002B6A19" w:rsidRDefault="002B6A19" w:rsidP="009C606F">
      <w:pPr>
        <w:jc w:val="both"/>
        <w:rPr>
          <w:szCs w:val="22"/>
        </w:rPr>
      </w:pPr>
    </w:p>
    <w:p w:rsidR="002B6A19" w:rsidRPr="008C5925" w:rsidRDefault="002B6A19" w:rsidP="00006FBF">
      <w:pPr>
        <w:pStyle w:val="RepHead3"/>
      </w:pPr>
      <w:bookmarkStart w:id="27" w:name="_Toc518042818"/>
      <w:r>
        <w:t xml:space="preserve">Sample composition by recruitment </w:t>
      </w:r>
      <w:r w:rsidR="00020C41">
        <w:t>site</w:t>
      </w:r>
      <w:bookmarkEnd w:id="27"/>
    </w:p>
    <w:p w:rsidR="002B6A19" w:rsidRDefault="002B6A19" w:rsidP="009C606F">
      <w:pPr>
        <w:jc w:val="both"/>
        <w:rPr>
          <w:szCs w:val="22"/>
        </w:rPr>
      </w:pPr>
    </w:p>
    <w:p w:rsidR="00EC7AB2" w:rsidRDefault="00EC7AB2" w:rsidP="009C606F">
      <w:pPr>
        <w:jc w:val="both"/>
        <w:rPr>
          <w:szCs w:val="22"/>
        </w:rPr>
      </w:pPr>
      <w:r>
        <w:rPr>
          <w:szCs w:val="22"/>
        </w:rPr>
        <w:t xml:space="preserve">Three-quarters </w:t>
      </w:r>
      <w:r w:rsidR="005A6EB4">
        <w:rPr>
          <w:szCs w:val="22"/>
        </w:rPr>
        <w:t>(78</w:t>
      </w:r>
      <w:r w:rsidR="0034318A">
        <w:rPr>
          <w:szCs w:val="22"/>
        </w:rPr>
        <w:t>.3</w:t>
      </w:r>
      <w:r w:rsidR="005A6EB4">
        <w:rPr>
          <w:szCs w:val="22"/>
        </w:rPr>
        <w:t xml:space="preserve">%) </w:t>
      </w:r>
      <w:r>
        <w:rPr>
          <w:szCs w:val="22"/>
        </w:rPr>
        <w:t xml:space="preserve">of </w:t>
      </w:r>
      <w:r w:rsidR="005A6EB4">
        <w:rPr>
          <w:szCs w:val="22"/>
        </w:rPr>
        <w:t>the MR/PG cohort</w:t>
      </w:r>
      <w:r>
        <w:rPr>
          <w:szCs w:val="22"/>
        </w:rPr>
        <w:t xml:space="preserve"> were recruited from the auction and classifieds website, and one-fifth </w:t>
      </w:r>
      <w:r w:rsidR="005A6EB4">
        <w:rPr>
          <w:szCs w:val="22"/>
        </w:rPr>
        <w:t>(</w:t>
      </w:r>
      <w:r w:rsidR="0034318A">
        <w:rPr>
          <w:szCs w:val="22"/>
        </w:rPr>
        <w:t>19.8</w:t>
      </w:r>
      <w:r w:rsidR="005A6EB4">
        <w:rPr>
          <w:szCs w:val="22"/>
        </w:rPr>
        <w:t xml:space="preserve">%) </w:t>
      </w:r>
      <w:r>
        <w:rPr>
          <w:szCs w:val="22"/>
        </w:rPr>
        <w:t xml:space="preserve">from a casino.  Two percent were recruited from the employment website.  Attempted recruitment at Class 4 venues did not </w:t>
      </w:r>
      <w:r w:rsidR="00D452C5">
        <w:rPr>
          <w:szCs w:val="22"/>
        </w:rPr>
        <w:t xml:space="preserve">lead to </w:t>
      </w:r>
      <w:r>
        <w:rPr>
          <w:szCs w:val="22"/>
        </w:rPr>
        <w:t>participa</w:t>
      </w:r>
      <w:r w:rsidR="00D452C5">
        <w:rPr>
          <w:szCs w:val="22"/>
        </w:rPr>
        <w:t xml:space="preserve">tion by any </w:t>
      </w:r>
      <w:r w:rsidR="00757394">
        <w:rPr>
          <w:szCs w:val="22"/>
        </w:rPr>
        <w:t>gamblers</w:t>
      </w:r>
      <w:r>
        <w:rPr>
          <w:szCs w:val="22"/>
        </w:rPr>
        <w:t xml:space="preserve"> (</w:t>
      </w:r>
      <w:r>
        <w:rPr>
          <w:szCs w:val="22"/>
        </w:rPr>
        <w:fldChar w:fldCharType="begin"/>
      </w:r>
      <w:r>
        <w:rPr>
          <w:szCs w:val="22"/>
        </w:rPr>
        <w:instrText xml:space="preserve"> REF _Ref494978780 \h </w:instrText>
      </w:r>
      <w:r>
        <w:rPr>
          <w:szCs w:val="22"/>
        </w:rPr>
      </w:r>
      <w:r>
        <w:rPr>
          <w:szCs w:val="22"/>
        </w:rPr>
        <w:fldChar w:fldCharType="separate"/>
      </w:r>
      <w:r w:rsidR="009F3228" w:rsidRPr="00C24069">
        <w:t xml:space="preserve">Table </w:t>
      </w:r>
      <w:r w:rsidR="009F3228">
        <w:rPr>
          <w:noProof/>
        </w:rPr>
        <w:t>1</w:t>
      </w:r>
      <w:r>
        <w:rPr>
          <w:szCs w:val="22"/>
        </w:rPr>
        <w:fldChar w:fldCharType="end"/>
      </w:r>
      <w:r>
        <w:rPr>
          <w:szCs w:val="22"/>
        </w:rPr>
        <w:t>).</w:t>
      </w:r>
    </w:p>
    <w:p w:rsidR="00806210" w:rsidRDefault="00806210" w:rsidP="009C606F">
      <w:pPr>
        <w:jc w:val="both"/>
        <w:rPr>
          <w:szCs w:val="22"/>
        </w:rPr>
      </w:pPr>
    </w:p>
    <w:p w:rsidR="00020C41" w:rsidRPr="00C24069" w:rsidRDefault="00020C41" w:rsidP="00020C41">
      <w:pPr>
        <w:pStyle w:val="Caption"/>
        <w:keepNext/>
        <w:keepLines/>
      </w:pPr>
      <w:bookmarkStart w:id="28" w:name="_Ref494978780"/>
      <w:bookmarkStart w:id="29" w:name="_Toc518042856"/>
      <w:r w:rsidRPr="00C24069">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1</w:t>
      </w:r>
      <w:r w:rsidR="00A11642">
        <w:rPr>
          <w:noProof/>
        </w:rPr>
        <w:fldChar w:fldCharType="end"/>
      </w:r>
      <w:bookmarkEnd w:id="28"/>
      <w:r w:rsidRPr="00C24069">
        <w:t xml:space="preserve">: </w:t>
      </w:r>
      <w:r>
        <w:t>Recruitment site</w:t>
      </w:r>
      <w:bookmarkEnd w:id="29"/>
    </w:p>
    <w:tbl>
      <w:tblPr>
        <w:tblStyle w:val="TableGrid"/>
        <w:tblW w:w="8364" w:type="dxa"/>
        <w:tblLook w:val="04A0" w:firstRow="1" w:lastRow="0" w:firstColumn="1" w:lastColumn="0" w:noHBand="0" w:noVBand="1"/>
      </w:tblPr>
      <w:tblGrid>
        <w:gridCol w:w="6641"/>
        <w:gridCol w:w="872"/>
        <w:gridCol w:w="851"/>
      </w:tblGrid>
      <w:tr w:rsidR="00020C41" w:rsidRPr="00757394" w:rsidTr="00020C41">
        <w:tc>
          <w:tcPr>
            <w:tcW w:w="6641" w:type="dxa"/>
            <w:tcBorders>
              <w:left w:val="nil"/>
              <w:bottom w:val="nil"/>
              <w:right w:val="nil"/>
            </w:tcBorders>
            <w:vAlign w:val="bottom"/>
          </w:tcPr>
          <w:p w:rsidR="00020C41" w:rsidRPr="00757394" w:rsidRDefault="00020C41" w:rsidP="00E420CA">
            <w:pPr>
              <w:keepNext/>
              <w:keepLines/>
              <w:spacing w:before="20" w:after="20"/>
              <w:rPr>
                <w:b/>
                <w:sz w:val="22"/>
                <w:szCs w:val="18"/>
              </w:rPr>
            </w:pPr>
          </w:p>
        </w:tc>
        <w:tc>
          <w:tcPr>
            <w:tcW w:w="1723" w:type="dxa"/>
            <w:gridSpan w:val="2"/>
            <w:tcBorders>
              <w:left w:val="nil"/>
              <w:bottom w:val="single" w:sz="4" w:space="0" w:color="auto"/>
              <w:right w:val="nil"/>
            </w:tcBorders>
            <w:vAlign w:val="center"/>
          </w:tcPr>
          <w:p w:rsidR="00020C41" w:rsidRPr="00757394" w:rsidRDefault="00020C41" w:rsidP="00E420CA">
            <w:pPr>
              <w:keepNext/>
              <w:keepLines/>
              <w:spacing w:before="20" w:after="20"/>
              <w:jc w:val="center"/>
              <w:rPr>
                <w:b/>
                <w:sz w:val="22"/>
                <w:szCs w:val="18"/>
              </w:rPr>
            </w:pPr>
            <w:r w:rsidRPr="00757394">
              <w:rPr>
                <w:b/>
                <w:sz w:val="22"/>
                <w:szCs w:val="18"/>
              </w:rPr>
              <w:t>2014/15</w:t>
            </w:r>
          </w:p>
        </w:tc>
      </w:tr>
      <w:tr w:rsidR="00020C41" w:rsidRPr="00757394" w:rsidTr="00020C41">
        <w:tc>
          <w:tcPr>
            <w:tcW w:w="6641" w:type="dxa"/>
            <w:tcBorders>
              <w:top w:val="nil"/>
              <w:left w:val="nil"/>
              <w:bottom w:val="single" w:sz="4" w:space="0" w:color="auto"/>
              <w:right w:val="nil"/>
            </w:tcBorders>
            <w:vAlign w:val="center"/>
          </w:tcPr>
          <w:p w:rsidR="00020C41" w:rsidRPr="00757394" w:rsidRDefault="00020C41" w:rsidP="00E420CA">
            <w:pPr>
              <w:keepNext/>
              <w:keepLines/>
              <w:spacing w:before="20" w:after="20"/>
              <w:rPr>
                <w:b/>
                <w:sz w:val="22"/>
                <w:szCs w:val="18"/>
              </w:rPr>
            </w:pPr>
          </w:p>
        </w:tc>
        <w:tc>
          <w:tcPr>
            <w:tcW w:w="872" w:type="dxa"/>
            <w:tcBorders>
              <w:left w:val="nil"/>
              <w:bottom w:val="single" w:sz="4" w:space="0" w:color="auto"/>
              <w:right w:val="nil"/>
            </w:tcBorders>
            <w:vAlign w:val="center"/>
          </w:tcPr>
          <w:p w:rsidR="00020C41" w:rsidRPr="00757394" w:rsidRDefault="00020C41" w:rsidP="00E420CA">
            <w:pPr>
              <w:keepNext/>
              <w:keepLines/>
              <w:spacing w:before="20" w:after="20"/>
              <w:jc w:val="right"/>
              <w:rPr>
                <w:b/>
                <w:sz w:val="22"/>
                <w:szCs w:val="18"/>
              </w:rPr>
            </w:pPr>
            <w:r w:rsidRPr="00757394">
              <w:rPr>
                <w:b/>
                <w:sz w:val="22"/>
                <w:szCs w:val="18"/>
              </w:rPr>
              <w:t>n</w:t>
            </w:r>
          </w:p>
        </w:tc>
        <w:tc>
          <w:tcPr>
            <w:tcW w:w="851" w:type="dxa"/>
            <w:tcBorders>
              <w:left w:val="nil"/>
              <w:bottom w:val="single" w:sz="4" w:space="0" w:color="auto"/>
              <w:right w:val="nil"/>
            </w:tcBorders>
            <w:vAlign w:val="center"/>
          </w:tcPr>
          <w:p w:rsidR="00020C41" w:rsidRPr="00757394" w:rsidRDefault="00020C41" w:rsidP="00E420CA">
            <w:pPr>
              <w:keepNext/>
              <w:keepLines/>
              <w:spacing w:before="20" w:after="20"/>
              <w:jc w:val="right"/>
              <w:rPr>
                <w:b/>
                <w:sz w:val="22"/>
                <w:szCs w:val="18"/>
              </w:rPr>
            </w:pPr>
            <w:r w:rsidRPr="00757394">
              <w:rPr>
                <w:b/>
                <w:sz w:val="22"/>
                <w:szCs w:val="18"/>
              </w:rPr>
              <w:t>(%)</w:t>
            </w:r>
          </w:p>
        </w:tc>
      </w:tr>
      <w:tr w:rsidR="00020C41" w:rsidRPr="00757394" w:rsidTr="00020C41">
        <w:tc>
          <w:tcPr>
            <w:tcW w:w="6641" w:type="dxa"/>
            <w:tcBorders>
              <w:left w:val="nil"/>
              <w:bottom w:val="nil"/>
              <w:right w:val="nil"/>
            </w:tcBorders>
          </w:tcPr>
          <w:p w:rsidR="00020C41" w:rsidRPr="00757394" w:rsidRDefault="00EC7AB2" w:rsidP="00E420CA">
            <w:pPr>
              <w:keepNext/>
              <w:keepLines/>
              <w:spacing w:before="20" w:after="20"/>
              <w:rPr>
                <w:sz w:val="22"/>
                <w:szCs w:val="18"/>
              </w:rPr>
            </w:pPr>
            <w:r w:rsidRPr="00757394">
              <w:rPr>
                <w:sz w:val="22"/>
                <w:szCs w:val="22"/>
              </w:rPr>
              <w:t>National auction and classifieds website</w:t>
            </w:r>
          </w:p>
        </w:tc>
        <w:tc>
          <w:tcPr>
            <w:tcW w:w="872" w:type="dxa"/>
            <w:tcBorders>
              <w:left w:val="nil"/>
              <w:bottom w:val="nil"/>
              <w:right w:val="nil"/>
            </w:tcBorders>
            <w:vAlign w:val="center"/>
          </w:tcPr>
          <w:p w:rsidR="00020C41" w:rsidRPr="00757394" w:rsidRDefault="00EC7AB2" w:rsidP="00E420CA">
            <w:pPr>
              <w:keepNext/>
              <w:keepLines/>
              <w:spacing w:before="20" w:after="20"/>
              <w:jc w:val="right"/>
              <w:rPr>
                <w:sz w:val="22"/>
                <w:szCs w:val="18"/>
              </w:rPr>
            </w:pPr>
            <w:r w:rsidRPr="00757394">
              <w:rPr>
                <w:sz w:val="22"/>
                <w:szCs w:val="18"/>
              </w:rPr>
              <w:t>83</w:t>
            </w:r>
          </w:p>
        </w:tc>
        <w:tc>
          <w:tcPr>
            <w:tcW w:w="851" w:type="dxa"/>
            <w:tcBorders>
              <w:left w:val="nil"/>
              <w:bottom w:val="nil"/>
              <w:right w:val="nil"/>
            </w:tcBorders>
            <w:vAlign w:val="center"/>
          </w:tcPr>
          <w:p w:rsidR="00020C41" w:rsidRPr="00757394" w:rsidRDefault="00EC7AB2" w:rsidP="00E420CA">
            <w:pPr>
              <w:keepNext/>
              <w:keepLines/>
              <w:spacing w:before="20" w:after="20"/>
              <w:jc w:val="right"/>
              <w:rPr>
                <w:sz w:val="22"/>
                <w:szCs w:val="18"/>
              </w:rPr>
            </w:pPr>
            <w:r w:rsidRPr="00757394">
              <w:rPr>
                <w:sz w:val="22"/>
                <w:szCs w:val="18"/>
              </w:rPr>
              <w:t>(78.3)</w:t>
            </w:r>
          </w:p>
        </w:tc>
      </w:tr>
      <w:tr w:rsidR="00020C41" w:rsidRPr="00757394" w:rsidTr="00020C41">
        <w:tc>
          <w:tcPr>
            <w:tcW w:w="6641" w:type="dxa"/>
            <w:tcBorders>
              <w:top w:val="nil"/>
              <w:left w:val="nil"/>
              <w:bottom w:val="nil"/>
              <w:right w:val="nil"/>
            </w:tcBorders>
          </w:tcPr>
          <w:p w:rsidR="00020C41" w:rsidRPr="00757394" w:rsidRDefault="00EC7AB2" w:rsidP="00E420CA">
            <w:pPr>
              <w:keepNext/>
              <w:keepLines/>
              <w:spacing w:before="20" w:after="20"/>
              <w:rPr>
                <w:sz w:val="22"/>
                <w:szCs w:val="18"/>
              </w:rPr>
            </w:pPr>
            <w:r w:rsidRPr="00757394">
              <w:rPr>
                <w:sz w:val="22"/>
                <w:szCs w:val="18"/>
              </w:rPr>
              <w:t>Casino</w:t>
            </w:r>
          </w:p>
        </w:tc>
        <w:tc>
          <w:tcPr>
            <w:tcW w:w="872" w:type="dxa"/>
            <w:tcBorders>
              <w:top w:val="nil"/>
              <w:left w:val="nil"/>
              <w:bottom w:val="nil"/>
              <w:right w:val="nil"/>
            </w:tcBorders>
            <w:vAlign w:val="center"/>
          </w:tcPr>
          <w:p w:rsidR="00020C41" w:rsidRPr="00757394" w:rsidRDefault="00EC7AB2" w:rsidP="00E420CA">
            <w:pPr>
              <w:keepNext/>
              <w:keepLines/>
              <w:spacing w:before="20" w:after="20"/>
              <w:jc w:val="right"/>
              <w:rPr>
                <w:sz w:val="22"/>
                <w:szCs w:val="18"/>
              </w:rPr>
            </w:pPr>
            <w:r w:rsidRPr="00757394">
              <w:rPr>
                <w:sz w:val="22"/>
                <w:szCs w:val="18"/>
              </w:rPr>
              <w:t>21</w:t>
            </w:r>
          </w:p>
        </w:tc>
        <w:tc>
          <w:tcPr>
            <w:tcW w:w="851" w:type="dxa"/>
            <w:tcBorders>
              <w:top w:val="nil"/>
              <w:left w:val="nil"/>
              <w:bottom w:val="nil"/>
              <w:right w:val="nil"/>
            </w:tcBorders>
            <w:vAlign w:val="center"/>
          </w:tcPr>
          <w:p w:rsidR="00020C41" w:rsidRPr="00757394" w:rsidRDefault="00EC7AB2" w:rsidP="00E420CA">
            <w:pPr>
              <w:keepNext/>
              <w:keepLines/>
              <w:spacing w:before="20" w:after="20"/>
              <w:jc w:val="right"/>
              <w:rPr>
                <w:sz w:val="22"/>
                <w:szCs w:val="18"/>
              </w:rPr>
            </w:pPr>
            <w:r w:rsidRPr="00757394">
              <w:rPr>
                <w:sz w:val="22"/>
                <w:szCs w:val="18"/>
              </w:rPr>
              <w:t>(19.8)</w:t>
            </w:r>
          </w:p>
        </w:tc>
      </w:tr>
      <w:tr w:rsidR="00020C41" w:rsidRPr="00757394" w:rsidTr="00020C41">
        <w:tc>
          <w:tcPr>
            <w:tcW w:w="6641" w:type="dxa"/>
            <w:tcBorders>
              <w:top w:val="nil"/>
              <w:left w:val="nil"/>
              <w:bottom w:val="nil"/>
              <w:right w:val="nil"/>
            </w:tcBorders>
          </w:tcPr>
          <w:p w:rsidR="00020C41" w:rsidRPr="00757394" w:rsidRDefault="00EC7AB2" w:rsidP="00E420CA">
            <w:pPr>
              <w:keepNext/>
              <w:spacing w:before="20" w:after="20"/>
              <w:rPr>
                <w:sz w:val="22"/>
                <w:szCs w:val="18"/>
              </w:rPr>
            </w:pPr>
            <w:r w:rsidRPr="00757394">
              <w:rPr>
                <w:sz w:val="22"/>
                <w:szCs w:val="22"/>
              </w:rPr>
              <w:t>National employment website</w:t>
            </w:r>
          </w:p>
        </w:tc>
        <w:tc>
          <w:tcPr>
            <w:tcW w:w="872" w:type="dxa"/>
            <w:tcBorders>
              <w:top w:val="nil"/>
              <w:left w:val="nil"/>
              <w:bottom w:val="nil"/>
              <w:right w:val="nil"/>
            </w:tcBorders>
            <w:vAlign w:val="center"/>
          </w:tcPr>
          <w:p w:rsidR="00020C41" w:rsidRPr="00757394" w:rsidRDefault="00EC7AB2" w:rsidP="00E420CA">
            <w:pPr>
              <w:keepNext/>
              <w:spacing w:before="20" w:after="20"/>
              <w:jc w:val="right"/>
              <w:rPr>
                <w:sz w:val="22"/>
                <w:szCs w:val="18"/>
              </w:rPr>
            </w:pPr>
            <w:r w:rsidRPr="00757394">
              <w:rPr>
                <w:sz w:val="22"/>
                <w:szCs w:val="18"/>
              </w:rPr>
              <w:t>2</w:t>
            </w:r>
          </w:p>
        </w:tc>
        <w:tc>
          <w:tcPr>
            <w:tcW w:w="851" w:type="dxa"/>
            <w:tcBorders>
              <w:top w:val="nil"/>
              <w:left w:val="nil"/>
              <w:bottom w:val="nil"/>
              <w:right w:val="nil"/>
            </w:tcBorders>
            <w:vAlign w:val="center"/>
          </w:tcPr>
          <w:p w:rsidR="00020C41" w:rsidRPr="00757394" w:rsidRDefault="00EC7AB2" w:rsidP="00E420CA">
            <w:pPr>
              <w:keepNext/>
              <w:keepLines/>
              <w:spacing w:before="20" w:after="20"/>
              <w:jc w:val="right"/>
              <w:rPr>
                <w:sz w:val="22"/>
                <w:szCs w:val="18"/>
              </w:rPr>
            </w:pPr>
            <w:r w:rsidRPr="00757394">
              <w:rPr>
                <w:sz w:val="22"/>
                <w:szCs w:val="18"/>
              </w:rPr>
              <w:t>(1.9</w:t>
            </w:r>
            <w:r w:rsidR="00020C41" w:rsidRPr="00757394">
              <w:rPr>
                <w:sz w:val="22"/>
                <w:szCs w:val="18"/>
              </w:rPr>
              <w:t>)</w:t>
            </w:r>
          </w:p>
        </w:tc>
      </w:tr>
      <w:tr w:rsidR="00020C41" w:rsidRPr="00757394" w:rsidTr="00020C41">
        <w:tc>
          <w:tcPr>
            <w:tcW w:w="6641" w:type="dxa"/>
            <w:tcBorders>
              <w:top w:val="nil"/>
              <w:left w:val="nil"/>
              <w:bottom w:val="nil"/>
              <w:right w:val="nil"/>
            </w:tcBorders>
          </w:tcPr>
          <w:p w:rsidR="00020C41" w:rsidRPr="00757394" w:rsidRDefault="00EC7AB2" w:rsidP="00E420CA">
            <w:pPr>
              <w:spacing w:before="20" w:after="20"/>
              <w:rPr>
                <w:sz w:val="22"/>
                <w:szCs w:val="18"/>
              </w:rPr>
            </w:pPr>
            <w:r w:rsidRPr="00757394">
              <w:rPr>
                <w:sz w:val="22"/>
                <w:szCs w:val="18"/>
              </w:rPr>
              <w:t>Class 4 venue</w:t>
            </w:r>
          </w:p>
        </w:tc>
        <w:tc>
          <w:tcPr>
            <w:tcW w:w="872" w:type="dxa"/>
            <w:tcBorders>
              <w:top w:val="nil"/>
              <w:left w:val="nil"/>
              <w:bottom w:val="nil"/>
              <w:right w:val="nil"/>
            </w:tcBorders>
            <w:vAlign w:val="center"/>
          </w:tcPr>
          <w:p w:rsidR="00020C41" w:rsidRPr="00757394" w:rsidRDefault="00EC7AB2" w:rsidP="00E420CA">
            <w:pPr>
              <w:spacing w:before="20" w:after="20"/>
              <w:jc w:val="right"/>
              <w:rPr>
                <w:sz w:val="22"/>
                <w:szCs w:val="18"/>
              </w:rPr>
            </w:pPr>
            <w:r w:rsidRPr="00757394">
              <w:rPr>
                <w:sz w:val="22"/>
                <w:szCs w:val="18"/>
              </w:rPr>
              <w:t>0</w:t>
            </w:r>
          </w:p>
        </w:tc>
        <w:tc>
          <w:tcPr>
            <w:tcW w:w="851" w:type="dxa"/>
            <w:tcBorders>
              <w:top w:val="nil"/>
              <w:left w:val="nil"/>
              <w:bottom w:val="nil"/>
              <w:right w:val="nil"/>
            </w:tcBorders>
            <w:vAlign w:val="center"/>
          </w:tcPr>
          <w:p w:rsidR="00020C41" w:rsidRPr="00757394" w:rsidRDefault="00EC7AB2" w:rsidP="00E420CA">
            <w:pPr>
              <w:spacing w:before="20" w:after="20"/>
              <w:jc w:val="right"/>
              <w:rPr>
                <w:sz w:val="22"/>
                <w:szCs w:val="18"/>
              </w:rPr>
            </w:pPr>
            <w:r w:rsidRPr="00757394">
              <w:rPr>
                <w:sz w:val="22"/>
                <w:szCs w:val="18"/>
              </w:rPr>
              <w:t>-</w:t>
            </w:r>
          </w:p>
        </w:tc>
      </w:tr>
      <w:tr w:rsidR="00020C41" w:rsidRPr="00757394" w:rsidTr="00020C41">
        <w:tc>
          <w:tcPr>
            <w:tcW w:w="6641" w:type="dxa"/>
            <w:tcBorders>
              <w:top w:val="nil"/>
              <w:left w:val="nil"/>
              <w:right w:val="nil"/>
            </w:tcBorders>
          </w:tcPr>
          <w:p w:rsidR="00020C41" w:rsidRPr="00757394" w:rsidRDefault="00020C41" w:rsidP="00E420CA">
            <w:pPr>
              <w:spacing w:before="20" w:after="20"/>
              <w:rPr>
                <w:i/>
                <w:sz w:val="22"/>
                <w:szCs w:val="18"/>
              </w:rPr>
            </w:pPr>
            <w:r w:rsidRPr="00757394">
              <w:rPr>
                <w:i/>
                <w:sz w:val="22"/>
                <w:szCs w:val="18"/>
              </w:rPr>
              <w:t>Total</w:t>
            </w:r>
          </w:p>
        </w:tc>
        <w:tc>
          <w:tcPr>
            <w:tcW w:w="872" w:type="dxa"/>
            <w:tcBorders>
              <w:top w:val="nil"/>
              <w:left w:val="nil"/>
              <w:right w:val="nil"/>
            </w:tcBorders>
            <w:vAlign w:val="center"/>
          </w:tcPr>
          <w:p w:rsidR="00020C41" w:rsidRPr="00757394" w:rsidRDefault="00020C41" w:rsidP="00E420CA">
            <w:pPr>
              <w:spacing w:before="20" w:after="20"/>
              <w:jc w:val="right"/>
              <w:rPr>
                <w:i/>
                <w:sz w:val="22"/>
                <w:szCs w:val="18"/>
              </w:rPr>
            </w:pPr>
            <w:r w:rsidRPr="00757394">
              <w:rPr>
                <w:i/>
                <w:sz w:val="22"/>
                <w:szCs w:val="18"/>
              </w:rPr>
              <w:t>106</w:t>
            </w:r>
          </w:p>
        </w:tc>
        <w:tc>
          <w:tcPr>
            <w:tcW w:w="851" w:type="dxa"/>
            <w:tcBorders>
              <w:top w:val="nil"/>
              <w:left w:val="nil"/>
              <w:right w:val="nil"/>
            </w:tcBorders>
            <w:vAlign w:val="center"/>
          </w:tcPr>
          <w:p w:rsidR="00020C41" w:rsidRPr="00757394" w:rsidRDefault="00020C41" w:rsidP="00E420CA">
            <w:pPr>
              <w:spacing w:before="20" w:after="20"/>
              <w:jc w:val="right"/>
              <w:rPr>
                <w:i/>
                <w:sz w:val="22"/>
                <w:szCs w:val="18"/>
              </w:rPr>
            </w:pPr>
          </w:p>
        </w:tc>
      </w:tr>
    </w:tbl>
    <w:p w:rsidR="00853998" w:rsidRDefault="00853998" w:rsidP="00853998">
      <w:pPr>
        <w:pStyle w:val="RepNormal"/>
      </w:pPr>
    </w:p>
    <w:p w:rsidR="00853998" w:rsidRDefault="00853998" w:rsidP="00853998">
      <w:pPr>
        <w:pStyle w:val="RepNormal"/>
      </w:pPr>
    </w:p>
    <w:p w:rsidR="00592F8E" w:rsidRPr="008C5925" w:rsidRDefault="00592F8E" w:rsidP="00E10858">
      <w:pPr>
        <w:pStyle w:val="RepHead3"/>
      </w:pPr>
      <w:bookmarkStart w:id="30" w:name="_Toc518042819"/>
      <w:r>
        <w:lastRenderedPageBreak/>
        <w:t>Sample composition by gambling risk level</w:t>
      </w:r>
      <w:bookmarkEnd w:id="30"/>
    </w:p>
    <w:p w:rsidR="00D84C5D" w:rsidRDefault="00D84C5D" w:rsidP="00E10858">
      <w:pPr>
        <w:keepNext/>
        <w:keepLines/>
        <w:rPr>
          <w:rFonts w:eastAsiaTheme="majorEastAsia"/>
          <w:lang w:eastAsia="en-US"/>
        </w:rPr>
      </w:pPr>
    </w:p>
    <w:p w:rsidR="00D549EA" w:rsidRDefault="0034318A" w:rsidP="00E10858">
      <w:pPr>
        <w:keepNext/>
        <w:keepLines/>
        <w:jc w:val="both"/>
        <w:rPr>
          <w:rFonts w:eastAsiaTheme="majorEastAsia"/>
          <w:lang w:eastAsia="en-US"/>
        </w:rPr>
      </w:pPr>
      <w:r>
        <w:rPr>
          <w:rFonts w:eastAsiaTheme="majorEastAsia"/>
          <w:lang w:eastAsia="en-US"/>
        </w:rPr>
        <w:t>Of the 106 participants, slightly more than half (55.7%) were problem gamblers and slightly less than half (44.3%) were moderate-risk gamblers</w:t>
      </w:r>
      <w:r w:rsidR="00D549EA">
        <w:rPr>
          <w:rFonts w:eastAsiaTheme="majorEastAsia"/>
          <w:lang w:eastAsia="en-US"/>
        </w:rPr>
        <w:t xml:space="preserve"> (</w:t>
      </w:r>
      <w:r w:rsidR="00D549EA">
        <w:rPr>
          <w:rFonts w:eastAsiaTheme="majorEastAsia"/>
          <w:lang w:eastAsia="en-US"/>
        </w:rPr>
        <w:fldChar w:fldCharType="begin"/>
      </w:r>
      <w:r w:rsidR="00D549EA">
        <w:rPr>
          <w:rFonts w:eastAsiaTheme="majorEastAsia"/>
          <w:lang w:eastAsia="en-US"/>
        </w:rPr>
        <w:instrText xml:space="preserve"> REF _Ref408404344 \h </w:instrText>
      </w:r>
      <w:r w:rsidR="00D549EA">
        <w:rPr>
          <w:rFonts w:eastAsiaTheme="majorEastAsia"/>
          <w:lang w:eastAsia="en-US"/>
        </w:rPr>
      </w:r>
      <w:r w:rsidR="00D549EA">
        <w:rPr>
          <w:rFonts w:eastAsiaTheme="majorEastAsia"/>
          <w:lang w:eastAsia="en-US"/>
        </w:rPr>
        <w:fldChar w:fldCharType="separate"/>
      </w:r>
      <w:r w:rsidR="009F3228" w:rsidRPr="00C24069">
        <w:t xml:space="preserve">Table </w:t>
      </w:r>
      <w:r w:rsidR="009F3228">
        <w:rPr>
          <w:noProof/>
        </w:rPr>
        <w:t>2</w:t>
      </w:r>
      <w:r w:rsidR="00D549EA">
        <w:rPr>
          <w:rFonts w:eastAsiaTheme="majorEastAsia"/>
          <w:lang w:eastAsia="en-US"/>
        </w:rPr>
        <w:fldChar w:fldCharType="end"/>
      </w:r>
      <w:r w:rsidR="00D549EA">
        <w:rPr>
          <w:rFonts w:eastAsiaTheme="majorEastAsia"/>
          <w:lang w:eastAsia="en-US"/>
        </w:rPr>
        <w:t>).</w:t>
      </w:r>
    </w:p>
    <w:p w:rsidR="00592F8E" w:rsidRDefault="00592F8E" w:rsidP="00E10858">
      <w:pPr>
        <w:keepNext/>
        <w:keepLines/>
        <w:rPr>
          <w:rFonts w:eastAsiaTheme="majorEastAsia"/>
          <w:lang w:eastAsia="en-US"/>
        </w:rPr>
      </w:pPr>
    </w:p>
    <w:p w:rsidR="00592F8E" w:rsidRPr="00C24069" w:rsidRDefault="00592F8E" w:rsidP="00E10858">
      <w:pPr>
        <w:pStyle w:val="Caption"/>
        <w:keepNext/>
        <w:keepLines/>
      </w:pPr>
      <w:bookmarkStart w:id="31" w:name="_Ref408404344"/>
      <w:bookmarkStart w:id="32" w:name="_Toc408407351"/>
      <w:bookmarkStart w:id="33" w:name="_Toc483399518"/>
      <w:bookmarkStart w:id="34" w:name="_Toc518042857"/>
      <w:r w:rsidRPr="00C24069">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2</w:t>
      </w:r>
      <w:r w:rsidR="00A11642">
        <w:rPr>
          <w:noProof/>
        </w:rPr>
        <w:fldChar w:fldCharType="end"/>
      </w:r>
      <w:bookmarkEnd w:id="31"/>
      <w:r w:rsidRPr="00C24069">
        <w:t xml:space="preserve">: </w:t>
      </w:r>
      <w:r>
        <w:t>Gambling risk level</w:t>
      </w:r>
      <w:r w:rsidRPr="00C24069">
        <w:t xml:space="preserve"> of participants in </w:t>
      </w:r>
      <w:bookmarkEnd w:id="32"/>
      <w:bookmarkEnd w:id="33"/>
      <w:r>
        <w:t>2014/15 and 2015/16</w:t>
      </w:r>
      <w:bookmarkEnd w:id="34"/>
    </w:p>
    <w:tbl>
      <w:tblPr>
        <w:tblStyle w:val="TableGrid"/>
        <w:tblW w:w="8364" w:type="dxa"/>
        <w:tblLook w:val="04A0" w:firstRow="1" w:lastRow="0" w:firstColumn="1" w:lastColumn="0" w:noHBand="0" w:noVBand="1"/>
      </w:tblPr>
      <w:tblGrid>
        <w:gridCol w:w="6641"/>
        <w:gridCol w:w="872"/>
        <w:gridCol w:w="851"/>
      </w:tblGrid>
      <w:tr w:rsidR="0034318A" w:rsidRPr="00757394" w:rsidTr="0034318A">
        <w:tc>
          <w:tcPr>
            <w:tcW w:w="6641" w:type="dxa"/>
            <w:tcBorders>
              <w:left w:val="nil"/>
              <w:bottom w:val="nil"/>
              <w:right w:val="nil"/>
            </w:tcBorders>
            <w:vAlign w:val="bottom"/>
          </w:tcPr>
          <w:p w:rsidR="0034318A" w:rsidRPr="00757394" w:rsidRDefault="0034318A" w:rsidP="00775A45">
            <w:pPr>
              <w:keepNext/>
              <w:keepLines/>
              <w:spacing w:before="20" w:after="20"/>
              <w:rPr>
                <w:b/>
                <w:sz w:val="22"/>
                <w:szCs w:val="18"/>
              </w:rPr>
            </w:pPr>
          </w:p>
        </w:tc>
        <w:tc>
          <w:tcPr>
            <w:tcW w:w="1723" w:type="dxa"/>
            <w:gridSpan w:val="2"/>
            <w:tcBorders>
              <w:left w:val="nil"/>
              <w:bottom w:val="single" w:sz="4" w:space="0" w:color="auto"/>
              <w:right w:val="nil"/>
            </w:tcBorders>
            <w:vAlign w:val="center"/>
          </w:tcPr>
          <w:p w:rsidR="0034318A" w:rsidRPr="00757394" w:rsidRDefault="0034318A" w:rsidP="00775A45">
            <w:pPr>
              <w:keepNext/>
              <w:keepLines/>
              <w:spacing w:before="20" w:after="20"/>
              <w:jc w:val="center"/>
              <w:rPr>
                <w:b/>
                <w:sz w:val="22"/>
                <w:szCs w:val="18"/>
              </w:rPr>
            </w:pPr>
            <w:r w:rsidRPr="00757394">
              <w:rPr>
                <w:b/>
                <w:sz w:val="22"/>
                <w:szCs w:val="18"/>
              </w:rPr>
              <w:t>2014/15</w:t>
            </w:r>
          </w:p>
        </w:tc>
      </w:tr>
      <w:tr w:rsidR="0034318A" w:rsidRPr="00757394" w:rsidTr="0034318A">
        <w:tc>
          <w:tcPr>
            <w:tcW w:w="6641" w:type="dxa"/>
            <w:tcBorders>
              <w:top w:val="nil"/>
              <w:left w:val="nil"/>
              <w:bottom w:val="single" w:sz="4" w:space="0" w:color="auto"/>
              <w:right w:val="nil"/>
            </w:tcBorders>
            <w:vAlign w:val="center"/>
          </w:tcPr>
          <w:p w:rsidR="0034318A" w:rsidRPr="00757394" w:rsidRDefault="0034318A" w:rsidP="00D549EA">
            <w:pPr>
              <w:keepNext/>
              <w:keepLines/>
              <w:spacing w:before="20" w:after="20"/>
              <w:rPr>
                <w:b/>
                <w:sz w:val="22"/>
                <w:szCs w:val="18"/>
              </w:rPr>
            </w:pPr>
            <w:r w:rsidRPr="00757394">
              <w:rPr>
                <w:b/>
                <w:sz w:val="22"/>
                <w:szCs w:val="18"/>
              </w:rPr>
              <w:t>Gambling risk level</w:t>
            </w:r>
          </w:p>
        </w:tc>
        <w:tc>
          <w:tcPr>
            <w:tcW w:w="872" w:type="dxa"/>
            <w:tcBorders>
              <w:left w:val="nil"/>
              <w:bottom w:val="single" w:sz="4" w:space="0" w:color="auto"/>
              <w:right w:val="nil"/>
            </w:tcBorders>
            <w:vAlign w:val="center"/>
          </w:tcPr>
          <w:p w:rsidR="0034318A" w:rsidRPr="00757394" w:rsidRDefault="0034318A" w:rsidP="00775A45">
            <w:pPr>
              <w:keepNext/>
              <w:keepLines/>
              <w:spacing w:before="20" w:after="20"/>
              <w:jc w:val="right"/>
              <w:rPr>
                <w:b/>
                <w:sz w:val="22"/>
                <w:szCs w:val="18"/>
              </w:rPr>
            </w:pPr>
            <w:r w:rsidRPr="00757394">
              <w:rPr>
                <w:b/>
                <w:sz w:val="22"/>
                <w:szCs w:val="18"/>
              </w:rPr>
              <w:t>n</w:t>
            </w:r>
          </w:p>
        </w:tc>
        <w:tc>
          <w:tcPr>
            <w:tcW w:w="851" w:type="dxa"/>
            <w:tcBorders>
              <w:left w:val="nil"/>
              <w:bottom w:val="single" w:sz="4" w:space="0" w:color="auto"/>
              <w:right w:val="nil"/>
            </w:tcBorders>
            <w:vAlign w:val="center"/>
          </w:tcPr>
          <w:p w:rsidR="0034318A" w:rsidRPr="00757394" w:rsidRDefault="0034318A" w:rsidP="00775A45">
            <w:pPr>
              <w:keepNext/>
              <w:keepLines/>
              <w:spacing w:before="20" w:after="20"/>
              <w:jc w:val="right"/>
              <w:rPr>
                <w:b/>
                <w:sz w:val="22"/>
                <w:szCs w:val="18"/>
              </w:rPr>
            </w:pPr>
            <w:r w:rsidRPr="00757394">
              <w:rPr>
                <w:b/>
                <w:sz w:val="22"/>
                <w:szCs w:val="18"/>
              </w:rPr>
              <w:t>(%)</w:t>
            </w:r>
          </w:p>
        </w:tc>
      </w:tr>
      <w:tr w:rsidR="0034318A" w:rsidRPr="00757394" w:rsidTr="0034318A">
        <w:tc>
          <w:tcPr>
            <w:tcW w:w="6641" w:type="dxa"/>
            <w:tcBorders>
              <w:left w:val="nil"/>
              <w:bottom w:val="nil"/>
              <w:right w:val="nil"/>
            </w:tcBorders>
          </w:tcPr>
          <w:p w:rsidR="0034318A" w:rsidRPr="00757394" w:rsidRDefault="0034318A" w:rsidP="00775A45">
            <w:pPr>
              <w:keepNext/>
              <w:keepLines/>
              <w:spacing w:before="20" w:after="20"/>
              <w:rPr>
                <w:sz w:val="22"/>
                <w:szCs w:val="18"/>
              </w:rPr>
            </w:pPr>
            <w:r w:rsidRPr="00757394">
              <w:rPr>
                <w:sz w:val="22"/>
                <w:szCs w:val="18"/>
              </w:rPr>
              <w:t>Non-problem gambler</w:t>
            </w:r>
          </w:p>
        </w:tc>
        <w:tc>
          <w:tcPr>
            <w:tcW w:w="872" w:type="dxa"/>
            <w:tcBorders>
              <w:left w:val="nil"/>
              <w:bottom w:val="nil"/>
              <w:right w:val="nil"/>
            </w:tcBorders>
            <w:vAlign w:val="center"/>
          </w:tcPr>
          <w:p w:rsidR="0034318A" w:rsidRPr="00757394" w:rsidRDefault="0034318A" w:rsidP="00592F8E">
            <w:pPr>
              <w:keepNext/>
              <w:keepLines/>
              <w:spacing w:before="20" w:after="20"/>
              <w:jc w:val="right"/>
              <w:rPr>
                <w:sz w:val="22"/>
                <w:szCs w:val="18"/>
              </w:rPr>
            </w:pPr>
            <w:r w:rsidRPr="00757394">
              <w:rPr>
                <w:sz w:val="22"/>
                <w:szCs w:val="18"/>
              </w:rPr>
              <w:t>-</w:t>
            </w:r>
          </w:p>
        </w:tc>
        <w:tc>
          <w:tcPr>
            <w:tcW w:w="851" w:type="dxa"/>
            <w:tcBorders>
              <w:left w:val="nil"/>
              <w:bottom w:val="nil"/>
              <w:right w:val="nil"/>
            </w:tcBorders>
            <w:vAlign w:val="center"/>
          </w:tcPr>
          <w:p w:rsidR="0034318A" w:rsidRPr="00757394" w:rsidRDefault="0034318A" w:rsidP="00592F8E">
            <w:pPr>
              <w:keepNext/>
              <w:keepLines/>
              <w:spacing w:before="20" w:after="20"/>
              <w:jc w:val="right"/>
              <w:rPr>
                <w:sz w:val="22"/>
                <w:szCs w:val="18"/>
              </w:rPr>
            </w:pPr>
          </w:p>
        </w:tc>
      </w:tr>
      <w:tr w:rsidR="0034318A" w:rsidRPr="00757394" w:rsidTr="0034318A">
        <w:tc>
          <w:tcPr>
            <w:tcW w:w="6641" w:type="dxa"/>
            <w:tcBorders>
              <w:top w:val="nil"/>
              <w:left w:val="nil"/>
              <w:bottom w:val="nil"/>
              <w:right w:val="nil"/>
            </w:tcBorders>
          </w:tcPr>
          <w:p w:rsidR="0034318A" w:rsidRPr="00757394" w:rsidRDefault="0034318A" w:rsidP="00775A45">
            <w:pPr>
              <w:keepNext/>
              <w:keepLines/>
              <w:spacing w:before="20" w:after="20"/>
              <w:rPr>
                <w:sz w:val="22"/>
                <w:szCs w:val="18"/>
              </w:rPr>
            </w:pPr>
            <w:r w:rsidRPr="00757394">
              <w:rPr>
                <w:sz w:val="22"/>
                <w:szCs w:val="18"/>
              </w:rPr>
              <w:t>Low-risk gambler</w:t>
            </w:r>
          </w:p>
        </w:tc>
        <w:tc>
          <w:tcPr>
            <w:tcW w:w="872" w:type="dxa"/>
            <w:tcBorders>
              <w:top w:val="nil"/>
              <w:left w:val="nil"/>
              <w:bottom w:val="nil"/>
              <w:right w:val="nil"/>
            </w:tcBorders>
            <w:vAlign w:val="center"/>
          </w:tcPr>
          <w:p w:rsidR="0034318A" w:rsidRPr="00757394" w:rsidRDefault="0034318A" w:rsidP="00592F8E">
            <w:pPr>
              <w:keepNext/>
              <w:keepLines/>
              <w:spacing w:before="20" w:after="20"/>
              <w:jc w:val="right"/>
              <w:rPr>
                <w:sz w:val="22"/>
                <w:szCs w:val="18"/>
              </w:rPr>
            </w:pPr>
            <w:r w:rsidRPr="00757394">
              <w:rPr>
                <w:sz w:val="22"/>
                <w:szCs w:val="18"/>
              </w:rPr>
              <w:t>-</w:t>
            </w:r>
          </w:p>
        </w:tc>
        <w:tc>
          <w:tcPr>
            <w:tcW w:w="851" w:type="dxa"/>
            <w:tcBorders>
              <w:top w:val="nil"/>
              <w:left w:val="nil"/>
              <w:bottom w:val="nil"/>
              <w:right w:val="nil"/>
            </w:tcBorders>
            <w:vAlign w:val="center"/>
          </w:tcPr>
          <w:p w:rsidR="0034318A" w:rsidRPr="00757394" w:rsidRDefault="0034318A" w:rsidP="00592F8E">
            <w:pPr>
              <w:keepNext/>
              <w:keepLines/>
              <w:spacing w:before="20" w:after="20"/>
              <w:jc w:val="right"/>
              <w:rPr>
                <w:sz w:val="22"/>
                <w:szCs w:val="18"/>
              </w:rPr>
            </w:pPr>
          </w:p>
        </w:tc>
      </w:tr>
      <w:tr w:rsidR="0034318A" w:rsidRPr="00757394" w:rsidTr="0034318A">
        <w:tc>
          <w:tcPr>
            <w:tcW w:w="6641" w:type="dxa"/>
            <w:tcBorders>
              <w:top w:val="nil"/>
              <w:left w:val="nil"/>
              <w:bottom w:val="nil"/>
              <w:right w:val="nil"/>
            </w:tcBorders>
          </w:tcPr>
          <w:p w:rsidR="0034318A" w:rsidRPr="00757394" w:rsidRDefault="0034318A" w:rsidP="00775A45">
            <w:pPr>
              <w:keepNext/>
              <w:spacing w:before="20" w:after="20"/>
              <w:rPr>
                <w:sz w:val="22"/>
                <w:szCs w:val="18"/>
              </w:rPr>
            </w:pPr>
            <w:r w:rsidRPr="00757394">
              <w:rPr>
                <w:sz w:val="22"/>
                <w:szCs w:val="18"/>
              </w:rPr>
              <w:t>Moderate-risk gambler</w:t>
            </w:r>
          </w:p>
        </w:tc>
        <w:tc>
          <w:tcPr>
            <w:tcW w:w="872" w:type="dxa"/>
            <w:tcBorders>
              <w:top w:val="nil"/>
              <w:left w:val="nil"/>
              <w:bottom w:val="nil"/>
              <w:right w:val="nil"/>
            </w:tcBorders>
            <w:vAlign w:val="center"/>
          </w:tcPr>
          <w:p w:rsidR="0034318A" w:rsidRPr="00757394" w:rsidRDefault="0034318A" w:rsidP="00592F8E">
            <w:pPr>
              <w:keepNext/>
              <w:spacing w:before="20" w:after="20"/>
              <w:jc w:val="right"/>
              <w:rPr>
                <w:sz w:val="22"/>
                <w:szCs w:val="18"/>
              </w:rPr>
            </w:pPr>
            <w:r w:rsidRPr="00757394">
              <w:rPr>
                <w:sz w:val="22"/>
                <w:szCs w:val="18"/>
              </w:rPr>
              <w:t>47</w:t>
            </w:r>
          </w:p>
        </w:tc>
        <w:tc>
          <w:tcPr>
            <w:tcW w:w="851" w:type="dxa"/>
            <w:tcBorders>
              <w:top w:val="nil"/>
              <w:left w:val="nil"/>
              <w:bottom w:val="nil"/>
              <w:right w:val="nil"/>
            </w:tcBorders>
            <w:vAlign w:val="center"/>
          </w:tcPr>
          <w:p w:rsidR="0034318A" w:rsidRPr="00757394" w:rsidRDefault="0034318A" w:rsidP="00592F8E">
            <w:pPr>
              <w:keepNext/>
              <w:keepLines/>
              <w:spacing w:before="20" w:after="20"/>
              <w:jc w:val="right"/>
              <w:rPr>
                <w:sz w:val="22"/>
                <w:szCs w:val="18"/>
              </w:rPr>
            </w:pPr>
            <w:r w:rsidRPr="00757394">
              <w:rPr>
                <w:sz w:val="22"/>
                <w:szCs w:val="18"/>
              </w:rPr>
              <w:t>(44.3)</w:t>
            </w:r>
          </w:p>
        </w:tc>
      </w:tr>
      <w:tr w:rsidR="0034318A" w:rsidRPr="00757394" w:rsidTr="0034318A">
        <w:tc>
          <w:tcPr>
            <w:tcW w:w="6641" w:type="dxa"/>
            <w:tcBorders>
              <w:top w:val="nil"/>
              <w:left w:val="nil"/>
              <w:bottom w:val="nil"/>
              <w:right w:val="nil"/>
            </w:tcBorders>
          </w:tcPr>
          <w:p w:rsidR="0034318A" w:rsidRPr="00757394" w:rsidRDefault="0034318A" w:rsidP="00775A45">
            <w:pPr>
              <w:spacing w:before="20" w:after="20"/>
              <w:rPr>
                <w:sz w:val="22"/>
                <w:szCs w:val="18"/>
              </w:rPr>
            </w:pPr>
            <w:r w:rsidRPr="00757394">
              <w:rPr>
                <w:sz w:val="22"/>
                <w:szCs w:val="18"/>
              </w:rPr>
              <w:t>Problem gambler</w:t>
            </w:r>
          </w:p>
        </w:tc>
        <w:tc>
          <w:tcPr>
            <w:tcW w:w="872" w:type="dxa"/>
            <w:tcBorders>
              <w:top w:val="nil"/>
              <w:left w:val="nil"/>
              <w:bottom w:val="nil"/>
              <w:right w:val="nil"/>
            </w:tcBorders>
            <w:vAlign w:val="center"/>
          </w:tcPr>
          <w:p w:rsidR="0034318A" w:rsidRPr="00757394" w:rsidRDefault="0034318A" w:rsidP="00592F8E">
            <w:pPr>
              <w:spacing w:before="20" w:after="20"/>
              <w:jc w:val="right"/>
              <w:rPr>
                <w:sz w:val="22"/>
                <w:szCs w:val="18"/>
              </w:rPr>
            </w:pPr>
            <w:r w:rsidRPr="00757394">
              <w:rPr>
                <w:sz w:val="22"/>
                <w:szCs w:val="18"/>
              </w:rPr>
              <w:t>59</w:t>
            </w:r>
          </w:p>
        </w:tc>
        <w:tc>
          <w:tcPr>
            <w:tcW w:w="851" w:type="dxa"/>
            <w:tcBorders>
              <w:top w:val="nil"/>
              <w:left w:val="nil"/>
              <w:bottom w:val="nil"/>
              <w:right w:val="nil"/>
            </w:tcBorders>
            <w:vAlign w:val="center"/>
          </w:tcPr>
          <w:p w:rsidR="0034318A" w:rsidRPr="00757394" w:rsidRDefault="0034318A" w:rsidP="00592F8E">
            <w:pPr>
              <w:spacing w:before="20" w:after="20"/>
              <w:jc w:val="right"/>
              <w:rPr>
                <w:sz w:val="22"/>
                <w:szCs w:val="18"/>
              </w:rPr>
            </w:pPr>
            <w:r w:rsidRPr="00757394">
              <w:rPr>
                <w:sz w:val="22"/>
                <w:szCs w:val="18"/>
              </w:rPr>
              <w:t>(55.7)</w:t>
            </w:r>
          </w:p>
        </w:tc>
      </w:tr>
      <w:tr w:rsidR="0034318A" w:rsidRPr="00757394" w:rsidTr="0034318A">
        <w:tc>
          <w:tcPr>
            <w:tcW w:w="6641" w:type="dxa"/>
            <w:tcBorders>
              <w:top w:val="nil"/>
              <w:left w:val="nil"/>
              <w:right w:val="nil"/>
            </w:tcBorders>
          </w:tcPr>
          <w:p w:rsidR="0034318A" w:rsidRPr="00757394" w:rsidRDefault="0034318A" w:rsidP="00775A45">
            <w:pPr>
              <w:spacing w:before="20" w:after="20"/>
              <w:rPr>
                <w:i/>
                <w:sz w:val="22"/>
                <w:szCs w:val="18"/>
              </w:rPr>
            </w:pPr>
            <w:r w:rsidRPr="00757394">
              <w:rPr>
                <w:i/>
                <w:sz w:val="22"/>
                <w:szCs w:val="18"/>
              </w:rPr>
              <w:t>Total</w:t>
            </w:r>
          </w:p>
        </w:tc>
        <w:tc>
          <w:tcPr>
            <w:tcW w:w="872" w:type="dxa"/>
            <w:tcBorders>
              <w:top w:val="nil"/>
              <w:left w:val="nil"/>
              <w:right w:val="nil"/>
            </w:tcBorders>
            <w:vAlign w:val="center"/>
          </w:tcPr>
          <w:p w:rsidR="0034318A" w:rsidRPr="00757394" w:rsidRDefault="0034318A" w:rsidP="00592F8E">
            <w:pPr>
              <w:spacing w:before="20" w:after="20"/>
              <w:jc w:val="right"/>
              <w:rPr>
                <w:i/>
                <w:sz w:val="22"/>
                <w:szCs w:val="18"/>
              </w:rPr>
            </w:pPr>
            <w:r w:rsidRPr="00757394">
              <w:rPr>
                <w:i/>
                <w:sz w:val="22"/>
                <w:szCs w:val="18"/>
              </w:rPr>
              <w:t>106</w:t>
            </w:r>
          </w:p>
        </w:tc>
        <w:tc>
          <w:tcPr>
            <w:tcW w:w="851" w:type="dxa"/>
            <w:tcBorders>
              <w:top w:val="nil"/>
              <w:left w:val="nil"/>
              <w:right w:val="nil"/>
            </w:tcBorders>
            <w:vAlign w:val="center"/>
          </w:tcPr>
          <w:p w:rsidR="0034318A" w:rsidRPr="00757394" w:rsidRDefault="0034318A" w:rsidP="00592F8E">
            <w:pPr>
              <w:spacing w:before="20" w:after="20"/>
              <w:jc w:val="right"/>
              <w:rPr>
                <w:i/>
                <w:sz w:val="22"/>
                <w:szCs w:val="18"/>
              </w:rPr>
            </w:pPr>
          </w:p>
        </w:tc>
      </w:tr>
    </w:tbl>
    <w:p w:rsidR="00B63C52" w:rsidRPr="00B63C52" w:rsidRDefault="00B63C52" w:rsidP="00592F8E">
      <w:pPr>
        <w:rPr>
          <w:rFonts w:eastAsiaTheme="majorEastAsia"/>
          <w:lang w:eastAsia="en-US"/>
        </w:rPr>
      </w:pPr>
    </w:p>
    <w:p w:rsidR="00B63C52" w:rsidRPr="00B63C52" w:rsidRDefault="00B63C52" w:rsidP="00592F8E">
      <w:pPr>
        <w:rPr>
          <w:rFonts w:eastAsiaTheme="majorEastAsia"/>
          <w:lang w:eastAsia="en-US"/>
        </w:rPr>
      </w:pPr>
    </w:p>
    <w:p w:rsidR="0046000D" w:rsidRPr="008C5925" w:rsidRDefault="00C00791" w:rsidP="00006FBF">
      <w:pPr>
        <w:pStyle w:val="RepHead3"/>
      </w:pPr>
      <w:bookmarkStart w:id="35" w:name="_Toc518042820"/>
      <w:r>
        <w:t>Sample c</w:t>
      </w:r>
      <w:r w:rsidR="007B3F43">
        <w:t xml:space="preserve">omposition </w:t>
      </w:r>
      <w:r w:rsidR="00CB0B65">
        <w:t>by</w:t>
      </w:r>
      <w:r w:rsidR="007B3F43">
        <w:t xml:space="preserve"> gender and age groups</w:t>
      </w:r>
      <w:bookmarkEnd w:id="35"/>
    </w:p>
    <w:p w:rsidR="0046000D" w:rsidRDefault="0046000D" w:rsidP="000D1CF7">
      <w:pPr>
        <w:pStyle w:val="RepNormal"/>
      </w:pPr>
    </w:p>
    <w:p w:rsidR="00683202" w:rsidRDefault="0034318A" w:rsidP="000D1CF7">
      <w:pPr>
        <w:pStyle w:val="RepNormal"/>
      </w:pPr>
      <w:r>
        <w:t>A</w:t>
      </w:r>
      <w:r w:rsidR="00683202">
        <w:t>lmost three-quarters (</w:t>
      </w:r>
      <w:r>
        <w:t>71.7</w:t>
      </w:r>
      <w:r w:rsidR="00683202">
        <w:t xml:space="preserve">%) were male and </w:t>
      </w:r>
      <w:r w:rsidR="00EF554E">
        <w:t>slightly more than one-quarter</w:t>
      </w:r>
      <w:r w:rsidR="00683202">
        <w:t xml:space="preserve"> (28</w:t>
      </w:r>
      <w:r>
        <w:t>.3</w:t>
      </w:r>
      <w:r w:rsidR="00683202">
        <w:t xml:space="preserve">%) were female.  </w:t>
      </w:r>
      <w:r>
        <w:t>A majority (72.6</w:t>
      </w:r>
      <w:r w:rsidR="00683202">
        <w:t>%) of the participants were aged 18 to 39 years, about one-fifth (1</w:t>
      </w:r>
      <w:r>
        <w:t>8.</w:t>
      </w:r>
      <w:r w:rsidR="00683202">
        <w:t>9%) were aged 40 to 59 years, and the remaind</w:t>
      </w:r>
      <w:r>
        <w:t>er were aged 60 or more years (8.5%)</w:t>
      </w:r>
      <w:r w:rsidR="00683202">
        <w:t xml:space="preserve"> (</w:t>
      </w:r>
      <w:r w:rsidR="00683202">
        <w:fldChar w:fldCharType="begin"/>
      </w:r>
      <w:r w:rsidR="00683202">
        <w:instrText xml:space="preserve"> REF _Ref485909840 \h </w:instrText>
      </w:r>
      <w:r w:rsidR="00683202">
        <w:fldChar w:fldCharType="separate"/>
      </w:r>
      <w:r w:rsidR="009F3228" w:rsidRPr="00C24069">
        <w:t xml:space="preserve">Table </w:t>
      </w:r>
      <w:r w:rsidR="009F3228">
        <w:rPr>
          <w:noProof/>
        </w:rPr>
        <w:t>3</w:t>
      </w:r>
      <w:r w:rsidR="00683202">
        <w:fldChar w:fldCharType="end"/>
      </w:r>
      <w:r w:rsidR="00683202">
        <w:t>).</w:t>
      </w:r>
    </w:p>
    <w:p w:rsidR="00683202" w:rsidRDefault="00683202" w:rsidP="000D1CF7">
      <w:pPr>
        <w:pStyle w:val="RepNormal"/>
      </w:pPr>
    </w:p>
    <w:p w:rsidR="00716893" w:rsidRPr="00C24069" w:rsidRDefault="00716893" w:rsidP="00EC7AB2">
      <w:pPr>
        <w:pStyle w:val="Caption"/>
        <w:keepNext/>
        <w:keepLines/>
      </w:pPr>
      <w:bookmarkStart w:id="36" w:name="_Ref485909840"/>
      <w:bookmarkStart w:id="37" w:name="_Toc518042858"/>
      <w:r w:rsidRPr="00C24069">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3</w:t>
      </w:r>
      <w:r w:rsidR="00A11642">
        <w:rPr>
          <w:noProof/>
        </w:rPr>
        <w:fldChar w:fldCharType="end"/>
      </w:r>
      <w:bookmarkEnd w:id="36"/>
      <w:r w:rsidRPr="00C24069">
        <w:t xml:space="preserve">: Gender and age of participants in </w:t>
      </w:r>
      <w:r>
        <w:t>2014/15 and 2015/16</w:t>
      </w:r>
      <w:bookmarkEnd w:id="37"/>
    </w:p>
    <w:tbl>
      <w:tblPr>
        <w:tblStyle w:val="TableGrid"/>
        <w:tblW w:w="8364" w:type="dxa"/>
        <w:tblLook w:val="04A0" w:firstRow="1" w:lastRow="0" w:firstColumn="1" w:lastColumn="0" w:noHBand="0" w:noVBand="1"/>
      </w:tblPr>
      <w:tblGrid>
        <w:gridCol w:w="6641"/>
        <w:gridCol w:w="872"/>
        <w:gridCol w:w="851"/>
      </w:tblGrid>
      <w:tr w:rsidR="0034318A" w:rsidRPr="00757394" w:rsidTr="00837031">
        <w:trPr>
          <w:tblHeader/>
        </w:trPr>
        <w:tc>
          <w:tcPr>
            <w:tcW w:w="6641" w:type="dxa"/>
            <w:tcBorders>
              <w:left w:val="nil"/>
              <w:bottom w:val="nil"/>
              <w:right w:val="nil"/>
            </w:tcBorders>
            <w:vAlign w:val="bottom"/>
          </w:tcPr>
          <w:p w:rsidR="0034318A" w:rsidRPr="00757394" w:rsidRDefault="0034318A" w:rsidP="00EC7AB2">
            <w:pPr>
              <w:keepNext/>
              <w:keepLines/>
              <w:spacing w:before="20" w:after="20"/>
              <w:rPr>
                <w:b/>
                <w:sz w:val="22"/>
                <w:szCs w:val="18"/>
              </w:rPr>
            </w:pPr>
          </w:p>
        </w:tc>
        <w:tc>
          <w:tcPr>
            <w:tcW w:w="1723" w:type="dxa"/>
            <w:gridSpan w:val="2"/>
            <w:tcBorders>
              <w:left w:val="nil"/>
              <w:bottom w:val="single" w:sz="4" w:space="0" w:color="auto"/>
              <w:right w:val="nil"/>
            </w:tcBorders>
            <w:vAlign w:val="center"/>
          </w:tcPr>
          <w:p w:rsidR="0034318A" w:rsidRPr="00757394" w:rsidRDefault="0034318A" w:rsidP="00EC7AB2">
            <w:pPr>
              <w:keepNext/>
              <w:keepLines/>
              <w:spacing w:before="20" w:after="20"/>
              <w:jc w:val="center"/>
              <w:rPr>
                <w:b/>
                <w:sz w:val="22"/>
                <w:szCs w:val="18"/>
              </w:rPr>
            </w:pPr>
            <w:r w:rsidRPr="00757394">
              <w:rPr>
                <w:b/>
                <w:sz w:val="22"/>
                <w:szCs w:val="18"/>
              </w:rPr>
              <w:t>2014/15</w:t>
            </w:r>
          </w:p>
        </w:tc>
      </w:tr>
      <w:tr w:rsidR="0034318A" w:rsidRPr="00757394" w:rsidTr="00837031">
        <w:trPr>
          <w:tblHeader/>
        </w:trPr>
        <w:tc>
          <w:tcPr>
            <w:tcW w:w="6641" w:type="dxa"/>
            <w:tcBorders>
              <w:top w:val="nil"/>
              <w:left w:val="nil"/>
              <w:bottom w:val="single" w:sz="4" w:space="0" w:color="auto"/>
              <w:right w:val="nil"/>
            </w:tcBorders>
            <w:vAlign w:val="center"/>
          </w:tcPr>
          <w:p w:rsidR="0034318A" w:rsidRPr="00757394" w:rsidRDefault="0034318A" w:rsidP="00EC7AB2">
            <w:pPr>
              <w:keepNext/>
              <w:keepLines/>
              <w:spacing w:before="20" w:after="20"/>
              <w:rPr>
                <w:b/>
                <w:sz w:val="22"/>
                <w:szCs w:val="18"/>
              </w:rPr>
            </w:pPr>
            <w:r w:rsidRPr="00757394">
              <w:rPr>
                <w:b/>
                <w:sz w:val="22"/>
                <w:szCs w:val="18"/>
              </w:rPr>
              <w:t>Gender and age</w:t>
            </w:r>
          </w:p>
        </w:tc>
        <w:tc>
          <w:tcPr>
            <w:tcW w:w="872" w:type="dxa"/>
            <w:tcBorders>
              <w:left w:val="nil"/>
              <w:bottom w:val="single" w:sz="4" w:space="0" w:color="auto"/>
              <w:right w:val="nil"/>
            </w:tcBorders>
            <w:vAlign w:val="center"/>
          </w:tcPr>
          <w:p w:rsidR="0034318A" w:rsidRPr="00757394" w:rsidRDefault="0034318A" w:rsidP="00EC7AB2">
            <w:pPr>
              <w:keepNext/>
              <w:keepLines/>
              <w:spacing w:before="20" w:after="20"/>
              <w:jc w:val="right"/>
              <w:rPr>
                <w:b/>
                <w:sz w:val="22"/>
                <w:szCs w:val="18"/>
              </w:rPr>
            </w:pPr>
            <w:r w:rsidRPr="00757394">
              <w:rPr>
                <w:b/>
                <w:sz w:val="22"/>
                <w:szCs w:val="18"/>
              </w:rPr>
              <w:t>n</w:t>
            </w:r>
          </w:p>
        </w:tc>
        <w:tc>
          <w:tcPr>
            <w:tcW w:w="851" w:type="dxa"/>
            <w:tcBorders>
              <w:left w:val="nil"/>
              <w:bottom w:val="single" w:sz="4" w:space="0" w:color="auto"/>
              <w:right w:val="nil"/>
            </w:tcBorders>
            <w:vAlign w:val="center"/>
          </w:tcPr>
          <w:p w:rsidR="0034318A" w:rsidRPr="00757394" w:rsidRDefault="0034318A" w:rsidP="00EC7AB2">
            <w:pPr>
              <w:keepNext/>
              <w:keepLines/>
              <w:spacing w:before="20" w:after="20"/>
              <w:jc w:val="right"/>
              <w:rPr>
                <w:b/>
                <w:sz w:val="22"/>
                <w:szCs w:val="18"/>
              </w:rPr>
            </w:pPr>
            <w:r w:rsidRPr="00757394">
              <w:rPr>
                <w:b/>
                <w:sz w:val="22"/>
                <w:szCs w:val="18"/>
              </w:rPr>
              <w:t>(%)</w:t>
            </w:r>
          </w:p>
        </w:tc>
      </w:tr>
      <w:tr w:rsidR="0034318A" w:rsidRPr="00757394" w:rsidTr="00837031">
        <w:trPr>
          <w:tblHeader/>
        </w:trPr>
        <w:tc>
          <w:tcPr>
            <w:tcW w:w="6641" w:type="dxa"/>
            <w:tcBorders>
              <w:left w:val="nil"/>
              <w:bottom w:val="nil"/>
              <w:right w:val="nil"/>
            </w:tcBorders>
          </w:tcPr>
          <w:p w:rsidR="0034318A" w:rsidRPr="00757394" w:rsidRDefault="0034318A" w:rsidP="00EC7AB2">
            <w:pPr>
              <w:keepNext/>
              <w:keepLines/>
              <w:spacing w:before="20" w:after="20"/>
              <w:rPr>
                <w:b/>
                <w:sz w:val="22"/>
                <w:szCs w:val="18"/>
              </w:rPr>
            </w:pPr>
            <w:r w:rsidRPr="00757394">
              <w:rPr>
                <w:b/>
                <w:sz w:val="22"/>
                <w:szCs w:val="18"/>
              </w:rPr>
              <w:t>Gender</w:t>
            </w:r>
          </w:p>
        </w:tc>
        <w:tc>
          <w:tcPr>
            <w:tcW w:w="872" w:type="dxa"/>
            <w:tcBorders>
              <w:left w:val="nil"/>
              <w:bottom w:val="nil"/>
              <w:right w:val="nil"/>
            </w:tcBorders>
          </w:tcPr>
          <w:p w:rsidR="0034318A" w:rsidRPr="00757394" w:rsidRDefault="0034318A" w:rsidP="00EC7AB2">
            <w:pPr>
              <w:keepNext/>
              <w:keepLines/>
              <w:spacing w:before="20" w:after="20"/>
              <w:rPr>
                <w:sz w:val="22"/>
                <w:szCs w:val="18"/>
              </w:rPr>
            </w:pPr>
          </w:p>
        </w:tc>
        <w:tc>
          <w:tcPr>
            <w:tcW w:w="851" w:type="dxa"/>
            <w:tcBorders>
              <w:left w:val="nil"/>
              <w:bottom w:val="nil"/>
              <w:right w:val="nil"/>
            </w:tcBorders>
          </w:tcPr>
          <w:p w:rsidR="0034318A" w:rsidRPr="00757394" w:rsidRDefault="0034318A" w:rsidP="00EC7AB2">
            <w:pPr>
              <w:keepNext/>
              <w:keepLines/>
              <w:spacing w:before="20" w:after="20"/>
              <w:rPr>
                <w:sz w:val="22"/>
                <w:szCs w:val="18"/>
              </w:rPr>
            </w:pPr>
          </w:p>
        </w:tc>
      </w:tr>
      <w:tr w:rsidR="0034318A" w:rsidRPr="00757394" w:rsidTr="00837031">
        <w:trPr>
          <w:tblHeader/>
        </w:trPr>
        <w:tc>
          <w:tcPr>
            <w:tcW w:w="6641" w:type="dxa"/>
            <w:tcBorders>
              <w:top w:val="nil"/>
              <w:left w:val="nil"/>
              <w:bottom w:val="nil"/>
              <w:right w:val="nil"/>
            </w:tcBorders>
          </w:tcPr>
          <w:p w:rsidR="0034318A" w:rsidRPr="00757394" w:rsidRDefault="0034318A" w:rsidP="00EC7AB2">
            <w:pPr>
              <w:keepNext/>
              <w:keepLines/>
              <w:spacing w:before="20" w:after="20"/>
              <w:rPr>
                <w:sz w:val="22"/>
                <w:szCs w:val="18"/>
              </w:rPr>
            </w:pPr>
            <w:r w:rsidRPr="00757394">
              <w:rPr>
                <w:sz w:val="22"/>
                <w:szCs w:val="18"/>
              </w:rPr>
              <w:t>Male</w:t>
            </w:r>
          </w:p>
        </w:tc>
        <w:tc>
          <w:tcPr>
            <w:tcW w:w="872" w:type="dxa"/>
            <w:tcBorders>
              <w:top w:val="nil"/>
              <w:left w:val="nil"/>
              <w:bottom w:val="nil"/>
              <w:right w:val="nil"/>
            </w:tcBorders>
          </w:tcPr>
          <w:p w:rsidR="0034318A" w:rsidRPr="00757394" w:rsidRDefault="0034318A" w:rsidP="00EC7AB2">
            <w:pPr>
              <w:keepNext/>
              <w:keepLines/>
              <w:spacing w:before="20" w:after="20"/>
              <w:jc w:val="right"/>
              <w:rPr>
                <w:sz w:val="22"/>
                <w:szCs w:val="18"/>
              </w:rPr>
            </w:pPr>
            <w:r w:rsidRPr="00757394">
              <w:rPr>
                <w:sz w:val="22"/>
                <w:szCs w:val="18"/>
              </w:rPr>
              <w:t>76</w:t>
            </w:r>
          </w:p>
        </w:tc>
        <w:tc>
          <w:tcPr>
            <w:tcW w:w="851" w:type="dxa"/>
            <w:tcBorders>
              <w:top w:val="nil"/>
              <w:left w:val="nil"/>
              <w:bottom w:val="nil"/>
              <w:right w:val="nil"/>
            </w:tcBorders>
          </w:tcPr>
          <w:p w:rsidR="0034318A" w:rsidRPr="00757394" w:rsidRDefault="0034318A" w:rsidP="00EC7AB2">
            <w:pPr>
              <w:keepNext/>
              <w:keepLines/>
              <w:spacing w:before="20" w:after="20"/>
              <w:jc w:val="right"/>
              <w:rPr>
                <w:sz w:val="22"/>
                <w:szCs w:val="18"/>
              </w:rPr>
            </w:pPr>
            <w:r w:rsidRPr="00757394">
              <w:rPr>
                <w:sz w:val="22"/>
                <w:szCs w:val="18"/>
              </w:rPr>
              <w:t>(71.7)</w:t>
            </w:r>
          </w:p>
        </w:tc>
      </w:tr>
      <w:tr w:rsidR="0034318A" w:rsidRPr="00757394" w:rsidTr="00837031">
        <w:trPr>
          <w:tblHeader/>
        </w:trPr>
        <w:tc>
          <w:tcPr>
            <w:tcW w:w="6641" w:type="dxa"/>
            <w:tcBorders>
              <w:top w:val="nil"/>
              <w:left w:val="nil"/>
              <w:bottom w:val="nil"/>
              <w:right w:val="nil"/>
            </w:tcBorders>
          </w:tcPr>
          <w:p w:rsidR="0034318A" w:rsidRPr="00757394" w:rsidRDefault="0034318A" w:rsidP="00EC7AB2">
            <w:pPr>
              <w:keepNext/>
              <w:keepLines/>
              <w:spacing w:before="20" w:after="20"/>
              <w:rPr>
                <w:sz w:val="22"/>
                <w:szCs w:val="18"/>
              </w:rPr>
            </w:pPr>
            <w:r w:rsidRPr="00757394">
              <w:rPr>
                <w:sz w:val="22"/>
                <w:szCs w:val="18"/>
              </w:rPr>
              <w:t>Female</w:t>
            </w:r>
          </w:p>
        </w:tc>
        <w:tc>
          <w:tcPr>
            <w:tcW w:w="872" w:type="dxa"/>
            <w:tcBorders>
              <w:top w:val="nil"/>
              <w:left w:val="nil"/>
              <w:bottom w:val="nil"/>
              <w:right w:val="nil"/>
            </w:tcBorders>
          </w:tcPr>
          <w:p w:rsidR="0034318A" w:rsidRPr="00757394" w:rsidRDefault="0034318A" w:rsidP="00EC7AB2">
            <w:pPr>
              <w:keepNext/>
              <w:keepLines/>
              <w:spacing w:before="20" w:after="20"/>
              <w:jc w:val="right"/>
              <w:rPr>
                <w:sz w:val="22"/>
                <w:szCs w:val="18"/>
              </w:rPr>
            </w:pPr>
            <w:r w:rsidRPr="00757394">
              <w:rPr>
                <w:sz w:val="22"/>
                <w:szCs w:val="18"/>
              </w:rPr>
              <w:t>30</w:t>
            </w:r>
          </w:p>
        </w:tc>
        <w:tc>
          <w:tcPr>
            <w:tcW w:w="851" w:type="dxa"/>
            <w:tcBorders>
              <w:top w:val="nil"/>
              <w:left w:val="nil"/>
              <w:bottom w:val="nil"/>
              <w:right w:val="nil"/>
            </w:tcBorders>
          </w:tcPr>
          <w:p w:rsidR="0034318A" w:rsidRPr="00757394" w:rsidRDefault="0034318A" w:rsidP="00EC7AB2">
            <w:pPr>
              <w:keepNext/>
              <w:keepLines/>
              <w:spacing w:before="20" w:after="20"/>
              <w:jc w:val="right"/>
              <w:rPr>
                <w:sz w:val="22"/>
                <w:szCs w:val="18"/>
              </w:rPr>
            </w:pPr>
            <w:r w:rsidRPr="00757394">
              <w:rPr>
                <w:sz w:val="22"/>
                <w:szCs w:val="18"/>
              </w:rPr>
              <w:t>(28.3)</w:t>
            </w:r>
          </w:p>
        </w:tc>
      </w:tr>
      <w:tr w:rsidR="0034318A" w:rsidRPr="00757394" w:rsidTr="00837031">
        <w:trPr>
          <w:tblHeader/>
        </w:trPr>
        <w:tc>
          <w:tcPr>
            <w:tcW w:w="6641" w:type="dxa"/>
            <w:tcBorders>
              <w:top w:val="nil"/>
              <w:left w:val="nil"/>
              <w:bottom w:val="nil"/>
              <w:right w:val="nil"/>
            </w:tcBorders>
          </w:tcPr>
          <w:p w:rsidR="0034318A" w:rsidRPr="00757394" w:rsidRDefault="0034318A" w:rsidP="00EC7AB2">
            <w:pPr>
              <w:keepNext/>
              <w:keepLines/>
              <w:spacing w:before="20" w:after="20"/>
              <w:rPr>
                <w:i/>
                <w:sz w:val="22"/>
                <w:szCs w:val="18"/>
              </w:rPr>
            </w:pPr>
            <w:r w:rsidRPr="00757394">
              <w:rPr>
                <w:i/>
                <w:sz w:val="22"/>
                <w:szCs w:val="18"/>
              </w:rPr>
              <w:t>Total</w:t>
            </w:r>
          </w:p>
        </w:tc>
        <w:tc>
          <w:tcPr>
            <w:tcW w:w="872" w:type="dxa"/>
            <w:tcBorders>
              <w:top w:val="nil"/>
              <w:left w:val="nil"/>
              <w:bottom w:val="nil"/>
              <w:right w:val="nil"/>
            </w:tcBorders>
          </w:tcPr>
          <w:p w:rsidR="0034318A" w:rsidRPr="00757394" w:rsidRDefault="0034318A" w:rsidP="00EC7AB2">
            <w:pPr>
              <w:keepNext/>
              <w:keepLines/>
              <w:spacing w:before="20" w:after="20"/>
              <w:jc w:val="right"/>
              <w:rPr>
                <w:i/>
                <w:sz w:val="22"/>
                <w:szCs w:val="18"/>
              </w:rPr>
            </w:pPr>
            <w:r w:rsidRPr="00757394">
              <w:rPr>
                <w:i/>
                <w:sz w:val="22"/>
                <w:szCs w:val="18"/>
              </w:rPr>
              <w:t>106</w:t>
            </w:r>
          </w:p>
        </w:tc>
        <w:tc>
          <w:tcPr>
            <w:tcW w:w="851" w:type="dxa"/>
            <w:tcBorders>
              <w:top w:val="nil"/>
              <w:left w:val="nil"/>
              <w:bottom w:val="nil"/>
              <w:right w:val="nil"/>
            </w:tcBorders>
          </w:tcPr>
          <w:p w:rsidR="0034318A" w:rsidRPr="00757394" w:rsidRDefault="0034318A" w:rsidP="00EC7AB2">
            <w:pPr>
              <w:keepNext/>
              <w:keepLines/>
              <w:spacing w:before="20" w:after="20"/>
              <w:jc w:val="right"/>
              <w:rPr>
                <w:i/>
                <w:sz w:val="22"/>
                <w:szCs w:val="18"/>
              </w:rPr>
            </w:pPr>
          </w:p>
        </w:tc>
      </w:tr>
      <w:tr w:rsidR="0034318A" w:rsidRPr="00757394" w:rsidTr="00837031">
        <w:trPr>
          <w:tblHeader/>
        </w:trPr>
        <w:tc>
          <w:tcPr>
            <w:tcW w:w="6641" w:type="dxa"/>
            <w:tcBorders>
              <w:top w:val="nil"/>
              <w:left w:val="nil"/>
              <w:bottom w:val="nil"/>
              <w:right w:val="nil"/>
            </w:tcBorders>
          </w:tcPr>
          <w:p w:rsidR="0034318A" w:rsidRPr="00757394" w:rsidRDefault="0034318A" w:rsidP="00EC7AB2">
            <w:pPr>
              <w:keepNext/>
              <w:keepLines/>
              <w:spacing w:before="20" w:after="20"/>
              <w:rPr>
                <w:sz w:val="22"/>
                <w:szCs w:val="18"/>
              </w:rPr>
            </w:pPr>
          </w:p>
        </w:tc>
        <w:tc>
          <w:tcPr>
            <w:tcW w:w="872" w:type="dxa"/>
            <w:tcBorders>
              <w:top w:val="nil"/>
              <w:left w:val="nil"/>
              <w:bottom w:val="nil"/>
              <w:right w:val="nil"/>
            </w:tcBorders>
          </w:tcPr>
          <w:p w:rsidR="0034318A" w:rsidRPr="00757394" w:rsidRDefault="0034318A" w:rsidP="00EC7AB2">
            <w:pPr>
              <w:keepNext/>
              <w:keepLines/>
              <w:spacing w:before="20" w:after="20"/>
              <w:jc w:val="right"/>
              <w:rPr>
                <w:sz w:val="22"/>
                <w:szCs w:val="18"/>
              </w:rPr>
            </w:pPr>
          </w:p>
        </w:tc>
        <w:tc>
          <w:tcPr>
            <w:tcW w:w="851" w:type="dxa"/>
            <w:tcBorders>
              <w:top w:val="nil"/>
              <w:left w:val="nil"/>
              <w:bottom w:val="nil"/>
              <w:right w:val="nil"/>
            </w:tcBorders>
          </w:tcPr>
          <w:p w:rsidR="0034318A" w:rsidRPr="00757394" w:rsidRDefault="0034318A" w:rsidP="00EC7AB2">
            <w:pPr>
              <w:keepNext/>
              <w:keepLines/>
              <w:spacing w:before="20" w:after="20"/>
              <w:jc w:val="right"/>
              <w:rPr>
                <w:sz w:val="22"/>
                <w:szCs w:val="18"/>
              </w:rPr>
            </w:pPr>
          </w:p>
        </w:tc>
      </w:tr>
      <w:tr w:rsidR="0034318A" w:rsidRPr="00757394" w:rsidTr="00837031">
        <w:trPr>
          <w:tblHeader/>
        </w:trPr>
        <w:tc>
          <w:tcPr>
            <w:tcW w:w="6641" w:type="dxa"/>
            <w:tcBorders>
              <w:top w:val="nil"/>
              <w:left w:val="nil"/>
              <w:bottom w:val="nil"/>
              <w:right w:val="nil"/>
            </w:tcBorders>
          </w:tcPr>
          <w:p w:rsidR="0034318A" w:rsidRPr="00757394" w:rsidRDefault="0034318A" w:rsidP="00EC7AB2">
            <w:pPr>
              <w:keepNext/>
              <w:keepLines/>
              <w:spacing w:before="20" w:after="20"/>
              <w:rPr>
                <w:b/>
                <w:sz w:val="22"/>
                <w:szCs w:val="18"/>
              </w:rPr>
            </w:pPr>
            <w:r w:rsidRPr="00757394">
              <w:rPr>
                <w:b/>
                <w:sz w:val="22"/>
                <w:szCs w:val="18"/>
              </w:rPr>
              <w:t>Age groups</w:t>
            </w:r>
            <w:r w:rsidRPr="00757394">
              <w:rPr>
                <w:b/>
                <w:sz w:val="22"/>
                <w:szCs w:val="18"/>
                <w:vertAlign w:val="superscript"/>
              </w:rPr>
              <w:t>†</w:t>
            </w:r>
          </w:p>
        </w:tc>
        <w:tc>
          <w:tcPr>
            <w:tcW w:w="872" w:type="dxa"/>
            <w:tcBorders>
              <w:top w:val="nil"/>
              <w:left w:val="nil"/>
              <w:bottom w:val="nil"/>
              <w:right w:val="nil"/>
            </w:tcBorders>
          </w:tcPr>
          <w:p w:rsidR="0034318A" w:rsidRPr="00757394" w:rsidRDefault="0034318A" w:rsidP="00EC7AB2">
            <w:pPr>
              <w:keepNext/>
              <w:keepLines/>
              <w:spacing w:before="20" w:after="20"/>
              <w:jc w:val="right"/>
              <w:rPr>
                <w:sz w:val="22"/>
                <w:szCs w:val="18"/>
              </w:rPr>
            </w:pPr>
          </w:p>
        </w:tc>
        <w:tc>
          <w:tcPr>
            <w:tcW w:w="851" w:type="dxa"/>
            <w:tcBorders>
              <w:top w:val="nil"/>
              <w:left w:val="nil"/>
              <w:bottom w:val="nil"/>
              <w:right w:val="nil"/>
            </w:tcBorders>
          </w:tcPr>
          <w:p w:rsidR="0034318A" w:rsidRPr="00757394" w:rsidRDefault="0034318A" w:rsidP="00EC7AB2">
            <w:pPr>
              <w:keepNext/>
              <w:keepLines/>
              <w:spacing w:before="20" w:after="20"/>
              <w:jc w:val="right"/>
              <w:rPr>
                <w:sz w:val="22"/>
                <w:szCs w:val="18"/>
              </w:rPr>
            </w:pPr>
          </w:p>
        </w:tc>
      </w:tr>
      <w:tr w:rsidR="0034318A" w:rsidRPr="00757394" w:rsidTr="00837031">
        <w:trPr>
          <w:tblHeader/>
        </w:trPr>
        <w:tc>
          <w:tcPr>
            <w:tcW w:w="6641" w:type="dxa"/>
            <w:tcBorders>
              <w:top w:val="nil"/>
              <w:left w:val="nil"/>
              <w:bottom w:val="nil"/>
              <w:right w:val="nil"/>
            </w:tcBorders>
          </w:tcPr>
          <w:p w:rsidR="0034318A" w:rsidRPr="00757394" w:rsidRDefault="0034318A" w:rsidP="00EC7AB2">
            <w:pPr>
              <w:keepNext/>
              <w:keepLines/>
              <w:spacing w:before="20" w:after="20"/>
              <w:rPr>
                <w:sz w:val="22"/>
                <w:szCs w:val="18"/>
              </w:rPr>
            </w:pPr>
            <w:r w:rsidRPr="00757394">
              <w:rPr>
                <w:sz w:val="22"/>
                <w:szCs w:val="18"/>
              </w:rPr>
              <w:t>18 - 39 years</w:t>
            </w:r>
          </w:p>
        </w:tc>
        <w:tc>
          <w:tcPr>
            <w:tcW w:w="872" w:type="dxa"/>
            <w:tcBorders>
              <w:top w:val="nil"/>
              <w:left w:val="nil"/>
              <w:bottom w:val="nil"/>
              <w:right w:val="nil"/>
            </w:tcBorders>
          </w:tcPr>
          <w:p w:rsidR="0034318A" w:rsidRPr="00757394" w:rsidRDefault="0034318A" w:rsidP="00EC7AB2">
            <w:pPr>
              <w:keepNext/>
              <w:keepLines/>
              <w:spacing w:before="20" w:after="20"/>
              <w:jc w:val="right"/>
              <w:rPr>
                <w:sz w:val="22"/>
                <w:szCs w:val="18"/>
              </w:rPr>
            </w:pPr>
            <w:r w:rsidRPr="00757394">
              <w:rPr>
                <w:sz w:val="22"/>
                <w:szCs w:val="18"/>
              </w:rPr>
              <w:t>77</w:t>
            </w:r>
          </w:p>
        </w:tc>
        <w:tc>
          <w:tcPr>
            <w:tcW w:w="851" w:type="dxa"/>
            <w:tcBorders>
              <w:top w:val="nil"/>
              <w:left w:val="nil"/>
              <w:bottom w:val="nil"/>
              <w:right w:val="nil"/>
            </w:tcBorders>
          </w:tcPr>
          <w:p w:rsidR="0034318A" w:rsidRPr="00757394" w:rsidRDefault="0034318A" w:rsidP="00EC7AB2">
            <w:pPr>
              <w:keepNext/>
              <w:keepLines/>
              <w:spacing w:before="20" w:after="20"/>
              <w:jc w:val="right"/>
              <w:rPr>
                <w:sz w:val="22"/>
                <w:szCs w:val="18"/>
              </w:rPr>
            </w:pPr>
            <w:r w:rsidRPr="00757394">
              <w:rPr>
                <w:sz w:val="22"/>
                <w:szCs w:val="18"/>
              </w:rPr>
              <w:t>(72.6)</w:t>
            </w:r>
          </w:p>
        </w:tc>
      </w:tr>
      <w:tr w:rsidR="0034318A" w:rsidRPr="00757394" w:rsidTr="00837031">
        <w:trPr>
          <w:tblHeader/>
        </w:trPr>
        <w:tc>
          <w:tcPr>
            <w:tcW w:w="6641" w:type="dxa"/>
            <w:tcBorders>
              <w:top w:val="nil"/>
              <w:left w:val="nil"/>
              <w:bottom w:val="nil"/>
              <w:right w:val="nil"/>
            </w:tcBorders>
          </w:tcPr>
          <w:p w:rsidR="0034318A" w:rsidRPr="00757394" w:rsidRDefault="0034318A" w:rsidP="00EC7AB2">
            <w:pPr>
              <w:keepNext/>
              <w:keepLines/>
              <w:spacing w:before="20" w:after="20"/>
              <w:rPr>
                <w:sz w:val="22"/>
                <w:szCs w:val="18"/>
              </w:rPr>
            </w:pPr>
            <w:r w:rsidRPr="00757394">
              <w:rPr>
                <w:sz w:val="22"/>
                <w:szCs w:val="18"/>
              </w:rPr>
              <w:t>40 - 59 years</w:t>
            </w:r>
          </w:p>
        </w:tc>
        <w:tc>
          <w:tcPr>
            <w:tcW w:w="872" w:type="dxa"/>
            <w:tcBorders>
              <w:top w:val="nil"/>
              <w:left w:val="nil"/>
              <w:bottom w:val="nil"/>
              <w:right w:val="nil"/>
            </w:tcBorders>
          </w:tcPr>
          <w:p w:rsidR="0034318A" w:rsidRPr="00757394" w:rsidRDefault="0034318A" w:rsidP="00EC7AB2">
            <w:pPr>
              <w:keepNext/>
              <w:keepLines/>
              <w:spacing w:before="20" w:after="20"/>
              <w:jc w:val="right"/>
              <w:rPr>
                <w:sz w:val="22"/>
                <w:szCs w:val="18"/>
              </w:rPr>
            </w:pPr>
            <w:r w:rsidRPr="00757394">
              <w:rPr>
                <w:sz w:val="22"/>
                <w:szCs w:val="18"/>
              </w:rPr>
              <w:t>20</w:t>
            </w:r>
          </w:p>
        </w:tc>
        <w:tc>
          <w:tcPr>
            <w:tcW w:w="851" w:type="dxa"/>
            <w:tcBorders>
              <w:top w:val="nil"/>
              <w:left w:val="nil"/>
              <w:bottom w:val="nil"/>
              <w:right w:val="nil"/>
            </w:tcBorders>
          </w:tcPr>
          <w:p w:rsidR="0034318A" w:rsidRPr="00757394" w:rsidRDefault="0034318A" w:rsidP="00EC7AB2">
            <w:pPr>
              <w:keepNext/>
              <w:keepLines/>
              <w:spacing w:before="20" w:after="20"/>
              <w:jc w:val="right"/>
              <w:rPr>
                <w:sz w:val="22"/>
                <w:szCs w:val="18"/>
              </w:rPr>
            </w:pPr>
            <w:r w:rsidRPr="00757394">
              <w:rPr>
                <w:sz w:val="22"/>
                <w:szCs w:val="18"/>
              </w:rPr>
              <w:t>(18.9)</w:t>
            </w:r>
          </w:p>
        </w:tc>
      </w:tr>
      <w:tr w:rsidR="0034318A" w:rsidRPr="00757394" w:rsidTr="00837031">
        <w:trPr>
          <w:tblHeader/>
        </w:trPr>
        <w:tc>
          <w:tcPr>
            <w:tcW w:w="6641" w:type="dxa"/>
            <w:tcBorders>
              <w:top w:val="nil"/>
              <w:left w:val="nil"/>
              <w:bottom w:val="nil"/>
              <w:right w:val="nil"/>
            </w:tcBorders>
          </w:tcPr>
          <w:p w:rsidR="0034318A" w:rsidRPr="00757394" w:rsidRDefault="0034318A" w:rsidP="00EC7AB2">
            <w:pPr>
              <w:keepNext/>
              <w:keepLines/>
              <w:spacing w:before="20" w:after="20"/>
              <w:rPr>
                <w:sz w:val="22"/>
                <w:szCs w:val="18"/>
              </w:rPr>
            </w:pPr>
            <w:r w:rsidRPr="00757394">
              <w:rPr>
                <w:sz w:val="22"/>
                <w:szCs w:val="18"/>
              </w:rPr>
              <w:t>60+ years</w:t>
            </w:r>
          </w:p>
        </w:tc>
        <w:tc>
          <w:tcPr>
            <w:tcW w:w="872" w:type="dxa"/>
            <w:tcBorders>
              <w:top w:val="nil"/>
              <w:left w:val="nil"/>
              <w:bottom w:val="nil"/>
              <w:right w:val="nil"/>
            </w:tcBorders>
          </w:tcPr>
          <w:p w:rsidR="0034318A" w:rsidRPr="00757394" w:rsidRDefault="0034318A" w:rsidP="00EC7AB2">
            <w:pPr>
              <w:keepNext/>
              <w:keepLines/>
              <w:spacing w:before="20" w:after="20"/>
              <w:jc w:val="right"/>
              <w:rPr>
                <w:sz w:val="22"/>
                <w:szCs w:val="18"/>
              </w:rPr>
            </w:pPr>
            <w:r w:rsidRPr="00757394">
              <w:rPr>
                <w:sz w:val="22"/>
                <w:szCs w:val="18"/>
              </w:rPr>
              <w:t>9</w:t>
            </w:r>
          </w:p>
        </w:tc>
        <w:tc>
          <w:tcPr>
            <w:tcW w:w="851" w:type="dxa"/>
            <w:tcBorders>
              <w:top w:val="nil"/>
              <w:left w:val="nil"/>
              <w:bottom w:val="nil"/>
              <w:right w:val="nil"/>
            </w:tcBorders>
          </w:tcPr>
          <w:p w:rsidR="0034318A" w:rsidRPr="00757394" w:rsidRDefault="0034318A" w:rsidP="00EC7AB2">
            <w:pPr>
              <w:keepNext/>
              <w:keepLines/>
              <w:spacing w:before="20" w:after="20"/>
              <w:jc w:val="right"/>
              <w:rPr>
                <w:sz w:val="22"/>
                <w:szCs w:val="18"/>
              </w:rPr>
            </w:pPr>
            <w:r w:rsidRPr="00757394">
              <w:rPr>
                <w:sz w:val="22"/>
                <w:szCs w:val="18"/>
              </w:rPr>
              <w:t>(8.5)</w:t>
            </w:r>
          </w:p>
        </w:tc>
      </w:tr>
      <w:tr w:rsidR="0034318A" w:rsidRPr="00757394" w:rsidTr="00837031">
        <w:trPr>
          <w:tblHeader/>
        </w:trPr>
        <w:tc>
          <w:tcPr>
            <w:tcW w:w="6641" w:type="dxa"/>
            <w:tcBorders>
              <w:top w:val="nil"/>
              <w:left w:val="nil"/>
              <w:right w:val="nil"/>
            </w:tcBorders>
          </w:tcPr>
          <w:p w:rsidR="0034318A" w:rsidRPr="00757394" w:rsidRDefault="0034318A" w:rsidP="00EC7AB2">
            <w:pPr>
              <w:keepNext/>
              <w:keepLines/>
              <w:spacing w:before="20" w:after="20"/>
              <w:rPr>
                <w:i/>
                <w:sz w:val="22"/>
                <w:szCs w:val="18"/>
              </w:rPr>
            </w:pPr>
            <w:r w:rsidRPr="00757394">
              <w:rPr>
                <w:i/>
                <w:sz w:val="22"/>
                <w:szCs w:val="18"/>
              </w:rPr>
              <w:t>Total</w:t>
            </w:r>
          </w:p>
        </w:tc>
        <w:tc>
          <w:tcPr>
            <w:tcW w:w="872" w:type="dxa"/>
            <w:tcBorders>
              <w:top w:val="nil"/>
              <w:left w:val="nil"/>
              <w:right w:val="nil"/>
            </w:tcBorders>
          </w:tcPr>
          <w:p w:rsidR="0034318A" w:rsidRPr="00757394" w:rsidRDefault="0034318A" w:rsidP="00EC7AB2">
            <w:pPr>
              <w:keepNext/>
              <w:keepLines/>
              <w:spacing w:before="20" w:after="20"/>
              <w:jc w:val="right"/>
              <w:rPr>
                <w:i/>
                <w:sz w:val="22"/>
                <w:szCs w:val="18"/>
              </w:rPr>
            </w:pPr>
            <w:r w:rsidRPr="00757394">
              <w:rPr>
                <w:i/>
                <w:sz w:val="22"/>
                <w:szCs w:val="18"/>
              </w:rPr>
              <w:t>106</w:t>
            </w:r>
          </w:p>
        </w:tc>
        <w:tc>
          <w:tcPr>
            <w:tcW w:w="851" w:type="dxa"/>
            <w:tcBorders>
              <w:top w:val="nil"/>
              <w:left w:val="nil"/>
              <w:right w:val="nil"/>
            </w:tcBorders>
          </w:tcPr>
          <w:p w:rsidR="0034318A" w:rsidRPr="00757394" w:rsidRDefault="0034318A" w:rsidP="00EC7AB2">
            <w:pPr>
              <w:keepNext/>
              <w:keepLines/>
              <w:spacing w:before="20" w:after="20"/>
              <w:jc w:val="right"/>
              <w:rPr>
                <w:i/>
                <w:sz w:val="22"/>
                <w:szCs w:val="18"/>
              </w:rPr>
            </w:pPr>
          </w:p>
        </w:tc>
      </w:tr>
    </w:tbl>
    <w:p w:rsidR="00683202" w:rsidRDefault="00683202" w:rsidP="00683202">
      <w:pPr>
        <w:rPr>
          <w:sz w:val="20"/>
          <w:szCs w:val="18"/>
        </w:rPr>
      </w:pPr>
      <w:r w:rsidRPr="006D0C12">
        <w:rPr>
          <w:sz w:val="20"/>
          <w:szCs w:val="18"/>
          <w:vertAlign w:val="superscript"/>
        </w:rPr>
        <w:t>†</w:t>
      </w:r>
      <w:r w:rsidRPr="006D0C12">
        <w:rPr>
          <w:sz w:val="20"/>
          <w:szCs w:val="18"/>
        </w:rPr>
        <w:t xml:space="preserve"> Age recorded </w:t>
      </w:r>
      <w:r>
        <w:rPr>
          <w:sz w:val="20"/>
          <w:szCs w:val="18"/>
        </w:rPr>
        <w:t>in 2014/15</w:t>
      </w:r>
    </w:p>
    <w:p w:rsidR="00A215FC" w:rsidRDefault="00A215FC" w:rsidP="00683202">
      <w:pPr>
        <w:rPr>
          <w:sz w:val="20"/>
          <w:szCs w:val="18"/>
        </w:rPr>
      </w:pPr>
    </w:p>
    <w:p w:rsidR="00A215FC" w:rsidRDefault="00A215FC" w:rsidP="00683202">
      <w:pPr>
        <w:rPr>
          <w:rFonts w:eastAsiaTheme="majorEastAsia"/>
          <w:sz w:val="20"/>
          <w:lang w:eastAsia="en-US"/>
        </w:rPr>
      </w:pPr>
    </w:p>
    <w:p w:rsidR="0046000D" w:rsidRPr="00333ADD" w:rsidRDefault="00C00791" w:rsidP="00006FBF">
      <w:pPr>
        <w:pStyle w:val="RepHead3"/>
      </w:pPr>
      <w:bookmarkStart w:id="38" w:name="_Toc518042821"/>
      <w:r>
        <w:t>Sample c</w:t>
      </w:r>
      <w:r w:rsidR="00CB0B65">
        <w:t>omposition by ethnicity</w:t>
      </w:r>
      <w:bookmarkEnd w:id="38"/>
    </w:p>
    <w:p w:rsidR="0046000D" w:rsidRDefault="0046000D" w:rsidP="000D1CF7">
      <w:pPr>
        <w:pStyle w:val="RepNormal"/>
        <w:rPr>
          <w:sz w:val="20"/>
        </w:rPr>
      </w:pPr>
    </w:p>
    <w:p w:rsidR="00D646FA" w:rsidRDefault="0034318A" w:rsidP="00D646FA">
      <w:pPr>
        <w:keepNext/>
        <w:jc w:val="both"/>
        <w:rPr>
          <w:szCs w:val="22"/>
        </w:rPr>
      </w:pPr>
      <w:r>
        <w:rPr>
          <w:szCs w:val="22"/>
        </w:rPr>
        <w:t>S</w:t>
      </w:r>
      <w:r w:rsidR="00D646FA">
        <w:rPr>
          <w:szCs w:val="22"/>
        </w:rPr>
        <w:t xml:space="preserve">lightly more than half </w:t>
      </w:r>
      <w:r>
        <w:rPr>
          <w:szCs w:val="22"/>
        </w:rPr>
        <w:t>identified as European/</w:t>
      </w:r>
      <w:r w:rsidR="00D646FA">
        <w:rPr>
          <w:szCs w:val="22"/>
        </w:rPr>
        <w:t>Other (5</w:t>
      </w:r>
      <w:r>
        <w:rPr>
          <w:szCs w:val="22"/>
        </w:rPr>
        <w:t>3.8</w:t>
      </w:r>
      <w:r w:rsidR="00D646FA">
        <w:rPr>
          <w:szCs w:val="22"/>
        </w:rPr>
        <w:t>%</w:t>
      </w:r>
      <w:r>
        <w:rPr>
          <w:szCs w:val="22"/>
        </w:rPr>
        <w:t>).  Māori comprised 23.6</w:t>
      </w:r>
      <w:r w:rsidR="00D646FA">
        <w:rPr>
          <w:szCs w:val="22"/>
        </w:rPr>
        <w:t xml:space="preserve">% </w:t>
      </w:r>
      <w:r>
        <w:rPr>
          <w:szCs w:val="22"/>
        </w:rPr>
        <w:t>of the sample</w:t>
      </w:r>
      <w:r w:rsidR="00D646FA">
        <w:rPr>
          <w:szCs w:val="22"/>
        </w:rPr>
        <w:t>.  The proportion</w:t>
      </w:r>
      <w:r w:rsidR="00EF554E">
        <w:rPr>
          <w:szCs w:val="22"/>
        </w:rPr>
        <w:t>s</w:t>
      </w:r>
      <w:r w:rsidR="00D646FA">
        <w:rPr>
          <w:szCs w:val="22"/>
        </w:rPr>
        <w:t xml:space="preserve"> of Pacific and Asian participants </w:t>
      </w:r>
      <w:r w:rsidR="00EF554E">
        <w:rPr>
          <w:szCs w:val="22"/>
        </w:rPr>
        <w:t xml:space="preserve">were </w:t>
      </w:r>
      <w:r w:rsidR="00D646FA">
        <w:rPr>
          <w:szCs w:val="22"/>
        </w:rPr>
        <w:t>lower</w:t>
      </w:r>
      <w:r w:rsidR="00EF554E">
        <w:rPr>
          <w:szCs w:val="22"/>
        </w:rPr>
        <w:t xml:space="preserve"> at</w:t>
      </w:r>
      <w:r w:rsidR="00D646FA">
        <w:rPr>
          <w:szCs w:val="22"/>
        </w:rPr>
        <w:t xml:space="preserve"> </w:t>
      </w:r>
      <w:r>
        <w:rPr>
          <w:szCs w:val="22"/>
        </w:rPr>
        <w:t>6.6% and</w:t>
      </w:r>
      <w:r w:rsidR="00D646FA">
        <w:rPr>
          <w:szCs w:val="22"/>
        </w:rPr>
        <w:t xml:space="preserve"> 16%</w:t>
      </w:r>
      <w:r w:rsidR="00EF554E">
        <w:rPr>
          <w:szCs w:val="22"/>
        </w:rPr>
        <w:t>, respectively</w:t>
      </w:r>
      <w:r w:rsidR="00D646FA">
        <w:rPr>
          <w:szCs w:val="22"/>
        </w:rPr>
        <w:t xml:space="preserve"> (</w:t>
      </w:r>
      <w:r w:rsidR="00D646FA">
        <w:rPr>
          <w:szCs w:val="22"/>
        </w:rPr>
        <w:fldChar w:fldCharType="begin"/>
      </w:r>
      <w:r w:rsidR="00D646FA">
        <w:rPr>
          <w:szCs w:val="22"/>
        </w:rPr>
        <w:instrText xml:space="preserve"> REF _Ref418580588 \h </w:instrText>
      </w:r>
      <w:r w:rsidR="00D646FA">
        <w:rPr>
          <w:szCs w:val="22"/>
        </w:rPr>
      </w:r>
      <w:r w:rsidR="00D646FA">
        <w:rPr>
          <w:szCs w:val="22"/>
        </w:rPr>
        <w:fldChar w:fldCharType="separate"/>
      </w:r>
      <w:r w:rsidR="009F3228" w:rsidRPr="00C24069">
        <w:t xml:space="preserve">Table </w:t>
      </w:r>
      <w:r w:rsidR="009F3228">
        <w:rPr>
          <w:noProof/>
        </w:rPr>
        <w:t>4</w:t>
      </w:r>
      <w:r w:rsidR="00D646FA">
        <w:rPr>
          <w:szCs w:val="22"/>
        </w:rPr>
        <w:fldChar w:fldCharType="end"/>
      </w:r>
      <w:r w:rsidR="00027B28">
        <w:rPr>
          <w:szCs w:val="22"/>
        </w:rPr>
        <w:t xml:space="preserve">). </w:t>
      </w:r>
    </w:p>
    <w:p w:rsidR="00D646FA" w:rsidRDefault="00D646FA" w:rsidP="000D1CF7">
      <w:pPr>
        <w:pStyle w:val="RepNormal"/>
        <w:rPr>
          <w:sz w:val="20"/>
        </w:rPr>
      </w:pPr>
    </w:p>
    <w:p w:rsidR="005C15C6" w:rsidRPr="00C24069" w:rsidRDefault="005C15C6" w:rsidP="00B63C52">
      <w:pPr>
        <w:pStyle w:val="Caption"/>
        <w:keepNext/>
        <w:keepLines/>
      </w:pPr>
      <w:bookmarkStart w:id="39" w:name="_Ref418580588"/>
      <w:bookmarkStart w:id="40" w:name="_Toc483399519"/>
      <w:bookmarkStart w:id="41" w:name="_Toc518042859"/>
      <w:r w:rsidRPr="00C24069">
        <w:lastRenderedPageBreak/>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4</w:t>
      </w:r>
      <w:r w:rsidR="00A11642">
        <w:rPr>
          <w:noProof/>
        </w:rPr>
        <w:fldChar w:fldCharType="end"/>
      </w:r>
      <w:bookmarkEnd w:id="39"/>
      <w:r w:rsidRPr="00C24069">
        <w:t xml:space="preserve">: Ethnicity of participants in </w:t>
      </w:r>
      <w:bookmarkEnd w:id="40"/>
      <w:r>
        <w:t>2014/15 and 2015/16</w:t>
      </w:r>
      <w:bookmarkEnd w:id="41"/>
    </w:p>
    <w:tbl>
      <w:tblPr>
        <w:tblStyle w:val="TableGrid"/>
        <w:tblW w:w="8222" w:type="dxa"/>
        <w:tblLook w:val="04A0" w:firstRow="1" w:lastRow="0" w:firstColumn="1" w:lastColumn="0" w:noHBand="0" w:noVBand="1"/>
      </w:tblPr>
      <w:tblGrid>
        <w:gridCol w:w="6604"/>
        <w:gridCol w:w="870"/>
        <w:gridCol w:w="748"/>
      </w:tblGrid>
      <w:tr w:rsidR="0034318A" w:rsidRPr="00A32185" w:rsidTr="0034318A">
        <w:tc>
          <w:tcPr>
            <w:tcW w:w="6641" w:type="dxa"/>
            <w:tcBorders>
              <w:left w:val="nil"/>
              <w:bottom w:val="nil"/>
              <w:right w:val="nil"/>
            </w:tcBorders>
            <w:vAlign w:val="bottom"/>
          </w:tcPr>
          <w:p w:rsidR="0034318A" w:rsidRPr="00A32185" w:rsidRDefault="0034318A" w:rsidP="00B63C52">
            <w:pPr>
              <w:keepNext/>
              <w:keepLines/>
              <w:spacing w:before="20" w:after="20"/>
              <w:rPr>
                <w:b/>
                <w:sz w:val="22"/>
                <w:szCs w:val="18"/>
              </w:rPr>
            </w:pPr>
          </w:p>
        </w:tc>
        <w:tc>
          <w:tcPr>
            <w:tcW w:w="1581" w:type="dxa"/>
            <w:gridSpan w:val="2"/>
            <w:tcBorders>
              <w:left w:val="nil"/>
              <w:bottom w:val="single" w:sz="4" w:space="0" w:color="auto"/>
              <w:right w:val="nil"/>
            </w:tcBorders>
            <w:vAlign w:val="center"/>
          </w:tcPr>
          <w:p w:rsidR="0034318A" w:rsidRPr="00A32185" w:rsidRDefault="0034318A" w:rsidP="00B63C52">
            <w:pPr>
              <w:keepNext/>
              <w:keepLines/>
              <w:spacing w:before="20" w:after="20"/>
              <w:jc w:val="center"/>
              <w:rPr>
                <w:b/>
                <w:sz w:val="22"/>
                <w:szCs w:val="18"/>
              </w:rPr>
            </w:pPr>
            <w:r w:rsidRPr="00A32185">
              <w:rPr>
                <w:b/>
                <w:sz w:val="22"/>
                <w:szCs w:val="18"/>
              </w:rPr>
              <w:t>2014/15</w:t>
            </w:r>
          </w:p>
        </w:tc>
      </w:tr>
      <w:tr w:rsidR="0034318A" w:rsidRPr="00A32185" w:rsidTr="0034318A">
        <w:tc>
          <w:tcPr>
            <w:tcW w:w="6641" w:type="dxa"/>
            <w:tcBorders>
              <w:top w:val="nil"/>
              <w:left w:val="nil"/>
              <w:bottom w:val="single" w:sz="4" w:space="0" w:color="auto"/>
              <w:right w:val="nil"/>
            </w:tcBorders>
            <w:vAlign w:val="center"/>
          </w:tcPr>
          <w:p w:rsidR="0034318A" w:rsidRPr="00A32185" w:rsidRDefault="0034318A" w:rsidP="00B63C52">
            <w:pPr>
              <w:keepNext/>
              <w:keepLines/>
              <w:spacing w:before="20" w:after="20"/>
              <w:rPr>
                <w:b/>
                <w:sz w:val="22"/>
                <w:szCs w:val="18"/>
              </w:rPr>
            </w:pPr>
            <w:r w:rsidRPr="00A32185">
              <w:rPr>
                <w:b/>
                <w:sz w:val="22"/>
                <w:szCs w:val="18"/>
              </w:rPr>
              <w:t>Ethnic group</w:t>
            </w:r>
            <w:r w:rsidRPr="00A32185">
              <w:rPr>
                <w:sz w:val="22"/>
                <w:szCs w:val="18"/>
                <w:vertAlign w:val="superscript"/>
              </w:rPr>
              <w:t>†</w:t>
            </w:r>
          </w:p>
        </w:tc>
        <w:tc>
          <w:tcPr>
            <w:tcW w:w="872" w:type="dxa"/>
            <w:tcBorders>
              <w:left w:val="nil"/>
              <w:bottom w:val="single" w:sz="4" w:space="0" w:color="auto"/>
              <w:right w:val="nil"/>
            </w:tcBorders>
            <w:vAlign w:val="center"/>
          </w:tcPr>
          <w:p w:rsidR="0034318A" w:rsidRPr="00A32185" w:rsidRDefault="0034318A" w:rsidP="00B63C52">
            <w:pPr>
              <w:keepNext/>
              <w:keepLines/>
              <w:spacing w:before="20" w:after="20"/>
              <w:jc w:val="right"/>
              <w:rPr>
                <w:b/>
                <w:sz w:val="22"/>
                <w:szCs w:val="18"/>
              </w:rPr>
            </w:pPr>
            <w:r w:rsidRPr="00A32185">
              <w:rPr>
                <w:b/>
                <w:sz w:val="22"/>
                <w:szCs w:val="18"/>
              </w:rPr>
              <w:t>n</w:t>
            </w:r>
          </w:p>
        </w:tc>
        <w:tc>
          <w:tcPr>
            <w:tcW w:w="709" w:type="dxa"/>
            <w:tcBorders>
              <w:left w:val="nil"/>
              <w:bottom w:val="single" w:sz="4" w:space="0" w:color="auto"/>
              <w:right w:val="nil"/>
            </w:tcBorders>
            <w:vAlign w:val="center"/>
          </w:tcPr>
          <w:p w:rsidR="0034318A" w:rsidRPr="00A32185" w:rsidRDefault="0034318A" w:rsidP="00B63C52">
            <w:pPr>
              <w:keepNext/>
              <w:keepLines/>
              <w:spacing w:before="20" w:after="20"/>
              <w:jc w:val="right"/>
              <w:rPr>
                <w:b/>
                <w:sz w:val="22"/>
                <w:szCs w:val="18"/>
              </w:rPr>
            </w:pPr>
            <w:r w:rsidRPr="00A32185">
              <w:rPr>
                <w:b/>
                <w:sz w:val="22"/>
                <w:szCs w:val="18"/>
              </w:rPr>
              <w:t>(%)</w:t>
            </w:r>
          </w:p>
        </w:tc>
      </w:tr>
      <w:tr w:rsidR="0034318A" w:rsidRPr="00A32185" w:rsidTr="0034318A">
        <w:tc>
          <w:tcPr>
            <w:tcW w:w="6641" w:type="dxa"/>
            <w:tcBorders>
              <w:left w:val="nil"/>
              <w:bottom w:val="nil"/>
              <w:right w:val="nil"/>
            </w:tcBorders>
          </w:tcPr>
          <w:p w:rsidR="0034318A" w:rsidRPr="00A32185" w:rsidRDefault="0034318A" w:rsidP="00B63C52">
            <w:pPr>
              <w:keepNext/>
              <w:keepLines/>
              <w:spacing w:before="20" w:after="20"/>
              <w:rPr>
                <w:sz w:val="22"/>
              </w:rPr>
            </w:pPr>
            <w:r w:rsidRPr="00A32185">
              <w:rPr>
                <w:sz w:val="22"/>
              </w:rPr>
              <w:t>European/Other</w:t>
            </w:r>
          </w:p>
        </w:tc>
        <w:tc>
          <w:tcPr>
            <w:tcW w:w="872" w:type="dxa"/>
            <w:tcBorders>
              <w:left w:val="nil"/>
              <w:bottom w:val="nil"/>
              <w:right w:val="nil"/>
            </w:tcBorders>
            <w:vAlign w:val="center"/>
          </w:tcPr>
          <w:p w:rsidR="0034318A" w:rsidRPr="00A32185" w:rsidRDefault="0034318A" w:rsidP="00B63C52">
            <w:pPr>
              <w:keepNext/>
              <w:keepLines/>
              <w:jc w:val="right"/>
              <w:rPr>
                <w:color w:val="000000"/>
                <w:sz w:val="22"/>
                <w:szCs w:val="20"/>
                <w:lang w:eastAsia="en-NZ"/>
              </w:rPr>
            </w:pPr>
            <w:r w:rsidRPr="00A32185">
              <w:rPr>
                <w:color w:val="000000"/>
                <w:sz w:val="22"/>
                <w:szCs w:val="20"/>
                <w:lang w:eastAsia="en-NZ"/>
              </w:rPr>
              <w:t>57</w:t>
            </w:r>
          </w:p>
        </w:tc>
        <w:tc>
          <w:tcPr>
            <w:tcW w:w="709" w:type="dxa"/>
            <w:tcBorders>
              <w:left w:val="nil"/>
              <w:bottom w:val="nil"/>
              <w:right w:val="nil"/>
            </w:tcBorders>
            <w:vAlign w:val="center"/>
          </w:tcPr>
          <w:p w:rsidR="0034318A" w:rsidRPr="00A32185" w:rsidRDefault="0034318A" w:rsidP="00B63C52">
            <w:pPr>
              <w:keepNext/>
              <w:keepLines/>
              <w:jc w:val="right"/>
              <w:rPr>
                <w:color w:val="000000"/>
                <w:sz w:val="22"/>
                <w:szCs w:val="20"/>
              </w:rPr>
            </w:pPr>
            <w:r w:rsidRPr="00A32185">
              <w:rPr>
                <w:color w:val="000000"/>
                <w:sz w:val="22"/>
                <w:szCs w:val="20"/>
              </w:rPr>
              <w:t>(53.8)</w:t>
            </w:r>
          </w:p>
        </w:tc>
      </w:tr>
      <w:tr w:rsidR="0034318A" w:rsidRPr="00A32185" w:rsidTr="0034318A">
        <w:tc>
          <w:tcPr>
            <w:tcW w:w="6641" w:type="dxa"/>
            <w:tcBorders>
              <w:top w:val="nil"/>
              <w:left w:val="nil"/>
              <w:bottom w:val="nil"/>
              <w:right w:val="nil"/>
            </w:tcBorders>
          </w:tcPr>
          <w:p w:rsidR="0034318A" w:rsidRPr="00A32185" w:rsidRDefault="0034318A" w:rsidP="00B63C52">
            <w:pPr>
              <w:keepNext/>
              <w:keepLines/>
              <w:spacing w:before="20" w:after="20"/>
              <w:rPr>
                <w:sz w:val="22"/>
              </w:rPr>
            </w:pPr>
            <w:r w:rsidRPr="00A32185">
              <w:rPr>
                <w:sz w:val="22"/>
              </w:rPr>
              <w:t>Māori</w:t>
            </w:r>
          </w:p>
        </w:tc>
        <w:tc>
          <w:tcPr>
            <w:tcW w:w="872" w:type="dxa"/>
            <w:tcBorders>
              <w:top w:val="nil"/>
              <w:left w:val="nil"/>
              <w:bottom w:val="nil"/>
              <w:right w:val="nil"/>
            </w:tcBorders>
            <w:vAlign w:val="center"/>
          </w:tcPr>
          <w:p w:rsidR="0034318A" w:rsidRPr="00A32185" w:rsidRDefault="0034318A" w:rsidP="00B63C52">
            <w:pPr>
              <w:keepNext/>
              <w:keepLines/>
              <w:jc w:val="right"/>
              <w:rPr>
                <w:color w:val="000000"/>
                <w:sz w:val="22"/>
                <w:szCs w:val="20"/>
              </w:rPr>
            </w:pPr>
            <w:r w:rsidRPr="00A32185">
              <w:rPr>
                <w:color w:val="000000"/>
                <w:sz w:val="22"/>
                <w:szCs w:val="20"/>
              </w:rPr>
              <w:t>25</w:t>
            </w:r>
          </w:p>
        </w:tc>
        <w:tc>
          <w:tcPr>
            <w:tcW w:w="709" w:type="dxa"/>
            <w:tcBorders>
              <w:top w:val="nil"/>
              <w:left w:val="nil"/>
              <w:bottom w:val="nil"/>
              <w:right w:val="nil"/>
            </w:tcBorders>
            <w:vAlign w:val="center"/>
          </w:tcPr>
          <w:p w:rsidR="0034318A" w:rsidRPr="00A32185" w:rsidRDefault="0034318A" w:rsidP="00B63C52">
            <w:pPr>
              <w:keepNext/>
              <w:keepLines/>
              <w:jc w:val="right"/>
              <w:rPr>
                <w:color w:val="000000"/>
                <w:sz w:val="22"/>
                <w:szCs w:val="20"/>
              </w:rPr>
            </w:pPr>
            <w:r w:rsidRPr="00A32185">
              <w:rPr>
                <w:color w:val="000000"/>
                <w:sz w:val="22"/>
                <w:szCs w:val="20"/>
              </w:rPr>
              <w:t>(23.6)</w:t>
            </w:r>
          </w:p>
        </w:tc>
      </w:tr>
      <w:tr w:rsidR="0034318A" w:rsidRPr="00A32185" w:rsidTr="0034318A">
        <w:tc>
          <w:tcPr>
            <w:tcW w:w="6641" w:type="dxa"/>
            <w:tcBorders>
              <w:top w:val="nil"/>
              <w:left w:val="nil"/>
              <w:bottom w:val="nil"/>
              <w:right w:val="nil"/>
            </w:tcBorders>
          </w:tcPr>
          <w:p w:rsidR="0034318A" w:rsidRPr="00A32185" w:rsidRDefault="0034318A" w:rsidP="00B63C52">
            <w:pPr>
              <w:keepNext/>
              <w:keepLines/>
              <w:spacing w:before="20" w:after="20"/>
              <w:rPr>
                <w:sz w:val="22"/>
              </w:rPr>
            </w:pPr>
            <w:r w:rsidRPr="00A32185">
              <w:rPr>
                <w:sz w:val="22"/>
              </w:rPr>
              <w:t>Pacific</w:t>
            </w:r>
          </w:p>
        </w:tc>
        <w:tc>
          <w:tcPr>
            <w:tcW w:w="872" w:type="dxa"/>
            <w:tcBorders>
              <w:top w:val="nil"/>
              <w:left w:val="nil"/>
              <w:bottom w:val="nil"/>
              <w:right w:val="nil"/>
            </w:tcBorders>
            <w:vAlign w:val="center"/>
          </w:tcPr>
          <w:p w:rsidR="0034318A" w:rsidRPr="00A32185" w:rsidRDefault="0034318A" w:rsidP="00B63C52">
            <w:pPr>
              <w:keepNext/>
              <w:keepLines/>
              <w:jc w:val="right"/>
              <w:rPr>
                <w:color w:val="000000"/>
                <w:sz w:val="22"/>
                <w:szCs w:val="20"/>
              </w:rPr>
            </w:pPr>
            <w:r w:rsidRPr="00A32185">
              <w:rPr>
                <w:color w:val="000000"/>
                <w:sz w:val="22"/>
                <w:szCs w:val="20"/>
              </w:rPr>
              <w:t>7</w:t>
            </w:r>
          </w:p>
        </w:tc>
        <w:tc>
          <w:tcPr>
            <w:tcW w:w="709" w:type="dxa"/>
            <w:tcBorders>
              <w:top w:val="nil"/>
              <w:left w:val="nil"/>
              <w:bottom w:val="nil"/>
              <w:right w:val="nil"/>
            </w:tcBorders>
            <w:vAlign w:val="center"/>
          </w:tcPr>
          <w:p w:rsidR="0034318A" w:rsidRPr="00A32185" w:rsidRDefault="0034318A" w:rsidP="00B63C52">
            <w:pPr>
              <w:keepNext/>
              <w:keepLines/>
              <w:jc w:val="right"/>
              <w:rPr>
                <w:color w:val="000000"/>
                <w:sz w:val="22"/>
                <w:szCs w:val="20"/>
              </w:rPr>
            </w:pPr>
            <w:r w:rsidRPr="00A32185">
              <w:rPr>
                <w:color w:val="000000"/>
                <w:sz w:val="22"/>
                <w:szCs w:val="20"/>
              </w:rPr>
              <w:t>(6.6)</w:t>
            </w:r>
          </w:p>
        </w:tc>
      </w:tr>
      <w:tr w:rsidR="0034318A" w:rsidRPr="00A32185" w:rsidTr="0034318A">
        <w:tc>
          <w:tcPr>
            <w:tcW w:w="6641" w:type="dxa"/>
            <w:tcBorders>
              <w:top w:val="nil"/>
              <w:left w:val="nil"/>
              <w:bottom w:val="nil"/>
              <w:right w:val="nil"/>
            </w:tcBorders>
          </w:tcPr>
          <w:p w:rsidR="0034318A" w:rsidRPr="00A32185" w:rsidRDefault="0034318A" w:rsidP="00775A45">
            <w:pPr>
              <w:spacing w:before="20" w:after="20"/>
              <w:rPr>
                <w:sz w:val="22"/>
              </w:rPr>
            </w:pPr>
            <w:r w:rsidRPr="00A32185">
              <w:rPr>
                <w:sz w:val="22"/>
              </w:rPr>
              <w:t>Asian</w:t>
            </w:r>
          </w:p>
        </w:tc>
        <w:tc>
          <w:tcPr>
            <w:tcW w:w="872" w:type="dxa"/>
            <w:tcBorders>
              <w:top w:val="nil"/>
              <w:left w:val="nil"/>
              <w:bottom w:val="nil"/>
              <w:right w:val="nil"/>
            </w:tcBorders>
            <w:vAlign w:val="center"/>
          </w:tcPr>
          <w:p w:rsidR="0034318A" w:rsidRPr="00A32185" w:rsidRDefault="0034318A" w:rsidP="00775A45">
            <w:pPr>
              <w:jc w:val="right"/>
              <w:rPr>
                <w:color w:val="000000"/>
                <w:sz w:val="22"/>
                <w:szCs w:val="20"/>
              </w:rPr>
            </w:pPr>
            <w:r w:rsidRPr="00A32185">
              <w:rPr>
                <w:color w:val="000000"/>
                <w:sz w:val="22"/>
                <w:szCs w:val="20"/>
              </w:rPr>
              <w:t>17</w:t>
            </w:r>
          </w:p>
        </w:tc>
        <w:tc>
          <w:tcPr>
            <w:tcW w:w="709" w:type="dxa"/>
            <w:tcBorders>
              <w:top w:val="nil"/>
              <w:left w:val="nil"/>
              <w:bottom w:val="nil"/>
              <w:right w:val="nil"/>
            </w:tcBorders>
            <w:vAlign w:val="center"/>
          </w:tcPr>
          <w:p w:rsidR="0034318A" w:rsidRPr="00A32185" w:rsidRDefault="0034318A" w:rsidP="00775A45">
            <w:pPr>
              <w:jc w:val="right"/>
              <w:rPr>
                <w:color w:val="000000"/>
                <w:sz w:val="22"/>
                <w:szCs w:val="20"/>
              </w:rPr>
            </w:pPr>
            <w:r w:rsidRPr="00A32185">
              <w:rPr>
                <w:color w:val="000000"/>
                <w:sz w:val="22"/>
                <w:szCs w:val="20"/>
              </w:rPr>
              <w:t>(16.0)</w:t>
            </w:r>
          </w:p>
        </w:tc>
      </w:tr>
      <w:tr w:rsidR="0034318A" w:rsidRPr="00A32185" w:rsidTr="0034318A">
        <w:tc>
          <w:tcPr>
            <w:tcW w:w="6641" w:type="dxa"/>
            <w:tcBorders>
              <w:top w:val="nil"/>
              <w:left w:val="nil"/>
              <w:bottom w:val="single" w:sz="4" w:space="0" w:color="auto"/>
              <w:right w:val="nil"/>
            </w:tcBorders>
          </w:tcPr>
          <w:p w:rsidR="0034318A" w:rsidRPr="00A32185" w:rsidRDefault="0034318A" w:rsidP="00775A45">
            <w:pPr>
              <w:spacing w:before="20" w:after="20"/>
              <w:rPr>
                <w:i/>
                <w:sz w:val="22"/>
              </w:rPr>
            </w:pPr>
            <w:r w:rsidRPr="00A32185">
              <w:rPr>
                <w:i/>
                <w:sz w:val="22"/>
              </w:rPr>
              <w:t>Total</w:t>
            </w:r>
          </w:p>
        </w:tc>
        <w:tc>
          <w:tcPr>
            <w:tcW w:w="872" w:type="dxa"/>
            <w:tcBorders>
              <w:top w:val="nil"/>
              <w:left w:val="nil"/>
              <w:bottom w:val="single" w:sz="4" w:space="0" w:color="auto"/>
              <w:right w:val="nil"/>
            </w:tcBorders>
            <w:vAlign w:val="center"/>
          </w:tcPr>
          <w:p w:rsidR="0034318A" w:rsidRPr="00A32185" w:rsidRDefault="0034318A" w:rsidP="00775A45">
            <w:pPr>
              <w:jc w:val="right"/>
              <w:rPr>
                <w:i/>
                <w:color w:val="000000"/>
                <w:sz w:val="22"/>
                <w:szCs w:val="20"/>
              </w:rPr>
            </w:pPr>
            <w:r w:rsidRPr="00A32185">
              <w:rPr>
                <w:i/>
                <w:color w:val="000000"/>
                <w:sz w:val="22"/>
                <w:szCs w:val="20"/>
              </w:rPr>
              <w:t>106</w:t>
            </w:r>
          </w:p>
        </w:tc>
        <w:tc>
          <w:tcPr>
            <w:tcW w:w="709" w:type="dxa"/>
            <w:tcBorders>
              <w:top w:val="nil"/>
              <w:left w:val="nil"/>
              <w:bottom w:val="single" w:sz="4" w:space="0" w:color="auto"/>
              <w:right w:val="nil"/>
            </w:tcBorders>
            <w:vAlign w:val="center"/>
          </w:tcPr>
          <w:p w:rsidR="0034318A" w:rsidRPr="00A32185" w:rsidRDefault="0034318A" w:rsidP="00775A45">
            <w:pPr>
              <w:jc w:val="right"/>
              <w:rPr>
                <w:i/>
                <w:color w:val="000000"/>
                <w:sz w:val="22"/>
                <w:szCs w:val="20"/>
              </w:rPr>
            </w:pPr>
          </w:p>
        </w:tc>
      </w:tr>
    </w:tbl>
    <w:p w:rsidR="005C15C6" w:rsidRDefault="005C15C6" w:rsidP="005C15C6">
      <w:pPr>
        <w:pStyle w:val="RepNormal"/>
        <w:rPr>
          <w:sz w:val="20"/>
          <w:szCs w:val="20"/>
        </w:rPr>
      </w:pPr>
      <w:r w:rsidRPr="00A074D8">
        <w:rPr>
          <w:sz w:val="20"/>
          <w:szCs w:val="20"/>
          <w:vertAlign w:val="superscript"/>
        </w:rPr>
        <w:t xml:space="preserve">† </w:t>
      </w:r>
      <w:r>
        <w:rPr>
          <w:sz w:val="20"/>
          <w:szCs w:val="20"/>
        </w:rPr>
        <w:t>Pr</w:t>
      </w:r>
      <w:r w:rsidRPr="00A074D8">
        <w:rPr>
          <w:sz w:val="20"/>
          <w:szCs w:val="20"/>
        </w:rPr>
        <w:t xml:space="preserve">ioritised ethnicity - respondents </w:t>
      </w:r>
      <w:r>
        <w:rPr>
          <w:sz w:val="20"/>
          <w:szCs w:val="20"/>
        </w:rPr>
        <w:t xml:space="preserve">who </w:t>
      </w:r>
      <w:r w:rsidRPr="00A074D8">
        <w:rPr>
          <w:sz w:val="20"/>
          <w:szCs w:val="20"/>
        </w:rPr>
        <w:t xml:space="preserve">identified with more than one of the four broad ethnic groups have been included </w:t>
      </w:r>
      <w:r>
        <w:rPr>
          <w:sz w:val="20"/>
          <w:szCs w:val="20"/>
        </w:rPr>
        <w:t>in only one ethnic group using a prioritisation of Māori then Pacific then Asian then European/Other.</w:t>
      </w:r>
    </w:p>
    <w:p w:rsidR="00E10858" w:rsidRPr="00E10858" w:rsidRDefault="00E10858" w:rsidP="00E10858">
      <w:pPr>
        <w:pStyle w:val="RepNormal"/>
      </w:pPr>
    </w:p>
    <w:p w:rsidR="00C54473" w:rsidRDefault="00C54473" w:rsidP="00006FBF">
      <w:pPr>
        <w:pStyle w:val="RepHead2"/>
      </w:pPr>
      <w:bookmarkStart w:id="42" w:name="_Toc518042822"/>
      <w:r>
        <w:t>Data analysis</w:t>
      </w:r>
      <w:bookmarkEnd w:id="42"/>
    </w:p>
    <w:p w:rsidR="00E916E7" w:rsidRDefault="00E916E7" w:rsidP="00F25301">
      <w:pPr>
        <w:pStyle w:val="BodyText1"/>
        <w:ind w:left="0"/>
        <w:jc w:val="both"/>
        <w:rPr>
          <w:szCs w:val="22"/>
        </w:rPr>
      </w:pPr>
    </w:p>
    <w:p w:rsidR="00C54473" w:rsidRPr="0004202D" w:rsidRDefault="00C54473" w:rsidP="00006FBF">
      <w:pPr>
        <w:pStyle w:val="RepHead3"/>
      </w:pPr>
      <w:bookmarkStart w:id="43" w:name="_Toc518042823"/>
      <w:r w:rsidRPr="0004202D">
        <w:t>Attrition analyses</w:t>
      </w:r>
      <w:bookmarkEnd w:id="43"/>
    </w:p>
    <w:p w:rsidR="008E64D7" w:rsidRDefault="008E64D7" w:rsidP="00F25301">
      <w:pPr>
        <w:pStyle w:val="BodyText1"/>
        <w:ind w:left="0"/>
        <w:jc w:val="both"/>
        <w:rPr>
          <w:szCs w:val="22"/>
        </w:rPr>
      </w:pPr>
    </w:p>
    <w:p w:rsidR="008261FA" w:rsidRDefault="008261FA" w:rsidP="008261FA">
      <w:pPr>
        <w:pStyle w:val="BodyText1"/>
        <w:ind w:left="0"/>
        <w:jc w:val="both"/>
        <w:rPr>
          <w:szCs w:val="22"/>
        </w:rPr>
      </w:pPr>
      <w:r w:rsidRPr="00A515DB">
        <w:rPr>
          <w:szCs w:val="22"/>
        </w:rPr>
        <w:t xml:space="preserve">Attrition </w:t>
      </w:r>
      <w:r>
        <w:rPr>
          <w:szCs w:val="22"/>
        </w:rPr>
        <w:t xml:space="preserve">analyses were conducted by </w:t>
      </w:r>
      <w:r w:rsidRPr="00A515DB">
        <w:rPr>
          <w:szCs w:val="22"/>
        </w:rPr>
        <w:t xml:space="preserve">examining </w:t>
      </w:r>
      <w:r>
        <w:rPr>
          <w:szCs w:val="22"/>
        </w:rPr>
        <w:t xml:space="preserve">2014/15 </w:t>
      </w:r>
      <w:r w:rsidRPr="00A515DB">
        <w:rPr>
          <w:szCs w:val="22"/>
        </w:rPr>
        <w:t>characteristics with frequencies and proportions</w:t>
      </w:r>
      <w:r>
        <w:rPr>
          <w:szCs w:val="22"/>
        </w:rPr>
        <w:t>, then examining s</w:t>
      </w:r>
      <w:r w:rsidRPr="00A515DB">
        <w:rPr>
          <w:szCs w:val="22"/>
        </w:rPr>
        <w:t xml:space="preserve">ubsequent participation for </w:t>
      </w:r>
      <w:r>
        <w:rPr>
          <w:szCs w:val="22"/>
        </w:rPr>
        <w:t>2015/16</w:t>
      </w:r>
      <w:r w:rsidRPr="00A515DB">
        <w:rPr>
          <w:szCs w:val="22"/>
        </w:rPr>
        <w:t xml:space="preserve">.  </w:t>
      </w:r>
      <w:r w:rsidR="008326D3">
        <w:rPr>
          <w:szCs w:val="22"/>
        </w:rPr>
        <w:t>Pearson chi</w:t>
      </w:r>
      <w:r w:rsidR="00E3104F">
        <w:rPr>
          <w:szCs w:val="22"/>
        </w:rPr>
        <w:t xml:space="preserve"> </w:t>
      </w:r>
      <w:r w:rsidR="008326D3">
        <w:rPr>
          <w:szCs w:val="22"/>
        </w:rPr>
        <w:t xml:space="preserve">squared test for association (and resulting P-value) </w:t>
      </w:r>
      <w:r w:rsidRPr="00C54473">
        <w:rPr>
          <w:szCs w:val="22"/>
        </w:rPr>
        <w:t xml:space="preserve">between participants and non-participants </w:t>
      </w:r>
      <w:r>
        <w:rPr>
          <w:szCs w:val="22"/>
        </w:rPr>
        <w:t xml:space="preserve">for 2015/16 </w:t>
      </w:r>
      <w:r w:rsidRPr="00C54473">
        <w:rPr>
          <w:szCs w:val="22"/>
        </w:rPr>
        <w:t xml:space="preserve">are displayed in </w:t>
      </w:r>
      <w:r w:rsidR="00027B28">
        <w:rPr>
          <w:szCs w:val="22"/>
        </w:rPr>
        <w:t xml:space="preserve">Appendix </w:t>
      </w:r>
      <w:r w:rsidR="00B24F26">
        <w:rPr>
          <w:szCs w:val="22"/>
        </w:rPr>
        <w:t>1</w:t>
      </w:r>
      <w:r w:rsidR="00D57521">
        <w:rPr>
          <w:szCs w:val="22"/>
        </w:rPr>
        <w:t>.</w:t>
      </w:r>
    </w:p>
    <w:p w:rsidR="00B00AFE" w:rsidRDefault="00B00AFE" w:rsidP="00F25301">
      <w:pPr>
        <w:pStyle w:val="BodyText1"/>
        <w:ind w:left="0"/>
        <w:jc w:val="both"/>
        <w:rPr>
          <w:szCs w:val="22"/>
        </w:rPr>
      </w:pPr>
    </w:p>
    <w:p w:rsidR="00C54473" w:rsidRDefault="00C54473" w:rsidP="00F25301">
      <w:pPr>
        <w:pStyle w:val="BodyText1"/>
        <w:ind w:left="0"/>
        <w:jc w:val="both"/>
        <w:rPr>
          <w:szCs w:val="22"/>
        </w:rPr>
      </w:pPr>
    </w:p>
    <w:p w:rsidR="00C54473" w:rsidRPr="00E916E7" w:rsidRDefault="00DA71CC" w:rsidP="00006FBF">
      <w:pPr>
        <w:pStyle w:val="RepHead3"/>
      </w:pPr>
      <w:bookmarkStart w:id="44" w:name="_Toc518042824"/>
      <w:r w:rsidRPr="00E916E7">
        <w:t>Descriptive statistics</w:t>
      </w:r>
      <w:bookmarkEnd w:id="44"/>
    </w:p>
    <w:p w:rsidR="00C54473" w:rsidRDefault="00C54473" w:rsidP="002C1997">
      <w:pPr>
        <w:pStyle w:val="BodyText1"/>
        <w:keepNext/>
        <w:ind w:left="0"/>
        <w:jc w:val="both"/>
        <w:rPr>
          <w:szCs w:val="22"/>
        </w:rPr>
      </w:pPr>
    </w:p>
    <w:p w:rsidR="00433F66" w:rsidRDefault="00433F66" w:rsidP="00433F66">
      <w:pPr>
        <w:jc w:val="both"/>
      </w:pPr>
      <w:r>
        <w:rPr>
          <w:szCs w:val="22"/>
        </w:rPr>
        <w:t xml:space="preserve">Data analysis includes stratified results among moderate-risk gamblers and problem gamblers, as well as combined results.  </w:t>
      </w:r>
      <w:r>
        <w:t xml:space="preserve">Percentages and 95% confidence intervals, using a logit transformation, were calculated. </w:t>
      </w:r>
    </w:p>
    <w:p w:rsidR="00FE56A5" w:rsidRDefault="00FE56A5" w:rsidP="00433F66">
      <w:pPr>
        <w:jc w:val="both"/>
      </w:pPr>
    </w:p>
    <w:p w:rsidR="008A7F0B" w:rsidRPr="001C3916" w:rsidRDefault="00FE56A5" w:rsidP="00FE56A5">
      <w:pPr>
        <w:pStyle w:val="RepNormal"/>
      </w:pPr>
      <w:r w:rsidRPr="001C3916">
        <w:t xml:space="preserve">Findings from the MR/PG cohort are reported with commentary on the similarities or differences from moderate-risk/problem gamblers in the NGS.  </w:t>
      </w:r>
      <w:r w:rsidR="009C4A0D" w:rsidRPr="001C3916">
        <w:t>T</w:t>
      </w:r>
      <w:r w:rsidR="008A7F0B" w:rsidRPr="001C3916">
        <w:t>he comparison is made between the baseline data from the MR/PG cohort and the baseline (Wave 1) NGS data because the two participant cohorts completed the same questionnaire.  Where changes over time are reported, the comparison is made between the two waves of</w:t>
      </w:r>
      <w:r w:rsidR="00E10858" w:rsidRPr="001C3916">
        <w:t xml:space="preserve"> the MR/PG cohort and with Wave </w:t>
      </w:r>
      <w:r w:rsidR="008A7F0B" w:rsidRPr="001C3916">
        <w:t xml:space="preserve">1 and Wave 2 NGS data, again because the same questionnaires were used.  </w:t>
      </w:r>
    </w:p>
    <w:p w:rsidR="008A7F0B" w:rsidRPr="001C3916" w:rsidRDefault="008A7F0B" w:rsidP="00FE56A5">
      <w:pPr>
        <w:pStyle w:val="RepNormal"/>
      </w:pPr>
    </w:p>
    <w:p w:rsidR="00FE56A5" w:rsidRPr="001C3916" w:rsidRDefault="00FE56A5" w:rsidP="00FE56A5">
      <w:pPr>
        <w:pStyle w:val="RepNormal"/>
      </w:pPr>
      <w:r w:rsidRPr="001C3916">
        <w:t>For some of the analyses, comparison</w:t>
      </w:r>
      <w:r w:rsidR="00E10858" w:rsidRPr="001C3916">
        <w:t>s</w:t>
      </w:r>
      <w:r w:rsidRPr="001C3916">
        <w:t xml:space="preserve"> are made not only between the MR/PG cohort and moderate-risk/problem gamblers in the NGS but also between the MR/PG cohort and </w:t>
      </w:r>
      <w:r w:rsidRPr="001C3916">
        <w:rPr>
          <w:i/>
        </w:rPr>
        <w:t>regular</w:t>
      </w:r>
      <w:r w:rsidRPr="001C3916">
        <w:t xml:space="preserve"> moderate-risk/problem gamblers in the NGS.  Regular gamblers are those who gamble once a week or more often.  This latter comparison was made if differences were identified between the MR/PG cohort and NGS moderate-risk/problem gamblers, to see if the differences were due to the frequency of gambling.  The majority of the MR/PG cohort were regular gamblers as they were only invited to participate if they self-identified as such</w:t>
      </w:r>
      <w:r w:rsidRPr="001C3916">
        <w:rPr>
          <w:rStyle w:val="FootnoteReference"/>
        </w:rPr>
        <w:footnoteReference w:id="8"/>
      </w:r>
      <w:r w:rsidRPr="001C3916">
        <w:t xml:space="preserve">.  </w:t>
      </w:r>
    </w:p>
    <w:p w:rsidR="004848A1" w:rsidRPr="001C3916" w:rsidRDefault="004848A1" w:rsidP="00FE56A5">
      <w:pPr>
        <w:pStyle w:val="RepNormal"/>
      </w:pPr>
    </w:p>
    <w:p w:rsidR="004848A1" w:rsidRPr="004741F1" w:rsidRDefault="004848A1" w:rsidP="00FE56A5">
      <w:pPr>
        <w:pStyle w:val="RepNormal"/>
      </w:pPr>
      <w:r w:rsidRPr="001C3916">
        <w:t>For other analyses, in order to ascertain if recruitment method account</w:t>
      </w:r>
      <w:r w:rsidR="00E10858" w:rsidRPr="001C3916">
        <w:t>ed</w:t>
      </w:r>
      <w:r w:rsidRPr="001C3916">
        <w:t xml:space="preserve"> for </w:t>
      </w:r>
      <w:r w:rsidR="00E10858" w:rsidRPr="001C3916">
        <w:t>observed</w:t>
      </w:r>
      <w:r w:rsidRPr="001C3916">
        <w:t xml:space="preserve"> differences, the MR/PG cohort was split into participants who were recruited from a casino and participants who were recruited via website advertising, and compared with moderate-risk/</w:t>
      </w:r>
      <w:r w:rsidR="00E10858" w:rsidRPr="001C3916">
        <w:t xml:space="preserve"> </w:t>
      </w:r>
      <w:r w:rsidRPr="001C3916">
        <w:t xml:space="preserve">problem gamblers in the NGS.  This comparison was made if differences were found between </w:t>
      </w:r>
      <w:r w:rsidRPr="001C3916">
        <w:lastRenderedPageBreak/>
        <w:t xml:space="preserve">the overall MR/PG cohort and the NGS where the difference was not explained by </w:t>
      </w:r>
      <w:r w:rsidR="00E10858" w:rsidRPr="001C3916">
        <w:t>frequency of gambling</w:t>
      </w:r>
      <w:r w:rsidRPr="001C3916">
        <w:t>.</w:t>
      </w:r>
    </w:p>
    <w:p w:rsidR="009227FF" w:rsidRPr="00E916E7" w:rsidRDefault="009227FF" w:rsidP="002C1997">
      <w:pPr>
        <w:pStyle w:val="BodyText1"/>
        <w:keepNext/>
        <w:ind w:left="0"/>
        <w:jc w:val="both"/>
        <w:rPr>
          <w:szCs w:val="22"/>
        </w:rPr>
      </w:pPr>
    </w:p>
    <w:p w:rsidR="00CE3809" w:rsidRPr="00154CA5" w:rsidRDefault="00CE3809" w:rsidP="00F25301">
      <w:pPr>
        <w:pStyle w:val="BodyText1"/>
        <w:ind w:left="0"/>
        <w:jc w:val="both"/>
        <w:rPr>
          <w:szCs w:val="22"/>
        </w:rPr>
      </w:pPr>
    </w:p>
    <w:p w:rsidR="0046000D" w:rsidRPr="007474D2" w:rsidRDefault="0046000D" w:rsidP="00006FBF">
      <w:pPr>
        <w:pStyle w:val="RepHead1"/>
        <w:rPr>
          <w:lang w:val="en-AU"/>
        </w:rPr>
      </w:pPr>
      <w:bookmarkStart w:id="45" w:name="_Toc109453391"/>
      <w:r>
        <w:rPr>
          <w:lang w:val="en-AU"/>
        </w:rPr>
        <w:br w:type="page"/>
      </w:r>
      <w:bookmarkStart w:id="46" w:name="_Toc518042825"/>
      <w:r w:rsidRPr="007474D2">
        <w:rPr>
          <w:lang w:val="en-AU"/>
        </w:rPr>
        <w:lastRenderedPageBreak/>
        <w:t>RESULTS</w:t>
      </w:r>
      <w:bookmarkEnd w:id="45"/>
      <w:bookmarkEnd w:id="46"/>
    </w:p>
    <w:p w:rsidR="0046000D" w:rsidRDefault="0046000D" w:rsidP="000D1CF7">
      <w:pPr>
        <w:pStyle w:val="RepNormal"/>
      </w:pPr>
      <w:bookmarkStart w:id="47" w:name="_Toc109453392"/>
    </w:p>
    <w:p w:rsidR="0093041B" w:rsidRDefault="0093041B" w:rsidP="000D1CF7">
      <w:pPr>
        <w:pStyle w:val="RepNormal"/>
      </w:pPr>
      <w:r>
        <w:t xml:space="preserve">For </w:t>
      </w:r>
      <w:r w:rsidR="00DD0B30">
        <w:t xml:space="preserve">ease of </w:t>
      </w:r>
      <w:r>
        <w:t>read</w:t>
      </w:r>
      <w:r w:rsidR="00DD0B30">
        <w:t>ing</w:t>
      </w:r>
      <w:r w:rsidR="00FE56A5">
        <w:t xml:space="preserve"> this chapter</w:t>
      </w:r>
      <w:r>
        <w:t xml:space="preserve">, </w:t>
      </w:r>
      <w:r w:rsidR="001D1F54">
        <w:t xml:space="preserve">comparison </w:t>
      </w:r>
      <w:r>
        <w:t>NGS tables have not been included</w:t>
      </w:r>
      <w:r w:rsidR="001D1F54">
        <w:t xml:space="preserve"> if they are present in a previous NGS report.  If they were to be presented in the current report</w:t>
      </w:r>
      <w:r>
        <w:t xml:space="preserve"> </w:t>
      </w:r>
      <w:r w:rsidR="00586B10">
        <w:t>they</w:t>
      </w:r>
      <w:r>
        <w:t xml:space="preserve"> would </w:t>
      </w:r>
      <w:r w:rsidR="001D1F54">
        <w:t xml:space="preserve">almost </w:t>
      </w:r>
      <w:r>
        <w:t xml:space="preserve">double the number of </w:t>
      </w:r>
      <w:r w:rsidR="001D1F54">
        <w:t xml:space="preserve">presented </w:t>
      </w:r>
      <w:r>
        <w:t>tables and the length of th</w:t>
      </w:r>
      <w:r w:rsidR="001D1F54">
        <w:t>e</w:t>
      </w:r>
      <w:r>
        <w:t xml:space="preserve"> report</w:t>
      </w:r>
      <w:r w:rsidR="001D1F54">
        <w:t>, making it unwieldy and unfriendly for the reader</w:t>
      </w:r>
      <w:r>
        <w:t>.  Th</w:t>
      </w:r>
      <w:r w:rsidR="001D1F54">
        <w:t>os</w:t>
      </w:r>
      <w:r>
        <w:t>e NGS results tables are pr</w:t>
      </w:r>
      <w:r w:rsidR="00FD7726">
        <w:t>esented in report numbers 1 and </w:t>
      </w:r>
      <w:r>
        <w:t xml:space="preserve">2 of the NGS (Abbott et al., 2014a, </w:t>
      </w:r>
      <w:r w:rsidR="00607F50">
        <w:t xml:space="preserve">and Abbott et al., </w:t>
      </w:r>
      <w:r w:rsidRPr="00452228">
        <w:t>2014b</w:t>
      </w:r>
      <w:r w:rsidR="00607F50">
        <w:t xml:space="preserve">, </w:t>
      </w:r>
      <w:r w:rsidR="00607F50" w:rsidRPr="00FD7726">
        <w:t>respectively</w:t>
      </w:r>
      <w:r w:rsidRPr="00FD7726">
        <w:t xml:space="preserve">) </w:t>
      </w:r>
      <w:r w:rsidR="007E5C37" w:rsidRPr="00FD7726">
        <w:t>and report number 4 (</w:t>
      </w:r>
      <w:r w:rsidR="00721B3F" w:rsidRPr="00FD7726">
        <w:t xml:space="preserve">Abbott </w:t>
      </w:r>
      <w:r w:rsidR="007E5C37" w:rsidRPr="00FD7726">
        <w:t>et al.,</w:t>
      </w:r>
      <w:r w:rsidR="00721B3F" w:rsidRPr="00FD7726">
        <w:t xml:space="preserve"> 2015b)</w:t>
      </w:r>
      <w:r w:rsidR="00635D0D" w:rsidRPr="00FD7726">
        <w:t>,</w:t>
      </w:r>
      <w:r w:rsidR="007E5C37">
        <w:t xml:space="preserve"> </w:t>
      </w:r>
      <w:r>
        <w:t>which should be read in conjunction with this report</w:t>
      </w:r>
      <w:r w:rsidRPr="00452228">
        <w:t>.</w:t>
      </w:r>
      <w:r w:rsidR="001D1F54">
        <w:t xml:space="preserve">  Where relevant comparison NGS tables are not available in a previous NGS report, they are presented in the current report within appendices</w:t>
      </w:r>
      <w:r w:rsidR="004C3F71">
        <w:t xml:space="preserve"> (unless detailed otherwise)</w:t>
      </w:r>
      <w:r w:rsidR="001D1F54">
        <w:t>.</w:t>
      </w:r>
    </w:p>
    <w:p w:rsidR="0059125D" w:rsidRDefault="0059125D" w:rsidP="000D1CF7">
      <w:pPr>
        <w:pStyle w:val="RepNormal"/>
      </w:pPr>
    </w:p>
    <w:p w:rsidR="0046000D" w:rsidRPr="00696ACC" w:rsidRDefault="00267429" w:rsidP="00006FBF">
      <w:pPr>
        <w:pStyle w:val="RepHead2"/>
      </w:pPr>
      <w:bookmarkStart w:id="48" w:name="_Ref473033222"/>
      <w:bookmarkStart w:id="49" w:name="_Toc518042826"/>
      <w:bookmarkEnd w:id="47"/>
      <w:r w:rsidRPr="00696ACC">
        <w:t>Attrition analyses</w:t>
      </w:r>
      <w:bookmarkEnd w:id="48"/>
      <w:bookmarkEnd w:id="49"/>
    </w:p>
    <w:p w:rsidR="0046000D" w:rsidRDefault="0046000D" w:rsidP="000D1CF7">
      <w:pPr>
        <w:pStyle w:val="RepNormal"/>
      </w:pPr>
    </w:p>
    <w:p w:rsidR="00006FBF" w:rsidRDefault="00FB7686" w:rsidP="000D1CF7">
      <w:pPr>
        <w:pStyle w:val="RepNormal"/>
      </w:pPr>
      <w:r>
        <w:t>One-hundred and six participants were interviewed in 2014/2015 forming the MR/PG cohort</w:t>
      </w:r>
      <w:r w:rsidR="001C33A1">
        <w:t>, with</w:t>
      </w:r>
      <w:r>
        <w:t xml:space="preserve"> 70 participants re-interviewed one year later in 2015/16.  </w:t>
      </w:r>
      <w:r w:rsidR="00696ACC">
        <w:t>Attrition analyses were conducted to investigate sample differences in sociodemographic and gambling data, from 2014/15 to 2015/16</w:t>
      </w:r>
      <w:r>
        <w:t xml:space="preserve"> (Appendix 1</w:t>
      </w:r>
      <w:r w:rsidR="008258F5">
        <w:t>)</w:t>
      </w:r>
      <w:r w:rsidR="00696ACC">
        <w:t xml:space="preserve">.  </w:t>
      </w:r>
      <w:r w:rsidR="00696ACC" w:rsidRPr="00696ACC">
        <w:t>Chi squared tests show</w:t>
      </w:r>
      <w:r w:rsidR="00696ACC">
        <w:t>ed</w:t>
      </w:r>
      <w:r w:rsidR="00696ACC" w:rsidRPr="00696ACC">
        <w:t xml:space="preserve"> no </w:t>
      </w:r>
      <w:r w:rsidR="00696ACC">
        <w:t>significant differential attrition</w:t>
      </w:r>
      <w:r>
        <w:t xml:space="preserve"> meaning that the samples remained similar over time</w:t>
      </w:r>
      <w:r w:rsidR="00696ACC">
        <w:t>;</w:t>
      </w:r>
      <w:r w:rsidR="00696ACC" w:rsidRPr="00696ACC">
        <w:t xml:space="preserve"> however</w:t>
      </w:r>
      <w:r w:rsidR="00696ACC">
        <w:t>,</w:t>
      </w:r>
      <w:r w:rsidR="00696ACC" w:rsidRPr="00696ACC">
        <w:t xml:space="preserve"> </w:t>
      </w:r>
      <w:r>
        <w:t>the lack of a significant difference</w:t>
      </w:r>
      <w:r w:rsidR="00696ACC" w:rsidRPr="00696ACC">
        <w:t xml:space="preserve"> may </w:t>
      </w:r>
      <w:r>
        <w:t xml:space="preserve">have </w:t>
      </w:r>
      <w:r w:rsidR="00696ACC" w:rsidRPr="00696ACC">
        <w:t>be</w:t>
      </w:r>
      <w:r>
        <w:t>en</w:t>
      </w:r>
      <w:r w:rsidR="00696ACC" w:rsidRPr="00696ACC">
        <w:t xml:space="preserve"> due to the </w:t>
      </w:r>
      <w:r w:rsidR="003447E3">
        <w:t xml:space="preserve">relatively </w:t>
      </w:r>
      <w:r w:rsidR="00696ACC" w:rsidRPr="00696ACC">
        <w:t>small numbers of people in the sample.</w:t>
      </w:r>
      <w:r w:rsidR="001C33A1">
        <w:t xml:space="preserve">  </w:t>
      </w:r>
    </w:p>
    <w:p w:rsidR="0012599C" w:rsidRDefault="0012599C" w:rsidP="000D1CF7">
      <w:pPr>
        <w:pStyle w:val="RepNormal"/>
      </w:pPr>
    </w:p>
    <w:p w:rsidR="0012599C" w:rsidRDefault="0012599C" w:rsidP="000D1CF7">
      <w:pPr>
        <w:pStyle w:val="RepNormal"/>
      </w:pPr>
      <w:r w:rsidRPr="001C3916">
        <w:t xml:space="preserve">The attrition rate for the MR/PG cohort was one-third (34%), which on face value appears better than the attrition rate for the NGS, which was almost half (49%).  However, as previously mentioned, it is important to remember that in Wave 2 of the NGS, due to budgetary constraints, attempts were only made to re-contact 84% of the original participants meaning that 16% were lost to the study because no </w:t>
      </w:r>
      <w:r w:rsidR="00DA686B" w:rsidRPr="001C3916">
        <w:t xml:space="preserve">re-contact </w:t>
      </w:r>
      <w:r w:rsidRPr="001C3916">
        <w:t>attempt was made.</w:t>
      </w:r>
      <w:r>
        <w:t xml:space="preserve">  </w:t>
      </w:r>
    </w:p>
    <w:p w:rsidR="00047D79" w:rsidRDefault="00047D79" w:rsidP="000D1CF7">
      <w:pPr>
        <w:pStyle w:val="RepNormal"/>
      </w:pPr>
    </w:p>
    <w:p w:rsidR="000D2915" w:rsidRPr="005F02B6" w:rsidRDefault="000D2915" w:rsidP="00006FBF">
      <w:pPr>
        <w:pStyle w:val="RepHead2"/>
      </w:pPr>
      <w:bookmarkStart w:id="50" w:name="_Toc518042827"/>
      <w:r>
        <w:t>Current and lifetime moderate-risk and problem gambling</w:t>
      </w:r>
      <w:bookmarkEnd w:id="50"/>
    </w:p>
    <w:p w:rsidR="000D2915" w:rsidRDefault="000D2915" w:rsidP="000D2915">
      <w:pPr>
        <w:pStyle w:val="RepNormal"/>
      </w:pPr>
    </w:p>
    <w:p w:rsidR="000D2915" w:rsidRPr="001A2853" w:rsidRDefault="000D2915" w:rsidP="00006FBF">
      <w:pPr>
        <w:pStyle w:val="RepHead3"/>
      </w:pPr>
      <w:bookmarkStart w:id="51" w:name="_Toc518042828"/>
      <w:r w:rsidRPr="001A2853">
        <w:t>Current and lifetime moderate-risk and problem gambling</w:t>
      </w:r>
      <w:bookmarkEnd w:id="51"/>
      <w:r w:rsidRPr="001A2853">
        <w:t xml:space="preserve"> </w:t>
      </w:r>
    </w:p>
    <w:p w:rsidR="000D2915" w:rsidRDefault="000D2915" w:rsidP="000D2915">
      <w:pPr>
        <w:pStyle w:val="RepNormal"/>
      </w:pPr>
    </w:p>
    <w:p w:rsidR="000D2915" w:rsidRDefault="000D2915" w:rsidP="000D2915">
      <w:pPr>
        <w:pStyle w:val="RepNormal"/>
      </w:pPr>
      <w:r>
        <w:t>Slightly more than half (</w:t>
      </w:r>
      <w:r w:rsidR="00880B5C">
        <w:t>55.7</w:t>
      </w:r>
      <w:r>
        <w:t xml:space="preserve">%) of the MR/PG cohort </w:t>
      </w:r>
      <w:r w:rsidR="00806210">
        <w:t xml:space="preserve">at baseline (2014/15) </w:t>
      </w:r>
      <w:r>
        <w:t xml:space="preserve">were </w:t>
      </w:r>
      <w:r w:rsidRPr="00651AAF">
        <w:rPr>
          <w:i/>
        </w:rPr>
        <w:t>past year</w:t>
      </w:r>
      <w:r>
        <w:t xml:space="preserve"> </w:t>
      </w:r>
      <w:r w:rsidR="00651AAF">
        <w:t xml:space="preserve">(i.e. current) </w:t>
      </w:r>
      <w:r>
        <w:t>problem gamblers, and slightly less than half (44</w:t>
      </w:r>
      <w:r w:rsidR="00880B5C">
        <w:t>.3</w:t>
      </w:r>
      <w:r>
        <w:t xml:space="preserve">%) were past year moderate-risk gamblers, as measured by the </w:t>
      </w:r>
      <w:r w:rsidR="00806210">
        <w:t xml:space="preserve">Problem Gambling Severity </w:t>
      </w:r>
      <w:r>
        <w:t>Index (PGSI) (</w:t>
      </w:r>
      <w:r>
        <w:fldChar w:fldCharType="begin"/>
      </w:r>
      <w:r>
        <w:instrText xml:space="preserve"> REF _Ref369097472 \h </w:instrText>
      </w:r>
      <w:r>
        <w:fldChar w:fldCharType="separate"/>
      </w:r>
      <w:r w:rsidR="009F3228">
        <w:t xml:space="preserve">Table </w:t>
      </w:r>
      <w:r w:rsidR="009F3228">
        <w:rPr>
          <w:noProof/>
        </w:rPr>
        <w:t>5</w:t>
      </w:r>
      <w:r>
        <w:fldChar w:fldCharType="end"/>
      </w:r>
      <w:r>
        <w:t xml:space="preserve">). </w:t>
      </w:r>
    </w:p>
    <w:p w:rsidR="000D2915" w:rsidRDefault="000D2915" w:rsidP="000D2915">
      <w:pPr>
        <w:pStyle w:val="RepNormal"/>
      </w:pPr>
    </w:p>
    <w:p w:rsidR="000D2915" w:rsidRPr="008574A6" w:rsidRDefault="000D2915" w:rsidP="000D2915">
      <w:pPr>
        <w:pStyle w:val="Caption"/>
        <w:keepNext/>
        <w:keepLines/>
        <w:jc w:val="both"/>
      </w:pPr>
      <w:bookmarkStart w:id="52" w:name="_Ref369097472"/>
      <w:bookmarkStart w:id="53" w:name="_Toc350978661"/>
      <w:bookmarkStart w:id="54" w:name="_Toc364076346"/>
      <w:bookmarkStart w:id="55" w:name="_Toc389230164"/>
      <w:bookmarkStart w:id="56" w:name="_Toc518042860"/>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5</w:t>
      </w:r>
      <w:r w:rsidR="00A11642">
        <w:rPr>
          <w:noProof/>
        </w:rPr>
        <w:fldChar w:fldCharType="end"/>
      </w:r>
      <w:bookmarkEnd w:id="52"/>
      <w:r>
        <w:t>: Past year moderate-risk/</w:t>
      </w:r>
      <w:r w:rsidRPr="003F0A15">
        <w:t>problem gambling</w:t>
      </w:r>
      <w:bookmarkEnd w:id="53"/>
      <w:r w:rsidRPr="003F0A15">
        <w:t xml:space="preserve"> by Problem Gambling Severity Index</w:t>
      </w:r>
      <w:bookmarkEnd w:id="54"/>
      <w:bookmarkEnd w:id="55"/>
      <w:bookmarkEnd w:id="56"/>
    </w:p>
    <w:tbl>
      <w:tblPr>
        <w:tblStyle w:val="LightShading2"/>
        <w:tblW w:w="8364" w:type="dxa"/>
        <w:tblLayout w:type="fixed"/>
        <w:tblLook w:val="06A0" w:firstRow="1" w:lastRow="0" w:firstColumn="1" w:lastColumn="0" w:noHBand="1" w:noVBand="1"/>
      </w:tblPr>
      <w:tblGrid>
        <w:gridCol w:w="5812"/>
        <w:gridCol w:w="567"/>
        <w:gridCol w:w="709"/>
        <w:gridCol w:w="1276"/>
      </w:tblGrid>
      <w:tr w:rsidR="00542087" w:rsidRPr="00542087" w:rsidTr="002C11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000000" w:themeColor="text1"/>
              <w:bottom w:val="single" w:sz="4" w:space="0" w:color="000000" w:themeColor="text1"/>
            </w:tcBorders>
            <w:vAlign w:val="bottom"/>
          </w:tcPr>
          <w:p w:rsidR="00542087" w:rsidRPr="00542087" w:rsidRDefault="00542087" w:rsidP="00C508E0">
            <w:pPr>
              <w:keepNext/>
              <w:keepLines/>
              <w:spacing w:before="20" w:after="20"/>
              <w:rPr>
                <w:bCs w:val="0"/>
                <w:sz w:val="22"/>
                <w:szCs w:val="16"/>
              </w:rPr>
            </w:pPr>
            <w:r w:rsidRPr="00542087">
              <w:rPr>
                <w:bCs w:val="0"/>
                <w:sz w:val="22"/>
                <w:szCs w:val="16"/>
              </w:rPr>
              <w:t xml:space="preserve">Gambling risk level </w:t>
            </w:r>
          </w:p>
        </w:tc>
        <w:tc>
          <w:tcPr>
            <w:tcW w:w="567" w:type="dxa"/>
            <w:tcBorders>
              <w:top w:val="single" w:sz="4" w:space="0" w:color="000000" w:themeColor="text1"/>
              <w:bottom w:val="single" w:sz="4" w:space="0" w:color="000000" w:themeColor="text1"/>
            </w:tcBorders>
          </w:tcPr>
          <w:p w:rsidR="00542087" w:rsidRPr="00542087" w:rsidRDefault="00542087" w:rsidP="00C508E0">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bCs w:val="0"/>
                <w:sz w:val="22"/>
                <w:szCs w:val="16"/>
              </w:rPr>
            </w:pPr>
            <w:r w:rsidRPr="00542087">
              <w:rPr>
                <w:bCs w:val="0"/>
                <w:sz w:val="22"/>
                <w:szCs w:val="16"/>
              </w:rPr>
              <w:t>n</w:t>
            </w:r>
          </w:p>
        </w:tc>
        <w:tc>
          <w:tcPr>
            <w:tcW w:w="709" w:type="dxa"/>
            <w:tcBorders>
              <w:top w:val="single" w:sz="4" w:space="0" w:color="000000" w:themeColor="text1"/>
              <w:bottom w:val="single" w:sz="4" w:space="0" w:color="000000" w:themeColor="text1"/>
            </w:tcBorders>
            <w:vAlign w:val="center"/>
            <w:hideMark/>
          </w:tcPr>
          <w:p w:rsidR="00542087" w:rsidRPr="00542087" w:rsidRDefault="00542087" w:rsidP="00542087">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bCs w:val="0"/>
                <w:sz w:val="22"/>
                <w:szCs w:val="16"/>
              </w:rPr>
            </w:pPr>
            <w:r w:rsidRPr="00542087">
              <w:rPr>
                <w:bCs w:val="0"/>
                <w:sz w:val="22"/>
                <w:szCs w:val="16"/>
              </w:rPr>
              <w:t xml:space="preserve">% </w:t>
            </w:r>
          </w:p>
        </w:tc>
        <w:tc>
          <w:tcPr>
            <w:tcW w:w="1276" w:type="dxa"/>
            <w:tcBorders>
              <w:top w:val="single" w:sz="4" w:space="0" w:color="000000" w:themeColor="text1"/>
              <w:bottom w:val="single" w:sz="4" w:space="0" w:color="000000" w:themeColor="text1"/>
            </w:tcBorders>
            <w:vAlign w:val="center"/>
          </w:tcPr>
          <w:p w:rsidR="00542087" w:rsidRPr="00542087" w:rsidRDefault="00542087" w:rsidP="00542087">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b w:val="0"/>
                <w:sz w:val="22"/>
                <w:szCs w:val="16"/>
              </w:rPr>
            </w:pPr>
            <w:r w:rsidRPr="00542087">
              <w:rPr>
                <w:bCs w:val="0"/>
                <w:sz w:val="22"/>
                <w:szCs w:val="16"/>
              </w:rPr>
              <w:t>(95% CI)</w:t>
            </w:r>
          </w:p>
        </w:tc>
      </w:tr>
      <w:tr w:rsidR="000D2915" w:rsidRPr="00542087" w:rsidTr="002C11CC">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000000" w:themeColor="text1"/>
              <w:bottom w:val="nil"/>
            </w:tcBorders>
          </w:tcPr>
          <w:p w:rsidR="000D2915" w:rsidRPr="00542087" w:rsidRDefault="000D2915" w:rsidP="00C508E0">
            <w:pPr>
              <w:keepNext/>
              <w:keepLines/>
              <w:spacing w:before="20" w:after="20"/>
              <w:rPr>
                <w:b w:val="0"/>
                <w:sz w:val="22"/>
                <w:szCs w:val="16"/>
                <w:lang w:eastAsia="en-GB"/>
              </w:rPr>
            </w:pPr>
            <w:r w:rsidRPr="00542087">
              <w:rPr>
                <w:b w:val="0"/>
                <w:sz w:val="22"/>
                <w:szCs w:val="16"/>
                <w:lang w:eastAsia="en-GB"/>
              </w:rPr>
              <w:t>Moderate-risk gambler</w:t>
            </w:r>
          </w:p>
        </w:tc>
        <w:tc>
          <w:tcPr>
            <w:tcW w:w="567" w:type="dxa"/>
            <w:tcBorders>
              <w:top w:val="single" w:sz="4" w:space="0" w:color="000000" w:themeColor="text1"/>
              <w:bottom w:val="nil"/>
            </w:tcBorders>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47</w:t>
            </w:r>
          </w:p>
        </w:tc>
        <w:tc>
          <w:tcPr>
            <w:tcW w:w="709" w:type="dxa"/>
            <w:tcBorders>
              <w:top w:val="single" w:sz="4" w:space="0" w:color="000000" w:themeColor="text1"/>
              <w:bottom w:val="nil"/>
            </w:tcBorders>
            <w:vAlign w:val="bottom"/>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44.3</w:t>
            </w:r>
          </w:p>
        </w:tc>
        <w:tc>
          <w:tcPr>
            <w:tcW w:w="1276" w:type="dxa"/>
            <w:tcBorders>
              <w:top w:val="single" w:sz="4" w:space="0" w:color="000000" w:themeColor="text1"/>
              <w:bottom w:val="nil"/>
            </w:tcBorders>
            <w:vAlign w:val="bottom"/>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(35.0, 54.0)</w:t>
            </w:r>
          </w:p>
        </w:tc>
      </w:tr>
      <w:tr w:rsidR="000D2915" w:rsidRPr="00542087" w:rsidTr="00542087">
        <w:tc>
          <w:tcPr>
            <w:cnfStyle w:val="001000000000" w:firstRow="0" w:lastRow="0" w:firstColumn="1" w:lastColumn="0" w:oddVBand="0" w:evenVBand="0" w:oddHBand="0" w:evenHBand="0" w:firstRowFirstColumn="0" w:firstRowLastColumn="0" w:lastRowFirstColumn="0" w:lastRowLastColumn="0"/>
            <w:tcW w:w="5812" w:type="dxa"/>
            <w:tcBorders>
              <w:top w:val="nil"/>
              <w:bottom w:val="single" w:sz="4" w:space="0" w:color="auto"/>
            </w:tcBorders>
            <w:noWrap/>
          </w:tcPr>
          <w:p w:rsidR="000D2915" w:rsidRPr="00542087" w:rsidRDefault="000D2915" w:rsidP="00C508E0">
            <w:pPr>
              <w:keepNext/>
              <w:keepLines/>
              <w:spacing w:before="20" w:after="20"/>
              <w:rPr>
                <w:b w:val="0"/>
                <w:sz w:val="22"/>
                <w:szCs w:val="16"/>
              </w:rPr>
            </w:pPr>
            <w:r w:rsidRPr="00542087">
              <w:rPr>
                <w:b w:val="0"/>
                <w:sz w:val="22"/>
                <w:szCs w:val="16"/>
                <w:lang w:eastAsia="en-GB"/>
              </w:rPr>
              <w:t>Problem gambler</w:t>
            </w:r>
          </w:p>
        </w:tc>
        <w:tc>
          <w:tcPr>
            <w:tcW w:w="567" w:type="dxa"/>
            <w:tcBorders>
              <w:top w:val="nil"/>
              <w:bottom w:val="single" w:sz="4" w:space="0" w:color="auto"/>
            </w:tcBorders>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59</w:t>
            </w:r>
          </w:p>
        </w:tc>
        <w:tc>
          <w:tcPr>
            <w:tcW w:w="709" w:type="dxa"/>
            <w:tcBorders>
              <w:top w:val="nil"/>
              <w:bottom w:val="single" w:sz="4" w:space="0" w:color="auto"/>
            </w:tcBorders>
            <w:vAlign w:val="bottom"/>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55.7</w:t>
            </w:r>
          </w:p>
        </w:tc>
        <w:tc>
          <w:tcPr>
            <w:tcW w:w="1276" w:type="dxa"/>
            <w:tcBorders>
              <w:top w:val="nil"/>
              <w:bottom w:val="single" w:sz="4" w:space="0" w:color="auto"/>
            </w:tcBorders>
            <w:vAlign w:val="bottom"/>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(46.0, 65.0)</w:t>
            </w:r>
          </w:p>
        </w:tc>
      </w:tr>
    </w:tbl>
    <w:p w:rsidR="000D2915" w:rsidRDefault="000D2915" w:rsidP="000D2915">
      <w:pPr>
        <w:jc w:val="both"/>
        <w:rPr>
          <w:szCs w:val="22"/>
          <w:u w:val="single"/>
        </w:rPr>
      </w:pPr>
    </w:p>
    <w:p w:rsidR="000D2915" w:rsidRDefault="000D2915" w:rsidP="000D2915">
      <w:pPr>
        <w:jc w:val="both"/>
        <w:rPr>
          <w:szCs w:val="22"/>
        </w:rPr>
      </w:pPr>
      <w:r w:rsidRPr="001F4ED1">
        <w:rPr>
          <w:szCs w:val="22"/>
        </w:rPr>
        <w:t xml:space="preserve">When examined using the </w:t>
      </w:r>
      <w:r>
        <w:rPr>
          <w:szCs w:val="22"/>
        </w:rPr>
        <w:t xml:space="preserve">South Oaks Gambling Screen-Revised (SOGS-R), which provides </w:t>
      </w:r>
      <w:r w:rsidRPr="00542087">
        <w:rPr>
          <w:i/>
          <w:szCs w:val="22"/>
        </w:rPr>
        <w:t>lifetime</w:t>
      </w:r>
      <w:r>
        <w:rPr>
          <w:szCs w:val="22"/>
        </w:rPr>
        <w:t xml:space="preserve"> estimates, three-quarters (76</w:t>
      </w:r>
      <w:r w:rsidR="00880B5C">
        <w:rPr>
          <w:szCs w:val="22"/>
        </w:rPr>
        <w:t>.4</w:t>
      </w:r>
      <w:r>
        <w:rPr>
          <w:szCs w:val="22"/>
        </w:rPr>
        <w:t xml:space="preserve">%) of the </w:t>
      </w:r>
      <w:r>
        <w:t>MR/PG cohort</w:t>
      </w:r>
      <w:r>
        <w:rPr>
          <w:szCs w:val="22"/>
        </w:rPr>
        <w:t xml:space="preserve"> </w:t>
      </w:r>
      <w:r w:rsidR="00806210">
        <w:rPr>
          <w:szCs w:val="22"/>
        </w:rPr>
        <w:t xml:space="preserve">at baseline </w:t>
      </w:r>
      <w:r>
        <w:rPr>
          <w:szCs w:val="22"/>
        </w:rPr>
        <w:t>were probable pathological gamblers, 17% were problem gamblers and 6.6% were non-problem gamblers (</w:t>
      </w:r>
      <w:r>
        <w:rPr>
          <w:szCs w:val="22"/>
        </w:rPr>
        <w:fldChar w:fldCharType="begin"/>
      </w:r>
      <w:r>
        <w:rPr>
          <w:szCs w:val="22"/>
        </w:rPr>
        <w:instrText xml:space="preserve"> REF _Ref496191326 \h </w:instrText>
      </w:r>
      <w:r>
        <w:rPr>
          <w:szCs w:val="22"/>
        </w:rPr>
      </w:r>
      <w:r>
        <w:rPr>
          <w:szCs w:val="22"/>
        </w:rPr>
        <w:fldChar w:fldCharType="separate"/>
      </w:r>
      <w:r w:rsidR="009F3228">
        <w:t xml:space="preserve">Table </w:t>
      </w:r>
      <w:r w:rsidR="009F3228">
        <w:rPr>
          <w:noProof/>
        </w:rPr>
        <w:t>6</w:t>
      </w:r>
      <w:r>
        <w:rPr>
          <w:szCs w:val="22"/>
        </w:rPr>
        <w:fldChar w:fldCharType="end"/>
      </w:r>
      <w:r>
        <w:rPr>
          <w:szCs w:val="22"/>
        </w:rPr>
        <w:t>).</w:t>
      </w:r>
    </w:p>
    <w:p w:rsidR="00AC4091" w:rsidRDefault="00AC4091" w:rsidP="000D2915">
      <w:pPr>
        <w:jc w:val="both"/>
        <w:rPr>
          <w:szCs w:val="22"/>
        </w:rPr>
      </w:pPr>
    </w:p>
    <w:p w:rsidR="000D2915" w:rsidRPr="008574A6" w:rsidRDefault="000D2915" w:rsidP="000D2915">
      <w:pPr>
        <w:pStyle w:val="Caption"/>
        <w:keepNext/>
        <w:keepLines/>
        <w:jc w:val="both"/>
      </w:pPr>
      <w:bookmarkStart w:id="57" w:name="_Ref496191326"/>
      <w:bookmarkStart w:id="58" w:name="_Toc518042861"/>
      <w:r>
        <w:lastRenderedPageBreak/>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6</w:t>
      </w:r>
      <w:r w:rsidR="00A11642">
        <w:rPr>
          <w:noProof/>
        </w:rPr>
        <w:fldChar w:fldCharType="end"/>
      </w:r>
      <w:bookmarkEnd w:id="57"/>
      <w:r>
        <w:t xml:space="preserve">: Life-time pathological and </w:t>
      </w:r>
      <w:r w:rsidRPr="003F0A15">
        <w:t xml:space="preserve">problem gambling by </w:t>
      </w:r>
      <w:r>
        <w:t>South Oaks Gambling Screen-Revised</w:t>
      </w:r>
      <w:bookmarkEnd w:id="58"/>
    </w:p>
    <w:tbl>
      <w:tblPr>
        <w:tblStyle w:val="LightShading2"/>
        <w:tblW w:w="8364" w:type="dxa"/>
        <w:tblLayout w:type="fixed"/>
        <w:tblLook w:val="06A0" w:firstRow="1" w:lastRow="0" w:firstColumn="1" w:lastColumn="0" w:noHBand="1" w:noVBand="1"/>
      </w:tblPr>
      <w:tblGrid>
        <w:gridCol w:w="5812"/>
        <w:gridCol w:w="567"/>
        <w:gridCol w:w="709"/>
        <w:gridCol w:w="1276"/>
      </w:tblGrid>
      <w:tr w:rsidR="00542087" w:rsidRPr="00542087" w:rsidTr="009F32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000000" w:themeColor="text1"/>
              <w:left w:val="none" w:sz="0" w:space="0" w:color="auto"/>
              <w:bottom w:val="single" w:sz="4" w:space="0" w:color="000000" w:themeColor="text1"/>
              <w:right w:val="none" w:sz="0" w:space="0" w:color="auto"/>
            </w:tcBorders>
            <w:vAlign w:val="bottom"/>
          </w:tcPr>
          <w:p w:rsidR="00542087" w:rsidRPr="00542087" w:rsidRDefault="00542087" w:rsidP="00C508E0">
            <w:pPr>
              <w:keepNext/>
              <w:keepLines/>
              <w:spacing w:before="20" w:after="20"/>
              <w:rPr>
                <w:bCs w:val="0"/>
                <w:sz w:val="22"/>
                <w:szCs w:val="16"/>
              </w:rPr>
            </w:pPr>
            <w:r w:rsidRPr="00542087">
              <w:rPr>
                <w:bCs w:val="0"/>
                <w:sz w:val="22"/>
                <w:szCs w:val="16"/>
              </w:rPr>
              <w:t xml:space="preserve">Gambling risk level </w:t>
            </w:r>
          </w:p>
        </w:tc>
        <w:tc>
          <w:tcPr>
            <w:tcW w:w="567" w:type="dxa"/>
            <w:tcBorders>
              <w:top w:val="single" w:sz="4" w:space="0" w:color="000000" w:themeColor="text1"/>
              <w:left w:val="none" w:sz="0" w:space="0" w:color="auto"/>
              <w:bottom w:val="single" w:sz="4" w:space="0" w:color="000000" w:themeColor="text1"/>
              <w:right w:val="none" w:sz="0" w:space="0" w:color="auto"/>
            </w:tcBorders>
          </w:tcPr>
          <w:p w:rsidR="00542087" w:rsidRPr="00542087" w:rsidRDefault="00542087" w:rsidP="00C508E0">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bCs w:val="0"/>
                <w:sz w:val="22"/>
                <w:szCs w:val="16"/>
              </w:rPr>
            </w:pPr>
            <w:r w:rsidRPr="00542087">
              <w:rPr>
                <w:bCs w:val="0"/>
                <w:sz w:val="22"/>
                <w:szCs w:val="16"/>
              </w:rPr>
              <w:t>n</w:t>
            </w:r>
          </w:p>
        </w:tc>
        <w:tc>
          <w:tcPr>
            <w:tcW w:w="709" w:type="dxa"/>
            <w:tcBorders>
              <w:top w:val="single" w:sz="4" w:space="0" w:color="000000" w:themeColor="text1"/>
              <w:left w:val="none" w:sz="0" w:space="0" w:color="auto"/>
              <w:bottom w:val="single" w:sz="4" w:space="0" w:color="000000" w:themeColor="text1"/>
              <w:right w:val="none" w:sz="0" w:space="0" w:color="auto"/>
            </w:tcBorders>
            <w:hideMark/>
          </w:tcPr>
          <w:p w:rsidR="00542087" w:rsidRPr="00542087" w:rsidRDefault="00542087" w:rsidP="00542087">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bCs w:val="0"/>
                <w:sz w:val="22"/>
                <w:szCs w:val="16"/>
              </w:rPr>
            </w:pPr>
            <w:r w:rsidRPr="00542087">
              <w:rPr>
                <w:bCs w:val="0"/>
                <w:sz w:val="22"/>
                <w:szCs w:val="16"/>
              </w:rPr>
              <w:t xml:space="preserve">% </w:t>
            </w:r>
          </w:p>
        </w:tc>
        <w:tc>
          <w:tcPr>
            <w:tcW w:w="1276" w:type="dxa"/>
            <w:tcBorders>
              <w:top w:val="single" w:sz="4" w:space="0" w:color="000000" w:themeColor="text1"/>
              <w:left w:val="none" w:sz="0" w:space="0" w:color="auto"/>
              <w:bottom w:val="single" w:sz="4" w:space="0" w:color="000000" w:themeColor="text1"/>
              <w:right w:val="none" w:sz="0" w:space="0" w:color="auto"/>
            </w:tcBorders>
          </w:tcPr>
          <w:p w:rsidR="00542087" w:rsidRPr="00542087" w:rsidRDefault="00542087" w:rsidP="00C508E0">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b w:val="0"/>
                <w:sz w:val="22"/>
                <w:szCs w:val="16"/>
              </w:rPr>
            </w:pPr>
            <w:r w:rsidRPr="00542087">
              <w:rPr>
                <w:bCs w:val="0"/>
                <w:sz w:val="22"/>
                <w:szCs w:val="16"/>
              </w:rPr>
              <w:t>(95% CI)</w:t>
            </w:r>
          </w:p>
        </w:tc>
      </w:tr>
      <w:tr w:rsidR="000D2915" w:rsidRPr="00542087" w:rsidTr="009F3228">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000000" w:themeColor="text1"/>
            </w:tcBorders>
          </w:tcPr>
          <w:p w:rsidR="000D2915" w:rsidRPr="00542087" w:rsidRDefault="000D2915" w:rsidP="00C508E0">
            <w:pPr>
              <w:keepNext/>
              <w:keepLines/>
              <w:spacing w:before="20" w:after="20"/>
              <w:rPr>
                <w:b w:val="0"/>
                <w:sz w:val="22"/>
                <w:szCs w:val="16"/>
                <w:lang w:eastAsia="en-GB"/>
              </w:rPr>
            </w:pPr>
            <w:r w:rsidRPr="00542087">
              <w:rPr>
                <w:b w:val="0"/>
                <w:sz w:val="22"/>
                <w:szCs w:val="16"/>
                <w:lang w:eastAsia="en-GB"/>
              </w:rPr>
              <w:t>Non-problem gambler</w:t>
            </w:r>
          </w:p>
        </w:tc>
        <w:tc>
          <w:tcPr>
            <w:tcW w:w="567" w:type="dxa"/>
            <w:tcBorders>
              <w:top w:val="single" w:sz="4" w:space="0" w:color="000000" w:themeColor="text1"/>
            </w:tcBorders>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7</w:t>
            </w:r>
          </w:p>
        </w:tc>
        <w:tc>
          <w:tcPr>
            <w:tcW w:w="709" w:type="dxa"/>
            <w:tcBorders>
              <w:top w:val="single" w:sz="4" w:space="0" w:color="000000" w:themeColor="text1"/>
            </w:tcBorders>
            <w:vAlign w:val="bottom"/>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6.6</w:t>
            </w:r>
          </w:p>
        </w:tc>
        <w:tc>
          <w:tcPr>
            <w:tcW w:w="1276" w:type="dxa"/>
            <w:tcBorders>
              <w:top w:val="single" w:sz="4" w:space="0" w:color="000000" w:themeColor="text1"/>
            </w:tcBorders>
            <w:vAlign w:val="bottom"/>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(3.1, 13.4)</w:t>
            </w:r>
          </w:p>
        </w:tc>
      </w:tr>
      <w:tr w:rsidR="000D2915" w:rsidRPr="00542087" w:rsidTr="009F3228">
        <w:tc>
          <w:tcPr>
            <w:cnfStyle w:val="001000000000" w:firstRow="0" w:lastRow="0" w:firstColumn="1" w:lastColumn="0" w:oddVBand="0" w:evenVBand="0" w:oddHBand="0" w:evenHBand="0" w:firstRowFirstColumn="0" w:firstRowLastColumn="0" w:lastRowFirstColumn="0" w:lastRowLastColumn="0"/>
            <w:tcW w:w="5812" w:type="dxa"/>
            <w:tcBorders>
              <w:bottom w:val="nil"/>
            </w:tcBorders>
          </w:tcPr>
          <w:p w:rsidR="000D2915" w:rsidRPr="00542087" w:rsidRDefault="000D2915" w:rsidP="00C508E0">
            <w:pPr>
              <w:keepNext/>
              <w:keepLines/>
              <w:spacing w:before="20" w:after="20"/>
              <w:rPr>
                <w:b w:val="0"/>
                <w:sz w:val="22"/>
                <w:szCs w:val="16"/>
                <w:lang w:eastAsia="en-GB"/>
              </w:rPr>
            </w:pPr>
            <w:r w:rsidRPr="00542087">
              <w:rPr>
                <w:b w:val="0"/>
                <w:sz w:val="22"/>
                <w:szCs w:val="16"/>
                <w:lang w:eastAsia="en-GB"/>
              </w:rPr>
              <w:t>Problem gambler</w:t>
            </w:r>
          </w:p>
        </w:tc>
        <w:tc>
          <w:tcPr>
            <w:tcW w:w="567" w:type="dxa"/>
            <w:tcBorders>
              <w:bottom w:val="nil"/>
            </w:tcBorders>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18</w:t>
            </w:r>
          </w:p>
        </w:tc>
        <w:tc>
          <w:tcPr>
            <w:tcW w:w="709" w:type="dxa"/>
            <w:tcBorders>
              <w:bottom w:val="nil"/>
            </w:tcBorders>
            <w:vAlign w:val="bottom"/>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17.0</w:t>
            </w:r>
          </w:p>
        </w:tc>
        <w:tc>
          <w:tcPr>
            <w:tcW w:w="1276" w:type="dxa"/>
            <w:tcBorders>
              <w:bottom w:val="nil"/>
            </w:tcBorders>
            <w:vAlign w:val="bottom"/>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(10.9, 25.5)</w:t>
            </w:r>
          </w:p>
        </w:tc>
      </w:tr>
      <w:tr w:rsidR="000D2915" w:rsidRPr="00542087" w:rsidTr="009F3228">
        <w:tc>
          <w:tcPr>
            <w:cnfStyle w:val="001000000000" w:firstRow="0" w:lastRow="0" w:firstColumn="1" w:lastColumn="0" w:oddVBand="0" w:evenVBand="0" w:oddHBand="0" w:evenHBand="0" w:firstRowFirstColumn="0" w:firstRowLastColumn="0" w:lastRowFirstColumn="0" w:lastRowLastColumn="0"/>
            <w:tcW w:w="5812" w:type="dxa"/>
            <w:tcBorders>
              <w:top w:val="nil"/>
              <w:bottom w:val="single" w:sz="4" w:space="0" w:color="000000" w:themeColor="text1"/>
            </w:tcBorders>
            <w:noWrap/>
          </w:tcPr>
          <w:p w:rsidR="000D2915" w:rsidRPr="00542087" w:rsidRDefault="000D2915" w:rsidP="00C508E0">
            <w:pPr>
              <w:keepNext/>
              <w:keepLines/>
              <w:spacing w:before="20" w:after="20"/>
              <w:rPr>
                <w:b w:val="0"/>
                <w:sz w:val="22"/>
                <w:szCs w:val="16"/>
              </w:rPr>
            </w:pPr>
            <w:r w:rsidRPr="00542087">
              <w:rPr>
                <w:b w:val="0"/>
                <w:sz w:val="22"/>
                <w:szCs w:val="16"/>
                <w:lang w:eastAsia="en-GB"/>
              </w:rPr>
              <w:t>Probable pathological gambler</w:t>
            </w:r>
          </w:p>
        </w:tc>
        <w:tc>
          <w:tcPr>
            <w:tcW w:w="567" w:type="dxa"/>
            <w:tcBorders>
              <w:top w:val="nil"/>
              <w:bottom w:val="single" w:sz="4" w:space="0" w:color="000000" w:themeColor="text1"/>
            </w:tcBorders>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81</w:t>
            </w:r>
          </w:p>
        </w:tc>
        <w:tc>
          <w:tcPr>
            <w:tcW w:w="709" w:type="dxa"/>
            <w:tcBorders>
              <w:top w:val="nil"/>
              <w:bottom w:val="single" w:sz="4" w:space="0" w:color="000000" w:themeColor="text1"/>
            </w:tcBorders>
            <w:vAlign w:val="bottom"/>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76.4</w:t>
            </w:r>
          </w:p>
        </w:tc>
        <w:tc>
          <w:tcPr>
            <w:tcW w:w="1276" w:type="dxa"/>
            <w:tcBorders>
              <w:top w:val="nil"/>
              <w:bottom w:val="single" w:sz="4" w:space="0" w:color="000000" w:themeColor="text1"/>
            </w:tcBorders>
            <w:vAlign w:val="bottom"/>
          </w:tcPr>
          <w:p w:rsidR="000D2915" w:rsidRPr="00542087" w:rsidRDefault="000D2915" w:rsidP="00C508E0">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542087">
              <w:rPr>
                <w:bCs/>
                <w:sz w:val="22"/>
                <w:szCs w:val="16"/>
                <w:lang w:eastAsia="en-GB"/>
              </w:rPr>
              <w:t>(67.3, 83.6)</w:t>
            </w:r>
          </w:p>
        </w:tc>
      </w:tr>
    </w:tbl>
    <w:p w:rsidR="000D2915" w:rsidRDefault="000D2915" w:rsidP="000D2915">
      <w:pPr>
        <w:jc w:val="both"/>
        <w:rPr>
          <w:szCs w:val="22"/>
          <w:u w:val="single"/>
        </w:rPr>
      </w:pPr>
    </w:p>
    <w:p w:rsidR="000D2915" w:rsidRDefault="000D2915" w:rsidP="002A1790">
      <w:pPr>
        <w:pStyle w:val="RepNormal"/>
      </w:pPr>
      <w:r>
        <w:t xml:space="preserve">These findings indicate that the </w:t>
      </w:r>
      <w:r w:rsidR="000D5A4F">
        <w:t>MR</w:t>
      </w:r>
      <w:r w:rsidR="000D5A4F" w:rsidRPr="0079106E">
        <w:t>/</w:t>
      </w:r>
      <w:r w:rsidR="0026053F" w:rsidRPr="0079106E">
        <w:t xml:space="preserve">PG </w:t>
      </w:r>
      <w:r w:rsidR="000D5A4F" w:rsidRPr="0079106E">
        <w:t>cohort</w:t>
      </w:r>
      <w:r w:rsidR="000D5A4F">
        <w:t xml:space="preserve"> sample was</w:t>
      </w:r>
      <w:r>
        <w:t xml:space="preserve"> as intended, that is to say, experiencing higher levels of gambling problems with a majority experiencing high levels of problems in a longer timeframe than just the past year.</w:t>
      </w:r>
    </w:p>
    <w:p w:rsidR="000D2915" w:rsidRDefault="000D2915" w:rsidP="000D2915">
      <w:pPr>
        <w:pStyle w:val="RepNormal"/>
      </w:pPr>
    </w:p>
    <w:p w:rsidR="00E71D04" w:rsidRDefault="00E71D04" w:rsidP="000D2915">
      <w:pPr>
        <w:pStyle w:val="RepNormal"/>
      </w:pPr>
    </w:p>
    <w:p w:rsidR="000D2915" w:rsidRPr="00502D2C" w:rsidRDefault="000D2915" w:rsidP="0093041B">
      <w:pPr>
        <w:pStyle w:val="RepHead3"/>
      </w:pPr>
      <w:bookmarkStart w:id="59" w:name="_Toc518042829"/>
      <w:r w:rsidRPr="00502D2C">
        <w:t xml:space="preserve">Current moderate-risk and problem gambling by </w:t>
      </w:r>
      <w:r w:rsidR="004210E2">
        <w:t>gender</w:t>
      </w:r>
      <w:r w:rsidRPr="00502D2C">
        <w:t xml:space="preserve"> and </w:t>
      </w:r>
      <w:r w:rsidR="004210E2">
        <w:t>ethnicity</w:t>
      </w:r>
      <w:bookmarkEnd w:id="59"/>
    </w:p>
    <w:p w:rsidR="000D2915" w:rsidRDefault="000D2915" w:rsidP="0093041B">
      <w:pPr>
        <w:pStyle w:val="RepNormal"/>
        <w:keepNext/>
      </w:pPr>
    </w:p>
    <w:p w:rsidR="004210E2" w:rsidRPr="004210E2" w:rsidRDefault="004210E2" w:rsidP="0093041B">
      <w:pPr>
        <w:pStyle w:val="RepNormal"/>
        <w:keepNext/>
        <w:rPr>
          <w:u w:val="single"/>
        </w:rPr>
      </w:pPr>
      <w:r w:rsidRPr="004210E2">
        <w:rPr>
          <w:u w:val="single"/>
        </w:rPr>
        <w:t>Gender</w:t>
      </w:r>
    </w:p>
    <w:p w:rsidR="004210E2" w:rsidRDefault="000D2915" w:rsidP="0093041B">
      <w:pPr>
        <w:pStyle w:val="RepNormal"/>
        <w:keepNext/>
      </w:pPr>
      <w:r w:rsidRPr="004210E2">
        <w:t>Overall</w:t>
      </w:r>
      <w:r>
        <w:t xml:space="preserve">, </w:t>
      </w:r>
      <w:r w:rsidR="001C33A1">
        <w:t>71.7%</w:t>
      </w:r>
      <w:r>
        <w:t xml:space="preserve"> of the MR/PG cohort </w:t>
      </w:r>
      <w:r w:rsidR="00806210">
        <w:t xml:space="preserve">at baseline </w:t>
      </w:r>
      <w:r w:rsidR="00FF0AD1">
        <w:t>was</w:t>
      </w:r>
      <w:r>
        <w:t xml:space="preserve"> male and </w:t>
      </w:r>
      <w:r w:rsidR="001C33A1">
        <w:t xml:space="preserve">28.3% </w:t>
      </w:r>
      <w:r w:rsidR="00FF0AD1">
        <w:t>was</w:t>
      </w:r>
      <w:r>
        <w:t xml:space="preserve"> female.  This gender distribution was similar for those participants who were moderate-risk gamblers as well as those who were problem gamblers (</w:t>
      </w:r>
      <w:r>
        <w:fldChar w:fldCharType="begin"/>
      </w:r>
      <w:r>
        <w:instrText xml:space="preserve"> REF _Ref368478664 \h </w:instrText>
      </w:r>
      <w:r>
        <w:fldChar w:fldCharType="separate"/>
      </w:r>
      <w:r w:rsidR="009F3228">
        <w:t xml:space="preserve">Table </w:t>
      </w:r>
      <w:r w:rsidR="009F3228">
        <w:rPr>
          <w:noProof/>
        </w:rPr>
        <w:t>7</w:t>
      </w:r>
      <w:r>
        <w:fldChar w:fldCharType="end"/>
      </w:r>
      <w:r>
        <w:t xml:space="preserve">).  </w:t>
      </w:r>
      <w:r w:rsidR="00C776FC">
        <w:t>The gender imbalance for moderate-risk/problem gamblers overall in the NGS was less distinct with</w:t>
      </w:r>
      <w:r w:rsidR="0069496D">
        <w:t xml:space="preserve"> a point estimate of</w:t>
      </w:r>
      <w:r w:rsidR="00C776FC">
        <w:t xml:space="preserve"> 57.5% </w:t>
      </w:r>
      <w:r w:rsidR="0069496D">
        <w:t xml:space="preserve">for </w:t>
      </w:r>
      <w:r w:rsidR="00C776FC">
        <w:t>males</w:t>
      </w:r>
      <w:r w:rsidR="0069496D">
        <w:t xml:space="preserve">.  However, confidence intervals overlapped between the MR/PG cohort and NGS indicating no real difference </w:t>
      </w:r>
      <w:r w:rsidR="00C776FC">
        <w:t>(</w:t>
      </w:r>
      <w:r w:rsidR="00D57521">
        <w:t>Appendix 2</w:t>
      </w:r>
      <w:r w:rsidR="00C776FC" w:rsidRPr="0069496D">
        <w:t xml:space="preserve">).  </w:t>
      </w:r>
    </w:p>
    <w:p w:rsidR="004210E2" w:rsidRDefault="004210E2" w:rsidP="0093041B">
      <w:pPr>
        <w:pStyle w:val="RepNormal"/>
        <w:keepNext/>
      </w:pPr>
    </w:p>
    <w:p w:rsidR="000D2915" w:rsidRDefault="0069496D" w:rsidP="0093041B">
      <w:pPr>
        <w:pStyle w:val="RepNormal"/>
        <w:keepNext/>
      </w:pPr>
      <w:r>
        <w:t>W</w:t>
      </w:r>
      <w:r w:rsidR="00C776FC" w:rsidRPr="0069496D">
        <w:t>hen the NGS data were examined for only those moderate-risk/problem gamblers who gambled regularly (i.e. at least once a week),</w:t>
      </w:r>
      <w:r>
        <w:t xml:space="preserve"> the gender </w:t>
      </w:r>
      <w:r w:rsidR="005060E4">
        <w:t>distribution</w:t>
      </w:r>
      <w:r>
        <w:t xml:space="preserve"> was similar to that for the MR/PG cohort with two-thirds (65.2%) being male and one-third being female (34.8%) </w:t>
      </w:r>
      <w:r w:rsidR="00FF0AD1">
        <w:t>(</w:t>
      </w:r>
      <w:r w:rsidR="00D57521">
        <w:t>Appendix 2</w:t>
      </w:r>
      <w:r>
        <w:t xml:space="preserve">).  Thus, the gender distribution for the MR/PG cohort was similar to that of the </w:t>
      </w:r>
      <w:r w:rsidR="00FF0AD1">
        <w:t xml:space="preserve">regular </w:t>
      </w:r>
      <w:r>
        <w:t xml:space="preserve">NGS </w:t>
      </w:r>
      <w:r w:rsidR="00FF0AD1">
        <w:t>moderate-risk/problem gamblers</w:t>
      </w:r>
      <w:r>
        <w:t>.</w:t>
      </w:r>
      <w:r w:rsidR="007B44C9">
        <w:t xml:space="preserve">  </w:t>
      </w:r>
    </w:p>
    <w:p w:rsidR="004210E2" w:rsidRDefault="004210E2" w:rsidP="0093041B">
      <w:pPr>
        <w:pStyle w:val="RepNormal"/>
        <w:keepNext/>
      </w:pPr>
    </w:p>
    <w:p w:rsidR="004210E2" w:rsidRDefault="00677EA7" w:rsidP="0093041B">
      <w:pPr>
        <w:pStyle w:val="RepNormal"/>
        <w:keepNext/>
      </w:pPr>
      <w:r>
        <w:t>When</w:t>
      </w:r>
      <w:r w:rsidR="004210E2">
        <w:t xml:space="preserve"> gender data </w:t>
      </w:r>
      <w:r>
        <w:t xml:space="preserve">were examined </w:t>
      </w:r>
      <w:r w:rsidR="004210E2">
        <w:t>by recruitment method (casino and website)</w:t>
      </w:r>
      <w:r>
        <w:t xml:space="preserve">, it was clear that  the majority of participants recruited from the casino were male (90.5%), whereas website recruitment was </w:t>
      </w:r>
      <w:r w:rsidR="00047D79">
        <w:t>two</w:t>
      </w:r>
      <w:r>
        <w:t>-third</w:t>
      </w:r>
      <w:r w:rsidR="00047D79">
        <w:t>s</w:t>
      </w:r>
      <w:r>
        <w:t xml:space="preserve"> male (67.1%) (</w:t>
      </w:r>
      <w:r>
        <w:fldChar w:fldCharType="begin"/>
      </w:r>
      <w:r>
        <w:instrText xml:space="preserve"> REF _Ref513637305 \h </w:instrText>
      </w:r>
      <w:r>
        <w:fldChar w:fldCharType="separate"/>
      </w:r>
      <w:r w:rsidR="009F3228">
        <w:t xml:space="preserve">Table </w:t>
      </w:r>
      <w:r w:rsidR="009F3228">
        <w:rPr>
          <w:noProof/>
        </w:rPr>
        <w:t>8</w:t>
      </w:r>
      <w:r>
        <w:fldChar w:fldCharType="end"/>
      </w:r>
      <w:r>
        <w:t>).</w:t>
      </w:r>
      <w:r w:rsidR="00FF0AD1">
        <w:t xml:space="preserve">  Again, however, confidence intervals overlapped indicating no real difference.</w:t>
      </w:r>
    </w:p>
    <w:p w:rsidR="005D26C0" w:rsidRDefault="005D26C0" w:rsidP="0093041B">
      <w:pPr>
        <w:pStyle w:val="RepNormal"/>
        <w:keepNext/>
      </w:pPr>
    </w:p>
    <w:p w:rsidR="000D2915" w:rsidRDefault="000D2915" w:rsidP="000D2915">
      <w:pPr>
        <w:pStyle w:val="RepNormal"/>
      </w:pPr>
    </w:p>
    <w:p w:rsidR="004210E2" w:rsidRDefault="004210E2" w:rsidP="000D2915">
      <w:pPr>
        <w:pStyle w:val="RepNormal"/>
        <w:rPr>
          <w:u w:val="single"/>
        </w:rPr>
      </w:pPr>
      <w:r>
        <w:rPr>
          <w:u w:val="single"/>
        </w:rPr>
        <w:t>Ethnicity</w:t>
      </w:r>
    </w:p>
    <w:p w:rsidR="00677EA7" w:rsidRDefault="00593DD7" w:rsidP="000D2915">
      <w:pPr>
        <w:pStyle w:val="RepNormal"/>
      </w:pPr>
      <w:r>
        <w:t>Slightly more than half (5</w:t>
      </w:r>
      <w:r w:rsidR="00880B5C">
        <w:t>3.8</w:t>
      </w:r>
      <w:r>
        <w:t xml:space="preserve">%) of the MR/PG cohort were of European/Other </w:t>
      </w:r>
      <w:r w:rsidR="00880B5C">
        <w:t>ethnicity; about one-quarter (23.6</w:t>
      </w:r>
      <w:r>
        <w:t>%) were Māori, 6.6</w:t>
      </w:r>
      <w:r w:rsidR="00FA6DED">
        <w:t>%</w:t>
      </w:r>
      <w:r>
        <w:t xml:space="preserve"> </w:t>
      </w:r>
      <w:r w:rsidR="00FA6DED">
        <w:t>were of</w:t>
      </w:r>
      <w:r>
        <w:t xml:space="preserve"> Pacific</w:t>
      </w:r>
      <w:r w:rsidR="00FA6DED">
        <w:t xml:space="preserve"> ethnicity</w:t>
      </w:r>
      <w:r>
        <w:t xml:space="preserve"> and 16% were of Asian ethnicity.  </w:t>
      </w:r>
      <w:r w:rsidR="000D0DFC">
        <w:t xml:space="preserve">This ethnic distribution was </w:t>
      </w:r>
      <w:r w:rsidR="001C33A1">
        <w:t xml:space="preserve">broadly </w:t>
      </w:r>
      <w:r w:rsidR="000D0DFC">
        <w:t>similar for those participants who were moderate-risk gamblers as well as those who were problem gamblers (</w:t>
      </w:r>
      <w:r w:rsidR="000D0DFC">
        <w:fldChar w:fldCharType="begin"/>
      </w:r>
      <w:r w:rsidR="000D0DFC">
        <w:instrText xml:space="preserve"> REF _Ref368478664 \h </w:instrText>
      </w:r>
      <w:r w:rsidR="000D0DFC">
        <w:fldChar w:fldCharType="separate"/>
      </w:r>
      <w:r w:rsidR="009F3228">
        <w:t xml:space="preserve">Table </w:t>
      </w:r>
      <w:r w:rsidR="009F3228">
        <w:rPr>
          <w:noProof/>
        </w:rPr>
        <w:t>7</w:t>
      </w:r>
      <w:r w:rsidR="000D0DFC">
        <w:fldChar w:fldCharType="end"/>
      </w:r>
      <w:r w:rsidR="000D0DFC">
        <w:t xml:space="preserve">).  </w:t>
      </w:r>
      <w:r w:rsidR="005060E4">
        <w:t xml:space="preserve">When compared </w:t>
      </w:r>
      <w:r w:rsidR="00FF0AD1">
        <w:t>with</w:t>
      </w:r>
      <w:r w:rsidR="005060E4">
        <w:t xml:space="preserve"> NGS</w:t>
      </w:r>
      <w:r w:rsidR="00FF0AD1">
        <w:t xml:space="preserve"> moderate-risk/problem gamblers</w:t>
      </w:r>
      <w:r w:rsidR="005060E4">
        <w:t xml:space="preserve">, </w:t>
      </w:r>
      <w:r w:rsidR="00B25D6A">
        <w:t xml:space="preserve">although </w:t>
      </w:r>
      <w:r w:rsidR="006B0092">
        <w:t xml:space="preserve">percentage </w:t>
      </w:r>
      <w:r w:rsidR="00B25D6A">
        <w:t xml:space="preserve">point estimates varied, confidence intervals overlapped indicating no probable differences between the cohorts </w:t>
      </w:r>
      <w:r w:rsidR="005060E4">
        <w:t>(</w:t>
      </w:r>
      <w:r w:rsidR="00D57521">
        <w:t>Appendix 2</w:t>
      </w:r>
      <w:r w:rsidR="005060E4" w:rsidRPr="0069496D">
        <w:t>)</w:t>
      </w:r>
      <w:r w:rsidR="005060E4">
        <w:t xml:space="preserve">.  </w:t>
      </w:r>
      <w:r w:rsidR="00B25D6A">
        <w:t>A similar</w:t>
      </w:r>
      <w:r w:rsidR="005060E4">
        <w:t xml:space="preserve"> finding was apparent when </w:t>
      </w:r>
      <w:r w:rsidR="00B25D6A">
        <w:t xml:space="preserve">the MR/PG cohort was </w:t>
      </w:r>
      <w:r w:rsidR="005060E4">
        <w:t>compared against the regular NGS moderate-risk/problem gamblers (</w:t>
      </w:r>
      <w:r w:rsidR="00D57521">
        <w:t>Appendix 2</w:t>
      </w:r>
      <w:r w:rsidR="00B25D6A">
        <w:t>).</w:t>
      </w:r>
      <w:r w:rsidR="00933762">
        <w:t xml:space="preserve"> </w:t>
      </w:r>
      <w:r w:rsidR="00FA6DED">
        <w:t xml:space="preserve">  </w:t>
      </w:r>
    </w:p>
    <w:p w:rsidR="00677EA7" w:rsidRDefault="00677EA7" w:rsidP="000D2915">
      <w:pPr>
        <w:pStyle w:val="RepNormal"/>
      </w:pPr>
    </w:p>
    <w:p w:rsidR="00677EA7" w:rsidRDefault="00677EA7" w:rsidP="00677EA7">
      <w:pPr>
        <w:pStyle w:val="RepNormal"/>
        <w:keepNext/>
      </w:pPr>
      <w:r>
        <w:t xml:space="preserve">When ethnicity data were examined by recruitment method, it was </w:t>
      </w:r>
      <w:r w:rsidR="005D26C0">
        <w:t>noticeable</w:t>
      </w:r>
      <w:r>
        <w:t xml:space="preserve"> </w:t>
      </w:r>
      <w:r w:rsidR="005D26C0">
        <w:t xml:space="preserve">that more than half </w:t>
      </w:r>
      <w:r>
        <w:t xml:space="preserve">of </w:t>
      </w:r>
      <w:r w:rsidR="005D26C0">
        <w:t xml:space="preserve">the </w:t>
      </w:r>
      <w:r>
        <w:t xml:space="preserve">participants recruited from the casino were </w:t>
      </w:r>
      <w:r w:rsidR="005D26C0">
        <w:t>Asian</w:t>
      </w:r>
      <w:r>
        <w:t xml:space="preserve"> (</w:t>
      </w:r>
      <w:r w:rsidR="005D26C0">
        <w:t>52.4</w:t>
      </w:r>
      <w:r>
        <w:t xml:space="preserve">%), </w:t>
      </w:r>
      <w:r w:rsidR="005D26C0">
        <w:t>compared with 7.1% from</w:t>
      </w:r>
      <w:r>
        <w:t xml:space="preserve"> website recruitment (</w:t>
      </w:r>
      <w:r>
        <w:fldChar w:fldCharType="begin"/>
      </w:r>
      <w:r>
        <w:instrText xml:space="preserve"> REF _Ref513637305 \h </w:instrText>
      </w:r>
      <w:r>
        <w:fldChar w:fldCharType="separate"/>
      </w:r>
      <w:r w:rsidR="009F3228">
        <w:t xml:space="preserve">Table </w:t>
      </w:r>
      <w:r w:rsidR="009F3228">
        <w:rPr>
          <w:noProof/>
        </w:rPr>
        <w:t>8</w:t>
      </w:r>
      <w:r>
        <w:fldChar w:fldCharType="end"/>
      </w:r>
      <w:r>
        <w:t>).</w:t>
      </w:r>
    </w:p>
    <w:p w:rsidR="00677EA7" w:rsidRDefault="00677EA7" w:rsidP="000D2915">
      <w:pPr>
        <w:pStyle w:val="RepNormal"/>
      </w:pPr>
    </w:p>
    <w:p w:rsidR="005D26C0" w:rsidRPr="005D26C0" w:rsidRDefault="005D26C0" w:rsidP="005D26C0">
      <w:pPr>
        <w:pStyle w:val="RepNormal"/>
        <w:keepNext/>
        <w:keepLines/>
      </w:pPr>
      <w:r>
        <w:rPr>
          <w:i/>
        </w:rPr>
        <w:t>Thus, recruitment method introduced some biases into the MR/PG cohort.  One-fifth of the participants were recruited from a casino and those participants were biased towards males and Asian people.</w:t>
      </w:r>
      <w:r>
        <w:t xml:space="preserve">  Participants recruited via websites were more similar to the population representative NGS moderate-risk/problem gamblers.</w:t>
      </w:r>
    </w:p>
    <w:p w:rsidR="00593DD7" w:rsidRDefault="00593DD7" w:rsidP="000D2915">
      <w:pPr>
        <w:pStyle w:val="RepNormal"/>
      </w:pPr>
    </w:p>
    <w:p w:rsidR="000D2915" w:rsidRPr="001C1F1C" w:rsidRDefault="000D2915" w:rsidP="000D2915">
      <w:pPr>
        <w:pStyle w:val="Caption"/>
        <w:keepNext/>
        <w:keepLines/>
      </w:pPr>
      <w:bookmarkStart w:id="60" w:name="_Ref368478664"/>
      <w:bookmarkStart w:id="61" w:name="_Toc389230169"/>
      <w:bookmarkStart w:id="62" w:name="_Toc518042862"/>
      <w:r>
        <w:lastRenderedPageBreak/>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7</w:t>
      </w:r>
      <w:r w:rsidR="00A11642">
        <w:rPr>
          <w:noProof/>
        </w:rPr>
        <w:fldChar w:fldCharType="end"/>
      </w:r>
      <w:bookmarkEnd w:id="60"/>
      <w:r>
        <w:t xml:space="preserve">: PGSI moderate-risk and problem </w:t>
      </w:r>
      <w:r w:rsidRPr="001C1F1C">
        <w:t xml:space="preserve">gambling </w:t>
      </w:r>
      <w:r>
        <w:t xml:space="preserve">by </w:t>
      </w:r>
      <w:r w:rsidRPr="001C1F1C">
        <w:t>gender</w:t>
      </w:r>
      <w:r>
        <w:t xml:space="preserve"> and ethnicity</w:t>
      </w:r>
      <w:bookmarkEnd w:id="61"/>
      <w:bookmarkEnd w:id="62"/>
    </w:p>
    <w:tbl>
      <w:tblPr>
        <w:tblStyle w:val="LightShading2"/>
        <w:tblW w:w="8364" w:type="dxa"/>
        <w:tblLayout w:type="fixed"/>
        <w:tblLook w:val="0620" w:firstRow="1" w:lastRow="0" w:firstColumn="0" w:lastColumn="0" w:noHBand="1" w:noVBand="1"/>
      </w:tblPr>
      <w:tblGrid>
        <w:gridCol w:w="1701"/>
        <w:gridCol w:w="567"/>
        <w:gridCol w:w="567"/>
        <w:gridCol w:w="1134"/>
        <w:gridCol w:w="426"/>
        <w:gridCol w:w="567"/>
        <w:gridCol w:w="1134"/>
        <w:gridCol w:w="567"/>
        <w:gridCol w:w="567"/>
        <w:gridCol w:w="1134"/>
      </w:tblGrid>
      <w:tr w:rsidR="000D2915" w:rsidRPr="003D3E57" w:rsidTr="009F3228">
        <w:trPr>
          <w:cnfStyle w:val="100000000000" w:firstRow="1" w:lastRow="0" w:firstColumn="0" w:lastColumn="0" w:oddVBand="0" w:evenVBand="0" w:oddHBand="0" w:evenHBand="0" w:firstRowFirstColumn="0" w:firstRowLastColumn="0" w:lastRowFirstColumn="0" w:lastRowLastColumn="0"/>
        </w:trPr>
        <w:tc>
          <w:tcPr>
            <w:tcW w:w="1701" w:type="dxa"/>
            <w:vMerge w:val="restart"/>
            <w:tcBorders>
              <w:top w:val="single" w:sz="4" w:space="0" w:color="000000" w:themeColor="text1"/>
            </w:tcBorders>
          </w:tcPr>
          <w:p w:rsidR="000D2915" w:rsidRPr="003D3E57" w:rsidRDefault="000D2915" w:rsidP="00C508E0">
            <w:pPr>
              <w:keepNext/>
              <w:keepLines/>
              <w:spacing w:before="20" w:after="20"/>
              <w:jc w:val="center"/>
              <w:rPr>
                <w:b w:val="0"/>
                <w:sz w:val="18"/>
                <w:szCs w:val="18"/>
                <w:lang w:eastAsia="en-GB"/>
              </w:rPr>
            </w:pPr>
          </w:p>
        </w:tc>
        <w:tc>
          <w:tcPr>
            <w:tcW w:w="2268" w:type="dxa"/>
            <w:gridSpan w:val="3"/>
            <w:tcBorders>
              <w:top w:val="single" w:sz="4" w:space="0" w:color="000000" w:themeColor="text1"/>
              <w:bottom w:val="single" w:sz="4" w:space="0" w:color="auto"/>
              <w:right w:val="single" w:sz="4" w:space="0" w:color="auto"/>
            </w:tcBorders>
            <w:vAlign w:val="bottom"/>
          </w:tcPr>
          <w:p w:rsidR="000D2915" w:rsidRPr="003D3E57" w:rsidRDefault="000D2915" w:rsidP="00C508E0">
            <w:pPr>
              <w:keepNext/>
              <w:keepLines/>
              <w:spacing w:before="20" w:after="20"/>
              <w:jc w:val="center"/>
              <w:rPr>
                <w:b w:val="0"/>
                <w:sz w:val="18"/>
                <w:szCs w:val="18"/>
                <w:lang w:eastAsia="en-GB"/>
              </w:rPr>
            </w:pPr>
            <w:r w:rsidRPr="003D3E57">
              <w:rPr>
                <w:sz w:val="18"/>
                <w:szCs w:val="18"/>
                <w:lang w:eastAsia="en-GB"/>
              </w:rPr>
              <w:t>Moderate-risk gambler</w:t>
            </w:r>
          </w:p>
        </w:tc>
        <w:tc>
          <w:tcPr>
            <w:tcW w:w="2127" w:type="dxa"/>
            <w:gridSpan w:val="3"/>
            <w:tcBorders>
              <w:top w:val="single" w:sz="4" w:space="0" w:color="000000" w:themeColor="text1"/>
              <w:left w:val="single" w:sz="4" w:space="0" w:color="auto"/>
              <w:bottom w:val="single" w:sz="4" w:space="0" w:color="auto"/>
              <w:right w:val="single" w:sz="4" w:space="0" w:color="auto"/>
            </w:tcBorders>
            <w:vAlign w:val="bottom"/>
          </w:tcPr>
          <w:p w:rsidR="000D2915" w:rsidRPr="003D3E57" w:rsidRDefault="000D2915" w:rsidP="00C508E0">
            <w:pPr>
              <w:keepNext/>
              <w:keepLines/>
              <w:spacing w:before="20" w:after="20"/>
              <w:jc w:val="center"/>
              <w:rPr>
                <w:b w:val="0"/>
                <w:sz w:val="18"/>
                <w:szCs w:val="18"/>
                <w:lang w:eastAsia="en-GB"/>
              </w:rPr>
            </w:pPr>
            <w:r w:rsidRPr="003D3E57">
              <w:rPr>
                <w:sz w:val="18"/>
                <w:szCs w:val="18"/>
                <w:lang w:eastAsia="en-GB"/>
              </w:rPr>
              <w:t>Problem gambler</w:t>
            </w:r>
          </w:p>
        </w:tc>
        <w:tc>
          <w:tcPr>
            <w:tcW w:w="2268" w:type="dxa"/>
            <w:gridSpan w:val="3"/>
            <w:tcBorders>
              <w:top w:val="single" w:sz="4" w:space="0" w:color="000000" w:themeColor="text1"/>
              <w:left w:val="single" w:sz="4" w:space="0" w:color="auto"/>
              <w:bottom w:val="single" w:sz="4" w:space="0" w:color="auto"/>
            </w:tcBorders>
            <w:vAlign w:val="bottom"/>
          </w:tcPr>
          <w:p w:rsidR="000D2915" w:rsidRPr="003D3E57" w:rsidRDefault="000D2915" w:rsidP="00C508E0">
            <w:pPr>
              <w:keepNext/>
              <w:keepLines/>
              <w:spacing w:before="20" w:after="20"/>
              <w:jc w:val="center"/>
              <w:rPr>
                <w:b w:val="0"/>
                <w:spacing w:val="-2"/>
                <w:sz w:val="18"/>
                <w:szCs w:val="18"/>
                <w:lang w:eastAsia="en-GB"/>
              </w:rPr>
            </w:pPr>
            <w:r w:rsidRPr="003D3E57">
              <w:rPr>
                <w:spacing w:val="-2"/>
                <w:sz w:val="18"/>
                <w:szCs w:val="18"/>
                <w:lang w:eastAsia="en-GB"/>
              </w:rPr>
              <w:t>Combined problem and moderate-risk gambler</w:t>
            </w:r>
          </w:p>
        </w:tc>
      </w:tr>
      <w:tr w:rsidR="000D2915" w:rsidRPr="003D3E57" w:rsidTr="00607F50">
        <w:tc>
          <w:tcPr>
            <w:tcW w:w="1701" w:type="dxa"/>
            <w:vMerge/>
          </w:tcPr>
          <w:p w:rsidR="000D2915" w:rsidRPr="003D3E57" w:rsidRDefault="000D2915" w:rsidP="00C508E0">
            <w:pPr>
              <w:keepNext/>
              <w:keepLines/>
              <w:spacing w:before="20" w:after="20"/>
              <w:rPr>
                <w:b/>
                <w:sz w:val="18"/>
                <w:szCs w:val="18"/>
                <w:lang w:eastAsia="en-GB"/>
              </w:rPr>
            </w:pPr>
          </w:p>
        </w:tc>
        <w:tc>
          <w:tcPr>
            <w:tcW w:w="567" w:type="dxa"/>
            <w:tcBorders>
              <w:top w:val="single" w:sz="4" w:space="0" w:color="auto"/>
            </w:tcBorders>
            <w:vAlign w:val="center"/>
          </w:tcPr>
          <w:p w:rsidR="000D2915" w:rsidRPr="003D3E57" w:rsidRDefault="000D2915" w:rsidP="00C508E0">
            <w:pPr>
              <w:keepNext/>
              <w:keepLines/>
              <w:spacing w:before="20" w:after="20"/>
              <w:jc w:val="right"/>
              <w:rPr>
                <w:b/>
                <w:sz w:val="18"/>
                <w:szCs w:val="18"/>
                <w:lang w:eastAsia="en-GB"/>
              </w:rPr>
            </w:pPr>
            <w:r w:rsidRPr="003D3E57">
              <w:rPr>
                <w:b/>
                <w:sz w:val="18"/>
                <w:szCs w:val="18"/>
                <w:lang w:eastAsia="en-GB"/>
              </w:rPr>
              <w:t>n</w:t>
            </w:r>
          </w:p>
        </w:tc>
        <w:tc>
          <w:tcPr>
            <w:tcW w:w="567" w:type="dxa"/>
            <w:tcBorders>
              <w:top w:val="single" w:sz="4" w:space="0" w:color="auto"/>
            </w:tcBorders>
            <w:vAlign w:val="center"/>
          </w:tcPr>
          <w:p w:rsidR="000D2915" w:rsidRPr="003D3E57" w:rsidRDefault="000D2915" w:rsidP="00C508E0">
            <w:pPr>
              <w:keepNext/>
              <w:keepLines/>
              <w:spacing w:before="20" w:after="20"/>
              <w:jc w:val="right"/>
              <w:rPr>
                <w:b/>
                <w:sz w:val="18"/>
                <w:szCs w:val="18"/>
                <w:lang w:eastAsia="en-GB"/>
              </w:rPr>
            </w:pPr>
            <w:r w:rsidRPr="003D3E57">
              <w:rPr>
                <w:b/>
                <w:sz w:val="18"/>
                <w:szCs w:val="18"/>
                <w:lang w:eastAsia="en-GB"/>
              </w:rPr>
              <w:t>%</w:t>
            </w:r>
          </w:p>
        </w:tc>
        <w:tc>
          <w:tcPr>
            <w:tcW w:w="1134" w:type="dxa"/>
            <w:tcBorders>
              <w:top w:val="single" w:sz="4" w:space="0" w:color="auto"/>
              <w:right w:val="single" w:sz="4" w:space="0" w:color="auto"/>
            </w:tcBorders>
            <w:vAlign w:val="center"/>
          </w:tcPr>
          <w:p w:rsidR="000D2915" w:rsidRPr="003D3E57" w:rsidRDefault="000D2915" w:rsidP="00C508E0">
            <w:pPr>
              <w:keepNext/>
              <w:keepLines/>
              <w:spacing w:before="20" w:after="20"/>
              <w:jc w:val="right"/>
              <w:rPr>
                <w:b/>
                <w:sz w:val="18"/>
                <w:szCs w:val="18"/>
                <w:lang w:eastAsia="en-GB"/>
              </w:rPr>
            </w:pPr>
            <w:r w:rsidRPr="003D3E57">
              <w:rPr>
                <w:b/>
                <w:sz w:val="18"/>
                <w:szCs w:val="18"/>
                <w:lang w:eastAsia="en-GB"/>
              </w:rPr>
              <w:t>(95% CI)</w:t>
            </w:r>
          </w:p>
        </w:tc>
        <w:tc>
          <w:tcPr>
            <w:tcW w:w="426" w:type="dxa"/>
            <w:tcBorders>
              <w:top w:val="single" w:sz="4" w:space="0" w:color="auto"/>
              <w:left w:val="single" w:sz="4" w:space="0" w:color="auto"/>
            </w:tcBorders>
            <w:vAlign w:val="center"/>
          </w:tcPr>
          <w:p w:rsidR="000D2915" w:rsidRPr="003D3E57" w:rsidRDefault="000D2915" w:rsidP="00C508E0">
            <w:pPr>
              <w:keepNext/>
              <w:keepLines/>
              <w:spacing w:before="20" w:after="20"/>
              <w:jc w:val="right"/>
              <w:rPr>
                <w:b/>
                <w:sz w:val="18"/>
                <w:szCs w:val="18"/>
                <w:lang w:eastAsia="en-GB"/>
              </w:rPr>
            </w:pPr>
            <w:r w:rsidRPr="003D3E57">
              <w:rPr>
                <w:b/>
                <w:sz w:val="18"/>
                <w:szCs w:val="18"/>
                <w:lang w:eastAsia="en-GB"/>
              </w:rPr>
              <w:t>n</w:t>
            </w:r>
          </w:p>
        </w:tc>
        <w:tc>
          <w:tcPr>
            <w:tcW w:w="567" w:type="dxa"/>
            <w:tcBorders>
              <w:top w:val="single" w:sz="4" w:space="0" w:color="auto"/>
            </w:tcBorders>
            <w:vAlign w:val="center"/>
          </w:tcPr>
          <w:p w:rsidR="000D2915" w:rsidRPr="003D3E57" w:rsidRDefault="000D2915" w:rsidP="00C508E0">
            <w:pPr>
              <w:keepNext/>
              <w:keepLines/>
              <w:spacing w:before="20" w:after="20"/>
              <w:jc w:val="right"/>
              <w:rPr>
                <w:b/>
                <w:sz w:val="18"/>
                <w:szCs w:val="18"/>
                <w:lang w:eastAsia="en-GB"/>
              </w:rPr>
            </w:pPr>
            <w:r w:rsidRPr="003D3E57">
              <w:rPr>
                <w:b/>
                <w:sz w:val="18"/>
                <w:szCs w:val="18"/>
                <w:lang w:eastAsia="en-GB"/>
              </w:rPr>
              <w:t>%</w:t>
            </w:r>
          </w:p>
        </w:tc>
        <w:tc>
          <w:tcPr>
            <w:tcW w:w="1134" w:type="dxa"/>
            <w:tcBorders>
              <w:top w:val="single" w:sz="4" w:space="0" w:color="auto"/>
              <w:right w:val="single" w:sz="4" w:space="0" w:color="auto"/>
            </w:tcBorders>
            <w:vAlign w:val="center"/>
          </w:tcPr>
          <w:p w:rsidR="000D2915" w:rsidRPr="003D3E57" w:rsidRDefault="000D2915" w:rsidP="00C508E0">
            <w:pPr>
              <w:keepNext/>
              <w:keepLines/>
              <w:spacing w:before="20" w:after="20"/>
              <w:jc w:val="right"/>
              <w:rPr>
                <w:b/>
                <w:sz w:val="18"/>
                <w:szCs w:val="18"/>
                <w:lang w:eastAsia="en-GB"/>
              </w:rPr>
            </w:pPr>
            <w:r w:rsidRPr="003D3E57">
              <w:rPr>
                <w:b/>
                <w:sz w:val="18"/>
                <w:szCs w:val="18"/>
                <w:lang w:eastAsia="en-GB"/>
              </w:rPr>
              <w:t>(95% CI)</w:t>
            </w:r>
          </w:p>
        </w:tc>
        <w:tc>
          <w:tcPr>
            <w:tcW w:w="567" w:type="dxa"/>
            <w:tcBorders>
              <w:top w:val="single" w:sz="4" w:space="0" w:color="auto"/>
              <w:left w:val="single" w:sz="4" w:space="0" w:color="auto"/>
            </w:tcBorders>
            <w:vAlign w:val="center"/>
          </w:tcPr>
          <w:p w:rsidR="000D2915" w:rsidRPr="003D3E57" w:rsidRDefault="000D2915" w:rsidP="00C508E0">
            <w:pPr>
              <w:keepNext/>
              <w:keepLines/>
              <w:spacing w:before="20" w:after="20"/>
              <w:jc w:val="right"/>
              <w:rPr>
                <w:b/>
                <w:sz w:val="18"/>
                <w:szCs w:val="18"/>
                <w:lang w:eastAsia="en-GB"/>
              </w:rPr>
            </w:pPr>
            <w:r w:rsidRPr="003D3E57">
              <w:rPr>
                <w:b/>
                <w:sz w:val="18"/>
                <w:szCs w:val="18"/>
                <w:lang w:eastAsia="en-GB"/>
              </w:rPr>
              <w:t>n</w:t>
            </w:r>
          </w:p>
        </w:tc>
        <w:tc>
          <w:tcPr>
            <w:tcW w:w="567" w:type="dxa"/>
            <w:tcBorders>
              <w:top w:val="single" w:sz="4" w:space="0" w:color="auto"/>
            </w:tcBorders>
            <w:vAlign w:val="center"/>
          </w:tcPr>
          <w:p w:rsidR="000D2915" w:rsidRPr="003D3E57" w:rsidRDefault="000D2915" w:rsidP="00C508E0">
            <w:pPr>
              <w:keepNext/>
              <w:keepLines/>
              <w:spacing w:before="20" w:after="20"/>
              <w:jc w:val="right"/>
              <w:rPr>
                <w:b/>
                <w:sz w:val="18"/>
                <w:szCs w:val="18"/>
                <w:lang w:eastAsia="en-GB"/>
              </w:rPr>
            </w:pPr>
            <w:r w:rsidRPr="003D3E57">
              <w:rPr>
                <w:b/>
                <w:sz w:val="18"/>
                <w:szCs w:val="18"/>
                <w:lang w:eastAsia="en-GB"/>
              </w:rPr>
              <w:t>%</w:t>
            </w:r>
          </w:p>
        </w:tc>
        <w:tc>
          <w:tcPr>
            <w:tcW w:w="1134" w:type="dxa"/>
            <w:tcBorders>
              <w:top w:val="single" w:sz="4" w:space="0" w:color="auto"/>
            </w:tcBorders>
            <w:vAlign w:val="center"/>
          </w:tcPr>
          <w:p w:rsidR="000D2915" w:rsidRPr="003D3E57" w:rsidRDefault="000D2915" w:rsidP="00C508E0">
            <w:pPr>
              <w:keepNext/>
              <w:keepLines/>
              <w:spacing w:before="20" w:after="20"/>
              <w:jc w:val="right"/>
              <w:rPr>
                <w:b/>
                <w:sz w:val="18"/>
                <w:szCs w:val="18"/>
                <w:lang w:eastAsia="en-GB"/>
              </w:rPr>
            </w:pPr>
            <w:r w:rsidRPr="003D3E57">
              <w:rPr>
                <w:b/>
                <w:sz w:val="18"/>
                <w:szCs w:val="18"/>
                <w:lang w:eastAsia="en-GB"/>
              </w:rPr>
              <w:t>(95% CI)</w:t>
            </w:r>
          </w:p>
        </w:tc>
      </w:tr>
      <w:tr w:rsidR="000D2915" w:rsidRPr="003D3E57" w:rsidTr="00607F50">
        <w:tc>
          <w:tcPr>
            <w:tcW w:w="1701" w:type="dxa"/>
            <w:tcBorders>
              <w:top w:val="single" w:sz="4" w:space="0" w:color="auto"/>
            </w:tcBorders>
          </w:tcPr>
          <w:p w:rsidR="000D2915" w:rsidRPr="003D3E57" w:rsidRDefault="000D2915" w:rsidP="00C508E0">
            <w:pPr>
              <w:keepNext/>
              <w:keepLines/>
              <w:spacing w:before="20" w:after="20"/>
              <w:rPr>
                <w:b/>
                <w:sz w:val="18"/>
                <w:szCs w:val="18"/>
                <w:lang w:eastAsia="en-GB"/>
              </w:rPr>
            </w:pPr>
            <w:r w:rsidRPr="003D3E57">
              <w:rPr>
                <w:b/>
                <w:sz w:val="18"/>
                <w:szCs w:val="18"/>
                <w:lang w:eastAsia="en-GB"/>
              </w:rPr>
              <w:t>Gender</w:t>
            </w:r>
          </w:p>
        </w:tc>
        <w:tc>
          <w:tcPr>
            <w:tcW w:w="567" w:type="dxa"/>
            <w:tcBorders>
              <w:top w:val="single" w:sz="4" w:space="0" w:color="auto"/>
            </w:tcBorders>
            <w:vAlign w:val="center"/>
          </w:tcPr>
          <w:p w:rsidR="000D2915" w:rsidRPr="003D3E57" w:rsidRDefault="000D2915" w:rsidP="00C508E0">
            <w:pPr>
              <w:keepNext/>
              <w:keepLines/>
              <w:spacing w:before="20" w:after="20"/>
              <w:jc w:val="right"/>
              <w:rPr>
                <w:sz w:val="18"/>
                <w:szCs w:val="18"/>
                <w:lang w:eastAsia="en-GB"/>
              </w:rPr>
            </w:pPr>
          </w:p>
        </w:tc>
        <w:tc>
          <w:tcPr>
            <w:tcW w:w="567" w:type="dxa"/>
            <w:tcBorders>
              <w:top w:val="single" w:sz="4" w:space="0" w:color="auto"/>
            </w:tcBorders>
            <w:vAlign w:val="center"/>
          </w:tcPr>
          <w:p w:rsidR="000D2915" w:rsidRPr="003D3E57" w:rsidRDefault="000D2915" w:rsidP="00C508E0">
            <w:pPr>
              <w:keepNext/>
              <w:keepLines/>
              <w:spacing w:before="20" w:after="20"/>
              <w:jc w:val="right"/>
              <w:rPr>
                <w:sz w:val="18"/>
                <w:szCs w:val="18"/>
                <w:lang w:eastAsia="en-GB"/>
              </w:rPr>
            </w:pPr>
          </w:p>
        </w:tc>
        <w:tc>
          <w:tcPr>
            <w:tcW w:w="1134" w:type="dxa"/>
            <w:tcBorders>
              <w:top w:val="single" w:sz="4" w:space="0" w:color="auto"/>
              <w:right w:val="single" w:sz="4" w:space="0" w:color="auto"/>
            </w:tcBorders>
            <w:vAlign w:val="center"/>
          </w:tcPr>
          <w:p w:rsidR="000D2915" w:rsidRPr="003D3E57" w:rsidRDefault="000D2915" w:rsidP="00C508E0">
            <w:pPr>
              <w:keepNext/>
              <w:keepLines/>
              <w:spacing w:before="20" w:after="20"/>
              <w:jc w:val="right"/>
              <w:rPr>
                <w:sz w:val="18"/>
                <w:szCs w:val="18"/>
                <w:lang w:eastAsia="en-GB"/>
              </w:rPr>
            </w:pPr>
          </w:p>
        </w:tc>
        <w:tc>
          <w:tcPr>
            <w:tcW w:w="426" w:type="dxa"/>
            <w:tcBorders>
              <w:top w:val="single" w:sz="4" w:space="0" w:color="auto"/>
              <w:left w:val="single" w:sz="4" w:space="0" w:color="auto"/>
            </w:tcBorders>
            <w:vAlign w:val="center"/>
          </w:tcPr>
          <w:p w:rsidR="000D2915" w:rsidRPr="003D3E57" w:rsidRDefault="000D2915" w:rsidP="00C508E0">
            <w:pPr>
              <w:keepNext/>
              <w:keepLines/>
              <w:spacing w:before="20" w:after="20"/>
              <w:jc w:val="right"/>
              <w:rPr>
                <w:sz w:val="18"/>
                <w:szCs w:val="18"/>
                <w:lang w:eastAsia="en-GB"/>
              </w:rPr>
            </w:pPr>
          </w:p>
        </w:tc>
        <w:tc>
          <w:tcPr>
            <w:tcW w:w="567" w:type="dxa"/>
            <w:tcBorders>
              <w:top w:val="single" w:sz="4" w:space="0" w:color="auto"/>
            </w:tcBorders>
            <w:vAlign w:val="center"/>
          </w:tcPr>
          <w:p w:rsidR="000D2915" w:rsidRPr="003D3E57" w:rsidRDefault="000D2915" w:rsidP="00C508E0">
            <w:pPr>
              <w:keepNext/>
              <w:keepLines/>
              <w:spacing w:before="20" w:after="20"/>
              <w:jc w:val="right"/>
              <w:rPr>
                <w:sz w:val="18"/>
                <w:szCs w:val="18"/>
                <w:lang w:eastAsia="en-GB"/>
              </w:rPr>
            </w:pPr>
          </w:p>
        </w:tc>
        <w:tc>
          <w:tcPr>
            <w:tcW w:w="1134" w:type="dxa"/>
            <w:tcBorders>
              <w:top w:val="single" w:sz="4" w:space="0" w:color="auto"/>
              <w:right w:val="single" w:sz="4" w:space="0" w:color="auto"/>
            </w:tcBorders>
            <w:vAlign w:val="center"/>
          </w:tcPr>
          <w:p w:rsidR="000D2915" w:rsidRPr="003D3E57" w:rsidRDefault="000D2915" w:rsidP="00C508E0">
            <w:pPr>
              <w:keepNext/>
              <w:keepLines/>
              <w:spacing w:before="20" w:after="20"/>
              <w:jc w:val="right"/>
              <w:rPr>
                <w:sz w:val="18"/>
                <w:szCs w:val="18"/>
                <w:lang w:eastAsia="en-GB"/>
              </w:rPr>
            </w:pPr>
          </w:p>
        </w:tc>
        <w:tc>
          <w:tcPr>
            <w:tcW w:w="567" w:type="dxa"/>
            <w:tcBorders>
              <w:top w:val="single" w:sz="4" w:space="0" w:color="auto"/>
              <w:left w:val="single" w:sz="4" w:space="0" w:color="auto"/>
            </w:tcBorders>
            <w:vAlign w:val="center"/>
          </w:tcPr>
          <w:p w:rsidR="000D2915" w:rsidRPr="003D3E57" w:rsidRDefault="000D2915" w:rsidP="00C508E0">
            <w:pPr>
              <w:keepNext/>
              <w:keepLines/>
              <w:spacing w:before="20" w:after="20"/>
              <w:jc w:val="right"/>
              <w:rPr>
                <w:sz w:val="18"/>
                <w:szCs w:val="18"/>
                <w:lang w:eastAsia="en-GB"/>
              </w:rPr>
            </w:pPr>
          </w:p>
        </w:tc>
        <w:tc>
          <w:tcPr>
            <w:tcW w:w="567" w:type="dxa"/>
            <w:tcBorders>
              <w:top w:val="single" w:sz="4" w:space="0" w:color="auto"/>
            </w:tcBorders>
            <w:vAlign w:val="center"/>
          </w:tcPr>
          <w:p w:rsidR="000D2915" w:rsidRPr="003D3E57" w:rsidRDefault="000D2915" w:rsidP="00C508E0">
            <w:pPr>
              <w:keepNext/>
              <w:keepLines/>
              <w:spacing w:before="20" w:after="20"/>
              <w:jc w:val="right"/>
              <w:rPr>
                <w:sz w:val="18"/>
                <w:szCs w:val="18"/>
                <w:lang w:eastAsia="en-GB"/>
              </w:rPr>
            </w:pPr>
          </w:p>
        </w:tc>
        <w:tc>
          <w:tcPr>
            <w:tcW w:w="1134" w:type="dxa"/>
            <w:tcBorders>
              <w:top w:val="single" w:sz="4" w:space="0" w:color="auto"/>
            </w:tcBorders>
            <w:vAlign w:val="center"/>
          </w:tcPr>
          <w:p w:rsidR="000D2915" w:rsidRPr="003D3E57" w:rsidRDefault="000D2915" w:rsidP="00C508E0">
            <w:pPr>
              <w:keepNext/>
              <w:keepLines/>
              <w:spacing w:before="20" w:after="20"/>
              <w:jc w:val="right"/>
              <w:rPr>
                <w:sz w:val="18"/>
                <w:szCs w:val="18"/>
                <w:lang w:eastAsia="en-GB"/>
              </w:rPr>
            </w:pPr>
          </w:p>
        </w:tc>
      </w:tr>
      <w:tr w:rsidR="000D2915" w:rsidRPr="003D3E57" w:rsidTr="00607F50">
        <w:tc>
          <w:tcPr>
            <w:tcW w:w="1701" w:type="dxa"/>
          </w:tcPr>
          <w:p w:rsidR="000D2915" w:rsidRPr="003D3E57" w:rsidRDefault="000D2915" w:rsidP="00C508E0">
            <w:pPr>
              <w:keepNext/>
              <w:keepLines/>
              <w:spacing w:before="20" w:after="20"/>
              <w:rPr>
                <w:sz w:val="18"/>
                <w:szCs w:val="18"/>
                <w:lang w:eastAsia="en-GB"/>
              </w:rPr>
            </w:pPr>
            <w:r w:rsidRPr="003D3E57">
              <w:rPr>
                <w:sz w:val="18"/>
                <w:szCs w:val="18"/>
                <w:lang w:eastAsia="en-GB"/>
              </w:rPr>
              <w:t xml:space="preserve">   Male</w:t>
            </w:r>
          </w:p>
        </w:tc>
        <w:tc>
          <w:tcPr>
            <w:tcW w:w="567" w:type="dxa"/>
            <w:vAlign w:val="center"/>
          </w:tcPr>
          <w:p w:rsidR="000D2915" w:rsidRPr="003D3E57" w:rsidRDefault="000D2915" w:rsidP="00C508E0">
            <w:pPr>
              <w:keepNext/>
              <w:keepLines/>
              <w:spacing w:before="20" w:after="20"/>
              <w:jc w:val="right"/>
              <w:rPr>
                <w:sz w:val="18"/>
                <w:szCs w:val="18"/>
                <w:lang w:eastAsia="en-GB"/>
              </w:rPr>
            </w:pPr>
            <w:r w:rsidRPr="003D3E57">
              <w:rPr>
                <w:sz w:val="18"/>
                <w:szCs w:val="18"/>
                <w:lang w:eastAsia="en-GB"/>
              </w:rPr>
              <w:t>36</w:t>
            </w:r>
          </w:p>
        </w:tc>
        <w:tc>
          <w:tcPr>
            <w:tcW w:w="567" w:type="dxa"/>
            <w:vAlign w:val="center"/>
          </w:tcPr>
          <w:p w:rsidR="000D2915" w:rsidRPr="003D3E57" w:rsidRDefault="000D2915" w:rsidP="00C508E0">
            <w:pPr>
              <w:keepNext/>
              <w:keepLines/>
              <w:spacing w:before="20" w:after="20"/>
              <w:jc w:val="right"/>
              <w:rPr>
                <w:sz w:val="18"/>
                <w:szCs w:val="18"/>
              </w:rPr>
            </w:pPr>
            <w:r w:rsidRPr="003D3E57">
              <w:rPr>
                <w:sz w:val="18"/>
                <w:szCs w:val="18"/>
              </w:rPr>
              <w:t>76.6</w:t>
            </w:r>
          </w:p>
        </w:tc>
        <w:tc>
          <w:tcPr>
            <w:tcW w:w="1134" w:type="dxa"/>
            <w:tcBorders>
              <w:right w:val="single" w:sz="4" w:space="0" w:color="auto"/>
            </w:tcBorders>
            <w:vAlign w:val="center"/>
          </w:tcPr>
          <w:p w:rsidR="000D2915" w:rsidRPr="003D3E57" w:rsidRDefault="000D2915" w:rsidP="00C508E0">
            <w:pPr>
              <w:keepNext/>
              <w:keepLines/>
              <w:spacing w:before="20" w:after="20"/>
              <w:jc w:val="right"/>
              <w:rPr>
                <w:sz w:val="18"/>
                <w:szCs w:val="18"/>
              </w:rPr>
            </w:pPr>
            <w:r w:rsidRPr="003D3E57">
              <w:rPr>
                <w:sz w:val="18"/>
                <w:szCs w:val="18"/>
              </w:rPr>
              <w:t>(62.2, 86.7)</w:t>
            </w:r>
          </w:p>
        </w:tc>
        <w:tc>
          <w:tcPr>
            <w:tcW w:w="426" w:type="dxa"/>
            <w:tcBorders>
              <w:left w:val="single" w:sz="4" w:space="0" w:color="auto"/>
            </w:tcBorders>
            <w:vAlign w:val="center"/>
          </w:tcPr>
          <w:p w:rsidR="000D2915" w:rsidRPr="003D3E57" w:rsidRDefault="000D2915" w:rsidP="00C508E0">
            <w:pPr>
              <w:keepNext/>
              <w:keepLines/>
              <w:spacing w:before="20" w:after="20"/>
              <w:jc w:val="right"/>
              <w:rPr>
                <w:sz w:val="18"/>
                <w:szCs w:val="18"/>
                <w:lang w:eastAsia="en-GB"/>
              </w:rPr>
            </w:pPr>
            <w:r>
              <w:rPr>
                <w:sz w:val="18"/>
                <w:szCs w:val="18"/>
                <w:lang w:eastAsia="en-GB"/>
              </w:rPr>
              <w:t>40</w:t>
            </w:r>
          </w:p>
        </w:tc>
        <w:tc>
          <w:tcPr>
            <w:tcW w:w="567" w:type="dxa"/>
            <w:vAlign w:val="center"/>
          </w:tcPr>
          <w:p w:rsidR="000D2915" w:rsidRPr="003D3E57" w:rsidRDefault="000D2915" w:rsidP="00C508E0">
            <w:pPr>
              <w:keepNext/>
              <w:keepLines/>
              <w:spacing w:before="20" w:after="20"/>
              <w:jc w:val="right"/>
              <w:rPr>
                <w:sz w:val="18"/>
                <w:szCs w:val="18"/>
              </w:rPr>
            </w:pPr>
            <w:r>
              <w:rPr>
                <w:sz w:val="18"/>
                <w:szCs w:val="18"/>
              </w:rPr>
              <w:t>67.8</w:t>
            </w:r>
          </w:p>
        </w:tc>
        <w:tc>
          <w:tcPr>
            <w:tcW w:w="1134" w:type="dxa"/>
            <w:tcBorders>
              <w:right w:val="single" w:sz="4" w:space="0" w:color="auto"/>
            </w:tcBorders>
            <w:vAlign w:val="center"/>
          </w:tcPr>
          <w:p w:rsidR="000D2915" w:rsidRPr="003D3E57" w:rsidRDefault="000D2915" w:rsidP="00C508E0">
            <w:pPr>
              <w:keepNext/>
              <w:keepLines/>
              <w:spacing w:before="20" w:after="20"/>
              <w:jc w:val="right"/>
              <w:rPr>
                <w:sz w:val="18"/>
                <w:szCs w:val="18"/>
              </w:rPr>
            </w:pPr>
            <w:r>
              <w:rPr>
                <w:sz w:val="18"/>
                <w:szCs w:val="18"/>
              </w:rPr>
              <w:t>(54.7, 78.6)</w:t>
            </w:r>
          </w:p>
        </w:tc>
        <w:tc>
          <w:tcPr>
            <w:tcW w:w="567" w:type="dxa"/>
            <w:tcBorders>
              <w:left w:val="single" w:sz="4" w:space="0" w:color="auto"/>
            </w:tcBorders>
            <w:vAlign w:val="center"/>
          </w:tcPr>
          <w:p w:rsidR="000D2915" w:rsidRPr="003D3E57" w:rsidRDefault="000D2915" w:rsidP="00C508E0">
            <w:pPr>
              <w:keepNext/>
              <w:keepLines/>
              <w:spacing w:before="20" w:after="20"/>
              <w:jc w:val="right"/>
              <w:rPr>
                <w:sz w:val="18"/>
                <w:szCs w:val="18"/>
                <w:lang w:eastAsia="en-GB"/>
              </w:rPr>
            </w:pPr>
            <w:r>
              <w:rPr>
                <w:sz w:val="18"/>
                <w:szCs w:val="18"/>
                <w:lang w:eastAsia="en-GB"/>
              </w:rPr>
              <w:t>76</w:t>
            </w:r>
          </w:p>
        </w:tc>
        <w:tc>
          <w:tcPr>
            <w:tcW w:w="567" w:type="dxa"/>
            <w:vAlign w:val="center"/>
          </w:tcPr>
          <w:p w:rsidR="000D2915" w:rsidRPr="003D3E57" w:rsidRDefault="000D2915" w:rsidP="00C508E0">
            <w:pPr>
              <w:keepNext/>
              <w:keepLines/>
              <w:spacing w:before="20" w:after="20"/>
              <w:jc w:val="right"/>
              <w:rPr>
                <w:sz w:val="18"/>
                <w:szCs w:val="18"/>
              </w:rPr>
            </w:pPr>
            <w:r>
              <w:rPr>
                <w:sz w:val="18"/>
                <w:szCs w:val="18"/>
              </w:rPr>
              <w:t>71.7</w:t>
            </w:r>
          </w:p>
        </w:tc>
        <w:tc>
          <w:tcPr>
            <w:tcW w:w="1134" w:type="dxa"/>
            <w:vAlign w:val="center"/>
          </w:tcPr>
          <w:p w:rsidR="000D2915" w:rsidRPr="003D3E57" w:rsidRDefault="000D2915" w:rsidP="00C508E0">
            <w:pPr>
              <w:keepNext/>
              <w:keepLines/>
              <w:spacing w:before="20" w:after="20"/>
              <w:jc w:val="right"/>
              <w:rPr>
                <w:sz w:val="18"/>
                <w:szCs w:val="18"/>
              </w:rPr>
            </w:pPr>
            <w:r>
              <w:rPr>
                <w:sz w:val="18"/>
                <w:szCs w:val="18"/>
              </w:rPr>
              <w:t>(62.2, 79.6)</w:t>
            </w:r>
          </w:p>
        </w:tc>
      </w:tr>
      <w:tr w:rsidR="000D2915" w:rsidRPr="003D3E57" w:rsidTr="00607F50">
        <w:tc>
          <w:tcPr>
            <w:tcW w:w="1701" w:type="dxa"/>
          </w:tcPr>
          <w:p w:rsidR="000D2915" w:rsidRPr="003D3E57" w:rsidRDefault="000D2915" w:rsidP="00C508E0">
            <w:pPr>
              <w:keepNext/>
              <w:keepLines/>
              <w:spacing w:before="20" w:after="20"/>
              <w:rPr>
                <w:sz w:val="18"/>
                <w:szCs w:val="18"/>
                <w:lang w:eastAsia="en-GB"/>
              </w:rPr>
            </w:pPr>
            <w:r w:rsidRPr="003D3E57">
              <w:rPr>
                <w:sz w:val="18"/>
                <w:szCs w:val="18"/>
                <w:lang w:eastAsia="en-GB"/>
              </w:rPr>
              <w:t xml:space="preserve">   Female</w:t>
            </w:r>
          </w:p>
        </w:tc>
        <w:tc>
          <w:tcPr>
            <w:tcW w:w="567" w:type="dxa"/>
            <w:vAlign w:val="center"/>
          </w:tcPr>
          <w:p w:rsidR="000D2915" w:rsidRPr="003D3E57" w:rsidRDefault="000D2915" w:rsidP="00C508E0">
            <w:pPr>
              <w:keepNext/>
              <w:keepLines/>
              <w:spacing w:before="20" w:after="20"/>
              <w:jc w:val="right"/>
              <w:rPr>
                <w:sz w:val="18"/>
                <w:szCs w:val="18"/>
                <w:lang w:eastAsia="en-GB"/>
              </w:rPr>
            </w:pPr>
            <w:r w:rsidRPr="003D3E57">
              <w:rPr>
                <w:sz w:val="18"/>
                <w:szCs w:val="18"/>
                <w:lang w:eastAsia="en-GB"/>
              </w:rPr>
              <w:t>11</w:t>
            </w:r>
          </w:p>
        </w:tc>
        <w:tc>
          <w:tcPr>
            <w:tcW w:w="567" w:type="dxa"/>
            <w:vAlign w:val="center"/>
          </w:tcPr>
          <w:p w:rsidR="000D2915" w:rsidRPr="003D3E57" w:rsidRDefault="000D2915" w:rsidP="00C508E0">
            <w:pPr>
              <w:keepNext/>
              <w:keepLines/>
              <w:spacing w:before="20" w:after="20"/>
              <w:jc w:val="right"/>
              <w:rPr>
                <w:sz w:val="18"/>
                <w:szCs w:val="18"/>
              </w:rPr>
            </w:pPr>
            <w:r w:rsidRPr="003D3E57">
              <w:rPr>
                <w:sz w:val="18"/>
                <w:szCs w:val="18"/>
              </w:rPr>
              <w:t>23.4</w:t>
            </w:r>
          </w:p>
        </w:tc>
        <w:tc>
          <w:tcPr>
            <w:tcW w:w="1134" w:type="dxa"/>
            <w:tcBorders>
              <w:right w:val="single" w:sz="4" w:space="0" w:color="auto"/>
            </w:tcBorders>
            <w:vAlign w:val="center"/>
          </w:tcPr>
          <w:p w:rsidR="000D2915" w:rsidRPr="003D3E57" w:rsidRDefault="000D2915" w:rsidP="00C508E0">
            <w:pPr>
              <w:keepNext/>
              <w:keepLines/>
              <w:spacing w:before="20" w:after="20"/>
              <w:jc w:val="right"/>
              <w:rPr>
                <w:sz w:val="18"/>
                <w:szCs w:val="18"/>
              </w:rPr>
            </w:pPr>
            <w:r>
              <w:rPr>
                <w:sz w:val="18"/>
                <w:szCs w:val="18"/>
              </w:rPr>
              <w:t>(13.3, 37.8)</w:t>
            </w:r>
          </w:p>
        </w:tc>
        <w:tc>
          <w:tcPr>
            <w:tcW w:w="426" w:type="dxa"/>
            <w:tcBorders>
              <w:left w:val="single" w:sz="4" w:space="0" w:color="auto"/>
            </w:tcBorders>
            <w:vAlign w:val="center"/>
          </w:tcPr>
          <w:p w:rsidR="000D2915" w:rsidRPr="003D3E57" w:rsidRDefault="000D2915" w:rsidP="00C508E0">
            <w:pPr>
              <w:keepNext/>
              <w:keepLines/>
              <w:spacing w:before="20" w:after="20"/>
              <w:jc w:val="right"/>
              <w:rPr>
                <w:sz w:val="18"/>
                <w:szCs w:val="18"/>
                <w:lang w:eastAsia="en-GB"/>
              </w:rPr>
            </w:pPr>
            <w:r>
              <w:rPr>
                <w:sz w:val="18"/>
                <w:szCs w:val="18"/>
                <w:lang w:eastAsia="en-GB"/>
              </w:rPr>
              <w:t>19</w:t>
            </w:r>
          </w:p>
        </w:tc>
        <w:tc>
          <w:tcPr>
            <w:tcW w:w="567" w:type="dxa"/>
            <w:vAlign w:val="center"/>
          </w:tcPr>
          <w:p w:rsidR="000D2915" w:rsidRPr="003D3E57" w:rsidRDefault="000D2915" w:rsidP="00C508E0">
            <w:pPr>
              <w:keepNext/>
              <w:keepLines/>
              <w:spacing w:before="20" w:after="20"/>
              <w:jc w:val="right"/>
              <w:rPr>
                <w:sz w:val="18"/>
                <w:szCs w:val="18"/>
              </w:rPr>
            </w:pPr>
            <w:r>
              <w:rPr>
                <w:sz w:val="18"/>
                <w:szCs w:val="18"/>
              </w:rPr>
              <w:t>32.2</w:t>
            </w:r>
          </w:p>
        </w:tc>
        <w:tc>
          <w:tcPr>
            <w:tcW w:w="1134" w:type="dxa"/>
            <w:tcBorders>
              <w:right w:val="single" w:sz="4" w:space="0" w:color="auto"/>
            </w:tcBorders>
            <w:vAlign w:val="center"/>
          </w:tcPr>
          <w:p w:rsidR="000D2915" w:rsidRPr="003D3E57" w:rsidRDefault="000D2915" w:rsidP="00C508E0">
            <w:pPr>
              <w:keepNext/>
              <w:keepLines/>
              <w:spacing w:before="20" w:after="20"/>
              <w:jc w:val="right"/>
              <w:rPr>
                <w:sz w:val="18"/>
                <w:szCs w:val="18"/>
              </w:rPr>
            </w:pPr>
            <w:r>
              <w:rPr>
                <w:sz w:val="18"/>
                <w:szCs w:val="18"/>
              </w:rPr>
              <w:t>(21.4, 45.3)</w:t>
            </w:r>
          </w:p>
        </w:tc>
        <w:tc>
          <w:tcPr>
            <w:tcW w:w="567" w:type="dxa"/>
            <w:tcBorders>
              <w:left w:val="single" w:sz="4" w:space="0" w:color="auto"/>
            </w:tcBorders>
            <w:vAlign w:val="center"/>
          </w:tcPr>
          <w:p w:rsidR="000D2915" w:rsidRPr="003D3E57" w:rsidRDefault="0026053F" w:rsidP="00C508E0">
            <w:pPr>
              <w:keepNext/>
              <w:keepLines/>
              <w:spacing w:before="20" w:after="20"/>
              <w:jc w:val="right"/>
              <w:rPr>
                <w:sz w:val="18"/>
                <w:szCs w:val="18"/>
                <w:lang w:eastAsia="en-GB"/>
              </w:rPr>
            </w:pPr>
            <w:r w:rsidRPr="0079106E">
              <w:rPr>
                <w:sz w:val="18"/>
                <w:szCs w:val="18"/>
                <w:lang w:eastAsia="en-GB"/>
              </w:rPr>
              <w:t>3</w:t>
            </w:r>
            <w:r w:rsidR="000D2915" w:rsidRPr="0079106E">
              <w:rPr>
                <w:sz w:val="18"/>
                <w:szCs w:val="18"/>
                <w:lang w:eastAsia="en-GB"/>
              </w:rPr>
              <w:t>0</w:t>
            </w:r>
          </w:p>
        </w:tc>
        <w:tc>
          <w:tcPr>
            <w:tcW w:w="567" w:type="dxa"/>
            <w:vAlign w:val="center"/>
          </w:tcPr>
          <w:p w:rsidR="000D2915" w:rsidRPr="003D3E57" w:rsidRDefault="000D2915" w:rsidP="00C508E0">
            <w:pPr>
              <w:keepNext/>
              <w:keepLines/>
              <w:spacing w:before="20" w:after="20"/>
              <w:jc w:val="right"/>
              <w:rPr>
                <w:sz w:val="18"/>
                <w:szCs w:val="18"/>
              </w:rPr>
            </w:pPr>
            <w:r>
              <w:rPr>
                <w:sz w:val="18"/>
                <w:szCs w:val="18"/>
              </w:rPr>
              <w:t>28.3</w:t>
            </w:r>
          </w:p>
        </w:tc>
        <w:tc>
          <w:tcPr>
            <w:tcW w:w="1134" w:type="dxa"/>
            <w:vAlign w:val="center"/>
          </w:tcPr>
          <w:p w:rsidR="000D2915" w:rsidRPr="003D3E57" w:rsidRDefault="000D2915" w:rsidP="00C508E0">
            <w:pPr>
              <w:keepNext/>
              <w:keepLines/>
              <w:spacing w:before="20" w:after="20"/>
              <w:jc w:val="right"/>
              <w:rPr>
                <w:sz w:val="18"/>
                <w:szCs w:val="18"/>
              </w:rPr>
            </w:pPr>
            <w:r>
              <w:rPr>
                <w:sz w:val="18"/>
                <w:szCs w:val="18"/>
              </w:rPr>
              <w:t>(20.4, 37.8)</w:t>
            </w:r>
          </w:p>
        </w:tc>
      </w:tr>
      <w:tr w:rsidR="000D2915" w:rsidRPr="00502D2C" w:rsidTr="00607F50">
        <w:tc>
          <w:tcPr>
            <w:tcW w:w="1701" w:type="dxa"/>
          </w:tcPr>
          <w:p w:rsidR="000D2915" w:rsidRPr="00C508E0" w:rsidRDefault="000D2915" w:rsidP="00C508E0">
            <w:pPr>
              <w:spacing w:before="20" w:after="20"/>
              <w:rPr>
                <w:b/>
                <w:sz w:val="18"/>
                <w:szCs w:val="18"/>
                <w:lang w:eastAsia="en-GB"/>
              </w:rPr>
            </w:pPr>
            <w:r w:rsidRPr="00C508E0">
              <w:rPr>
                <w:b/>
                <w:sz w:val="18"/>
                <w:szCs w:val="18"/>
                <w:lang w:eastAsia="en-GB"/>
              </w:rPr>
              <w:t>Ethnicity</w:t>
            </w:r>
          </w:p>
        </w:tc>
        <w:tc>
          <w:tcPr>
            <w:tcW w:w="567" w:type="dxa"/>
            <w:vAlign w:val="center"/>
          </w:tcPr>
          <w:p w:rsidR="000D2915" w:rsidRPr="00502D2C" w:rsidRDefault="000D2915" w:rsidP="00C508E0">
            <w:pPr>
              <w:spacing w:before="20" w:after="20"/>
              <w:jc w:val="right"/>
              <w:rPr>
                <w:sz w:val="18"/>
                <w:szCs w:val="18"/>
                <w:highlight w:val="yellow"/>
                <w:lang w:eastAsia="en-GB"/>
              </w:rPr>
            </w:pPr>
          </w:p>
        </w:tc>
        <w:tc>
          <w:tcPr>
            <w:tcW w:w="567" w:type="dxa"/>
            <w:vAlign w:val="center"/>
          </w:tcPr>
          <w:p w:rsidR="000D2915" w:rsidRPr="00502D2C" w:rsidRDefault="000D2915" w:rsidP="00C508E0">
            <w:pPr>
              <w:spacing w:before="20" w:after="20"/>
              <w:jc w:val="right"/>
              <w:rPr>
                <w:sz w:val="18"/>
                <w:szCs w:val="18"/>
                <w:highlight w:val="yellow"/>
              </w:rPr>
            </w:pPr>
          </w:p>
        </w:tc>
        <w:tc>
          <w:tcPr>
            <w:tcW w:w="1134" w:type="dxa"/>
            <w:tcBorders>
              <w:right w:val="single" w:sz="4" w:space="0" w:color="auto"/>
            </w:tcBorders>
            <w:vAlign w:val="center"/>
          </w:tcPr>
          <w:p w:rsidR="000D2915" w:rsidRPr="00502D2C" w:rsidRDefault="000D2915" w:rsidP="00C508E0">
            <w:pPr>
              <w:spacing w:before="20" w:after="20"/>
              <w:jc w:val="right"/>
              <w:rPr>
                <w:sz w:val="18"/>
                <w:szCs w:val="18"/>
                <w:highlight w:val="yellow"/>
              </w:rPr>
            </w:pPr>
          </w:p>
        </w:tc>
        <w:tc>
          <w:tcPr>
            <w:tcW w:w="426" w:type="dxa"/>
            <w:tcBorders>
              <w:left w:val="single" w:sz="4" w:space="0" w:color="auto"/>
            </w:tcBorders>
            <w:vAlign w:val="center"/>
          </w:tcPr>
          <w:p w:rsidR="000D2915" w:rsidRPr="00502D2C" w:rsidRDefault="000D2915" w:rsidP="00C508E0">
            <w:pPr>
              <w:spacing w:before="20" w:after="20"/>
              <w:jc w:val="right"/>
              <w:rPr>
                <w:sz w:val="18"/>
                <w:szCs w:val="18"/>
                <w:highlight w:val="yellow"/>
                <w:lang w:eastAsia="en-GB"/>
              </w:rPr>
            </w:pPr>
          </w:p>
        </w:tc>
        <w:tc>
          <w:tcPr>
            <w:tcW w:w="567" w:type="dxa"/>
            <w:vAlign w:val="center"/>
          </w:tcPr>
          <w:p w:rsidR="000D2915" w:rsidRPr="00502D2C" w:rsidRDefault="000D2915" w:rsidP="00C508E0">
            <w:pPr>
              <w:spacing w:before="20" w:after="20"/>
              <w:jc w:val="right"/>
              <w:rPr>
                <w:sz w:val="18"/>
                <w:szCs w:val="18"/>
                <w:highlight w:val="yellow"/>
              </w:rPr>
            </w:pPr>
          </w:p>
        </w:tc>
        <w:tc>
          <w:tcPr>
            <w:tcW w:w="1134" w:type="dxa"/>
            <w:tcBorders>
              <w:right w:val="single" w:sz="4" w:space="0" w:color="auto"/>
            </w:tcBorders>
            <w:vAlign w:val="center"/>
          </w:tcPr>
          <w:p w:rsidR="000D2915" w:rsidRPr="00502D2C" w:rsidRDefault="000D2915" w:rsidP="00C508E0">
            <w:pPr>
              <w:spacing w:before="20" w:after="20"/>
              <w:jc w:val="right"/>
              <w:rPr>
                <w:sz w:val="18"/>
                <w:szCs w:val="18"/>
                <w:highlight w:val="yellow"/>
              </w:rPr>
            </w:pPr>
          </w:p>
        </w:tc>
        <w:tc>
          <w:tcPr>
            <w:tcW w:w="567" w:type="dxa"/>
            <w:tcBorders>
              <w:left w:val="single" w:sz="4" w:space="0" w:color="auto"/>
            </w:tcBorders>
            <w:vAlign w:val="center"/>
          </w:tcPr>
          <w:p w:rsidR="000D2915" w:rsidRPr="00502D2C" w:rsidRDefault="000D2915" w:rsidP="00C508E0">
            <w:pPr>
              <w:spacing w:before="20" w:after="20"/>
              <w:jc w:val="right"/>
              <w:rPr>
                <w:sz w:val="18"/>
                <w:szCs w:val="18"/>
                <w:highlight w:val="yellow"/>
                <w:lang w:eastAsia="en-GB"/>
              </w:rPr>
            </w:pPr>
          </w:p>
        </w:tc>
        <w:tc>
          <w:tcPr>
            <w:tcW w:w="567" w:type="dxa"/>
            <w:vAlign w:val="center"/>
          </w:tcPr>
          <w:p w:rsidR="000D2915" w:rsidRPr="00502D2C" w:rsidRDefault="000D2915" w:rsidP="00C508E0">
            <w:pPr>
              <w:spacing w:before="20" w:after="20"/>
              <w:jc w:val="right"/>
              <w:rPr>
                <w:sz w:val="18"/>
                <w:szCs w:val="18"/>
                <w:highlight w:val="yellow"/>
              </w:rPr>
            </w:pPr>
          </w:p>
        </w:tc>
        <w:tc>
          <w:tcPr>
            <w:tcW w:w="1134" w:type="dxa"/>
            <w:vAlign w:val="center"/>
          </w:tcPr>
          <w:p w:rsidR="000D2915" w:rsidRPr="00502D2C" w:rsidRDefault="000D2915" w:rsidP="00C508E0">
            <w:pPr>
              <w:spacing w:before="20" w:after="20"/>
              <w:jc w:val="right"/>
              <w:rPr>
                <w:sz w:val="18"/>
                <w:szCs w:val="18"/>
                <w:highlight w:val="yellow"/>
              </w:rPr>
            </w:pPr>
          </w:p>
        </w:tc>
      </w:tr>
      <w:tr w:rsidR="00C508E0" w:rsidRPr="00502D2C" w:rsidTr="00607F50">
        <w:tc>
          <w:tcPr>
            <w:tcW w:w="1701" w:type="dxa"/>
          </w:tcPr>
          <w:p w:rsidR="00C508E0" w:rsidRPr="00C508E0" w:rsidRDefault="00C508E0" w:rsidP="00C508E0">
            <w:pPr>
              <w:spacing w:before="20" w:after="20"/>
              <w:rPr>
                <w:sz w:val="18"/>
                <w:szCs w:val="18"/>
                <w:lang w:eastAsia="en-GB"/>
              </w:rPr>
            </w:pPr>
            <w:r w:rsidRPr="00C508E0">
              <w:rPr>
                <w:sz w:val="18"/>
                <w:szCs w:val="18"/>
                <w:lang w:eastAsia="en-GB"/>
              </w:rPr>
              <w:t xml:space="preserve">   European/Other</w:t>
            </w:r>
          </w:p>
        </w:tc>
        <w:tc>
          <w:tcPr>
            <w:tcW w:w="567" w:type="dxa"/>
            <w:vAlign w:val="bottom"/>
          </w:tcPr>
          <w:p w:rsidR="00C508E0" w:rsidRPr="00C508E0" w:rsidRDefault="00C508E0" w:rsidP="00C508E0">
            <w:pPr>
              <w:keepNext/>
              <w:keepLines/>
              <w:spacing w:before="20" w:after="20"/>
              <w:jc w:val="right"/>
              <w:rPr>
                <w:sz w:val="18"/>
                <w:szCs w:val="18"/>
                <w:lang w:eastAsia="en-GB"/>
              </w:rPr>
            </w:pPr>
            <w:r w:rsidRPr="00C508E0">
              <w:rPr>
                <w:sz w:val="18"/>
                <w:szCs w:val="18"/>
                <w:lang w:eastAsia="en-GB"/>
              </w:rPr>
              <w:t>28</w:t>
            </w:r>
          </w:p>
        </w:tc>
        <w:tc>
          <w:tcPr>
            <w:tcW w:w="567" w:type="dxa"/>
            <w:vAlign w:val="bottom"/>
          </w:tcPr>
          <w:p w:rsidR="00C508E0" w:rsidRPr="00C508E0" w:rsidRDefault="00C508E0" w:rsidP="00C508E0">
            <w:pPr>
              <w:keepNext/>
              <w:keepLines/>
              <w:spacing w:before="20" w:after="20"/>
              <w:jc w:val="right"/>
              <w:rPr>
                <w:sz w:val="18"/>
                <w:szCs w:val="18"/>
              </w:rPr>
            </w:pPr>
            <w:r>
              <w:rPr>
                <w:sz w:val="18"/>
                <w:szCs w:val="18"/>
              </w:rPr>
              <w:t>59.6</w:t>
            </w:r>
          </w:p>
        </w:tc>
        <w:tc>
          <w:tcPr>
            <w:tcW w:w="1134" w:type="dxa"/>
            <w:tcBorders>
              <w:right w:val="single" w:sz="4" w:space="0" w:color="auto"/>
            </w:tcBorders>
            <w:vAlign w:val="bottom"/>
          </w:tcPr>
          <w:p w:rsidR="00C508E0" w:rsidRPr="00C508E0" w:rsidRDefault="00C508E0" w:rsidP="00C508E0">
            <w:pPr>
              <w:keepNext/>
              <w:keepLines/>
              <w:spacing w:before="20" w:after="20"/>
              <w:jc w:val="right"/>
              <w:rPr>
                <w:sz w:val="18"/>
                <w:szCs w:val="18"/>
              </w:rPr>
            </w:pPr>
            <w:r>
              <w:rPr>
                <w:sz w:val="18"/>
                <w:szCs w:val="18"/>
              </w:rPr>
              <w:t>(</w:t>
            </w:r>
            <w:r w:rsidRPr="00C508E0">
              <w:rPr>
                <w:sz w:val="18"/>
                <w:szCs w:val="18"/>
              </w:rPr>
              <w:t>44.9</w:t>
            </w:r>
            <w:r>
              <w:rPr>
                <w:sz w:val="18"/>
                <w:szCs w:val="18"/>
              </w:rPr>
              <w:t xml:space="preserve">, </w:t>
            </w:r>
            <w:r w:rsidRPr="00C508E0">
              <w:rPr>
                <w:sz w:val="18"/>
                <w:szCs w:val="18"/>
              </w:rPr>
              <w:t>72.7</w:t>
            </w:r>
            <w:r>
              <w:rPr>
                <w:sz w:val="18"/>
                <w:szCs w:val="18"/>
              </w:rPr>
              <w:t>)</w:t>
            </w:r>
          </w:p>
        </w:tc>
        <w:tc>
          <w:tcPr>
            <w:tcW w:w="426" w:type="dxa"/>
            <w:tcBorders>
              <w:left w:val="single" w:sz="4" w:space="0" w:color="auto"/>
            </w:tcBorders>
            <w:vAlign w:val="bottom"/>
          </w:tcPr>
          <w:p w:rsidR="00C508E0" w:rsidRPr="00C508E0" w:rsidRDefault="00C508E0" w:rsidP="00C508E0">
            <w:pPr>
              <w:keepNext/>
              <w:keepLines/>
              <w:spacing w:before="20" w:after="20"/>
              <w:jc w:val="right"/>
              <w:rPr>
                <w:sz w:val="18"/>
                <w:szCs w:val="18"/>
              </w:rPr>
            </w:pPr>
            <w:r w:rsidRPr="00C508E0">
              <w:rPr>
                <w:sz w:val="18"/>
                <w:szCs w:val="18"/>
              </w:rPr>
              <w:t>29</w:t>
            </w:r>
          </w:p>
        </w:tc>
        <w:tc>
          <w:tcPr>
            <w:tcW w:w="567" w:type="dxa"/>
            <w:vAlign w:val="bottom"/>
          </w:tcPr>
          <w:p w:rsidR="00C508E0" w:rsidRPr="00C508E0" w:rsidRDefault="00C508E0" w:rsidP="00C508E0">
            <w:pPr>
              <w:keepNext/>
              <w:keepLines/>
              <w:spacing w:before="20" w:after="20"/>
              <w:jc w:val="right"/>
              <w:rPr>
                <w:sz w:val="18"/>
                <w:szCs w:val="18"/>
              </w:rPr>
            </w:pPr>
            <w:r>
              <w:rPr>
                <w:sz w:val="18"/>
                <w:szCs w:val="18"/>
              </w:rPr>
              <w:t>49.2</w:t>
            </w:r>
          </w:p>
        </w:tc>
        <w:tc>
          <w:tcPr>
            <w:tcW w:w="1134" w:type="dxa"/>
            <w:tcBorders>
              <w:right w:val="single" w:sz="4" w:space="0" w:color="auto"/>
            </w:tcBorders>
            <w:vAlign w:val="bottom"/>
          </w:tcPr>
          <w:p w:rsidR="00C508E0" w:rsidRPr="00C508E0" w:rsidRDefault="00C508E0" w:rsidP="00C508E0">
            <w:pPr>
              <w:keepNext/>
              <w:keepLines/>
              <w:spacing w:before="20" w:after="20"/>
              <w:jc w:val="right"/>
              <w:rPr>
                <w:sz w:val="18"/>
                <w:szCs w:val="18"/>
              </w:rPr>
            </w:pPr>
            <w:r>
              <w:rPr>
                <w:sz w:val="18"/>
                <w:szCs w:val="18"/>
              </w:rPr>
              <w:t>(</w:t>
            </w:r>
            <w:r w:rsidRPr="00C508E0">
              <w:rPr>
                <w:sz w:val="18"/>
                <w:szCs w:val="18"/>
              </w:rPr>
              <w:t>36.5</w:t>
            </w:r>
            <w:r>
              <w:rPr>
                <w:sz w:val="18"/>
                <w:szCs w:val="18"/>
              </w:rPr>
              <w:t xml:space="preserve">, </w:t>
            </w:r>
            <w:r w:rsidRPr="00C508E0">
              <w:rPr>
                <w:sz w:val="18"/>
                <w:szCs w:val="18"/>
              </w:rPr>
              <w:t>61.9</w:t>
            </w:r>
            <w:r>
              <w:rPr>
                <w:sz w:val="18"/>
                <w:szCs w:val="18"/>
              </w:rPr>
              <w:t>)</w:t>
            </w:r>
          </w:p>
        </w:tc>
        <w:tc>
          <w:tcPr>
            <w:tcW w:w="567" w:type="dxa"/>
            <w:tcBorders>
              <w:left w:val="single" w:sz="4" w:space="0" w:color="auto"/>
            </w:tcBorders>
            <w:vAlign w:val="bottom"/>
          </w:tcPr>
          <w:p w:rsidR="00C508E0" w:rsidRPr="00C508E0" w:rsidRDefault="00C508E0" w:rsidP="00C508E0">
            <w:pPr>
              <w:keepNext/>
              <w:keepLines/>
              <w:spacing w:before="20" w:after="20"/>
              <w:jc w:val="right"/>
              <w:rPr>
                <w:sz w:val="18"/>
                <w:szCs w:val="18"/>
              </w:rPr>
            </w:pPr>
            <w:r w:rsidRPr="00C508E0">
              <w:rPr>
                <w:sz w:val="18"/>
                <w:szCs w:val="18"/>
              </w:rPr>
              <w:t>57</w:t>
            </w:r>
          </w:p>
        </w:tc>
        <w:tc>
          <w:tcPr>
            <w:tcW w:w="567" w:type="dxa"/>
            <w:vAlign w:val="bottom"/>
          </w:tcPr>
          <w:p w:rsidR="00C508E0" w:rsidRPr="00C508E0" w:rsidRDefault="00C508E0" w:rsidP="00C508E0">
            <w:pPr>
              <w:keepNext/>
              <w:keepLines/>
              <w:spacing w:before="20" w:after="20"/>
              <w:jc w:val="right"/>
              <w:rPr>
                <w:sz w:val="18"/>
                <w:szCs w:val="18"/>
              </w:rPr>
            </w:pPr>
            <w:r>
              <w:rPr>
                <w:sz w:val="18"/>
                <w:szCs w:val="18"/>
              </w:rPr>
              <w:t>53.8</w:t>
            </w:r>
          </w:p>
        </w:tc>
        <w:tc>
          <w:tcPr>
            <w:tcW w:w="1134" w:type="dxa"/>
            <w:vAlign w:val="bottom"/>
          </w:tcPr>
          <w:p w:rsidR="00C508E0" w:rsidRPr="00C508E0" w:rsidRDefault="00C508E0" w:rsidP="00C508E0">
            <w:pPr>
              <w:keepNext/>
              <w:keepLines/>
              <w:spacing w:before="20" w:after="20"/>
              <w:jc w:val="right"/>
              <w:rPr>
                <w:sz w:val="18"/>
                <w:szCs w:val="18"/>
              </w:rPr>
            </w:pPr>
            <w:r>
              <w:rPr>
                <w:sz w:val="18"/>
                <w:szCs w:val="18"/>
              </w:rPr>
              <w:t>(</w:t>
            </w:r>
            <w:r w:rsidRPr="00C508E0">
              <w:rPr>
                <w:sz w:val="18"/>
                <w:szCs w:val="18"/>
              </w:rPr>
              <w:t>44.1</w:t>
            </w:r>
            <w:r>
              <w:rPr>
                <w:sz w:val="18"/>
                <w:szCs w:val="18"/>
              </w:rPr>
              <w:t xml:space="preserve">, </w:t>
            </w:r>
            <w:r w:rsidRPr="00C508E0">
              <w:rPr>
                <w:sz w:val="18"/>
                <w:szCs w:val="18"/>
              </w:rPr>
              <w:t>63.2</w:t>
            </w:r>
            <w:r>
              <w:rPr>
                <w:sz w:val="18"/>
                <w:szCs w:val="18"/>
              </w:rPr>
              <w:t>)</w:t>
            </w:r>
          </w:p>
        </w:tc>
      </w:tr>
      <w:tr w:rsidR="00C508E0" w:rsidRPr="00502D2C" w:rsidTr="00607F50">
        <w:tc>
          <w:tcPr>
            <w:tcW w:w="1701" w:type="dxa"/>
          </w:tcPr>
          <w:p w:rsidR="00C508E0" w:rsidRPr="00C508E0" w:rsidRDefault="00C508E0" w:rsidP="00C508E0">
            <w:pPr>
              <w:spacing w:before="20" w:after="20"/>
              <w:rPr>
                <w:sz w:val="18"/>
                <w:szCs w:val="18"/>
                <w:lang w:eastAsia="en-GB"/>
              </w:rPr>
            </w:pPr>
            <w:r w:rsidRPr="00C508E0">
              <w:rPr>
                <w:sz w:val="18"/>
                <w:szCs w:val="18"/>
                <w:lang w:eastAsia="en-GB"/>
              </w:rPr>
              <w:t xml:space="preserve">   Māori</w:t>
            </w:r>
          </w:p>
        </w:tc>
        <w:tc>
          <w:tcPr>
            <w:tcW w:w="567" w:type="dxa"/>
            <w:vAlign w:val="bottom"/>
          </w:tcPr>
          <w:p w:rsidR="00C508E0" w:rsidRPr="00C508E0" w:rsidRDefault="00C508E0" w:rsidP="00C508E0">
            <w:pPr>
              <w:keepNext/>
              <w:keepLines/>
              <w:spacing w:before="20" w:after="20"/>
              <w:jc w:val="right"/>
              <w:rPr>
                <w:sz w:val="18"/>
                <w:szCs w:val="18"/>
                <w:lang w:eastAsia="en-GB"/>
              </w:rPr>
            </w:pPr>
            <w:r w:rsidRPr="00C508E0">
              <w:rPr>
                <w:sz w:val="18"/>
                <w:szCs w:val="18"/>
                <w:lang w:eastAsia="en-GB"/>
              </w:rPr>
              <w:t>9</w:t>
            </w:r>
          </w:p>
        </w:tc>
        <w:tc>
          <w:tcPr>
            <w:tcW w:w="567" w:type="dxa"/>
            <w:vAlign w:val="bottom"/>
          </w:tcPr>
          <w:p w:rsidR="00C508E0" w:rsidRPr="00C508E0" w:rsidRDefault="00C508E0" w:rsidP="00C508E0">
            <w:pPr>
              <w:keepNext/>
              <w:keepLines/>
              <w:spacing w:before="20" w:after="20"/>
              <w:jc w:val="right"/>
              <w:rPr>
                <w:sz w:val="18"/>
                <w:szCs w:val="18"/>
              </w:rPr>
            </w:pPr>
            <w:r>
              <w:rPr>
                <w:sz w:val="18"/>
                <w:szCs w:val="18"/>
              </w:rPr>
              <w:t>19.1</w:t>
            </w:r>
          </w:p>
        </w:tc>
        <w:tc>
          <w:tcPr>
            <w:tcW w:w="1134" w:type="dxa"/>
            <w:tcBorders>
              <w:right w:val="single" w:sz="4" w:space="0" w:color="auto"/>
            </w:tcBorders>
            <w:vAlign w:val="bottom"/>
          </w:tcPr>
          <w:p w:rsidR="00C508E0" w:rsidRPr="00C508E0" w:rsidRDefault="00C508E0" w:rsidP="00C508E0">
            <w:pPr>
              <w:keepNext/>
              <w:keepLines/>
              <w:spacing w:before="20" w:after="20"/>
              <w:jc w:val="right"/>
              <w:rPr>
                <w:sz w:val="18"/>
                <w:szCs w:val="18"/>
              </w:rPr>
            </w:pPr>
            <w:r>
              <w:rPr>
                <w:sz w:val="18"/>
                <w:szCs w:val="18"/>
              </w:rPr>
              <w:t>(</w:t>
            </w:r>
            <w:r w:rsidRPr="00C508E0">
              <w:rPr>
                <w:sz w:val="18"/>
                <w:szCs w:val="18"/>
              </w:rPr>
              <w:t>10.2</w:t>
            </w:r>
            <w:r>
              <w:rPr>
                <w:sz w:val="18"/>
                <w:szCs w:val="18"/>
              </w:rPr>
              <w:t xml:space="preserve">, </w:t>
            </w:r>
            <w:r w:rsidRPr="00C508E0">
              <w:rPr>
                <w:sz w:val="18"/>
                <w:szCs w:val="18"/>
              </w:rPr>
              <w:t>33.1</w:t>
            </w:r>
            <w:r>
              <w:rPr>
                <w:sz w:val="18"/>
                <w:szCs w:val="18"/>
              </w:rPr>
              <w:t>)</w:t>
            </w:r>
          </w:p>
        </w:tc>
        <w:tc>
          <w:tcPr>
            <w:tcW w:w="426" w:type="dxa"/>
            <w:tcBorders>
              <w:left w:val="single" w:sz="4" w:space="0" w:color="auto"/>
            </w:tcBorders>
            <w:vAlign w:val="bottom"/>
          </w:tcPr>
          <w:p w:rsidR="00C508E0" w:rsidRPr="00C508E0" w:rsidRDefault="00C508E0" w:rsidP="00C508E0">
            <w:pPr>
              <w:keepNext/>
              <w:keepLines/>
              <w:spacing w:before="20" w:after="20"/>
              <w:jc w:val="right"/>
              <w:rPr>
                <w:sz w:val="18"/>
                <w:szCs w:val="18"/>
              </w:rPr>
            </w:pPr>
            <w:r w:rsidRPr="00C508E0">
              <w:rPr>
                <w:sz w:val="18"/>
                <w:szCs w:val="18"/>
              </w:rPr>
              <w:t>16</w:t>
            </w:r>
          </w:p>
        </w:tc>
        <w:tc>
          <w:tcPr>
            <w:tcW w:w="567" w:type="dxa"/>
            <w:vAlign w:val="bottom"/>
          </w:tcPr>
          <w:p w:rsidR="00C508E0" w:rsidRPr="00C508E0" w:rsidRDefault="00C508E0" w:rsidP="00C508E0">
            <w:pPr>
              <w:keepNext/>
              <w:keepLines/>
              <w:spacing w:before="20" w:after="20"/>
              <w:jc w:val="right"/>
              <w:rPr>
                <w:sz w:val="18"/>
                <w:szCs w:val="18"/>
              </w:rPr>
            </w:pPr>
            <w:r>
              <w:rPr>
                <w:sz w:val="18"/>
                <w:szCs w:val="18"/>
              </w:rPr>
              <w:t>27.1</w:t>
            </w:r>
          </w:p>
        </w:tc>
        <w:tc>
          <w:tcPr>
            <w:tcW w:w="1134" w:type="dxa"/>
            <w:tcBorders>
              <w:right w:val="single" w:sz="4" w:space="0" w:color="auto"/>
            </w:tcBorders>
            <w:vAlign w:val="bottom"/>
          </w:tcPr>
          <w:p w:rsidR="00C508E0" w:rsidRPr="00C508E0" w:rsidRDefault="00C508E0" w:rsidP="00C508E0">
            <w:pPr>
              <w:keepNext/>
              <w:keepLines/>
              <w:spacing w:before="20" w:after="20"/>
              <w:jc w:val="right"/>
              <w:rPr>
                <w:sz w:val="18"/>
                <w:szCs w:val="18"/>
              </w:rPr>
            </w:pPr>
            <w:r>
              <w:rPr>
                <w:sz w:val="18"/>
                <w:szCs w:val="18"/>
              </w:rPr>
              <w:t>(</w:t>
            </w:r>
            <w:r w:rsidRPr="00C508E0">
              <w:rPr>
                <w:sz w:val="18"/>
                <w:szCs w:val="18"/>
              </w:rPr>
              <w:t>17.2</w:t>
            </w:r>
            <w:r>
              <w:rPr>
                <w:sz w:val="18"/>
                <w:szCs w:val="18"/>
              </w:rPr>
              <w:t xml:space="preserve">, </w:t>
            </w:r>
            <w:r w:rsidRPr="00C508E0">
              <w:rPr>
                <w:sz w:val="18"/>
                <w:szCs w:val="18"/>
              </w:rPr>
              <w:t>40.0</w:t>
            </w:r>
            <w:r>
              <w:rPr>
                <w:sz w:val="18"/>
                <w:szCs w:val="18"/>
              </w:rPr>
              <w:t>)</w:t>
            </w:r>
          </w:p>
        </w:tc>
        <w:tc>
          <w:tcPr>
            <w:tcW w:w="567" w:type="dxa"/>
            <w:tcBorders>
              <w:left w:val="single" w:sz="4" w:space="0" w:color="auto"/>
            </w:tcBorders>
            <w:vAlign w:val="bottom"/>
          </w:tcPr>
          <w:p w:rsidR="00C508E0" w:rsidRPr="00C508E0" w:rsidRDefault="00C508E0" w:rsidP="00C508E0">
            <w:pPr>
              <w:keepNext/>
              <w:keepLines/>
              <w:spacing w:before="20" w:after="20"/>
              <w:jc w:val="right"/>
              <w:rPr>
                <w:sz w:val="18"/>
                <w:szCs w:val="18"/>
              </w:rPr>
            </w:pPr>
            <w:r w:rsidRPr="00C508E0">
              <w:rPr>
                <w:sz w:val="18"/>
                <w:szCs w:val="18"/>
              </w:rPr>
              <w:t>25</w:t>
            </w:r>
          </w:p>
        </w:tc>
        <w:tc>
          <w:tcPr>
            <w:tcW w:w="567" w:type="dxa"/>
            <w:vAlign w:val="bottom"/>
          </w:tcPr>
          <w:p w:rsidR="00C508E0" w:rsidRPr="00C508E0" w:rsidRDefault="00C508E0" w:rsidP="00C508E0">
            <w:pPr>
              <w:keepNext/>
              <w:keepLines/>
              <w:spacing w:before="20" w:after="20"/>
              <w:jc w:val="right"/>
              <w:rPr>
                <w:sz w:val="18"/>
                <w:szCs w:val="18"/>
              </w:rPr>
            </w:pPr>
            <w:r>
              <w:rPr>
                <w:sz w:val="18"/>
                <w:szCs w:val="18"/>
              </w:rPr>
              <w:t>23.6</w:t>
            </w:r>
          </w:p>
        </w:tc>
        <w:tc>
          <w:tcPr>
            <w:tcW w:w="1134" w:type="dxa"/>
            <w:vAlign w:val="bottom"/>
          </w:tcPr>
          <w:p w:rsidR="00C508E0" w:rsidRPr="00C508E0" w:rsidRDefault="00C508E0" w:rsidP="00C508E0">
            <w:pPr>
              <w:keepNext/>
              <w:keepLines/>
              <w:spacing w:before="20" w:after="20"/>
              <w:jc w:val="right"/>
              <w:rPr>
                <w:sz w:val="18"/>
                <w:szCs w:val="18"/>
              </w:rPr>
            </w:pPr>
            <w:r>
              <w:rPr>
                <w:sz w:val="18"/>
                <w:szCs w:val="18"/>
              </w:rPr>
              <w:t>(</w:t>
            </w:r>
            <w:r w:rsidRPr="00C508E0">
              <w:rPr>
                <w:sz w:val="18"/>
                <w:szCs w:val="18"/>
              </w:rPr>
              <w:t>16.4</w:t>
            </w:r>
            <w:r>
              <w:rPr>
                <w:sz w:val="18"/>
                <w:szCs w:val="18"/>
              </w:rPr>
              <w:t xml:space="preserve">, </w:t>
            </w:r>
            <w:r w:rsidRPr="00C508E0">
              <w:rPr>
                <w:sz w:val="18"/>
                <w:szCs w:val="18"/>
              </w:rPr>
              <w:t>32.7</w:t>
            </w:r>
            <w:r>
              <w:rPr>
                <w:sz w:val="18"/>
                <w:szCs w:val="18"/>
              </w:rPr>
              <w:t>)</w:t>
            </w:r>
          </w:p>
        </w:tc>
      </w:tr>
      <w:tr w:rsidR="00C508E0" w:rsidRPr="00502D2C" w:rsidTr="009F3228">
        <w:tc>
          <w:tcPr>
            <w:tcW w:w="1701" w:type="dxa"/>
            <w:tcBorders>
              <w:bottom w:val="nil"/>
            </w:tcBorders>
          </w:tcPr>
          <w:p w:rsidR="00C508E0" w:rsidRPr="00C508E0" w:rsidRDefault="00C508E0" w:rsidP="00C508E0">
            <w:pPr>
              <w:spacing w:before="20" w:after="20"/>
              <w:rPr>
                <w:sz w:val="18"/>
                <w:szCs w:val="18"/>
                <w:lang w:eastAsia="en-GB"/>
              </w:rPr>
            </w:pPr>
            <w:r w:rsidRPr="00C508E0">
              <w:rPr>
                <w:sz w:val="18"/>
                <w:szCs w:val="18"/>
                <w:lang w:eastAsia="en-GB"/>
              </w:rPr>
              <w:t xml:space="preserve">   Pacific</w:t>
            </w:r>
          </w:p>
        </w:tc>
        <w:tc>
          <w:tcPr>
            <w:tcW w:w="567" w:type="dxa"/>
            <w:tcBorders>
              <w:bottom w:val="nil"/>
            </w:tcBorders>
            <w:vAlign w:val="bottom"/>
          </w:tcPr>
          <w:p w:rsidR="00C508E0" w:rsidRPr="00C508E0" w:rsidRDefault="00C508E0" w:rsidP="00C508E0">
            <w:pPr>
              <w:keepNext/>
              <w:keepLines/>
              <w:spacing w:before="20" w:after="20"/>
              <w:jc w:val="right"/>
              <w:rPr>
                <w:sz w:val="18"/>
                <w:szCs w:val="18"/>
                <w:lang w:eastAsia="en-GB"/>
              </w:rPr>
            </w:pPr>
            <w:r w:rsidRPr="00C508E0">
              <w:rPr>
                <w:sz w:val="18"/>
                <w:szCs w:val="18"/>
                <w:lang w:eastAsia="en-GB"/>
              </w:rPr>
              <w:t>2</w:t>
            </w:r>
          </w:p>
        </w:tc>
        <w:tc>
          <w:tcPr>
            <w:tcW w:w="567" w:type="dxa"/>
            <w:tcBorders>
              <w:bottom w:val="nil"/>
            </w:tcBorders>
            <w:vAlign w:val="bottom"/>
          </w:tcPr>
          <w:p w:rsidR="00C508E0" w:rsidRPr="00C508E0" w:rsidRDefault="00C508E0" w:rsidP="00C508E0">
            <w:pPr>
              <w:keepNext/>
              <w:keepLines/>
              <w:spacing w:before="20" w:after="20"/>
              <w:jc w:val="right"/>
              <w:rPr>
                <w:sz w:val="18"/>
                <w:szCs w:val="18"/>
              </w:rPr>
            </w:pPr>
            <w:r>
              <w:rPr>
                <w:sz w:val="18"/>
                <w:szCs w:val="18"/>
              </w:rPr>
              <w:t>4.3</w:t>
            </w:r>
          </w:p>
        </w:tc>
        <w:tc>
          <w:tcPr>
            <w:tcW w:w="1134" w:type="dxa"/>
            <w:tcBorders>
              <w:bottom w:val="nil"/>
              <w:right w:val="single" w:sz="4" w:space="0" w:color="auto"/>
            </w:tcBorders>
            <w:vAlign w:val="bottom"/>
          </w:tcPr>
          <w:p w:rsidR="00C508E0" w:rsidRPr="00C508E0" w:rsidRDefault="0080588F" w:rsidP="00C508E0">
            <w:pPr>
              <w:keepNext/>
              <w:keepLines/>
              <w:spacing w:before="20" w:after="20"/>
              <w:jc w:val="right"/>
              <w:rPr>
                <w:sz w:val="18"/>
                <w:szCs w:val="18"/>
              </w:rPr>
            </w:pPr>
            <w:r w:rsidRPr="0097016E">
              <w:rPr>
                <w:sz w:val="18"/>
                <w:szCs w:val="22"/>
              </w:rPr>
              <w:t>#</w:t>
            </w:r>
          </w:p>
        </w:tc>
        <w:tc>
          <w:tcPr>
            <w:tcW w:w="426" w:type="dxa"/>
            <w:tcBorders>
              <w:left w:val="single" w:sz="4" w:space="0" w:color="auto"/>
              <w:bottom w:val="nil"/>
            </w:tcBorders>
            <w:vAlign w:val="bottom"/>
          </w:tcPr>
          <w:p w:rsidR="00C508E0" w:rsidRPr="00C508E0" w:rsidRDefault="00C508E0" w:rsidP="00C508E0">
            <w:pPr>
              <w:keepNext/>
              <w:keepLines/>
              <w:spacing w:before="20" w:after="20"/>
              <w:jc w:val="right"/>
              <w:rPr>
                <w:sz w:val="18"/>
                <w:szCs w:val="18"/>
              </w:rPr>
            </w:pPr>
            <w:r w:rsidRPr="00C508E0">
              <w:rPr>
                <w:sz w:val="18"/>
                <w:szCs w:val="18"/>
              </w:rPr>
              <w:t>5</w:t>
            </w:r>
          </w:p>
        </w:tc>
        <w:tc>
          <w:tcPr>
            <w:tcW w:w="567" w:type="dxa"/>
            <w:tcBorders>
              <w:bottom w:val="nil"/>
            </w:tcBorders>
            <w:vAlign w:val="bottom"/>
          </w:tcPr>
          <w:p w:rsidR="00C508E0" w:rsidRPr="00C508E0" w:rsidRDefault="00C508E0" w:rsidP="00C508E0">
            <w:pPr>
              <w:keepNext/>
              <w:keepLines/>
              <w:spacing w:before="20" w:after="20"/>
              <w:jc w:val="right"/>
              <w:rPr>
                <w:sz w:val="18"/>
                <w:szCs w:val="18"/>
              </w:rPr>
            </w:pPr>
            <w:r>
              <w:rPr>
                <w:sz w:val="18"/>
                <w:szCs w:val="18"/>
              </w:rPr>
              <w:t>8.5</w:t>
            </w:r>
          </w:p>
        </w:tc>
        <w:tc>
          <w:tcPr>
            <w:tcW w:w="1134" w:type="dxa"/>
            <w:tcBorders>
              <w:bottom w:val="nil"/>
              <w:right w:val="single" w:sz="4" w:space="0" w:color="auto"/>
            </w:tcBorders>
            <w:vAlign w:val="bottom"/>
          </w:tcPr>
          <w:p w:rsidR="00C508E0" w:rsidRPr="00C508E0" w:rsidRDefault="00C508E0" w:rsidP="00C508E0">
            <w:pPr>
              <w:keepNext/>
              <w:keepLines/>
              <w:spacing w:before="20" w:after="20"/>
              <w:jc w:val="right"/>
              <w:rPr>
                <w:sz w:val="18"/>
                <w:szCs w:val="18"/>
              </w:rPr>
            </w:pPr>
            <w:r>
              <w:rPr>
                <w:sz w:val="18"/>
                <w:szCs w:val="18"/>
              </w:rPr>
              <w:t>(</w:t>
            </w:r>
            <w:r w:rsidRPr="00C508E0">
              <w:rPr>
                <w:sz w:val="18"/>
                <w:szCs w:val="18"/>
              </w:rPr>
              <w:t>3.5</w:t>
            </w:r>
            <w:r>
              <w:rPr>
                <w:sz w:val="18"/>
                <w:szCs w:val="18"/>
              </w:rPr>
              <w:t xml:space="preserve">, </w:t>
            </w:r>
            <w:r w:rsidRPr="00C508E0">
              <w:rPr>
                <w:sz w:val="18"/>
                <w:szCs w:val="18"/>
              </w:rPr>
              <w:t>19.0</w:t>
            </w:r>
            <w:r>
              <w:rPr>
                <w:sz w:val="18"/>
                <w:szCs w:val="18"/>
              </w:rPr>
              <w:t>)</w:t>
            </w:r>
          </w:p>
        </w:tc>
        <w:tc>
          <w:tcPr>
            <w:tcW w:w="567" w:type="dxa"/>
            <w:tcBorders>
              <w:left w:val="single" w:sz="4" w:space="0" w:color="auto"/>
              <w:bottom w:val="nil"/>
            </w:tcBorders>
            <w:vAlign w:val="bottom"/>
          </w:tcPr>
          <w:p w:rsidR="00C508E0" w:rsidRPr="00C508E0" w:rsidRDefault="00C508E0" w:rsidP="00C508E0">
            <w:pPr>
              <w:keepNext/>
              <w:keepLines/>
              <w:spacing w:before="20" w:after="20"/>
              <w:jc w:val="right"/>
              <w:rPr>
                <w:sz w:val="18"/>
                <w:szCs w:val="18"/>
              </w:rPr>
            </w:pPr>
            <w:r w:rsidRPr="00C508E0">
              <w:rPr>
                <w:sz w:val="18"/>
                <w:szCs w:val="18"/>
              </w:rPr>
              <w:t>7</w:t>
            </w:r>
          </w:p>
        </w:tc>
        <w:tc>
          <w:tcPr>
            <w:tcW w:w="567" w:type="dxa"/>
            <w:tcBorders>
              <w:bottom w:val="nil"/>
            </w:tcBorders>
            <w:vAlign w:val="bottom"/>
          </w:tcPr>
          <w:p w:rsidR="00C508E0" w:rsidRPr="00C508E0" w:rsidRDefault="00C508E0" w:rsidP="00C508E0">
            <w:pPr>
              <w:keepNext/>
              <w:keepLines/>
              <w:spacing w:before="20" w:after="20"/>
              <w:jc w:val="right"/>
              <w:rPr>
                <w:sz w:val="18"/>
                <w:szCs w:val="18"/>
              </w:rPr>
            </w:pPr>
            <w:r>
              <w:rPr>
                <w:sz w:val="18"/>
                <w:szCs w:val="18"/>
              </w:rPr>
              <w:t>6.6</w:t>
            </w:r>
          </w:p>
        </w:tc>
        <w:tc>
          <w:tcPr>
            <w:tcW w:w="1134" w:type="dxa"/>
            <w:tcBorders>
              <w:bottom w:val="nil"/>
            </w:tcBorders>
            <w:vAlign w:val="bottom"/>
          </w:tcPr>
          <w:p w:rsidR="00C508E0" w:rsidRPr="00C508E0" w:rsidRDefault="00C508E0" w:rsidP="00C508E0">
            <w:pPr>
              <w:keepNext/>
              <w:keepLines/>
              <w:spacing w:before="20" w:after="20"/>
              <w:jc w:val="right"/>
              <w:rPr>
                <w:sz w:val="18"/>
                <w:szCs w:val="18"/>
              </w:rPr>
            </w:pPr>
            <w:r>
              <w:rPr>
                <w:sz w:val="18"/>
                <w:szCs w:val="18"/>
              </w:rPr>
              <w:t>(</w:t>
            </w:r>
            <w:r w:rsidRPr="00C508E0">
              <w:rPr>
                <w:sz w:val="18"/>
                <w:szCs w:val="18"/>
              </w:rPr>
              <w:t>3.1</w:t>
            </w:r>
            <w:r>
              <w:rPr>
                <w:sz w:val="18"/>
                <w:szCs w:val="18"/>
              </w:rPr>
              <w:t xml:space="preserve">, </w:t>
            </w:r>
            <w:r w:rsidRPr="00C508E0">
              <w:rPr>
                <w:sz w:val="18"/>
                <w:szCs w:val="18"/>
              </w:rPr>
              <w:t>13.4</w:t>
            </w:r>
            <w:r>
              <w:rPr>
                <w:sz w:val="18"/>
                <w:szCs w:val="18"/>
              </w:rPr>
              <w:t>)</w:t>
            </w:r>
          </w:p>
        </w:tc>
      </w:tr>
      <w:tr w:rsidR="00C508E0" w:rsidRPr="003D3E57" w:rsidTr="009F3228">
        <w:tc>
          <w:tcPr>
            <w:tcW w:w="1701" w:type="dxa"/>
            <w:tcBorders>
              <w:top w:val="nil"/>
              <w:bottom w:val="single" w:sz="4" w:space="0" w:color="000000" w:themeColor="text1"/>
            </w:tcBorders>
          </w:tcPr>
          <w:p w:rsidR="00C508E0" w:rsidRPr="00C508E0" w:rsidRDefault="00C508E0" w:rsidP="00C508E0">
            <w:pPr>
              <w:spacing w:before="20" w:after="20"/>
              <w:rPr>
                <w:sz w:val="18"/>
                <w:szCs w:val="18"/>
                <w:lang w:eastAsia="en-GB"/>
              </w:rPr>
            </w:pPr>
            <w:r w:rsidRPr="00C508E0">
              <w:rPr>
                <w:sz w:val="18"/>
                <w:szCs w:val="18"/>
                <w:lang w:eastAsia="en-GB"/>
              </w:rPr>
              <w:t xml:space="preserve">   Asian</w:t>
            </w:r>
          </w:p>
        </w:tc>
        <w:tc>
          <w:tcPr>
            <w:tcW w:w="567" w:type="dxa"/>
            <w:tcBorders>
              <w:top w:val="nil"/>
              <w:bottom w:val="single" w:sz="4" w:space="0" w:color="000000" w:themeColor="text1"/>
            </w:tcBorders>
            <w:vAlign w:val="bottom"/>
          </w:tcPr>
          <w:p w:rsidR="00C508E0" w:rsidRPr="00C508E0" w:rsidRDefault="00C508E0" w:rsidP="00C508E0">
            <w:pPr>
              <w:keepNext/>
              <w:keepLines/>
              <w:spacing w:before="20" w:after="20"/>
              <w:jc w:val="right"/>
              <w:rPr>
                <w:sz w:val="18"/>
                <w:szCs w:val="18"/>
                <w:lang w:eastAsia="en-GB"/>
              </w:rPr>
            </w:pPr>
            <w:r w:rsidRPr="00C508E0">
              <w:rPr>
                <w:sz w:val="18"/>
                <w:szCs w:val="18"/>
                <w:lang w:eastAsia="en-GB"/>
              </w:rPr>
              <w:t>8</w:t>
            </w:r>
          </w:p>
        </w:tc>
        <w:tc>
          <w:tcPr>
            <w:tcW w:w="567" w:type="dxa"/>
            <w:tcBorders>
              <w:top w:val="nil"/>
              <w:bottom w:val="single" w:sz="4" w:space="0" w:color="000000" w:themeColor="text1"/>
            </w:tcBorders>
            <w:vAlign w:val="bottom"/>
          </w:tcPr>
          <w:p w:rsidR="00C508E0" w:rsidRPr="00C508E0" w:rsidRDefault="00C508E0" w:rsidP="00C508E0">
            <w:pPr>
              <w:keepNext/>
              <w:keepLines/>
              <w:spacing w:before="20" w:after="20"/>
              <w:jc w:val="right"/>
              <w:rPr>
                <w:sz w:val="18"/>
                <w:szCs w:val="18"/>
              </w:rPr>
            </w:pPr>
            <w:r>
              <w:rPr>
                <w:sz w:val="18"/>
                <w:szCs w:val="18"/>
              </w:rPr>
              <w:t>17.0</w:t>
            </w:r>
          </w:p>
        </w:tc>
        <w:tc>
          <w:tcPr>
            <w:tcW w:w="1134" w:type="dxa"/>
            <w:tcBorders>
              <w:top w:val="nil"/>
              <w:bottom w:val="single" w:sz="4" w:space="0" w:color="000000" w:themeColor="text1"/>
              <w:right w:val="single" w:sz="4" w:space="0" w:color="auto"/>
            </w:tcBorders>
            <w:vAlign w:val="bottom"/>
          </w:tcPr>
          <w:p w:rsidR="00C508E0" w:rsidRPr="00C508E0" w:rsidRDefault="00C508E0" w:rsidP="00C508E0">
            <w:pPr>
              <w:keepNext/>
              <w:keepLines/>
              <w:spacing w:before="20" w:after="20"/>
              <w:jc w:val="right"/>
              <w:rPr>
                <w:sz w:val="18"/>
                <w:szCs w:val="18"/>
              </w:rPr>
            </w:pPr>
            <w:r>
              <w:rPr>
                <w:sz w:val="18"/>
                <w:szCs w:val="18"/>
              </w:rPr>
              <w:t>(</w:t>
            </w:r>
            <w:r w:rsidRPr="00C508E0">
              <w:rPr>
                <w:sz w:val="18"/>
                <w:szCs w:val="18"/>
              </w:rPr>
              <w:t>8.6</w:t>
            </w:r>
            <w:r>
              <w:rPr>
                <w:sz w:val="18"/>
                <w:szCs w:val="18"/>
              </w:rPr>
              <w:t xml:space="preserve">, </w:t>
            </w:r>
            <w:r w:rsidRPr="00C508E0">
              <w:rPr>
                <w:sz w:val="18"/>
                <w:szCs w:val="18"/>
              </w:rPr>
              <w:t>30.8</w:t>
            </w:r>
            <w:r>
              <w:rPr>
                <w:sz w:val="18"/>
                <w:szCs w:val="18"/>
              </w:rPr>
              <w:t>)</w:t>
            </w:r>
          </w:p>
        </w:tc>
        <w:tc>
          <w:tcPr>
            <w:tcW w:w="426" w:type="dxa"/>
            <w:tcBorders>
              <w:top w:val="nil"/>
              <w:left w:val="single" w:sz="4" w:space="0" w:color="auto"/>
              <w:bottom w:val="single" w:sz="4" w:space="0" w:color="000000" w:themeColor="text1"/>
            </w:tcBorders>
            <w:vAlign w:val="bottom"/>
          </w:tcPr>
          <w:p w:rsidR="00C508E0" w:rsidRPr="00C508E0" w:rsidRDefault="00C508E0" w:rsidP="00C508E0">
            <w:pPr>
              <w:keepNext/>
              <w:keepLines/>
              <w:spacing w:before="20" w:after="20"/>
              <w:jc w:val="right"/>
              <w:rPr>
                <w:sz w:val="18"/>
                <w:szCs w:val="18"/>
              </w:rPr>
            </w:pPr>
            <w:r w:rsidRPr="00C508E0">
              <w:rPr>
                <w:sz w:val="18"/>
                <w:szCs w:val="18"/>
              </w:rPr>
              <w:t>9</w:t>
            </w:r>
          </w:p>
        </w:tc>
        <w:tc>
          <w:tcPr>
            <w:tcW w:w="567" w:type="dxa"/>
            <w:tcBorders>
              <w:top w:val="nil"/>
              <w:bottom w:val="single" w:sz="4" w:space="0" w:color="000000" w:themeColor="text1"/>
            </w:tcBorders>
            <w:vAlign w:val="bottom"/>
          </w:tcPr>
          <w:p w:rsidR="00C508E0" w:rsidRPr="00C508E0" w:rsidRDefault="00C508E0" w:rsidP="00C508E0">
            <w:pPr>
              <w:keepNext/>
              <w:keepLines/>
              <w:spacing w:before="20" w:after="20"/>
              <w:jc w:val="right"/>
              <w:rPr>
                <w:sz w:val="18"/>
                <w:szCs w:val="18"/>
              </w:rPr>
            </w:pPr>
            <w:r>
              <w:rPr>
                <w:sz w:val="18"/>
                <w:szCs w:val="18"/>
              </w:rPr>
              <w:t>15.3</w:t>
            </w:r>
          </w:p>
        </w:tc>
        <w:tc>
          <w:tcPr>
            <w:tcW w:w="1134" w:type="dxa"/>
            <w:tcBorders>
              <w:top w:val="nil"/>
              <w:bottom w:val="single" w:sz="4" w:space="0" w:color="000000" w:themeColor="text1"/>
              <w:right w:val="single" w:sz="4" w:space="0" w:color="auto"/>
            </w:tcBorders>
            <w:vAlign w:val="bottom"/>
          </w:tcPr>
          <w:p w:rsidR="00C508E0" w:rsidRPr="00C508E0" w:rsidRDefault="00C508E0" w:rsidP="00C508E0">
            <w:pPr>
              <w:keepNext/>
              <w:keepLines/>
              <w:spacing w:before="20" w:after="20"/>
              <w:jc w:val="right"/>
              <w:rPr>
                <w:sz w:val="18"/>
                <w:szCs w:val="18"/>
              </w:rPr>
            </w:pPr>
            <w:r>
              <w:rPr>
                <w:sz w:val="18"/>
                <w:szCs w:val="18"/>
              </w:rPr>
              <w:t>(</w:t>
            </w:r>
            <w:r w:rsidRPr="00C508E0">
              <w:rPr>
                <w:sz w:val="18"/>
                <w:szCs w:val="18"/>
              </w:rPr>
              <w:t>8.0</w:t>
            </w:r>
            <w:r>
              <w:rPr>
                <w:sz w:val="18"/>
                <w:szCs w:val="18"/>
              </w:rPr>
              <w:t xml:space="preserve">, </w:t>
            </w:r>
            <w:r w:rsidRPr="00C508E0">
              <w:rPr>
                <w:sz w:val="18"/>
                <w:szCs w:val="18"/>
              </w:rPr>
              <w:t>27.0</w:t>
            </w:r>
            <w:r>
              <w:rPr>
                <w:sz w:val="18"/>
                <w:szCs w:val="18"/>
              </w:rPr>
              <w:t>)</w:t>
            </w:r>
          </w:p>
        </w:tc>
        <w:tc>
          <w:tcPr>
            <w:tcW w:w="567" w:type="dxa"/>
            <w:tcBorders>
              <w:top w:val="nil"/>
              <w:left w:val="single" w:sz="4" w:space="0" w:color="auto"/>
              <w:bottom w:val="single" w:sz="4" w:space="0" w:color="000000" w:themeColor="text1"/>
            </w:tcBorders>
            <w:vAlign w:val="bottom"/>
          </w:tcPr>
          <w:p w:rsidR="00C508E0" w:rsidRPr="00C508E0" w:rsidRDefault="00C508E0" w:rsidP="00C508E0">
            <w:pPr>
              <w:keepNext/>
              <w:keepLines/>
              <w:spacing w:before="20" w:after="20"/>
              <w:jc w:val="right"/>
              <w:rPr>
                <w:sz w:val="18"/>
                <w:szCs w:val="18"/>
              </w:rPr>
            </w:pPr>
            <w:r w:rsidRPr="00C508E0">
              <w:rPr>
                <w:sz w:val="18"/>
                <w:szCs w:val="18"/>
              </w:rPr>
              <w:t>17</w:t>
            </w:r>
          </w:p>
        </w:tc>
        <w:tc>
          <w:tcPr>
            <w:tcW w:w="567" w:type="dxa"/>
            <w:tcBorders>
              <w:top w:val="nil"/>
              <w:bottom w:val="single" w:sz="4" w:space="0" w:color="000000" w:themeColor="text1"/>
            </w:tcBorders>
            <w:vAlign w:val="bottom"/>
          </w:tcPr>
          <w:p w:rsidR="00C508E0" w:rsidRPr="00C508E0" w:rsidRDefault="00C508E0" w:rsidP="00C508E0">
            <w:pPr>
              <w:keepNext/>
              <w:keepLines/>
              <w:spacing w:before="20" w:after="20"/>
              <w:jc w:val="right"/>
              <w:rPr>
                <w:sz w:val="18"/>
                <w:szCs w:val="18"/>
              </w:rPr>
            </w:pPr>
            <w:r>
              <w:rPr>
                <w:sz w:val="18"/>
                <w:szCs w:val="18"/>
              </w:rPr>
              <w:t>16.0</w:t>
            </w:r>
          </w:p>
        </w:tc>
        <w:tc>
          <w:tcPr>
            <w:tcW w:w="1134" w:type="dxa"/>
            <w:tcBorders>
              <w:top w:val="nil"/>
              <w:bottom w:val="single" w:sz="4" w:space="0" w:color="000000" w:themeColor="text1"/>
            </w:tcBorders>
            <w:vAlign w:val="bottom"/>
          </w:tcPr>
          <w:p w:rsidR="00C508E0" w:rsidRPr="00C508E0" w:rsidRDefault="00C508E0" w:rsidP="00C508E0">
            <w:pPr>
              <w:keepNext/>
              <w:keepLines/>
              <w:spacing w:before="20" w:after="20"/>
              <w:jc w:val="right"/>
              <w:rPr>
                <w:sz w:val="18"/>
                <w:szCs w:val="18"/>
              </w:rPr>
            </w:pPr>
            <w:r>
              <w:rPr>
                <w:sz w:val="18"/>
                <w:szCs w:val="18"/>
              </w:rPr>
              <w:t>(</w:t>
            </w:r>
            <w:r w:rsidRPr="00C508E0">
              <w:rPr>
                <w:sz w:val="18"/>
                <w:szCs w:val="18"/>
              </w:rPr>
              <w:t>10.1</w:t>
            </w:r>
            <w:r>
              <w:rPr>
                <w:sz w:val="18"/>
                <w:szCs w:val="18"/>
              </w:rPr>
              <w:t xml:space="preserve">, </w:t>
            </w:r>
            <w:r w:rsidRPr="00C508E0">
              <w:rPr>
                <w:sz w:val="18"/>
                <w:szCs w:val="18"/>
              </w:rPr>
              <w:t>24.5</w:t>
            </w:r>
            <w:r>
              <w:rPr>
                <w:sz w:val="18"/>
                <w:szCs w:val="18"/>
              </w:rPr>
              <w:t>)</w:t>
            </w:r>
          </w:p>
        </w:tc>
      </w:tr>
    </w:tbl>
    <w:p w:rsidR="000D2915" w:rsidRDefault="000D2915" w:rsidP="000D2915">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4210E2" w:rsidRDefault="004210E2" w:rsidP="000D2915">
      <w:pPr>
        <w:jc w:val="both"/>
        <w:rPr>
          <w:szCs w:val="22"/>
        </w:rPr>
      </w:pPr>
    </w:p>
    <w:p w:rsidR="004210E2" w:rsidRPr="001C1F1C" w:rsidRDefault="004210E2" w:rsidP="004210E2">
      <w:pPr>
        <w:pStyle w:val="Caption"/>
        <w:keepNext/>
        <w:keepLines/>
        <w:jc w:val="both"/>
      </w:pPr>
      <w:bookmarkStart w:id="63" w:name="_Ref513637305"/>
      <w:bookmarkStart w:id="64" w:name="_Toc518042863"/>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8</w:t>
      </w:r>
      <w:r w:rsidR="00A11642">
        <w:rPr>
          <w:noProof/>
        </w:rPr>
        <w:fldChar w:fldCharType="end"/>
      </w:r>
      <w:bookmarkEnd w:id="63"/>
      <w:r>
        <w:t xml:space="preserve">: PGSI combined moderate-risk/problem </w:t>
      </w:r>
      <w:r w:rsidRPr="001C1F1C">
        <w:t xml:space="preserve">gambling </w:t>
      </w:r>
      <w:r>
        <w:t xml:space="preserve">by </w:t>
      </w:r>
      <w:r w:rsidRPr="001C1F1C">
        <w:t>gender</w:t>
      </w:r>
      <w:r>
        <w:t xml:space="preserve"> and ethnicity and recruitment method</w:t>
      </w:r>
      <w:bookmarkEnd w:id="64"/>
    </w:p>
    <w:tbl>
      <w:tblPr>
        <w:tblStyle w:val="LightShading2"/>
        <w:tblW w:w="8364" w:type="dxa"/>
        <w:tblLayout w:type="fixed"/>
        <w:tblLook w:val="0620" w:firstRow="1" w:lastRow="0" w:firstColumn="0" w:lastColumn="0" w:noHBand="1" w:noVBand="1"/>
      </w:tblPr>
      <w:tblGrid>
        <w:gridCol w:w="1701"/>
        <w:gridCol w:w="567"/>
        <w:gridCol w:w="567"/>
        <w:gridCol w:w="1134"/>
        <w:gridCol w:w="426"/>
        <w:gridCol w:w="567"/>
        <w:gridCol w:w="1134"/>
        <w:gridCol w:w="567"/>
        <w:gridCol w:w="567"/>
        <w:gridCol w:w="1134"/>
      </w:tblGrid>
      <w:tr w:rsidR="004210E2" w:rsidRPr="003D3E57" w:rsidTr="009F3228">
        <w:trPr>
          <w:cnfStyle w:val="100000000000" w:firstRow="1" w:lastRow="0" w:firstColumn="0" w:lastColumn="0" w:oddVBand="0" w:evenVBand="0" w:oddHBand="0" w:evenHBand="0" w:firstRowFirstColumn="0" w:firstRowLastColumn="0" w:lastRowFirstColumn="0" w:lastRowLastColumn="0"/>
        </w:trPr>
        <w:tc>
          <w:tcPr>
            <w:tcW w:w="1701" w:type="dxa"/>
            <w:vMerge w:val="restart"/>
            <w:tcBorders>
              <w:top w:val="single" w:sz="4" w:space="0" w:color="000000" w:themeColor="text1"/>
            </w:tcBorders>
          </w:tcPr>
          <w:p w:rsidR="004210E2" w:rsidRPr="003D3E57" w:rsidRDefault="004210E2" w:rsidP="00677EA7">
            <w:pPr>
              <w:keepNext/>
              <w:keepLines/>
              <w:spacing w:before="20" w:after="20"/>
              <w:jc w:val="center"/>
              <w:rPr>
                <w:b w:val="0"/>
                <w:sz w:val="18"/>
                <w:szCs w:val="18"/>
                <w:lang w:eastAsia="en-GB"/>
              </w:rPr>
            </w:pPr>
          </w:p>
        </w:tc>
        <w:tc>
          <w:tcPr>
            <w:tcW w:w="2268" w:type="dxa"/>
            <w:gridSpan w:val="3"/>
            <w:tcBorders>
              <w:top w:val="single" w:sz="4" w:space="0" w:color="000000" w:themeColor="text1"/>
              <w:bottom w:val="single" w:sz="4" w:space="0" w:color="auto"/>
              <w:right w:val="single" w:sz="4" w:space="0" w:color="auto"/>
            </w:tcBorders>
            <w:vAlign w:val="bottom"/>
          </w:tcPr>
          <w:p w:rsidR="004210E2" w:rsidRPr="003D3E57" w:rsidRDefault="004210E2" w:rsidP="00677EA7">
            <w:pPr>
              <w:keepNext/>
              <w:keepLines/>
              <w:spacing w:before="20" w:after="20"/>
              <w:jc w:val="center"/>
              <w:rPr>
                <w:b w:val="0"/>
                <w:sz w:val="18"/>
                <w:szCs w:val="18"/>
                <w:lang w:eastAsia="en-GB"/>
              </w:rPr>
            </w:pPr>
            <w:r>
              <w:rPr>
                <w:sz w:val="18"/>
                <w:szCs w:val="18"/>
                <w:lang w:eastAsia="en-GB"/>
              </w:rPr>
              <w:t>Casino recruitment</w:t>
            </w:r>
          </w:p>
        </w:tc>
        <w:tc>
          <w:tcPr>
            <w:tcW w:w="2127" w:type="dxa"/>
            <w:gridSpan w:val="3"/>
            <w:tcBorders>
              <w:top w:val="single" w:sz="4" w:space="0" w:color="000000" w:themeColor="text1"/>
              <w:left w:val="single" w:sz="4" w:space="0" w:color="auto"/>
              <w:bottom w:val="single" w:sz="4" w:space="0" w:color="auto"/>
              <w:right w:val="single" w:sz="4" w:space="0" w:color="auto"/>
            </w:tcBorders>
            <w:vAlign w:val="bottom"/>
          </w:tcPr>
          <w:p w:rsidR="004210E2" w:rsidRPr="003D3E57" w:rsidRDefault="004210E2" w:rsidP="00677EA7">
            <w:pPr>
              <w:keepNext/>
              <w:keepLines/>
              <w:spacing w:before="20" w:after="20"/>
              <w:jc w:val="center"/>
              <w:rPr>
                <w:b w:val="0"/>
                <w:sz w:val="18"/>
                <w:szCs w:val="18"/>
                <w:lang w:eastAsia="en-GB"/>
              </w:rPr>
            </w:pPr>
            <w:r>
              <w:rPr>
                <w:sz w:val="18"/>
                <w:szCs w:val="18"/>
                <w:lang w:eastAsia="en-GB"/>
              </w:rPr>
              <w:t>Website recruitment</w:t>
            </w:r>
          </w:p>
        </w:tc>
        <w:tc>
          <w:tcPr>
            <w:tcW w:w="2268" w:type="dxa"/>
            <w:gridSpan w:val="3"/>
            <w:tcBorders>
              <w:top w:val="single" w:sz="4" w:space="0" w:color="000000" w:themeColor="text1"/>
              <w:left w:val="single" w:sz="4" w:space="0" w:color="auto"/>
              <w:bottom w:val="single" w:sz="4" w:space="0" w:color="auto"/>
            </w:tcBorders>
            <w:vAlign w:val="bottom"/>
          </w:tcPr>
          <w:p w:rsidR="004210E2" w:rsidRPr="003D3E57" w:rsidRDefault="004210E2" w:rsidP="00677EA7">
            <w:pPr>
              <w:keepNext/>
              <w:keepLines/>
              <w:spacing w:before="20" w:after="20"/>
              <w:jc w:val="center"/>
              <w:rPr>
                <w:b w:val="0"/>
                <w:spacing w:val="-2"/>
                <w:sz w:val="18"/>
                <w:szCs w:val="18"/>
                <w:lang w:eastAsia="en-GB"/>
              </w:rPr>
            </w:pPr>
            <w:r>
              <w:rPr>
                <w:spacing w:val="-2"/>
                <w:sz w:val="18"/>
                <w:szCs w:val="18"/>
                <w:lang w:eastAsia="en-GB"/>
              </w:rPr>
              <w:t>Total sample</w:t>
            </w:r>
          </w:p>
        </w:tc>
      </w:tr>
      <w:tr w:rsidR="004210E2" w:rsidRPr="003D3E57" w:rsidTr="00677EA7">
        <w:tc>
          <w:tcPr>
            <w:tcW w:w="1701" w:type="dxa"/>
            <w:vMerge/>
          </w:tcPr>
          <w:p w:rsidR="004210E2" w:rsidRPr="003D3E57" w:rsidRDefault="004210E2" w:rsidP="00677EA7">
            <w:pPr>
              <w:keepNext/>
              <w:keepLines/>
              <w:spacing w:before="20" w:after="20"/>
              <w:rPr>
                <w:b/>
                <w:sz w:val="18"/>
                <w:szCs w:val="18"/>
                <w:lang w:eastAsia="en-GB"/>
              </w:rPr>
            </w:pPr>
          </w:p>
        </w:tc>
        <w:tc>
          <w:tcPr>
            <w:tcW w:w="567" w:type="dxa"/>
            <w:tcBorders>
              <w:top w:val="single" w:sz="4" w:space="0" w:color="auto"/>
            </w:tcBorders>
            <w:vAlign w:val="center"/>
          </w:tcPr>
          <w:p w:rsidR="004210E2" w:rsidRPr="003D3E57" w:rsidRDefault="004210E2" w:rsidP="00677EA7">
            <w:pPr>
              <w:keepNext/>
              <w:keepLines/>
              <w:spacing w:before="20" w:after="20"/>
              <w:jc w:val="right"/>
              <w:rPr>
                <w:b/>
                <w:sz w:val="18"/>
                <w:szCs w:val="18"/>
                <w:lang w:eastAsia="en-GB"/>
              </w:rPr>
            </w:pPr>
            <w:r w:rsidRPr="003D3E57">
              <w:rPr>
                <w:b/>
                <w:sz w:val="18"/>
                <w:szCs w:val="18"/>
                <w:lang w:eastAsia="en-GB"/>
              </w:rPr>
              <w:t>n</w:t>
            </w:r>
          </w:p>
        </w:tc>
        <w:tc>
          <w:tcPr>
            <w:tcW w:w="567" w:type="dxa"/>
            <w:tcBorders>
              <w:top w:val="single" w:sz="4" w:space="0" w:color="auto"/>
            </w:tcBorders>
            <w:vAlign w:val="center"/>
          </w:tcPr>
          <w:p w:rsidR="004210E2" w:rsidRPr="003D3E57" w:rsidRDefault="004210E2" w:rsidP="00677EA7">
            <w:pPr>
              <w:keepNext/>
              <w:keepLines/>
              <w:spacing w:before="20" w:after="20"/>
              <w:jc w:val="right"/>
              <w:rPr>
                <w:b/>
                <w:sz w:val="18"/>
                <w:szCs w:val="18"/>
                <w:lang w:eastAsia="en-GB"/>
              </w:rPr>
            </w:pPr>
            <w:r w:rsidRPr="003D3E57">
              <w:rPr>
                <w:b/>
                <w:sz w:val="18"/>
                <w:szCs w:val="18"/>
                <w:lang w:eastAsia="en-GB"/>
              </w:rPr>
              <w:t>%</w:t>
            </w:r>
          </w:p>
        </w:tc>
        <w:tc>
          <w:tcPr>
            <w:tcW w:w="1134" w:type="dxa"/>
            <w:tcBorders>
              <w:top w:val="single" w:sz="4" w:space="0" w:color="auto"/>
              <w:right w:val="single" w:sz="4" w:space="0" w:color="auto"/>
            </w:tcBorders>
            <w:vAlign w:val="center"/>
          </w:tcPr>
          <w:p w:rsidR="004210E2" w:rsidRPr="003D3E57" w:rsidRDefault="004210E2" w:rsidP="00677EA7">
            <w:pPr>
              <w:keepNext/>
              <w:keepLines/>
              <w:spacing w:before="20" w:after="20"/>
              <w:jc w:val="right"/>
              <w:rPr>
                <w:b/>
                <w:sz w:val="18"/>
                <w:szCs w:val="18"/>
                <w:lang w:eastAsia="en-GB"/>
              </w:rPr>
            </w:pPr>
            <w:r w:rsidRPr="003D3E57">
              <w:rPr>
                <w:b/>
                <w:sz w:val="18"/>
                <w:szCs w:val="18"/>
                <w:lang w:eastAsia="en-GB"/>
              </w:rPr>
              <w:t>(95% CI)</w:t>
            </w:r>
          </w:p>
        </w:tc>
        <w:tc>
          <w:tcPr>
            <w:tcW w:w="426" w:type="dxa"/>
            <w:tcBorders>
              <w:top w:val="single" w:sz="4" w:space="0" w:color="auto"/>
              <w:left w:val="single" w:sz="4" w:space="0" w:color="auto"/>
            </w:tcBorders>
            <w:vAlign w:val="center"/>
          </w:tcPr>
          <w:p w:rsidR="004210E2" w:rsidRPr="003D3E57" w:rsidRDefault="004210E2" w:rsidP="00677EA7">
            <w:pPr>
              <w:keepNext/>
              <w:keepLines/>
              <w:spacing w:before="20" w:after="20"/>
              <w:jc w:val="right"/>
              <w:rPr>
                <w:b/>
                <w:sz w:val="18"/>
                <w:szCs w:val="18"/>
                <w:lang w:eastAsia="en-GB"/>
              </w:rPr>
            </w:pPr>
            <w:r w:rsidRPr="003D3E57">
              <w:rPr>
                <w:b/>
                <w:sz w:val="18"/>
                <w:szCs w:val="18"/>
                <w:lang w:eastAsia="en-GB"/>
              </w:rPr>
              <w:t>n</w:t>
            </w:r>
          </w:p>
        </w:tc>
        <w:tc>
          <w:tcPr>
            <w:tcW w:w="567" w:type="dxa"/>
            <w:tcBorders>
              <w:top w:val="single" w:sz="4" w:space="0" w:color="auto"/>
            </w:tcBorders>
            <w:vAlign w:val="center"/>
          </w:tcPr>
          <w:p w:rsidR="004210E2" w:rsidRPr="003D3E57" w:rsidRDefault="004210E2" w:rsidP="00677EA7">
            <w:pPr>
              <w:keepNext/>
              <w:keepLines/>
              <w:spacing w:before="20" w:after="20"/>
              <w:jc w:val="right"/>
              <w:rPr>
                <w:b/>
                <w:sz w:val="18"/>
                <w:szCs w:val="18"/>
                <w:lang w:eastAsia="en-GB"/>
              </w:rPr>
            </w:pPr>
            <w:r w:rsidRPr="003D3E57">
              <w:rPr>
                <w:b/>
                <w:sz w:val="18"/>
                <w:szCs w:val="18"/>
                <w:lang w:eastAsia="en-GB"/>
              </w:rPr>
              <w:t>%</w:t>
            </w:r>
          </w:p>
        </w:tc>
        <w:tc>
          <w:tcPr>
            <w:tcW w:w="1134" w:type="dxa"/>
            <w:tcBorders>
              <w:top w:val="single" w:sz="4" w:space="0" w:color="auto"/>
              <w:right w:val="single" w:sz="4" w:space="0" w:color="auto"/>
            </w:tcBorders>
            <w:vAlign w:val="center"/>
          </w:tcPr>
          <w:p w:rsidR="004210E2" w:rsidRPr="003D3E57" w:rsidRDefault="004210E2" w:rsidP="00677EA7">
            <w:pPr>
              <w:keepNext/>
              <w:keepLines/>
              <w:spacing w:before="20" w:after="20"/>
              <w:jc w:val="right"/>
              <w:rPr>
                <w:b/>
                <w:sz w:val="18"/>
                <w:szCs w:val="18"/>
                <w:lang w:eastAsia="en-GB"/>
              </w:rPr>
            </w:pPr>
            <w:r w:rsidRPr="003D3E57">
              <w:rPr>
                <w:b/>
                <w:sz w:val="18"/>
                <w:szCs w:val="18"/>
                <w:lang w:eastAsia="en-GB"/>
              </w:rPr>
              <w:t>(95% CI)</w:t>
            </w:r>
          </w:p>
        </w:tc>
        <w:tc>
          <w:tcPr>
            <w:tcW w:w="567" w:type="dxa"/>
            <w:tcBorders>
              <w:top w:val="single" w:sz="4" w:space="0" w:color="auto"/>
              <w:left w:val="single" w:sz="4" w:space="0" w:color="auto"/>
            </w:tcBorders>
            <w:vAlign w:val="center"/>
          </w:tcPr>
          <w:p w:rsidR="004210E2" w:rsidRPr="003D3E57" w:rsidRDefault="004210E2" w:rsidP="00677EA7">
            <w:pPr>
              <w:keepNext/>
              <w:keepLines/>
              <w:spacing w:before="20" w:after="20"/>
              <w:jc w:val="right"/>
              <w:rPr>
                <w:b/>
                <w:sz w:val="18"/>
                <w:szCs w:val="18"/>
                <w:lang w:eastAsia="en-GB"/>
              </w:rPr>
            </w:pPr>
            <w:r w:rsidRPr="003D3E57">
              <w:rPr>
                <w:b/>
                <w:sz w:val="18"/>
                <w:szCs w:val="18"/>
                <w:lang w:eastAsia="en-GB"/>
              </w:rPr>
              <w:t>n</w:t>
            </w:r>
          </w:p>
        </w:tc>
        <w:tc>
          <w:tcPr>
            <w:tcW w:w="567" w:type="dxa"/>
            <w:tcBorders>
              <w:top w:val="single" w:sz="4" w:space="0" w:color="auto"/>
            </w:tcBorders>
            <w:vAlign w:val="center"/>
          </w:tcPr>
          <w:p w:rsidR="004210E2" w:rsidRPr="003D3E57" w:rsidRDefault="004210E2" w:rsidP="00677EA7">
            <w:pPr>
              <w:keepNext/>
              <w:keepLines/>
              <w:spacing w:before="20" w:after="20"/>
              <w:jc w:val="right"/>
              <w:rPr>
                <w:b/>
                <w:sz w:val="18"/>
                <w:szCs w:val="18"/>
                <w:lang w:eastAsia="en-GB"/>
              </w:rPr>
            </w:pPr>
            <w:r w:rsidRPr="003D3E57">
              <w:rPr>
                <w:b/>
                <w:sz w:val="18"/>
                <w:szCs w:val="18"/>
                <w:lang w:eastAsia="en-GB"/>
              </w:rPr>
              <w:t>%</w:t>
            </w:r>
          </w:p>
        </w:tc>
        <w:tc>
          <w:tcPr>
            <w:tcW w:w="1134" w:type="dxa"/>
            <w:tcBorders>
              <w:top w:val="single" w:sz="4" w:space="0" w:color="auto"/>
            </w:tcBorders>
            <w:vAlign w:val="center"/>
          </w:tcPr>
          <w:p w:rsidR="004210E2" w:rsidRPr="003D3E57" w:rsidRDefault="004210E2" w:rsidP="00677EA7">
            <w:pPr>
              <w:keepNext/>
              <w:keepLines/>
              <w:spacing w:before="20" w:after="20"/>
              <w:jc w:val="right"/>
              <w:rPr>
                <w:b/>
                <w:sz w:val="18"/>
                <w:szCs w:val="18"/>
                <w:lang w:eastAsia="en-GB"/>
              </w:rPr>
            </w:pPr>
            <w:r w:rsidRPr="003D3E57">
              <w:rPr>
                <w:b/>
                <w:sz w:val="18"/>
                <w:szCs w:val="18"/>
                <w:lang w:eastAsia="en-GB"/>
              </w:rPr>
              <w:t>(95% CI)</w:t>
            </w:r>
          </w:p>
        </w:tc>
      </w:tr>
      <w:tr w:rsidR="004210E2" w:rsidRPr="003D3E57" w:rsidTr="00677EA7">
        <w:tc>
          <w:tcPr>
            <w:tcW w:w="1701" w:type="dxa"/>
            <w:tcBorders>
              <w:top w:val="single" w:sz="4" w:space="0" w:color="auto"/>
            </w:tcBorders>
          </w:tcPr>
          <w:p w:rsidR="004210E2" w:rsidRPr="003D3E57" w:rsidRDefault="004210E2" w:rsidP="00677EA7">
            <w:pPr>
              <w:keepNext/>
              <w:keepLines/>
              <w:spacing w:before="20" w:after="20"/>
              <w:rPr>
                <w:b/>
                <w:sz w:val="18"/>
                <w:szCs w:val="18"/>
                <w:lang w:eastAsia="en-GB"/>
              </w:rPr>
            </w:pPr>
            <w:r w:rsidRPr="003D3E57">
              <w:rPr>
                <w:b/>
                <w:sz w:val="18"/>
                <w:szCs w:val="18"/>
                <w:lang w:eastAsia="en-GB"/>
              </w:rPr>
              <w:t>Gender</w:t>
            </w:r>
          </w:p>
        </w:tc>
        <w:tc>
          <w:tcPr>
            <w:tcW w:w="567" w:type="dxa"/>
            <w:tcBorders>
              <w:top w:val="single" w:sz="4" w:space="0" w:color="auto"/>
            </w:tcBorders>
            <w:vAlign w:val="center"/>
          </w:tcPr>
          <w:p w:rsidR="004210E2" w:rsidRPr="003D3E57" w:rsidRDefault="004210E2" w:rsidP="00677EA7">
            <w:pPr>
              <w:keepNext/>
              <w:keepLines/>
              <w:spacing w:before="20" w:after="20"/>
              <w:jc w:val="right"/>
              <w:rPr>
                <w:sz w:val="18"/>
                <w:szCs w:val="18"/>
                <w:lang w:eastAsia="en-GB"/>
              </w:rPr>
            </w:pPr>
          </w:p>
        </w:tc>
        <w:tc>
          <w:tcPr>
            <w:tcW w:w="567" w:type="dxa"/>
            <w:tcBorders>
              <w:top w:val="single" w:sz="4" w:space="0" w:color="auto"/>
            </w:tcBorders>
            <w:vAlign w:val="center"/>
          </w:tcPr>
          <w:p w:rsidR="004210E2" w:rsidRPr="003D3E57" w:rsidRDefault="004210E2" w:rsidP="00677EA7">
            <w:pPr>
              <w:keepNext/>
              <w:keepLines/>
              <w:spacing w:before="20" w:after="20"/>
              <w:jc w:val="right"/>
              <w:rPr>
                <w:sz w:val="18"/>
                <w:szCs w:val="18"/>
                <w:lang w:eastAsia="en-GB"/>
              </w:rPr>
            </w:pPr>
          </w:p>
        </w:tc>
        <w:tc>
          <w:tcPr>
            <w:tcW w:w="1134" w:type="dxa"/>
            <w:tcBorders>
              <w:top w:val="single" w:sz="4" w:space="0" w:color="auto"/>
              <w:right w:val="single" w:sz="4" w:space="0" w:color="auto"/>
            </w:tcBorders>
            <w:vAlign w:val="center"/>
          </w:tcPr>
          <w:p w:rsidR="004210E2" w:rsidRPr="003D3E57" w:rsidRDefault="004210E2" w:rsidP="00677EA7">
            <w:pPr>
              <w:keepNext/>
              <w:keepLines/>
              <w:spacing w:before="20" w:after="20"/>
              <w:jc w:val="right"/>
              <w:rPr>
                <w:sz w:val="18"/>
                <w:szCs w:val="18"/>
                <w:lang w:eastAsia="en-GB"/>
              </w:rPr>
            </w:pPr>
          </w:p>
        </w:tc>
        <w:tc>
          <w:tcPr>
            <w:tcW w:w="426" w:type="dxa"/>
            <w:tcBorders>
              <w:top w:val="single" w:sz="4" w:space="0" w:color="auto"/>
              <w:left w:val="single" w:sz="4" w:space="0" w:color="auto"/>
            </w:tcBorders>
            <w:vAlign w:val="center"/>
          </w:tcPr>
          <w:p w:rsidR="004210E2" w:rsidRPr="003D3E57" w:rsidRDefault="004210E2" w:rsidP="00677EA7">
            <w:pPr>
              <w:keepNext/>
              <w:keepLines/>
              <w:spacing w:before="20" w:after="20"/>
              <w:jc w:val="right"/>
              <w:rPr>
                <w:sz w:val="18"/>
                <w:szCs w:val="18"/>
                <w:lang w:eastAsia="en-GB"/>
              </w:rPr>
            </w:pPr>
          </w:p>
        </w:tc>
        <w:tc>
          <w:tcPr>
            <w:tcW w:w="567" w:type="dxa"/>
            <w:tcBorders>
              <w:top w:val="single" w:sz="4" w:space="0" w:color="auto"/>
            </w:tcBorders>
            <w:vAlign w:val="center"/>
          </w:tcPr>
          <w:p w:rsidR="004210E2" w:rsidRPr="003D3E57" w:rsidRDefault="004210E2" w:rsidP="00677EA7">
            <w:pPr>
              <w:keepNext/>
              <w:keepLines/>
              <w:spacing w:before="20" w:after="20"/>
              <w:jc w:val="right"/>
              <w:rPr>
                <w:sz w:val="18"/>
                <w:szCs w:val="18"/>
                <w:lang w:eastAsia="en-GB"/>
              </w:rPr>
            </w:pPr>
          </w:p>
        </w:tc>
        <w:tc>
          <w:tcPr>
            <w:tcW w:w="1134" w:type="dxa"/>
            <w:tcBorders>
              <w:top w:val="single" w:sz="4" w:space="0" w:color="auto"/>
              <w:right w:val="single" w:sz="4" w:space="0" w:color="auto"/>
            </w:tcBorders>
            <w:vAlign w:val="center"/>
          </w:tcPr>
          <w:p w:rsidR="004210E2" w:rsidRPr="003D3E57" w:rsidRDefault="004210E2" w:rsidP="00677EA7">
            <w:pPr>
              <w:keepNext/>
              <w:keepLines/>
              <w:spacing w:before="20" w:after="20"/>
              <w:jc w:val="right"/>
              <w:rPr>
                <w:sz w:val="18"/>
                <w:szCs w:val="18"/>
                <w:lang w:eastAsia="en-GB"/>
              </w:rPr>
            </w:pPr>
          </w:p>
        </w:tc>
        <w:tc>
          <w:tcPr>
            <w:tcW w:w="567" w:type="dxa"/>
            <w:tcBorders>
              <w:top w:val="single" w:sz="4" w:space="0" w:color="auto"/>
              <w:left w:val="single" w:sz="4" w:space="0" w:color="auto"/>
            </w:tcBorders>
            <w:vAlign w:val="center"/>
          </w:tcPr>
          <w:p w:rsidR="004210E2" w:rsidRPr="003D3E57" w:rsidRDefault="004210E2" w:rsidP="00677EA7">
            <w:pPr>
              <w:keepNext/>
              <w:keepLines/>
              <w:spacing w:before="20" w:after="20"/>
              <w:jc w:val="right"/>
              <w:rPr>
                <w:sz w:val="18"/>
                <w:szCs w:val="18"/>
                <w:lang w:eastAsia="en-GB"/>
              </w:rPr>
            </w:pPr>
          </w:p>
        </w:tc>
        <w:tc>
          <w:tcPr>
            <w:tcW w:w="567" w:type="dxa"/>
            <w:tcBorders>
              <w:top w:val="single" w:sz="4" w:space="0" w:color="auto"/>
            </w:tcBorders>
            <w:vAlign w:val="center"/>
          </w:tcPr>
          <w:p w:rsidR="004210E2" w:rsidRPr="003D3E57" w:rsidRDefault="004210E2" w:rsidP="00677EA7">
            <w:pPr>
              <w:keepNext/>
              <w:keepLines/>
              <w:spacing w:before="20" w:after="20"/>
              <w:jc w:val="right"/>
              <w:rPr>
                <w:sz w:val="18"/>
                <w:szCs w:val="18"/>
                <w:lang w:eastAsia="en-GB"/>
              </w:rPr>
            </w:pPr>
          </w:p>
        </w:tc>
        <w:tc>
          <w:tcPr>
            <w:tcW w:w="1134" w:type="dxa"/>
            <w:tcBorders>
              <w:top w:val="single" w:sz="4" w:space="0" w:color="auto"/>
            </w:tcBorders>
            <w:vAlign w:val="center"/>
          </w:tcPr>
          <w:p w:rsidR="004210E2" w:rsidRPr="003D3E57" w:rsidRDefault="004210E2" w:rsidP="00677EA7">
            <w:pPr>
              <w:keepNext/>
              <w:keepLines/>
              <w:spacing w:before="20" w:after="20"/>
              <w:jc w:val="right"/>
              <w:rPr>
                <w:sz w:val="18"/>
                <w:szCs w:val="18"/>
                <w:lang w:eastAsia="en-GB"/>
              </w:rPr>
            </w:pPr>
          </w:p>
        </w:tc>
      </w:tr>
      <w:tr w:rsidR="004210E2" w:rsidRPr="003D3E57" w:rsidTr="00677EA7">
        <w:tc>
          <w:tcPr>
            <w:tcW w:w="1701" w:type="dxa"/>
          </w:tcPr>
          <w:p w:rsidR="004210E2" w:rsidRPr="003D3E57" w:rsidRDefault="004210E2" w:rsidP="004210E2">
            <w:pPr>
              <w:keepNext/>
              <w:keepLines/>
              <w:spacing w:before="20" w:after="20"/>
              <w:rPr>
                <w:sz w:val="18"/>
                <w:szCs w:val="18"/>
                <w:lang w:eastAsia="en-GB"/>
              </w:rPr>
            </w:pPr>
            <w:r w:rsidRPr="003D3E57">
              <w:rPr>
                <w:sz w:val="18"/>
                <w:szCs w:val="18"/>
                <w:lang w:eastAsia="en-GB"/>
              </w:rPr>
              <w:t xml:space="preserve">   Male</w:t>
            </w:r>
          </w:p>
        </w:tc>
        <w:tc>
          <w:tcPr>
            <w:tcW w:w="567" w:type="dxa"/>
            <w:vAlign w:val="bottom"/>
          </w:tcPr>
          <w:p w:rsidR="004210E2" w:rsidRPr="004210E2" w:rsidRDefault="004210E2" w:rsidP="004210E2">
            <w:pPr>
              <w:keepNext/>
              <w:keepLines/>
              <w:spacing w:before="20" w:after="20"/>
              <w:jc w:val="right"/>
              <w:rPr>
                <w:sz w:val="18"/>
                <w:szCs w:val="18"/>
                <w:lang w:eastAsia="en-GB"/>
              </w:rPr>
            </w:pPr>
            <w:r w:rsidRPr="004210E2">
              <w:rPr>
                <w:sz w:val="18"/>
                <w:szCs w:val="18"/>
                <w:lang w:eastAsia="en-GB"/>
              </w:rPr>
              <w:t>19</w:t>
            </w:r>
          </w:p>
        </w:tc>
        <w:tc>
          <w:tcPr>
            <w:tcW w:w="567" w:type="dxa"/>
            <w:vAlign w:val="bottom"/>
          </w:tcPr>
          <w:p w:rsidR="004210E2" w:rsidRPr="004210E2" w:rsidRDefault="004210E2" w:rsidP="004210E2">
            <w:pPr>
              <w:keepNext/>
              <w:keepLines/>
              <w:spacing w:before="20" w:after="20"/>
              <w:jc w:val="right"/>
              <w:rPr>
                <w:sz w:val="18"/>
                <w:szCs w:val="18"/>
                <w:lang w:eastAsia="en-GB"/>
              </w:rPr>
            </w:pPr>
            <w:r>
              <w:rPr>
                <w:sz w:val="18"/>
                <w:szCs w:val="18"/>
                <w:lang w:eastAsia="en-GB"/>
              </w:rPr>
              <w:t>90.5</w:t>
            </w:r>
          </w:p>
        </w:tc>
        <w:tc>
          <w:tcPr>
            <w:tcW w:w="1134" w:type="dxa"/>
            <w:tcBorders>
              <w:right w:val="single" w:sz="4" w:space="0" w:color="auto"/>
            </w:tcBorders>
            <w:vAlign w:val="bottom"/>
          </w:tcPr>
          <w:p w:rsidR="004210E2" w:rsidRPr="004210E2" w:rsidRDefault="004210E2" w:rsidP="004210E2">
            <w:pPr>
              <w:keepNext/>
              <w:keepLines/>
              <w:spacing w:before="20" w:after="20"/>
              <w:jc w:val="right"/>
              <w:rPr>
                <w:sz w:val="18"/>
                <w:szCs w:val="18"/>
              </w:rPr>
            </w:pPr>
            <w:r>
              <w:rPr>
                <w:sz w:val="18"/>
                <w:szCs w:val="18"/>
              </w:rPr>
              <w:t>(</w:t>
            </w:r>
            <w:r w:rsidRPr="004210E2">
              <w:rPr>
                <w:sz w:val="18"/>
                <w:szCs w:val="18"/>
              </w:rPr>
              <w:t>68.4</w:t>
            </w:r>
            <w:r>
              <w:rPr>
                <w:sz w:val="18"/>
                <w:szCs w:val="18"/>
              </w:rPr>
              <w:t xml:space="preserve">, </w:t>
            </w:r>
            <w:r w:rsidRPr="004210E2">
              <w:rPr>
                <w:sz w:val="18"/>
                <w:szCs w:val="18"/>
              </w:rPr>
              <w:t>97.7</w:t>
            </w:r>
            <w:r>
              <w:rPr>
                <w:sz w:val="18"/>
                <w:szCs w:val="18"/>
              </w:rPr>
              <w:t>)</w:t>
            </w:r>
          </w:p>
        </w:tc>
        <w:tc>
          <w:tcPr>
            <w:tcW w:w="426" w:type="dxa"/>
            <w:tcBorders>
              <w:left w:val="single" w:sz="4" w:space="0" w:color="auto"/>
            </w:tcBorders>
            <w:vAlign w:val="bottom"/>
          </w:tcPr>
          <w:p w:rsidR="004210E2" w:rsidRPr="004210E2" w:rsidRDefault="004210E2" w:rsidP="004210E2">
            <w:pPr>
              <w:keepNext/>
              <w:keepLines/>
              <w:spacing w:before="20" w:after="20"/>
              <w:jc w:val="right"/>
              <w:rPr>
                <w:sz w:val="18"/>
                <w:szCs w:val="18"/>
                <w:lang w:eastAsia="en-GB"/>
              </w:rPr>
            </w:pPr>
            <w:r w:rsidRPr="004210E2">
              <w:rPr>
                <w:sz w:val="18"/>
                <w:szCs w:val="18"/>
                <w:lang w:eastAsia="en-GB"/>
              </w:rPr>
              <w:t>57</w:t>
            </w:r>
          </w:p>
        </w:tc>
        <w:tc>
          <w:tcPr>
            <w:tcW w:w="567" w:type="dxa"/>
            <w:vAlign w:val="bottom"/>
          </w:tcPr>
          <w:p w:rsidR="004210E2" w:rsidRPr="004210E2" w:rsidRDefault="004210E2" w:rsidP="004210E2">
            <w:pPr>
              <w:keepNext/>
              <w:keepLines/>
              <w:spacing w:before="20" w:after="20"/>
              <w:jc w:val="right"/>
              <w:rPr>
                <w:sz w:val="18"/>
                <w:szCs w:val="18"/>
                <w:lang w:eastAsia="en-GB"/>
              </w:rPr>
            </w:pPr>
            <w:r>
              <w:rPr>
                <w:sz w:val="18"/>
                <w:szCs w:val="18"/>
                <w:lang w:eastAsia="en-GB"/>
              </w:rPr>
              <w:t>67.1</w:t>
            </w:r>
          </w:p>
        </w:tc>
        <w:tc>
          <w:tcPr>
            <w:tcW w:w="1134" w:type="dxa"/>
            <w:tcBorders>
              <w:right w:val="single" w:sz="4" w:space="0" w:color="auto"/>
            </w:tcBorders>
            <w:vAlign w:val="bottom"/>
          </w:tcPr>
          <w:p w:rsidR="004210E2" w:rsidRPr="004210E2" w:rsidRDefault="004210E2" w:rsidP="004210E2">
            <w:pPr>
              <w:keepNext/>
              <w:keepLines/>
              <w:spacing w:before="20" w:after="20"/>
              <w:jc w:val="right"/>
              <w:rPr>
                <w:sz w:val="18"/>
                <w:szCs w:val="18"/>
              </w:rPr>
            </w:pPr>
            <w:r>
              <w:rPr>
                <w:sz w:val="18"/>
                <w:szCs w:val="18"/>
              </w:rPr>
              <w:t>(</w:t>
            </w:r>
            <w:r w:rsidRPr="004210E2">
              <w:rPr>
                <w:sz w:val="18"/>
                <w:szCs w:val="18"/>
              </w:rPr>
              <w:t>56.2</w:t>
            </w:r>
            <w:r>
              <w:rPr>
                <w:sz w:val="18"/>
                <w:szCs w:val="18"/>
              </w:rPr>
              <w:t xml:space="preserve">, </w:t>
            </w:r>
            <w:r w:rsidRPr="004210E2">
              <w:rPr>
                <w:sz w:val="18"/>
                <w:szCs w:val="18"/>
              </w:rPr>
              <w:t>76.3</w:t>
            </w:r>
            <w:r>
              <w:rPr>
                <w:sz w:val="18"/>
                <w:szCs w:val="18"/>
              </w:rPr>
              <w:t>)</w:t>
            </w:r>
          </w:p>
        </w:tc>
        <w:tc>
          <w:tcPr>
            <w:tcW w:w="567" w:type="dxa"/>
            <w:tcBorders>
              <w:left w:val="single" w:sz="4" w:space="0" w:color="auto"/>
            </w:tcBorders>
            <w:vAlign w:val="center"/>
          </w:tcPr>
          <w:p w:rsidR="004210E2" w:rsidRPr="003D3E57" w:rsidRDefault="004210E2" w:rsidP="004210E2">
            <w:pPr>
              <w:keepNext/>
              <w:keepLines/>
              <w:spacing w:before="20" w:after="20"/>
              <w:jc w:val="right"/>
              <w:rPr>
                <w:sz w:val="18"/>
                <w:szCs w:val="18"/>
                <w:lang w:eastAsia="en-GB"/>
              </w:rPr>
            </w:pPr>
            <w:r>
              <w:rPr>
                <w:sz w:val="18"/>
                <w:szCs w:val="18"/>
                <w:lang w:eastAsia="en-GB"/>
              </w:rPr>
              <w:t>76</w:t>
            </w:r>
          </w:p>
        </w:tc>
        <w:tc>
          <w:tcPr>
            <w:tcW w:w="567" w:type="dxa"/>
            <w:vAlign w:val="center"/>
          </w:tcPr>
          <w:p w:rsidR="004210E2" w:rsidRPr="003D3E57" w:rsidRDefault="004210E2" w:rsidP="004210E2">
            <w:pPr>
              <w:keepNext/>
              <w:keepLines/>
              <w:spacing w:before="20" w:after="20"/>
              <w:jc w:val="right"/>
              <w:rPr>
                <w:sz w:val="18"/>
                <w:szCs w:val="18"/>
              </w:rPr>
            </w:pPr>
            <w:r>
              <w:rPr>
                <w:sz w:val="18"/>
                <w:szCs w:val="18"/>
              </w:rPr>
              <w:t>71.7</w:t>
            </w:r>
          </w:p>
        </w:tc>
        <w:tc>
          <w:tcPr>
            <w:tcW w:w="1134" w:type="dxa"/>
            <w:vAlign w:val="center"/>
          </w:tcPr>
          <w:p w:rsidR="004210E2" w:rsidRPr="003D3E57" w:rsidRDefault="004210E2" w:rsidP="004210E2">
            <w:pPr>
              <w:keepNext/>
              <w:keepLines/>
              <w:spacing w:before="20" w:after="20"/>
              <w:jc w:val="right"/>
              <w:rPr>
                <w:sz w:val="18"/>
                <w:szCs w:val="18"/>
              </w:rPr>
            </w:pPr>
            <w:r>
              <w:rPr>
                <w:sz w:val="18"/>
                <w:szCs w:val="18"/>
              </w:rPr>
              <w:t>(62.2, 79.6)</w:t>
            </w:r>
          </w:p>
        </w:tc>
      </w:tr>
      <w:tr w:rsidR="004210E2" w:rsidRPr="003D3E57" w:rsidTr="00677EA7">
        <w:tc>
          <w:tcPr>
            <w:tcW w:w="1701" w:type="dxa"/>
          </w:tcPr>
          <w:p w:rsidR="004210E2" w:rsidRPr="003D3E57" w:rsidRDefault="004210E2" w:rsidP="004210E2">
            <w:pPr>
              <w:keepNext/>
              <w:keepLines/>
              <w:spacing w:before="20" w:after="20"/>
              <w:rPr>
                <w:sz w:val="18"/>
                <w:szCs w:val="18"/>
                <w:lang w:eastAsia="en-GB"/>
              </w:rPr>
            </w:pPr>
            <w:r w:rsidRPr="003D3E57">
              <w:rPr>
                <w:sz w:val="18"/>
                <w:szCs w:val="18"/>
                <w:lang w:eastAsia="en-GB"/>
              </w:rPr>
              <w:t xml:space="preserve">   Female</w:t>
            </w:r>
          </w:p>
        </w:tc>
        <w:tc>
          <w:tcPr>
            <w:tcW w:w="567" w:type="dxa"/>
            <w:vAlign w:val="bottom"/>
          </w:tcPr>
          <w:p w:rsidR="004210E2" w:rsidRPr="004210E2" w:rsidRDefault="004210E2" w:rsidP="004210E2">
            <w:pPr>
              <w:keepNext/>
              <w:keepLines/>
              <w:spacing w:before="20" w:after="20"/>
              <w:jc w:val="right"/>
              <w:rPr>
                <w:sz w:val="18"/>
                <w:szCs w:val="18"/>
                <w:lang w:eastAsia="en-GB"/>
              </w:rPr>
            </w:pPr>
            <w:r w:rsidRPr="004210E2">
              <w:rPr>
                <w:sz w:val="18"/>
                <w:szCs w:val="18"/>
                <w:lang w:eastAsia="en-GB"/>
              </w:rPr>
              <w:t>2</w:t>
            </w:r>
          </w:p>
        </w:tc>
        <w:tc>
          <w:tcPr>
            <w:tcW w:w="567" w:type="dxa"/>
            <w:vAlign w:val="bottom"/>
          </w:tcPr>
          <w:p w:rsidR="004210E2" w:rsidRPr="004210E2" w:rsidRDefault="004210E2" w:rsidP="004210E2">
            <w:pPr>
              <w:keepNext/>
              <w:keepLines/>
              <w:spacing w:before="20" w:after="20"/>
              <w:jc w:val="right"/>
              <w:rPr>
                <w:sz w:val="18"/>
                <w:szCs w:val="18"/>
                <w:lang w:eastAsia="en-GB"/>
              </w:rPr>
            </w:pPr>
            <w:r>
              <w:rPr>
                <w:sz w:val="18"/>
                <w:szCs w:val="18"/>
                <w:lang w:eastAsia="en-GB"/>
              </w:rPr>
              <w:t>9.5</w:t>
            </w:r>
          </w:p>
        </w:tc>
        <w:tc>
          <w:tcPr>
            <w:tcW w:w="1134" w:type="dxa"/>
            <w:tcBorders>
              <w:right w:val="single" w:sz="4" w:space="0" w:color="auto"/>
            </w:tcBorders>
            <w:vAlign w:val="bottom"/>
          </w:tcPr>
          <w:p w:rsidR="004210E2" w:rsidRPr="004210E2" w:rsidRDefault="004210E2" w:rsidP="004210E2">
            <w:pPr>
              <w:keepNext/>
              <w:keepLines/>
              <w:spacing w:before="20" w:after="20"/>
              <w:jc w:val="right"/>
              <w:rPr>
                <w:sz w:val="18"/>
                <w:szCs w:val="18"/>
              </w:rPr>
            </w:pPr>
            <w:r>
              <w:rPr>
                <w:sz w:val="18"/>
                <w:szCs w:val="18"/>
              </w:rPr>
              <w:t>#</w:t>
            </w:r>
          </w:p>
        </w:tc>
        <w:tc>
          <w:tcPr>
            <w:tcW w:w="426" w:type="dxa"/>
            <w:tcBorders>
              <w:left w:val="single" w:sz="4" w:space="0" w:color="auto"/>
            </w:tcBorders>
            <w:vAlign w:val="bottom"/>
          </w:tcPr>
          <w:p w:rsidR="004210E2" w:rsidRPr="004210E2" w:rsidRDefault="004210E2" w:rsidP="004210E2">
            <w:pPr>
              <w:keepNext/>
              <w:keepLines/>
              <w:spacing w:before="20" w:after="20"/>
              <w:jc w:val="right"/>
              <w:rPr>
                <w:sz w:val="18"/>
                <w:szCs w:val="18"/>
                <w:lang w:eastAsia="en-GB"/>
              </w:rPr>
            </w:pPr>
            <w:r w:rsidRPr="004210E2">
              <w:rPr>
                <w:sz w:val="18"/>
                <w:szCs w:val="18"/>
                <w:lang w:eastAsia="en-GB"/>
              </w:rPr>
              <w:t>28</w:t>
            </w:r>
          </w:p>
        </w:tc>
        <w:tc>
          <w:tcPr>
            <w:tcW w:w="567" w:type="dxa"/>
            <w:vAlign w:val="bottom"/>
          </w:tcPr>
          <w:p w:rsidR="004210E2" w:rsidRPr="004210E2" w:rsidRDefault="004210E2" w:rsidP="004210E2">
            <w:pPr>
              <w:keepNext/>
              <w:keepLines/>
              <w:spacing w:before="20" w:after="20"/>
              <w:jc w:val="right"/>
              <w:rPr>
                <w:sz w:val="18"/>
                <w:szCs w:val="18"/>
                <w:lang w:eastAsia="en-GB"/>
              </w:rPr>
            </w:pPr>
            <w:r>
              <w:rPr>
                <w:sz w:val="18"/>
                <w:szCs w:val="18"/>
                <w:lang w:eastAsia="en-GB"/>
              </w:rPr>
              <w:t>32.9</w:t>
            </w:r>
          </w:p>
        </w:tc>
        <w:tc>
          <w:tcPr>
            <w:tcW w:w="1134" w:type="dxa"/>
            <w:tcBorders>
              <w:right w:val="single" w:sz="4" w:space="0" w:color="auto"/>
            </w:tcBorders>
            <w:vAlign w:val="bottom"/>
          </w:tcPr>
          <w:p w:rsidR="004210E2" w:rsidRPr="004210E2" w:rsidRDefault="004210E2" w:rsidP="004210E2">
            <w:pPr>
              <w:keepNext/>
              <w:keepLines/>
              <w:spacing w:before="20" w:after="20"/>
              <w:jc w:val="right"/>
              <w:rPr>
                <w:sz w:val="18"/>
                <w:szCs w:val="18"/>
              </w:rPr>
            </w:pPr>
            <w:r>
              <w:rPr>
                <w:sz w:val="18"/>
                <w:szCs w:val="18"/>
              </w:rPr>
              <w:t>(23.7, 43.8)</w:t>
            </w:r>
          </w:p>
        </w:tc>
        <w:tc>
          <w:tcPr>
            <w:tcW w:w="567" w:type="dxa"/>
            <w:tcBorders>
              <w:left w:val="single" w:sz="4" w:space="0" w:color="auto"/>
            </w:tcBorders>
            <w:vAlign w:val="center"/>
          </w:tcPr>
          <w:p w:rsidR="004210E2" w:rsidRPr="003D3E57" w:rsidRDefault="0026053F" w:rsidP="004210E2">
            <w:pPr>
              <w:keepNext/>
              <w:keepLines/>
              <w:spacing w:before="20" w:after="20"/>
              <w:jc w:val="right"/>
              <w:rPr>
                <w:sz w:val="18"/>
                <w:szCs w:val="18"/>
                <w:lang w:eastAsia="en-GB"/>
              </w:rPr>
            </w:pPr>
            <w:r w:rsidRPr="0079106E">
              <w:rPr>
                <w:sz w:val="18"/>
                <w:szCs w:val="18"/>
                <w:lang w:eastAsia="en-GB"/>
              </w:rPr>
              <w:t>3</w:t>
            </w:r>
            <w:r w:rsidR="004210E2" w:rsidRPr="0079106E">
              <w:rPr>
                <w:sz w:val="18"/>
                <w:szCs w:val="18"/>
                <w:lang w:eastAsia="en-GB"/>
              </w:rPr>
              <w:t>0</w:t>
            </w:r>
          </w:p>
        </w:tc>
        <w:tc>
          <w:tcPr>
            <w:tcW w:w="567" w:type="dxa"/>
            <w:vAlign w:val="center"/>
          </w:tcPr>
          <w:p w:rsidR="004210E2" w:rsidRPr="003D3E57" w:rsidRDefault="004210E2" w:rsidP="004210E2">
            <w:pPr>
              <w:keepNext/>
              <w:keepLines/>
              <w:spacing w:before="20" w:after="20"/>
              <w:jc w:val="right"/>
              <w:rPr>
                <w:sz w:val="18"/>
                <w:szCs w:val="18"/>
              </w:rPr>
            </w:pPr>
            <w:r>
              <w:rPr>
                <w:sz w:val="18"/>
                <w:szCs w:val="18"/>
              </w:rPr>
              <w:t>28.3</w:t>
            </w:r>
          </w:p>
        </w:tc>
        <w:tc>
          <w:tcPr>
            <w:tcW w:w="1134" w:type="dxa"/>
            <w:vAlign w:val="center"/>
          </w:tcPr>
          <w:p w:rsidR="004210E2" w:rsidRPr="003D3E57" w:rsidRDefault="004210E2" w:rsidP="004210E2">
            <w:pPr>
              <w:keepNext/>
              <w:keepLines/>
              <w:spacing w:before="20" w:after="20"/>
              <w:jc w:val="right"/>
              <w:rPr>
                <w:sz w:val="18"/>
                <w:szCs w:val="18"/>
              </w:rPr>
            </w:pPr>
            <w:r>
              <w:rPr>
                <w:sz w:val="18"/>
                <w:szCs w:val="18"/>
              </w:rPr>
              <w:t>(20.4, 37.8)</w:t>
            </w:r>
          </w:p>
        </w:tc>
      </w:tr>
      <w:tr w:rsidR="004210E2" w:rsidRPr="00502D2C" w:rsidTr="00677EA7">
        <w:tc>
          <w:tcPr>
            <w:tcW w:w="1701" w:type="dxa"/>
          </w:tcPr>
          <w:p w:rsidR="004210E2" w:rsidRPr="00C508E0" w:rsidRDefault="004210E2" w:rsidP="00677EA7">
            <w:pPr>
              <w:spacing w:before="20" w:after="20"/>
              <w:rPr>
                <w:b/>
                <w:sz w:val="18"/>
                <w:szCs w:val="18"/>
                <w:lang w:eastAsia="en-GB"/>
              </w:rPr>
            </w:pPr>
            <w:r w:rsidRPr="00C508E0">
              <w:rPr>
                <w:b/>
                <w:sz w:val="18"/>
                <w:szCs w:val="18"/>
                <w:lang w:eastAsia="en-GB"/>
              </w:rPr>
              <w:t>Ethnicity</w:t>
            </w:r>
          </w:p>
        </w:tc>
        <w:tc>
          <w:tcPr>
            <w:tcW w:w="567" w:type="dxa"/>
            <w:vAlign w:val="center"/>
          </w:tcPr>
          <w:p w:rsidR="004210E2" w:rsidRPr="004210E2" w:rsidRDefault="004210E2" w:rsidP="004210E2">
            <w:pPr>
              <w:keepNext/>
              <w:keepLines/>
              <w:spacing w:before="20" w:after="20"/>
              <w:jc w:val="right"/>
              <w:rPr>
                <w:sz w:val="18"/>
                <w:szCs w:val="18"/>
                <w:lang w:eastAsia="en-GB"/>
              </w:rPr>
            </w:pPr>
          </w:p>
        </w:tc>
        <w:tc>
          <w:tcPr>
            <w:tcW w:w="567" w:type="dxa"/>
            <w:vAlign w:val="center"/>
          </w:tcPr>
          <w:p w:rsidR="004210E2" w:rsidRPr="004210E2" w:rsidRDefault="004210E2" w:rsidP="004210E2">
            <w:pPr>
              <w:keepNext/>
              <w:keepLines/>
              <w:spacing w:before="20" w:after="20"/>
              <w:jc w:val="right"/>
              <w:rPr>
                <w:sz w:val="18"/>
                <w:szCs w:val="18"/>
                <w:lang w:eastAsia="en-GB"/>
              </w:rPr>
            </w:pPr>
          </w:p>
        </w:tc>
        <w:tc>
          <w:tcPr>
            <w:tcW w:w="1134" w:type="dxa"/>
            <w:tcBorders>
              <w:right w:val="single" w:sz="4" w:space="0" w:color="auto"/>
            </w:tcBorders>
            <w:vAlign w:val="center"/>
          </w:tcPr>
          <w:p w:rsidR="004210E2" w:rsidRPr="004210E2" w:rsidRDefault="004210E2" w:rsidP="004210E2">
            <w:pPr>
              <w:keepNext/>
              <w:keepLines/>
              <w:spacing w:before="20" w:after="20"/>
              <w:jc w:val="right"/>
              <w:rPr>
                <w:sz w:val="18"/>
                <w:szCs w:val="18"/>
              </w:rPr>
            </w:pPr>
          </w:p>
        </w:tc>
        <w:tc>
          <w:tcPr>
            <w:tcW w:w="426" w:type="dxa"/>
            <w:tcBorders>
              <w:left w:val="single" w:sz="4" w:space="0" w:color="auto"/>
            </w:tcBorders>
            <w:vAlign w:val="center"/>
          </w:tcPr>
          <w:p w:rsidR="004210E2" w:rsidRPr="004210E2" w:rsidRDefault="004210E2" w:rsidP="004210E2">
            <w:pPr>
              <w:keepNext/>
              <w:keepLines/>
              <w:spacing w:before="20" w:after="20"/>
              <w:jc w:val="right"/>
              <w:rPr>
                <w:sz w:val="18"/>
                <w:szCs w:val="18"/>
                <w:lang w:eastAsia="en-GB"/>
              </w:rPr>
            </w:pPr>
          </w:p>
        </w:tc>
        <w:tc>
          <w:tcPr>
            <w:tcW w:w="567" w:type="dxa"/>
            <w:vAlign w:val="center"/>
          </w:tcPr>
          <w:p w:rsidR="004210E2" w:rsidRPr="004210E2" w:rsidRDefault="004210E2" w:rsidP="004210E2">
            <w:pPr>
              <w:keepNext/>
              <w:keepLines/>
              <w:spacing w:before="20" w:after="20"/>
              <w:jc w:val="right"/>
              <w:rPr>
                <w:sz w:val="18"/>
                <w:szCs w:val="18"/>
                <w:lang w:eastAsia="en-GB"/>
              </w:rPr>
            </w:pPr>
          </w:p>
        </w:tc>
        <w:tc>
          <w:tcPr>
            <w:tcW w:w="1134" w:type="dxa"/>
            <w:tcBorders>
              <w:right w:val="single" w:sz="4" w:space="0" w:color="auto"/>
            </w:tcBorders>
            <w:vAlign w:val="center"/>
          </w:tcPr>
          <w:p w:rsidR="004210E2" w:rsidRPr="004210E2" w:rsidRDefault="004210E2" w:rsidP="004210E2">
            <w:pPr>
              <w:keepNext/>
              <w:keepLines/>
              <w:spacing w:before="20" w:after="20"/>
              <w:jc w:val="right"/>
              <w:rPr>
                <w:sz w:val="18"/>
                <w:szCs w:val="18"/>
              </w:rPr>
            </w:pPr>
          </w:p>
        </w:tc>
        <w:tc>
          <w:tcPr>
            <w:tcW w:w="567" w:type="dxa"/>
            <w:tcBorders>
              <w:left w:val="single" w:sz="4" w:space="0" w:color="auto"/>
            </w:tcBorders>
            <w:vAlign w:val="center"/>
          </w:tcPr>
          <w:p w:rsidR="004210E2" w:rsidRPr="00502D2C" w:rsidRDefault="004210E2" w:rsidP="00677EA7">
            <w:pPr>
              <w:spacing w:before="20" w:after="20"/>
              <w:jc w:val="right"/>
              <w:rPr>
                <w:sz w:val="18"/>
                <w:szCs w:val="18"/>
                <w:highlight w:val="yellow"/>
                <w:lang w:eastAsia="en-GB"/>
              </w:rPr>
            </w:pPr>
          </w:p>
        </w:tc>
        <w:tc>
          <w:tcPr>
            <w:tcW w:w="567" w:type="dxa"/>
            <w:vAlign w:val="center"/>
          </w:tcPr>
          <w:p w:rsidR="004210E2" w:rsidRPr="00502D2C" w:rsidRDefault="004210E2" w:rsidP="00677EA7">
            <w:pPr>
              <w:spacing w:before="20" w:after="20"/>
              <w:jc w:val="right"/>
              <w:rPr>
                <w:sz w:val="18"/>
                <w:szCs w:val="18"/>
                <w:highlight w:val="yellow"/>
              </w:rPr>
            </w:pPr>
          </w:p>
        </w:tc>
        <w:tc>
          <w:tcPr>
            <w:tcW w:w="1134" w:type="dxa"/>
            <w:vAlign w:val="center"/>
          </w:tcPr>
          <w:p w:rsidR="004210E2" w:rsidRPr="00502D2C" w:rsidRDefault="004210E2" w:rsidP="00677EA7">
            <w:pPr>
              <w:spacing w:before="20" w:after="20"/>
              <w:jc w:val="right"/>
              <w:rPr>
                <w:sz w:val="18"/>
                <w:szCs w:val="18"/>
                <w:highlight w:val="yellow"/>
              </w:rPr>
            </w:pPr>
          </w:p>
        </w:tc>
      </w:tr>
      <w:tr w:rsidR="004210E2" w:rsidRPr="00502D2C" w:rsidTr="00677EA7">
        <w:tc>
          <w:tcPr>
            <w:tcW w:w="1701" w:type="dxa"/>
          </w:tcPr>
          <w:p w:rsidR="004210E2" w:rsidRPr="00C508E0" w:rsidRDefault="004210E2" w:rsidP="004210E2">
            <w:pPr>
              <w:spacing w:before="20" w:after="20"/>
              <w:rPr>
                <w:sz w:val="18"/>
                <w:szCs w:val="18"/>
                <w:lang w:eastAsia="en-GB"/>
              </w:rPr>
            </w:pPr>
            <w:r w:rsidRPr="00C508E0">
              <w:rPr>
                <w:sz w:val="18"/>
                <w:szCs w:val="18"/>
                <w:lang w:eastAsia="en-GB"/>
              </w:rPr>
              <w:t xml:space="preserve">   European/Other</w:t>
            </w:r>
          </w:p>
        </w:tc>
        <w:tc>
          <w:tcPr>
            <w:tcW w:w="567" w:type="dxa"/>
            <w:vAlign w:val="bottom"/>
          </w:tcPr>
          <w:p w:rsidR="004210E2" w:rsidRPr="004210E2" w:rsidRDefault="004210E2" w:rsidP="004210E2">
            <w:pPr>
              <w:keepNext/>
              <w:keepLines/>
              <w:spacing w:before="20" w:after="20"/>
              <w:jc w:val="right"/>
              <w:rPr>
                <w:sz w:val="18"/>
                <w:szCs w:val="18"/>
                <w:lang w:eastAsia="en-GB"/>
              </w:rPr>
            </w:pPr>
            <w:r w:rsidRPr="004210E2">
              <w:rPr>
                <w:sz w:val="18"/>
                <w:szCs w:val="18"/>
                <w:lang w:eastAsia="en-GB"/>
              </w:rPr>
              <w:t>5</w:t>
            </w:r>
          </w:p>
        </w:tc>
        <w:tc>
          <w:tcPr>
            <w:tcW w:w="567" w:type="dxa"/>
            <w:vAlign w:val="bottom"/>
          </w:tcPr>
          <w:p w:rsidR="004210E2" w:rsidRPr="004210E2" w:rsidRDefault="004210E2" w:rsidP="004210E2">
            <w:pPr>
              <w:keepNext/>
              <w:keepLines/>
              <w:spacing w:before="20" w:after="20"/>
              <w:jc w:val="right"/>
              <w:rPr>
                <w:sz w:val="18"/>
                <w:szCs w:val="18"/>
                <w:lang w:eastAsia="en-GB"/>
              </w:rPr>
            </w:pPr>
            <w:r>
              <w:rPr>
                <w:sz w:val="18"/>
                <w:szCs w:val="18"/>
                <w:lang w:eastAsia="en-GB"/>
              </w:rPr>
              <w:t>23.8</w:t>
            </w:r>
          </w:p>
        </w:tc>
        <w:tc>
          <w:tcPr>
            <w:tcW w:w="1134" w:type="dxa"/>
            <w:tcBorders>
              <w:right w:val="single" w:sz="4" w:space="0" w:color="auto"/>
            </w:tcBorders>
            <w:vAlign w:val="bottom"/>
          </w:tcPr>
          <w:p w:rsidR="004210E2" w:rsidRPr="004210E2" w:rsidRDefault="004210E2" w:rsidP="004210E2">
            <w:pPr>
              <w:keepNext/>
              <w:keepLines/>
              <w:spacing w:before="20" w:after="20"/>
              <w:jc w:val="right"/>
              <w:rPr>
                <w:sz w:val="18"/>
                <w:szCs w:val="18"/>
              </w:rPr>
            </w:pPr>
            <w:r>
              <w:rPr>
                <w:sz w:val="18"/>
                <w:szCs w:val="18"/>
              </w:rPr>
              <w:t>(10.1, 46.4)</w:t>
            </w:r>
          </w:p>
        </w:tc>
        <w:tc>
          <w:tcPr>
            <w:tcW w:w="426" w:type="dxa"/>
            <w:tcBorders>
              <w:left w:val="single" w:sz="4" w:space="0" w:color="auto"/>
            </w:tcBorders>
            <w:vAlign w:val="bottom"/>
          </w:tcPr>
          <w:p w:rsidR="004210E2" w:rsidRPr="004210E2" w:rsidRDefault="004210E2" w:rsidP="004210E2">
            <w:pPr>
              <w:keepNext/>
              <w:keepLines/>
              <w:spacing w:before="20" w:after="20"/>
              <w:jc w:val="right"/>
              <w:rPr>
                <w:sz w:val="18"/>
                <w:szCs w:val="18"/>
                <w:lang w:eastAsia="en-GB"/>
              </w:rPr>
            </w:pPr>
            <w:r w:rsidRPr="004210E2">
              <w:rPr>
                <w:sz w:val="18"/>
                <w:szCs w:val="18"/>
                <w:lang w:eastAsia="en-GB"/>
              </w:rPr>
              <w:t>52</w:t>
            </w:r>
          </w:p>
        </w:tc>
        <w:tc>
          <w:tcPr>
            <w:tcW w:w="567" w:type="dxa"/>
            <w:vAlign w:val="bottom"/>
          </w:tcPr>
          <w:p w:rsidR="004210E2" w:rsidRPr="004210E2" w:rsidRDefault="004210E2" w:rsidP="004210E2">
            <w:pPr>
              <w:keepNext/>
              <w:keepLines/>
              <w:spacing w:before="20" w:after="20"/>
              <w:jc w:val="right"/>
              <w:rPr>
                <w:sz w:val="18"/>
                <w:szCs w:val="18"/>
                <w:lang w:eastAsia="en-GB"/>
              </w:rPr>
            </w:pPr>
            <w:r>
              <w:rPr>
                <w:sz w:val="18"/>
                <w:szCs w:val="18"/>
                <w:lang w:eastAsia="en-GB"/>
              </w:rPr>
              <w:t>61.2</w:t>
            </w:r>
          </w:p>
        </w:tc>
        <w:tc>
          <w:tcPr>
            <w:tcW w:w="1134" w:type="dxa"/>
            <w:tcBorders>
              <w:right w:val="single" w:sz="4" w:space="0" w:color="auto"/>
            </w:tcBorders>
            <w:vAlign w:val="bottom"/>
          </w:tcPr>
          <w:p w:rsidR="004210E2" w:rsidRPr="004210E2" w:rsidRDefault="004210E2" w:rsidP="004210E2">
            <w:pPr>
              <w:keepNext/>
              <w:keepLines/>
              <w:spacing w:before="20" w:after="20"/>
              <w:jc w:val="right"/>
              <w:rPr>
                <w:sz w:val="18"/>
                <w:szCs w:val="18"/>
              </w:rPr>
            </w:pPr>
            <w:r>
              <w:rPr>
                <w:sz w:val="18"/>
                <w:szCs w:val="18"/>
              </w:rPr>
              <w:t>(</w:t>
            </w:r>
            <w:r w:rsidRPr="004210E2">
              <w:rPr>
                <w:sz w:val="18"/>
                <w:szCs w:val="18"/>
              </w:rPr>
              <w:t>50.3</w:t>
            </w:r>
            <w:r>
              <w:rPr>
                <w:sz w:val="18"/>
                <w:szCs w:val="18"/>
              </w:rPr>
              <w:t xml:space="preserve">, </w:t>
            </w:r>
            <w:r w:rsidRPr="004210E2">
              <w:rPr>
                <w:sz w:val="18"/>
                <w:szCs w:val="18"/>
              </w:rPr>
              <w:t>71.1</w:t>
            </w:r>
            <w:r>
              <w:rPr>
                <w:sz w:val="18"/>
                <w:szCs w:val="18"/>
              </w:rPr>
              <w:t>)</w:t>
            </w:r>
          </w:p>
        </w:tc>
        <w:tc>
          <w:tcPr>
            <w:tcW w:w="567" w:type="dxa"/>
            <w:tcBorders>
              <w:left w:val="single" w:sz="4" w:space="0" w:color="auto"/>
            </w:tcBorders>
            <w:vAlign w:val="bottom"/>
          </w:tcPr>
          <w:p w:rsidR="004210E2" w:rsidRPr="00C508E0" w:rsidRDefault="004210E2" w:rsidP="004210E2">
            <w:pPr>
              <w:keepNext/>
              <w:keepLines/>
              <w:spacing w:before="20" w:after="20"/>
              <w:jc w:val="right"/>
              <w:rPr>
                <w:sz w:val="18"/>
                <w:szCs w:val="18"/>
              </w:rPr>
            </w:pPr>
            <w:r w:rsidRPr="00C508E0">
              <w:rPr>
                <w:sz w:val="18"/>
                <w:szCs w:val="18"/>
              </w:rPr>
              <w:t>57</w:t>
            </w:r>
          </w:p>
        </w:tc>
        <w:tc>
          <w:tcPr>
            <w:tcW w:w="567" w:type="dxa"/>
            <w:vAlign w:val="bottom"/>
          </w:tcPr>
          <w:p w:rsidR="004210E2" w:rsidRPr="00C508E0" w:rsidRDefault="004210E2" w:rsidP="004210E2">
            <w:pPr>
              <w:keepNext/>
              <w:keepLines/>
              <w:spacing w:before="20" w:after="20"/>
              <w:jc w:val="right"/>
              <w:rPr>
                <w:sz w:val="18"/>
                <w:szCs w:val="18"/>
              </w:rPr>
            </w:pPr>
            <w:r>
              <w:rPr>
                <w:sz w:val="18"/>
                <w:szCs w:val="18"/>
              </w:rPr>
              <w:t>53.8</w:t>
            </w:r>
          </w:p>
        </w:tc>
        <w:tc>
          <w:tcPr>
            <w:tcW w:w="1134" w:type="dxa"/>
            <w:vAlign w:val="bottom"/>
          </w:tcPr>
          <w:p w:rsidR="004210E2" w:rsidRPr="00C508E0" w:rsidRDefault="004210E2" w:rsidP="004210E2">
            <w:pPr>
              <w:keepNext/>
              <w:keepLines/>
              <w:spacing w:before="20" w:after="20"/>
              <w:jc w:val="right"/>
              <w:rPr>
                <w:sz w:val="18"/>
                <w:szCs w:val="18"/>
              </w:rPr>
            </w:pPr>
            <w:r>
              <w:rPr>
                <w:sz w:val="18"/>
                <w:szCs w:val="18"/>
              </w:rPr>
              <w:t>(</w:t>
            </w:r>
            <w:r w:rsidRPr="00C508E0">
              <w:rPr>
                <w:sz w:val="18"/>
                <w:szCs w:val="18"/>
              </w:rPr>
              <w:t>44.1</w:t>
            </w:r>
            <w:r>
              <w:rPr>
                <w:sz w:val="18"/>
                <w:szCs w:val="18"/>
              </w:rPr>
              <w:t xml:space="preserve">, </w:t>
            </w:r>
            <w:r w:rsidRPr="00C508E0">
              <w:rPr>
                <w:sz w:val="18"/>
                <w:szCs w:val="18"/>
              </w:rPr>
              <w:t>63.2</w:t>
            </w:r>
            <w:r>
              <w:rPr>
                <w:sz w:val="18"/>
                <w:szCs w:val="18"/>
              </w:rPr>
              <w:t>)</w:t>
            </w:r>
          </w:p>
        </w:tc>
      </w:tr>
      <w:tr w:rsidR="004210E2" w:rsidRPr="00502D2C" w:rsidTr="00677EA7">
        <w:tc>
          <w:tcPr>
            <w:tcW w:w="1701" w:type="dxa"/>
          </w:tcPr>
          <w:p w:rsidR="004210E2" w:rsidRPr="00C508E0" w:rsidRDefault="004210E2" w:rsidP="004210E2">
            <w:pPr>
              <w:spacing w:before="20" w:after="20"/>
              <w:rPr>
                <w:sz w:val="18"/>
                <w:szCs w:val="18"/>
                <w:lang w:eastAsia="en-GB"/>
              </w:rPr>
            </w:pPr>
            <w:r w:rsidRPr="00C508E0">
              <w:rPr>
                <w:sz w:val="18"/>
                <w:szCs w:val="18"/>
                <w:lang w:eastAsia="en-GB"/>
              </w:rPr>
              <w:t xml:space="preserve">   Māori</w:t>
            </w:r>
          </w:p>
        </w:tc>
        <w:tc>
          <w:tcPr>
            <w:tcW w:w="567" w:type="dxa"/>
            <w:vAlign w:val="bottom"/>
          </w:tcPr>
          <w:p w:rsidR="004210E2" w:rsidRPr="004210E2" w:rsidRDefault="004210E2" w:rsidP="004210E2">
            <w:pPr>
              <w:keepNext/>
              <w:keepLines/>
              <w:spacing w:before="20" w:after="20"/>
              <w:jc w:val="right"/>
              <w:rPr>
                <w:sz w:val="18"/>
                <w:szCs w:val="18"/>
                <w:lang w:eastAsia="en-GB"/>
              </w:rPr>
            </w:pPr>
            <w:r w:rsidRPr="004210E2">
              <w:rPr>
                <w:sz w:val="18"/>
                <w:szCs w:val="18"/>
                <w:lang w:eastAsia="en-GB"/>
              </w:rPr>
              <w:t>3</w:t>
            </w:r>
          </w:p>
        </w:tc>
        <w:tc>
          <w:tcPr>
            <w:tcW w:w="567" w:type="dxa"/>
            <w:vAlign w:val="bottom"/>
          </w:tcPr>
          <w:p w:rsidR="004210E2" w:rsidRPr="004210E2" w:rsidRDefault="004210E2" w:rsidP="004210E2">
            <w:pPr>
              <w:keepNext/>
              <w:keepLines/>
              <w:spacing w:before="20" w:after="20"/>
              <w:jc w:val="right"/>
              <w:rPr>
                <w:sz w:val="18"/>
                <w:szCs w:val="18"/>
                <w:lang w:eastAsia="en-GB"/>
              </w:rPr>
            </w:pPr>
            <w:r>
              <w:rPr>
                <w:sz w:val="18"/>
                <w:szCs w:val="18"/>
                <w:lang w:eastAsia="en-GB"/>
              </w:rPr>
              <w:t>14.3</w:t>
            </w:r>
          </w:p>
        </w:tc>
        <w:tc>
          <w:tcPr>
            <w:tcW w:w="1134" w:type="dxa"/>
            <w:tcBorders>
              <w:right w:val="single" w:sz="4" w:space="0" w:color="auto"/>
            </w:tcBorders>
            <w:vAlign w:val="bottom"/>
          </w:tcPr>
          <w:p w:rsidR="004210E2" w:rsidRPr="004210E2" w:rsidRDefault="004210E2" w:rsidP="004210E2">
            <w:pPr>
              <w:keepNext/>
              <w:keepLines/>
              <w:spacing w:before="20" w:after="20"/>
              <w:jc w:val="right"/>
              <w:rPr>
                <w:sz w:val="18"/>
                <w:szCs w:val="18"/>
              </w:rPr>
            </w:pPr>
            <w:r>
              <w:rPr>
                <w:sz w:val="18"/>
                <w:szCs w:val="18"/>
              </w:rPr>
              <w:t>(</w:t>
            </w:r>
            <w:r w:rsidRPr="004210E2">
              <w:rPr>
                <w:sz w:val="18"/>
                <w:szCs w:val="18"/>
              </w:rPr>
              <w:t>4.6</w:t>
            </w:r>
            <w:r>
              <w:rPr>
                <w:sz w:val="18"/>
                <w:szCs w:val="18"/>
              </w:rPr>
              <w:t xml:space="preserve">, </w:t>
            </w:r>
            <w:r w:rsidRPr="004210E2">
              <w:rPr>
                <w:sz w:val="18"/>
                <w:szCs w:val="18"/>
              </w:rPr>
              <w:t>36.6</w:t>
            </w:r>
            <w:r>
              <w:rPr>
                <w:sz w:val="18"/>
                <w:szCs w:val="18"/>
              </w:rPr>
              <w:t>)</w:t>
            </w:r>
          </w:p>
        </w:tc>
        <w:tc>
          <w:tcPr>
            <w:tcW w:w="426" w:type="dxa"/>
            <w:tcBorders>
              <w:left w:val="single" w:sz="4" w:space="0" w:color="auto"/>
            </w:tcBorders>
            <w:vAlign w:val="bottom"/>
          </w:tcPr>
          <w:p w:rsidR="004210E2" w:rsidRPr="004210E2" w:rsidRDefault="004210E2" w:rsidP="004210E2">
            <w:pPr>
              <w:keepNext/>
              <w:keepLines/>
              <w:spacing w:before="20" w:after="20"/>
              <w:jc w:val="right"/>
              <w:rPr>
                <w:sz w:val="18"/>
                <w:szCs w:val="18"/>
                <w:lang w:eastAsia="en-GB"/>
              </w:rPr>
            </w:pPr>
            <w:r w:rsidRPr="004210E2">
              <w:rPr>
                <w:sz w:val="18"/>
                <w:szCs w:val="18"/>
                <w:lang w:eastAsia="en-GB"/>
              </w:rPr>
              <w:t>22</w:t>
            </w:r>
          </w:p>
        </w:tc>
        <w:tc>
          <w:tcPr>
            <w:tcW w:w="567" w:type="dxa"/>
            <w:vAlign w:val="bottom"/>
          </w:tcPr>
          <w:p w:rsidR="004210E2" w:rsidRPr="004210E2" w:rsidRDefault="004210E2" w:rsidP="004210E2">
            <w:pPr>
              <w:keepNext/>
              <w:keepLines/>
              <w:spacing w:before="20" w:after="20"/>
              <w:jc w:val="right"/>
              <w:rPr>
                <w:sz w:val="18"/>
                <w:szCs w:val="18"/>
                <w:lang w:eastAsia="en-GB"/>
              </w:rPr>
            </w:pPr>
            <w:r>
              <w:rPr>
                <w:sz w:val="18"/>
                <w:szCs w:val="18"/>
                <w:lang w:eastAsia="en-GB"/>
              </w:rPr>
              <w:t>25.9</w:t>
            </w:r>
          </w:p>
        </w:tc>
        <w:tc>
          <w:tcPr>
            <w:tcW w:w="1134" w:type="dxa"/>
            <w:tcBorders>
              <w:right w:val="single" w:sz="4" w:space="0" w:color="auto"/>
            </w:tcBorders>
            <w:vAlign w:val="bottom"/>
          </w:tcPr>
          <w:p w:rsidR="004210E2" w:rsidRPr="004210E2" w:rsidRDefault="004210E2" w:rsidP="004210E2">
            <w:pPr>
              <w:keepNext/>
              <w:keepLines/>
              <w:spacing w:before="20" w:after="20"/>
              <w:jc w:val="right"/>
              <w:rPr>
                <w:sz w:val="18"/>
                <w:szCs w:val="18"/>
              </w:rPr>
            </w:pPr>
            <w:r>
              <w:rPr>
                <w:sz w:val="18"/>
                <w:szCs w:val="18"/>
              </w:rPr>
              <w:t>(17.6, 36.4)</w:t>
            </w:r>
          </w:p>
        </w:tc>
        <w:tc>
          <w:tcPr>
            <w:tcW w:w="567" w:type="dxa"/>
            <w:tcBorders>
              <w:left w:val="single" w:sz="4" w:space="0" w:color="auto"/>
            </w:tcBorders>
            <w:vAlign w:val="bottom"/>
          </w:tcPr>
          <w:p w:rsidR="004210E2" w:rsidRPr="00C508E0" w:rsidRDefault="004210E2" w:rsidP="004210E2">
            <w:pPr>
              <w:keepNext/>
              <w:keepLines/>
              <w:spacing w:before="20" w:after="20"/>
              <w:jc w:val="right"/>
              <w:rPr>
                <w:sz w:val="18"/>
                <w:szCs w:val="18"/>
              </w:rPr>
            </w:pPr>
            <w:r w:rsidRPr="00C508E0">
              <w:rPr>
                <w:sz w:val="18"/>
                <w:szCs w:val="18"/>
              </w:rPr>
              <w:t>25</w:t>
            </w:r>
          </w:p>
        </w:tc>
        <w:tc>
          <w:tcPr>
            <w:tcW w:w="567" w:type="dxa"/>
            <w:vAlign w:val="bottom"/>
          </w:tcPr>
          <w:p w:rsidR="004210E2" w:rsidRPr="00C508E0" w:rsidRDefault="004210E2" w:rsidP="004210E2">
            <w:pPr>
              <w:keepNext/>
              <w:keepLines/>
              <w:spacing w:before="20" w:after="20"/>
              <w:jc w:val="right"/>
              <w:rPr>
                <w:sz w:val="18"/>
                <w:szCs w:val="18"/>
              </w:rPr>
            </w:pPr>
            <w:r>
              <w:rPr>
                <w:sz w:val="18"/>
                <w:szCs w:val="18"/>
              </w:rPr>
              <w:t>23.6</w:t>
            </w:r>
          </w:p>
        </w:tc>
        <w:tc>
          <w:tcPr>
            <w:tcW w:w="1134" w:type="dxa"/>
            <w:vAlign w:val="bottom"/>
          </w:tcPr>
          <w:p w:rsidR="004210E2" w:rsidRPr="00C508E0" w:rsidRDefault="004210E2" w:rsidP="004210E2">
            <w:pPr>
              <w:keepNext/>
              <w:keepLines/>
              <w:spacing w:before="20" w:after="20"/>
              <w:jc w:val="right"/>
              <w:rPr>
                <w:sz w:val="18"/>
                <w:szCs w:val="18"/>
              </w:rPr>
            </w:pPr>
            <w:r>
              <w:rPr>
                <w:sz w:val="18"/>
                <w:szCs w:val="18"/>
              </w:rPr>
              <w:t>(</w:t>
            </w:r>
            <w:r w:rsidRPr="00C508E0">
              <w:rPr>
                <w:sz w:val="18"/>
                <w:szCs w:val="18"/>
              </w:rPr>
              <w:t>16.4</w:t>
            </w:r>
            <w:r>
              <w:rPr>
                <w:sz w:val="18"/>
                <w:szCs w:val="18"/>
              </w:rPr>
              <w:t xml:space="preserve">, </w:t>
            </w:r>
            <w:r w:rsidRPr="00C508E0">
              <w:rPr>
                <w:sz w:val="18"/>
                <w:szCs w:val="18"/>
              </w:rPr>
              <w:t>32.7</w:t>
            </w:r>
            <w:r>
              <w:rPr>
                <w:sz w:val="18"/>
                <w:szCs w:val="18"/>
              </w:rPr>
              <w:t>)</w:t>
            </w:r>
          </w:p>
        </w:tc>
      </w:tr>
      <w:tr w:rsidR="004210E2" w:rsidRPr="00502D2C" w:rsidTr="009F3228">
        <w:tc>
          <w:tcPr>
            <w:tcW w:w="1701" w:type="dxa"/>
            <w:tcBorders>
              <w:bottom w:val="nil"/>
            </w:tcBorders>
          </w:tcPr>
          <w:p w:rsidR="004210E2" w:rsidRPr="00C508E0" w:rsidRDefault="004210E2" w:rsidP="004210E2">
            <w:pPr>
              <w:spacing w:before="20" w:after="20"/>
              <w:rPr>
                <w:sz w:val="18"/>
                <w:szCs w:val="18"/>
                <w:lang w:eastAsia="en-GB"/>
              </w:rPr>
            </w:pPr>
            <w:r w:rsidRPr="00C508E0">
              <w:rPr>
                <w:sz w:val="18"/>
                <w:szCs w:val="18"/>
                <w:lang w:eastAsia="en-GB"/>
              </w:rPr>
              <w:t xml:space="preserve">   Pacific</w:t>
            </w:r>
          </w:p>
        </w:tc>
        <w:tc>
          <w:tcPr>
            <w:tcW w:w="567" w:type="dxa"/>
            <w:tcBorders>
              <w:bottom w:val="nil"/>
            </w:tcBorders>
            <w:vAlign w:val="bottom"/>
          </w:tcPr>
          <w:p w:rsidR="004210E2" w:rsidRPr="004210E2" w:rsidRDefault="004210E2" w:rsidP="004210E2">
            <w:pPr>
              <w:keepNext/>
              <w:keepLines/>
              <w:spacing w:before="20" w:after="20"/>
              <w:jc w:val="right"/>
              <w:rPr>
                <w:sz w:val="18"/>
                <w:szCs w:val="18"/>
                <w:lang w:eastAsia="en-GB"/>
              </w:rPr>
            </w:pPr>
            <w:r w:rsidRPr="004210E2">
              <w:rPr>
                <w:sz w:val="18"/>
                <w:szCs w:val="18"/>
                <w:lang w:eastAsia="en-GB"/>
              </w:rPr>
              <w:t>2</w:t>
            </w:r>
          </w:p>
        </w:tc>
        <w:tc>
          <w:tcPr>
            <w:tcW w:w="567" w:type="dxa"/>
            <w:tcBorders>
              <w:bottom w:val="nil"/>
            </w:tcBorders>
            <w:vAlign w:val="bottom"/>
          </w:tcPr>
          <w:p w:rsidR="004210E2" w:rsidRPr="004210E2" w:rsidRDefault="004210E2" w:rsidP="004210E2">
            <w:pPr>
              <w:keepNext/>
              <w:keepLines/>
              <w:spacing w:before="20" w:after="20"/>
              <w:jc w:val="right"/>
              <w:rPr>
                <w:sz w:val="18"/>
                <w:szCs w:val="18"/>
                <w:lang w:eastAsia="en-GB"/>
              </w:rPr>
            </w:pPr>
            <w:r>
              <w:rPr>
                <w:sz w:val="18"/>
                <w:szCs w:val="18"/>
                <w:lang w:eastAsia="en-GB"/>
              </w:rPr>
              <w:t>9.5</w:t>
            </w:r>
          </w:p>
        </w:tc>
        <w:tc>
          <w:tcPr>
            <w:tcW w:w="1134" w:type="dxa"/>
            <w:tcBorders>
              <w:bottom w:val="nil"/>
              <w:right w:val="single" w:sz="4" w:space="0" w:color="auto"/>
            </w:tcBorders>
            <w:vAlign w:val="bottom"/>
          </w:tcPr>
          <w:p w:rsidR="004210E2" w:rsidRPr="004210E2" w:rsidRDefault="004210E2" w:rsidP="004210E2">
            <w:pPr>
              <w:keepNext/>
              <w:keepLines/>
              <w:spacing w:before="20" w:after="20"/>
              <w:jc w:val="right"/>
              <w:rPr>
                <w:sz w:val="18"/>
                <w:szCs w:val="18"/>
              </w:rPr>
            </w:pPr>
            <w:r>
              <w:rPr>
                <w:sz w:val="18"/>
                <w:szCs w:val="18"/>
              </w:rPr>
              <w:t>#</w:t>
            </w:r>
          </w:p>
        </w:tc>
        <w:tc>
          <w:tcPr>
            <w:tcW w:w="426" w:type="dxa"/>
            <w:tcBorders>
              <w:left w:val="single" w:sz="4" w:space="0" w:color="auto"/>
              <w:bottom w:val="nil"/>
            </w:tcBorders>
            <w:vAlign w:val="bottom"/>
          </w:tcPr>
          <w:p w:rsidR="004210E2" w:rsidRPr="004210E2" w:rsidRDefault="004210E2" w:rsidP="004210E2">
            <w:pPr>
              <w:keepNext/>
              <w:keepLines/>
              <w:spacing w:before="20" w:after="20"/>
              <w:jc w:val="right"/>
              <w:rPr>
                <w:sz w:val="18"/>
                <w:szCs w:val="18"/>
                <w:lang w:eastAsia="en-GB"/>
              </w:rPr>
            </w:pPr>
            <w:r w:rsidRPr="004210E2">
              <w:rPr>
                <w:sz w:val="18"/>
                <w:szCs w:val="18"/>
                <w:lang w:eastAsia="en-GB"/>
              </w:rPr>
              <w:t>5</w:t>
            </w:r>
          </w:p>
        </w:tc>
        <w:tc>
          <w:tcPr>
            <w:tcW w:w="567" w:type="dxa"/>
            <w:tcBorders>
              <w:bottom w:val="nil"/>
            </w:tcBorders>
            <w:vAlign w:val="bottom"/>
          </w:tcPr>
          <w:p w:rsidR="004210E2" w:rsidRPr="004210E2" w:rsidRDefault="004210E2" w:rsidP="004210E2">
            <w:pPr>
              <w:keepNext/>
              <w:keepLines/>
              <w:spacing w:before="20" w:after="20"/>
              <w:jc w:val="right"/>
              <w:rPr>
                <w:sz w:val="18"/>
                <w:szCs w:val="18"/>
                <w:lang w:eastAsia="en-GB"/>
              </w:rPr>
            </w:pPr>
            <w:r>
              <w:rPr>
                <w:sz w:val="18"/>
                <w:szCs w:val="18"/>
                <w:lang w:eastAsia="en-GB"/>
              </w:rPr>
              <w:t>5.9</w:t>
            </w:r>
          </w:p>
        </w:tc>
        <w:tc>
          <w:tcPr>
            <w:tcW w:w="1134" w:type="dxa"/>
            <w:tcBorders>
              <w:bottom w:val="nil"/>
              <w:right w:val="single" w:sz="4" w:space="0" w:color="auto"/>
            </w:tcBorders>
            <w:vAlign w:val="bottom"/>
          </w:tcPr>
          <w:p w:rsidR="004210E2" w:rsidRPr="004210E2" w:rsidRDefault="004210E2" w:rsidP="004210E2">
            <w:pPr>
              <w:keepNext/>
              <w:keepLines/>
              <w:spacing w:before="20" w:after="20"/>
              <w:jc w:val="right"/>
              <w:rPr>
                <w:sz w:val="18"/>
                <w:szCs w:val="18"/>
              </w:rPr>
            </w:pPr>
            <w:r>
              <w:rPr>
                <w:sz w:val="18"/>
                <w:szCs w:val="18"/>
              </w:rPr>
              <w:t>(</w:t>
            </w:r>
            <w:r w:rsidRPr="004210E2">
              <w:rPr>
                <w:sz w:val="18"/>
                <w:szCs w:val="18"/>
              </w:rPr>
              <w:t>2.4</w:t>
            </w:r>
            <w:r>
              <w:rPr>
                <w:sz w:val="18"/>
                <w:szCs w:val="18"/>
              </w:rPr>
              <w:t xml:space="preserve">, </w:t>
            </w:r>
            <w:r w:rsidRPr="004210E2">
              <w:rPr>
                <w:sz w:val="18"/>
                <w:szCs w:val="18"/>
              </w:rPr>
              <w:t>13.5</w:t>
            </w:r>
            <w:r>
              <w:rPr>
                <w:sz w:val="18"/>
                <w:szCs w:val="18"/>
              </w:rPr>
              <w:t>)</w:t>
            </w:r>
          </w:p>
        </w:tc>
        <w:tc>
          <w:tcPr>
            <w:tcW w:w="567" w:type="dxa"/>
            <w:tcBorders>
              <w:left w:val="single" w:sz="4" w:space="0" w:color="auto"/>
              <w:bottom w:val="nil"/>
            </w:tcBorders>
            <w:vAlign w:val="bottom"/>
          </w:tcPr>
          <w:p w:rsidR="004210E2" w:rsidRPr="00C508E0" w:rsidRDefault="004210E2" w:rsidP="004210E2">
            <w:pPr>
              <w:keepNext/>
              <w:keepLines/>
              <w:spacing w:before="20" w:after="20"/>
              <w:jc w:val="right"/>
              <w:rPr>
                <w:sz w:val="18"/>
                <w:szCs w:val="18"/>
              </w:rPr>
            </w:pPr>
            <w:r w:rsidRPr="00C508E0">
              <w:rPr>
                <w:sz w:val="18"/>
                <w:szCs w:val="18"/>
              </w:rPr>
              <w:t>7</w:t>
            </w:r>
          </w:p>
        </w:tc>
        <w:tc>
          <w:tcPr>
            <w:tcW w:w="567" w:type="dxa"/>
            <w:tcBorders>
              <w:bottom w:val="nil"/>
            </w:tcBorders>
            <w:vAlign w:val="bottom"/>
          </w:tcPr>
          <w:p w:rsidR="004210E2" w:rsidRPr="00C508E0" w:rsidRDefault="004210E2" w:rsidP="004210E2">
            <w:pPr>
              <w:keepNext/>
              <w:keepLines/>
              <w:spacing w:before="20" w:after="20"/>
              <w:jc w:val="right"/>
              <w:rPr>
                <w:sz w:val="18"/>
                <w:szCs w:val="18"/>
              </w:rPr>
            </w:pPr>
            <w:r>
              <w:rPr>
                <w:sz w:val="18"/>
                <w:szCs w:val="18"/>
              </w:rPr>
              <w:t>6.6</w:t>
            </w:r>
          </w:p>
        </w:tc>
        <w:tc>
          <w:tcPr>
            <w:tcW w:w="1134" w:type="dxa"/>
            <w:tcBorders>
              <w:bottom w:val="nil"/>
            </w:tcBorders>
            <w:vAlign w:val="bottom"/>
          </w:tcPr>
          <w:p w:rsidR="004210E2" w:rsidRPr="00C508E0" w:rsidRDefault="004210E2" w:rsidP="004210E2">
            <w:pPr>
              <w:keepNext/>
              <w:keepLines/>
              <w:spacing w:before="20" w:after="20"/>
              <w:jc w:val="right"/>
              <w:rPr>
                <w:sz w:val="18"/>
                <w:szCs w:val="18"/>
              </w:rPr>
            </w:pPr>
            <w:r>
              <w:rPr>
                <w:sz w:val="18"/>
                <w:szCs w:val="18"/>
              </w:rPr>
              <w:t>(</w:t>
            </w:r>
            <w:r w:rsidRPr="00C508E0">
              <w:rPr>
                <w:sz w:val="18"/>
                <w:szCs w:val="18"/>
              </w:rPr>
              <w:t>3.1</w:t>
            </w:r>
            <w:r>
              <w:rPr>
                <w:sz w:val="18"/>
                <w:szCs w:val="18"/>
              </w:rPr>
              <w:t xml:space="preserve">, </w:t>
            </w:r>
            <w:r w:rsidRPr="00C508E0">
              <w:rPr>
                <w:sz w:val="18"/>
                <w:szCs w:val="18"/>
              </w:rPr>
              <w:t>13.4</w:t>
            </w:r>
            <w:r>
              <w:rPr>
                <w:sz w:val="18"/>
                <w:szCs w:val="18"/>
              </w:rPr>
              <w:t>)</w:t>
            </w:r>
          </w:p>
        </w:tc>
      </w:tr>
      <w:tr w:rsidR="004210E2" w:rsidRPr="003D3E57" w:rsidTr="009F3228">
        <w:tc>
          <w:tcPr>
            <w:tcW w:w="1701" w:type="dxa"/>
            <w:tcBorders>
              <w:top w:val="nil"/>
              <w:bottom w:val="single" w:sz="4" w:space="0" w:color="000000" w:themeColor="text1"/>
            </w:tcBorders>
          </w:tcPr>
          <w:p w:rsidR="004210E2" w:rsidRPr="00C508E0" w:rsidRDefault="004210E2" w:rsidP="004210E2">
            <w:pPr>
              <w:spacing w:before="20" w:after="20"/>
              <w:rPr>
                <w:sz w:val="18"/>
                <w:szCs w:val="18"/>
                <w:lang w:eastAsia="en-GB"/>
              </w:rPr>
            </w:pPr>
            <w:r w:rsidRPr="00C508E0">
              <w:rPr>
                <w:sz w:val="18"/>
                <w:szCs w:val="18"/>
                <w:lang w:eastAsia="en-GB"/>
              </w:rPr>
              <w:t xml:space="preserve">   Asian</w:t>
            </w:r>
          </w:p>
        </w:tc>
        <w:tc>
          <w:tcPr>
            <w:tcW w:w="567" w:type="dxa"/>
            <w:tcBorders>
              <w:top w:val="nil"/>
              <w:bottom w:val="single" w:sz="4" w:space="0" w:color="000000" w:themeColor="text1"/>
            </w:tcBorders>
            <w:vAlign w:val="bottom"/>
          </w:tcPr>
          <w:p w:rsidR="004210E2" w:rsidRPr="004210E2" w:rsidRDefault="004210E2" w:rsidP="004210E2">
            <w:pPr>
              <w:keepNext/>
              <w:keepLines/>
              <w:spacing w:before="20" w:after="20"/>
              <w:jc w:val="right"/>
              <w:rPr>
                <w:sz w:val="18"/>
                <w:szCs w:val="18"/>
                <w:lang w:eastAsia="en-GB"/>
              </w:rPr>
            </w:pPr>
            <w:r w:rsidRPr="004210E2">
              <w:rPr>
                <w:sz w:val="18"/>
                <w:szCs w:val="18"/>
                <w:lang w:eastAsia="en-GB"/>
              </w:rPr>
              <w:t>11</w:t>
            </w:r>
          </w:p>
        </w:tc>
        <w:tc>
          <w:tcPr>
            <w:tcW w:w="567" w:type="dxa"/>
            <w:tcBorders>
              <w:top w:val="nil"/>
              <w:bottom w:val="single" w:sz="4" w:space="0" w:color="000000" w:themeColor="text1"/>
            </w:tcBorders>
            <w:vAlign w:val="bottom"/>
          </w:tcPr>
          <w:p w:rsidR="004210E2" w:rsidRPr="004210E2" w:rsidRDefault="004210E2" w:rsidP="004210E2">
            <w:pPr>
              <w:keepNext/>
              <w:keepLines/>
              <w:spacing w:before="20" w:after="20"/>
              <w:jc w:val="right"/>
              <w:rPr>
                <w:sz w:val="18"/>
                <w:szCs w:val="18"/>
                <w:lang w:eastAsia="en-GB"/>
              </w:rPr>
            </w:pPr>
            <w:r>
              <w:rPr>
                <w:sz w:val="18"/>
                <w:szCs w:val="18"/>
                <w:lang w:eastAsia="en-GB"/>
              </w:rPr>
              <w:t>52.4</w:t>
            </w:r>
          </w:p>
        </w:tc>
        <w:tc>
          <w:tcPr>
            <w:tcW w:w="1134" w:type="dxa"/>
            <w:tcBorders>
              <w:top w:val="nil"/>
              <w:bottom w:val="single" w:sz="4" w:space="0" w:color="000000" w:themeColor="text1"/>
              <w:right w:val="single" w:sz="4" w:space="0" w:color="auto"/>
            </w:tcBorders>
            <w:vAlign w:val="bottom"/>
          </w:tcPr>
          <w:p w:rsidR="004210E2" w:rsidRPr="004210E2" w:rsidRDefault="004210E2" w:rsidP="004210E2">
            <w:pPr>
              <w:keepNext/>
              <w:keepLines/>
              <w:spacing w:before="20" w:after="20"/>
              <w:jc w:val="right"/>
              <w:rPr>
                <w:sz w:val="18"/>
                <w:szCs w:val="18"/>
              </w:rPr>
            </w:pPr>
            <w:r>
              <w:rPr>
                <w:sz w:val="18"/>
                <w:szCs w:val="18"/>
              </w:rPr>
              <w:t>(</w:t>
            </w:r>
            <w:r w:rsidRPr="004210E2">
              <w:rPr>
                <w:sz w:val="18"/>
                <w:szCs w:val="18"/>
              </w:rPr>
              <w:t>31.5</w:t>
            </w:r>
            <w:r>
              <w:rPr>
                <w:sz w:val="18"/>
                <w:szCs w:val="18"/>
              </w:rPr>
              <w:t xml:space="preserve">, </w:t>
            </w:r>
            <w:r w:rsidRPr="004210E2">
              <w:rPr>
                <w:sz w:val="18"/>
                <w:szCs w:val="18"/>
              </w:rPr>
              <w:t>72.4</w:t>
            </w:r>
            <w:r>
              <w:rPr>
                <w:sz w:val="18"/>
                <w:szCs w:val="18"/>
              </w:rPr>
              <w:t>)</w:t>
            </w:r>
          </w:p>
        </w:tc>
        <w:tc>
          <w:tcPr>
            <w:tcW w:w="426" w:type="dxa"/>
            <w:tcBorders>
              <w:top w:val="nil"/>
              <w:left w:val="single" w:sz="4" w:space="0" w:color="auto"/>
              <w:bottom w:val="single" w:sz="4" w:space="0" w:color="000000" w:themeColor="text1"/>
            </w:tcBorders>
            <w:vAlign w:val="bottom"/>
          </w:tcPr>
          <w:p w:rsidR="004210E2" w:rsidRPr="004210E2" w:rsidRDefault="004210E2" w:rsidP="004210E2">
            <w:pPr>
              <w:keepNext/>
              <w:keepLines/>
              <w:spacing w:before="20" w:after="20"/>
              <w:jc w:val="right"/>
              <w:rPr>
                <w:sz w:val="18"/>
                <w:szCs w:val="18"/>
                <w:lang w:eastAsia="en-GB"/>
              </w:rPr>
            </w:pPr>
            <w:r w:rsidRPr="004210E2">
              <w:rPr>
                <w:sz w:val="18"/>
                <w:szCs w:val="18"/>
                <w:lang w:eastAsia="en-GB"/>
              </w:rPr>
              <w:t>6</w:t>
            </w:r>
          </w:p>
        </w:tc>
        <w:tc>
          <w:tcPr>
            <w:tcW w:w="567" w:type="dxa"/>
            <w:tcBorders>
              <w:top w:val="nil"/>
              <w:bottom w:val="single" w:sz="4" w:space="0" w:color="000000" w:themeColor="text1"/>
            </w:tcBorders>
            <w:vAlign w:val="bottom"/>
          </w:tcPr>
          <w:p w:rsidR="004210E2" w:rsidRPr="004210E2" w:rsidRDefault="004210E2" w:rsidP="004210E2">
            <w:pPr>
              <w:keepNext/>
              <w:keepLines/>
              <w:spacing w:before="20" w:after="20"/>
              <w:jc w:val="right"/>
              <w:rPr>
                <w:sz w:val="18"/>
                <w:szCs w:val="18"/>
                <w:lang w:eastAsia="en-GB"/>
              </w:rPr>
            </w:pPr>
            <w:r>
              <w:rPr>
                <w:sz w:val="18"/>
                <w:szCs w:val="18"/>
                <w:lang w:eastAsia="en-GB"/>
              </w:rPr>
              <w:t>7.1</w:t>
            </w:r>
          </w:p>
        </w:tc>
        <w:tc>
          <w:tcPr>
            <w:tcW w:w="1134" w:type="dxa"/>
            <w:tcBorders>
              <w:top w:val="nil"/>
              <w:bottom w:val="single" w:sz="4" w:space="0" w:color="000000" w:themeColor="text1"/>
              <w:right w:val="single" w:sz="4" w:space="0" w:color="auto"/>
            </w:tcBorders>
            <w:vAlign w:val="bottom"/>
          </w:tcPr>
          <w:p w:rsidR="004210E2" w:rsidRPr="004210E2" w:rsidRDefault="004210E2" w:rsidP="004210E2">
            <w:pPr>
              <w:keepNext/>
              <w:keepLines/>
              <w:spacing w:before="20" w:after="20"/>
              <w:jc w:val="right"/>
              <w:rPr>
                <w:sz w:val="18"/>
                <w:szCs w:val="18"/>
              </w:rPr>
            </w:pPr>
            <w:r>
              <w:rPr>
                <w:sz w:val="18"/>
                <w:szCs w:val="18"/>
              </w:rPr>
              <w:t xml:space="preserve">(3.2, </w:t>
            </w:r>
            <w:r w:rsidRPr="004210E2">
              <w:rPr>
                <w:sz w:val="18"/>
                <w:szCs w:val="18"/>
              </w:rPr>
              <w:t>15.0</w:t>
            </w:r>
            <w:r>
              <w:rPr>
                <w:sz w:val="18"/>
                <w:szCs w:val="18"/>
              </w:rPr>
              <w:t>)</w:t>
            </w:r>
          </w:p>
        </w:tc>
        <w:tc>
          <w:tcPr>
            <w:tcW w:w="567" w:type="dxa"/>
            <w:tcBorders>
              <w:top w:val="nil"/>
              <w:left w:val="single" w:sz="4" w:space="0" w:color="auto"/>
              <w:bottom w:val="single" w:sz="4" w:space="0" w:color="000000" w:themeColor="text1"/>
            </w:tcBorders>
            <w:vAlign w:val="bottom"/>
          </w:tcPr>
          <w:p w:rsidR="004210E2" w:rsidRPr="00C508E0" w:rsidRDefault="004210E2" w:rsidP="004210E2">
            <w:pPr>
              <w:keepNext/>
              <w:keepLines/>
              <w:spacing w:before="20" w:after="20"/>
              <w:jc w:val="right"/>
              <w:rPr>
                <w:sz w:val="18"/>
                <w:szCs w:val="18"/>
              </w:rPr>
            </w:pPr>
            <w:r w:rsidRPr="00C508E0">
              <w:rPr>
                <w:sz w:val="18"/>
                <w:szCs w:val="18"/>
              </w:rPr>
              <w:t>17</w:t>
            </w:r>
          </w:p>
        </w:tc>
        <w:tc>
          <w:tcPr>
            <w:tcW w:w="567" w:type="dxa"/>
            <w:tcBorders>
              <w:top w:val="nil"/>
              <w:bottom w:val="single" w:sz="4" w:space="0" w:color="000000" w:themeColor="text1"/>
            </w:tcBorders>
            <w:vAlign w:val="bottom"/>
          </w:tcPr>
          <w:p w:rsidR="004210E2" w:rsidRPr="00C508E0" w:rsidRDefault="004210E2" w:rsidP="004210E2">
            <w:pPr>
              <w:keepNext/>
              <w:keepLines/>
              <w:spacing w:before="20" w:after="20"/>
              <w:jc w:val="right"/>
              <w:rPr>
                <w:sz w:val="18"/>
                <w:szCs w:val="18"/>
              </w:rPr>
            </w:pPr>
            <w:r>
              <w:rPr>
                <w:sz w:val="18"/>
                <w:szCs w:val="18"/>
              </w:rPr>
              <w:t>16.0</w:t>
            </w:r>
          </w:p>
        </w:tc>
        <w:tc>
          <w:tcPr>
            <w:tcW w:w="1134" w:type="dxa"/>
            <w:tcBorders>
              <w:top w:val="nil"/>
              <w:bottom w:val="single" w:sz="4" w:space="0" w:color="000000" w:themeColor="text1"/>
            </w:tcBorders>
            <w:vAlign w:val="bottom"/>
          </w:tcPr>
          <w:p w:rsidR="004210E2" w:rsidRPr="00C508E0" w:rsidRDefault="004210E2" w:rsidP="004210E2">
            <w:pPr>
              <w:keepNext/>
              <w:keepLines/>
              <w:spacing w:before="20" w:after="20"/>
              <w:jc w:val="right"/>
              <w:rPr>
                <w:sz w:val="18"/>
                <w:szCs w:val="18"/>
              </w:rPr>
            </w:pPr>
            <w:r>
              <w:rPr>
                <w:sz w:val="18"/>
                <w:szCs w:val="18"/>
              </w:rPr>
              <w:t>(</w:t>
            </w:r>
            <w:r w:rsidRPr="00C508E0">
              <w:rPr>
                <w:sz w:val="18"/>
                <w:szCs w:val="18"/>
              </w:rPr>
              <w:t>10.1</w:t>
            </w:r>
            <w:r>
              <w:rPr>
                <w:sz w:val="18"/>
                <w:szCs w:val="18"/>
              </w:rPr>
              <w:t xml:space="preserve">, </w:t>
            </w:r>
            <w:r w:rsidRPr="00C508E0">
              <w:rPr>
                <w:sz w:val="18"/>
                <w:szCs w:val="18"/>
              </w:rPr>
              <w:t>24.5</w:t>
            </w:r>
            <w:r>
              <w:rPr>
                <w:sz w:val="18"/>
                <w:szCs w:val="18"/>
              </w:rPr>
              <w:t>)</w:t>
            </w:r>
          </w:p>
        </w:tc>
      </w:tr>
    </w:tbl>
    <w:p w:rsidR="004210E2" w:rsidRDefault="004210E2" w:rsidP="004210E2">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4210E2" w:rsidRDefault="004210E2" w:rsidP="000D2915">
      <w:pPr>
        <w:jc w:val="both"/>
        <w:rPr>
          <w:szCs w:val="22"/>
        </w:rPr>
      </w:pPr>
    </w:p>
    <w:p w:rsidR="0046000D" w:rsidRPr="000C265D" w:rsidRDefault="005D690C" w:rsidP="00046D7B">
      <w:pPr>
        <w:pStyle w:val="RepHead2"/>
        <w:keepLines w:val="0"/>
      </w:pPr>
      <w:bookmarkStart w:id="65" w:name="_Ref473033251"/>
      <w:bookmarkStart w:id="66" w:name="_Toc518042830"/>
      <w:r>
        <w:t>Gambling participation</w:t>
      </w:r>
      <w:bookmarkEnd w:id="65"/>
      <w:bookmarkEnd w:id="66"/>
    </w:p>
    <w:p w:rsidR="0046000D" w:rsidRDefault="0046000D" w:rsidP="00046D7B">
      <w:pPr>
        <w:pStyle w:val="RepNormal"/>
        <w:keepNext/>
      </w:pPr>
    </w:p>
    <w:p w:rsidR="00B53E24" w:rsidRPr="00084361" w:rsidRDefault="00324DFB" w:rsidP="00046D7B">
      <w:pPr>
        <w:pStyle w:val="RepHead3"/>
        <w:keepLines w:val="0"/>
      </w:pPr>
      <w:bookmarkStart w:id="67" w:name="_Toc518042831"/>
      <w:r>
        <w:t>Engagement in different gambling activities</w:t>
      </w:r>
      <w:bookmarkEnd w:id="67"/>
    </w:p>
    <w:p w:rsidR="00B53E24" w:rsidRDefault="00B53E24" w:rsidP="00046D7B">
      <w:pPr>
        <w:pStyle w:val="RepNormal"/>
        <w:keepNext/>
      </w:pPr>
    </w:p>
    <w:p w:rsidR="009978A5" w:rsidRDefault="009978A5" w:rsidP="00046D7B">
      <w:pPr>
        <w:pStyle w:val="RepNormal"/>
        <w:keepNext/>
      </w:pPr>
      <w:r>
        <w:t xml:space="preserve">Data are shown in </w:t>
      </w:r>
      <w:r>
        <w:fldChar w:fldCharType="begin"/>
      </w:r>
      <w:r>
        <w:instrText xml:space="preserve"> REF _Ref368047421 \h </w:instrText>
      </w:r>
      <w:r>
        <w:fldChar w:fldCharType="separate"/>
      </w:r>
      <w:r w:rsidR="009F3228">
        <w:t xml:space="preserve">Table </w:t>
      </w:r>
      <w:r w:rsidR="009F3228">
        <w:rPr>
          <w:noProof/>
        </w:rPr>
        <w:t>9</w:t>
      </w:r>
      <w:r>
        <w:fldChar w:fldCharType="end"/>
      </w:r>
      <w:r w:rsidR="001D1F54">
        <w:t xml:space="preserve"> </w:t>
      </w:r>
      <w:r w:rsidR="00653BFA">
        <w:t xml:space="preserve">and </w:t>
      </w:r>
      <w:r w:rsidR="00653BFA">
        <w:fldChar w:fldCharType="begin"/>
      </w:r>
      <w:r w:rsidR="00653BFA">
        <w:instrText xml:space="preserve"> REF _Ref513641638 \h </w:instrText>
      </w:r>
      <w:r w:rsidR="00653BFA">
        <w:fldChar w:fldCharType="separate"/>
      </w:r>
      <w:r w:rsidR="009F3228">
        <w:t xml:space="preserve">Table </w:t>
      </w:r>
      <w:r w:rsidR="009F3228">
        <w:rPr>
          <w:noProof/>
        </w:rPr>
        <w:t>10</w:t>
      </w:r>
      <w:r w:rsidR="00653BFA">
        <w:fldChar w:fldCharType="end"/>
      </w:r>
      <w:r w:rsidR="00653BFA">
        <w:t xml:space="preserve"> </w:t>
      </w:r>
      <w:r w:rsidR="001D1F54">
        <w:t xml:space="preserve">for the MR/PG cohort and in Appendix </w:t>
      </w:r>
      <w:r w:rsidR="00D57521">
        <w:t>3</w:t>
      </w:r>
      <w:r w:rsidR="001D1F54">
        <w:t xml:space="preserve"> for the NGS moderate-risk/problem gamblers</w:t>
      </w:r>
      <w:r>
        <w:t>.</w:t>
      </w:r>
    </w:p>
    <w:p w:rsidR="00046D7B" w:rsidRDefault="00046D7B" w:rsidP="00046D7B">
      <w:pPr>
        <w:pStyle w:val="RepNormal"/>
        <w:keepNext/>
      </w:pPr>
    </w:p>
    <w:p w:rsidR="00046D7B" w:rsidRPr="00816F1B" w:rsidRDefault="00046D7B" w:rsidP="00046D7B">
      <w:pPr>
        <w:pStyle w:val="Caption"/>
        <w:keepNext/>
        <w:jc w:val="both"/>
      </w:pPr>
      <w:bookmarkStart w:id="68" w:name="_Ref368047421"/>
      <w:bookmarkStart w:id="69" w:name="_Toc383176539"/>
      <w:bookmarkStart w:id="70" w:name="_Toc518042864"/>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9</w:t>
      </w:r>
      <w:r w:rsidR="00A11642">
        <w:rPr>
          <w:noProof/>
        </w:rPr>
        <w:fldChar w:fldCharType="end"/>
      </w:r>
      <w:bookmarkEnd w:id="68"/>
      <w:r>
        <w:t>: Past year</w:t>
      </w:r>
      <w:r w:rsidRPr="00816F1B">
        <w:t xml:space="preserve"> participation in gambling activities in past 12 months and weekly or more often</w:t>
      </w:r>
      <w:bookmarkEnd w:id="69"/>
      <w:bookmarkEnd w:id="70"/>
      <w:r>
        <w:t xml:space="preserve"> </w:t>
      </w:r>
    </w:p>
    <w:tbl>
      <w:tblPr>
        <w:tblStyle w:val="LightShading1"/>
        <w:tblW w:w="8378" w:type="dxa"/>
        <w:tblLayout w:type="fixed"/>
        <w:tblLook w:val="06A0" w:firstRow="1" w:lastRow="0" w:firstColumn="1" w:lastColumn="0" w:noHBand="1" w:noVBand="1"/>
      </w:tblPr>
      <w:tblGrid>
        <w:gridCol w:w="3544"/>
        <w:gridCol w:w="486"/>
        <w:gridCol w:w="621"/>
        <w:gridCol w:w="1146"/>
        <w:gridCol w:w="596"/>
        <w:gridCol w:w="709"/>
        <w:gridCol w:w="1276"/>
      </w:tblGrid>
      <w:tr w:rsidR="00046D7B" w:rsidRPr="00F6666A" w:rsidTr="009F32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val="restart"/>
            <w:tcBorders>
              <w:top w:val="single" w:sz="4" w:space="0" w:color="000000" w:themeColor="text1"/>
            </w:tcBorders>
            <w:vAlign w:val="bottom"/>
          </w:tcPr>
          <w:p w:rsidR="00046D7B" w:rsidRPr="00F6666A" w:rsidRDefault="00046D7B" w:rsidP="00046D7B">
            <w:pPr>
              <w:keepNext/>
              <w:spacing w:after="20"/>
              <w:rPr>
                <w:b w:val="0"/>
                <w:sz w:val="18"/>
                <w:szCs w:val="18"/>
              </w:rPr>
            </w:pPr>
          </w:p>
          <w:p w:rsidR="00046D7B" w:rsidRPr="00F6666A" w:rsidRDefault="00046D7B" w:rsidP="00046D7B">
            <w:pPr>
              <w:keepNext/>
              <w:spacing w:after="20"/>
              <w:rPr>
                <w:sz w:val="18"/>
                <w:szCs w:val="18"/>
              </w:rPr>
            </w:pPr>
            <w:r w:rsidRPr="00F6666A">
              <w:rPr>
                <w:sz w:val="18"/>
                <w:szCs w:val="18"/>
              </w:rPr>
              <w:t>Gambling activity</w:t>
            </w:r>
          </w:p>
        </w:tc>
        <w:tc>
          <w:tcPr>
            <w:tcW w:w="4834" w:type="dxa"/>
            <w:gridSpan w:val="6"/>
            <w:tcBorders>
              <w:top w:val="single" w:sz="4" w:space="0" w:color="000000" w:themeColor="text1"/>
              <w:bottom w:val="single" w:sz="4" w:space="0" w:color="auto"/>
            </w:tcBorders>
          </w:tcPr>
          <w:p w:rsidR="00046D7B" w:rsidRPr="00F6666A" w:rsidRDefault="00046D7B" w:rsidP="00046D7B">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Gambling</w:t>
            </w:r>
            <w:r w:rsidRPr="00F6666A">
              <w:rPr>
                <w:sz w:val="18"/>
                <w:szCs w:val="18"/>
              </w:rPr>
              <w:t xml:space="preserve"> participation </w:t>
            </w:r>
          </w:p>
        </w:tc>
      </w:tr>
      <w:tr w:rsidR="00046D7B" w:rsidRPr="00F6666A" w:rsidTr="009C2D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hideMark/>
          </w:tcPr>
          <w:p w:rsidR="00046D7B" w:rsidRPr="00F6666A" w:rsidRDefault="00046D7B" w:rsidP="00046D7B">
            <w:pPr>
              <w:keepNext/>
              <w:spacing w:after="20"/>
              <w:rPr>
                <w:b w:val="0"/>
                <w:sz w:val="18"/>
                <w:szCs w:val="18"/>
              </w:rPr>
            </w:pPr>
          </w:p>
        </w:tc>
        <w:tc>
          <w:tcPr>
            <w:tcW w:w="2253" w:type="dxa"/>
            <w:gridSpan w:val="3"/>
            <w:tcBorders>
              <w:top w:val="single" w:sz="4" w:space="0" w:color="auto"/>
              <w:bottom w:val="single" w:sz="4" w:space="0" w:color="auto"/>
              <w:right w:val="single" w:sz="4" w:space="0" w:color="auto"/>
            </w:tcBorders>
          </w:tcPr>
          <w:p w:rsidR="00046D7B" w:rsidRPr="007A5E7B" w:rsidRDefault="00046D7B" w:rsidP="00046D7B">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7A5E7B">
              <w:rPr>
                <w:sz w:val="18"/>
                <w:szCs w:val="18"/>
              </w:rPr>
              <w:t>Past year</w:t>
            </w:r>
          </w:p>
        </w:tc>
        <w:tc>
          <w:tcPr>
            <w:tcW w:w="2581" w:type="dxa"/>
            <w:gridSpan w:val="3"/>
            <w:tcBorders>
              <w:top w:val="single" w:sz="4" w:space="0" w:color="auto"/>
              <w:left w:val="single" w:sz="4" w:space="0" w:color="auto"/>
              <w:bottom w:val="single" w:sz="4" w:space="0" w:color="auto"/>
            </w:tcBorders>
          </w:tcPr>
          <w:p w:rsidR="00046D7B" w:rsidRPr="007A5E7B" w:rsidRDefault="00046D7B" w:rsidP="00046D7B">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7A5E7B">
              <w:rPr>
                <w:sz w:val="18"/>
                <w:szCs w:val="18"/>
              </w:rPr>
              <w:t>Weekly or more often</w:t>
            </w:r>
          </w:p>
        </w:tc>
      </w:tr>
      <w:tr w:rsidR="00046D7B" w:rsidRPr="00F6666A" w:rsidTr="009F3228">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000" w:firstRow="0" w:lastRow="0" w:firstColumn="1" w:lastColumn="0" w:oddVBand="0" w:evenVBand="0" w:oddHBand="0" w:evenHBand="0" w:firstRowFirstColumn="0" w:firstRowLastColumn="0" w:lastRowFirstColumn="0" w:lastRowLastColumn="0"/>
            <w:tcW w:w="3544" w:type="dxa"/>
            <w:vMerge/>
            <w:tcBorders>
              <w:bottom w:val="single" w:sz="4" w:space="0" w:color="000000" w:themeColor="text1"/>
            </w:tcBorders>
          </w:tcPr>
          <w:p w:rsidR="00046D7B" w:rsidRPr="00F6666A" w:rsidRDefault="00046D7B" w:rsidP="00046D7B">
            <w:pPr>
              <w:keepNext/>
              <w:spacing w:before="60"/>
              <w:rPr>
                <w:sz w:val="18"/>
                <w:szCs w:val="18"/>
              </w:rPr>
            </w:pPr>
          </w:p>
        </w:tc>
        <w:tc>
          <w:tcPr>
            <w:tcW w:w="486" w:type="dxa"/>
            <w:tcBorders>
              <w:top w:val="single" w:sz="4" w:space="0" w:color="auto"/>
              <w:bottom w:val="single" w:sz="4" w:space="0" w:color="000000" w:themeColor="text1"/>
            </w:tcBorders>
          </w:tcPr>
          <w:p w:rsidR="00046D7B" w:rsidRPr="007A5E7B" w:rsidRDefault="00046D7B" w:rsidP="00046D7B">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7A5E7B">
              <w:rPr>
                <w:bCs w:val="0"/>
                <w:sz w:val="18"/>
                <w:szCs w:val="18"/>
              </w:rPr>
              <w:t>n</w:t>
            </w:r>
          </w:p>
        </w:tc>
        <w:tc>
          <w:tcPr>
            <w:tcW w:w="621" w:type="dxa"/>
            <w:tcBorders>
              <w:top w:val="single" w:sz="4" w:space="0" w:color="auto"/>
              <w:bottom w:val="single" w:sz="4" w:space="0" w:color="000000" w:themeColor="text1"/>
            </w:tcBorders>
          </w:tcPr>
          <w:p w:rsidR="00046D7B" w:rsidRPr="007A5E7B" w:rsidRDefault="00046D7B" w:rsidP="00046D7B">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7A5E7B">
              <w:rPr>
                <w:bCs w:val="0"/>
                <w:sz w:val="18"/>
                <w:szCs w:val="18"/>
              </w:rPr>
              <w:t>%</w:t>
            </w:r>
          </w:p>
        </w:tc>
        <w:tc>
          <w:tcPr>
            <w:tcW w:w="1146" w:type="dxa"/>
            <w:tcBorders>
              <w:top w:val="single" w:sz="4" w:space="0" w:color="auto"/>
              <w:bottom w:val="single" w:sz="4" w:space="0" w:color="000000" w:themeColor="text1"/>
              <w:right w:val="single" w:sz="4" w:space="0" w:color="auto"/>
            </w:tcBorders>
          </w:tcPr>
          <w:p w:rsidR="00046D7B" w:rsidRPr="007A5E7B" w:rsidRDefault="00046D7B" w:rsidP="00046D7B">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7A5E7B">
              <w:rPr>
                <w:bCs w:val="0"/>
                <w:sz w:val="18"/>
                <w:szCs w:val="18"/>
              </w:rPr>
              <w:t>(95% CI)</w:t>
            </w:r>
          </w:p>
        </w:tc>
        <w:tc>
          <w:tcPr>
            <w:tcW w:w="596" w:type="dxa"/>
            <w:tcBorders>
              <w:top w:val="single" w:sz="4" w:space="0" w:color="auto"/>
              <w:left w:val="single" w:sz="4" w:space="0" w:color="auto"/>
              <w:bottom w:val="single" w:sz="4" w:space="0" w:color="000000" w:themeColor="text1"/>
            </w:tcBorders>
          </w:tcPr>
          <w:p w:rsidR="00046D7B" w:rsidRPr="007A5E7B" w:rsidRDefault="00046D7B" w:rsidP="00046D7B">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7A5E7B">
              <w:rPr>
                <w:bCs w:val="0"/>
                <w:sz w:val="18"/>
                <w:szCs w:val="18"/>
              </w:rPr>
              <w:t>n</w:t>
            </w:r>
          </w:p>
        </w:tc>
        <w:tc>
          <w:tcPr>
            <w:tcW w:w="709" w:type="dxa"/>
            <w:tcBorders>
              <w:top w:val="single" w:sz="4" w:space="0" w:color="auto"/>
              <w:bottom w:val="single" w:sz="4" w:space="0" w:color="000000" w:themeColor="text1"/>
            </w:tcBorders>
          </w:tcPr>
          <w:p w:rsidR="00046D7B" w:rsidRPr="007A5E7B" w:rsidRDefault="00046D7B" w:rsidP="00046D7B">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7A5E7B">
              <w:rPr>
                <w:bCs w:val="0"/>
                <w:sz w:val="18"/>
                <w:szCs w:val="18"/>
              </w:rPr>
              <w:t>%</w:t>
            </w:r>
          </w:p>
        </w:tc>
        <w:tc>
          <w:tcPr>
            <w:tcW w:w="1276" w:type="dxa"/>
            <w:tcBorders>
              <w:top w:val="single" w:sz="4" w:space="0" w:color="auto"/>
              <w:bottom w:val="single" w:sz="4" w:space="0" w:color="000000" w:themeColor="text1"/>
            </w:tcBorders>
          </w:tcPr>
          <w:p w:rsidR="00046D7B" w:rsidRPr="007A5E7B" w:rsidRDefault="00046D7B" w:rsidP="00046D7B">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7A5E7B">
              <w:rPr>
                <w:bCs w:val="0"/>
                <w:sz w:val="18"/>
                <w:szCs w:val="18"/>
              </w:rPr>
              <w:t>(95% CI)</w:t>
            </w:r>
          </w:p>
        </w:tc>
      </w:tr>
      <w:tr w:rsidR="00046D7B" w:rsidRPr="00F6666A" w:rsidTr="009F3228">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tcBorders>
          </w:tcPr>
          <w:p w:rsidR="00046D7B" w:rsidRPr="00F6666A" w:rsidRDefault="00046D7B" w:rsidP="00046D7B">
            <w:pPr>
              <w:keepNext/>
              <w:spacing w:before="60"/>
              <w:rPr>
                <w:b w:val="0"/>
                <w:sz w:val="18"/>
                <w:szCs w:val="18"/>
                <w:u w:val="single"/>
              </w:rPr>
            </w:pPr>
            <w:r w:rsidRPr="00F6666A">
              <w:rPr>
                <w:b w:val="0"/>
                <w:sz w:val="18"/>
                <w:szCs w:val="18"/>
              </w:rPr>
              <w:t>Cards for money (not in casino)</w:t>
            </w:r>
          </w:p>
        </w:tc>
        <w:tc>
          <w:tcPr>
            <w:tcW w:w="486" w:type="dxa"/>
            <w:tcBorders>
              <w:top w:val="single" w:sz="4" w:space="0" w:color="000000" w:themeColor="text1"/>
            </w:tcBorders>
            <w:vAlign w:val="center"/>
          </w:tcPr>
          <w:p w:rsidR="00046D7B" w:rsidRPr="000C6ADD" w:rsidRDefault="00046D7B" w:rsidP="00046D7B">
            <w:pPr>
              <w:keepNext/>
              <w:spacing w:before="60"/>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35</w:t>
            </w:r>
          </w:p>
        </w:tc>
        <w:tc>
          <w:tcPr>
            <w:tcW w:w="621" w:type="dxa"/>
            <w:tcBorders>
              <w:top w:val="single" w:sz="4" w:space="0" w:color="000000" w:themeColor="text1"/>
            </w:tcBorders>
            <w:vAlign w:val="center"/>
          </w:tcPr>
          <w:p w:rsidR="00046D7B" w:rsidRPr="000C6ADD" w:rsidRDefault="00046D7B" w:rsidP="00046D7B">
            <w:pPr>
              <w:keepNext/>
              <w:spacing w:before="60"/>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33.0</w:t>
            </w:r>
          </w:p>
        </w:tc>
        <w:tc>
          <w:tcPr>
            <w:tcW w:w="1146" w:type="dxa"/>
            <w:tcBorders>
              <w:top w:val="single" w:sz="4" w:space="0" w:color="000000" w:themeColor="text1"/>
              <w:right w:val="single" w:sz="4" w:space="0" w:color="auto"/>
            </w:tcBorders>
            <w:vAlign w:val="center"/>
          </w:tcPr>
          <w:p w:rsidR="00046D7B" w:rsidRPr="000C6ADD" w:rsidRDefault="00046D7B" w:rsidP="00046D7B">
            <w:pPr>
              <w:keepNext/>
              <w:spacing w:before="60"/>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(24.6, 42.7)</w:t>
            </w:r>
          </w:p>
        </w:tc>
        <w:tc>
          <w:tcPr>
            <w:tcW w:w="596" w:type="dxa"/>
            <w:tcBorders>
              <w:top w:val="single" w:sz="4" w:space="0" w:color="000000" w:themeColor="text1"/>
              <w:left w:val="single" w:sz="4" w:space="0" w:color="auto"/>
            </w:tcBorders>
            <w:vAlign w:val="center"/>
          </w:tcPr>
          <w:p w:rsidR="00046D7B" w:rsidRPr="000C6ADD" w:rsidRDefault="00046D7B" w:rsidP="00046D7B">
            <w:pPr>
              <w:keepNext/>
              <w:spacing w:before="60"/>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w:t>
            </w:r>
          </w:p>
        </w:tc>
        <w:tc>
          <w:tcPr>
            <w:tcW w:w="709" w:type="dxa"/>
            <w:tcBorders>
              <w:top w:val="single" w:sz="4" w:space="0" w:color="000000" w:themeColor="text1"/>
            </w:tcBorders>
            <w:vAlign w:val="center"/>
          </w:tcPr>
          <w:p w:rsidR="00046D7B" w:rsidRPr="000C6ADD" w:rsidRDefault="00046D7B" w:rsidP="00046D7B">
            <w:pPr>
              <w:keepNext/>
              <w:spacing w:before="60"/>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10.4</w:t>
            </w:r>
          </w:p>
        </w:tc>
        <w:tc>
          <w:tcPr>
            <w:tcW w:w="1276" w:type="dxa"/>
            <w:tcBorders>
              <w:top w:val="single" w:sz="4" w:space="0" w:color="000000" w:themeColor="text1"/>
            </w:tcBorders>
            <w:vAlign w:val="center"/>
          </w:tcPr>
          <w:p w:rsidR="00046D7B" w:rsidRPr="000C6ADD" w:rsidRDefault="00046D7B" w:rsidP="00046D7B">
            <w:pPr>
              <w:keepNext/>
              <w:spacing w:before="60"/>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(5.8, 17.9)</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046D7B">
            <w:pPr>
              <w:keepNext/>
              <w:rPr>
                <w:b w:val="0"/>
                <w:sz w:val="18"/>
                <w:szCs w:val="18"/>
                <w:u w:val="single"/>
              </w:rPr>
            </w:pPr>
            <w:r w:rsidRPr="00F6666A">
              <w:rPr>
                <w:b w:val="0"/>
                <w:sz w:val="18"/>
                <w:szCs w:val="18"/>
              </w:rPr>
              <w:t>Poker for money/prizes (commercial venue in NZ)</w:t>
            </w:r>
          </w:p>
        </w:tc>
        <w:tc>
          <w:tcPr>
            <w:tcW w:w="486" w:type="dxa"/>
          </w:tcPr>
          <w:p w:rsidR="00046D7B" w:rsidRPr="000C6ADD"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16</w:t>
            </w:r>
          </w:p>
        </w:tc>
        <w:tc>
          <w:tcPr>
            <w:tcW w:w="621" w:type="dxa"/>
          </w:tcPr>
          <w:p w:rsidR="00046D7B" w:rsidRPr="000C6ADD"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15.1</w:t>
            </w:r>
          </w:p>
        </w:tc>
        <w:tc>
          <w:tcPr>
            <w:tcW w:w="1146" w:type="dxa"/>
            <w:tcBorders>
              <w:right w:val="single" w:sz="4" w:space="0" w:color="auto"/>
            </w:tcBorders>
          </w:tcPr>
          <w:p w:rsidR="00046D7B" w:rsidRPr="000C6ADD"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(9.4, 23.4)</w:t>
            </w:r>
          </w:p>
        </w:tc>
        <w:tc>
          <w:tcPr>
            <w:tcW w:w="596" w:type="dxa"/>
            <w:tcBorders>
              <w:left w:val="single" w:sz="4" w:space="0" w:color="auto"/>
            </w:tcBorders>
          </w:tcPr>
          <w:p w:rsidR="00046D7B" w:rsidRPr="000C6ADD" w:rsidRDefault="00046D7B" w:rsidP="00046D7B">
            <w:pPr>
              <w:keepNext/>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p>
        </w:tc>
        <w:tc>
          <w:tcPr>
            <w:tcW w:w="709" w:type="dxa"/>
          </w:tcPr>
          <w:p w:rsidR="00046D7B" w:rsidRPr="000C6ADD" w:rsidRDefault="00046D7B" w:rsidP="00046D7B">
            <w:pPr>
              <w:keepNext/>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5.7</w:t>
            </w:r>
          </w:p>
        </w:tc>
        <w:tc>
          <w:tcPr>
            <w:tcW w:w="1276" w:type="dxa"/>
          </w:tcPr>
          <w:p w:rsidR="00046D7B" w:rsidRPr="000C6ADD" w:rsidRDefault="00046D7B" w:rsidP="00046D7B">
            <w:pPr>
              <w:keepNext/>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(2.5, 12.2)</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046D7B">
            <w:pPr>
              <w:keepNext/>
              <w:rPr>
                <w:b w:val="0"/>
                <w:sz w:val="18"/>
                <w:szCs w:val="18"/>
              </w:rPr>
            </w:pPr>
            <w:r w:rsidRPr="00F6666A">
              <w:rPr>
                <w:b w:val="0"/>
                <w:sz w:val="18"/>
                <w:szCs w:val="18"/>
              </w:rPr>
              <w:t>Poker for money/prizes (friends/family private residence)</w:t>
            </w:r>
          </w:p>
        </w:tc>
        <w:tc>
          <w:tcPr>
            <w:tcW w:w="486" w:type="dxa"/>
          </w:tcPr>
          <w:p w:rsidR="00046D7B" w:rsidRPr="000C6ADD"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27</w:t>
            </w:r>
          </w:p>
        </w:tc>
        <w:tc>
          <w:tcPr>
            <w:tcW w:w="621" w:type="dxa"/>
          </w:tcPr>
          <w:p w:rsidR="00046D7B" w:rsidRPr="000C6ADD"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25.5</w:t>
            </w:r>
          </w:p>
        </w:tc>
        <w:tc>
          <w:tcPr>
            <w:tcW w:w="1146" w:type="dxa"/>
            <w:tcBorders>
              <w:right w:val="single" w:sz="4" w:space="0" w:color="auto"/>
            </w:tcBorders>
          </w:tcPr>
          <w:p w:rsidR="00046D7B" w:rsidRPr="000C6ADD"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(18.0, 34.8)</w:t>
            </w:r>
          </w:p>
        </w:tc>
        <w:tc>
          <w:tcPr>
            <w:tcW w:w="596" w:type="dxa"/>
            <w:tcBorders>
              <w:left w:val="single" w:sz="4" w:space="0" w:color="auto"/>
            </w:tcBorders>
          </w:tcPr>
          <w:p w:rsidR="00046D7B" w:rsidRPr="000C6ADD" w:rsidRDefault="00046D7B" w:rsidP="00046D7B">
            <w:pPr>
              <w:keepNext/>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709" w:type="dxa"/>
          </w:tcPr>
          <w:p w:rsidR="00046D7B" w:rsidRPr="000C6ADD" w:rsidRDefault="00046D7B" w:rsidP="00046D7B">
            <w:pPr>
              <w:keepNext/>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w:t>
            </w:r>
          </w:p>
        </w:tc>
        <w:tc>
          <w:tcPr>
            <w:tcW w:w="1276" w:type="dxa"/>
          </w:tcPr>
          <w:p w:rsidR="00046D7B" w:rsidRPr="000C6ADD" w:rsidRDefault="00046D7B" w:rsidP="00046D7B">
            <w:pPr>
              <w:keepNext/>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Poker for money/prizes online</w:t>
            </w:r>
          </w:p>
        </w:tc>
        <w:tc>
          <w:tcPr>
            <w:tcW w:w="486" w:type="dxa"/>
          </w:tcPr>
          <w:p w:rsidR="00046D7B" w:rsidRPr="000C6ADD" w:rsidRDefault="00046D7B" w:rsidP="009C4A0D">
            <w:pPr>
              <w:tabs>
                <w:tab w:val="left" w:pos="676"/>
              </w:tabs>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18</w:t>
            </w:r>
          </w:p>
        </w:tc>
        <w:tc>
          <w:tcPr>
            <w:tcW w:w="621" w:type="dxa"/>
          </w:tcPr>
          <w:p w:rsidR="00046D7B" w:rsidRPr="000C6ADD" w:rsidRDefault="00046D7B" w:rsidP="009C4A0D">
            <w:pPr>
              <w:tabs>
                <w:tab w:val="left" w:pos="676"/>
              </w:tabs>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17.0</w:t>
            </w:r>
          </w:p>
        </w:tc>
        <w:tc>
          <w:tcPr>
            <w:tcW w:w="1146" w:type="dxa"/>
            <w:tcBorders>
              <w:right w:val="single" w:sz="4" w:space="0" w:color="auto"/>
            </w:tcBorders>
          </w:tcPr>
          <w:p w:rsidR="00046D7B" w:rsidRPr="000C6ADD" w:rsidRDefault="00046D7B" w:rsidP="009C4A0D">
            <w:pPr>
              <w:tabs>
                <w:tab w:val="left" w:pos="676"/>
              </w:tabs>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(10.9, 25.5)</w:t>
            </w:r>
          </w:p>
        </w:tc>
        <w:tc>
          <w:tcPr>
            <w:tcW w:w="596" w:type="dxa"/>
            <w:tcBorders>
              <w:lef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p>
        </w:tc>
        <w:tc>
          <w:tcPr>
            <w:tcW w:w="709"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5.7</w:t>
            </w:r>
          </w:p>
        </w:tc>
        <w:tc>
          <w:tcPr>
            <w:tcW w:w="127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(2.5, 12.2)</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Bets with friends/workmates for money/prizes</w:t>
            </w:r>
          </w:p>
        </w:tc>
        <w:tc>
          <w:tcPr>
            <w:tcW w:w="48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46</w:t>
            </w:r>
          </w:p>
        </w:tc>
        <w:tc>
          <w:tcPr>
            <w:tcW w:w="621"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43.4</w:t>
            </w:r>
          </w:p>
        </w:tc>
        <w:tc>
          <w:tcPr>
            <w:tcW w:w="1146" w:type="dxa"/>
            <w:tcBorders>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(34.2, 53.1)</w:t>
            </w:r>
          </w:p>
        </w:tc>
        <w:tc>
          <w:tcPr>
            <w:tcW w:w="596" w:type="dxa"/>
            <w:tcBorders>
              <w:lef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709"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6.6</w:t>
            </w:r>
          </w:p>
        </w:tc>
        <w:tc>
          <w:tcPr>
            <w:tcW w:w="127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(3.1, 13.4)</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rPr>
            </w:pPr>
            <w:r w:rsidRPr="00F6666A">
              <w:rPr>
                <w:b w:val="0"/>
                <w:sz w:val="18"/>
                <w:szCs w:val="18"/>
              </w:rPr>
              <w:t>Text game or competition</w:t>
            </w:r>
          </w:p>
        </w:tc>
        <w:tc>
          <w:tcPr>
            <w:tcW w:w="48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19</w:t>
            </w:r>
          </w:p>
        </w:tc>
        <w:tc>
          <w:tcPr>
            <w:tcW w:w="621"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17.9</w:t>
            </w:r>
          </w:p>
        </w:tc>
        <w:tc>
          <w:tcPr>
            <w:tcW w:w="1146" w:type="dxa"/>
            <w:tcBorders>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(11.7, 26.6)</w:t>
            </w:r>
          </w:p>
        </w:tc>
        <w:tc>
          <w:tcPr>
            <w:tcW w:w="596" w:type="dxa"/>
            <w:tcBorders>
              <w:lef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w:t>
            </w:r>
          </w:p>
        </w:tc>
        <w:tc>
          <w:tcPr>
            <w:tcW w:w="709"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7.5</w:t>
            </w:r>
          </w:p>
        </w:tc>
        <w:tc>
          <w:tcPr>
            <w:tcW w:w="127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(3.8, 14.5)</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New Zealand raffle/lottery</w:t>
            </w:r>
          </w:p>
        </w:tc>
        <w:tc>
          <w:tcPr>
            <w:tcW w:w="48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55</w:t>
            </w:r>
          </w:p>
        </w:tc>
        <w:tc>
          <w:tcPr>
            <w:tcW w:w="621"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51.9</w:t>
            </w:r>
          </w:p>
        </w:tc>
        <w:tc>
          <w:tcPr>
            <w:tcW w:w="1146" w:type="dxa"/>
            <w:tcBorders>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(42.3, 61.4)</w:t>
            </w:r>
          </w:p>
        </w:tc>
        <w:tc>
          <w:tcPr>
            <w:tcW w:w="596" w:type="dxa"/>
            <w:tcBorders>
              <w:lef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709"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6.6</w:t>
            </w:r>
          </w:p>
        </w:tc>
        <w:tc>
          <w:tcPr>
            <w:tcW w:w="127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(3.1, 13.4)</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 xml:space="preserve">Lotto online </w:t>
            </w:r>
          </w:p>
        </w:tc>
        <w:tc>
          <w:tcPr>
            <w:tcW w:w="48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18</w:t>
            </w:r>
          </w:p>
        </w:tc>
        <w:tc>
          <w:tcPr>
            <w:tcW w:w="621"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17.0</w:t>
            </w:r>
          </w:p>
        </w:tc>
        <w:tc>
          <w:tcPr>
            <w:tcW w:w="1146" w:type="dxa"/>
            <w:tcBorders>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(10.9, 25.5)</w:t>
            </w:r>
          </w:p>
        </w:tc>
        <w:tc>
          <w:tcPr>
            <w:tcW w:w="596" w:type="dxa"/>
            <w:tcBorders>
              <w:left w:val="single" w:sz="4" w:space="0" w:color="auto"/>
            </w:tcBorders>
          </w:tcPr>
          <w:p w:rsidR="00046D7B" w:rsidRPr="000C6ADD" w:rsidRDefault="00046D7B" w:rsidP="009C4A0D">
            <w:pPr>
              <w:tabs>
                <w:tab w:val="left" w:pos="313"/>
              </w:tabs>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c>
          <w:tcPr>
            <w:tcW w:w="709" w:type="dxa"/>
          </w:tcPr>
          <w:p w:rsidR="00046D7B" w:rsidRPr="000C6ADD" w:rsidRDefault="00046D7B" w:rsidP="009C4A0D">
            <w:pPr>
              <w:tabs>
                <w:tab w:val="left" w:pos="313"/>
              </w:tabs>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3.8</w:t>
            </w:r>
          </w:p>
        </w:tc>
        <w:tc>
          <w:tcPr>
            <w:tcW w:w="127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(1.4, 9.8)</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Lotto from a store</w:t>
            </w:r>
          </w:p>
        </w:tc>
        <w:tc>
          <w:tcPr>
            <w:tcW w:w="48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83</w:t>
            </w:r>
          </w:p>
        </w:tc>
        <w:tc>
          <w:tcPr>
            <w:tcW w:w="621"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78.3</w:t>
            </w:r>
          </w:p>
        </w:tc>
        <w:tc>
          <w:tcPr>
            <w:tcW w:w="1146" w:type="dxa"/>
            <w:tcBorders>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(69.3, 85.2)</w:t>
            </w:r>
          </w:p>
        </w:tc>
        <w:tc>
          <w:tcPr>
            <w:tcW w:w="596" w:type="dxa"/>
            <w:tcBorders>
              <w:left w:val="single" w:sz="4" w:space="0" w:color="auto"/>
            </w:tcBorders>
          </w:tcPr>
          <w:p w:rsidR="00046D7B" w:rsidRPr="000C6ADD" w:rsidRDefault="00046D7B" w:rsidP="009C4A0D">
            <w:pPr>
              <w:tabs>
                <w:tab w:val="left" w:pos="551"/>
              </w:tabs>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w:t>
            </w:r>
          </w:p>
        </w:tc>
        <w:tc>
          <w:tcPr>
            <w:tcW w:w="709" w:type="dxa"/>
          </w:tcPr>
          <w:p w:rsidR="00046D7B" w:rsidRPr="000C6ADD" w:rsidRDefault="00046D7B" w:rsidP="009C4A0D">
            <w:pPr>
              <w:tabs>
                <w:tab w:val="left" w:pos="551"/>
              </w:tabs>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30.2</w:t>
            </w:r>
          </w:p>
        </w:tc>
        <w:tc>
          <w:tcPr>
            <w:tcW w:w="127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(22.1, 39.7)</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 xml:space="preserve">Keno online </w:t>
            </w:r>
          </w:p>
        </w:tc>
        <w:tc>
          <w:tcPr>
            <w:tcW w:w="48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w:t>
            </w:r>
          </w:p>
        </w:tc>
        <w:tc>
          <w:tcPr>
            <w:tcW w:w="621"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2.8</w:t>
            </w:r>
          </w:p>
        </w:tc>
        <w:tc>
          <w:tcPr>
            <w:tcW w:w="1146" w:type="dxa"/>
            <w:tcBorders>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(0.9, 8.6)</w:t>
            </w:r>
          </w:p>
        </w:tc>
        <w:tc>
          <w:tcPr>
            <w:tcW w:w="596" w:type="dxa"/>
            <w:tcBorders>
              <w:lef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c>
          <w:tcPr>
            <w:tcW w:w="709"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0.9</w:t>
            </w:r>
          </w:p>
        </w:tc>
        <w:tc>
          <w:tcPr>
            <w:tcW w:w="127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046D7B" w:rsidRPr="00F6666A" w:rsidTr="009C2D9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046D7B" w:rsidRPr="00F6666A" w:rsidRDefault="00046D7B" w:rsidP="009C4A0D">
            <w:pPr>
              <w:rPr>
                <w:b w:val="0"/>
                <w:sz w:val="18"/>
                <w:szCs w:val="18"/>
                <w:u w:val="single"/>
              </w:rPr>
            </w:pPr>
            <w:r w:rsidRPr="00F6666A">
              <w:rPr>
                <w:b w:val="0"/>
                <w:sz w:val="18"/>
                <w:szCs w:val="18"/>
              </w:rPr>
              <w:t>Keno from a store</w:t>
            </w:r>
          </w:p>
        </w:tc>
        <w:tc>
          <w:tcPr>
            <w:tcW w:w="486" w:type="dxa"/>
            <w:tcBorders>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11</w:t>
            </w:r>
          </w:p>
        </w:tc>
        <w:tc>
          <w:tcPr>
            <w:tcW w:w="621" w:type="dxa"/>
            <w:tcBorders>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10.4</w:t>
            </w:r>
          </w:p>
        </w:tc>
        <w:tc>
          <w:tcPr>
            <w:tcW w:w="1146" w:type="dxa"/>
            <w:tcBorders>
              <w:bottom w:val="nil"/>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(5.8, 17.9)</w:t>
            </w:r>
          </w:p>
        </w:tc>
        <w:tc>
          <w:tcPr>
            <w:tcW w:w="596" w:type="dxa"/>
            <w:tcBorders>
              <w:left w:val="single" w:sz="4" w:space="0" w:color="auto"/>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c>
          <w:tcPr>
            <w:tcW w:w="709" w:type="dxa"/>
            <w:tcBorders>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w:t>
            </w:r>
          </w:p>
        </w:tc>
        <w:tc>
          <w:tcPr>
            <w:tcW w:w="1276" w:type="dxa"/>
            <w:tcBorders>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(0.9, 8.6)</w:t>
            </w:r>
          </w:p>
        </w:tc>
      </w:tr>
      <w:tr w:rsidR="00046D7B" w:rsidRPr="00F6666A" w:rsidTr="009C2D9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4" w:space="0" w:color="auto"/>
              <w:right w:val="nil"/>
            </w:tcBorders>
          </w:tcPr>
          <w:p w:rsidR="00046D7B" w:rsidRPr="00F6666A" w:rsidRDefault="00046D7B" w:rsidP="009C4A0D">
            <w:pPr>
              <w:rPr>
                <w:b w:val="0"/>
                <w:sz w:val="18"/>
                <w:szCs w:val="18"/>
              </w:rPr>
            </w:pPr>
            <w:r>
              <w:rPr>
                <w:b w:val="0"/>
                <w:sz w:val="18"/>
                <w:szCs w:val="18"/>
              </w:rPr>
              <w:t>Instant Kiwi or other s</w:t>
            </w:r>
            <w:r w:rsidRPr="00F6666A">
              <w:rPr>
                <w:b w:val="0"/>
                <w:sz w:val="18"/>
                <w:szCs w:val="18"/>
              </w:rPr>
              <w:t>cratch tickets</w:t>
            </w:r>
          </w:p>
        </w:tc>
        <w:tc>
          <w:tcPr>
            <w:tcW w:w="486" w:type="dxa"/>
            <w:tcBorders>
              <w:top w:val="nil"/>
              <w:left w:val="nil"/>
              <w:bottom w:val="single" w:sz="4" w:space="0" w:color="auto"/>
              <w:right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80</w:t>
            </w:r>
          </w:p>
        </w:tc>
        <w:tc>
          <w:tcPr>
            <w:tcW w:w="621" w:type="dxa"/>
            <w:tcBorders>
              <w:top w:val="nil"/>
              <w:left w:val="nil"/>
              <w:bottom w:val="single" w:sz="4" w:space="0" w:color="auto"/>
              <w:right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75.5</w:t>
            </w:r>
          </w:p>
        </w:tc>
        <w:tc>
          <w:tcPr>
            <w:tcW w:w="1146" w:type="dxa"/>
            <w:tcBorders>
              <w:top w:val="nil"/>
              <w:left w:val="nil"/>
              <w:bottom w:val="single" w:sz="4" w:space="0" w:color="auto"/>
              <w:right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(66.2, 82.8)</w:t>
            </w:r>
          </w:p>
        </w:tc>
        <w:tc>
          <w:tcPr>
            <w:tcW w:w="596" w:type="dxa"/>
            <w:tcBorders>
              <w:top w:val="nil"/>
              <w:left w:val="nil"/>
              <w:bottom w:val="single" w:sz="4" w:space="0" w:color="auto"/>
              <w:right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27</w:t>
            </w:r>
          </w:p>
        </w:tc>
        <w:tc>
          <w:tcPr>
            <w:tcW w:w="709" w:type="dxa"/>
            <w:tcBorders>
              <w:top w:val="nil"/>
              <w:left w:val="nil"/>
              <w:bottom w:val="single" w:sz="4" w:space="0" w:color="auto"/>
              <w:right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25.5</w:t>
            </w:r>
          </w:p>
        </w:tc>
        <w:tc>
          <w:tcPr>
            <w:tcW w:w="1276" w:type="dxa"/>
            <w:tcBorders>
              <w:top w:val="nil"/>
              <w:left w:val="nil"/>
              <w:bottom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(18.0, 34.8)</w:t>
            </w:r>
          </w:p>
        </w:tc>
      </w:tr>
      <w:tr w:rsidR="00046D7B" w:rsidRPr="00F6666A" w:rsidTr="009C2D9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tcPr>
          <w:p w:rsidR="00046D7B" w:rsidRPr="00F6666A" w:rsidRDefault="00046D7B" w:rsidP="009C4A0D">
            <w:pPr>
              <w:rPr>
                <w:b w:val="0"/>
                <w:sz w:val="18"/>
                <w:szCs w:val="18"/>
              </w:rPr>
            </w:pPr>
            <w:r w:rsidRPr="00F6666A">
              <w:rPr>
                <w:b w:val="0"/>
                <w:sz w:val="18"/>
                <w:szCs w:val="18"/>
              </w:rPr>
              <w:lastRenderedPageBreak/>
              <w:t>Housie or bingo</w:t>
            </w:r>
          </w:p>
        </w:tc>
        <w:tc>
          <w:tcPr>
            <w:tcW w:w="486" w:type="dxa"/>
            <w:tcBorders>
              <w:top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10</w:t>
            </w:r>
          </w:p>
        </w:tc>
        <w:tc>
          <w:tcPr>
            <w:tcW w:w="621" w:type="dxa"/>
            <w:tcBorders>
              <w:top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9.4</w:t>
            </w:r>
          </w:p>
        </w:tc>
        <w:tc>
          <w:tcPr>
            <w:tcW w:w="1146" w:type="dxa"/>
            <w:tcBorders>
              <w:top w:val="single" w:sz="4" w:space="0" w:color="auto"/>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(5.1, 16.8)</w:t>
            </w:r>
          </w:p>
        </w:tc>
        <w:tc>
          <w:tcPr>
            <w:tcW w:w="596" w:type="dxa"/>
            <w:tcBorders>
              <w:top w:val="single" w:sz="4" w:space="0" w:color="auto"/>
              <w:left w:val="single" w:sz="4" w:space="0" w:color="auto"/>
            </w:tcBorders>
          </w:tcPr>
          <w:p w:rsidR="00046D7B" w:rsidRPr="000C6ADD" w:rsidRDefault="00046D7B" w:rsidP="009C4A0D">
            <w:pPr>
              <w:tabs>
                <w:tab w:val="left" w:pos="250"/>
              </w:tabs>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c>
          <w:tcPr>
            <w:tcW w:w="709" w:type="dxa"/>
            <w:tcBorders>
              <w:top w:val="single" w:sz="4" w:space="0" w:color="auto"/>
            </w:tcBorders>
          </w:tcPr>
          <w:p w:rsidR="00046D7B" w:rsidRPr="000C6ADD" w:rsidRDefault="00046D7B" w:rsidP="009C4A0D">
            <w:pPr>
              <w:tabs>
                <w:tab w:val="left" w:pos="250"/>
              </w:tabs>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w:t>
            </w:r>
          </w:p>
        </w:tc>
        <w:tc>
          <w:tcPr>
            <w:tcW w:w="1276" w:type="dxa"/>
            <w:tcBorders>
              <w:top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(0.9, 8.6)</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Horse/dog race</w:t>
            </w:r>
            <w:r>
              <w:rPr>
                <w:b w:val="0"/>
                <w:sz w:val="18"/>
                <w:szCs w:val="18"/>
              </w:rPr>
              <w:t xml:space="preserve"> betting</w:t>
            </w:r>
            <w:r w:rsidRPr="00F6666A">
              <w:rPr>
                <w:b w:val="0"/>
                <w:sz w:val="18"/>
                <w:szCs w:val="18"/>
              </w:rPr>
              <w:t xml:space="preserve"> (at the track)</w:t>
            </w:r>
          </w:p>
        </w:tc>
        <w:tc>
          <w:tcPr>
            <w:tcW w:w="48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32</w:t>
            </w:r>
          </w:p>
        </w:tc>
        <w:tc>
          <w:tcPr>
            <w:tcW w:w="621"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30.2</w:t>
            </w:r>
          </w:p>
        </w:tc>
        <w:tc>
          <w:tcPr>
            <w:tcW w:w="1146" w:type="dxa"/>
            <w:tcBorders>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(22.1, 39.7)</w:t>
            </w:r>
          </w:p>
        </w:tc>
        <w:tc>
          <w:tcPr>
            <w:tcW w:w="596" w:type="dxa"/>
            <w:tcBorders>
              <w:left w:val="single" w:sz="4" w:space="0" w:color="auto"/>
            </w:tcBorders>
          </w:tcPr>
          <w:p w:rsidR="00046D7B" w:rsidRPr="000C6ADD" w:rsidRDefault="00046D7B" w:rsidP="009C4A0D">
            <w:pPr>
              <w:tabs>
                <w:tab w:val="left" w:pos="238"/>
              </w:tabs>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709" w:type="dxa"/>
          </w:tcPr>
          <w:p w:rsidR="00046D7B" w:rsidRPr="000C6ADD" w:rsidRDefault="00046D7B" w:rsidP="009C4A0D">
            <w:pPr>
              <w:tabs>
                <w:tab w:val="left" w:pos="238"/>
              </w:tabs>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27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046D7B" w:rsidRPr="00F6666A" w:rsidRDefault="00046D7B" w:rsidP="009C4A0D">
            <w:pPr>
              <w:rPr>
                <w:b w:val="0"/>
                <w:sz w:val="18"/>
                <w:szCs w:val="18"/>
                <w:u w:val="single"/>
              </w:rPr>
            </w:pPr>
            <w:r>
              <w:rPr>
                <w:b w:val="0"/>
                <w:sz w:val="18"/>
                <w:szCs w:val="18"/>
              </w:rPr>
              <w:t>Horse/dog race betting</w:t>
            </w:r>
            <w:r w:rsidRPr="00F6666A">
              <w:rPr>
                <w:b w:val="0"/>
                <w:sz w:val="18"/>
                <w:szCs w:val="18"/>
              </w:rPr>
              <w:t xml:space="preserve"> (TAB in person)</w:t>
            </w:r>
          </w:p>
        </w:tc>
        <w:tc>
          <w:tcPr>
            <w:tcW w:w="486" w:type="dxa"/>
            <w:tcBorders>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52</w:t>
            </w:r>
          </w:p>
        </w:tc>
        <w:tc>
          <w:tcPr>
            <w:tcW w:w="621" w:type="dxa"/>
            <w:tcBorders>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49.1</w:t>
            </w:r>
          </w:p>
        </w:tc>
        <w:tc>
          <w:tcPr>
            <w:tcW w:w="1146" w:type="dxa"/>
            <w:tcBorders>
              <w:bottom w:val="nil"/>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(39.5, 58.6)</w:t>
            </w:r>
          </w:p>
        </w:tc>
        <w:tc>
          <w:tcPr>
            <w:tcW w:w="596" w:type="dxa"/>
            <w:tcBorders>
              <w:left w:val="single" w:sz="4" w:space="0" w:color="auto"/>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w:t>
            </w:r>
          </w:p>
        </w:tc>
        <w:tc>
          <w:tcPr>
            <w:tcW w:w="709" w:type="dxa"/>
            <w:tcBorders>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17.9</w:t>
            </w:r>
          </w:p>
        </w:tc>
        <w:tc>
          <w:tcPr>
            <w:tcW w:w="1276" w:type="dxa"/>
            <w:tcBorders>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(11.7, 26.6)</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046D7B" w:rsidRPr="00F6666A" w:rsidRDefault="00046D7B" w:rsidP="009C4A0D">
            <w:pPr>
              <w:rPr>
                <w:b w:val="0"/>
                <w:sz w:val="18"/>
                <w:szCs w:val="18"/>
                <w:u w:val="single"/>
              </w:rPr>
            </w:pPr>
            <w:r w:rsidRPr="00F6666A">
              <w:rPr>
                <w:b w:val="0"/>
                <w:sz w:val="18"/>
                <w:szCs w:val="18"/>
              </w:rPr>
              <w:t>Horse/dog race</w:t>
            </w:r>
            <w:r>
              <w:rPr>
                <w:b w:val="0"/>
                <w:sz w:val="18"/>
                <w:szCs w:val="18"/>
              </w:rPr>
              <w:t xml:space="preserve"> betting</w:t>
            </w:r>
            <w:r w:rsidRPr="00F6666A">
              <w:rPr>
                <w:b w:val="0"/>
                <w:sz w:val="18"/>
                <w:szCs w:val="18"/>
              </w:rPr>
              <w:t xml:space="preserve"> (TAB telephone, online, interactive TV)</w:t>
            </w:r>
          </w:p>
        </w:tc>
        <w:tc>
          <w:tcPr>
            <w:tcW w:w="486" w:type="dxa"/>
            <w:tcBorders>
              <w:top w:val="nil"/>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31</w:t>
            </w:r>
          </w:p>
        </w:tc>
        <w:tc>
          <w:tcPr>
            <w:tcW w:w="621" w:type="dxa"/>
            <w:tcBorders>
              <w:top w:val="nil"/>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29.2</w:t>
            </w:r>
          </w:p>
        </w:tc>
        <w:tc>
          <w:tcPr>
            <w:tcW w:w="1146" w:type="dxa"/>
            <w:tcBorders>
              <w:top w:val="nil"/>
              <w:bottom w:val="nil"/>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(21.3, 38.7)</w:t>
            </w:r>
          </w:p>
        </w:tc>
        <w:tc>
          <w:tcPr>
            <w:tcW w:w="596" w:type="dxa"/>
            <w:tcBorders>
              <w:top w:val="nil"/>
              <w:left w:val="single" w:sz="4" w:space="0" w:color="auto"/>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w:t>
            </w:r>
          </w:p>
        </w:tc>
        <w:tc>
          <w:tcPr>
            <w:tcW w:w="709" w:type="dxa"/>
            <w:tcBorders>
              <w:top w:val="nil"/>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14.2</w:t>
            </w:r>
          </w:p>
        </w:tc>
        <w:tc>
          <w:tcPr>
            <w:tcW w:w="1276" w:type="dxa"/>
            <w:tcBorders>
              <w:top w:val="nil"/>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(8.6, 22.3)</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046D7B" w:rsidRPr="00F6666A" w:rsidRDefault="00046D7B" w:rsidP="009C4A0D">
            <w:pPr>
              <w:rPr>
                <w:b w:val="0"/>
                <w:sz w:val="18"/>
                <w:szCs w:val="18"/>
                <w:u w:val="single"/>
              </w:rPr>
            </w:pPr>
            <w:r w:rsidRPr="00F6666A">
              <w:rPr>
                <w:b w:val="0"/>
                <w:sz w:val="18"/>
                <w:szCs w:val="18"/>
              </w:rPr>
              <w:t>Horse/dog race</w:t>
            </w:r>
            <w:r>
              <w:rPr>
                <w:b w:val="0"/>
                <w:sz w:val="18"/>
                <w:szCs w:val="18"/>
              </w:rPr>
              <w:t xml:space="preserve"> betting </w:t>
            </w:r>
            <w:r w:rsidRPr="00F6666A">
              <w:rPr>
                <w:b w:val="0"/>
                <w:sz w:val="18"/>
                <w:szCs w:val="18"/>
              </w:rPr>
              <w:t>(overseas TAB, organisation/</w:t>
            </w:r>
            <w:r>
              <w:rPr>
                <w:b w:val="0"/>
                <w:sz w:val="18"/>
                <w:szCs w:val="18"/>
              </w:rPr>
              <w:t xml:space="preserve"> </w:t>
            </w:r>
            <w:r w:rsidRPr="00F6666A">
              <w:rPr>
                <w:b w:val="0"/>
                <w:sz w:val="18"/>
                <w:szCs w:val="18"/>
              </w:rPr>
              <w:t>website)</w:t>
            </w:r>
          </w:p>
        </w:tc>
        <w:tc>
          <w:tcPr>
            <w:tcW w:w="486" w:type="dxa"/>
            <w:tcBorders>
              <w:top w:val="nil"/>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10</w:t>
            </w:r>
          </w:p>
        </w:tc>
        <w:tc>
          <w:tcPr>
            <w:tcW w:w="621" w:type="dxa"/>
            <w:tcBorders>
              <w:top w:val="nil"/>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9.4</w:t>
            </w:r>
          </w:p>
        </w:tc>
        <w:tc>
          <w:tcPr>
            <w:tcW w:w="1146" w:type="dxa"/>
            <w:tcBorders>
              <w:top w:val="nil"/>
              <w:bottom w:val="nil"/>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(5.1, 16.8)</w:t>
            </w:r>
          </w:p>
        </w:tc>
        <w:tc>
          <w:tcPr>
            <w:tcW w:w="596" w:type="dxa"/>
            <w:tcBorders>
              <w:top w:val="nil"/>
              <w:left w:val="single" w:sz="4" w:space="0" w:color="auto"/>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c>
          <w:tcPr>
            <w:tcW w:w="709" w:type="dxa"/>
            <w:tcBorders>
              <w:top w:val="nil"/>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0.9</w:t>
            </w:r>
          </w:p>
        </w:tc>
        <w:tc>
          <w:tcPr>
            <w:tcW w:w="1276" w:type="dxa"/>
            <w:tcBorders>
              <w:top w:val="nil"/>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tcBorders>
          </w:tcPr>
          <w:p w:rsidR="00046D7B" w:rsidRPr="00F6666A" w:rsidRDefault="00046D7B" w:rsidP="009C4A0D">
            <w:pPr>
              <w:rPr>
                <w:b w:val="0"/>
                <w:sz w:val="18"/>
                <w:szCs w:val="18"/>
              </w:rPr>
            </w:pPr>
            <w:r w:rsidRPr="00F6666A">
              <w:rPr>
                <w:b w:val="0"/>
                <w:sz w:val="18"/>
                <w:szCs w:val="18"/>
              </w:rPr>
              <w:t xml:space="preserve">Sports </w:t>
            </w:r>
            <w:r>
              <w:rPr>
                <w:b w:val="0"/>
                <w:sz w:val="18"/>
                <w:szCs w:val="18"/>
              </w:rPr>
              <w:t>betting</w:t>
            </w:r>
            <w:r w:rsidRPr="00F6666A">
              <w:rPr>
                <w:b w:val="0"/>
                <w:sz w:val="18"/>
                <w:szCs w:val="18"/>
              </w:rPr>
              <w:t xml:space="preserve"> (TAB at event)</w:t>
            </w:r>
          </w:p>
        </w:tc>
        <w:tc>
          <w:tcPr>
            <w:tcW w:w="486" w:type="dxa"/>
            <w:tcBorders>
              <w:top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27</w:t>
            </w:r>
          </w:p>
        </w:tc>
        <w:tc>
          <w:tcPr>
            <w:tcW w:w="621" w:type="dxa"/>
            <w:tcBorders>
              <w:top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25.5</w:t>
            </w:r>
          </w:p>
        </w:tc>
        <w:tc>
          <w:tcPr>
            <w:tcW w:w="1146" w:type="dxa"/>
            <w:tcBorders>
              <w:top w:val="nil"/>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(18.0, 34.8)</w:t>
            </w:r>
          </w:p>
        </w:tc>
        <w:tc>
          <w:tcPr>
            <w:tcW w:w="596" w:type="dxa"/>
            <w:tcBorders>
              <w:top w:val="nil"/>
              <w:left w:val="single" w:sz="4" w:space="0" w:color="auto"/>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c>
          <w:tcPr>
            <w:tcW w:w="709" w:type="dxa"/>
            <w:tcBorders>
              <w:top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w:t>
            </w:r>
          </w:p>
        </w:tc>
        <w:tc>
          <w:tcPr>
            <w:tcW w:w="1276" w:type="dxa"/>
            <w:tcBorders>
              <w:top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(0.9, 8.6)</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Pr>
                <w:b w:val="0"/>
                <w:sz w:val="18"/>
                <w:szCs w:val="18"/>
              </w:rPr>
              <w:t>Sports betting</w:t>
            </w:r>
            <w:r w:rsidRPr="00F6666A">
              <w:rPr>
                <w:b w:val="0"/>
                <w:sz w:val="18"/>
                <w:szCs w:val="18"/>
              </w:rPr>
              <w:t xml:space="preserve"> (TAB in person) </w:t>
            </w:r>
          </w:p>
        </w:tc>
        <w:tc>
          <w:tcPr>
            <w:tcW w:w="48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40</w:t>
            </w:r>
          </w:p>
        </w:tc>
        <w:tc>
          <w:tcPr>
            <w:tcW w:w="621"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37.7</w:t>
            </w:r>
          </w:p>
        </w:tc>
        <w:tc>
          <w:tcPr>
            <w:tcW w:w="1146" w:type="dxa"/>
            <w:tcBorders>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(28.9, 47.5)</w:t>
            </w:r>
          </w:p>
        </w:tc>
        <w:tc>
          <w:tcPr>
            <w:tcW w:w="596" w:type="dxa"/>
            <w:tcBorders>
              <w:top w:val="nil"/>
              <w:left w:val="single" w:sz="4" w:space="0" w:color="auto"/>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w:t>
            </w:r>
          </w:p>
        </w:tc>
        <w:tc>
          <w:tcPr>
            <w:tcW w:w="709"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15.1</w:t>
            </w:r>
          </w:p>
        </w:tc>
        <w:tc>
          <w:tcPr>
            <w:tcW w:w="127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(9.4, 23.4)</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rPr>
            </w:pPr>
            <w:r>
              <w:rPr>
                <w:b w:val="0"/>
                <w:sz w:val="18"/>
                <w:szCs w:val="18"/>
              </w:rPr>
              <w:t>Sports betting</w:t>
            </w:r>
            <w:r w:rsidRPr="00F6666A">
              <w:rPr>
                <w:b w:val="0"/>
                <w:sz w:val="18"/>
                <w:szCs w:val="18"/>
              </w:rPr>
              <w:t xml:space="preserve"> (TAB telephone, online or interactive TV)</w:t>
            </w:r>
          </w:p>
        </w:tc>
        <w:tc>
          <w:tcPr>
            <w:tcW w:w="48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27</w:t>
            </w:r>
          </w:p>
        </w:tc>
        <w:tc>
          <w:tcPr>
            <w:tcW w:w="621"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25.5</w:t>
            </w:r>
          </w:p>
        </w:tc>
        <w:tc>
          <w:tcPr>
            <w:tcW w:w="1146" w:type="dxa"/>
            <w:tcBorders>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(18.0, 34.8)</w:t>
            </w:r>
          </w:p>
        </w:tc>
        <w:tc>
          <w:tcPr>
            <w:tcW w:w="596" w:type="dxa"/>
            <w:tcBorders>
              <w:top w:val="nil"/>
              <w:left w:val="single" w:sz="4" w:space="0" w:color="auto"/>
              <w:bottom w:val="nil"/>
            </w:tcBorders>
          </w:tcPr>
          <w:p w:rsidR="00046D7B" w:rsidRPr="000C6ADD" w:rsidRDefault="00046D7B" w:rsidP="009C4A0D">
            <w:pPr>
              <w:tabs>
                <w:tab w:val="left" w:pos="501"/>
              </w:tabs>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w:t>
            </w:r>
          </w:p>
        </w:tc>
        <w:tc>
          <w:tcPr>
            <w:tcW w:w="709" w:type="dxa"/>
          </w:tcPr>
          <w:p w:rsidR="00046D7B" w:rsidRPr="000C6ADD" w:rsidRDefault="00046D7B" w:rsidP="009C4A0D">
            <w:pPr>
              <w:tabs>
                <w:tab w:val="left" w:pos="501"/>
              </w:tabs>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8.5</w:t>
            </w:r>
          </w:p>
        </w:tc>
        <w:tc>
          <w:tcPr>
            <w:tcW w:w="1276" w:type="dxa"/>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(4.4, 15.7)</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046D7B" w:rsidRPr="00F6666A" w:rsidRDefault="00046D7B" w:rsidP="009C4A0D">
            <w:pPr>
              <w:rPr>
                <w:b w:val="0"/>
                <w:sz w:val="18"/>
                <w:szCs w:val="18"/>
                <w:u w:val="single"/>
              </w:rPr>
            </w:pPr>
            <w:r>
              <w:rPr>
                <w:b w:val="0"/>
                <w:sz w:val="18"/>
                <w:szCs w:val="18"/>
              </w:rPr>
              <w:t>Sports betting</w:t>
            </w:r>
            <w:r w:rsidRPr="00F6666A">
              <w:rPr>
                <w:b w:val="0"/>
                <w:sz w:val="18"/>
                <w:szCs w:val="18"/>
              </w:rPr>
              <w:t xml:space="preserve"> (overseas TAB, organisation/</w:t>
            </w:r>
            <w:r>
              <w:rPr>
                <w:b w:val="0"/>
                <w:sz w:val="18"/>
                <w:szCs w:val="18"/>
              </w:rPr>
              <w:t xml:space="preserve"> </w:t>
            </w:r>
            <w:r w:rsidRPr="00F6666A">
              <w:rPr>
                <w:b w:val="0"/>
                <w:sz w:val="18"/>
                <w:szCs w:val="18"/>
              </w:rPr>
              <w:t>website)</w:t>
            </w:r>
          </w:p>
        </w:tc>
        <w:tc>
          <w:tcPr>
            <w:tcW w:w="486" w:type="dxa"/>
            <w:tcBorders>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10</w:t>
            </w:r>
          </w:p>
        </w:tc>
        <w:tc>
          <w:tcPr>
            <w:tcW w:w="621" w:type="dxa"/>
            <w:tcBorders>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9.4</w:t>
            </w:r>
          </w:p>
        </w:tc>
        <w:tc>
          <w:tcPr>
            <w:tcW w:w="1146" w:type="dxa"/>
            <w:tcBorders>
              <w:bottom w:val="nil"/>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(5.1, 16.8)</w:t>
            </w:r>
          </w:p>
        </w:tc>
        <w:tc>
          <w:tcPr>
            <w:tcW w:w="596" w:type="dxa"/>
            <w:tcBorders>
              <w:top w:val="nil"/>
              <w:left w:val="single" w:sz="4" w:space="0" w:color="auto"/>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c>
          <w:tcPr>
            <w:tcW w:w="709" w:type="dxa"/>
            <w:tcBorders>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4.7</w:t>
            </w:r>
          </w:p>
        </w:tc>
        <w:tc>
          <w:tcPr>
            <w:tcW w:w="1276" w:type="dxa"/>
            <w:tcBorders>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(1.9, 11.0)</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046D7B" w:rsidRPr="00F6666A" w:rsidRDefault="00046D7B" w:rsidP="009C4A0D">
            <w:pPr>
              <w:rPr>
                <w:b w:val="0"/>
                <w:sz w:val="18"/>
                <w:szCs w:val="18"/>
                <w:u w:val="single"/>
              </w:rPr>
            </w:pPr>
            <w:r w:rsidRPr="00F6666A">
              <w:rPr>
                <w:b w:val="0"/>
                <w:sz w:val="18"/>
                <w:szCs w:val="18"/>
              </w:rPr>
              <w:t>Casino table games or EGMs (overseas)</w:t>
            </w:r>
          </w:p>
        </w:tc>
        <w:tc>
          <w:tcPr>
            <w:tcW w:w="486" w:type="dxa"/>
            <w:tcBorders>
              <w:top w:val="nil"/>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22</w:t>
            </w:r>
          </w:p>
        </w:tc>
        <w:tc>
          <w:tcPr>
            <w:tcW w:w="621" w:type="dxa"/>
            <w:tcBorders>
              <w:top w:val="nil"/>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20.8</w:t>
            </w:r>
          </w:p>
        </w:tc>
        <w:tc>
          <w:tcPr>
            <w:tcW w:w="1146" w:type="dxa"/>
            <w:tcBorders>
              <w:top w:val="nil"/>
              <w:bottom w:val="nil"/>
              <w:right w:val="single" w:sz="4" w:space="0" w:color="auto"/>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(14.0, 29.7)</w:t>
            </w:r>
          </w:p>
        </w:tc>
        <w:tc>
          <w:tcPr>
            <w:tcW w:w="596" w:type="dxa"/>
            <w:tcBorders>
              <w:top w:val="nil"/>
              <w:left w:val="single" w:sz="4" w:space="0" w:color="auto"/>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709" w:type="dxa"/>
            <w:tcBorders>
              <w:top w:val="nil"/>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276" w:type="dxa"/>
            <w:tcBorders>
              <w:top w:val="nil"/>
              <w:bottom w:val="nil"/>
            </w:tcBorders>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046D7B" w:rsidRPr="00F6666A" w:rsidRDefault="00046D7B" w:rsidP="009C4A0D">
            <w:pPr>
              <w:rPr>
                <w:b w:val="0"/>
                <w:sz w:val="18"/>
                <w:szCs w:val="18"/>
                <w:u w:val="single"/>
              </w:rPr>
            </w:pPr>
            <w:r w:rsidRPr="00F6666A">
              <w:rPr>
                <w:b w:val="0"/>
                <w:sz w:val="18"/>
                <w:szCs w:val="18"/>
              </w:rPr>
              <w:t>Casino table games or EGMs (NZ)</w:t>
            </w:r>
          </w:p>
        </w:tc>
        <w:tc>
          <w:tcPr>
            <w:tcW w:w="486" w:type="dxa"/>
            <w:tcBorders>
              <w:top w:val="nil"/>
              <w:bottom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78</w:t>
            </w:r>
          </w:p>
        </w:tc>
        <w:tc>
          <w:tcPr>
            <w:tcW w:w="621" w:type="dxa"/>
            <w:tcBorders>
              <w:top w:val="nil"/>
              <w:bottom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73.6</w:t>
            </w:r>
          </w:p>
        </w:tc>
        <w:tc>
          <w:tcPr>
            <w:tcW w:w="1146" w:type="dxa"/>
            <w:tcBorders>
              <w:top w:val="nil"/>
              <w:bottom w:val="nil"/>
              <w:right w:val="single" w:sz="4" w:space="0" w:color="auto"/>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(64.2, 81.2)</w:t>
            </w:r>
          </w:p>
        </w:tc>
        <w:tc>
          <w:tcPr>
            <w:tcW w:w="596" w:type="dxa"/>
            <w:tcBorders>
              <w:top w:val="nil"/>
              <w:left w:val="single" w:sz="4" w:space="0" w:color="auto"/>
              <w:bottom w:val="nil"/>
            </w:tcBorders>
            <w:vAlign w:val="center"/>
          </w:tcPr>
          <w:p w:rsidR="00046D7B" w:rsidRPr="000C6ADD" w:rsidRDefault="00046D7B" w:rsidP="009C4A0D">
            <w:pPr>
              <w:tabs>
                <w:tab w:val="left" w:pos="351"/>
              </w:tabs>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25</w:t>
            </w:r>
          </w:p>
        </w:tc>
        <w:tc>
          <w:tcPr>
            <w:tcW w:w="709" w:type="dxa"/>
            <w:tcBorders>
              <w:top w:val="nil"/>
              <w:bottom w:val="nil"/>
            </w:tcBorders>
            <w:vAlign w:val="center"/>
          </w:tcPr>
          <w:p w:rsidR="00046D7B" w:rsidRPr="000C6ADD" w:rsidRDefault="00046D7B" w:rsidP="009C4A0D">
            <w:pPr>
              <w:tabs>
                <w:tab w:val="left" w:pos="351"/>
              </w:tabs>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23.6</w:t>
            </w:r>
          </w:p>
        </w:tc>
        <w:tc>
          <w:tcPr>
            <w:tcW w:w="1276" w:type="dxa"/>
            <w:tcBorders>
              <w:top w:val="nil"/>
              <w:bottom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(16.4, 32.7)</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tcBorders>
          </w:tcPr>
          <w:p w:rsidR="00046D7B" w:rsidRPr="00F6666A" w:rsidRDefault="00046D7B" w:rsidP="009C4A0D">
            <w:pPr>
              <w:rPr>
                <w:b w:val="0"/>
                <w:sz w:val="18"/>
                <w:szCs w:val="18"/>
                <w:u w:val="single"/>
              </w:rPr>
            </w:pPr>
            <w:r w:rsidRPr="00F6666A">
              <w:rPr>
                <w:b w:val="0"/>
                <w:sz w:val="18"/>
                <w:szCs w:val="18"/>
              </w:rPr>
              <w:t>Casino table games (NZ)</w:t>
            </w:r>
          </w:p>
        </w:tc>
        <w:tc>
          <w:tcPr>
            <w:tcW w:w="486" w:type="dxa"/>
            <w:tcBorders>
              <w:top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44</w:t>
            </w:r>
          </w:p>
        </w:tc>
        <w:tc>
          <w:tcPr>
            <w:tcW w:w="621" w:type="dxa"/>
            <w:tcBorders>
              <w:top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41.5</w:t>
            </w:r>
          </w:p>
        </w:tc>
        <w:tc>
          <w:tcPr>
            <w:tcW w:w="1146" w:type="dxa"/>
            <w:tcBorders>
              <w:top w:val="nil"/>
              <w:right w:val="single" w:sz="4" w:space="0" w:color="auto"/>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(32.4, 51.2)</w:t>
            </w:r>
          </w:p>
        </w:tc>
        <w:tc>
          <w:tcPr>
            <w:tcW w:w="596" w:type="dxa"/>
            <w:tcBorders>
              <w:top w:val="nil"/>
              <w:left w:val="single" w:sz="4" w:space="0" w:color="auto"/>
              <w:bottom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13</w:t>
            </w:r>
          </w:p>
        </w:tc>
        <w:tc>
          <w:tcPr>
            <w:tcW w:w="709" w:type="dxa"/>
            <w:tcBorders>
              <w:top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12.3</w:t>
            </w:r>
          </w:p>
        </w:tc>
        <w:tc>
          <w:tcPr>
            <w:tcW w:w="1276" w:type="dxa"/>
            <w:tcBorders>
              <w:top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(7.2, 20.1)</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Casino EGMs (NZ)</w:t>
            </w:r>
          </w:p>
        </w:tc>
        <w:tc>
          <w:tcPr>
            <w:tcW w:w="486" w:type="dxa"/>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65</w:t>
            </w:r>
          </w:p>
        </w:tc>
        <w:tc>
          <w:tcPr>
            <w:tcW w:w="621" w:type="dxa"/>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61.3</w:t>
            </w:r>
          </w:p>
        </w:tc>
        <w:tc>
          <w:tcPr>
            <w:tcW w:w="1146" w:type="dxa"/>
            <w:tcBorders>
              <w:right w:val="single" w:sz="4" w:space="0" w:color="auto"/>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(51.6, 70.2)</w:t>
            </w:r>
          </w:p>
        </w:tc>
        <w:tc>
          <w:tcPr>
            <w:tcW w:w="596" w:type="dxa"/>
            <w:tcBorders>
              <w:top w:val="nil"/>
              <w:left w:val="single" w:sz="4" w:space="0" w:color="auto"/>
              <w:bottom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w:t>
            </w:r>
          </w:p>
        </w:tc>
        <w:tc>
          <w:tcPr>
            <w:tcW w:w="709" w:type="dxa"/>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14.2</w:t>
            </w:r>
          </w:p>
        </w:tc>
        <w:tc>
          <w:tcPr>
            <w:tcW w:w="1276" w:type="dxa"/>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(8.6, 22.3)</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Pub EGMs</w:t>
            </w:r>
          </w:p>
        </w:tc>
        <w:tc>
          <w:tcPr>
            <w:tcW w:w="486" w:type="dxa"/>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79</w:t>
            </w:r>
          </w:p>
        </w:tc>
        <w:tc>
          <w:tcPr>
            <w:tcW w:w="621" w:type="dxa"/>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74.5</w:t>
            </w:r>
          </w:p>
        </w:tc>
        <w:tc>
          <w:tcPr>
            <w:tcW w:w="1146" w:type="dxa"/>
            <w:tcBorders>
              <w:right w:val="single" w:sz="4" w:space="0" w:color="auto"/>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(65.2, 82.0)</w:t>
            </w:r>
          </w:p>
        </w:tc>
        <w:tc>
          <w:tcPr>
            <w:tcW w:w="596" w:type="dxa"/>
            <w:tcBorders>
              <w:top w:val="nil"/>
              <w:left w:val="single" w:sz="4" w:space="0" w:color="auto"/>
              <w:bottom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41</w:t>
            </w:r>
          </w:p>
        </w:tc>
        <w:tc>
          <w:tcPr>
            <w:tcW w:w="709" w:type="dxa"/>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38.7</w:t>
            </w:r>
          </w:p>
        </w:tc>
        <w:tc>
          <w:tcPr>
            <w:tcW w:w="1276" w:type="dxa"/>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(29.8, 48.4)</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Club EGMs</w:t>
            </w:r>
          </w:p>
        </w:tc>
        <w:tc>
          <w:tcPr>
            <w:tcW w:w="486" w:type="dxa"/>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50</w:t>
            </w:r>
          </w:p>
        </w:tc>
        <w:tc>
          <w:tcPr>
            <w:tcW w:w="621" w:type="dxa"/>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47.2</w:t>
            </w:r>
          </w:p>
        </w:tc>
        <w:tc>
          <w:tcPr>
            <w:tcW w:w="1146" w:type="dxa"/>
            <w:tcBorders>
              <w:right w:val="single" w:sz="4" w:space="0" w:color="auto"/>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(37.7, 56.8)</w:t>
            </w:r>
          </w:p>
        </w:tc>
        <w:tc>
          <w:tcPr>
            <w:tcW w:w="596" w:type="dxa"/>
            <w:tcBorders>
              <w:top w:val="nil"/>
              <w:left w:val="single" w:sz="4" w:space="0" w:color="auto"/>
              <w:bottom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w:t>
            </w:r>
          </w:p>
        </w:tc>
        <w:tc>
          <w:tcPr>
            <w:tcW w:w="709" w:type="dxa"/>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10.4</w:t>
            </w:r>
          </w:p>
        </w:tc>
        <w:tc>
          <w:tcPr>
            <w:tcW w:w="1276" w:type="dxa"/>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(5.8, 17.9)</w:t>
            </w:r>
          </w:p>
        </w:tc>
      </w:tr>
      <w:tr w:rsidR="00046D7B" w:rsidRPr="00F6666A" w:rsidTr="009F3228">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046D7B" w:rsidRPr="00F6666A" w:rsidRDefault="00046D7B" w:rsidP="009C4A0D">
            <w:pPr>
              <w:rPr>
                <w:b w:val="0"/>
                <w:sz w:val="18"/>
                <w:szCs w:val="18"/>
                <w:u w:val="single"/>
              </w:rPr>
            </w:pPr>
            <w:r w:rsidRPr="00F6666A">
              <w:rPr>
                <w:b w:val="0"/>
                <w:sz w:val="18"/>
                <w:szCs w:val="18"/>
              </w:rPr>
              <w:t>Short-term speculative investments</w:t>
            </w:r>
          </w:p>
        </w:tc>
        <w:tc>
          <w:tcPr>
            <w:tcW w:w="486" w:type="dxa"/>
            <w:tcBorders>
              <w:bottom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7</w:t>
            </w:r>
          </w:p>
        </w:tc>
        <w:tc>
          <w:tcPr>
            <w:tcW w:w="621" w:type="dxa"/>
            <w:tcBorders>
              <w:bottom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6.6</w:t>
            </w:r>
          </w:p>
        </w:tc>
        <w:tc>
          <w:tcPr>
            <w:tcW w:w="1146" w:type="dxa"/>
            <w:tcBorders>
              <w:bottom w:val="nil"/>
              <w:right w:val="single" w:sz="4" w:space="0" w:color="auto"/>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(3.1, 13.4)</w:t>
            </w:r>
          </w:p>
        </w:tc>
        <w:tc>
          <w:tcPr>
            <w:tcW w:w="596" w:type="dxa"/>
            <w:tcBorders>
              <w:top w:val="nil"/>
              <w:left w:val="single" w:sz="4" w:space="0" w:color="auto"/>
              <w:bottom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c>
          <w:tcPr>
            <w:tcW w:w="709" w:type="dxa"/>
            <w:tcBorders>
              <w:bottom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0.9</w:t>
            </w:r>
          </w:p>
        </w:tc>
        <w:tc>
          <w:tcPr>
            <w:tcW w:w="1276" w:type="dxa"/>
            <w:tcBorders>
              <w:bottom w:val="nil"/>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046D7B" w:rsidRPr="00F6666A" w:rsidTr="009F3228">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4" w:space="0" w:color="000000" w:themeColor="text1"/>
            </w:tcBorders>
          </w:tcPr>
          <w:p w:rsidR="00046D7B" w:rsidRPr="00F6666A" w:rsidRDefault="00046D7B" w:rsidP="009C4A0D">
            <w:pPr>
              <w:rPr>
                <w:b w:val="0"/>
                <w:sz w:val="18"/>
                <w:szCs w:val="18"/>
                <w:u w:val="single"/>
              </w:rPr>
            </w:pPr>
            <w:r w:rsidRPr="00F6666A">
              <w:rPr>
                <w:b w:val="0"/>
                <w:sz w:val="18"/>
                <w:szCs w:val="18"/>
              </w:rPr>
              <w:t xml:space="preserve">Overseas internet gambling for money/prizes </w:t>
            </w:r>
          </w:p>
        </w:tc>
        <w:tc>
          <w:tcPr>
            <w:tcW w:w="486" w:type="dxa"/>
            <w:tcBorders>
              <w:top w:val="nil"/>
              <w:bottom w:val="single" w:sz="4" w:space="0" w:color="000000" w:themeColor="text1"/>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15</w:t>
            </w:r>
          </w:p>
        </w:tc>
        <w:tc>
          <w:tcPr>
            <w:tcW w:w="621" w:type="dxa"/>
            <w:tcBorders>
              <w:top w:val="nil"/>
              <w:bottom w:val="single" w:sz="4" w:space="0" w:color="000000" w:themeColor="text1"/>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14.2</w:t>
            </w:r>
          </w:p>
        </w:tc>
        <w:tc>
          <w:tcPr>
            <w:tcW w:w="1146" w:type="dxa"/>
            <w:tcBorders>
              <w:top w:val="nil"/>
              <w:bottom w:val="single" w:sz="4" w:space="0" w:color="000000" w:themeColor="text1"/>
              <w:right w:val="single" w:sz="4" w:space="0" w:color="auto"/>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(8.6, 22.3)</w:t>
            </w:r>
          </w:p>
        </w:tc>
        <w:tc>
          <w:tcPr>
            <w:tcW w:w="596" w:type="dxa"/>
            <w:tcBorders>
              <w:top w:val="nil"/>
              <w:left w:val="single" w:sz="4" w:space="0" w:color="auto"/>
              <w:bottom w:val="single" w:sz="4" w:space="0" w:color="000000" w:themeColor="text1"/>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c>
          <w:tcPr>
            <w:tcW w:w="709" w:type="dxa"/>
            <w:tcBorders>
              <w:top w:val="nil"/>
              <w:bottom w:val="single" w:sz="4" w:space="0" w:color="000000" w:themeColor="text1"/>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6.6</w:t>
            </w:r>
          </w:p>
        </w:tc>
        <w:tc>
          <w:tcPr>
            <w:tcW w:w="1276" w:type="dxa"/>
            <w:tcBorders>
              <w:top w:val="nil"/>
              <w:bottom w:val="single" w:sz="4" w:space="0" w:color="000000" w:themeColor="text1"/>
            </w:tcBorders>
            <w:vAlign w:val="center"/>
          </w:tcPr>
          <w:p w:rsidR="00046D7B" w:rsidRPr="000C6ADD" w:rsidRDefault="00046D7B" w:rsidP="009C4A0D">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(3.1, 13.4)</w:t>
            </w:r>
          </w:p>
        </w:tc>
      </w:tr>
    </w:tbl>
    <w:p w:rsidR="00046D7B" w:rsidRPr="0097016E" w:rsidRDefault="00046D7B" w:rsidP="00046D7B">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046D7B" w:rsidRDefault="00046D7B" w:rsidP="00046D7B">
      <w:pPr>
        <w:pStyle w:val="RepNormal"/>
      </w:pPr>
    </w:p>
    <w:p w:rsidR="00046D7B" w:rsidRPr="00816F1B" w:rsidRDefault="00046D7B" w:rsidP="00046D7B">
      <w:pPr>
        <w:pStyle w:val="Caption"/>
        <w:keepNext/>
        <w:jc w:val="both"/>
      </w:pPr>
      <w:bookmarkStart w:id="71" w:name="_Ref513641638"/>
      <w:bookmarkStart w:id="72" w:name="_Toc518042865"/>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10</w:t>
      </w:r>
      <w:r w:rsidR="00A11642">
        <w:rPr>
          <w:noProof/>
        </w:rPr>
        <w:fldChar w:fldCharType="end"/>
      </w:r>
      <w:bookmarkEnd w:id="71"/>
      <w:r>
        <w:t>: Past year</w:t>
      </w:r>
      <w:r w:rsidRPr="00816F1B">
        <w:t xml:space="preserve"> participation in gambling activities in past 12 months </w:t>
      </w:r>
      <w:r>
        <w:t>by recruitment method</w:t>
      </w:r>
      <w:bookmarkEnd w:id="72"/>
      <w:r>
        <w:t xml:space="preserve"> </w:t>
      </w:r>
    </w:p>
    <w:tbl>
      <w:tblPr>
        <w:tblStyle w:val="LightShading1"/>
        <w:tblW w:w="8378" w:type="dxa"/>
        <w:tblLayout w:type="fixed"/>
        <w:tblLook w:val="06A0" w:firstRow="1" w:lastRow="0" w:firstColumn="1" w:lastColumn="0" w:noHBand="1" w:noVBand="1"/>
      </w:tblPr>
      <w:tblGrid>
        <w:gridCol w:w="3544"/>
        <w:gridCol w:w="486"/>
        <w:gridCol w:w="621"/>
        <w:gridCol w:w="1146"/>
        <w:gridCol w:w="596"/>
        <w:gridCol w:w="709"/>
        <w:gridCol w:w="1276"/>
      </w:tblGrid>
      <w:tr w:rsidR="00046D7B" w:rsidRPr="00F6666A" w:rsidTr="009C4A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val="restart"/>
            <w:vAlign w:val="bottom"/>
          </w:tcPr>
          <w:p w:rsidR="00046D7B" w:rsidRPr="00F6666A" w:rsidRDefault="00046D7B" w:rsidP="00046D7B">
            <w:pPr>
              <w:keepNext/>
              <w:spacing w:after="20"/>
              <w:rPr>
                <w:b w:val="0"/>
                <w:sz w:val="18"/>
                <w:szCs w:val="18"/>
              </w:rPr>
            </w:pPr>
          </w:p>
          <w:p w:rsidR="00046D7B" w:rsidRPr="00F6666A" w:rsidRDefault="00046D7B" w:rsidP="00046D7B">
            <w:pPr>
              <w:keepNext/>
              <w:spacing w:after="20"/>
              <w:rPr>
                <w:sz w:val="18"/>
                <w:szCs w:val="18"/>
              </w:rPr>
            </w:pPr>
            <w:r w:rsidRPr="00F6666A">
              <w:rPr>
                <w:sz w:val="18"/>
                <w:szCs w:val="18"/>
              </w:rPr>
              <w:t>Gambling activity</w:t>
            </w:r>
          </w:p>
        </w:tc>
        <w:tc>
          <w:tcPr>
            <w:tcW w:w="4834" w:type="dxa"/>
            <w:gridSpan w:val="6"/>
            <w:tcBorders>
              <w:bottom w:val="single" w:sz="4" w:space="0" w:color="auto"/>
            </w:tcBorders>
          </w:tcPr>
          <w:p w:rsidR="00046D7B" w:rsidRPr="00F6666A" w:rsidRDefault="00046D7B" w:rsidP="00046D7B">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Gambling</w:t>
            </w:r>
            <w:r w:rsidRPr="00F6666A">
              <w:rPr>
                <w:sz w:val="18"/>
                <w:szCs w:val="18"/>
              </w:rPr>
              <w:t xml:space="preserve"> participation </w:t>
            </w:r>
            <w:r>
              <w:rPr>
                <w:sz w:val="18"/>
                <w:szCs w:val="18"/>
              </w:rPr>
              <w:t>in past year</w:t>
            </w:r>
          </w:p>
        </w:tc>
      </w:tr>
      <w:tr w:rsidR="00046D7B" w:rsidRPr="00F6666A" w:rsidTr="009C4A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hideMark/>
          </w:tcPr>
          <w:p w:rsidR="00046D7B" w:rsidRPr="00F6666A" w:rsidRDefault="00046D7B" w:rsidP="00046D7B">
            <w:pPr>
              <w:keepNext/>
              <w:spacing w:after="20"/>
              <w:rPr>
                <w:b w:val="0"/>
                <w:sz w:val="18"/>
                <w:szCs w:val="18"/>
              </w:rPr>
            </w:pPr>
          </w:p>
        </w:tc>
        <w:tc>
          <w:tcPr>
            <w:tcW w:w="2253" w:type="dxa"/>
            <w:gridSpan w:val="3"/>
            <w:tcBorders>
              <w:top w:val="single" w:sz="4" w:space="0" w:color="auto"/>
              <w:bottom w:val="single" w:sz="4" w:space="0" w:color="auto"/>
              <w:right w:val="single" w:sz="4" w:space="0" w:color="auto"/>
            </w:tcBorders>
          </w:tcPr>
          <w:p w:rsidR="00046D7B" w:rsidRPr="007A5E7B" w:rsidRDefault="00046D7B" w:rsidP="00046D7B">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7A5E7B">
              <w:rPr>
                <w:sz w:val="18"/>
                <w:szCs w:val="18"/>
              </w:rPr>
              <w:t>Casino recruitment</w:t>
            </w:r>
          </w:p>
        </w:tc>
        <w:tc>
          <w:tcPr>
            <w:tcW w:w="2581" w:type="dxa"/>
            <w:gridSpan w:val="3"/>
            <w:tcBorders>
              <w:top w:val="single" w:sz="4" w:space="0" w:color="auto"/>
              <w:left w:val="single" w:sz="4" w:space="0" w:color="auto"/>
              <w:bottom w:val="single" w:sz="4" w:space="0" w:color="auto"/>
            </w:tcBorders>
          </w:tcPr>
          <w:p w:rsidR="00046D7B" w:rsidRPr="007A5E7B" w:rsidRDefault="00046D7B" w:rsidP="00046D7B">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7A5E7B">
              <w:rPr>
                <w:sz w:val="18"/>
                <w:szCs w:val="18"/>
              </w:rPr>
              <w:t>Website recruitment</w:t>
            </w:r>
          </w:p>
        </w:tc>
      </w:tr>
      <w:tr w:rsidR="00046D7B" w:rsidRPr="00F6666A" w:rsidTr="009C4A0D">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000" w:firstRow="0" w:lastRow="0" w:firstColumn="1" w:lastColumn="0" w:oddVBand="0" w:evenVBand="0" w:oddHBand="0" w:evenHBand="0" w:firstRowFirstColumn="0" w:firstRowLastColumn="0" w:lastRowFirstColumn="0" w:lastRowLastColumn="0"/>
            <w:tcW w:w="3544" w:type="dxa"/>
            <w:vMerge/>
          </w:tcPr>
          <w:p w:rsidR="00046D7B" w:rsidRPr="00F6666A" w:rsidRDefault="00046D7B" w:rsidP="00046D7B">
            <w:pPr>
              <w:keepNext/>
              <w:spacing w:before="60"/>
              <w:rPr>
                <w:sz w:val="18"/>
                <w:szCs w:val="18"/>
              </w:rPr>
            </w:pPr>
          </w:p>
        </w:tc>
        <w:tc>
          <w:tcPr>
            <w:tcW w:w="486" w:type="dxa"/>
            <w:tcBorders>
              <w:top w:val="single" w:sz="4" w:space="0" w:color="auto"/>
            </w:tcBorders>
          </w:tcPr>
          <w:p w:rsidR="00046D7B" w:rsidRPr="007A5E7B" w:rsidRDefault="00046D7B" w:rsidP="00046D7B">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7A5E7B">
              <w:rPr>
                <w:bCs w:val="0"/>
                <w:sz w:val="18"/>
                <w:szCs w:val="18"/>
              </w:rPr>
              <w:t>n</w:t>
            </w:r>
          </w:p>
        </w:tc>
        <w:tc>
          <w:tcPr>
            <w:tcW w:w="621" w:type="dxa"/>
            <w:tcBorders>
              <w:top w:val="single" w:sz="4" w:space="0" w:color="auto"/>
            </w:tcBorders>
          </w:tcPr>
          <w:p w:rsidR="00046D7B" w:rsidRPr="007A5E7B" w:rsidRDefault="00046D7B" w:rsidP="00046D7B">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7A5E7B">
              <w:rPr>
                <w:bCs w:val="0"/>
                <w:sz w:val="18"/>
                <w:szCs w:val="18"/>
              </w:rPr>
              <w:t>%</w:t>
            </w:r>
          </w:p>
        </w:tc>
        <w:tc>
          <w:tcPr>
            <w:tcW w:w="1146" w:type="dxa"/>
            <w:tcBorders>
              <w:top w:val="single" w:sz="4" w:space="0" w:color="auto"/>
              <w:right w:val="single" w:sz="4" w:space="0" w:color="auto"/>
            </w:tcBorders>
          </w:tcPr>
          <w:p w:rsidR="00046D7B" w:rsidRPr="007A5E7B" w:rsidRDefault="00046D7B" w:rsidP="00046D7B">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7A5E7B">
              <w:rPr>
                <w:bCs w:val="0"/>
                <w:sz w:val="18"/>
                <w:szCs w:val="18"/>
              </w:rPr>
              <w:t>(95% CI)</w:t>
            </w:r>
          </w:p>
        </w:tc>
        <w:tc>
          <w:tcPr>
            <w:tcW w:w="596" w:type="dxa"/>
            <w:tcBorders>
              <w:top w:val="single" w:sz="4" w:space="0" w:color="auto"/>
              <w:left w:val="single" w:sz="4" w:space="0" w:color="auto"/>
            </w:tcBorders>
          </w:tcPr>
          <w:p w:rsidR="00046D7B" w:rsidRPr="007A5E7B" w:rsidRDefault="00046D7B" w:rsidP="00046D7B">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7A5E7B">
              <w:rPr>
                <w:bCs w:val="0"/>
                <w:sz w:val="18"/>
                <w:szCs w:val="18"/>
              </w:rPr>
              <w:t>n</w:t>
            </w:r>
          </w:p>
        </w:tc>
        <w:tc>
          <w:tcPr>
            <w:tcW w:w="709" w:type="dxa"/>
            <w:tcBorders>
              <w:top w:val="single" w:sz="4" w:space="0" w:color="auto"/>
            </w:tcBorders>
          </w:tcPr>
          <w:p w:rsidR="00046D7B" w:rsidRPr="007A5E7B" w:rsidRDefault="00046D7B" w:rsidP="00046D7B">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7A5E7B">
              <w:rPr>
                <w:bCs w:val="0"/>
                <w:sz w:val="18"/>
                <w:szCs w:val="18"/>
              </w:rPr>
              <w:t>%</w:t>
            </w:r>
          </w:p>
        </w:tc>
        <w:tc>
          <w:tcPr>
            <w:tcW w:w="1276" w:type="dxa"/>
            <w:tcBorders>
              <w:top w:val="single" w:sz="4" w:space="0" w:color="auto"/>
            </w:tcBorders>
          </w:tcPr>
          <w:p w:rsidR="00046D7B" w:rsidRPr="007A5E7B" w:rsidRDefault="00046D7B" w:rsidP="00046D7B">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7A5E7B">
              <w:rPr>
                <w:bCs w:val="0"/>
                <w:sz w:val="18"/>
                <w:szCs w:val="18"/>
              </w:rPr>
              <w:t>(95% CI)</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tcPr>
          <w:p w:rsidR="00046D7B" w:rsidRPr="00F6666A" w:rsidRDefault="00046D7B" w:rsidP="00046D7B">
            <w:pPr>
              <w:keepNext/>
              <w:spacing w:before="60"/>
              <w:rPr>
                <w:b w:val="0"/>
                <w:sz w:val="18"/>
                <w:szCs w:val="18"/>
                <w:u w:val="single"/>
              </w:rPr>
            </w:pPr>
            <w:r w:rsidRPr="00F6666A">
              <w:rPr>
                <w:b w:val="0"/>
                <w:sz w:val="18"/>
                <w:szCs w:val="18"/>
              </w:rPr>
              <w:t>Cards for money (not in casino)</w:t>
            </w:r>
          </w:p>
        </w:tc>
        <w:tc>
          <w:tcPr>
            <w:tcW w:w="486" w:type="dxa"/>
            <w:tcBorders>
              <w:top w:val="single" w:sz="4" w:space="0" w:color="auto"/>
            </w:tcBorders>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8</w:t>
            </w:r>
          </w:p>
        </w:tc>
        <w:tc>
          <w:tcPr>
            <w:tcW w:w="621" w:type="dxa"/>
            <w:tcBorders>
              <w:top w:val="single" w:sz="4" w:space="0" w:color="auto"/>
            </w:tcBorders>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38.1</w:t>
            </w:r>
          </w:p>
        </w:tc>
        <w:tc>
          <w:tcPr>
            <w:tcW w:w="1146" w:type="dxa"/>
            <w:tcBorders>
              <w:top w:val="single" w:sz="4" w:space="0" w:color="auto"/>
              <w:right w:val="single" w:sz="4" w:space="0" w:color="auto"/>
            </w:tcBorders>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20.1</w:t>
            </w:r>
            <w:r>
              <w:rPr>
                <w:bCs/>
                <w:sz w:val="18"/>
                <w:szCs w:val="18"/>
              </w:rPr>
              <w:t xml:space="preserve">  </w:t>
            </w:r>
            <w:r w:rsidRPr="00714BFF">
              <w:rPr>
                <w:bCs/>
                <w:sz w:val="18"/>
                <w:szCs w:val="18"/>
              </w:rPr>
              <w:t>60.1</w:t>
            </w:r>
            <w:r>
              <w:rPr>
                <w:bCs/>
                <w:sz w:val="18"/>
                <w:szCs w:val="18"/>
              </w:rPr>
              <w:t>)</w:t>
            </w:r>
          </w:p>
        </w:tc>
        <w:tc>
          <w:tcPr>
            <w:tcW w:w="596" w:type="dxa"/>
            <w:tcBorders>
              <w:top w:val="single" w:sz="4" w:space="0" w:color="auto"/>
              <w:left w:val="single" w:sz="4" w:space="0" w:color="auto"/>
            </w:tcBorders>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27</w:t>
            </w:r>
          </w:p>
        </w:tc>
        <w:tc>
          <w:tcPr>
            <w:tcW w:w="709" w:type="dxa"/>
            <w:tcBorders>
              <w:top w:val="single" w:sz="4" w:space="0" w:color="auto"/>
            </w:tcBorders>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31.8</w:t>
            </w:r>
          </w:p>
        </w:tc>
        <w:tc>
          <w:tcPr>
            <w:tcW w:w="1276" w:type="dxa"/>
            <w:tcBorders>
              <w:top w:val="single" w:sz="4" w:space="0" w:color="auto"/>
            </w:tcBorders>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22.6</w:t>
            </w:r>
            <w:r>
              <w:rPr>
                <w:bCs/>
                <w:sz w:val="18"/>
                <w:szCs w:val="18"/>
              </w:rPr>
              <w:t xml:space="preserve">, </w:t>
            </w:r>
            <w:r w:rsidRPr="00714BFF">
              <w:rPr>
                <w:bCs/>
                <w:sz w:val="18"/>
                <w:szCs w:val="18"/>
              </w:rPr>
              <w:t>42.5</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046D7B">
            <w:pPr>
              <w:keepNext/>
              <w:rPr>
                <w:b w:val="0"/>
                <w:sz w:val="18"/>
                <w:szCs w:val="18"/>
                <w:u w:val="single"/>
              </w:rPr>
            </w:pPr>
            <w:r w:rsidRPr="00F6666A">
              <w:rPr>
                <w:b w:val="0"/>
                <w:sz w:val="18"/>
                <w:szCs w:val="18"/>
              </w:rPr>
              <w:t>Poker for money/prizes (commercial venue in NZ)</w:t>
            </w:r>
          </w:p>
        </w:tc>
        <w:tc>
          <w:tcPr>
            <w:tcW w:w="486" w:type="dxa"/>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2</w:t>
            </w:r>
          </w:p>
        </w:tc>
        <w:tc>
          <w:tcPr>
            <w:tcW w:w="621" w:type="dxa"/>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9.5</w:t>
            </w:r>
          </w:p>
        </w:tc>
        <w:tc>
          <w:tcPr>
            <w:tcW w:w="1146" w:type="dxa"/>
            <w:tcBorders>
              <w:right w:val="single" w:sz="4" w:space="0" w:color="auto"/>
            </w:tcBorders>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596" w:type="dxa"/>
            <w:tcBorders>
              <w:left w:val="single" w:sz="4" w:space="0" w:color="auto"/>
            </w:tcBorders>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14</w:t>
            </w:r>
          </w:p>
        </w:tc>
        <w:tc>
          <w:tcPr>
            <w:tcW w:w="709" w:type="dxa"/>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16.5</w:t>
            </w:r>
          </w:p>
        </w:tc>
        <w:tc>
          <w:tcPr>
            <w:tcW w:w="1276" w:type="dxa"/>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(9.9, 26.1)</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046D7B">
            <w:pPr>
              <w:keepNext/>
              <w:rPr>
                <w:b w:val="0"/>
                <w:sz w:val="18"/>
                <w:szCs w:val="18"/>
              </w:rPr>
            </w:pPr>
            <w:r w:rsidRPr="00F6666A">
              <w:rPr>
                <w:b w:val="0"/>
                <w:sz w:val="18"/>
                <w:szCs w:val="18"/>
              </w:rPr>
              <w:t>Poker for money/prizes (friends/family private residence)</w:t>
            </w:r>
          </w:p>
        </w:tc>
        <w:tc>
          <w:tcPr>
            <w:tcW w:w="486" w:type="dxa"/>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5</w:t>
            </w:r>
          </w:p>
        </w:tc>
        <w:tc>
          <w:tcPr>
            <w:tcW w:w="621" w:type="dxa"/>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23.8</w:t>
            </w:r>
          </w:p>
        </w:tc>
        <w:tc>
          <w:tcPr>
            <w:tcW w:w="1146" w:type="dxa"/>
            <w:tcBorders>
              <w:right w:val="single" w:sz="4" w:space="0" w:color="auto"/>
            </w:tcBorders>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(10.1, 46.4)</w:t>
            </w:r>
          </w:p>
        </w:tc>
        <w:tc>
          <w:tcPr>
            <w:tcW w:w="596" w:type="dxa"/>
            <w:tcBorders>
              <w:left w:val="single" w:sz="4" w:space="0" w:color="auto"/>
            </w:tcBorders>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22</w:t>
            </w:r>
          </w:p>
        </w:tc>
        <w:tc>
          <w:tcPr>
            <w:tcW w:w="709" w:type="dxa"/>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25.9</w:t>
            </w:r>
          </w:p>
        </w:tc>
        <w:tc>
          <w:tcPr>
            <w:tcW w:w="1276" w:type="dxa"/>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17.6</w:t>
            </w:r>
            <w:r>
              <w:rPr>
                <w:bCs/>
                <w:sz w:val="18"/>
                <w:szCs w:val="18"/>
              </w:rPr>
              <w:t xml:space="preserve">, </w:t>
            </w:r>
            <w:r w:rsidRPr="00714BFF">
              <w:rPr>
                <w:bCs/>
                <w:sz w:val="18"/>
                <w:szCs w:val="18"/>
              </w:rPr>
              <w:t>36.4</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046D7B">
            <w:pPr>
              <w:keepNext/>
              <w:rPr>
                <w:b w:val="0"/>
                <w:sz w:val="18"/>
                <w:szCs w:val="18"/>
                <w:u w:val="single"/>
              </w:rPr>
            </w:pPr>
            <w:r w:rsidRPr="00F6666A">
              <w:rPr>
                <w:b w:val="0"/>
                <w:sz w:val="18"/>
                <w:szCs w:val="18"/>
              </w:rPr>
              <w:t>Poker for money/prizes online</w:t>
            </w:r>
          </w:p>
        </w:tc>
        <w:tc>
          <w:tcPr>
            <w:tcW w:w="486" w:type="dxa"/>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4</w:t>
            </w:r>
          </w:p>
        </w:tc>
        <w:tc>
          <w:tcPr>
            <w:tcW w:w="621" w:type="dxa"/>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19.0</w:t>
            </w:r>
          </w:p>
        </w:tc>
        <w:tc>
          <w:tcPr>
            <w:tcW w:w="1146" w:type="dxa"/>
            <w:tcBorders>
              <w:right w:val="single" w:sz="4" w:space="0" w:color="auto"/>
            </w:tcBorders>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7.2</w:t>
            </w:r>
            <w:r>
              <w:rPr>
                <w:bCs/>
                <w:sz w:val="18"/>
                <w:szCs w:val="18"/>
              </w:rPr>
              <w:t xml:space="preserve">, </w:t>
            </w:r>
            <w:r w:rsidRPr="00714BFF">
              <w:rPr>
                <w:bCs/>
                <w:sz w:val="18"/>
                <w:szCs w:val="18"/>
              </w:rPr>
              <w:t>41.6</w:t>
            </w:r>
            <w:r>
              <w:rPr>
                <w:bCs/>
                <w:sz w:val="18"/>
                <w:szCs w:val="18"/>
              </w:rPr>
              <w:t>)</w:t>
            </w:r>
          </w:p>
        </w:tc>
        <w:tc>
          <w:tcPr>
            <w:tcW w:w="596" w:type="dxa"/>
            <w:tcBorders>
              <w:left w:val="single" w:sz="4" w:space="0" w:color="auto"/>
            </w:tcBorders>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14</w:t>
            </w:r>
          </w:p>
        </w:tc>
        <w:tc>
          <w:tcPr>
            <w:tcW w:w="709" w:type="dxa"/>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16.5</w:t>
            </w:r>
          </w:p>
        </w:tc>
        <w:tc>
          <w:tcPr>
            <w:tcW w:w="1276" w:type="dxa"/>
            <w:vAlign w:val="bottom"/>
          </w:tcPr>
          <w:p w:rsidR="00046D7B" w:rsidRPr="00714BFF" w:rsidRDefault="00046D7B" w:rsidP="00046D7B">
            <w:pPr>
              <w:keepNext/>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(9.9, 26.1)</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Bets with friends/workmates for money/prizes</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8</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38.1</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(20.1, 60.1)</w:t>
            </w:r>
          </w:p>
        </w:tc>
        <w:tc>
          <w:tcPr>
            <w:tcW w:w="596" w:type="dxa"/>
            <w:tcBorders>
              <w:lef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38</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44.7</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34.4</w:t>
            </w:r>
            <w:r>
              <w:rPr>
                <w:bCs/>
                <w:sz w:val="18"/>
                <w:szCs w:val="18"/>
              </w:rPr>
              <w:t xml:space="preserve">, </w:t>
            </w:r>
            <w:r w:rsidRPr="00714BFF">
              <w:rPr>
                <w:bCs/>
                <w:sz w:val="18"/>
                <w:szCs w:val="18"/>
              </w:rPr>
              <w:t>55.5</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rPr>
            </w:pPr>
            <w:r w:rsidRPr="00F6666A">
              <w:rPr>
                <w:b w:val="0"/>
                <w:sz w:val="18"/>
                <w:szCs w:val="18"/>
              </w:rPr>
              <w:t>Text game or competition</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2</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9.5</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596" w:type="dxa"/>
            <w:tcBorders>
              <w:lef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17</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20.0</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(12.7, 30.0)</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New Zealand raffle/lottery</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7</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33.3</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16.6</w:t>
            </w:r>
            <w:r>
              <w:rPr>
                <w:bCs/>
                <w:sz w:val="18"/>
                <w:szCs w:val="18"/>
              </w:rPr>
              <w:t xml:space="preserve">, </w:t>
            </w:r>
            <w:r w:rsidRPr="00714BFF">
              <w:rPr>
                <w:bCs/>
                <w:sz w:val="18"/>
                <w:szCs w:val="18"/>
              </w:rPr>
              <w:t>55.7</w:t>
            </w:r>
            <w:r>
              <w:rPr>
                <w:bCs/>
                <w:sz w:val="18"/>
                <w:szCs w:val="18"/>
              </w:rPr>
              <w:t>)</w:t>
            </w:r>
          </w:p>
        </w:tc>
        <w:tc>
          <w:tcPr>
            <w:tcW w:w="596" w:type="dxa"/>
            <w:tcBorders>
              <w:lef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48</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56.5</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45.6</w:t>
            </w:r>
            <w:r>
              <w:rPr>
                <w:bCs/>
                <w:sz w:val="18"/>
                <w:szCs w:val="18"/>
              </w:rPr>
              <w:t xml:space="preserve">, </w:t>
            </w:r>
            <w:r w:rsidRPr="00714BFF">
              <w:rPr>
                <w:bCs/>
                <w:sz w:val="18"/>
                <w:szCs w:val="18"/>
              </w:rPr>
              <w:t>66.7</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 xml:space="preserve">Lotto online </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3</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14.3</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(4.6, 36.6)</w:t>
            </w:r>
          </w:p>
        </w:tc>
        <w:tc>
          <w:tcPr>
            <w:tcW w:w="596" w:type="dxa"/>
            <w:tcBorders>
              <w:lef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15</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17.6</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(10.8, </w:t>
            </w:r>
            <w:r w:rsidRPr="00714BFF">
              <w:rPr>
                <w:bCs/>
                <w:sz w:val="18"/>
                <w:szCs w:val="18"/>
              </w:rPr>
              <w:t>27.4</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Lotto from a store</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13</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61.9</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39.9</w:t>
            </w:r>
            <w:r>
              <w:rPr>
                <w:bCs/>
                <w:sz w:val="18"/>
                <w:szCs w:val="18"/>
              </w:rPr>
              <w:t xml:space="preserve">, </w:t>
            </w:r>
            <w:r w:rsidRPr="00714BFF">
              <w:rPr>
                <w:bCs/>
                <w:sz w:val="18"/>
                <w:szCs w:val="18"/>
              </w:rPr>
              <w:t>79.9</w:t>
            </w:r>
            <w:r>
              <w:rPr>
                <w:bCs/>
                <w:sz w:val="18"/>
                <w:szCs w:val="18"/>
              </w:rPr>
              <w:t>)</w:t>
            </w:r>
          </w:p>
        </w:tc>
        <w:tc>
          <w:tcPr>
            <w:tcW w:w="596" w:type="dxa"/>
            <w:tcBorders>
              <w:lef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70</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82.4</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72.6</w:t>
            </w:r>
            <w:r>
              <w:rPr>
                <w:bCs/>
                <w:sz w:val="18"/>
                <w:szCs w:val="18"/>
              </w:rPr>
              <w:t xml:space="preserve">, </w:t>
            </w:r>
            <w:r w:rsidRPr="00714BFF">
              <w:rPr>
                <w:bCs/>
                <w:sz w:val="18"/>
                <w:szCs w:val="18"/>
              </w:rPr>
              <w:t>89.2</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 xml:space="preserve">Keno online </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0</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596" w:type="dxa"/>
            <w:tcBorders>
              <w:lef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3</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3.5</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(1.1, 10.6)</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Keno from a store</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4.8</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596" w:type="dxa"/>
            <w:tcBorders>
              <w:lef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10</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11.8</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6.4</w:t>
            </w:r>
            <w:r>
              <w:rPr>
                <w:bCs/>
                <w:sz w:val="18"/>
                <w:szCs w:val="18"/>
              </w:rPr>
              <w:t xml:space="preserve">, </w:t>
            </w:r>
            <w:r w:rsidRPr="00714BFF">
              <w:rPr>
                <w:bCs/>
                <w:sz w:val="18"/>
                <w:szCs w:val="18"/>
              </w:rPr>
              <w:t>20.7</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rPr>
            </w:pPr>
            <w:r>
              <w:rPr>
                <w:b w:val="0"/>
                <w:sz w:val="18"/>
                <w:szCs w:val="18"/>
              </w:rPr>
              <w:t>Instant Kiwi or other s</w:t>
            </w:r>
            <w:r w:rsidRPr="00F6666A">
              <w:rPr>
                <w:b w:val="0"/>
                <w:sz w:val="18"/>
                <w:szCs w:val="18"/>
              </w:rPr>
              <w:t>cratch tickets</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9</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42.9</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(23.8, 64.4)</w:t>
            </w:r>
          </w:p>
        </w:tc>
        <w:tc>
          <w:tcPr>
            <w:tcW w:w="596" w:type="dxa"/>
            <w:tcBorders>
              <w:lef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71</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83.5</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(73.9, 90.1)</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rPr>
            </w:pPr>
            <w:r w:rsidRPr="00F6666A">
              <w:rPr>
                <w:b w:val="0"/>
                <w:sz w:val="18"/>
                <w:szCs w:val="18"/>
              </w:rPr>
              <w:t>Housie or bingo</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2</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9.5</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596" w:type="dxa"/>
            <w:tcBorders>
              <w:lef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8</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9.4</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4.7</w:t>
            </w:r>
            <w:r>
              <w:rPr>
                <w:bCs/>
                <w:sz w:val="18"/>
                <w:szCs w:val="18"/>
              </w:rPr>
              <w:t xml:space="preserve">, </w:t>
            </w:r>
            <w:r w:rsidRPr="00714BFF">
              <w:rPr>
                <w:bCs/>
                <w:sz w:val="18"/>
                <w:szCs w:val="18"/>
              </w:rPr>
              <w:t>17.9</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Horse/dog race</w:t>
            </w:r>
            <w:r>
              <w:rPr>
                <w:b w:val="0"/>
                <w:sz w:val="18"/>
                <w:szCs w:val="18"/>
              </w:rPr>
              <w:t xml:space="preserve"> betting</w:t>
            </w:r>
            <w:r w:rsidRPr="00F6666A">
              <w:rPr>
                <w:b w:val="0"/>
                <w:sz w:val="18"/>
                <w:szCs w:val="18"/>
              </w:rPr>
              <w:t xml:space="preserve"> (at the track)</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4.8</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596" w:type="dxa"/>
            <w:tcBorders>
              <w:lef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31</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36.5</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(26.8, </w:t>
            </w:r>
            <w:r w:rsidRPr="00714BFF">
              <w:rPr>
                <w:bCs/>
                <w:sz w:val="18"/>
                <w:szCs w:val="18"/>
              </w:rPr>
              <w:t>47.4</w:t>
            </w:r>
            <w:r>
              <w:rPr>
                <w:bCs/>
                <w:sz w:val="18"/>
                <w:szCs w:val="18"/>
              </w:rPr>
              <w:t>)</w:t>
            </w:r>
          </w:p>
        </w:tc>
      </w:tr>
      <w:tr w:rsidR="00046D7B" w:rsidRPr="00F6666A" w:rsidTr="00046D7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046D7B" w:rsidRPr="00F6666A" w:rsidRDefault="00046D7B" w:rsidP="009C4A0D">
            <w:pPr>
              <w:rPr>
                <w:b w:val="0"/>
                <w:sz w:val="18"/>
                <w:szCs w:val="18"/>
                <w:u w:val="single"/>
              </w:rPr>
            </w:pPr>
            <w:r>
              <w:rPr>
                <w:b w:val="0"/>
                <w:sz w:val="18"/>
                <w:szCs w:val="18"/>
              </w:rPr>
              <w:t>Horse/dog race betting</w:t>
            </w:r>
            <w:r w:rsidRPr="00F6666A">
              <w:rPr>
                <w:b w:val="0"/>
                <w:sz w:val="18"/>
                <w:szCs w:val="18"/>
              </w:rPr>
              <w:t xml:space="preserve"> (TAB in person)</w:t>
            </w:r>
          </w:p>
        </w:tc>
        <w:tc>
          <w:tcPr>
            <w:tcW w:w="486" w:type="dxa"/>
            <w:tcBorders>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4</w:t>
            </w:r>
          </w:p>
        </w:tc>
        <w:tc>
          <w:tcPr>
            <w:tcW w:w="621" w:type="dxa"/>
            <w:tcBorders>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19.0</w:t>
            </w:r>
          </w:p>
        </w:tc>
        <w:tc>
          <w:tcPr>
            <w:tcW w:w="1146" w:type="dxa"/>
            <w:tcBorders>
              <w:bottom w:val="nil"/>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7.2</w:t>
            </w:r>
            <w:r>
              <w:rPr>
                <w:bCs/>
                <w:sz w:val="18"/>
                <w:szCs w:val="18"/>
              </w:rPr>
              <w:t xml:space="preserve">, </w:t>
            </w:r>
            <w:r w:rsidRPr="00714BFF">
              <w:rPr>
                <w:bCs/>
                <w:sz w:val="18"/>
                <w:szCs w:val="18"/>
              </w:rPr>
              <w:t>41.6</w:t>
            </w:r>
            <w:r>
              <w:rPr>
                <w:bCs/>
                <w:sz w:val="18"/>
                <w:szCs w:val="18"/>
              </w:rPr>
              <w:t>)</w:t>
            </w:r>
          </w:p>
        </w:tc>
        <w:tc>
          <w:tcPr>
            <w:tcW w:w="596" w:type="dxa"/>
            <w:tcBorders>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48</w:t>
            </w:r>
          </w:p>
        </w:tc>
        <w:tc>
          <w:tcPr>
            <w:tcW w:w="709" w:type="dxa"/>
            <w:tcBorders>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56.5</w:t>
            </w:r>
          </w:p>
        </w:tc>
        <w:tc>
          <w:tcPr>
            <w:tcW w:w="1276" w:type="dxa"/>
            <w:tcBorders>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45.6</w:t>
            </w:r>
            <w:r>
              <w:rPr>
                <w:bCs/>
                <w:sz w:val="18"/>
                <w:szCs w:val="18"/>
              </w:rPr>
              <w:t xml:space="preserve">, </w:t>
            </w:r>
            <w:r w:rsidRPr="00714BFF">
              <w:rPr>
                <w:bCs/>
                <w:sz w:val="18"/>
                <w:szCs w:val="18"/>
              </w:rPr>
              <w:t>66.7</w:t>
            </w:r>
            <w:r>
              <w:rPr>
                <w:bCs/>
                <w:sz w:val="18"/>
                <w:szCs w:val="18"/>
              </w:rPr>
              <w:t>)</w:t>
            </w:r>
          </w:p>
        </w:tc>
      </w:tr>
      <w:tr w:rsidR="00046D7B" w:rsidRPr="00F6666A" w:rsidTr="00046D7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046D7B" w:rsidRPr="00F6666A" w:rsidRDefault="00046D7B" w:rsidP="009C4A0D">
            <w:pPr>
              <w:rPr>
                <w:b w:val="0"/>
                <w:sz w:val="18"/>
                <w:szCs w:val="18"/>
                <w:u w:val="single"/>
              </w:rPr>
            </w:pPr>
            <w:r w:rsidRPr="00F6666A">
              <w:rPr>
                <w:b w:val="0"/>
                <w:sz w:val="18"/>
                <w:szCs w:val="18"/>
              </w:rPr>
              <w:t>Horse/dog race</w:t>
            </w:r>
            <w:r>
              <w:rPr>
                <w:b w:val="0"/>
                <w:sz w:val="18"/>
                <w:szCs w:val="18"/>
              </w:rPr>
              <w:t xml:space="preserve"> betting</w:t>
            </w:r>
            <w:r w:rsidRPr="00F6666A">
              <w:rPr>
                <w:b w:val="0"/>
                <w:sz w:val="18"/>
                <w:szCs w:val="18"/>
              </w:rPr>
              <w:t xml:space="preserve"> (TAB telephone, online, interactive TV)</w:t>
            </w:r>
          </w:p>
        </w:tc>
        <w:tc>
          <w:tcPr>
            <w:tcW w:w="486" w:type="dxa"/>
            <w:tcBorders>
              <w:top w:val="nil"/>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w:t>
            </w:r>
          </w:p>
        </w:tc>
        <w:tc>
          <w:tcPr>
            <w:tcW w:w="621" w:type="dxa"/>
            <w:tcBorders>
              <w:top w:val="nil"/>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4.8</w:t>
            </w:r>
          </w:p>
        </w:tc>
        <w:tc>
          <w:tcPr>
            <w:tcW w:w="1146" w:type="dxa"/>
            <w:tcBorders>
              <w:top w:val="nil"/>
              <w:bottom w:val="nil"/>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596" w:type="dxa"/>
            <w:tcBorders>
              <w:top w:val="nil"/>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30</w:t>
            </w:r>
          </w:p>
        </w:tc>
        <w:tc>
          <w:tcPr>
            <w:tcW w:w="709" w:type="dxa"/>
            <w:tcBorders>
              <w:top w:val="nil"/>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35.3</w:t>
            </w:r>
          </w:p>
        </w:tc>
        <w:tc>
          <w:tcPr>
            <w:tcW w:w="1276" w:type="dxa"/>
            <w:tcBorders>
              <w:top w:val="nil"/>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(25.8, </w:t>
            </w:r>
            <w:r w:rsidRPr="00714BFF">
              <w:rPr>
                <w:bCs/>
                <w:sz w:val="18"/>
                <w:szCs w:val="18"/>
              </w:rPr>
              <w:t>46.2</w:t>
            </w:r>
            <w:r>
              <w:rPr>
                <w:bCs/>
                <w:sz w:val="18"/>
                <w:szCs w:val="18"/>
              </w:rPr>
              <w:t>)</w:t>
            </w:r>
          </w:p>
        </w:tc>
      </w:tr>
      <w:tr w:rsidR="00046D7B" w:rsidRPr="00F6666A" w:rsidTr="00046D7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046D7B" w:rsidRPr="00F6666A" w:rsidRDefault="00046D7B" w:rsidP="009C4A0D">
            <w:pPr>
              <w:rPr>
                <w:b w:val="0"/>
                <w:sz w:val="18"/>
                <w:szCs w:val="18"/>
                <w:u w:val="single"/>
              </w:rPr>
            </w:pPr>
            <w:r w:rsidRPr="00F6666A">
              <w:rPr>
                <w:b w:val="0"/>
                <w:sz w:val="18"/>
                <w:szCs w:val="18"/>
              </w:rPr>
              <w:t>Horse/dog race</w:t>
            </w:r>
            <w:r>
              <w:rPr>
                <w:b w:val="0"/>
                <w:sz w:val="18"/>
                <w:szCs w:val="18"/>
              </w:rPr>
              <w:t xml:space="preserve"> betting </w:t>
            </w:r>
            <w:r w:rsidRPr="00F6666A">
              <w:rPr>
                <w:b w:val="0"/>
                <w:sz w:val="18"/>
                <w:szCs w:val="18"/>
              </w:rPr>
              <w:t>(overseas TAB, organisation/</w:t>
            </w:r>
            <w:r>
              <w:rPr>
                <w:b w:val="0"/>
                <w:sz w:val="18"/>
                <w:szCs w:val="18"/>
              </w:rPr>
              <w:t xml:space="preserve"> </w:t>
            </w:r>
            <w:r w:rsidRPr="00F6666A">
              <w:rPr>
                <w:b w:val="0"/>
                <w:sz w:val="18"/>
                <w:szCs w:val="18"/>
              </w:rPr>
              <w:t>website)</w:t>
            </w:r>
          </w:p>
        </w:tc>
        <w:tc>
          <w:tcPr>
            <w:tcW w:w="486" w:type="dxa"/>
            <w:tcBorders>
              <w:top w:val="nil"/>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0</w:t>
            </w:r>
          </w:p>
        </w:tc>
        <w:tc>
          <w:tcPr>
            <w:tcW w:w="621" w:type="dxa"/>
            <w:tcBorders>
              <w:top w:val="nil"/>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1146" w:type="dxa"/>
            <w:tcBorders>
              <w:top w:val="nil"/>
              <w:bottom w:val="nil"/>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596" w:type="dxa"/>
            <w:tcBorders>
              <w:top w:val="nil"/>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10</w:t>
            </w:r>
          </w:p>
        </w:tc>
        <w:tc>
          <w:tcPr>
            <w:tcW w:w="709" w:type="dxa"/>
            <w:tcBorders>
              <w:top w:val="nil"/>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11.8</w:t>
            </w:r>
          </w:p>
        </w:tc>
        <w:tc>
          <w:tcPr>
            <w:tcW w:w="1276" w:type="dxa"/>
            <w:tcBorders>
              <w:top w:val="nil"/>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6.4</w:t>
            </w:r>
            <w:r>
              <w:rPr>
                <w:bCs/>
                <w:sz w:val="18"/>
                <w:szCs w:val="18"/>
              </w:rPr>
              <w:t xml:space="preserve">, </w:t>
            </w:r>
            <w:r w:rsidRPr="00714BFF">
              <w:rPr>
                <w:bCs/>
                <w:sz w:val="18"/>
                <w:szCs w:val="18"/>
              </w:rPr>
              <w:t>20.7</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tcBorders>
          </w:tcPr>
          <w:p w:rsidR="00046D7B" w:rsidRPr="00F6666A" w:rsidRDefault="00046D7B" w:rsidP="009C4A0D">
            <w:pPr>
              <w:rPr>
                <w:b w:val="0"/>
                <w:sz w:val="18"/>
                <w:szCs w:val="18"/>
              </w:rPr>
            </w:pPr>
            <w:r w:rsidRPr="00F6666A">
              <w:rPr>
                <w:b w:val="0"/>
                <w:sz w:val="18"/>
                <w:szCs w:val="18"/>
              </w:rPr>
              <w:t xml:space="preserve">Sports </w:t>
            </w:r>
            <w:r>
              <w:rPr>
                <w:b w:val="0"/>
                <w:sz w:val="18"/>
                <w:szCs w:val="18"/>
              </w:rPr>
              <w:t>betting</w:t>
            </w:r>
            <w:r w:rsidRPr="00F6666A">
              <w:rPr>
                <w:b w:val="0"/>
                <w:sz w:val="18"/>
                <w:szCs w:val="18"/>
              </w:rPr>
              <w:t xml:space="preserve"> (TAB at event)</w:t>
            </w:r>
          </w:p>
        </w:tc>
        <w:tc>
          <w:tcPr>
            <w:tcW w:w="486" w:type="dxa"/>
            <w:tcBorders>
              <w:top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3</w:t>
            </w:r>
          </w:p>
        </w:tc>
        <w:tc>
          <w:tcPr>
            <w:tcW w:w="621" w:type="dxa"/>
            <w:tcBorders>
              <w:top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14.3</w:t>
            </w:r>
          </w:p>
        </w:tc>
        <w:tc>
          <w:tcPr>
            <w:tcW w:w="1146" w:type="dxa"/>
            <w:tcBorders>
              <w:top w:val="nil"/>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(4.6, 36.6)</w:t>
            </w:r>
          </w:p>
        </w:tc>
        <w:tc>
          <w:tcPr>
            <w:tcW w:w="596" w:type="dxa"/>
            <w:tcBorders>
              <w:top w:val="nil"/>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24</w:t>
            </w:r>
          </w:p>
        </w:tc>
        <w:tc>
          <w:tcPr>
            <w:tcW w:w="709" w:type="dxa"/>
            <w:tcBorders>
              <w:top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28.2</w:t>
            </w:r>
          </w:p>
        </w:tc>
        <w:tc>
          <w:tcPr>
            <w:tcW w:w="1276" w:type="dxa"/>
            <w:tcBorders>
              <w:top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(19.6, </w:t>
            </w:r>
            <w:r w:rsidRPr="00714BFF">
              <w:rPr>
                <w:bCs/>
                <w:sz w:val="18"/>
                <w:szCs w:val="18"/>
              </w:rPr>
              <w:t>38.9</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Pr>
                <w:b w:val="0"/>
                <w:sz w:val="18"/>
                <w:szCs w:val="18"/>
              </w:rPr>
              <w:t>Sports betting</w:t>
            </w:r>
            <w:r w:rsidRPr="00F6666A">
              <w:rPr>
                <w:b w:val="0"/>
                <w:sz w:val="18"/>
                <w:szCs w:val="18"/>
              </w:rPr>
              <w:t xml:space="preserve"> (TAB in person) </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7</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33.3</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16.6</w:t>
            </w:r>
            <w:r>
              <w:rPr>
                <w:bCs/>
                <w:sz w:val="18"/>
                <w:szCs w:val="18"/>
              </w:rPr>
              <w:t xml:space="preserve">, </w:t>
            </w:r>
            <w:r w:rsidRPr="00714BFF">
              <w:rPr>
                <w:bCs/>
                <w:sz w:val="18"/>
                <w:szCs w:val="18"/>
              </w:rPr>
              <w:t>55.7</w:t>
            </w:r>
            <w:r>
              <w:rPr>
                <w:bCs/>
                <w:sz w:val="18"/>
                <w:szCs w:val="18"/>
              </w:rPr>
              <w:t>)</w:t>
            </w:r>
          </w:p>
        </w:tc>
        <w:tc>
          <w:tcPr>
            <w:tcW w:w="596" w:type="dxa"/>
            <w:tcBorders>
              <w:top w:val="nil"/>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33</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38.8</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28.9</w:t>
            </w:r>
            <w:r>
              <w:rPr>
                <w:bCs/>
                <w:sz w:val="18"/>
                <w:szCs w:val="18"/>
              </w:rPr>
              <w:t xml:space="preserve">, </w:t>
            </w:r>
            <w:r w:rsidRPr="00714BFF">
              <w:rPr>
                <w:bCs/>
                <w:sz w:val="18"/>
                <w:szCs w:val="18"/>
              </w:rPr>
              <w:t>49.7</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rPr>
            </w:pPr>
            <w:r>
              <w:rPr>
                <w:b w:val="0"/>
                <w:sz w:val="18"/>
                <w:szCs w:val="18"/>
              </w:rPr>
              <w:t>Sports betting</w:t>
            </w:r>
            <w:r w:rsidRPr="00F6666A">
              <w:rPr>
                <w:b w:val="0"/>
                <w:sz w:val="18"/>
                <w:szCs w:val="18"/>
              </w:rPr>
              <w:t xml:space="preserve"> (TAB telephone, online or interactive TV)</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2</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9.5</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596" w:type="dxa"/>
            <w:tcBorders>
              <w:top w:val="nil"/>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25</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29.4</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(20.6, </w:t>
            </w:r>
            <w:r w:rsidRPr="00714BFF">
              <w:rPr>
                <w:bCs/>
                <w:sz w:val="18"/>
                <w:szCs w:val="18"/>
              </w:rPr>
              <w:t>40.1</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046D7B" w:rsidRPr="00F6666A" w:rsidRDefault="00046D7B" w:rsidP="009C4A0D">
            <w:pPr>
              <w:rPr>
                <w:b w:val="0"/>
                <w:sz w:val="18"/>
                <w:szCs w:val="18"/>
                <w:u w:val="single"/>
              </w:rPr>
            </w:pPr>
            <w:r>
              <w:rPr>
                <w:b w:val="0"/>
                <w:sz w:val="18"/>
                <w:szCs w:val="18"/>
              </w:rPr>
              <w:t>Sports betting</w:t>
            </w:r>
            <w:r w:rsidRPr="00F6666A">
              <w:rPr>
                <w:b w:val="0"/>
                <w:sz w:val="18"/>
                <w:szCs w:val="18"/>
              </w:rPr>
              <w:t xml:space="preserve"> (overseas TAB, organisation/</w:t>
            </w:r>
            <w:r>
              <w:rPr>
                <w:b w:val="0"/>
                <w:sz w:val="18"/>
                <w:szCs w:val="18"/>
              </w:rPr>
              <w:t xml:space="preserve"> </w:t>
            </w:r>
            <w:r w:rsidRPr="00F6666A">
              <w:rPr>
                <w:b w:val="0"/>
                <w:sz w:val="18"/>
                <w:szCs w:val="18"/>
              </w:rPr>
              <w:t>website)</w:t>
            </w:r>
          </w:p>
        </w:tc>
        <w:tc>
          <w:tcPr>
            <w:tcW w:w="486" w:type="dxa"/>
            <w:tcBorders>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w:t>
            </w:r>
          </w:p>
        </w:tc>
        <w:tc>
          <w:tcPr>
            <w:tcW w:w="621" w:type="dxa"/>
            <w:tcBorders>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4.8</w:t>
            </w:r>
          </w:p>
        </w:tc>
        <w:tc>
          <w:tcPr>
            <w:tcW w:w="1146" w:type="dxa"/>
            <w:tcBorders>
              <w:bottom w:val="nil"/>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596" w:type="dxa"/>
            <w:tcBorders>
              <w:top w:val="nil"/>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9</w:t>
            </w:r>
          </w:p>
        </w:tc>
        <w:tc>
          <w:tcPr>
            <w:tcW w:w="709" w:type="dxa"/>
            <w:tcBorders>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10.6</w:t>
            </w:r>
          </w:p>
        </w:tc>
        <w:tc>
          <w:tcPr>
            <w:tcW w:w="1276" w:type="dxa"/>
            <w:tcBorders>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5.5</w:t>
            </w:r>
            <w:r>
              <w:rPr>
                <w:bCs/>
                <w:sz w:val="18"/>
                <w:szCs w:val="18"/>
              </w:rPr>
              <w:t xml:space="preserve">, </w:t>
            </w:r>
            <w:r w:rsidRPr="00714BFF">
              <w:rPr>
                <w:bCs/>
                <w:sz w:val="18"/>
                <w:szCs w:val="18"/>
              </w:rPr>
              <w:t>19.3</w:t>
            </w:r>
            <w:r>
              <w:rPr>
                <w:bCs/>
                <w:sz w:val="18"/>
                <w:szCs w:val="18"/>
              </w:rPr>
              <w:t>)</w:t>
            </w:r>
          </w:p>
        </w:tc>
      </w:tr>
      <w:tr w:rsidR="00046D7B" w:rsidRPr="00F6666A" w:rsidTr="00FE56A5">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046D7B" w:rsidRPr="00F6666A" w:rsidRDefault="00046D7B" w:rsidP="009C4A0D">
            <w:pPr>
              <w:rPr>
                <w:b w:val="0"/>
                <w:sz w:val="18"/>
                <w:szCs w:val="18"/>
                <w:u w:val="single"/>
              </w:rPr>
            </w:pPr>
            <w:r w:rsidRPr="00F6666A">
              <w:rPr>
                <w:b w:val="0"/>
                <w:sz w:val="18"/>
                <w:szCs w:val="18"/>
              </w:rPr>
              <w:t>Casino table games or EGMs (overseas)</w:t>
            </w:r>
          </w:p>
        </w:tc>
        <w:tc>
          <w:tcPr>
            <w:tcW w:w="486" w:type="dxa"/>
            <w:tcBorders>
              <w:top w:val="nil"/>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4</w:t>
            </w:r>
          </w:p>
        </w:tc>
        <w:tc>
          <w:tcPr>
            <w:tcW w:w="621" w:type="dxa"/>
            <w:tcBorders>
              <w:top w:val="nil"/>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19.0</w:t>
            </w:r>
          </w:p>
        </w:tc>
        <w:tc>
          <w:tcPr>
            <w:tcW w:w="1146" w:type="dxa"/>
            <w:tcBorders>
              <w:top w:val="nil"/>
              <w:bottom w:val="nil"/>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(7.2, 41.6)</w:t>
            </w:r>
          </w:p>
        </w:tc>
        <w:tc>
          <w:tcPr>
            <w:tcW w:w="596" w:type="dxa"/>
            <w:tcBorders>
              <w:top w:val="nil"/>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18</w:t>
            </w:r>
          </w:p>
        </w:tc>
        <w:tc>
          <w:tcPr>
            <w:tcW w:w="709" w:type="dxa"/>
            <w:tcBorders>
              <w:top w:val="nil"/>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21.2</w:t>
            </w:r>
          </w:p>
        </w:tc>
        <w:tc>
          <w:tcPr>
            <w:tcW w:w="1276" w:type="dxa"/>
            <w:tcBorders>
              <w:top w:val="nil"/>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13.7</w:t>
            </w:r>
            <w:r>
              <w:rPr>
                <w:bCs/>
                <w:sz w:val="18"/>
                <w:szCs w:val="18"/>
              </w:rPr>
              <w:t xml:space="preserve">, </w:t>
            </w:r>
            <w:r w:rsidRPr="00714BFF">
              <w:rPr>
                <w:bCs/>
                <w:sz w:val="18"/>
                <w:szCs w:val="18"/>
              </w:rPr>
              <w:t>31.3</w:t>
            </w:r>
            <w:r>
              <w:rPr>
                <w:bCs/>
                <w:sz w:val="18"/>
                <w:szCs w:val="18"/>
              </w:rPr>
              <w:t>)</w:t>
            </w:r>
          </w:p>
        </w:tc>
      </w:tr>
      <w:tr w:rsidR="00046D7B" w:rsidRPr="00F6666A" w:rsidTr="00FE56A5">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4" w:space="0" w:color="auto"/>
            </w:tcBorders>
          </w:tcPr>
          <w:p w:rsidR="00046D7B" w:rsidRPr="00F6666A" w:rsidRDefault="00046D7B" w:rsidP="009C4A0D">
            <w:pPr>
              <w:rPr>
                <w:b w:val="0"/>
                <w:sz w:val="18"/>
                <w:szCs w:val="18"/>
                <w:u w:val="single"/>
              </w:rPr>
            </w:pPr>
            <w:r w:rsidRPr="00F6666A">
              <w:rPr>
                <w:b w:val="0"/>
                <w:sz w:val="18"/>
                <w:szCs w:val="18"/>
              </w:rPr>
              <w:t>Casino table games or EGMs (NZ)</w:t>
            </w:r>
          </w:p>
        </w:tc>
        <w:tc>
          <w:tcPr>
            <w:tcW w:w="486" w:type="dxa"/>
            <w:tcBorders>
              <w:top w:val="nil"/>
              <w:bottom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20</w:t>
            </w:r>
          </w:p>
        </w:tc>
        <w:tc>
          <w:tcPr>
            <w:tcW w:w="621" w:type="dxa"/>
            <w:tcBorders>
              <w:top w:val="nil"/>
              <w:bottom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95.2</w:t>
            </w:r>
          </w:p>
        </w:tc>
        <w:tc>
          <w:tcPr>
            <w:tcW w:w="1146" w:type="dxa"/>
            <w:tcBorders>
              <w:top w:val="nil"/>
              <w:bottom w:val="single" w:sz="4" w:space="0" w:color="auto"/>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72.2</w:t>
            </w:r>
            <w:r>
              <w:rPr>
                <w:bCs/>
                <w:sz w:val="18"/>
                <w:szCs w:val="18"/>
              </w:rPr>
              <w:t xml:space="preserve">, </w:t>
            </w:r>
            <w:r w:rsidRPr="00714BFF">
              <w:rPr>
                <w:bCs/>
                <w:sz w:val="18"/>
                <w:szCs w:val="18"/>
              </w:rPr>
              <w:t>99.4</w:t>
            </w:r>
            <w:r>
              <w:rPr>
                <w:bCs/>
                <w:sz w:val="18"/>
                <w:szCs w:val="18"/>
              </w:rPr>
              <w:t>)</w:t>
            </w:r>
          </w:p>
        </w:tc>
        <w:tc>
          <w:tcPr>
            <w:tcW w:w="596" w:type="dxa"/>
            <w:tcBorders>
              <w:top w:val="nil"/>
              <w:left w:val="single" w:sz="4" w:space="0" w:color="auto"/>
              <w:bottom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58</w:t>
            </w:r>
          </w:p>
        </w:tc>
        <w:tc>
          <w:tcPr>
            <w:tcW w:w="709" w:type="dxa"/>
            <w:tcBorders>
              <w:top w:val="nil"/>
              <w:bottom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68.2</w:t>
            </w:r>
          </w:p>
        </w:tc>
        <w:tc>
          <w:tcPr>
            <w:tcW w:w="1276" w:type="dxa"/>
            <w:tcBorders>
              <w:top w:val="nil"/>
              <w:bottom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(57.5, </w:t>
            </w:r>
            <w:r w:rsidRPr="00714BFF">
              <w:rPr>
                <w:bCs/>
                <w:sz w:val="18"/>
                <w:szCs w:val="18"/>
              </w:rPr>
              <w:t>77.4</w:t>
            </w:r>
            <w:r>
              <w:rPr>
                <w:bCs/>
                <w:sz w:val="18"/>
                <w:szCs w:val="18"/>
              </w:rPr>
              <w:t>)</w:t>
            </w:r>
          </w:p>
        </w:tc>
      </w:tr>
      <w:tr w:rsidR="00046D7B" w:rsidRPr="00F6666A" w:rsidTr="00FE56A5">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tcPr>
          <w:p w:rsidR="00046D7B" w:rsidRPr="00F6666A" w:rsidRDefault="00046D7B" w:rsidP="009C4A0D">
            <w:pPr>
              <w:rPr>
                <w:b w:val="0"/>
                <w:sz w:val="18"/>
                <w:szCs w:val="18"/>
                <w:u w:val="single"/>
              </w:rPr>
            </w:pPr>
            <w:r w:rsidRPr="00F6666A">
              <w:rPr>
                <w:b w:val="0"/>
                <w:sz w:val="18"/>
                <w:szCs w:val="18"/>
              </w:rPr>
              <w:lastRenderedPageBreak/>
              <w:t>Casino table games (NZ)</w:t>
            </w:r>
          </w:p>
        </w:tc>
        <w:tc>
          <w:tcPr>
            <w:tcW w:w="486" w:type="dxa"/>
            <w:tcBorders>
              <w:top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15</w:t>
            </w:r>
          </w:p>
        </w:tc>
        <w:tc>
          <w:tcPr>
            <w:tcW w:w="621" w:type="dxa"/>
            <w:tcBorders>
              <w:top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71.4</w:t>
            </w:r>
          </w:p>
        </w:tc>
        <w:tc>
          <w:tcPr>
            <w:tcW w:w="1146" w:type="dxa"/>
            <w:tcBorders>
              <w:top w:val="single" w:sz="4" w:space="0" w:color="auto"/>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(48.8, 86.7)</w:t>
            </w:r>
          </w:p>
        </w:tc>
        <w:tc>
          <w:tcPr>
            <w:tcW w:w="596" w:type="dxa"/>
            <w:tcBorders>
              <w:top w:val="single" w:sz="4" w:space="0" w:color="auto"/>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29</w:t>
            </w:r>
          </w:p>
        </w:tc>
        <w:tc>
          <w:tcPr>
            <w:tcW w:w="709" w:type="dxa"/>
            <w:tcBorders>
              <w:top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34.1</w:t>
            </w:r>
          </w:p>
        </w:tc>
        <w:tc>
          <w:tcPr>
            <w:tcW w:w="1276" w:type="dxa"/>
            <w:tcBorders>
              <w:top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24.7</w:t>
            </w:r>
            <w:r>
              <w:rPr>
                <w:bCs/>
                <w:sz w:val="18"/>
                <w:szCs w:val="18"/>
              </w:rPr>
              <w:t xml:space="preserve">, </w:t>
            </w:r>
            <w:r w:rsidRPr="00714BFF">
              <w:rPr>
                <w:bCs/>
                <w:sz w:val="18"/>
                <w:szCs w:val="18"/>
              </w:rPr>
              <w:t>45.0</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Casino EGMs (NZ)</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8</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38.1</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20.1</w:t>
            </w:r>
            <w:r>
              <w:rPr>
                <w:bCs/>
                <w:sz w:val="18"/>
                <w:szCs w:val="18"/>
              </w:rPr>
              <w:t xml:space="preserve">, </w:t>
            </w:r>
            <w:r w:rsidRPr="00714BFF">
              <w:rPr>
                <w:bCs/>
                <w:sz w:val="18"/>
                <w:szCs w:val="18"/>
              </w:rPr>
              <w:t>60.1</w:t>
            </w:r>
            <w:r>
              <w:rPr>
                <w:bCs/>
                <w:sz w:val="18"/>
                <w:szCs w:val="18"/>
              </w:rPr>
              <w:t>)</w:t>
            </w:r>
          </w:p>
        </w:tc>
        <w:tc>
          <w:tcPr>
            <w:tcW w:w="596" w:type="dxa"/>
            <w:tcBorders>
              <w:top w:val="nil"/>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57</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67.1</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(56.2, </w:t>
            </w:r>
            <w:r w:rsidRPr="00714BFF">
              <w:rPr>
                <w:bCs/>
                <w:sz w:val="18"/>
                <w:szCs w:val="18"/>
              </w:rPr>
              <w:t>76.3</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Pub EGMs</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10</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47.6</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27.6</w:t>
            </w:r>
            <w:r>
              <w:rPr>
                <w:bCs/>
                <w:sz w:val="18"/>
                <w:szCs w:val="18"/>
              </w:rPr>
              <w:t xml:space="preserve">, </w:t>
            </w:r>
            <w:r w:rsidRPr="00714BFF">
              <w:rPr>
                <w:bCs/>
                <w:sz w:val="18"/>
                <w:szCs w:val="18"/>
              </w:rPr>
              <w:t>68.5</w:t>
            </w:r>
            <w:r>
              <w:rPr>
                <w:bCs/>
                <w:sz w:val="18"/>
                <w:szCs w:val="18"/>
              </w:rPr>
              <w:t>)</w:t>
            </w:r>
          </w:p>
        </w:tc>
        <w:tc>
          <w:tcPr>
            <w:tcW w:w="596" w:type="dxa"/>
            <w:tcBorders>
              <w:top w:val="nil"/>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69</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81.2</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71.3</w:t>
            </w:r>
            <w:r>
              <w:rPr>
                <w:bCs/>
                <w:sz w:val="18"/>
                <w:szCs w:val="18"/>
              </w:rPr>
              <w:t xml:space="preserve">, </w:t>
            </w:r>
            <w:r w:rsidRPr="00714BFF">
              <w:rPr>
                <w:bCs/>
                <w:sz w:val="18"/>
                <w:szCs w:val="18"/>
              </w:rPr>
              <w:t>88.2</w:t>
            </w:r>
            <w:r>
              <w:rPr>
                <w:bCs/>
                <w:sz w:val="18"/>
                <w:szCs w:val="18"/>
              </w:rPr>
              <w:t>)</w:t>
            </w:r>
          </w:p>
        </w:tc>
      </w:tr>
      <w:tr w:rsidR="00046D7B" w:rsidRPr="00F6666A"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046D7B" w:rsidRPr="00F6666A" w:rsidRDefault="00046D7B" w:rsidP="009C4A0D">
            <w:pPr>
              <w:rPr>
                <w:b w:val="0"/>
                <w:sz w:val="18"/>
                <w:szCs w:val="18"/>
                <w:u w:val="single"/>
              </w:rPr>
            </w:pPr>
            <w:r w:rsidRPr="00F6666A">
              <w:rPr>
                <w:b w:val="0"/>
                <w:sz w:val="18"/>
                <w:szCs w:val="18"/>
              </w:rPr>
              <w:t>Club EGMs</w:t>
            </w:r>
          </w:p>
        </w:tc>
        <w:tc>
          <w:tcPr>
            <w:tcW w:w="48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5</w:t>
            </w:r>
          </w:p>
        </w:tc>
        <w:tc>
          <w:tcPr>
            <w:tcW w:w="621"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23.8</w:t>
            </w:r>
          </w:p>
        </w:tc>
        <w:tc>
          <w:tcPr>
            <w:tcW w:w="1146" w:type="dxa"/>
            <w:tcBorders>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10.1</w:t>
            </w:r>
            <w:r>
              <w:rPr>
                <w:bCs/>
                <w:sz w:val="18"/>
                <w:szCs w:val="18"/>
              </w:rPr>
              <w:t xml:space="preserve">, </w:t>
            </w:r>
            <w:r w:rsidRPr="00714BFF">
              <w:rPr>
                <w:bCs/>
                <w:sz w:val="18"/>
                <w:szCs w:val="18"/>
              </w:rPr>
              <w:t>46.4</w:t>
            </w:r>
            <w:r>
              <w:rPr>
                <w:bCs/>
                <w:sz w:val="18"/>
                <w:szCs w:val="18"/>
              </w:rPr>
              <w:t>)</w:t>
            </w:r>
          </w:p>
        </w:tc>
        <w:tc>
          <w:tcPr>
            <w:tcW w:w="596" w:type="dxa"/>
            <w:tcBorders>
              <w:top w:val="nil"/>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45</w:t>
            </w:r>
          </w:p>
        </w:tc>
        <w:tc>
          <w:tcPr>
            <w:tcW w:w="709"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52.9</w:t>
            </w:r>
          </w:p>
        </w:tc>
        <w:tc>
          <w:tcPr>
            <w:tcW w:w="1276" w:type="dxa"/>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42.2</w:t>
            </w:r>
            <w:r>
              <w:rPr>
                <w:bCs/>
                <w:sz w:val="18"/>
                <w:szCs w:val="18"/>
              </w:rPr>
              <w:t xml:space="preserve">, </w:t>
            </w:r>
            <w:r w:rsidRPr="00714BFF">
              <w:rPr>
                <w:bCs/>
                <w:sz w:val="18"/>
                <w:szCs w:val="18"/>
              </w:rPr>
              <w:t>63.4</w:t>
            </w:r>
            <w:r>
              <w:rPr>
                <w:bCs/>
                <w:sz w:val="18"/>
                <w:szCs w:val="18"/>
              </w:rPr>
              <w:t>)</w:t>
            </w:r>
          </w:p>
        </w:tc>
      </w:tr>
      <w:tr w:rsidR="00046D7B" w:rsidRPr="00F6666A" w:rsidTr="009C2D9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046D7B" w:rsidRPr="00F6666A" w:rsidRDefault="00046D7B" w:rsidP="009C4A0D">
            <w:pPr>
              <w:rPr>
                <w:b w:val="0"/>
                <w:sz w:val="18"/>
                <w:szCs w:val="18"/>
                <w:u w:val="single"/>
              </w:rPr>
            </w:pPr>
            <w:r w:rsidRPr="00F6666A">
              <w:rPr>
                <w:b w:val="0"/>
                <w:sz w:val="18"/>
                <w:szCs w:val="18"/>
              </w:rPr>
              <w:t>Short-term speculative investments</w:t>
            </w:r>
          </w:p>
        </w:tc>
        <w:tc>
          <w:tcPr>
            <w:tcW w:w="486" w:type="dxa"/>
            <w:tcBorders>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2</w:t>
            </w:r>
          </w:p>
        </w:tc>
        <w:tc>
          <w:tcPr>
            <w:tcW w:w="621" w:type="dxa"/>
            <w:tcBorders>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9.5</w:t>
            </w:r>
          </w:p>
        </w:tc>
        <w:tc>
          <w:tcPr>
            <w:tcW w:w="1146" w:type="dxa"/>
            <w:tcBorders>
              <w:bottom w:val="nil"/>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p>
        </w:tc>
        <w:tc>
          <w:tcPr>
            <w:tcW w:w="596" w:type="dxa"/>
            <w:tcBorders>
              <w:top w:val="nil"/>
              <w:left w:val="single" w:sz="4" w:space="0" w:color="auto"/>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5</w:t>
            </w:r>
          </w:p>
        </w:tc>
        <w:tc>
          <w:tcPr>
            <w:tcW w:w="709" w:type="dxa"/>
            <w:tcBorders>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5.9</w:t>
            </w:r>
          </w:p>
        </w:tc>
        <w:tc>
          <w:tcPr>
            <w:tcW w:w="1276" w:type="dxa"/>
            <w:tcBorders>
              <w:bottom w:val="nil"/>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(2.4, 13.5)</w:t>
            </w:r>
          </w:p>
        </w:tc>
      </w:tr>
      <w:tr w:rsidR="00046D7B" w:rsidRPr="00F6666A" w:rsidTr="009C2D9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8" w:space="0" w:color="000000" w:themeColor="text1"/>
            </w:tcBorders>
          </w:tcPr>
          <w:p w:rsidR="00046D7B" w:rsidRPr="00F6666A" w:rsidRDefault="00046D7B" w:rsidP="009C4A0D">
            <w:pPr>
              <w:rPr>
                <w:b w:val="0"/>
                <w:sz w:val="18"/>
                <w:szCs w:val="18"/>
                <w:u w:val="single"/>
              </w:rPr>
            </w:pPr>
            <w:r w:rsidRPr="00F6666A">
              <w:rPr>
                <w:b w:val="0"/>
                <w:sz w:val="18"/>
                <w:szCs w:val="18"/>
              </w:rPr>
              <w:t xml:space="preserve">Overseas internet gambling for money/prizes </w:t>
            </w:r>
          </w:p>
        </w:tc>
        <w:tc>
          <w:tcPr>
            <w:tcW w:w="486" w:type="dxa"/>
            <w:tcBorders>
              <w:top w:val="nil"/>
              <w:bottom w:val="single" w:sz="8" w:space="0" w:color="000000" w:themeColor="text1"/>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3</w:t>
            </w:r>
          </w:p>
        </w:tc>
        <w:tc>
          <w:tcPr>
            <w:tcW w:w="621" w:type="dxa"/>
            <w:tcBorders>
              <w:top w:val="nil"/>
              <w:bottom w:val="single" w:sz="8" w:space="0" w:color="000000" w:themeColor="text1"/>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14.3</w:t>
            </w:r>
          </w:p>
        </w:tc>
        <w:tc>
          <w:tcPr>
            <w:tcW w:w="1146" w:type="dxa"/>
            <w:tcBorders>
              <w:top w:val="nil"/>
              <w:bottom w:val="single" w:sz="8" w:space="0" w:color="000000" w:themeColor="text1"/>
              <w:right w:val="single" w:sz="4" w:space="0" w:color="auto"/>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(4.6, 36.6)</w:t>
            </w:r>
          </w:p>
        </w:tc>
        <w:tc>
          <w:tcPr>
            <w:tcW w:w="596" w:type="dxa"/>
            <w:tcBorders>
              <w:top w:val="nil"/>
              <w:left w:val="single" w:sz="4" w:space="0" w:color="auto"/>
              <w:bottom w:val="single" w:sz="8" w:space="0" w:color="000000" w:themeColor="text1"/>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sidRPr="00714BFF">
              <w:rPr>
                <w:bCs/>
                <w:sz w:val="18"/>
                <w:szCs w:val="18"/>
              </w:rPr>
              <w:t>12</w:t>
            </w:r>
          </w:p>
        </w:tc>
        <w:tc>
          <w:tcPr>
            <w:tcW w:w="709" w:type="dxa"/>
            <w:tcBorders>
              <w:top w:val="nil"/>
              <w:bottom w:val="single" w:sz="8" w:space="0" w:color="000000" w:themeColor="text1"/>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14.1</w:t>
            </w:r>
          </w:p>
        </w:tc>
        <w:tc>
          <w:tcPr>
            <w:tcW w:w="1276" w:type="dxa"/>
            <w:tcBorders>
              <w:top w:val="nil"/>
              <w:bottom w:val="single" w:sz="8" w:space="0" w:color="000000" w:themeColor="text1"/>
            </w:tcBorders>
            <w:vAlign w:val="bottom"/>
          </w:tcPr>
          <w:p w:rsidR="00046D7B" w:rsidRPr="00714BFF" w:rsidRDefault="00046D7B" w:rsidP="009C4A0D">
            <w:pPr>
              <w:jc w:val="right"/>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w:t>
            </w:r>
            <w:r w:rsidRPr="00714BFF">
              <w:rPr>
                <w:bCs/>
                <w:sz w:val="18"/>
                <w:szCs w:val="18"/>
              </w:rPr>
              <w:t>8.1</w:t>
            </w:r>
            <w:r>
              <w:rPr>
                <w:bCs/>
                <w:sz w:val="18"/>
                <w:szCs w:val="18"/>
              </w:rPr>
              <w:t xml:space="preserve">, </w:t>
            </w:r>
            <w:r w:rsidRPr="00714BFF">
              <w:rPr>
                <w:bCs/>
                <w:sz w:val="18"/>
                <w:szCs w:val="18"/>
              </w:rPr>
              <w:t>23.4</w:t>
            </w:r>
            <w:r>
              <w:rPr>
                <w:bCs/>
                <w:sz w:val="18"/>
                <w:szCs w:val="18"/>
              </w:rPr>
              <w:t>)</w:t>
            </w:r>
          </w:p>
        </w:tc>
      </w:tr>
    </w:tbl>
    <w:p w:rsidR="00046D7B" w:rsidRPr="0097016E" w:rsidRDefault="00046D7B" w:rsidP="00046D7B">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046D7B" w:rsidRDefault="00046D7B" w:rsidP="00046D7B">
      <w:pPr>
        <w:pStyle w:val="RepNormal"/>
      </w:pPr>
    </w:p>
    <w:p w:rsidR="00506679" w:rsidRPr="0079106E" w:rsidRDefault="009978A5" w:rsidP="00046D7B">
      <w:pPr>
        <w:pStyle w:val="RepNormal"/>
      </w:pPr>
      <w:r>
        <w:t xml:space="preserve">Gambling activities participated in by half </w:t>
      </w:r>
      <w:r w:rsidR="00E420CA">
        <w:t xml:space="preserve">or more </w:t>
      </w:r>
      <w:r>
        <w:t xml:space="preserve">of the </w:t>
      </w:r>
      <w:r w:rsidR="005967B2">
        <w:t xml:space="preserve">MR/PG cohort </w:t>
      </w:r>
      <w:r>
        <w:t xml:space="preserve">at least once in the past year </w:t>
      </w:r>
      <w:r w:rsidR="001A2853">
        <w:t xml:space="preserve">at baseline </w:t>
      </w:r>
      <w:r w:rsidRPr="00250E0D">
        <w:t xml:space="preserve">were Lotto, Instant Kiwi or other scratch tickets, pub electronic gaming machines (EGMs), New Zealand casino </w:t>
      </w:r>
      <w:r w:rsidR="005728C7" w:rsidRPr="00250E0D">
        <w:t>gambling (EGMs and table games)</w:t>
      </w:r>
      <w:r w:rsidRPr="00250E0D">
        <w:t xml:space="preserve">, casino EGMs, </w:t>
      </w:r>
      <w:r w:rsidR="00250E0D">
        <w:t xml:space="preserve">and </w:t>
      </w:r>
      <w:r w:rsidRPr="00250E0D">
        <w:t>New Zealand</w:t>
      </w:r>
      <w:r w:rsidR="00AE29B3">
        <w:t xml:space="preserve"> (NZ)</w:t>
      </w:r>
      <w:r w:rsidRPr="00250E0D">
        <w:t xml:space="preserve"> raffles/lotteries.</w:t>
      </w:r>
      <w:r w:rsidR="001D1F54">
        <w:t xml:space="preserve">  This varied </w:t>
      </w:r>
      <w:r w:rsidR="00493403">
        <w:t xml:space="preserve">slightly </w:t>
      </w:r>
      <w:r w:rsidR="001D1F54">
        <w:t>from the NGS moderate-risk/problem gamblers; for that</w:t>
      </w:r>
      <w:r w:rsidR="00AC4091">
        <w:t xml:space="preserve"> cohort, only about two-fifths </w:t>
      </w:r>
      <w:r w:rsidR="001D1F54">
        <w:t xml:space="preserve">gambled on </w:t>
      </w:r>
      <w:r w:rsidR="00AE29B3">
        <w:t>NZ</w:t>
      </w:r>
      <w:r w:rsidR="001D1F54" w:rsidRPr="00250E0D">
        <w:t xml:space="preserve"> casino gambling (EGMs and table games)</w:t>
      </w:r>
      <w:r w:rsidR="001D1F54">
        <w:t xml:space="preserve"> and </w:t>
      </w:r>
      <w:r w:rsidR="001D1F54" w:rsidRPr="0079106E">
        <w:t>casino EGMs</w:t>
      </w:r>
      <w:r w:rsidR="00AC4091" w:rsidRPr="0079106E">
        <w:t xml:space="preserve"> (</w:t>
      </w:r>
      <w:r w:rsidR="00AC4091" w:rsidRPr="0079106E">
        <w:fldChar w:fldCharType="begin"/>
      </w:r>
      <w:r w:rsidR="00AC4091" w:rsidRPr="0079106E">
        <w:instrText xml:space="preserve"> REF _Ref516492007 \h </w:instrText>
      </w:r>
      <w:r w:rsidR="0079106E">
        <w:instrText xml:space="preserve"> \* MERGEFORMAT </w:instrText>
      </w:r>
      <w:r w:rsidR="00AC4091" w:rsidRPr="0079106E">
        <w:fldChar w:fldCharType="separate"/>
      </w:r>
      <w:r w:rsidR="009F3228" w:rsidRPr="00E14EA3">
        <w:t xml:space="preserve">Figure </w:t>
      </w:r>
      <w:r w:rsidR="009F3228">
        <w:rPr>
          <w:noProof/>
        </w:rPr>
        <w:t>1</w:t>
      </w:r>
      <w:r w:rsidR="00AC4091" w:rsidRPr="0079106E">
        <w:fldChar w:fldCharType="end"/>
      </w:r>
      <w:r w:rsidR="00AC4091" w:rsidRPr="0079106E">
        <w:t>)</w:t>
      </w:r>
      <w:r w:rsidR="001D1F54" w:rsidRPr="0079106E">
        <w:t>.</w:t>
      </w:r>
      <w:r w:rsidR="00AE29B3" w:rsidRPr="0079106E">
        <w:t xml:space="preserve">  </w:t>
      </w:r>
      <w:r w:rsidR="00AC4091" w:rsidRPr="0079106E">
        <w:t>A similar finding was noted when the MR/PG cohort was compared against the NGS regular moderate-risk/problem gamblers.</w:t>
      </w:r>
    </w:p>
    <w:p w:rsidR="00AC4091" w:rsidRPr="0079106E" w:rsidRDefault="00AC4091" w:rsidP="00046D7B">
      <w:pPr>
        <w:pStyle w:val="RepNormal"/>
      </w:pPr>
    </w:p>
    <w:p w:rsidR="00AC4091" w:rsidRPr="00E14EA3" w:rsidRDefault="00AC4091" w:rsidP="001D66D3">
      <w:pPr>
        <w:pStyle w:val="Caption"/>
        <w:keepNext/>
        <w:jc w:val="both"/>
      </w:pPr>
      <w:bookmarkStart w:id="73" w:name="_Ref516492007"/>
      <w:bookmarkStart w:id="74" w:name="_Toc518042884"/>
      <w:r w:rsidRPr="00E14EA3">
        <w:t xml:space="preserve">Figure </w:t>
      </w:r>
      <w:r w:rsidR="00A11642">
        <w:rPr>
          <w:noProof/>
        </w:rPr>
        <w:fldChar w:fldCharType="begin"/>
      </w:r>
      <w:r w:rsidR="00A11642">
        <w:rPr>
          <w:noProof/>
        </w:rPr>
        <w:instrText xml:space="preserve"> SEQ Figure \* ARABIC </w:instrText>
      </w:r>
      <w:r w:rsidR="00A11642">
        <w:rPr>
          <w:noProof/>
        </w:rPr>
        <w:fldChar w:fldCharType="separate"/>
      </w:r>
      <w:r w:rsidR="009F3228">
        <w:rPr>
          <w:noProof/>
        </w:rPr>
        <w:t>1</w:t>
      </w:r>
      <w:r w:rsidR="00A11642">
        <w:rPr>
          <w:noProof/>
        </w:rPr>
        <w:fldChar w:fldCharType="end"/>
      </w:r>
      <w:bookmarkEnd w:id="73"/>
      <w:r w:rsidRPr="00E14EA3">
        <w:t>: Past year participation in the most common gambling activities for the MR/PG cohort and NGS</w:t>
      </w:r>
      <w:bookmarkEnd w:id="74"/>
    </w:p>
    <w:p w:rsidR="00AC4091" w:rsidRDefault="00046D7B" w:rsidP="00046D7B">
      <w:pPr>
        <w:pStyle w:val="RepNormal"/>
        <w:keepNext/>
      </w:pPr>
      <w:r w:rsidRPr="00E14EA3">
        <w:rPr>
          <w:noProof/>
          <w:lang w:eastAsia="en-NZ"/>
        </w:rPr>
        <w:drawing>
          <wp:inline distT="0" distB="0" distL="0" distR="0" wp14:anchorId="158ADB6D">
            <wp:extent cx="5263763" cy="3161179"/>
            <wp:effectExtent l="0" t="0" r="0" b="1270"/>
            <wp:docPr id="3" name="Picture 3" descr="Bar graph comparing the percentage of MR/PG cohort with the NGS  for common gambl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7094" cy="3175191"/>
                    </a:xfrm>
                    <a:prstGeom prst="rect">
                      <a:avLst/>
                    </a:prstGeom>
                    <a:noFill/>
                  </pic:spPr>
                </pic:pic>
              </a:graphicData>
            </a:graphic>
          </wp:inline>
        </w:drawing>
      </w:r>
    </w:p>
    <w:p w:rsidR="00046D7B" w:rsidRDefault="00046D7B" w:rsidP="000D1CF7">
      <w:pPr>
        <w:pStyle w:val="RepNormal"/>
      </w:pPr>
    </w:p>
    <w:p w:rsidR="00C77207" w:rsidRDefault="00E71D04" w:rsidP="000D1CF7">
      <w:pPr>
        <w:pStyle w:val="RepNormal"/>
      </w:pPr>
      <w:r>
        <w:t xml:space="preserve">Higher percentages of the MR/PG cohort gambled on the following activities at least once in the past year compared with moderate-risk/problem gamblers in the NGS: </w:t>
      </w:r>
      <w:r w:rsidR="00FC3CAD">
        <w:t>online poker for money/</w:t>
      </w:r>
      <w:r>
        <w:t>prizes; online Lotto; horse/dog race betting at a Totalisator Agency Board venue (TAB) in person</w:t>
      </w:r>
      <w:r w:rsidR="00267D2C">
        <w:t>,</w:t>
      </w:r>
      <w:r>
        <w:t xml:space="preserve"> at a TAB via telephone, online or interactive television</w:t>
      </w:r>
      <w:r w:rsidR="00267D2C">
        <w:t>, or at an overseas TAB, organisation or website</w:t>
      </w:r>
      <w:r>
        <w:t xml:space="preserve">; </w:t>
      </w:r>
      <w:r w:rsidR="00267D2C">
        <w:t xml:space="preserve">sports betting at a TAB in person, or at a TAB via telephone, online or interactive television; </w:t>
      </w:r>
      <w:r w:rsidR="00DE5FDF">
        <w:t xml:space="preserve">overseas casino table games/EGMs; </w:t>
      </w:r>
      <w:r w:rsidR="00AE29B3">
        <w:t>NZ</w:t>
      </w:r>
      <w:r w:rsidR="00DE5FDF">
        <w:t xml:space="preserve"> casino table games/EGMs; NZ casino table games; NZ casino </w:t>
      </w:r>
      <w:r w:rsidR="00C1689C">
        <w:t>EGMs; club EGMs; short-</w:t>
      </w:r>
      <w:r w:rsidR="00DE5FDF">
        <w:t>term speculative investments and overseas internet gambling for money/prizes.</w:t>
      </w:r>
      <w:r w:rsidR="00DB66CE">
        <w:t xml:space="preserve">  However, when the MR/PG cohort </w:t>
      </w:r>
      <w:r w:rsidR="00ED097F">
        <w:t>was</w:t>
      </w:r>
      <w:r w:rsidR="00DB66CE">
        <w:t xml:space="preserve"> compared against only regular NGS moderate-risk/problem gamblers, the differences were no longer apparent for </w:t>
      </w:r>
      <w:r w:rsidR="00ED097F">
        <w:t xml:space="preserve">online poker and online Lotto, </w:t>
      </w:r>
      <w:r w:rsidR="00267D2C">
        <w:t xml:space="preserve">and </w:t>
      </w:r>
      <w:r w:rsidR="00A66005">
        <w:t>overseas casino gambling</w:t>
      </w:r>
      <w:r w:rsidR="005F6CCB">
        <w:t xml:space="preserve"> (</w:t>
      </w:r>
      <w:r w:rsidR="005F6CCB">
        <w:fldChar w:fldCharType="begin"/>
      </w:r>
      <w:r w:rsidR="005F6CCB">
        <w:instrText xml:space="preserve"> REF _Ref516569739 \h </w:instrText>
      </w:r>
      <w:r w:rsidR="005F6CCB">
        <w:fldChar w:fldCharType="separate"/>
      </w:r>
      <w:r w:rsidR="009F3228" w:rsidRPr="00E14EA3">
        <w:t xml:space="preserve">Table </w:t>
      </w:r>
      <w:r w:rsidR="009F3228">
        <w:rPr>
          <w:noProof/>
        </w:rPr>
        <w:t>11</w:t>
      </w:r>
      <w:r w:rsidR="005F6CCB">
        <w:fldChar w:fldCharType="end"/>
      </w:r>
      <w:r w:rsidR="005F6CCB">
        <w:t>)</w:t>
      </w:r>
      <w:r w:rsidR="00ED097F">
        <w:t>.</w:t>
      </w:r>
      <w:r w:rsidR="00AE2EE2">
        <w:t xml:space="preserve">  </w:t>
      </w:r>
    </w:p>
    <w:p w:rsidR="00E84600" w:rsidRDefault="00E84600" w:rsidP="00E84600">
      <w:pPr>
        <w:pStyle w:val="RepNormal"/>
      </w:pPr>
    </w:p>
    <w:p w:rsidR="00E84600" w:rsidRPr="00E84600" w:rsidRDefault="00E84600" w:rsidP="00E84600">
      <w:pPr>
        <w:pStyle w:val="RepNormal"/>
        <w:rPr>
          <w:i/>
        </w:rPr>
      </w:pPr>
      <w:r w:rsidRPr="00E84600">
        <w:rPr>
          <w:i/>
        </w:rPr>
        <w:lastRenderedPageBreak/>
        <w:t xml:space="preserve">Thus the MR/PG cohort differed from NGS moderate-risk/problem gamblers in regard to past year participation on some gambling activities notably online poker; online Lotto; </w:t>
      </w:r>
      <w:r w:rsidRPr="00E84600">
        <w:rPr>
          <w:i/>
          <w:u w:val="single"/>
        </w:rPr>
        <w:t>horse/dog race betting in person at a TAB</w:t>
      </w:r>
      <w:r w:rsidRPr="00E84600">
        <w:rPr>
          <w:i/>
        </w:rPr>
        <w:t xml:space="preserve">; </w:t>
      </w:r>
      <w:r w:rsidRPr="007771DA">
        <w:rPr>
          <w:i/>
          <w:u w:val="single"/>
        </w:rPr>
        <w:t xml:space="preserve">remote horse/dog race </w:t>
      </w:r>
      <w:r w:rsidRPr="00186D09">
        <w:rPr>
          <w:i/>
          <w:u w:val="single"/>
        </w:rPr>
        <w:t>betting and sports betting</w:t>
      </w:r>
      <w:r w:rsidRPr="00E84600">
        <w:rPr>
          <w:i/>
        </w:rPr>
        <w:t xml:space="preserve">; </w:t>
      </w:r>
      <w:r w:rsidR="00186D09">
        <w:rPr>
          <w:i/>
        </w:rPr>
        <w:t xml:space="preserve">overseas </w:t>
      </w:r>
      <w:r w:rsidRPr="00E84600">
        <w:rPr>
          <w:i/>
        </w:rPr>
        <w:t xml:space="preserve">casino table games/EGMs gambling; </w:t>
      </w:r>
      <w:r w:rsidRPr="00E84600">
        <w:rPr>
          <w:i/>
          <w:u w:val="single"/>
        </w:rPr>
        <w:t>NZ casino table games; NZ casino EGMs</w:t>
      </w:r>
      <w:r w:rsidRPr="00E84600">
        <w:rPr>
          <w:i/>
        </w:rPr>
        <w:t xml:space="preserve">; </w:t>
      </w:r>
      <w:r w:rsidRPr="00E84600">
        <w:rPr>
          <w:i/>
          <w:u w:val="single"/>
        </w:rPr>
        <w:t>club EGMs</w:t>
      </w:r>
      <w:r w:rsidRPr="00E84600">
        <w:rPr>
          <w:i/>
        </w:rPr>
        <w:t xml:space="preserve">; </w:t>
      </w:r>
      <w:r w:rsidRPr="00E84600">
        <w:rPr>
          <w:i/>
          <w:u w:val="single"/>
        </w:rPr>
        <w:t xml:space="preserve">short-term speculative </w:t>
      </w:r>
      <w:r w:rsidRPr="00186D09">
        <w:rPr>
          <w:i/>
          <w:u w:val="single"/>
        </w:rPr>
        <w:t>investments and overseas internet gambling</w:t>
      </w:r>
      <w:r w:rsidRPr="00E84600">
        <w:rPr>
          <w:i/>
        </w:rPr>
        <w:t xml:space="preserve">.  However, when the MR/PG cohort was compared against regular NGS gamblers only those activities </w:t>
      </w:r>
      <w:r w:rsidRPr="00E84600">
        <w:rPr>
          <w:i/>
          <w:u w:val="single"/>
        </w:rPr>
        <w:t>underlined</w:t>
      </w:r>
      <w:r w:rsidRPr="00E84600">
        <w:rPr>
          <w:i/>
        </w:rPr>
        <w:t xml:space="preserve"> in the previous list showed </w:t>
      </w:r>
      <w:r w:rsidR="00B51B77" w:rsidRPr="00E84600">
        <w:rPr>
          <w:i/>
        </w:rPr>
        <w:t xml:space="preserve">differences </w:t>
      </w:r>
      <w:r w:rsidR="00B51B77">
        <w:rPr>
          <w:i/>
        </w:rPr>
        <w:t xml:space="preserve">in </w:t>
      </w:r>
      <w:r w:rsidRPr="00E84600">
        <w:rPr>
          <w:i/>
        </w:rPr>
        <w:t>participation</w:t>
      </w:r>
      <w:r w:rsidR="00B51B77">
        <w:rPr>
          <w:i/>
        </w:rPr>
        <w:t xml:space="preserve"> prevalence</w:t>
      </w:r>
      <w:r w:rsidRPr="00E84600">
        <w:rPr>
          <w:i/>
        </w:rPr>
        <w:t xml:space="preserve">.  </w:t>
      </w:r>
    </w:p>
    <w:p w:rsidR="00A223A8" w:rsidRPr="00A223A8" w:rsidRDefault="00A223A8" w:rsidP="00A223A8">
      <w:pPr>
        <w:pStyle w:val="RepNormal"/>
      </w:pPr>
    </w:p>
    <w:p w:rsidR="00A223A8" w:rsidRDefault="00A223A8" w:rsidP="00A223A8">
      <w:pPr>
        <w:pStyle w:val="RepNormal"/>
      </w:pPr>
      <w:r w:rsidRPr="00A223A8">
        <w:t xml:space="preserve">Higher percentages of the MR/PG cohort also gambled on the same activities weekly or more often, compared with the NGS moderate-risk/problem gamblers, with the exception of online poker and online Lotto, </w:t>
      </w:r>
      <w:r w:rsidR="00D05388">
        <w:t xml:space="preserve">remote horse/dog race betting, </w:t>
      </w:r>
      <w:r w:rsidRPr="00A223A8">
        <w:t xml:space="preserve">overseas casino gambling, club EGMs, </w:t>
      </w:r>
      <w:r w:rsidR="00D05388">
        <w:t xml:space="preserve">and </w:t>
      </w:r>
      <w:r w:rsidRPr="00A223A8">
        <w:t xml:space="preserve">short-term speculative investments.  Of note is that a higher proportion of the MR/PG cohort gambled weekly or more often on Instant Kiwi or other scratch tickets, </w:t>
      </w:r>
      <w:r w:rsidR="00D05388">
        <w:t>and on remote sports betting</w:t>
      </w:r>
      <w:r w:rsidRPr="00A223A8">
        <w:t>, compared with the NGS moderate-risk/problem gamblers.  However, when the MR/PG cohort was compared against only regular NGS moderate-risk/problem gamblers, the differences only remained for horse/dog race betting</w:t>
      </w:r>
      <w:r w:rsidR="000C5D6E" w:rsidRPr="000C5D6E">
        <w:t xml:space="preserve"> </w:t>
      </w:r>
      <w:r w:rsidR="000C5D6E">
        <w:t>and sports betting at a TAB via telephone, online or interactive television;</w:t>
      </w:r>
      <w:r w:rsidRPr="00A223A8">
        <w:t xml:space="preserve"> </w:t>
      </w:r>
      <w:r w:rsidR="000C5D6E">
        <w:t xml:space="preserve">sports betting at a TAB in person and remotely; </w:t>
      </w:r>
      <w:r w:rsidRPr="00A223A8">
        <w:t>NZ casino gambling</w:t>
      </w:r>
      <w:r w:rsidR="000C5D6E">
        <w:t>;</w:t>
      </w:r>
      <w:r w:rsidRPr="00A223A8">
        <w:t xml:space="preserve"> NZ casino table games</w:t>
      </w:r>
      <w:r w:rsidR="000C5D6E">
        <w:t>;</w:t>
      </w:r>
      <w:r w:rsidRPr="00A223A8">
        <w:t xml:space="preserve"> NZ casino EGMs</w:t>
      </w:r>
      <w:r w:rsidR="000C5D6E">
        <w:t>; and overseas internet gambling</w:t>
      </w:r>
      <w:r w:rsidR="005F6CCB">
        <w:t xml:space="preserve"> (</w:t>
      </w:r>
      <w:r w:rsidR="005F6CCB">
        <w:fldChar w:fldCharType="begin"/>
      </w:r>
      <w:r w:rsidR="005F6CCB">
        <w:instrText xml:space="preserve"> REF _Ref516569739 \h </w:instrText>
      </w:r>
      <w:r w:rsidR="005F6CCB">
        <w:fldChar w:fldCharType="separate"/>
      </w:r>
      <w:r w:rsidR="009F3228" w:rsidRPr="00E14EA3">
        <w:t xml:space="preserve">Table </w:t>
      </w:r>
      <w:r w:rsidR="009F3228">
        <w:rPr>
          <w:noProof/>
        </w:rPr>
        <w:t>11</w:t>
      </w:r>
      <w:r w:rsidR="005F6CCB">
        <w:fldChar w:fldCharType="end"/>
      </w:r>
      <w:r w:rsidR="005F6CCB">
        <w:t>)</w:t>
      </w:r>
      <w:r w:rsidRPr="00A223A8">
        <w:t>.</w:t>
      </w:r>
    </w:p>
    <w:p w:rsidR="001A1C4F" w:rsidRDefault="001A1C4F" w:rsidP="00A223A8">
      <w:pPr>
        <w:pStyle w:val="RepNormal"/>
      </w:pPr>
    </w:p>
    <w:p w:rsidR="005F6CCB" w:rsidRPr="00E14EA3" w:rsidRDefault="005F6CCB" w:rsidP="005F6CCB">
      <w:pPr>
        <w:pStyle w:val="Caption"/>
        <w:keepNext/>
        <w:jc w:val="both"/>
      </w:pPr>
      <w:bookmarkStart w:id="75" w:name="_Ref516569739"/>
      <w:bookmarkStart w:id="76" w:name="_Toc518042866"/>
      <w:r w:rsidRPr="00E14EA3">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11</w:t>
      </w:r>
      <w:r w:rsidR="00A11642">
        <w:rPr>
          <w:noProof/>
        </w:rPr>
        <w:fldChar w:fldCharType="end"/>
      </w:r>
      <w:bookmarkEnd w:id="75"/>
      <w:r w:rsidRPr="00E14EA3">
        <w:t xml:space="preserve">: </w:t>
      </w:r>
      <w:r w:rsidR="00C13AA9" w:rsidRPr="00E14EA3">
        <w:t>C</w:t>
      </w:r>
      <w:r w:rsidRPr="00E14EA3">
        <w:t xml:space="preserve">omparing MR/PG cohort </w:t>
      </w:r>
      <w:r w:rsidR="00C13AA9" w:rsidRPr="00E14EA3">
        <w:t xml:space="preserve">gambling activity participation </w:t>
      </w:r>
      <w:r w:rsidRPr="00E14EA3">
        <w:t>with all and regular NGS moderate-risk/problem gamblers</w:t>
      </w:r>
      <w:bookmarkEnd w:id="76"/>
      <w:r w:rsidRPr="00E14EA3">
        <w:t xml:space="preserve"> </w:t>
      </w:r>
    </w:p>
    <w:tbl>
      <w:tblPr>
        <w:tblStyle w:val="LightShading1"/>
        <w:tblW w:w="8378" w:type="dxa"/>
        <w:tblLayout w:type="fixed"/>
        <w:tblLook w:val="06A0" w:firstRow="1" w:lastRow="0" w:firstColumn="1" w:lastColumn="0" w:noHBand="1" w:noVBand="1"/>
      </w:tblPr>
      <w:tblGrid>
        <w:gridCol w:w="3544"/>
        <w:gridCol w:w="851"/>
        <w:gridCol w:w="708"/>
        <w:gridCol w:w="851"/>
        <w:gridCol w:w="850"/>
        <w:gridCol w:w="709"/>
        <w:gridCol w:w="865"/>
      </w:tblGrid>
      <w:tr w:rsidR="001A1C4F" w:rsidRPr="00E14EA3" w:rsidTr="009C4A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val="restart"/>
            <w:vAlign w:val="bottom"/>
          </w:tcPr>
          <w:p w:rsidR="001A1C4F" w:rsidRPr="00E14EA3" w:rsidRDefault="001A1C4F" w:rsidP="009C4A0D">
            <w:pPr>
              <w:keepNext/>
              <w:spacing w:after="20"/>
              <w:rPr>
                <w:b w:val="0"/>
                <w:sz w:val="18"/>
                <w:szCs w:val="18"/>
              </w:rPr>
            </w:pPr>
          </w:p>
          <w:p w:rsidR="001A1C4F" w:rsidRPr="00E14EA3" w:rsidRDefault="001A1C4F" w:rsidP="009C4A0D">
            <w:pPr>
              <w:keepNext/>
              <w:spacing w:after="20"/>
              <w:rPr>
                <w:sz w:val="18"/>
                <w:szCs w:val="18"/>
              </w:rPr>
            </w:pPr>
            <w:r w:rsidRPr="00E14EA3">
              <w:rPr>
                <w:sz w:val="18"/>
                <w:szCs w:val="18"/>
              </w:rPr>
              <w:t>Gambling activity</w:t>
            </w:r>
          </w:p>
        </w:tc>
        <w:tc>
          <w:tcPr>
            <w:tcW w:w="4834" w:type="dxa"/>
            <w:gridSpan w:val="6"/>
            <w:tcBorders>
              <w:bottom w:val="single" w:sz="4" w:space="0" w:color="auto"/>
            </w:tcBorders>
          </w:tcPr>
          <w:p w:rsidR="001A1C4F" w:rsidRPr="00E14EA3" w:rsidRDefault="00C13AA9" w:rsidP="00C13AA9">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E14EA3">
              <w:rPr>
                <w:sz w:val="18"/>
                <w:szCs w:val="18"/>
              </w:rPr>
              <w:t>Past year g</w:t>
            </w:r>
            <w:r w:rsidR="001A1C4F" w:rsidRPr="00E14EA3">
              <w:rPr>
                <w:sz w:val="18"/>
                <w:szCs w:val="18"/>
              </w:rPr>
              <w:t xml:space="preserve">ambling participation </w:t>
            </w:r>
          </w:p>
        </w:tc>
      </w:tr>
      <w:tr w:rsidR="001A1C4F" w:rsidRPr="00E14EA3" w:rsidTr="001A1C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hideMark/>
          </w:tcPr>
          <w:p w:rsidR="001A1C4F" w:rsidRPr="00E14EA3" w:rsidRDefault="001A1C4F" w:rsidP="009C4A0D">
            <w:pPr>
              <w:keepNext/>
              <w:spacing w:after="20"/>
              <w:rPr>
                <w:b w:val="0"/>
                <w:sz w:val="18"/>
                <w:szCs w:val="18"/>
              </w:rPr>
            </w:pPr>
          </w:p>
        </w:tc>
        <w:tc>
          <w:tcPr>
            <w:tcW w:w="2410" w:type="dxa"/>
            <w:gridSpan w:val="3"/>
            <w:tcBorders>
              <w:top w:val="single" w:sz="4" w:space="0" w:color="auto"/>
              <w:bottom w:val="single" w:sz="4" w:space="0" w:color="auto"/>
              <w:right w:val="single" w:sz="4" w:space="0" w:color="auto"/>
            </w:tcBorders>
          </w:tcPr>
          <w:p w:rsidR="001A1C4F" w:rsidRPr="00E14EA3" w:rsidRDefault="001A1C4F" w:rsidP="009C4A0D">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E14EA3">
              <w:rPr>
                <w:sz w:val="18"/>
                <w:szCs w:val="18"/>
              </w:rPr>
              <w:t>Past year</w:t>
            </w:r>
          </w:p>
        </w:tc>
        <w:tc>
          <w:tcPr>
            <w:tcW w:w="2424" w:type="dxa"/>
            <w:gridSpan w:val="3"/>
            <w:tcBorders>
              <w:top w:val="single" w:sz="4" w:space="0" w:color="auto"/>
              <w:left w:val="single" w:sz="4" w:space="0" w:color="auto"/>
              <w:bottom w:val="single" w:sz="4" w:space="0" w:color="auto"/>
            </w:tcBorders>
          </w:tcPr>
          <w:p w:rsidR="001A1C4F" w:rsidRPr="00E14EA3" w:rsidRDefault="001A1C4F" w:rsidP="009C4A0D">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E14EA3">
              <w:rPr>
                <w:sz w:val="18"/>
                <w:szCs w:val="18"/>
              </w:rPr>
              <w:t>Weekly or more often</w:t>
            </w:r>
          </w:p>
        </w:tc>
      </w:tr>
      <w:tr w:rsidR="001A1C4F" w:rsidRPr="00E14EA3" w:rsidTr="001A1C4F">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000" w:firstRow="0" w:lastRow="0" w:firstColumn="1" w:lastColumn="0" w:oddVBand="0" w:evenVBand="0" w:oddHBand="0" w:evenHBand="0" w:firstRowFirstColumn="0" w:firstRowLastColumn="0" w:lastRowFirstColumn="0" w:lastRowLastColumn="0"/>
            <w:tcW w:w="3544" w:type="dxa"/>
            <w:vMerge/>
          </w:tcPr>
          <w:p w:rsidR="001A1C4F" w:rsidRPr="00E14EA3" w:rsidRDefault="001A1C4F" w:rsidP="001A1C4F">
            <w:pPr>
              <w:keepNext/>
              <w:spacing w:before="60"/>
              <w:rPr>
                <w:sz w:val="18"/>
                <w:szCs w:val="18"/>
              </w:rPr>
            </w:pPr>
          </w:p>
        </w:tc>
        <w:tc>
          <w:tcPr>
            <w:tcW w:w="851" w:type="dxa"/>
            <w:tcBorders>
              <w:top w:val="single" w:sz="4" w:space="0" w:color="auto"/>
            </w:tcBorders>
          </w:tcPr>
          <w:p w:rsidR="001A1C4F" w:rsidRPr="00E14EA3" w:rsidRDefault="001A1C4F" w:rsidP="001A1C4F">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E14EA3">
              <w:rPr>
                <w:bCs w:val="0"/>
                <w:sz w:val="18"/>
                <w:szCs w:val="18"/>
              </w:rPr>
              <w:t>MR/PG cohort</w:t>
            </w:r>
          </w:p>
        </w:tc>
        <w:tc>
          <w:tcPr>
            <w:tcW w:w="708" w:type="dxa"/>
            <w:tcBorders>
              <w:top w:val="single" w:sz="4" w:space="0" w:color="auto"/>
            </w:tcBorders>
          </w:tcPr>
          <w:p w:rsidR="001A1C4F" w:rsidRPr="00E14EA3" w:rsidRDefault="001A1C4F" w:rsidP="001A1C4F">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E14EA3">
              <w:rPr>
                <w:bCs w:val="0"/>
                <w:sz w:val="18"/>
                <w:szCs w:val="18"/>
              </w:rPr>
              <w:t>NGS</w:t>
            </w:r>
          </w:p>
        </w:tc>
        <w:tc>
          <w:tcPr>
            <w:tcW w:w="851" w:type="dxa"/>
            <w:tcBorders>
              <w:top w:val="single" w:sz="4" w:space="0" w:color="auto"/>
              <w:right w:val="single" w:sz="4" w:space="0" w:color="auto"/>
            </w:tcBorders>
          </w:tcPr>
          <w:p w:rsidR="001A1C4F" w:rsidRPr="00E14EA3" w:rsidRDefault="001A1C4F" w:rsidP="001A1C4F">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E14EA3">
              <w:rPr>
                <w:bCs w:val="0"/>
                <w:sz w:val="18"/>
                <w:szCs w:val="18"/>
              </w:rPr>
              <w:t>NGS regular</w:t>
            </w:r>
          </w:p>
        </w:tc>
        <w:tc>
          <w:tcPr>
            <w:tcW w:w="850" w:type="dxa"/>
            <w:tcBorders>
              <w:top w:val="single" w:sz="4" w:space="0" w:color="auto"/>
              <w:left w:val="single" w:sz="4" w:space="0" w:color="auto"/>
            </w:tcBorders>
          </w:tcPr>
          <w:p w:rsidR="001A1C4F" w:rsidRPr="00E14EA3" w:rsidRDefault="001A1C4F" w:rsidP="001A1C4F">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E14EA3">
              <w:rPr>
                <w:bCs w:val="0"/>
                <w:sz w:val="18"/>
                <w:szCs w:val="18"/>
              </w:rPr>
              <w:t>MR/PG cohort</w:t>
            </w:r>
          </w:p>
        </w:tc>
        <w:tc>
          <w:tcPr>
            <w:tcW w:w="709" w:type="dxa"/>
            <w:tcBorders>
              <w:top w:val="single" w:sz="4" w:space="0" w:color="auto"/>
            </w:tcBorders>
          </w:tcPr>
          <w:p w:rsidR="001A1C4F" w:rsidRPr="00E14EA3" w:rsidRDefault="001A1C4F" w:rsidP="001A1C4F">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E14EA3">
              <w:rPr>
                <w:bCs w:val="0"/>
                <w:sz w:val="18"/>
                <w:szCs w:val="18"/>
              </w:rPr>
              <w:t>NGS</w:t>
            </w:r>
          </w:p>
        </w:tc>
        <w:tc>
          <w:tcPr>
            <w:tcW w:w="865" w:type="dxa"/>
            <w:tcBorders>
              <w:top w:val="single" w:sz="4" w:space="0" w:color="auto"/>
            </w:tcBorders>
          </w:tcPr>
          <w:p w:rsidR="001A1C4F" w:rsidRPr="00E14EA3" w:rsidRDefault="001A1C4F" w:rsidP="001A1C4F">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E14EA3">
              <w:rPr>
                <w:bCs w:val="0"/>
                <w:sz w:val="18"/>
                <w:szCs w:val="18"/>
              </w:rPr>
              <w:t>NGS regular</w:t>
            </w:r>
          </w:p>
        </w:tc>
      </w:tr>
      <w:tr w:rsidR="001A1C4F" w:rsidRPr="00E14EA3" w:rsidTr="001A1C4F">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1A1C4F" w:rsidRPr="00E14EA3" w:rsidRDefault="001A1C4F" w:rsidP="001A1C4F">
            <w:pPr>
              <w:rPr>
                <w:b w:val="0"/>
                <w:sz w:val="18"/>
                <w:szCs w:val="18"/>
                <w:u w:val="single"/>
              </w:rPr>
            </w:pPr>
            <w:r w:rsidRPr="00E14EA3">
              <w:rPr>
                <w:b w:val="0"/>
                <w:sz w:val="18"/>
                <w:szCs w:val="18"/>
              </w:rPr>
              <w:t>Poker for money/prizes online</w:t>
            </w:r>
          </w:p>
        </w:tc>
        <w:tc>
          <w:tcPr>
            <w:tcW w:w="851" w:type="dxa"/>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right w:val="single" w:sz="4" w:space="0" w:color="auto"/>
            </w:tcBorders>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left w:val="single" w:sz="4" w:space="0" w:color="auto"/>
            </w:tcBorders>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65" w:type="dxa"/>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A1C4F" w:rsidRPr="00E14EA3" w:rsidTr="001A1C4F">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1A1C4F" w:rsidRPr="00E14EA3" w:rsidRDefault="001A1C4F" w:rsidP="001A1C4F">
            <w:pPr>
              <w:rPr>
                <w:b w:val="0"/>
                <w:sz w:val="18"/>
                <w:szCs w:val="18"/>
                <w:u w:val="single"/>
              </w:rPr>
            </w:pPr>
            <w:r w:rsidRPr="00E14EA3">
              <w:rPr>
                <w:b w:val="0"/>
                <w:sz w:val="18"/>
                <w:szCs w:val="18"/>
              </w:rPr>
              <w:t xml:space="preserve">Lotto online </w:t>
            </w:r>
          </w:p>
        </w:tc>
        <w:tc>
          <w:tcPr>
            <w:tcW w:w="851" w:type="dxa"/>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right w:val="single" w:sz="4" w:space="0" w:color="auto"/>
            </w:tcBorders>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left w:val="single" w:sz="4" w:space="0" w:color="auto"/>
            </w:tcBorders>
          </w:tcPr>
          <w:p w:rsidR="001A1C4F" w:rsidRPr="00E14EA3" w:rsidRDefault="001A1C4F" w:rsidP="005F6CCB">
            <w:pPr>
              <w:tabs>
                <w:tab w:val="left" w:pos="313"/>
              </w:tabs>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Pr>
          <w:p w:rsidR="001A1C4F" w:rsidRPr="00E14EA3" w:rsidRDefault="001A1C4F" w:rsidP="005F6CCB">
            <w:pPr>
              <w:tabs>
                <w:tab w:val="left" w:pos="313"/>
              </w:tabs>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65" w:type="dxa"/>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A1C4F" w:rsidRPr="00E14EA3" w:rsidTr="001A1C4F">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1A1C4F" w:rsidRPr="00E14EA3" w:rsidRDefault="001A1C4F" w:rsidP="001A1C4F">
            <w:pPr>
              <w:rPr>
                <w:b w:val="0"/>
                <w:sz w:val="18"/>
                <w:szCs w:val="18"/>
              </w:rPr>
            </w:pPr>
            <w:r w:rsidRPr="00E14EA3">
              <w:rPr>
                <w:b w:val="0"/>
                <w:sz w:val="18"/>
                <w:szCs w:val="18"/>
              </w:rPr>
              <w:t>Instant Kiwi or other scratch tickets</w:t>
            </w:r>
          </w:p>
        </w:tc>
        <w:tc>
          <w:tcPr>
            <w:tcW w:w="851" w:type="dxa"/>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bCs/>
                <w:sz w:val="18"/>
                <w:szCs w:val="18"/>
              </w:rPr>
            </w:pPr>
          </w:p>
        </w:tc>
        <w:tc>
          <w:tcPr>
            <w:tcW w:w="708" w:type="dxa"/>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bCs/>
                <w:sz w:val="18"/>
                <w:szCs w:val="18"/>
              </w:rPr>
            </w:pPr>
          </w:p>
        </w:tc>
        <w:tc>
          <w:tcPr>
            <w:tcW w:w="851" w:type="dxa"/>
            <w:tcBorders>
              <w:right w:val="single" w:sz="4" w:space="0" w:color="auto"/>
            </w:tcBorders>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bCs/>
                <w:sz w:val="18"/>
                <w:szCs w:val="18"/>
              </w:rPr>
            </w:pPr>
          </w:p>
        </w:tc>
        <w:tc>
          <w:tcPr>
            <w:tcW w:w="850" w:type="dxa"/>
            <w:tcBorders>
              <w:left w:val="single" w:sz="4" w:space="0" w:color="auto"/>
            </w:tcBorders>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9" w:type="dxa"/>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65" w:type="dxa"/>
          </w:tcPr>
          <w:p w:rsidR="001A1C4F" w:rsidRPr="00E14EA3" w:rsidRDefault="001A1C4F"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r>
      <w:tr w:rsidR="005F6CCB" w:rsidRPr="00E14EA3" w:rsidTr="001A1C4F">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5F6CCB" w:rsidRPr="00E14EA3" w:rsidRDefault="005F6CCB" w:rsidP="005F6CCB">
            <w:pPr>
              <w:rPr>
                <w:b w:val="0"/>
                <w:sz w:val="18"/>
                <w:szCs w:val="18"/>
                <w:u w:val="single"/>
              </w:rPr>
            </w:pPr>
            <w:r w:rsidRPr="00E14EA3">
              <w:rPr>
                <w:b w:val="0"/>
                <w:sz w:val="18"/>
                <w:szCs w:val="18"/>
              </w:rPr>
              <w:t>Horse/dog race betting (TAB in person)</w:t>
            </w:r>
          </w:p>
        </w:tc>
        <w:tc>
          <w:tcPr>
            <w:tcW w:w="851" w:type="dxa"/>
            <w:tcBorders>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Borders>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bottom w:val="nil"/>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9" w:type="dxa"/>
            <w:tcBorders>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65" w:type="dxa"/>
            <w:tcBorders>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r>
      <w:tr w:rsidR="005F6CCB" w:rsidRPr="00E14EA3" w:rsidTr="001A1C4F">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5F6CCB" w:rsidRPr="00E14EA3" w:rsidRDefault="005F6CCB" w:rsidP="005F6CCB">
            <w:pPr>
              <w:rPr>
                <w:b w:val="0"/>
                <w:sz w:val="18"/>
                <w:szCs w:val="18"/>
                <w:u w:val="single"/>
              </w:rPr>
            </w:pPr>
            <w:r w:rsidRPr="00E14EA3">
              <w:rPr>
                <w:b w:val="0"/>
                <w:sz w:val="18"/>
                <w:szCs w:val="18"/>
              </w:rPr>
              <w:t>Horse/dog race betting (TAB telephone, online, interactive TV)</w:t>
            </w:r>
          </w:p>
        </w:tc>
        <w:tc>
          <w:tcPr>
            <w:tcW w:w="851"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top w:val="nil"/>
              <w:bottom w:val="nil"/>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top w:val="nil"/>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9"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65"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r>
      <w:tr w:rsidR="005F6CCB" w:rsidRPr="00E14EA3" w:rsidTr="001A1C4F">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5F6CCB" w:rsidRPr="00E14EA3" w:rsidRDefault="005F6CCB" w:rsidP="005F6CCB">
            <w:pPr>
              <w:rPr>
                <w:b w:val="0"/>
                <w:sz w:val="18"/>
                <w:szCs w:val="18"/>
                <w:u w:val="single"/>
              </w:rPr>
            </w:pPr>
            <w:r w:rsidRPr="00E14EA3">
              <w:rPr>
                <w:b w:val="0"/>
                <w:sz w:val="18"/>
                <w:szCs w:val="18"/>
              </w:rPr>
              <w:t>Horse/dog race betting (overseas TAB, organisation/ website)</w:t>
            </w:r>
          </w:p>
        </w:tc>
        <w:tc>
          <w:tcPr>
            <w:tcW w:w="851"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top w:val="nil"/>
              <w:bottom w:val="nil"/>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top w:val="nil"/>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65"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F6CCB" w:rsidRPr="00E14EA3" w:rsidTr="001A1C4F">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5F6CCB" w:rsidRPr="00E14EA3" w:rsidRDefault="005F6CCB" w:rsidP="005F6CCB">
            <w:pPr>
              <w:rPr>
                <w:b w:val="0"/>
                <w:sz w:val="18"/>
                <w:szCs w:val="18"/>
                <w:u w:val="single"/>
              </w:rPr>
            </w:pPr>
            <w:r w:rsidRPr="00E14EA3">
              <w:rPr>
                <w:b w:val="0"/>
                <w:sz w:val="18"/>
                <w:szCs w:val="18"/>
              </w:rPr>
              <w:t xml:space="preserve">Sports betting (TAB in person) </w:t>
            </w:r>
          </w:p>
        </w:tc>
        <w:tc>
          <w:tcPr>
            <w:tcW w:w="851"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top w:val="nil"/>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9"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65"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r>
      <w:tr w:rsidR="005F6CCB" w:rsidRPr="00E14EA3" w:rsidTr="001A1C4F">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5F6CCB" w:rsidRPr="00E14EA3" w:rsidRDefault="005F6CCB" w:rsidP="005F6CCB">
            <w:pPr>
              <w:rPr>
                <w:b w:val="0"/>
                <w:sz w:val="18"/>
                <w:szCs w:val="18"/>
              </w:rPr>
            </w:pPr>
            <w:r w:rsidRPr="00E14EA3">
              <w:rPr>
                <w:b w:val="0"/>
                <w:sz w:val="18"/>
                <w:szCs w:val="18"/>
              </w:rPr>
              <w:t>Sports betting (TAB telephone, online or interactive TV)</w:t>
            </w:r>
          </w:p>
        </w:tc>
        <w:tc>
          <w:tcPr>
            <w:tcW w:w="851"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top w:val="nil"/>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9"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65"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r>
      <w:tr w:rsidR="005F6CCB" w:rsidRPr="00E14EA3" w:rsidTr="001A1C4F">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5F6CCB" w:rsidRPr="00E14EA3" w:rsidRDefault="005F6CCB" w:rsidP="005F6CCB">
            <w:pPr>
              <w:rPr>
                <w:b w:val="0"/>
                <w:sz w:val="18"/>
                <w:szCs w:val="18"/>
                <w:u w:val="single"/>
              </w:rPr>
            </w:pPr>
            <w:r w:rsidRPr="00E14EA3">
              <w:rPr>
                <w:b w:val="0"/>
                <w:sz w:val="18"/>
                <w:szCs w:val="18"/>
              </w:rPr>
              <w:t>Sports betting (overseas TAB, organisation/ website)</w:t>
            </w:r>
          </w:p>
        </w:tc>
        <w:tc>
          <w:tcPr>
            <w:tcW w:w="851" w:type="dxa"/>
            <w:tcBorders>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08" w:type="dxa"/>
            <w:tcBorders>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tcBorders>
              <w:bottom w:val="nil"/>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0" w:type="dxa"/>
            <w:tcBorders>
              <w:top w:val="nil"/>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9" w:type="dxa"/>
            <w:tcBorders>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65" w:type="dxa"/>
            <w:tcBorders>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r>
      <w:tr w:rsidR="005F6CCB" w:rsidRPr="00E14EA3" w:rsidTr="001A1C4F">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5F6CCB" w:rsidRPr="00E14EA3" w:rsidRDefault="005F6CCB" w:rsidP="005F6CCB">
            <w:pPr>
              <w:rPr>
                <w:b w:val="0"/>
                <w:sz w:val="18"/>
                <w:szCs w:val="18"/>
                <w:u w:val="single"/>
              </w:rPr>
            </w:pPr>
            <w:r w:rsidRPr="00E14EA3">
              <w:rPr>
                <w:b w:val="0"/>
                <w:sz w:val="18"/>
                <w:szCs w:val="18"/>
              </w:rPr>
              <w:t>Casino table games or EGMs (overseas)</w:t>
            </w:r>
          </w:p>
        </w:tc>
        <w:tc>
          <w:tcPr>
            <w:tcW w:w="851"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top w:val="nil"/>
              <w:bottom w:val="nil"/>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top w:val="nil"/>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65"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F6CCB" w:rsidRPr="00E14EA3"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5F6CCB" w:rsidRPr="00E14EA3" w:rsidRDefault="005F6CCB" w:rsidP="005F6CCB">
            <w:pPr>
              <w:rPr>
                <w:b w:val="0"/>
                <w:sz w:val="18"/>
                <w:szCs w:val="18"/>
                <w:u w:val="single"/>
              </w:rPr>
            </w:pPr>
            <w:r w:rsidRPr="00E14EA3">
              <w:rPr>
                <w:b w:val="0"/>
                <w:sz w:val="18"/>
                <w:szCs w:val="18"/>
              </w:rPr>
              <w:t>Casino table games or EGMs (NZ)</w:t>
            </w:r>
          </w:p>
        </w:tc>
        <w:tc>
          <w:tcPr>
            <w:tcW w:w="851"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top w:val="nil"/>
              <w:bottom w:val="nil"/>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top w:val="nil"/>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9"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65" w:type="dxa"/>
            <w:tcBorders>
              <w:top w:val="nil"/>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r>
      <w:tr w:rsidR="005F6CCB" w:rsidRPr="00E14EA3"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tcBorders>
          </w:tcPr>
          <w:p w:rsidR="005F6CCB" w:rsidRPr="00E14EA3" w:rsidRDefault="005F6CCB" w:rsidP="005F6CCB">
            <w:pPr>
              <w:rPr>
                <w:b w:val="0"/>
                <w:sz w:val="18"/>
                <w:szCs w:val="18"/>
                <w:u w:val="single"/>
              </w:rPr>
            </w:pPr>
            <w:r w:rsidRPr="00E14EA3">
              <w:rPr>
                <w:b w:val="0"/>
                <w:sz w:val="18"/>
                <w:szCs w:val="18"/>
              </w:rPr>
              <w:t>Casino table games (NZ)</w:t>
            </w:r>
          </w:p>
        </w:tc>
        <w:tc>
          <w:tcPr>
            <w:tcW w:w="851" w:type="dxa"/>
            <w:tcBorders>
              <w:top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Borders>
              <w:top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top w:val="nil"/>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top w:val="nil"/>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9" w:type="dxa"/>
            <w:tcBorders>
              <w:top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65" w:type="dxa"/>
            <w:tcBorders>
              <w:top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r>
      <w:tr w:rsidR="005F6CCB" w:rsidRPr="00E14EA3"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5F6CCB" w:rsidRPr="00E14EA3" w:rsidRDefault="005F6CCB" w:rsidP="005F6CCB">
            <w:pPr>
              <w:rPr>
                <w:b w:val="0"/>
                <w:sz w:val="18"/>
                <w:szCs w:val="18"/>
                <w:u w:val="single"/>
              </w:rPr>
            </w:pPr>
            <w:r w:rsidRPr="00E14EA3">
              <w:rPr>
                <w:b w:val="0"/>
                <w:sz w:val="18"/>
                <w:szCs w:val="18"/>
              </w:rPr>
              <w:t>Casino EGMs (NZ)</w:t>
            </w:r>
          </w:p>
        </w:tc>
        <w:tc>
          <w:tcPr>
            <w:tcW w:w="851"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top w:val="nil"/>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9"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65"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r>
      <w:tr w:rsidR="005F6CCB" w:rsidRPr="00E14EA3"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5F6CCB" w:rsidRPr="00E14EA3" w:rsidRDefault="005F6CCB" w:rsidP="005F6CCB">
            <w:pPr>
              <w:rPr>
                <w:b w:val="0"/>
                <w:sz w:val="18"/>
                <w:szCs w:val="18"/>
                <w:u w:val="single"/>
              </w:rPr>
            </w:pPr>
            <w:r w:rsidRPr="00E14EA3">
              <w:rPr>
                <w:b w:val="0"/>
                <w:sz w:val="18"/>
                <w:szCs w:val="18"/>
              </w:rPr>
              <w:t>Pub EGMs</w:t>
            </w:r>
          </w:p>
        </w:tc>
        <w:tc>
          <w:tcPr>
            <w:tcW w:w="851"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08"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tcBorders>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50" w:type="dxa"/>
            <w:tcBorders>
              <w:top w:val="nil"/>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9"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65"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r>
      <w:tr w:rsidR="005F6CCB" w:rsidRPr="00E14EA3" w:rsidTr="009C4A0D">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5F6CCB" w:rsidRPr="00E14EA3" w:rsidRDefault="005F6CCB" w:rsidP="005F6CCB">
            <w:pPr>
              <w:rPr>
                <w:b w:val="0"/>
                <w:sz w:val="18"/>
                <w:szCs w:val="18"/>
                <w:u w:val="single"/>
              </w:rPr>
            </w:pPr>
            <w:r w:rsidRPr="00E14EA3">
              <w:rPr>
                <w:b w:val="0"/>
                <w:sz w:val="18"/>
                <w:szCs w:val="18"/>
              </w:rPr>
              <w:t>Club EGMs</w:t>
            </w:r>
          </w:p>
        </w:tc>
        <w:tc>
          <w:tcPr>
            <w:tcW w:w="851"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top w:val="nil"/>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65" w:type="dxa"/>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F6CCB" w:rsidRPr="00E14EA3" w:rsidTr="00B30022">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5F6CCB" w:rsidRPr="00E14EA3" w:rsidRDefault="005F6CCB" w:rsidP="005F6CCB">
            <w:pPr>
              <w:rPr>
                <w:b w:val="0"/>
                <w:sz w:val="18"/>
                <w:szCs w:val="18"/>
                <w:u w:val="single"/>
              </w:rPr>
            </w:pPr>
            <w:r w:rsidRPr="00E14EA3">
              <w:rPr>
                <w:b w:val="0"/>
                <w:sz w:val="18"/>
                <w:szCs w:val="18"/>
              </w:rPr>
              <w:t>Short-term speculative investments</w:t>
            </w:r>
          </w:p>
        </w:tc>
        <w:tc>
          <w:tcPr>
            <w:tcW w:w="851" w:type="dxa"/>
            <w:tcBorders>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Borders>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bottom w:val="nil"/>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top w:val="nil"/>
              <w:left w:val="single" w:sz="4" w:space="0" w:color="auto"/>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Borders>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65" w:type="dxa"/>
            <w:tcBorders>
              <w:bottom w:val="nil"/>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5F6CCB" w:rsidRPr="00E14EA3" w:rsidTr="00B30022">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8" w:space="0" w:color="000000" w:themeColor="text1"/>
            </w:tcBorders>
          </w:tcPr>
          <w:p w:rsidR="005F6CCB" w:rsidRPr="00E14EA3" w:rsidRDefault="005F6CCB" w:rsidP="005F6CCB">
            <w:pPr>
              <w:rPr>
                <w:b w:val="0"/>
                <w:sz w:val="18"/>
                <w:szCs w:val="18"/>
                <w:u w:val="single"/>
              </w:rPr>
            </w:pPr>
            <w:r w:rsidRPr="00E14EA3">
              <w:rPr>
                <w:b w:val="0"/>
                <w:sz w:val="18"/>
                <w:szCs w:val="18"/>
              </w:rPr>
              <w:t xml:space="preserve">Overseas internet gambling for money/prizes </w:t>
            </w:r>
          </w:p>
        </w:tc>
        <w:tc>
          <w:tcPr>
            <w:tcW w:w="851" w:type="dxa"/>
            <w:tcBorders>
              <w:top w:val="nil"/>
              <w:bottom w:val="single" w:sz="8" w:space="0" w:color="000000" w:themeColor="text1"/>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8" w:type="dxa"/>
            <w:tcBorders>
              <w:top w:val="nil"/>
              <w:bottom w:val="single" w:sz="8" w:space="0" w:color="000000" w:themeColor="text1"/>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1" w:type="dxa"/>
            <w:tcBorders>
              <w:top w:val="nil"/>
              <w:bottom w:val="single" w:sz="8" w:space="0" w:color="000000" w:themeColor="text1"/>
              <w:right w:val="single" w:sz="4" w:space="0" w:color="auto"/>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50" w:type="dxa"/>
            <w:tcBorders>
              <w:top w:val="nil"/>
              <w:left w:val="single" w:sz="4" w:space="0" w:color="auto"/>
              <w:bottom w:val="single" w:sz="8" w:space="0" w:color="000000" w:themeColor="text1"/>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709" w:type="dxa"/>
            <w:tcBorders>
              <w:top w:val="nil"/>
              <w:bottom w:val="single" w:sz="8" w:space="0" w:color="000000" w:themeColor="text1"/>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c>
          <w:tcPr>
            <w:tcW w:w="865" w:type="dxa"/>
            <w:tcBorders>
              <w:top w:val="nil"/>
              <w:bottom w:val="single" w:sz="8" w:space="0" w:color="000000" w:themeColor="text1"/>
            </w:tcBorders>
          </w:tcPr>
          <w:p w:rsidR="005F6CCB" w:rsidRPr="00E14EA3" w:rsidRDefault="005F6CCB" w:rsidP="005F6C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E14EA3">
              <w:rPr>
                <w:sz w:val="18"/>
                <w:szCs w:val="18"/>
              </w:rPr>
              <w:t>↓</w:t>
            </w:r>
          </w:p>
        </w:tc>
      </w:tr>
    </w:tbl>
    <w:p w:rsidR="00B27F86" w:rsidRPr="00E14EA3" w:rsidRDefault="00B27F86" w:rsidP="00A223A8">
      <w:pPr>
        <w:pStyle w:val="RepNormal"/>
      </w:pPr>
    </w:p>
    <w:p w:rsidR="00C24B28" w:rsidRPr="00E14EA3" w:rsidRDefault="00C24B28" w:rsidP="00C24B28">
      <w:pPr>
        <w:keepNext/>
        <w:rPr>
          <w:sz w:val="20"/>
        </w:rPr>
      </w:pPr>
      <w:r w:rsidRPr="00E14EA3">
        <w:rPr>
          <w:sz w:val="20"/>
        </w:rPr>
        <w:t xml:space="preserve">Table key </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8076"/>
      </w:tblGrid>
      <w:tr w:rsidR="00C24B28" w:rsidRPr="00E14EA3" w:rsidTr="00C24B28">
        <w:tc>
          <w:tcPr>
            <w:tcW w:w="429" w:type="dxa"/>
            <w:shd w:val="clear" w:color="auto" w:fill="auto"/>
          </w:tcPr>
          <w:p w:rsidR="00C24B28" w:rsidRPr="00E14EA3" w:rsidRDefault="00C24B28" w:rsidP="009C4A0D">
            <w:pPr>
              <w:keepNext/>
            </w:pPr>
            <w:r w:rsidRPr="00E14EA3">
              <w:rPr>
                <w:sz w:val="18"/>
                <w:szCs w:val="18"/>
              </w:rPr>
              <w:t>↑</w:t>
            </w:r>
          </w:p>
        </w:tc>
        <w:tc>
          <w:tcPr>
            <w:tcW w:w="8076" w:type="dxa"/>
          </w:tcPr>
          <w:p w:rsidR="00C24B28" w:rsidRPr="00E14EA3" w:rsidRDefault="00C24B28" w:rsidP="00C24B28">
            <w:pPr>
              <w:keepNext/>
              <w:jc w:val="both"/>
            </w:pPr>
            <w:r w:rsidRPr="00E14EA3">
              <w:rPr>
                <w:sz w:val="18"/>
                <w:szCs w:val="18"/>
              </w:rPr>
              <w:t>Participation was higher for the MR/PG cohort than for the NGS and regular NGS moderate-risk/problem gamblers</w:t>
            </w:r>
          </w:p>
        </w:tc>
      </w:tr>
      <w:tr w:rsidR="00C24B28" w:rsidRPr="00E14EA3" w:rsidTr="00C24B28">
        <w:tc>
          <w:tcPr>
            <w:tcW w:w="429" w:type="dxa"/>
            <w:shd w:val="clear" w:color="auto" w:fill="auto"/>
          </w:tcPr>
          <w:p w:rsidR="00C24B28" w:rsidRPr="00E14EA3" w:rsidRDefault="00C24B28" w:rsidP="009C4A0D">
            <w:pPr>
              <w:keepNext/>
            </w:pPr>
            <w:r w:rsidRPr="00E14EA3">
              <w:rPr>
                <w:sz w:val="18"/>
                <w:szCs w:val="18"/>
              </w:rPr>
              <w:t>↑</w:t>
            </w:r>
          </w:p>
        </w:tc>
        <w:tc>
          <w:tcPr>
            <w:tcW w:w="8076" w:type="dxa"/>
          </w:tcPr>
          <w:p w:rsidR="00C24B28" w:rsidRPr="00E14EA3" w:rsidRDefault="00C24B28" w:rsidP="00C24B28">
            <w:pPr>
              <w:keepNext/>
              <w:jc w:val="both"/>
            </w:pPr>
            <w:r w:rsidRPr="00E14EA3">
              <w:rPr>
                <w:sz w:val="18"/>
                <w:szCs w:val="18"/>
              </w:rPr>
              <w:t>Participation was lower for the NGS and regular NGS moderate-risk/problem gamblers than for the MR/PG cohort</w:t>
            </w:r>
          </w:p>
        </w:tc>
      </w:tr>
      <w:tr w:rsidR="00C24B28" w:rsidRPr="00672B00" w:rsidTr="00C24B28">
        <w:tc>
          <w:tcPr>
            <w:tcW w:w="429" w:type="dxa"/>
            <w:shd w:val="clear" w:color="auto" w:fill="auto"/>
          </w:tcPr>
          <w:p w:rsidR="00C24B28" w:rsidRPr="00E14EA3" w:rsidRDefault="00C24B28" w:rsidP="009C4A0D">
            <w:pPr>
              <w:keepNext/>
            </w:pPr>
            <w:r w:rsidRPr="00E14EA3">
              <w:t>=</w:t>
            </w:r>
          </w:p>
        </w:tc>
        <w:tc>
          <w:tcPr>
            <w:tcW w:w="8076" w:type="dxa"/>
          </w:tcPr>
          <w:p w:rsidR="00C24B28" w:rsidRPr="00672B00" w:rsidRDefault="00C24B28" w:rsidP="00C24B28">
            <w:pPr>
              <w:keepNext/>
              <w:jc w:val="both"/>
            </w:pPr>
            <w:r w:rsidRPr="00E14EA3">
              <w:rPr>
                <w:sz w:val="18"/>
                <w:szCs w:val="18"/>
              </w:rPr>
              <w:t>Participation was similar between the regular NGS moderate-risk/problem gamblers and the MR/PG cohort</w:t>
            </w:r>
          </w:p>
        </w:tc>
      </w:tr>
    </w:tbl>
    <w:p w:rsidR="00C24B28" w:rsidRDefault="00C24B28" w:rsidP="00C24B28">
      <w:pPr>
        <w:pStyle w:val="RepNormal"/>
      </w:pPr>
    </w:p>
    <w:p w:rsidR="00C24B28" w:rsidRDefault="00C24B28" w:rsidP="00A223A8">
      <w:pPr>
        <w:pStyle w:val="RepNormal"/>
      </w:pPr>
    </w:p>
    <w:p w:rsidR="00C24B28" w:rsidRDefault="00C24B28" w:rsidP="00A223A8">
      <w:pPr>
        <w:pStyle w:val="RepNormal"/>
      </w:pPr>
    </w:p>
    <w:p w:rsidR="00ED097F" w:rsidRDefault="00AE2EE2" w:rsidP="000D1CF7">
      <w:pPr>
        <w:pStyle w:val="RepNormal"/>
      </w:pPr>
      <w:r w:rsidRPr="000530D1">
        <w:lastRenderedPageBreak/>
        <w:t>The</w:t>
      </w:r>
      <w:r w:rsidR="000530D1" w:rsidRPr="000530D1">
        <w:t xml:space="preserve">re were also some </w:t>
      </w:r>
      <w:r w:rsidRPr="000530D1">
        <w:t xml:space="preserve">differences due to </w:t>
      </w:r>
      <w:r w:rsidR="00013A08" w:rsidRPr="000530D1">
        <w:t xml:space="preserve">the </w:t>
      </w:r>
      <w:r w:rsidRPr="000530D1">
        <w:t>different recruitment methods and self-selection into the MR/PG cohort</w:t>
      </w:r>
      <w:r w:rsidR="00C77207" w:rsidRPr="000530D1">
        <w:rPr>
          <w:i/>
        </w:rPr>
        <w:t xml:space="preserve"> </w:t>
      </w:r>
      <w:r w:rsidR="00C77207" w:rsidRPr="000530D1">
        <w:t>(</w:t>
      </w:r>
      <w:r w:rsidR="007A5E7B" w:rsidRPr="000530D1">
        <w:fldChar w:fldCharType="begin"/>
      </w:r>
      <w:r w:rsidR="007A5E7B" w:rsidRPr="000530D1">
        <w:instrText xml:space="preserve"> REF _Ref513641638 \h </w:instrText>
      </w:r>
      <w:r w:rsidR="00267D2C" w:rsidRPr="000530D1">
        <w:instrText xml:space="preserve"> \* MERGEFORMAT </w:instrText>
      </w:r>
      <w:r w:rsidR="007A5E7B" w:rsidRPr="000530D1">
        <w:fldChar w:fldCharType="separate"/>
      </w:r>
      <w:r w:rsidR="009F3228">
        <w:t xml:space="preserve">Table </w:t>
      </w:r>
      <w:r w:rsidR="009F3228">
        <w:rPr>
          <w:noProof/>
        </w:rPr>
        <w:t>10</w:t>
      </w:r>
      <w:r w:rsidR="007A5E7B" w:rsidRPr="000530D1">
        <w:fldChar w:fldCharType="end"/>
      </w:r>
      <w:r w:rsidR="00C77207" w:rsidRPr="000530D1">
        <w:t>)</w:t>
      </w:r>
      <w:r w:rsidRPr="000530D1">
        <w:rPr>
          <w:i/>
        </w:rPr>
        <w:t xml:space="preserve">.  </w:t>
      </w:r>
      <w:r w:rsidRPr="000530D1">
        <w:t>Almost all of the casino recruited MR/PG cohort (95.2%, n = 20 of 21) and two-thirds (68.2%) of the website recruited MR/PG cohort reported NZ casino gambling at least once in the past year.  However, whilst 67.1% of the website recruited MR/PG cohort reported casino EGM gambling, only 38.1% of the casino recruited gamblers reported this.</w:t>
      </w:r>
      <w:r w:rsidR="00C77207" w:rsidRPr="000530D1">
        <w:t xml:space="preserve">  For casino table gambling t</w:t>
      </w:r>
      <w:r w:rsidR="000530D1" w:rsidRPr="000530D1">
        <w:t>he reverse was noted with 71.4% </w:t>
      </w:r>
      <w:r w:rsidR="00C77207" w:rsidRPr="000530D1">
        <w:t>of casino recruited gamblers and 34.1% of website recruited gamblers reporting this.  The website recruited MR/PG cohort were also more likely than the casino recrui</w:t>
      </w:r>
      <w:r w:rsidR="000530D1" w:rsidRPr="000530D1">
        <w:t xml:space="preserve">ted gamblers to report horse/dog race betting </w:t>
      </w:r>
      <w:r w:rsidR="00C77207" w:rsidRPr="000530D1">
        <w:t>at a TAB in person (56.5%</w:t>
      </w:r>
      <w:r w:rsidR="007A5E7B" w:rsidRPr="000530D1">
        <w:t xml:space="preserve"> vs. 19%</w:t>
      </w:r>
      <w:r w:rsidR="000530D1" w:rsidRPr="000530D1">
        <w:t>), gambling on pub EGMs (81.2% vs. 47.6%) and gambling on Instant Kiwi or other scratch tickets (83.5% vs. 42.9</w:t>
      </w:r>
      <w:r w:rsidR="000530D1" w:rsidRPr="00E14EA3">
        <w:t>%)</w:t>
      </w:r>
      <w:r w:rsidR="001D66D3" w:rsidRPr="00E14EA3">
        <w:t xml:space="preserve"> (</w:t>
      </w:r>
      <w:r w:rsidR="001D66D3" w:rsidRPr="00E14EA3">
        <w:fldChar w:fldCharType="begin"/>
      </w:r>
      <w:r w:rsidR="001D66D3" w:rsidRPr="00E14EA3">
        <w:instrText xml:space="preserve"> REF _Ref516580486 \h </w:instrText>
      </w:r>
      <w:r w:rsidR="00E14EA3">
        <w:instrText xml:space="preserve"> \* MERGEFORMAT </w:instrText>
      </w:r>
      <w:r w:rsidR="001D66D3" w:rsidRPr="00E14EA3">
        <w:fldChar w:fldCharType="separate"/>
      </w:r>
      <w:r w:rsidR="009F3228" w:rsidRPr="00E14EA3">
        <w:t xml:space="preserve">Figure </w:t>
      </w:r>
      <w:r w:rsidR="009F3228">
        <w:rPr>
          <w:noProof/>
        </w:rPr>
        <w:t>2</w:t>
      </w:r>
      <w:r w:rsidR="001D66D3" w:rsidRPr="00E14EA3">
        <w:fldChar w:fldCharType="end"/>
      </w:r>
      <w:r w:rsidR="001D66D3" w:rsidRPr="00E14EA3">
        <w:t>)</w:t>
      </w:r>
      <w:r w:rsidR="00C77207" w:rsidRPr="00E14EA3">
        <w:t>.</w:t>
      </w:r>
      <w:r w:rsidR="00C77207" w:rsidRPr="000530D1">
        <w:t xml:space="preserve">  </w:t>
      </w:r>
    </w:p>
    <w:p w:rsidR="00E84600" w:rsidRDefault="00E84600" w:rsidP="000D1CF7">
      <w:pPr>
        <w:pStyle w:val="RepNormal"/>
      </w:pPr>
    </w:p>
    <w:p w:rsidR="00DD53FF" w:rsidRDefault="00E84600" w:rsidP="00DD53FF">
      <w:pPr>
        <w:pStyle w:val="RepNormal"/>
        <w:rPr>
          <w:i/>
        </w:rPr>
      </w:pPr>
      <w:r>
        <w:t xml:space="preserve">When </w:t>
      </w:r>
      <w:r w:rsidR="00DD53FF">
        <w:t xml:space="preserve">MR/PG cohort past year </w:t>
      </w:r>
      <w:r>
        <w:t>participation in the various gambling activities by casino or website recruitment was compared with NGS moderate-risk/problem gamblers, a larger proportion of website recruited gamblers, compared with NGS, bet on horse/dog races at a TAB in person (56.5% vs. 18.3%)</w:t>
      </w:r>
      <w:r w:rsidR="00DD53FF">
        <w:t xml:space="preserve">, and gambled on NZ casino EGMs (67.1% vs. 40.7%) and </w:t>
      </w:r>
      <w:r>
        <w:t>club EGMs (52.9% vs. 23.4%).  Both casino and website recruited participants were more likely to</w:t>
      </w:r>
      <w:r w:rsidR="00DD53FF">
        <w:t xml:space="preserve"> </w:t>
      </w:r>
      <w:r>
        <w:t xml:space="preserve">gamble at NZ casinos (95.2% and </w:t>
      </w:r>
      <w:r w:rsidR="00DD53FF">
        <w:t>68.2% vs. 43.0%) and specifically</w:t>
      </w:r>
      <w:r>
        <w:t xml:space="preserve"> on NZ casino table gam</w:t>
      </w:r>
      <w:r w:rsidR="00DD53FF">
        <w:t>es (71.4% and 34.1% vs. 13</w:t>
      </w:r>
      <w:r w:rsidR="00DD53FF" w:rsidRPr="00E14EA3">
        <w:t>.4%)</w:t>
      </w:r>
      <w:r w:rsidR="001D66D3" w:rsidRPr="00E14EA3">
        <w:t xml:space="preserve"> (</w:t>
      </w:r>
      <w:r w:rsidR="001D66D3" w:rsidRPr="00E14EA3">
        <w:fldChar w:fldCharType="begin"/>
      </w:r>
      <w:r w:rsidR="001D66D3" w:rsidRPr="00E14EA3">
        <w:instrText xml:space="preserve"> REF _Ref516580486 \h </w:instrText>
      </w:r>
      <w:r w:rsidR="00E14EA3">
        <w:instrText xml:space="preserve"> \* MERGEFORMAT </w:instrText>
      </w:r>
      <w:r w:rsidR="001D66D3" w:rsidRPr="00E14EA3">
        <w:fldChar w:fldCharType="separate"/>
      </w:r>
      <w:r w:rsidR="009F3228" w:rsidRPr="00E14EA3">
        <w:t xml:space="preserve">Figure </w:t>
      </w:r>
      <w:r w:rsidR="009F3228">
        <w:rPr>
          <w:noProof/>
        </w:rPr>
        <w:t>2</w:t>
      </w:r>
      <w:r w:rsidR="001D66D3" w:rsidRPr="00E14EA3">
        <w:fldChar w:fldCharType="end"/>
      </w:r>
      <w:r w:rsidR="001D66D3" w:rsidRPr="00E14EA3">
        <w:t>)</w:t>
      </w:r>
      <w:r w:rsidR="00DD53FF" w:rsidRPr="00E14EA3">
        <w:t>.  Thus, it appears</w:t>
      </w:r>
      <w:r w:rsidR="00DD53FF">
        <w:t xml:space="preserve"> that</w:t>
      </w:r>
      <w:r w:rsidR="00DD53FF" w:rsidRPr="00DD53FF">
        <w:rPr>
          <w:i/>
        </w:rPr>
        <w:t xml:space="preserve"> </w:t>
      </w:r>
      <w:r w:rsidR="00DD53FF">
        <w:rPr>
          <w:i/>
        </w:rPr>
        <w:t>t</w:t>
      </w:r>
      <w:r w:rsidR="00DD53FF" w:rsidRPr="00E84600">
        <w:rPr>
          <w:i/>
        </w:rPr>
        <w:t xml:space="preserve">he differences </w:t>
      </w:r>
      <w:r w:rsidR="00DD53FF">
        <w:rPr>
          <w:i/>
        </w:rPr>
        <w:t>between the cohorts are</w:t>
      </w:r>
      <w:r w:rsidR="00DD53FF" w:rsidRPr="00E84600">
        <w:rPr>
          <w:i/>
        </w:rPr>
        <w:t xml:space="preserve"> due to the different recruitment methods and self-selection into the MR/PG cohort.</w:t>
      </w:r>
    </w:p>
    <w:p w:rsidR="001D66D3" w:rsidRDefault="001D66D3" w:rsidP="00DD53FF">
      <w:pPr>
        <w:pStyle w:val="RepNormal"/>
      </w:pPr>
    </w:p>
    <w:p w:rsidR="001D66D3" w:rsidRPr="00E14EA3" w:rsidRDefault="001D66D3" w:rsidP="001D66D3">
      <w:pPr>
        <w:pStyle w:val="Caption"/>
        <w:keepNext/>
        <w:jc w:val="both"/>
      </w:pPr>
      <w:bookmarkStart w:id="77" w:name="_Ref516580486"/>
      <w:bookmarkStart w:id="78" w:name="_Toc518042885"/>
      <w:r w:rsidRPr="00E14EA3">
        <w:t xml:space="preserve">Figure </w:t>
      </w:r>
      <w:r w:rsidR="00A11642">
        <w:rPr>
          <w:noProof/>
        </w:rPr>
        <w:fldChar w:fldCharType="begin"/>
      </w:r>
      <w:r w:rsidR="00A11642">
        <w:rPr>
          <w:noProof/>
        </w:rPr>
        <w:instrText xml:space="preserve"> SEQ Figure \* ARABIC </w:instrText>
      </w:r>
      <w:r w:rsidR="00A11642">
        <w:rPr>
          <w:noProof/>
        </w:rPr>
        <w:fldChar w:fldCharType="separate"/>
      </w:r>
      <w:r w:rsidR="009F3228">
        <w:rPr>
          <w:noProof/>
        </w:rPr>
        <w:t>2</w:t>
      </w:r>
      <w:r w:rsidR="00A11642">
        <w:rPr>
          <w:noProof/>
        </w:rPr>
        <w:fldChar w:fldCharType="end"/>
      </w:r>
      <w:bookmarkEnd w:id="77"/>
      <w:r w:rsidRPr="00E14EA3">
        <w:t xml:space="preserve">: </w:t>
      </w:r>
      <w:r w:rsidR="0097642A" w:rsidRPr="00E14EA3">
        <w:t>P</w:t>
      </w:r>
      <w:r w:rsidRPr="00E14EA3">
        <w:t>ast year participation in gambling activities for the MR/PG cohort by recruitment method and NGS</w:t>
      </w:r>
      <w:bookmarkEnd w:id="78"/>
    </w:p>
    <w:p w:rsidR="001D66D3" w:rsidRPr="001D66D3" w:rsidRDefault="001D66D3" w:rsidP="00DD53FF">
      <w:pPr>
        <w:pStyle w:val="RepNormal"/>
      </w:pPr>
      <w:r w:rsidRPr="00E14EA3">
        <w:rPr>
          <w:noProof/>
          <w:lang w:eastAsia="en-NZ"/>
        </w:rPr>
        <w:drawing>
          <wp:inline distT="0" distB="0" distL="0" distR="0" wp14:anchorId="146A27A4">
            <wp:extent cx="5279666" cy="3170729"/>
            <wp:effectExtent l="0" t="0" r="0" b="0"/>
            <wp:docPr id="6" name="Picture 6" descr="Bar graph showing percentages of casino, website recruitment method for MR/PG cohort and 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2165" cy="3178235"/>
                    </a:xfrm>
                    <a:prstGeom prst="rect">
                      <a:avLst/>
                    </a:prstGeom>
                    <a:noFill/>
                  </pic:spPr>
                </pic:pic>
              </a:graphicData>
            </a:graphic>
          </wp:inline>
        </w:drawing>
      </w:r>
    </w:p>
    <w:p w:rsidR="00E84600" w:rsidRDefault="00E84600" w:rsidP="000D1CF7">
      <w:pPr>
        <w:pStyle w:val="RepNormal"/>
      </w:pPr>
    </w:p>
    <w:p w:rsidR="004B3378" w:rsidRDefault="00DA6E94" w:rsidP="000D1CF7">
      <w:pPr>
        <w:pStyle w:val="RepNormal"/>
      </w:pPr>
      <w:r>
        <w:t>There were no o</w:t>
      </w:r>
      <w:r w:rsidR="00E420CA">
        <w:t>ther notable differences in past year gambling between the MR/PG cohort and moderate-risk/problem gamblers in the NGS</w:t>
      </w:r>
      <w:r>
        <w:t>.</w:t>
      </w:r>
      <w:r w:rsidR="00E420CA">
        <w:t xml:space="preserve">  </w:t>
      </w:r>
      <w:r w:rsidR="002770CB">
        <w:t xml:space="preserve"> </w:t>
      </w:r>
    </w:p>
    <w:p w:rsidR="00013A08" w:rsidRDefault="00013A08" w:rsidP="000D1CF7">
      <w:pPr>
        <w:pStyle w:val="RepNormal"/>
      </w:pPr>
    </w:p>
    <w:p w:rsidR="007A5E7B" w:rsidRDefault="007A5E7B" w:rsidP="007C46D2">
      <w:pPr>
        <w:pStyle w:val="RepNormal"/>
      </w:pPr>
    </w:p>
    <w:p w:rsidR="00996DCC" w:rsidRPr="00084361" w:rsidRDefault="00996DCC" w:rsidP="00006FBF">
      <w:pPr>
        <w:pStyle w:val="RepHead3"/>
      </w:pPr>
      <w:bookmarkStart w:id="79" w:name="_Toc518042832"/>
      <w:r>
        <w:t>Number of gambling activities participated in</w:t>
      </w:r>
      <w:bookmarkEnd w:id="79"/>
    </w:p>
    <w:p w:rsidR="00996DCC" w:rsidRDefault="00996DCC" w:rsidP="007C46D2">
      <w:pPr>
        <w:pStyle w:val="RepNormal"/>
      </w:pPr>
    </w:p>
    <w:p w:rsidR="00C703B1" w:rsidRDefault="00B04F2A" w:rsidP="007C46D2">
      <w:pPr>
        <w:pStyle w:val="RepNormal"/>
      </w:pPr>
      <w:r>
        <w:t>At baseline, a</w:t>
      </w:r>
      <w:r w:rsidR="00C703B1">
        <w:t xml:space="preserve"> majority of the MR/PG cohort </w:t>
      </w:r>
      <w:r>
        <w:t xml:space="preserve">had </w:t>
      </w:r>
      <w:r w:rsidR="00C703B1">
        <w:t>gambled on four or more activities (8</w:t>
      </w:r>
      <w:r w:rsidR="00BF77C0">
        <w:t>7.</w:t>
      </w:r>
      <w:r w:rsidR="00C703B1">
        <w:t xml:space="preserve">8%) in the prior year; a few </w:t>
      </w:r>
      <w:r>
        <w:t xml:space="preserve">had </w:t>
      </w:r>
      <w:r w:rsidR="00C703B1">
        <w:t>gambled on two (2.8%) or three (9.4) activities.  None of the MR/PG cohort gambled on only one activity (</w:t>
      </w:r>
      <w:r w:rsidR="00C703B1">
        <w:fldChar w:fldCharType="begin"/>
      </w:r>
      <w:r w:rsidR="00C703B1">
        <w:instrText xml:space="preserve"> REF _Ref507590244 \h </w:instrText>
      </w:r>
      <w:r w:rsidR="00C703B1">
        <w:fldChar w:fldCharType="separate"/>
      </w:r>
      <w:r w:rsidR="009F3228">
        <w:t xml:space="preserve">Table </w:t>
      </w:r>
      <w:r w:rsidR="009F3228">
        <w:rPr>
          <w:noProof/>
        </w:rPr>
        <w:t>12</w:t>
      </w:r>
      <w:r w:rsidR="00C703B1">
        <w:fldChar w:fldCharType="end"/>
      </w:r>
      <w:r w:rsidR="00C703B1">
        <w:t xml:space="preserve">).  </w:t>
      </w:r>
      <w:r w:rsidR="005619E1">
        <w:t>This finding is similar to that noted in the profile of the NGS</w:t>
      </w:r>
      <w:r w:rsidR="00E5342B">
        <w:t xml:space="preserve"> </w:t>
      </w:r>
      <w:r w:rsidR="00806210">
        <w:t xml:space="preserve">Wave 1 </w:t>
      </w:r>
      <w:r w:rsidR="005619E1">
        <w:t xml:space="preserve">moderate-risk and problem gamblers whereby a majority also </w:t>
      </w:r>
      <w:r w:rsidR="005619E1">
        <w:lastRenderedPageBreak/>
        <w:t>gambled on four or more activities in the prior year (</w:t>
      </w:r>
      <w:r w:rsidR="00E5342B">
        <w:t>Report #2, Figure 6</w:t>
      </w:r>
      <w:r w:rsidR="005619E1">
        <w:t>).  However, in the NGS</w:t>
      </w:r>
      <w:r w:rsidR="00517B80">
        <w:t xml:space="preserve"> a small proportion of moderate-risk (3.0%) and problem gamblers (1.9%) also reported gambling on only one activity</w:t>
      </w:r>
      <w:r w:rsidR="00967803">
        <w:t>.</w:t>
      </w:r>
    </w:p>
    <w:p w:rsidR="002120C2" w:rsidRDefault="002120C2" w:rsidP="007C46D2">
      <w:pPr>
        <w:pStyle w:val="RepNormal"/>
      </w:pPr>
    </w:p>
    <w:p w:rsidR="00996DCC" w:rsidRPr="008574A6" w:rsidRDefault="00996DCC" w:rsidP="00996DCC">
      <w:pPr>
        <w:pStyle w:val="Caption"/>
        <w:keepNext/>
        <w:keepLines/>
        <w:jc w:val="both"/>
      </w:pPr>
      <w:bookmarkStart w:id="80" w:name="_Ref507590244"/>
      <w:bookmarkStart w:id="81" w:name="_Toc518042867"/>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12</w:t>
      </w:r>
      <w:r w:rsidR="00A11642">
        <w:rPr>
          <w:noProof/>
        </w:rPr>
        <w:fldChar w:fldCharType="end"/>
      </w:r>
      <w:bookmarkEnd w:id="80"/>
      <w:r>
        <w:t>: Number of gambling activities participated in</w:t>
      </w:r>
      <w:r w:rsidR="008344F8">
        <w:t xml:space="preserve"> during past year</w:t>
      </w:r>
      <w:bookmarkEnd w:id="81"/>
    </w:p>
    <w:tbl>
      <w:tblPr>
        <w:tblStyle w:val="LightShading2"/>
        <w:tblW w:w="8364" w:type="dxa"/>
        <w:tblLayout w:type="fixed"/>
        <w:tblLook w:val="06A0" w:firstRow="1" w:lastRow="0" w:firstColumn="1" w:lastColumn="0" w:noHBand="1" w:noVBand="1"/>
      </w:tblPr>
      <w:tblGrid>
        <w:gridCol w:w="6096"/>
        <w:gridCol w:w="1417"/>
        <w:gridCol w:w="851"/>
      </w:tblGrid>
      <w:tr w:rsidR="00996DCC" w:rsidRPr="00B04F2A" w:rsidTr="00996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bottom w:val="single" w:sz="4" w:space="0" w:color="auto"/>
            </w:tcBorders>
            <w:vAlign w:val="bottom"/>
          </w:tcPr>
          <w:p w:rsidR="00996DCC" w:rsidRPr="00B04F2A" w:rsidRDefault="00996DCC" w:rsidP="000B1B1C">
            <w:pPr>
              <w:keepNext/>
              <w:keepLines/>
              <w:spacing w:before="20" w:after="20"/>
              <w:rPr>
                <w:bCs w:val="0"/>
                <w:sz w:val="22"/>
                <w:szCs w:val="16"/>
              </w:rPr>
            </w:pPr>
          </w:p>
        </w:tc>
        <w:tc>
          <w:tcPr>
            <w:tcW w:w="1417" w:type="dxa"/>
            <w:tcBorders>
              <w:top w:val="single" w:sz="4" w:space="0" w:color="auto"/>
              <w:bottom w:val="single" w:sz="4" w:space="0" w:color="auto"/>
            </w:tcBorders>
            <w:vAlign w:val="center"/>
          </w:tcPr>
          <w:p w:rsidR="00996DCC" w:rsidRPr="00B04F2A" w:rsidRDefault="00996DCC" w:rsidP="00996DCC">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bCs w:val="0"/>
                <w:sz w:val="22"/>
                <w:szCs w:val="16"/>
              </w:rPr>
            </w:pPr>
            <w:r w:rsidRPr="00B04F2A">
              <w:rPr>
                <w:bCs w:val="0"/>
                <w:sz w:val="22"/>
                <w:szCs w:val="16"/>
              </w:rPr>
              <w:t>n</w:t>
            </w:r>
          </w:p>
        </w:tc>
        <w:tc>
          <w:tcPr>
            <w:tcW w:w="851" w:type="dxa"/>
            <w:tcBorders>
              <w:top w:val="single" w:sz="4" w:space="0" w:color="auto"/>
              <w:bottom w:val="single" w:sz="4" w:space="0" w:color="auto"/>
            </w:tcBorders>
            <w:vAlign w:val="center"/>
            <w:hideMark/>
          </w:tcPr>
          <w:p w:rsidR="00996DCC" w:rsidRPr="00B04F2A" w:rsidRDefault="00996DCC" w:rsidP="00996DCC">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sz w:val="22"/>
                <w:szCs w:val="16"/>
              </w:rPr>
            </w:pPr>
            <w:r w:rsidRPr="00B04F2A">
              <w:rPr>
                <w:bCs w:val="0"/>
                <w:sz w:val="22"/>
                <w:szCs w:val="16"/>
              </w:rPr>
              <w:t xml:space="preserve">% </w:t>
            </w:r>
          </w:p>
        </w:tc>
      </w:tr>
      <w:tr w:rsidR="00996DCC" w:rsidRPr="00B04F2A" w:rsidTr="00996DCC">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bottom w:val="nil"/>
            </w:tcBorders>
          </w:tcPr>
          <w:p w:rsidR="00996DCC" w:rsidRPr="00B04F2A" w:rsidRDefault="00C703B1" w:rsidP="000B1B1C">
            <w:pPr>
              <w:keepNext/>
              <w:keepLines/>
              <w:spacing w:before="20" w:after="20"/>
              <w:rPr>
                <w:b w:val="0"/>
                <w:sz w:val="22"/>
                <w:szCs w:val="16"/>
                <w:lang w:eastAsia="en-GB"/>
              </w:rPr>
            </w:pPr>
            <w:r w:rsidRPr="00B04F2A">
              <w:rPr>
                <w:b w:val="0"/>
                <w:sz w:val="22"/>
                <w:szCs w:val="16"/>
                <w:lang w:eastAsia="en-GB"/>
              </w:rPr>
              <w:t>1</w:t>
            </w:r>
          </w:p>
        </w:tc>
        <w:tc>
          <w:tcPr>
            <w:tcW w:w="1417" w:type="dxa"/>
            <w:tcBorders>
              <w:top w:val="single" w:sz="4" w:space="0" w:color="auto"/>
              <w:bottom w:val="nil"/>
            </w:tcBorders>
            <w:vAlign w:val="center"/>
          </w:tcPr>
          <w:p w:rsidR="00996DCC" w:rsidRPr="00B04F2A" w:rsidRDefault="00C703B1" w:rsidP="00996DCC">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B04F2A">
              <w:rPr>
                <w:bCs/>
                <w:sz w:val="22"/>
                <w:szCs w:val="16"/>
                <w:lang w:eastAsia="en-GB"/>
              </w:rPr>
              <w:t>0</w:t>
            </w:r>
          </w:p>
        </w:tc>
        <w:tc>
          <w:tcPr>
            <w:tcW w:w="851" w:type="dxa"/>
            <w:tcBorders>
              <w:top w:val="single" w:sz="4" w:space="0" w:color="auto"/>
              <w:bottom w:val="nil"/>
            </w:tcBorders>
            <w:vAlign w:val="center"/>
          </w:tcPr>
          <w:p w:rsidR="00996DCC" w:rsidRPr="00B04F2A" w:rsidRDefault="00C703B1" w:rsidP="00996DCC">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B04F2A">
              <w:rPr>
                <w:bCs/>
                <w:sz w:val="22"/>
                <w:szCs w:val="16"/>
                <w:lang w:eastAsia="en-GB"/>
              </w:rPr>
              <w:t>-</w:t>
            </w:r>
          </w:p>
        </w:tc>
      </w:tr>
      <w:tr w:rsidR="00C703B1" w:rsidRPr="00B04F2A" w:rsidTr="00C703B1">
        <w:tc>
          <w:tcPr>
            <w:cnfStyle w:val="001000000000" w:firstRow="0" w:lastRow="0" w:firstColumn="1" w:lastColumn="0" w:oddVBand="0" w:evenVBand="0" w:oddHBand="0" w:evenHBand="0" w:firstRowFirstColumn="0" w:firstRowLastColumn="0" w:lastRowFirstColumn="0" w:lastRowLastColumn="0"/>
            <w:tcW w:w="6096" w:type="dxa"/>
            <w:tcBorders>
              <w:top w:val="nil"/>
              <w:bottom w:val="nil"/>
            </w:tcBorders>
            <w:noWrap/>
          </w:tcPr>
          <w:p w:rsidR="00C703B1" w:rsidRPr="00B04F2A" w:rsidRDefault="00C703B1" w:rsidP="00C703B1">
            <w:pPr>
              <w:keepNext/>
              <w:keepLines/>
              <w:spacing w:before="20" w:after="20"/>
              <w:rPr>
                <w:b w:val="0"/>
                <w:sz w:val="22"/>
                <w:szCs w:val="16"/>
              </w:rPr>
            </w:pPr>
            <w:r w:rsidRPr="00B04F2A">
              <w:rPr>
                <w:b w:val="0"/>
                <w:sz w:val="22"/>
                <w:szCs w:val="16"/>
              </w:rPr>
              <w:t>2</w:t>
            </w:r>
          </w:p>
        </w:tc>
        <w:tc>
          <w:tcPr>
            <w:tcW w:w="1417" w:type="dxa"/>
            <w:tcBorders>
              <w:top w:val="nil"/>
              <w:bottom w:val="nil"/>
            </w:tcBorders>
            <w:vAlign w:val="center"/>
          </w:tcPr>
          <w:p w:rsidR="00C703B1" w:rsidRPr="00B04F2A" w:rsidRDefault="00C703B1" w:rsidP="00C703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sz w:val="22"/>
                <w:szCs w:val="16"/>
              </w:rPr>
            </w:pPr>
            <w:r w:rsidRPr="00B04F2A">
              <w:rPr>
                <w:sz w:val="22"/>
                <w:szCs w:val="16"/>
              </w:rPr>
              <w:t>3</w:t>
            </w:r>
          </w:p>
        </w:tc>
        <w:tc>
          <w:tcPr>
            <w:tcW w:w="851" w:type="dxa"/>
            <w:tcBorders>
              <w:top w:val="nil"/>
              <w:bottom w:val="nil"/>
            </w:tcBorders>
            <w:vAlign w:val="center"/>
          </w:tcPr>
          <w:p w:rsidR="00C703B1" w:rsidRPr="00B04F2A" w:rsidRDefault="00C703B1" w:rsidP="00C703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B04F2A">
              <w:rPr>
                <w:bCs/>
                <w:sz w:val="22"/>
                <w:szCs w:val="16"/>
                <w:lang w:eastAsia="en-GB"/>
              </w:rPr>
              <w:t>2.8</w:t>
            </w:r>
          </w:p>
        </w:tc>
      </w:tr>
      <w:tr w:rsidR="00C703B1" w:rsidRPr="00B04F2A" w:rsidTr="00C703B1">
        <w:tc>
          <w:tcPr>
            <w:cnfStyle w:val="001000000000" w:firstRow="0" w:lastRow="0" w:firstColumn="1" w:lastColumn="0" w:oddVBand="0" w:evenVBand="0" w:oddHBand="0" w:evenHBand="0" w:firstRowFirstColumn="0" w:firstRowLastColumn="0" w:lastRowFirstColumn="0" w:lastRowLastColumn="0"/>
            <w:tcW w:w="6096" w:type="dxa"/>
            <w:tcBorders>
              <w:top w:val="nil"/>
              <w:bottom w:val="nil"/>
            </w:tcBorders>
            <w:noWrap/>
          </w:tcPr>
          <w:p w:rsidR="00C703B1" w:rsidRPr="00B04F2A" w:rsidRDefault="00C703B1" w:rsidP="00C703B1">
            <w:pPr>
              <w:keepNext/>
              <w:keepLines/>
              <w:spacing w:before="20" w:after="20"/>
              <w:rPr>
                <w:b w:val="0"/>
                <w:sz w:val="22"/>
                <w:szCs w:val="16"/>
              </w:rPr>
            </w:pPr>
            <w:r w:rsidRPr="00B04F2A">
              <w:rPr>
                <w:b w:val="0"/>
                <w:sz w:val="22"/>
                <w:szCs w:val="16"/>
              </w:rPr>
              <w:t>3</w:t>
            </w:r>
          </w:p>
        </w:tc>
        <w:tc>
          <w:tcPr>
            <w:tcW w:w="1417" w:type="dxa"/>
            <w:tcBorders>
              <w:top w:val="nil"/>
              <w:bottom w:val="nil"/>
            </w:tcBorders>
            <w:vAlign w:val="center"/>
          </w:tcPr>
          <w:p w:rsidR="00C703B1" w:rsidRPr="00B04F2A" w:rsidRDefault="00C703B1" w:rsidP="00C703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sz w:val="22"/>
                <w:szCs w:val="16"/>
              </w:rPr>
            </w:pPr>
            <w:r w:rsidRPr="00B04F2A">
              <w:rPr>
                <w:sz w:val="22"/>
                <w:szCs w:val="16"/>
              </w:rPr>
              <w:t>10</w:t>
            </w:r>
          </w:p>
        </w:tc>
        <w:tc>
          <w:tcPr>
            <w:tcW w:w="851" w:type="dxa"/>
            <w:tcBorders>
              <w:top w:val="nil"/>
              <w:bottom w:val="nil"/>
            </w:tcBorders>
            <w:vAlign w:val="center"/>
          </w:tcPr>
          <w:p w:rsidR="00C703B1" w:rsidRPr="00B04F2A" w:rsidRDefault="00C703B1" w:rsidP="00C703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B04F2A">
              <w:rPr>
                <w:bCs/>
                <w:sz w:val="22"/>
                <w:szCs w:val="16"/>
                <w:lang w:eastAsia="en-GB"/>
              </w:rPr>
              <w:t>9.4</w:t>
            </w:r>
          </w:p>
        </w:tc>
      </w:tr>
      <w:tr w:rsidR="00C703B1" w:rsidRPr="00B04F2A" w:rsidTr="00C703B1">
        <w:tc>
          <w:tcPr>
            <w:cnfStyle w:val="001000000000" w:firstRow="0" w:lastRow="0" w:firstColumn="1" w:lastColumn="0" w:oddVBand="0" w:evenVBand="0" w:oddHBand="0" w:evenHBand="0" w:firstRowFirstColumn="0" w:firstRowLastColumn="0" w:lastRowFirstColumn="0" w:lastRowLastColumn="0"/>
            <w:tcW w:w="6096" w:type="dxa"/>
            <w:tcBorders>
              <w:top w:val="nil"/>
              <w:bottom w:val="nil"/>
            </w:tcBorders>
            <w:noWrap/>
          </w:tcPr>
          <w:p w:rsidR="00C703B1" w:rsidRPr="00B04F2A" w:rsidRDefault="00C703B1" w:rsidP="00C703B1">
            <w:pPr>
              <w:keepNext/>
              <w:keepLines/>
              <w:spacing w:before="20" w:after="20"/>
              <w:rPr>
                <w:b w:val="0"/>
                <w:sz w:val="22"/>
                <w:szCs w:val="16"/>
              </w:rPr>
            </w:pPr>
            <w:r w:rsidRPr="00B04F2A">
              <w:rPr>
                <w:b w:val="0"/>
                <w:sz w:val="22"/>
                <w:szCs w:val="16"/>
              </w:rPr>
              <w:t>4 - 6</w:t>
            </w:r>
          </w:p>
        </w:tc>
        <w:tc>
          <w:tcPr>
            <w:tcW w:w="1417" w:type="dxa"/>
            <w:tcBorders>
              <w:top w:val="nil"/>
              <w:bottom w:val="nil"/>
            </w:tcBorders>
            <w:vAlign w:val="center"/>
          </w:tcPr>
          <w:p w:rsidR="00C703B1" w:rsidRPr="00B04F2A" w:rsidRDefault="00C703B1" w:rsidP="00C703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sz w:val="22"/>
                <w:szCs w:val="16"/>
              </w:rPr>
            </w:pPr>
            <w:r w:rsidRPr="00B04F2A">
              <w:rPr>
                <w:sz w:val="22"/>
                <w:szCs w:val="16"/>
              </w:rPr>
              <w:t>27</w:t>
            </w:r>
          </w:p>
        </w:tc>
        <w:tc>
          <w:tcPr>
            <w:tcW w:w="851" w:type="dxa"/>
            <w:tcBorders>
              <w:top w:val="nil"/>
              <w:bottom w:val="nil"/>
            </w:tcBorders>
            <w:vAlign w:val="center"/>
          </w:tcPr>
          <w:p w:rsidR="00C703B1" w:rsidRPr="00B04F2A" w:rsidRDefault="00C703B1" w:rsidP="00C703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B04F2A">
              <w:rPr>
                <w:bCs/>
                <w:sz w:val="22"/>
                <w:szCs w:val="16"/>
                <w:lang w:eastAsia="en-GB"/>
              </w:rPr>
              <w:t>25.5</w:t>
            </w:r>
          </w:p>
        </w:tc>
      </w:tr>
      <w:tr w:rsidR="00C703B1" w:rsidRPr="00B04F2A" w:rsidTr="00C703B1">
        <w:tc>
          <w:tcPr>
            <w:cnfStyle w:val="001000000000" w:firstRow="0" w:lastRow="0" w:firstColumn="1" w:lastColumn="0" w:oddVBand="0" w:evenVBand="0" w:oddHBand="0" w:evenHBand="0" w:firstRowFirstColumn="0" w:firstRowLastColumn="0" w:lastRowFirstColumn="0" w:lastRowLastColumn="0"/>
            <w:tcW w:w="6096" w:type="dxa"/>
            <w:tcBorders>
              <w:top w:val="nil"/>
              <w:bottom w:val="nil"/>
            </w:tcBorders>
            <w:noWrap/>
          </w:tcPr>
          <w:p w:rsidR="00C703B1" w:rsidRPr="00B04F2A" w:rsidRDefault="00C703B1" w:rsidP="00C703B1">
            <w:pPr>
              <w:keepNext/>
              <w:keepLines/>
              <w:spacing w:before="20" w:after="20"/>
              <w:rPr>
                <w:b w:val="0"/>
                <w:sz w:val="22"/>
                <w:szCs w:val="16"/>
              </w:rPr>
            </w:pPr>
            <w:r w:rsidRPr="00B04F2A">
              <w:rPr>
                <w:b w:val="0"/>
                <w:sz w:val="22"/>
                <w:szCs w:val="16"/>
              </w:rPr>
              <w:t>7 - 9</w:t>
            </w:r>
          </w:p>
        </w:tc>
        <w:tc>
          <w:tcPr>
            <w:tcW w:w="1417" w:type="dxa"/>
            <w:tcBorders>
              <w:top w:val="nil"/>
              <w:bottom w:val="nil"/>
            </w:tcBorders>
            <w:vAlign w:val="center"/>
          </w:tcPr>
          <w:p w:rsidR="00C703B1" w:rsidRPr="00B04F2A" w:rsidRDefault="00C703B1" w:rsidP="00C703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sz w:val="22"/>
                <w:szCs w:val="16"/>
              </w:rPr>
            </w:pPr>
            <w:r w:rsidRPr="00B04F2A">
              <w:rPr>
                <w:sz w:val="22"/>
                <w:szCs w:val="16"/>
              </w:rPr>
              <w:t>46</w:t>
            </w:r>
          </w:p>
        </w:tc>
        <w:tc>
          <w:tcPr>
            <w:tcW w:w="851" w:type="dxa"/>
            <w:tcBorders>
              <w:top w:val="nil"/>
              <w:bottom w:val="nil"/>
            </w:tcBorders>
            <w:vAlign w:val="center"/>
          </w:tcPr>
          <w:p w:rsidR="00C703B1" w:rsidRPr="00B04F2A" w:rsidRDefault="00C703B1" w:rsidP="00C703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B04F2A">
              <w:rPr>
                <w:bCs/>
                <w:sz w:val="22"/>
                <w:szCs w:val="16"/>
                <w:lang w:eastAsia="en-GB"/>
              </w:rPr>
              <w:t>43.4</w:t>
            </w:r>
          </w:p>
        </w:tc>
      </w:tr>
      <w:tr w:rsidR="00C703B1" w:rsidRPr="00B04F2A" w:rsidTr="00C703B1">
        <w:tc>
          <w:tcPr>
            <w:cnfStyle w:val="001000000000" w:firstRow="0" w:lastRow="0" w:firstColumn="1" w:lastColumn="0" w:oddVBand="0" w:evenVBand="0" w:oddHBand="0" w:evenHBand="0" w:firstRowFirstColumn="0" w:firstRowLastColumn="0" w:lastRowFirstColumn="0" w:lastRowLastColumn="0"/>
            <w:tcW w:w="6096" w:type="dxa"/>
            <w:tcBorders>
              <w:top w:val="nil"/>
              <w:bottom w:val="single" w:sz="4" w:space="0" w:color="auto"/>
            </w:tcBorders>
            <w:noWrap/>
          </w:tcPr>
          <w:p w:rsidR="00C703B1" w:rsidRPr="00B04F2A" w:rsidRDefault="00C703B1" w:rsidP="00C703B1">
            <w:pPr>
              <w:keepNext/>
              <w:keepLines/>
              <w:spacing w:before="20" w:after="20"/>
              <w:rPr>
                <w:b w:val="0"/>
                <w:sz w:val="22"/>
                <w:szCs w:val="16"/>
              </w:rPr>
            </w:pPr>
            <w:r w:rsidRPr="00B04F2A">
              <w:rPr>
                <w:b w:val="0"/>
                <w:sz w:val="22"/>
                <w:szCs w:val="16"/>
              </w:rPr>
              <w:t>10 or more</w:t>
            </w:r>
          </w:p>
        </w:tc>
        <w:tc>
          <w:tcPr>
            <w:tcW w:w="1417" w:type="dxa"/>
            <w:tcBorders>
              <w:top w:val="nil"/>
              <w:bottom w:val="single" w:sz="4" w:space="0" w:color="auto"/>
            </w:tcBorders>
            <w:vAlign w:val="center"/>
          </w:tcPr>
          <w:p w:rsidR="00C703B1" w:rsidRPr="00B04F2A" w:rsidRDefault="00C703B1" w:rsidP="00C703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sz w:val="22"/>
                <w:szCs w:val="16"/>
              </w:rPr>
            </w:pPr>
            <w:r w:rsidRPr="00B04F2A">
              <w:rPr>
                <w:sz w:val="22"/>
                <w:szCs w:val="16"/>
              </w:rPr>
              <w:t>20</w:t>
            </w:r>
          </w:p>
        </w:tc>
        <w:tc>
          <w:tcPr>
            <w:tcW w:w="851" w:type="dxa"/>
            <w:tcBorders>
              <w:top w:val="nil"/>
              <w:bottom w:val="single" w:sz="4" w:space="0" w:color="auto"/>
            </w:tcBorders>
            <w:vAlign w:val="center"/>
          </w:tcPr>
          <w:p w:rsidR="00C703B1" w:rsidRPr="00B04F2A" w:rsidRDefault="00C703B1" w:rsidP="00C703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16"/>
                <w:lang w:eastAsia="en-GB"/>
              </w:rPr>
            </w:pPr>
            <w:r w:rsidRPr="00B04F2A">
              <w:rPr>
                <w:bCs/>
                <w:sz w:val="22"/>
                <w:szCs w:val="16"/>
                <w:lang w:eastAsia="en-GB"/>
              </w:rPr>
              <w:t>18.9</w:t>
            </w:r>
          </w:p>
        </w:tc>
      </w:tr>
    </w:tbl>
    <w:p w:rsidR="00996DCC" w:rsidRDefault="00996DCC" w:rsidP="00996DCC">
      <w:pPr>
        <w:jc w:val="both"/>
        <w:rPr>
          <w:szCs w:val="22"/>
          <w:u w:val="single"/>
        </w:rPr>
      </w:pPr>
    </w:p>
    <w:p w:rsidR="00B01127" w:rsidRDefault="00B01127" w:rsidP="00996DCC">
      <w:pPr>
        <w:jc w:val="both"/>
        <w:rPr>
          <w:szCs w:val="22"/>
          <w:u w:val="single"/>
        </w:rPr>
      </w:pPr>
    </w:p>
    <w:p w:rsidR="00B01127" w:rsidRDefault="00B01127" w:rsidP="00B01127">
      <w:pPr>
        <w:pStyle w:val="RepHead3"/>
      </w:pPr>
      <w:bookmarkStart w:id="82" w:name="_Toc518042833"/>
      <w:r>
        <w:t>Gambling frequency</w:t>
      </w:r>
      <w:bookmarkEnd w:id="82"/>
    </w:p>
    <w:p w:rsidR="00B01127" w:rsidRDefault="00B01127" w:rsidP="00B01127">
      <w:pPr>
        <w:pStyle w:val="RepNormal"/>
      </w:pPr>
    </w:p>
    <w:p w:rsidR="00AC08FA" w:rsidRDefault="00BA3128" w:rsidP="00B01127">
      <w:pPr>
        <w:pStyle w:val="RepNormal"/>
      </w:pPr>
      <w:r w:rsidRPr="00AC08FA">
        <w:t>Almost three-quarters of the MR/PG cohort gambled very frequently during the prior year, two</w:t>
      </w:r>
      <w:r>
        <w:t xml:space="preserve"> or three times a week (36.8%) or four or more times a week (36.8).  A further fifth (19.1%) gambled once a week with the remaining participants (less than 10%) gambling less frequently than weekly (</w:t>
      </w:r>
      <w:r>
        <w:fldChar w:fldCharType="begin"/>
      </w:r>
      <w:r>
        <w:instrText xml:space="preserve"> REF _Ref511728187 \h </w:instrText>
      </w:r>
      <w:r>
        <w:fldChar w:fldCharType="separate"/>
      </w:r>
      <w:r w:rsidR="009F3228">
        <w:t xml:space="preserve">Table </w:t>
      </w:r>
      <w:r w:rsidR="009F3228">
        <w:rPr>
          <w:noProof/>
        </w:rPr>
        <w:t>13</w:t>
      </w:r>
      <w:r>
        <w:fldChar w:fldCharType="end"/>
      </w:r>
      <w:r w:rsidR="00AC08FA">
        <w:t xml:space="preserve">).  </w:t>
      </w:r>
      <w:r w:rsidR="00AC08FA" w:rsidRPr="00AC08FA">
        <w:rPr>
          <w:i/>
        </w:rPr>
        <w:t>This profile of predominantly very frequent gambling differed slightly from the frequency profile of the NGS moderate-risk</w:t>
      </w:r>
      <w:r w:rsidR="00AC08FA">
        <w:rPr>
          <w:i/>
        </w:rPr>
        <w:t>/</w:t>
      </w:r>
      <w:r w:rsidR="00AC08FA" w:rsidRPr="00AC08FA">
        <w:rPr>
          <w:i/>
        </w:rPr>
        <w:t>problem gamblers of whom only one-quarter gambled very frequently (4.8% four or more times a week, 21.5% two or three times a week)</w:t>
      </w:r>
      <w:r w:rsidR="00AC08FA">
        <w:t xml:space="preserve">.  A similar proportion of the NGS moderate-risk/problem gamblers gambled weekly (19.8%) whilst </w:t>
      </w:r>
      <w:r w:rsidR="009E7232" w:rsidRPr="009E7232">
        <w:rPr>
          <w:i/>
        </w:rPr>
        <w:t>two-fifths (43.8%) gambled less frequently; this included 11.3% who gambled less often than monthly, a frequency which was not seen amongst the MR/PG cohort</w:t>
      </w:r>
      <w:r w:rsidR="009E7232">
        <w:t xml:space="preserve"> (</w:t>
      </w:r>
      <w:r w:rsidR="009E7232">
        <w:fldChar w:fldCharType="begin"/>
      </w:r>
      <w:r w:rsidR="009E7232">
        <w:instrText xml:space="preserve"> REF _Ref511728187 \h </w:instrText>
      </w:r>
      <w:r w:rsidR="009E7232">
        <w:fldChar w:fldCharType="separate"/>
      </w:r>
      <w:r w:rsidR="009F3228">
        <w:t xml:space="preserve">Table </w:t>
      </w:r>
      <w:r w:rsidR="009F3228">
        <w:rPr>
          <w:noProof/>
        </w:rPr>
        <w:t>13</w:t>
      </w:r>
      <w:r w:rsidR="009E7232">
        <w:fldChar w:fldCharType="end"/>
      </w:r>
      <w:r w:rsidR="009E7232">
        <w:t xml:space="preserve">).  The differences between the cohorts are expected based on the MR/PG recruitment criterion for </w:t>
      </w:r>
      <w:r w:rsidR="00C35DBE">
        <w:t>self-reported regular gamblers</w:t>
      </w:r>
      <w:r w:rsidR="009E7232">
        <w:t>.</w:t>
      </w:r>
    </w:p>
    <w:p w:rsidR="00B01127" w:rsidRPr="00B01127" w:rsidRDefault="00B01127" w:rsidP="00B01127">
      <w:pPr>
        <w:pStyle w:val="RepNormal"/>
      </w:pPr>
    </w:p>
    <w:p w:rsidR="00B01127" w:rsidRPr="008574A6" w:rsidRDefault="00B01127" w:rsidP="000E357B">
      <w:pPr>
        <w:pStyle w:val="Caption"/>
        <w:keepNext/>
        <w:keepLines/>
        <w:jc w:val="both"/>
      </w:pPr>
      <w:bookmarkStart w:id="83" w:name="_Ref511728187"/>
      <w:bookmarkStart w:id="84" w:name="_Toc518042868"/>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13</w:t>
      </w:r>
      <w:r w:rsidR="00A11642">
        <w:rPr>
          <w:noProof/>
        </w:rPr>
        <w:fldChar w:fldCharType="end"/>
      </w:r>
      <w:bookmarkEnd w:id="83"/>
      <w:r>
        <w:t>: Gambling frequency during past year</w:t>
      </w:r>
      <w:bookmarkEnd w:id="84"/>
    </w:p>
    <w:tbl>
      <w:tblPr>
        <w:tblStyle w:val="LightShading2"/>
        <w:tblW w:w="8222" w:type="dxa"/>
        <w:tblLayout w:type="fixed"/>
        <w:tblLook w:val="06A0" w:firstRow="1" w:lastRow="0" w:firstColumn="1" w:lastColumn="0" w:noHBand="1" w:noVBand="1"/>
      </w:tblPr>
      <w:tblGrid>
        <w:gridCol w:w="4395"/>
        <w:gridCol w:w="708"/>
        <w:gridCol w:w="709"/>
        <w:gridCol w:w="1701"/>
        <w:gridCol w:w="709"/>
      </w:tblGrid>
      <w:tr w:rsidR="00AC08FA" w:rsidRPr="00CE3DFA" w:rsidTr="00CE3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val="restart"/>
            <w:tcBorders>
              <w:top w:val="single" w:sz="4" w:space="0" w:color="auto"/>
            </w:tcBorders>
            <w:vAlign w:val="bottom"/>
          </w:tcPr>
          <w:p w:rsidR="00AC08FA" w:rsidRPr="00CE3DFA" w:rsidRDefault="00AC08FA" w:rsidP="000E357B">
            <w:pPr>
              <w:keepNext/>
              <w:keepLines/>
              <w:spacing w:before="20" w:after="20"/>
              <w:rPr>
                <w:bCs w:val="0"/>
                <w:sz w:val="22"/>
                <w:szCs w:val="22"/>
              </w:rPr>
            </w:pPr>
          </w:p>
        </w:tc>
        <w:tc>
          <w:tcPr>
            <w:tcW w:w="1417" w:type="dxa"/>
            <w:gridSpan w:val="2"/>
            <w:tcBorders>
              <w:top w:val="single" w:sz="4" w:space="0" w:color="auto"/>
              <w:bottom w:val="single" w:sz="4" w:space="0" w:color="auto"/>
              <w:right w:val="single" w:sz="4" w:space="0" w:color="auto"/>
            </w:tcBorders>
          </w:tcPr>
          <w:p w:rsidR="00AC08FA" w:rsidRPr="00CE3DFA" w:rsidRDefault="00AC08FA" w:rsidP="000E357B">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sz w:val="22"/>
                <w:szCs w:val="22"/>
              </w:rPr>
            </w:pPr>
            <w:r w:rsidRPr="00CE3DFA">
              <w:rPr>
                <w:sz w:val="22"/>
                <w:szCs w:val="22"/>
              </w:rPr>
              <w:t>MR/PG cohort</w:t>
            </w:r>
          </w:p>
        </w:tc>
        <w:tc>
          <w:tcPr>
            <w:tcW w:w="2410" w:type="dxa"/>
            <w:gridSpan w:val="2"/>
            <w:tcBorders>
              <w:top w:val="single" w:sz="4" w:space="0" w:color="auto"/>
              <w:left w:val="single" w:sz="4" w:space="0" w:color="auto"/>
              <w:bottom w:val="single" w:sz="4" w:space="0" w:color="auto"/>
            </w:tcBorders>
          </w:tcPr>
          <w:p w:rsidR="00AC08FA" w:rsidRPr="00CE3DFA" w:rsidRDefault="00AC08FA" w:rsidP="000E357B">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sz w:val="22"/>
                <w:szCs w:val="22"/>
              </w:rPr>
            </w:pPr>
            <w:r w:rsidRPr="00CE3DFA">
              <w:rPr>
                <w:sz w:val="22"/>
                <w:szCs w:val="22"/>
              </w:rPr>
              <w:t>NGS all moderate-risk/</w:t>
            </w:r>
            <w:r w:rsidR="00CE3DFA">
              <w:rPr>
                <w:sz w:val="22"/>
                <w:szCs w:val="22"/>
              </w:rPr>
              <w:t xml:space="preserve"> </w:t>
            </w:r>
            <w:r w:rsidRPr="00CE3DFA">
              <w:rPr>
                <w:sz w:val="22"/>
                <w:szCs w:val="22"/>
              </w:rPr>
              <w:t>problem gamblers</w:t>
            </w:r>
          </w:p>
        </w:tc>
      </w:tr>
      <w:tr w:rsidR="00AC08FA" w:rsidRPr="00CE3DFA" w:rsidTr="00CE3DFA">
        <w:tc>
          <w:tcPr>
            <w:cnfStyle w:val="001000000000" w:firstRow="0" w:lastRow="0" w:firstColumn="1" w:lastColumn="0" w:oddVBand="0" w:evenVBand="0" w:oddHBand="0" w:evenHBand="0" w:firstRowFirstColumn="0" w:firstRowLastColumn="0" w:lastRowFirstColumn="0" w:lastRowLastColumn="0"/>
            <w:tcW w:w="4395" w:type="dxa"/>
            <w:vMerge/>
            <w:tcBorders>
              <w:bottom w:val="single" w:sz="4" w:space="0" w:color="auto"/>
            </w:tcBorders>
            <w:vAlign w:val="bottom"/>
          </w:tcPr>
          <w:p w:rsidR="00AC08FA" w:rsidRPr="00CE3DFA" w:rsidRDefault="00AC08FA" w:rsidP="000E357B">
            <w:pPr>
              <w:keepNext/>
              <w:keepLines/>
              <w:spacing w:before="20" w:after="20"/>
              <w:rPr>
                <w:bCs w:val="0"/>
                <w:sz w:val="22"/>
                <w:szCs w:val="22"/>
              </w:rPr>
            </w:pPr>
          </w:p>
        </w:tc>
        <w:tc>
          <w:tcPr>
            <w:tcW w:w="708" w:type="dxa"/>
            <w:tcBorders>
              <w:top w:val="single" w:sz="4" w:space="0" w:color="auto"/>
              <w:bottom w:val="single" w:sz="4" w:space="0" w:color="auto"/>
            </w:tcBorders>
            <w:vAlign w:val="center"/>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CE3DFA">
              <w:rPr>
                <w:b/>
                <w:sz w:val="22"/>
                <w:szCs w:val="22"/>
              </w:rPr>
              <w:t>n</w:t>
            </w:r>
          </w:p>
        </w:tc>
        <w:tc>
          <w:tcPr>
            <w:tcW w:w="709" w:type="dxa"/>
            <w:tcBorders>
              <w:top w:val="single" w:sz="4" w:space="0" w:color="auto"/>
              <w:bottom w:val="single" w:sz="4" w:space="0" w:color="auto"/>
              <w:right w:val="single" w:sz="4" w:space="0" w:color="auto"/>
            </w:tcBorders>
            <w:vAlign w:val="center"/>
            <w:hideMark/>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
                <w:sz w:val="22"/>
                <w:szCs w:val="22"/>
              </w:rPr>
            </w:pPr>
            <w:r w:rsidRPr="00CE3DFA">
              <w:rPr>
                <w:b/>
                <w:sz w:val="22"/>
                <w:szCs w:val="22"/>
              </w:rPr>
              <w:t xml:space="preserve">% </w:t>
            </w:r>
          </w:p>
        </w:tc>
        <w:tc>
          <w:tcPr>
            <w:tcW w:w="1701" w:type="dxa"/>
            <w:tcBorders>
              <w:top w:val="single" w:sz="4" w:space="0" w:color="auto"/>
              <w:left w:val="single" w:sz="4" w:space="0" w:color="auto"/>
              <w:bottom w:val="single" w:sz="4" w:space="0" w:color="auto"/>
            </w:tcBorders>
            <w:vAlign w:val="center"/>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CE3DFA">
              <w:rPr>
                <w:b/>
                <w:sz w:val="22"/>
                <w:szCs w:val="22"/>
              </w:rPr>
              <w:t>n</w:t>
            </w:r>
          </w:p>
        </w:tc>
        <w:tc>
          <w:tcPr>
            <w:tcW w:w="709" w:type="dxa"/>
            <w:tcBorders>
              <w:top w:val="single" w:sz="4" w:space="0" w:color="auto"/>
              <w:bottom w:val="single" w:sz="4" w:space="0" w:color="auto"/>
              <w:right w:val="nil"/>
            </w:tcBorders>
            <w:vAlign w:val="center"/>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
                <w:sz w:val="22"/>
                <w:szCs w:val="22"/>
              </w:rPr>
            </w:pPr>
            <w:r w:rsidRPr="00CE3DFA">
              <w:rPr>
                <w:b/>
                <w:sz w:val="22"/>
                <w:szCs w:val="22"/>
              </w:rPr>
              <w:t xml:space="preserve">% </w:t>
            </w:r>
          </w:p>
        </w:tc>
      </w:tr>
      <w:tr w:rsidR="00AC08FA" w:rsidRPr="00CE3DFA" w:rsidTr="00CE3DFA">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nil"/>
            </w:tcBorders>
            <w:vAlign w:val="bottom"/>
          </w:tcPr>
          <w:p w:rsidR="00AC08FA" w:rsidRPr="00CE3DFA" w:rsidRDefault="00AC08FA" w:rsidP="000E357B">
            <w:pPr>
              <w:keepNext/>
              <w:keepLines/>
              <w:spacing w:before="20" w:after="60"/>
              <w:rPr>
                <w:b w:val="0"/>
                <w:color w:val="000000"/>
                <w:sz w:val="22"/>
                <w:szCs w:val="22"/>
                <w:lang w:eastAsia="en-NZ"/>
              </w:rPr>
            </w:pPr>
            <w:r w:rsidRPr="00CE3DFA">
              <w:rPr>
                <w:b w:val="0"/>
                <w:color w:val="000000"/>
                <w:sz w:val="22"/>
                <w:szCs w:val="22"/>
                <w:lang w:eastAsia="en-NZ"/>
              </w:rPr>
              <w:t>Four times a week or more</w:t>
            </w:r>
          </w:p>
        </w:tc>
        <w:tc>
          <w:tcPr>
            <w:tcW w:w="708" w:type="dxa"/>
            <w:tcBorders>
              <w:top w:val="single" w:sz="4" w:space="0" w:color="auto"/>
              <w:bottom w:val="nil"/>
            </w:tcBorders>
          </w:tcPr>
          <w:p w:rsidR="00AC08FA" w:rsidRPr="00CE3DFA" w:rsidRDefault="00AC08FA" w:rsidP="000E357B">
            <w:pPr>
              <w:keepNext/>
              <w:keepLines/>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39</w:t>
            </w:r>
          </w:p>
        </w:tc>
        <w:tc>
          <w:tcPr>
            <w:tcW w:w="709" w:type="dxa"/>
            <w:tcBorders>
              <w:top w:val="single" w:sz="4" w:space="0" w:color="auto"/>
              <w:bottom w:val="nil"/>
              <w:right w:val="single" w:sz="4" w:space="0" w:color="auto"/>
            </w:tcBorders>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36.8</w:t>
            </w:r>
          </w:p>
        </w:tc>
        <w:tc>
          <w:tcPr>
            <w:tcW w:w="1701" w:type="dxa"/>
            <w:tcBorders>
              <w:top w:val="single" w:sz="4" w:space="0" w:color="auto"/>
              <w:left w:val="single" w:sz="4" w:space="0" w:color="auto"/>
              <w:bottom w:val="nil"/>
            </w:tcBorders>
          </w:tcPr>
          <w:p w:rsidR="00AC08FA" w:rsidRPr="00CE3DFA" w:rsidRDefault="00AC08FA" w:rsidP="000E357B">
            <w:pPr>
              <w:keepNext/>
              <w:keepLines/>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7</w:t>
            </w:r>
          </w:p>
        </w:tc>
        <w:tc>
          <w:tcPr>
            <w:tcW w:w="709" w:type="dxa"/>
            <w:tcBorders>
              <w:top w:val="single" w:sz="4" w:space="0" w:color="auto"/>
              <w:bottom w:val="nil"/>
              <w:right w:val="nil"/>
            </w:tcBorders>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4.8</w:t>
            </w:r>
          </w:p>
        </w:tc>
      </w:tr>
      <w:tr w:rsidR="00AC08FA" w:rsidRPr="00CE3DFA" w:rsidTr="00CE3DFA">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noWrap/>
            <w:vAlign w:val="bottom"/>
          </w:tcPr>
          <w:p w:rsidR="00AC08FA" w:rsidRPr="00CE3DFA" w:rsidRDefault="00AC08FA" w:rsidP="000E357B">
            <w:pPr>
              <w:keepNext/>
              <w:keepLines/>
              <w:spacing w:before="20" w:after="20"/>
              <w:rPr>
                <w:b w:val="0"/>
                <w:color w:val="000000"/>
                <w:sz w:val="22"/>
                <w:szCs w:val="22"/>
                <w:lang w:eastAsia="en-NZ"/>
              </w:rPr>
            </w:pPr>
            <w:r w:rsidRPr="00CE3DFA">
              <w:rPr>
                <w:b w:val="0"/>
                <w:color w:val="000000"/>
                <w:sz w:val="22"/>
                <w:szCs w:val="22"/>
                <w:lang w:eastAsia="en-NZ"/>
              </w:rPr>
              <w:t>Two or three times a week</w:t>
            </w:r>
          </w:p>
        </w:tc>
        <w:tc>
          <w:tcPr>
            <w:tcW w:w="708" w:type="dxa"/>
            <w:tcBorders>
              <w:top w:val="nil"/>
              <w:bottom w:val="nil"/>
            </w:tcBorders>
          </w:tcPr>
          <w:p w:rsidR="00AC08FA" w:rsidRPr="00CE3DFA" w:rsidRDefault="00AC08FA" w:rsidP="000E357B">
            <w:pPr>
              <w:keepNext/>
              <w:keepLines/>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39</w:t>
            </w:r>
          </w:p>
        </w:tc>
        <w:tc>
          <w:tcPr>
            <w:tcW w:w="709" w:type="dxa"/>
            <w:tcBorders>
              <w:top w:val="nil"/>
              <w:bottom w:val="nil"/>
              <w:right w:val="single" w:sz="4" w:space="0" w:color="auto"/>
            </w:tcBorders>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36.8</w:t>
            </w:r>
          </w:p>
        </w:tc>
        <w:tc>
          <w:tcPr>
            <w:tcW w:w="1701" w:type="dxa"/>
            <w:tcBorders>
              <w:top w:val="nil"/>
              <w:left w:val="single" w:sz="4" w:space="0" w:color="auto"/>
              <w:bottom w:val="nil"/>
            </w:tcBorders>
          </w:tcPr>
          <w:p w:rsidR="00AC08FA" w:rsidRPr="00CE3DFA" w:rsidRDefault="00AC08FA" w:rsidP="000E357B">
            <w:pPr>
              <w:keepNext/>
              <w:keepLines/>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32</w:t>
            </w:r>
          </w:p>
        </w:tc>
        <w:tc>
          <w:tcPr>
            <w:tcW w:w="709" w:type="dxa"/>
            <w:tcBorders>
              <w:top w:val="nil"/>
              <w:bottom w:val="nil"/>
              <w:right w:val="nil"/>
            </w:tcBorders>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21.5</w:t>
            </w:r>
          </w:p>
        </w:tc>
      </w:tr>
      <w:tr w:rsidR="00AC08FA" w:rsidRPr="00CE3DFA" w:rsidTr="00CE3DFA">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noWrap/>
            <w:vAlign w:val="bottom"/>
          </w:tcPr>
          <w:p w:rsidR="00AC08FA" w:rsidRPr="00CE3DFA" w:rsidRDefault="00AC08FA" w:rsidP="000E357B">
            <w:pPr>
              <w:keepNext/>
              <w:keepLines/>
              <w:spacing w:before="20" w:after="20"/>
              <w:rPr>
                <w:b w:val="0"/>
                <w:color w:val="000000"/>
                <w:sz w:val="22"/>
                <w:szCs w:val="22"/>
                <w:lang w:eastAsia="en-NZ"/>
              </w:rPr>
            </w:pPr>
            <w:r w:rsidRPr="00CE3DFA">
              <w:rPr>
                <w:b w:val="0"/>
                <w:color w:val="000000"/>
                <w:sz w:val="22"/>
                <w:szCs w:val="22"/>
                <w:lang w:eastAsia="en-NZ"/>
              </w:rPr>
              <w:t>Once a week</w:t>
            </w:r>
          </w:p>
        </w:tc>
        <w:tc>
          <w:tcPr>
            <w:tcW w:w="708" w:type="dxa"/>
            <w:tcBorders>
              <w:top w:val="nil"/>
              <w:bottom w:val="nil"/>
            </w:tcBorders>
          </w:tcPr>
          <w:p w:rsidR="00AC08FA" w:rsidRPr="00CE3DFA" w:rsidRDefault="00AC08FA" w:rsidP="000E357B">
            <w:pPr>
              <w:keepNext/>
              <w:keepLines/>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18</w:t>
            </w:r>
          </w:p>
        </w:tc>
        <w:tc>
          <w:tcPr>
            <w:tcW w:w="709" w:type="dxa"/>
            <w:tcBorders>
              <w:top w:val="nil"/>
              <w:bottom w:val="nil"/>
              <w:right w:val="single" w:sz="4" w:space="0" w:color="auto"/>
            </w:tcBorders>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19.1</w:t>
            </w:r>
          </w:p>
        </w:tc>
        <w:tc>
          <w:tcPr>
            <w:tcW w:w="1701" w:type="dxa"/>
            <w:tcBorders>
              <w:top w:val="nil"/>
              <w:left w:val="single" w:sz="4" w:space="0" w:color="auto"/>
              <w:bottom w:val="nil"/>
            </w:tcBorders>
          </w:tcPr>
          <w:p w:rsidR="00AC08FA" w:rsidRPr="00CE3DFA" w:rsidRDefault="00AC08FA" w:rsidP="000E357B">
            <w:pPr>
              <w:keepNext/>
              <w:keepLines/>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44</w:t>
            </w:r>
          </w:p>
        </w:tc>
        <w:tc>
          <w:tcPr>
            <w:tcW w:w="709" w:type="dxa"/>
            <w:tcBorders>
              <w:top w:val="nil"/>
              <w:bottom w:val="nil"/>
              <w:right w:val="nil"/>
            </w:tcBorders>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19.8</w:t>
            </w:r>
          </w:p>
        </w:tc>
      </w:tr>
      <w:tr w:rsidR="00AC08FA" w:rsidRPr="00CE3DFA" w:rsidTr="00CE3DFA">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noWrap/>
            <w:vAlign w:val="bottom"/>
          </w:tcPr>
          <w:p w:rsidR="00AC08FA" w:rsidRPr="00CE3DFA" w:rsidRDefault="00AC08FA" w:rsidP="000E357B">
            <w:pPr>
              <w:keepNext/>
              <w:keepLines/>
              <w:spacing w:before="20" w:after="20"/>
              <w:rPr>
                <w:b w:val="0"/>
                <w:color w:val="000000"/>
                <w:sz w:val="22"/>
                <w:szCs w:val="22"/>
                <w:lang w:eastAsia="en-NZ"/>
              </w:rPr>
            </w:pPr>
            <w:r w:rsidRPr="00CE3DFA">
              <w:rPr>
                <w:b w:val="0"/>
                <w:color w:val="000000"/>
                <w:sz w:val="22"/>
                <w:szCs w:val="22"/>
                <w:lang w:eastAsia="en-NZ"/>
              </w:rPr>
              <w:t>Once every two weeks</w:t>
            </w:r>
          </w:p>
        </w:tc>
        <w:tc>
          <w:tcPr>
            <w:tcW w:w="708" w:type="dxa"/>
            <w:tcBorders>
              <w:top w:val="nil"/>
              <w:bottom w:val="nil"/>
            </w:tcBorders>
          </w:tcPr>
          <w:p w:rsidR="00AC08FA" w:rsidRPr="00CE3DFA" w:rsidRDefault="00AC08FA" w:rsidP="000E357B">
            <w:pPr>
              <w:keepNext/>
              <w:keepLines/>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7</w:t>
            </w:r>
          </w:p>
        </w:tc>
        <w:tc>
          <w:tcPr>
            <w:tcW w:w="709" w:type="dxa"/>
            <w:tcBorders>
              <w:top w:val="nil"/>
              <w:bottom w:val="nil"/>
              <w:right w:val="single" w:sz="4" w:space="0" w:color="auto"/>
            </w:tcBorders>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6.6</w:t>
            </w:r>
          </w:p>
        </w:tc>
        <w:tc>
          <w:tcPr>
            <w:tcW w:w="1701" w:type="dxa"/>
            <w:tcBorders>
              <w:top w:val="nil"/>
              <w:left w:val="single" w:sz="4" w:space="0" w:color="auto"/>
              <w:bottom w:val="nil"/>
            </w:tcBorders>
          </w:tcPr>
          <w:p w:rsidR="00AC08FA" w:rsidRPr="00CE3DFA" w:rsidRDefault="00AC08FA" w:rsidP="000E357B">
            <w:pPr>
              <w:keepNext/>
              <w:keepLines/>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19</w:t>
            </w:r>
          </w:p>
        </w:tc>
        <w:tc>
          <w:tcPr>
            <w:tcW w:w="709" w:type="dxa"/>
            <w:tcBorders>
              <w:top w:val="nil"/>
              <w:bottom w:val="nil"/>
              <w:right w:val="nil"/>
            </w:tcBorders>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12.8</w:t>
            </w:r>
          </w:p>
        </w:tc>
      </w:tr>
      <w:tr w:rsidR="00AC08FA" w:rsidRPr="00CE3DFA" w:rsidTr="00CE3DFA">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noWrap/>
            <w:vAlign w:val="bottom"/>
          </w:tcPr>
          <w:p w:rsidR="00AC08FA" w:rsidRPr="00CE3DFA" w:rsidRDefault="00AC08FA" w:rsidP="000E357B">
            <w:pPr>
              <w:keepNext/>
              <w:keepLines/>
              <w:spacing w:before="20" w:after="20"/>
              <w:rPr>
                <w:b w:val="0"/>
                <w:color w:val="000000"/>
                <w:sz w:val="22"/>
                <w:szCs w:val="22"/>
                <w:lang w:eastAsia="en-NZ"/>
              </w:rPr>
            </w:pPr>
            <w:r w:rsidRPr="00CE3DFA">
              <w:rPr>
                <w:b w:val="0"/>
                <w:color w:val="000000"/>
                <w:sz w:val="22"/>
                <w:szCs w:val="22"/>
                <w:lang w:eastAsia="en-NZ"/>
              </w:rPr>
              <w:t>Once every three weeks</w:t>
            </w:r>
          </w:p>
        </w:tc>
        <w:tc>
          <w:tcPr>
            <w:tcW w:w="708" w:type="dxa"/>
            <w:tcBorders>
              <w:top w:val="nil"/>
              <w:bottom w:val="nil"/>
            </w:tcBorders>
          </w:tcPr>
          <w:p w:rsidR="00AC08FA" w:rsidRPr="00CE3DFA" w:rsidRDefault="00AC08FA" w:rsidP="000E357B">
            <w:pPr>
              <w:keepNext/>
              <w:keepLines/>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1</w:t>
            </w:r>
          </w:p>
        </w:tc>
        <w:tc>
          <w:tcPr>
            <w:tcW w:w="709" w:type="dxa"/>
            <w:tcBorders>
              <w:top w:val="nil"/>
              <w:bottom w:val="nil"/>
              <w:right w:val="single" w:sz="4" w:space="0" w:color="auto"/>
            </w:tcBorders>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0.9</w:t>
            </w:r>
          </w:p>
        </w:tc>
        <w:tc>
          <w:tcPr>
            <w:tcW w:w="1701" w:type="dxa"/>
            <w:tcBorders>
              <w:top w:val="nil"/>
              <w:left w:val="single" w:sz="4" w:space="0" w:color="auto"/>
              <w:bottom w:val="nil"/>
            </w:tcBorders>
          </w:tcPr>
          <w:p w:rsidR="00AC08FA" w:rsidRPr="00CE3DFA" w:rsidRDefault="00AC08FA" w:rsidP="000E357B">
            <w:pPr>
              <w:keepNext/>
              <w:keepLines/>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11</w:t>
            </w:r>
          </w:p>
        </w:tc>
        <w:tc>
          <w:tcPr>
            <w:tcW w:w="709" w:type="dxa"/>
            <w:tcBorders>
              <w:top w:val="nil"/>
              <w:bottom w:val="nil"/>
              <w:right w:val="nil"/>
            </w:tcBorders>
          </w:tcPr>
          <w:p w:rsidR="00AC08FA" w:rsidRPr="00CE3DFA" w:rsidRDefault="00AC08FA" w:rsidP="000E357B">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7.3</w:t>
            </w:r>
          </w:p>
        </w:tc>
      </w:tr>
      <w:tr w:rsidR="00AC08FA" w:rsidRPr="00CE3DFA" w:rsidTr="00CE3DFA">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noWrap/>
            <w:vAlign w:val="bottom"/>
          </w:tcPr>
          <w:p w:rsidR="00AC08FA" w:rsidRPr="00CE3DFA" w:rsidRDefault="00AC08FA" w:rsidP="00AC08FA">
            <w:pPr>
              <w:spacing w:before="20" w:after="20"/>
              <w:rPr>
                <w:b w:val="0"/>
                <w:color w:val="000000"/>
                <w:sz w:val="22"/>
                <w:szCs w:val="22"/>
                <w:lang w:eastAsia="en-NZ"/>
              </w:rPr>
            </w:pPr>
            <w:r w:rsidRPr="00CE3DFA">
              <w:rPr>
                <w:b w:val="0"/>
                <w:color w:val="000000"/>
                <w:sz w:val="22"/>
                <w:szCs w:val="22"/>
                <w:lang w:eastAsia="en-NZ"/>
              </w:rPr>
              <w:t>Once a month</w:t>
            </w:r>
          </w:p>
        </w:tc>
        <w:tc>
          <w:tcPr>
            <w:tcW w:w="708" w:type="dxa"/>
            <w:tcBorders>
              <w:top w:val="nil"/>
              <w:bottom w:val="nil"/>
            </w:tcBorders>
          </w:tcPr>
          <w:p w:rsidR="00AC08FA" w:rsidRPr="00CE3DFA" w:rsidRDefault="00AC08FA" w:rsidP="00AC08FA">
            <w:pPr>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2</w:t>
            </w:r>
          </w:p>
        </w:tc>
        <w:tc>
          <w:tcPr>
            <w:tcW w:w="709" w:type="dxa"/>
            <w:tcBorders>
              <w:top w:val="nil"/>
              <w:bottom w:val="nil"/>
              <w:right w:val="single" w:sz="4" w:space="0" w:color="auto"/>
            </w:tcBorders>
          </w:tcPr>
          <w:p w:rsidR="00AC08FA" w:rsidRPr="00CE3DFA" w:rsidRDefault="00AC08FA" w:rsidP="00AC08FA">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1.9</w:t>
            </w:r>
          </w:p>
        </w:tc>
        <w:tc>
          <w:tcPr>
            <w:tcW w:w="1701" w:type="dxa"/>
            <w:tcBorders>
              <w:top w:val="nil"/>
              <w:left w:val="single" w:sz="4" w:space="0" w:color="auto"/>
              <w:bottom w:val="nil"/>
            </w:tcBorders>
          </w:tcPr>
          <w:p w:rsidR="00AC08FA" w:rsidRPr="00CE3DFA" w:rsidRDefault="00AC08FA" w:rsidP="00AC08FA">
            <w:pPr>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18</w:t>
            </w:r>
          </w:p>
        </w:tc>
        <w:tc>
          <w:tcPr>
            <w:tcW w:w="709" w:type="dxa"/>
            <w:tcBorders>
              <w:top w:val="nil"/>
              <w:bottom w:val="nil"/>
              <w:right w:val="nil"/>
            </w:tcBorders>
          </w:tcPr>
          <w:p w:rsidR="00AC08FA" w:rsidRPr="00CE3DFA" w:rsidRDefault="00AC08FA" w:rsidP="00AC08FA">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12.4</w:t>
            </w:r>
          </w:p>
        </w:tc>
      </w:tr>
      <w:tr w:rsidR="00AC08FA" w:rsidRPr="00CE3DFA" w:rsidTr="00CE3DFA">
        <w:tc>
          <w:tcPr>
            <w:cnfStyle w:val="001000000000" w:firstRow="0" w:lastRow="0" w:firstColumn="1" w:lastColumn="0" w:oddVBand="0" w:evenVBand="0" w:oddHBand="0" w:evenHBand="0" w:firstRowFirstColumn="0" w:firstRowLastColumn="0" w:lastRowFirstColumn="0" w:lastRowLastColumn="0"/>
            <w:tcW w:w="4395" w:type="dxa"/>
            <w:tcBorders>
              <w:top w:val="nil"/>
              <w:bottom w:val="single" w:sz="4" w:space="0" w:color="auto"/>
            </w:tcBorders>
            <w:noWrap/>
            <w:vAlign w:val="bottom"/>
          </w:tcPr>
          <w:p w:rsidR="00AC08FA" w:rsidRPr="00CE3DFA" w:rsidRDefault="00AC08FA" w:rsidP="00AC08FA">
            <w:pPr>
              <w:spacing w:before="20" w:after="20"/>
              <w:rPr>
                <w:b w:val="0"/>
                <w:color w:val="000000"/>
                <w:sz w:val="22"/>
                <w:szCs w:val="22"/>
                <w:lang w:eastAsia="en-NZ"/>
              </w:rPr>
            </w:pPr>
            <w:r w:rsidRPr="00CE3DFA">
              <w:rPr>
                <w:b w:val="0"/>
                <w:color w:val="000000"/>
                <w:sz w:val="22"/>
                <w:szCs w:val="22"/>
                <w:lang w:eastAsia="en-NZ"/>
              </w:rPr>
              <w:t>Less often than monthly</w:t>
            </w:r>
          </w:p>
        </w:tc>
        <w:tc>
          <w:tcPr>
            <w:tcW w:w="708" w:type="dxa"/>
            <w:tcBorders>
              <w:top w:val="nil"/>
              <w:bottom w:val="single" w:sz="4" w:space="0" w:color="auto"/>
            </w:tcBorders>
          </w:tcPr>
          <w:p w:rsidR="00AC08FA" w:rsidRPr="00CE3DFA" w:rsidRDefault="00AC08FA" w:rsidP="00AC08FA">
            <w:pPr>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0</w:t>
            </w:r>
          </w:p>
        </w:tc>
        <w:tc>
          <w:tcPr>
            <w:tcW w:w="709" w:type="dxa"/>
            <w:tcBorders>
              <w:top w:val="nil"/>
              <w:bottom w:val="single" w:sz="4" w:space="0" w:color="auto"/>
              <w:right w:val="single" w:sz="4" w:space="0" w:color="auto"/>
            </w:tcBorders>
          </w:tcPr>
          <w:p w:rsidR="00AC08FA" w:rsidRPr="00CE3DFA" w:rsidRDefault="00AC08FA" w:rsidP="00AC08FA">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w:t>
            </w:r>
          </w:p>
        </w:tc>
        <w:tc>
          <w:tcPr>
            <w:tcW w:w="1701" w:type="dxa"/>
            <w:tcBorders>
              <w:top w:val="nil"/>
              <w:left w:val="single" w:sz="4" w:space="0" w:color="auto"/>
              <w:bottom w:val="single" w:sz="4" w:space="0" w:color="auto"/>
            </w:tcBorders>
          </w:tcPr>
          <w:p w:rsidR="00AC08FA" w:rsidRPr="00CE3DFA" w:rsidRDefault="00AC08FA" w:rsidP="00AC08FA">
            <w:pPr>
              <w:jc w:val="right"/>
              <w:cnfStyle w:val="000000000000" w:firstRow="0" w:lastRow="0" w:firstColumn="0" w:lastColumn="0" w:oddVBand="0" w:evenVBand="0" w:oddHBand="0" w:evenHBand="0" w:firstRowFirstColumn="0" w:firstRowLastColumn="0" w:lastRowFirstColumn="0" w:lastRowLastColumn="0"/>
              <w:rPr>
                <w:color w:val="000000"/>
                <w:sz w:val="22"/>
                <w:szCs w:val="22"/>
                <w:lang w:eastAsia="en-NZ"/>
              </w:rPr>
            </w:pPr>
            <w:r w:rsidRPr="00CE3DFA">
              <w:rPr>
                <w:color w:val="000000"/>
                <w:sz w:val="22"/>
                <w:szCs w:val="22"/>
                <w:lang w:eastAsia="en-NZ"/>
              </w:rPr>
              <w:t>17</w:t>
            </w:r>
          </w:p>
        </w:tc>
        <w:tc>
          <w:tcPr>
            <w:tcW w:w="709" w:type="dxa"/>
            <w:tcBorders>
              <w:top w:val="nil"/>
              <w:bottom w:val="single" w:sz="4" w:space="0" w:color="auto"/>
              <w:right w:val="nil"/>
            </w:tcBorders>
          </w:tcPr>
          <w:p w:rsidR="00AC08FA" w:rsidRPr="00CE3DFA" w:rsidRDefault="00AC08FA" w:rsidP="00AC08FA">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bCs/>
                <w:sz w:val="22"/>
                <w:szCs w:val="22"/>
                <w:lang w:eastAsia="en-GB"/>
              </w:rPr>
            </w:pPr>
            <w:r w:rsidRPr="00CE3DFA">
              <w:rPr>
                <w:bCs/>
                <w:sz w:val="22"/>
                <w:szCs w:val="22"/>
                <w:lang w:eastAsia="en-GB"/>
              </w:rPr>
              <w:t>11.3</w:t>
            </w:r>
          </w:p>
        </w:tc>
      </w:tr>
    </w:tbl>
    <w:p w:rsidR="00B01127" w:rsidRDefault="00B01127" w:rsidP="00B01127">
      <w:pPr>
        <w:jc w:val="both"/>
        <w:rPr>
          <w:szCs w:val="22"/>
          <w:u w:val="single"/>
        </w:rPr>
      </w:pPr>
    </w:p>
    <w:p w:rsidR="00B01127" w:rsidRDefault="00B01127" w:rsidP="00996DCC">
      <w:pPr>
        <w:jc w:val="both"/>
        <w:rPr>
          <w:szCs w:val="22"/>
          <w:u w:val="single"/>
        </w:rPr>
      </w:pPr>
    </w:p>
    <w:p w:rsidR="00BC185B" w:rsidRPr="00084361" w:rsidRDefault="00BC185B" w:rsidP="002120C2">
      <w:pPr>
        <w:pStyle w:val="RepHead3"/>
      </w:pPr>
      <w:bookmarkStart w:id="85" w:name="_Toc518042834"/>
      <w:r>
        <w:lastRenderedPageBreak/>
        <w:t>Pattern of gambling participation</w:t>
      </w:r>
      <w:bookmarkEnd w:id="85"/>
    </w:p>
    <w:p w:rsidR="00967803" w:rsidRDefault="00967803" w:rsidP="002120C2">
      <w:pPr>
        <w:pStyle w:val="RepNormal"/>
        <w:keepNext/>
      </w:pPr>
    </w:p>
    <w:p w:rsidR="009B2FCE" w:rsidRDefault="00BF77C0" w:rsidP="002120C2">
      <w:pPr>
        <w:pStyle w:val="RepNormal"/>
        <w:keepNext/>
      </w:pPr>
      <w:r>
        <w:t>Overall, a majority (85.8</w:t>
      </w:r>
      <w:r w:rsidR="00CD2952">
        <w:t>%) of the MR/PG cohort were regular continuous</w:t>
      </w:r>
      <w:r w:rsidR="00CD2952">
        <w:rPr>
          <w:rStyle w:val="FootnoteReference"/>
        </w:rPr>
        <w:footnoteReference w:id="9"/>
      </w:r>
      <w:r w:rsidR="00CD2952">
        <w:t xml:space="preserve"> gamblers</w:t>
      </w:r>
      <w:r w:rsidR="00806210">
        <w:t xml:space="preserve"> at baseline </w:t>
      </w:r>
      <w:r w:rsidR="009B2FCE">
        <w:t>and much lower percentages were regular non-continuous gamblers</w:t>
      </w:r>
      <w:r w:rsidR="009B2FCE">
        <w:rPr>
          <w:rStyle w:val="FootnoteReference"/>
        </w:rPr>
        <w:footnoteReference w:id="10"/>
      </w:r>
      <w:r w:rsidR="009B2FCE">
        <w:t xml:space="preserve"> or infrequent gamblers</w:t>
      </w:r>
      <w:r w:rsidR="009B2FCE">
        <w:rPr>
          <w:rStyle w:val="FootnoteReference"/>
        </w:rPr>
        <w:footnoteReference w:id="11"/>
      </w:r>
      <w:r w:rsidR="009B2FCE">
        <w:t xml:space="preserve"> (</w:t>
      </w:r>
      <w:r w:rsidR="009B2FCE">
        <w:fldChar w:fldCharType="begin"/>
      </w:r>
      <w:r w:rsidR="009B2FCE">
        <w:instrText xml:space="preserve"> REF _Ref368905706 \h </w:instrText>
      </w:r>
      <w:r w:rsidR="009B2FCE">
        <w:fldChar w:fldCharType="separate"/>
      </w:r>
      <w:r w:rsidR="009F3228">
        <w:t xml:space="preserve">Table </w:t>
      </w:r>
      <w:r w:rsidR="009F3228">
        <w:rPr>
          <w:noProof/>
        </w:rPr>
        <w:t>14</w:t>
      </w:r>
      <w:r w:rsidR="009B2FCE">
        <w:fldChar w:fldCharType="end"/>
      </w:r>
      <w:r w:rsidR="009B2FCE">
        <w:t xml:space="preserve">).  This finding is similar to the NGS where, in Wave 1, </w:t>
      </w:r>
      <w:r w:rsidR="009B2FCE" w:rsidRPr="00961E57">
        <w:t>higher proportion</w:t>
      </w:r>
      <w:r w:rsidR="009B2FCE">
        <w:t>s</w:t>
      </w:r>
      <w:r w:rsidR="009B2FCE" w:rsidRPr="00961E57">
        <w:t xml:space="preserve"> of regular continuous gamblers, compared with</w:t>
      </w:r>
      <w:r w:rsidR="009B2FCE">
        <w:t xml:space="preserve"> regular non-continuous gamblers, were moderate-risk or problem gamblers (Report #2, Table 17).</w:t>
      </w:r>
    </w:p>
    <w:p w:rsidR="009B2FCE" w:rsidRDefault="009B2FCE" w:rsidP="007C46D2">
      <w:pPr>
        <w:pStyle w:val="RepNormal"/>
      </w:pPr>
    </w:p>
    <w:p w:rsidR="00D504E9" w:rsidRDefault="00D504E9" w:rsidP="00D504E9">
      <w:pPr>
        <w:pStyle w:val="Caption"/>
        <w:keepNext/>
        <w:keepLines/>
      </w:pPr>
      <w:bookmarkStart w:id="86" w:name="_Ref368905706"/>
      <w:bookmarkStart w:id="87" w:name="_Toc389230180"/>
      <w:bookmarkStart w:id="88" w:name="_Toc350978683"/>
      <w:bookmarkStart w:id="89" w:name="_Toc364076367"/>
      <w:bookmarkStart w:id="90" w:name="_Toc518042869"/>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14</w:t>
      </w:r>
      <w:r w:rsidR="00A11642">
        <w:rPr>
          <w:noProof/>
        </w:rPr>
        <w:fldChar w:fldCharType="end"/>
      </w:r>
      <w:bookmarkEnd w:id="86"/>
      <w:r>
        <w:t>: Pattern of gambling</w:t>
      </w:r>
      <w:r w:rsidRPr="00A71F5D">
        <w:t xml:space="preserve"> participation</w:t>
      </w:r>
      <w:bookmarkEnd w:id="87"/>
      <w:r w:rsidRPr="00A71F5D">
        <w:t xml:space="preserve"> </w:t>
      </w:r>
      <w:bookmarkEnd w:id="88"/>
      <w:bookmarkEnd w:id="89"/>
      <w:r w:rsidR="008344F8">
        <w:t>in past year</w:t>
      </w:r>
      <w:bookmarkEnd w:id="90"/>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362DB4" w:rsidRPr="00362DB4" w:rsidTr="00DC0E8A">
        <w:trPr>
          <w:cnfStyle w:val="100000000000" w:firstRow="1" w:lastRow="0" w:firstColumn="0" w:lastColumn="0" w:oddVBand="0" w:evenVBand="0" w:oddHBand="0" w:evenHBand="0" w:firstRowFirstColumn="0" w:firstRowLastColumn="0" w:lastRowFirstColumn="0" w:lastRowLastColumn="0"/>
          <w:trHeight w:val="288"/>
        </w:trPr>
        <w:tc>
          <w:tcPr>
            <w:tcW w:w="2041" w:type="dxa"/>
            <w:tcBorders>
              <w:top w:val="single" w:sz="8" w:space="0" w:color="auto"/>
              <w:bottom w:val="nil"/>
            </w:tcBorders>
            <w:noWrap/>
            <w:vAlign w:val="bottom"/>
            <w:hideMark/>
          </w:tcPr>
          <w:p w:rsidR="00362DB4" w:rsidRPr="00362DB4" w:rsidRDefault="00362DB4" w:rsidP="000B1B1C">
            <w:pPr>
              <w:spacing w:after="20"/>
              <w:rPr>
                <w:b w:val="0"/>
                <w:sz w:val="18"/>
                <w:szCs w:val="20"/>
              </w:rPr>
            </w:pPr>
          </w:p>
        </w:tc>
        <w:tc>
          <w:tcPr>
            <w:tcW w:w="2212" w:type="dxa"/>
            <w:gridSpan w:val="3"/>
            <w:tcBorders>
              <w:top w:val="single" w:sz="8" w:space="0" w:color="auto"/>
              <w:bottom w:val="single" w:sz="4" w:space="0" w:color="auto"/>
              <w:right w:val="single" w:sz="4" w:space="0" w:color="auto"/>
            </w:tcBorders>
            <w:vAlign w:val="bottom"/>
          </w:tcPr>
          <w:p w:rsidR="00362DB4" w:rsidRPr="00362DB4" w:rsidRDefault="00362DB4" w:rsidP="000B1B1C">
            <w:pPr>
              <w:spacing w:after="20"/>
              <w:jc w:val="center"/>
              <w:rPr>
                <w:sz w:val="18"/>
                <w:szCs w:val="20"/>
              </w:rPr>
            </w:pPr>
            <w:r w:rsidRPr="00362DB4">
              <w:rPr>
                <w:sz w:val="18"/>
                <w:szCs w:val="20"/>
              </w:rPr>
              <w:t>Moderate-risk gambler</w:t>
            </w:r>
          </w:p>
        </w:tc>
        <w:tc>
          <w:tcPr>
            <w:tcW w:w="2126" w:type="dxa"/>
            <w:gridSpan w:val="3"/>
            <w:tcBorders>
              <w:top w:val="single" w:sz="8" w:space="0" w:color="auto"/>
              <w:left w:val="single" w:sz="4" w:space="0" w:color="auto"/>
              <w:bottom w:val="single" w:sz="4" w:space="0" w:color="auto"/>
              <w:right w:val="single" w:sz="4" w:space="0" w:color="auto"/>
            </w:tcBorders>
            <w:vAlign w:val="bottom"/>
          </w:tcPr>
          <w:p w:rsidR="00362DB4" w:rsidRPr="00362DB4" w:rsidRDefault="00362DB4" w:rsidP="000B1B1C">
            <w:pPr>
              <w:spacing w:after="20"/>
              <w:jc w:val="center"/>
              <w:rPr>
                <w:sz w:val="18"/>
                <w:szCs w:val="20"/>
              </w:rPr>
            </w:pPr>
            <w:r w:rsidRPr="00362DB4">
              <w:rPr>
                <w:sz w:val="18"/>
                <w:szCs w:val="20"/>
              </w:rPr>
              <w:t>Problem gambler</w:t>
            </w:r>
          </w:p>
        </w:tc>
        <w:tc>
          <w:tcPr>
            <w:tcW w:w="2126" w:type="dxa"/>
            <w:gridSpan w:val="3"/>
            <w:tcBorders>
              <w:top w:val="single" w:sz="8" w:space="0" w:color="auto"/>
              <w:left w:val="single" w:sz="4" w:space="0" w:color="auto"/>
              <w:bottom w:val="single" w:sz="4" w:space="0" w:color="auto"/>
            </w:tcBorders>
            <w:noWrap/>
            <w:vAlign w:val="bottom"/>
            <w:hideMark/>
          </w:tcPr>
          <w:p w:rsidR="00362DB4" w:rsidRPr="00362DB4" w:rsidRDefault="00362DB4" w:rsidP="000B1B1C">
            <w:pPr>
              <w:spacing w:after="20"/>
              <w:jc w:val="center"/>
              <w:rPr>
                <w:b w:val="0"/>
                <w:sz w:val="18"/>
                <w:szCs w:val="20"/>
              </w:rPr>
            </w:pPr>
            <w:r w:rsidRPr="00362DB4">
              <w:rPr>
                <w:sz w:val="18"/>
                <w:szCs w:val="20"/>
              </w:rPr>
              <w:t>Combined moderate-risk and</w:t>
            </w:r>
          </w:p>
          <w:p w:rsidR="00362DB4" w:rsidRPr="00362DB4" w:rsidRDefault="00362DB4" w:rsidP="000B1B1C">
            <w:pPr>
              <w:spacing w:after="20"/>
              <w:jc w:val="center"/>
              <w:rPr>
                <w:sz w:val="18"/>
                <w:szCs w:val="20"/>
              </w:rPr>
            </w:pPr>
            <w:r w:rsidRPr="00362DB4">
              <w:rPr>
                <w:sz w:val="18"/>
                <w:szCs w:val="20"/>
              </w:rPr>
              <w:t>problem gambler</w:t>
            </w:r>
          </w:p>
        </w:tc>
      </w:tr>
      <w:tr w:rsidR="00D051C4" w:rsidRPr="00362DB4" w:rsidTr="00BB7893">
        <w:trPr>
          <w:trHeight w:val="288"/>
        </w:trPr>
        <w:tc>
          <w:tcPr>
            <w:tcW w:w="2041" w:type="dxa"/>
            <w:tcBorders>
              <w:top w:val="nil"/>
              <w:bottom w:val="nil"/>
            </w:tcBorders>
            <w:noWrap/>
          </w:tcPr>
          <w:p w:rsidR="00362DB4" w:rsidRPr="00362DB4" w:rsidRDefault="00362DB4" w:rsidP="000B1B1C">
            <w:pPr>
              <w:spacing w:before="60"/>
              <w:rPr>
                <w:b/>
                <w:sz w:val="18"/>
                <w:szCs w:val="20"/>
              </w:rPr>
            </w:pPr>
            <w:r w:rsidRPr="00362DB4">
              <w:rPr>
                <w:b/>
                <w:sz w:val="18"/>
                <w:szCs w:val="20"/>
              </w:rPr>
              <w:t>Gambling pattern</w:t>
            </w:r>
          </w:p>
        </w:tc>
        <w:tc>
          <w:tcPr>
            <w:tcW w:w="511" w:type="dxa"/>
            <w:tcBorders>
              <w:top w:val="single" w:sz="4" w:space="0" w:color="auto"/>
              <w:bottom w:val="single" w:sz="4" w:space="0" w:color="auto"/>
            </w:tcBorders>
            <w:vAlign w:val="center"/>
          </w:tcPr>
          <w:p w:rsidR="00362DB4" w:rsidRPr="00362DB4" w:rsidRDefault="00362DB4" w:rsidP="000B1B1C">
            <w:pPr>
              <w:spacing w:before="60"/>
              <w:jc w:val="right"/>
              <w:rPr>
                <w:b/>
                <w:sz w:val="18"/>
                <w:szCs w:val="20"/>
              </w:rPr>
            </w:pPr>
            <w:r w:rsidRPr="00362DB4">
              <w:rPr>
                <w:b/>
                <w:sz w:val="18"/>
                <w:szCs w:val="20"/>
              </w:rPr>
              <w:t>n</w:t>
            </w:r>
          </w:p>
        </w:tc>
        <w:tc>
          <w:tcPr>
            <w:tcW w:w="567" w:type="dxa"/>
            <w:tcBorders>
              <w:top w:val="single" w:sz="4" w:space="0" w:color="auto"/>
              <w:bottom w:val="single" w:sz="4" w:space="0" w:color="auto"/>
            </w:tcBorders>
            <w:vAlign w:val="center"/>
          </w:tcPr>
          <w:p w:rsidR="00362DB4" w:rsidRPr="00362DB4" w:rsidRDefault="00362DB4" w:rsidP="000B1B1C">
            <w:pPr>
              <w:spacing w:before="60"/>
              <w:jc w:val="right"/>
              <w:rPr>
                <w:b/>
                <w:sz w:val="18"/>
                <w:szCs w:val="20"/>
              </w:rPr>
            </w:pPr>
            <w:r w:rsidRPr="00362DB4">
              <w:rPr>
                <w:b/>
                <w:sz w:val="18"/>
                <w:szCs w:val="20"/>
              </w:rPr>
              <w:t>%</w:t>
            </w:r>
          </w:p>
        </w:tc>
        <w:tc>
          <w:tcPr>
            <w:tcW w:w="1134" w:type="dxa"/>
            <w:tcBorders>
              <w:top w:val="single" w:sz="4" w:space="0" w:color="auto"/>
              <w:bottom w:val="single" w:sz="4" w:space="0" w:color="auto"/>
              <w:right w:val="single" w:sz="4" w:space="0" w:color="auto"/>
            </w:tcBorders>
          </w:tcPr>
          <w:p w:rsidR="00362DB4" w:rsidRPr="00362DB4" w:rsidRDefault="00362DB4" w:rsidP="000B1B1C">
            <w:pPr>
              <w:spacing w:before="60"/>
              <w:jc w:val="right"/>
              <w:rPr>
                <w:b/>
                <w:sz w:val="18"/>
                <w:szCs w:val="20"/>
              </w:rPr>
            </w:pPr>
            <w:r w:rsidRPr="00362DB4">
              <w:rPr>
                <w:b/>
                <w:sz w:val="18"/>
                <w:szCs w:val="20"/>
              </w:rPr>
              <w:t>(95% CI)</w:t>
            </w:r>
          </w:p>
        </w:tc>
        <w:tc>
          <w:tcPr>
            <w:tcW w:w="425" w:type="dxa"/>
            <w:tcBorders>
              <w:top w:val="single" w:sz="4" w:space="0" w:color="auto"/>
              <w:left w:val="single" w:sz="4" w:space="0" w:color="auto"/>
              <w:bottom w:val="single" w:sz="4" w:space="0" w:color="auto"/>
            </w:tcBorders>
            <w:vAlign w:val="center"/>
          </w:tcPr>
          <w:p w:rsidR="00362DB4" w:rsidRPr="00362DB4" w:rsidRDefault="00362DB4" w:rsidP="000B1B1C">
            <w:pPr>
              <w:spacing w:before="60"/>
              <w:jc w:val="right"/>
              <w:rPr>
                <w:b/>
                <w:sz w:val="18"/>
                <w:szCs w:val="20"/>
              </w:rPr>
            </w:pPr>
            <w:r w:rsidRPr="00362DB4">
              <w:rPr>
                <w:b/>
                <w:sz w:val="18"/>
                <w:szCs w:val="20"/>
              </w:rPr>
              <w:t>n</w:t>
            </w:r>
          </w:p>
        </w:tc>
        <w:tc>
          <w:tcPr>
            <w:tcW w:w="567" w:type="dxa"/>
            <w:tcBorders>
              <w:top w:val="single" w:sz="4" w:space="0" w:color="auto"/>
              <w:bottom w:val="single" w:sz="4" w:space="0" w:color="auto"/>
            </w:tcBorders>
            <w:vAlign w:val="center"/>
          </w:tcPr>
          <w:p w:rsidR="00362DB4" w:rsidRPr="00362DB4" w:rsidRDefault="00362DB4" w:rsidP="000B1B1C">
            <w:pPr>
              <w:spacing w:before="60"/>
              <w:jc w:val="right"/>
              <w:rPr>
                <w:b/>
                <w:sz w:val="18"/>
                <w:szCs w:val="20"/>
              </w:rPr>
            </w:pPr>
            <w:r w:rsidRPr="00362DB4">
              <w:rPr>
                <w:b/>
                <w:sz w:val="18"/>
                <w:szCs w:val="20"/>
              </w:rPr>
              <w:t>%</w:t>
            </w:r>
          </w:p>
        </w:tc>
        <w:tc>
          <w:tcPr>
            <w:tcW w:w="1134" w:type="dxa"/>
            <w:tcBorders>
              <w:top w:val="single" w:sz="4" w:space="0" w:color="auto"/>
              <w:bottom w:val="single" w:sz="4" w:space="0" w:color="auto"/>
              <w:right w:val="single" w:sz="4" w:space="0" w:color="auto"/>
            </w:tcBorders>
          </w:tcPr>
          <w:p w:rsidR="00362DB4" w:rsidRPr="00362DB4" w:rsidRDefault="00362DB4" w:rsidP="000B1B1C">
            <w:pPr>
              <w:spacing w:before="60"/>
              <w:jc w:val="right"/>
              <w:rPr>
                <w:b/>
                <w:sz w:val="18"/>
                <w:szCs w:val="20"/>
              </w:rPr>
            </w:pPr>
            <w:r w:rsidRPr="00362DB4">
              <w:rPr>
                <w:b/>
                <w:sz w:val="18"/>
                <w:szCs w:val="20"/>
              </w:rPr>
              <w:t>(95% CI)</w:t>
            </w:r>
          </w:p>
        </w:tc>
        <w:tc>
          <w:tcPr>
            <w:tcW w:w="425" w:type="dxa"/>
            <w:tcBorders>
              <w:top w:val="single" w:sz="4" w:space="0" w:color="auto"/>
              <w:left w:val="single" w:sz="4" w:space="0" w:color="auto"/>
              <w:bottom w:val="single" w:sz="4" w:space="0" w:color="auto"/>
            </w:tcBorders>
            <w:noWrap/>
            <w:vAlign w:val="center"/>
          </w:tcPr>
          <w:p w:rsidR="00362DB4" w:rsidRPr="00362DB4" w:rsidRDefault="00362DB4" w:rsidP="000B1B1C">
            <w:pPr>
              <w:spacing w:before="60"/>
              <w:jc w:val="right"/>
              <w:rPr>
                <w:b/>
                <w:sz w:val="18"/>
                <w:szCs w:val="20"/>
              </w:rPr>
            </w:pPr>
            <w:r w:rsidRPr="00362DB4">
              <w:rPr>
                <w:b/>
                <w:sz w:val="18"/>
                <w:szCs w:val="20"/>
              </w:rPr>
              <w:t>n</w:t>
            </w:r>
          </w:p>
        </w:tc>
        <w:tc>
          <w:tcPr>
            <w:tcW w:w="567" w:type="dxa"/>
            <w:tcBorders>
              <w:top w:val="single" w:sz="4" w:space="0" w:color="auto"/>
              <w:bottom w:val="single" w:sz="4" w:space="0" w:color="auto"/>
            </w:tcBorders>
            <w:vAlign w:val="center"/>
          </w:tcPr>
          <w:p w:rsidR="00362DB4" w:rsidRPr="00362DB4" w:rsidRDefault="00362DB4" w:rsidP="000B1B1C">
            <w:pPr>
              <w:spacing w:before="60"/>
              <w:jc w:val="right"/>
              <w:rPr>
                <w:b/>
                <w:sz w:val="18"/>
                <w:szCs w:val="20"/>
              </w:rPr>
            </w:pPr>
            <w:r w:rsidRPr="00362DB4">
              <w:rPr>
                <w:b/>
                <w:sz w:val="18"/>
                <w:szCs w:val="20"/>
              </w:rPr>
              <w:t>%</w:t>
            </w:r>
          </w:p>
        </w:tc>
        <w:tc>
          <w:tcPr>
            <w:tcW w:w="1134" w:type="dxa"/>
            <w:tcBorders>
              <w:top w:val="single" w:sz="4" w:space="0" w:color="auto"/>
              <w:bottom w:val="single" w:sz="4" w:space="0" w:color="auto"/>
            </w:tcBorders>
          </w:tcPr>
          <w:p w:rsidR="00362DB4" w:rsidRPr="00362DB4" w:rsidRDefault="00362DB4" w:rsidP="000B1B1C">
            <w:pPr>
              <w:spacing w:before="60"/>
              <w:jc w:val="right"/>
              <w:rPr>
                <w:b/>
                <w:sz w:val="18"/>
                <w:szCs w:val="20"/>
              </w:rPr>
            </w:pPr>
            <w:r w:rsidRPr="00362DB4">
              <w:rPr>
                <w:b/>
                <w:sz w:val="18"/>
                <w:szCs w:val="20"/>
              </w:rPr>
              <w:t>(95% CI)</w:t>
            </w:r>
          </w:p>
        </w:tc>
      </w:tr>
      <w:tr w:rsidR="00D051C4" w:rsidRPr="00362DB4" w:rsidTr="00BB7893">
        <w:trPr>
          <w:trHeight w:val="288"/>
        </w:trPr>
        <w:tc>
          <w:tcPr>
            <w:tcW w:w="2041" w:type="dxa"/>
            <w:tcBorders>
              <w:top w:val="single" w:sz="4" w:space="0" w:color="auto"/>
              <w:bottom w:val="nil"/>
            </w:tcBorders>
            <w:noWrap/>
          </w:tcPr>
          <w:p w:rsidR="00D051C4" w:rsidRPr="00362DB4" w:rsidRDefault="00D051C4" w:rsidP="00D051C4">
            <w:pPr>
              <w:spacing w:before="60"/>
              <w:rPr>
                <w:sz w:val="18"/>
                <w:szCs w:val="20"/>
              </w:rPr>
            </w:pPr>
            <w:r w:rsidRPr="00362DB4">
              <w:rPr>
                <w:sz w:val="18"/>
                <w:szCs w:val="20"/>
              </w:rPr>
              <w:t>Infrequent</w:t>
            </w:r>
          </w:p>
        </w:tc>
        <w:tc>
          <w:tcPr>
            <w:tcW w:w="511" w:type="dxa"/>
            <w:tcBorders>
              <w:top w:val="single" w:sz="4" w:space="0" w:color="auto"/>
            </w:tcBorders>
            <w:vAlign w:val="center"/>
          </w:tcPr>
          <w:p w:rsidR="00D051C4" w:rsidRPr="00362DB4" w:rsidRDefault="00D051C4" w:rsidP="00CC22CC">
            <w:pPr>
              <w:spacing w:before="60"/>
              <w:jc w:val="right"/>
              <w:rPr>
                <w:sz w:val="18"/>
                <w:szCs w:val="20"/>
              </w:rPr>
            </w:pPr>
            <w:r w:rsidRPr="00362DB4">
              <w:rPr>
                <w:sz w:val="18"/>
                <w:szCs w:val="20"/>
              </w:rPr>
              <w:t>9</w:t>
            </w:r>
          </w:p>
        </w:tc>
        <w:tc>
          <w:tcPr>
            <w:tcW w:w="567" w:type="dxa"/>
            <w:tcBorders>
              <w:top w:val="single" w:sz="4" w:space="0" w:color="auto"/>
              <w:bottom w:val="nil"/>
            </w:tcBorders>
            <w:vAlign w:val="center"/>
          </w:tcPr>
          <w:p w:rsidR="00D051C4" w:rsidRPr="00362DB4" w:rsidRDefault="00D051C4" w:rsidP="00CC22CC">
            <w:pPr>
              <w:spacing w:before="60"/>
              <w:jc w:val="right"/>
              <w:rPr>
                <w:sz w:val="18"/>
                <w:szCs w:val="20"/>
              </w:rPr>
            </w:pPr>
            <w:r w:rsidRPr="00362DB4">
              <w:rPr>
                <w:sz w:val="18"/>
                <w:szCs w:val="20"/>
              </w:rPr>
              <w:t>19.1</w:t>
            </w:r>
          </w:p>
        </w:tc>
        <w:tc>
          <w:tcPr>
            <w:tcW w:w="1134" w:type="dxa"/>
            <w:tcBorders>
              <w:top w:val="single" w:sz="4" w:space="0" w:color="auto"/>
              <w:bottom w:val="nil"/>
              <w:right w:val="single" w:sz="4" w:space="0" w:color="auto"/>
            </w:tcBorders>
            <w:vAlign w:val="center"/>
          </w:tcPr>
          <w:p w:rsidR="00D051C4" w:rsidRPr="00362DB4" w:rsidRDefault="00D051C4" w:rsidP="00CC22CC">
            <w:pPr>
              <w:spacing w:before="60"/>
              <w:jc w:val="right"/>
              <w:rPr>
                <w:sz w:val="18"/>
                <w:szCs w:val="20"/>
              </w:rPr>
            </w:pPr>
            <w:r w:rsidRPr="00362DB4">
              <w:rPr>
                <w:sz w:val="18"/>
                <w:szCs w:val="20"/>
              </w:rPr>
              <w:t>(10.2, 33.1)</w:t>
            </w:r>
          </w:p>
        </w:tc>
        <w:tc>
          <w:tcPr>
            <w:tcW w:w="425" w:type="dxa"/>
            <w:tcBorders>
              <w:top w:val="single" w:sz="4" w:space="0" w:color="auto"/>
              <w:left w:val="single" w:sz="4" w:space="0" w:color="auto"/>
              <w:bottom w:val="nil"/>
            </w:tcBorders>
            <w:vAlign w:val="center"/>
          </w:tcPr>
          <w:p w:rsidR="00D051C4" w:rsidRPr="00362DB4" w:rsidRDefault="00D051C4" w:rsidP="00CC22CC">
            <w:pPr>
              <w:spacing w:before="60"/>
              <w:jc w:val="right"/>
              <w:rPr>
                <w:sz w:val="18"/>
                <w:szCs w:val="20"/>
              </w:rPr>
            </w:pPr>
            <w:r w:rsidRPr="00362DB4">
              <w:rPr>
                <w:sz w:val="18"/>
                <w:szCs w:val="20"/>
              </w:rPr>
              <w:t>3</w:t>
            </w:r>
          </w:p>
        </w:tc>
        <w:tc>
          <w:tcPr>
            <w:tcW w:w="567" w:type="dxa"/>
            <w:tcBorders>
              <w:top w:val="single" w:sz="4" w:space="0" w:color="auto"/>
              <w:bottom w:val="nil"/>
            </w:tcBorders>
            <w:vAlign w:val="center"/>
          </w:tcPr>
          <w:p w:rsidR="00D051C4" w:rsidRPr="00362DB4" w:rsidRDefault="00D051C4" w:rsidP="00CC22CC">
            <w:pPr>
              <w:spacing w:before="60"/>
              <w:jc w:val="right"/>
              <w:rPr>
                <w:sz w:val="18"/>
                <w:szCs w:val="20"/>
              </w:rPr>
            </w:pPr>
            <w:r w:rsidRPr="00362DB4">
              <w:rPr>
                <w:sz w:val="18"/>
                <w:szCs w:val="20"/>
              </w:rPr>
              <w:t>5.1</w:t>
            </w:r>
          </w:p>
        </w:tc>
        <w:tc>
          <w:tcPr>
            <w:tcW w:w="1134" w:type="dxa"/>
            <w:tcBorders>
              <w:top w:val="single" w:sz="4" w:space="0" w:color="auto"/>
              <w:bottom w:val="nil"/>
              <w:right w:val="single" w:sz="4" w:space="0" w:color="auto"/>
            </w:tcBorders>
            <w:vAlign w:val="center"/>
          </w:tcPr>
          <w:p w:rsidR="00D051C4" w:rsidRPr="00D051C4" w:rsidRDefault="00D051C4" w:rsidP="00CC22CC">
            <w:pPr>
              <w:spacing w:before="60"/>
              <w:jc w:val="right"/>
              <w:rPr>
                <w:sz w:val="18"/>
                <w:szCs w:val="20"/>
              </w:rPr>
            </w:pPr>
            <w:r>
              <w:rPr>
                <w:sz w:val="18"/>
                <w:szCs w:val="20"/>
              </w:rPr>
              <w:t>(</w:t>
            </w:r>
            <w:r w:rsidRPr="00D051C4">
              <w:rPr>
                <w:sz w:val="18"/>
                <w:szCs w:val="20"/>
              </w:rPr>
              <w:t>1.6</w:t>
            </w:r>
            <w:r>
              <w:rPr>
                <w:sz w:val="18"/>
                <w:szCs w:val="20"/>
              </w:rPr>
              <w:t xml:space="preserve">, </w:t>
            </w:r>
            <w:r w:rsidRPr="00D051C4">
              <w:rPr>
                <w:sz w:val="18"/>
                <w:szCs w:val="20"/>
              </w:rPr>
              <w:t>14.9</w:t>
            </w:r>
            <w:r>
              <w:rPr>
                <w:sz w:val="18"/>
                <w:szCs w:val="20"/>
              </w:rPr>
              <w:t>)</w:t>
            </w:r>
          </w:p>
        </w:tc>
        <w:tc>
          <w:tcPr>
            <w:tcW w:w="425" w:type="dxa"/>
            <w:tcBorders>
              <w:top w:val="single" w:sz="4" w:space="0" w:color="auto"/>
              <w:left w:val="single" w:sz="4" w:space="0" w:color="auto"/>
              <w:bottom w:val="nil"/>
            </w:tcBorders>
            <w:noWrap/>
            <w:vAlign w:val="center"/>
          </w:tcPr>
          <w:p w:rsidR="00D051C4" w:rsidRPr="00362DB4" w:rsidRDefault="00D051C4" w:rsidP="00CC22CC">
            <w:pPr>
              <w:spacing w:before="60"/>
              <w:jc w:val="right"/>
              <w:rPr>
                <w:sz w:val="18"/>
                <w:szCs w:val="20"/>
              </w:rPr>
            </w:pPr>
            <w:r w:rsidRPr="00362DB4">
              <w:rPr>
                <w:sz w:val="18"/>
                <w:szCs w:val="20"/>
              </w:rPr>
              <w:t>12</w:t>
            </w:r>
          </w:p>
        </w:tc>
        <w:tc>
          <w:tcPr>
            <w:tcW w:w="567" w:type="dxa"/>
            <w:tcBorders>
              <w:top w:val="single" w:sz="4" w:space="0" w:color="auto"/>
              <w:bottom w:val="nil"/>
            </w:tcBorders>
            <w:vAlign w:val="center"/>
          </w:tcPr>
          <w:p w:rsidR="00D051C4" w:rsidRPr="00362DB4" w:rsidRDefault="00D051C4" w:rsidP="00CC22CC">
            <w:pPr>
              <w:spacing w:before="60"/>
              <w:jc w:val="right"/>
              <w:rPr>
                <w:sz w:val="18"/>
                <w:szCs w:val="20"/>
              </w:rPr>
            </w:pPr>
            <w:r w:rsidRPr="00362DB4">
              <w:rPr>
                <w:sz w:val="18"/>
                <w:szCs w:val="20"/>
              </w:rPr>
              <w:t>11.3</w:t>
            </w:r>
          </w:p>
        </w:tc>
        <w:tc>
          <w:tcPr>
            <w:tcW w:w="1134" w:type="dxa"/>
            <w:tcBorders>
              <w:top w:val="single" w:sz="4" w:space="0" w:color="auto"/>
              <w:bottom w:val="nil"/>
            </w:tcBorders>
            <w:vAlign w:val="center"/>
          </w:tcPr>
          <w:p w:rsidR="00D051C4" w:rsidRPr="00D051C4" w:rsidRDefault="00D051C4" w:rsidP="00CC22CC">
            <w:pPr>
              <w:spacing w:before="60"/>
              <w:jc w:val="right"/>
              <w:rPr>
                <w:sz w:val="18"/>
                <w:szCs w:val="20"/>
              </w:rPr>
            </w:pPr>
            <w:r>
              <w:rPr>
                <w:sz w:val="18"/>
                <w:szCs w:val="20"/>
              </w:rPr>
              <w:t>(</w:t>
            </w:r>
            <w:r w:rsidRPr="00D051C4">
              <w:rPr>
                <w:sz w:val="18"/>
                <w:szCs w:val="20"/>
              </w:rPr>
              <w:t>6.5</w:t>
            </w:r>
            <w:r>
              <w:rPr>
                <w:sz w:val="18"/>
                <w:szCs w:val="20"/>
              </w:rPr>
              <w:t xml:space="preserve">, </w:t>
            </w:r>
            <w:r w:rsidRPr="00D051C4">
              <w:rPr>
                <w:sz w:val="18"/>
                <w:szCs w:val="20"/>
              </w:rPr>
              <w:t>19.0</w:t>
            </w:r>
            <w:r>
              <w:rPr>
                <w:sz w:val="18"/>
                <w:szCs w:val="20"/>
              </w:rPr>
              <w:t>)</w:t>
            </w:r>
          </w:p>
        </w:tc>
      </w:tr>
      <w:tr w:rsidR="00D051C4" w:rsidRPr="00362DB4" w:rsidTr="00B30022">
        <w:trPr>
          <w:trHeight w:val="288"/>
        </w:trPr>
        <w:tc>
          <w:tcPr>
            <w:tcW w:w="2041" w:type="dxa"/>
            <w:tcBorders>
              <w:top w:val="nil"/>
              <w:bottom w:val="nil"/>
            </w:tcBorders>
            <w:noWrap/>
            <w:hideMark/>
          </w:tcPr>
          <w:p w:rsidR="00D051C4" w:rsidRPr="00362DB4" w:rsidRDefault="00D051C4" w:rsidP="00D051C4">
            <w:pPr>
              <w:spacing w:before="60"/>
              <w:rPr>
                <w:sz w:val="18"/>
                <w:szCs w:val="20"/>
              </w:rPr>
            </w:pPr>
            <w:r w:rsidRPr="00362DB4">
              <w:rPr>
                <w:sz w:val="18"/>
                <w:szCs w:val="20"/>
              </w:rPr>
              <w:t>Regular non-continuous</w:t>
            </w:r>
          </w:p>
        </w:tc>
        <w:tc>
          <w:tcPr>
            <w:tcW w:w="511" w:type="dxa"/>
            <w:tcBorders>
              <w:bottom w:val="nil"/>
            </w:tcBorders>
            <w:vAlign w:val="center"/>
          </w:tcPr>
          <w:p w:rsidR="00D051C4" w:rsidRPr="00362DB4" w:rsidRDefault="00D051C4" w:rsidP="00CC22CC">
            <w:pPr>
              <w:spacing w:before="60"/>
              <w:jc w:val="right"/>
              <w:rPr>
                <w:sz w:val="18"/>
                <w:szCs w:val="20"/>
              </w:rPr>
            </w:pPr>
            <w:r w:rsidRPr="00362DB4">
              <w:rPr>
                <w:sz w:val="18"/>
                <w:szCs w:val="20"/>
              </w:rPr>
              <w:t>2</w:t>
            </w:r>
          </w:p>
        </w:tc>
        <w:tc>
          <w:tcPr>
            <w:tcW w:w="567" w:type="dxa"/>
            <w:tcBorders>
              <w:top w:val="nil"/>
              <w:bottom w:val="nil"/>
            </w:tcBorders>
            <w:vAlign w:val="center"/>
          </w:tcPr>
          <w:p w:rsidR="00D051C4" w:rsidRPr="00362DB4" w:rsidRDefault="00D051C4" w:rsidP="00CC22CC">
            <w:pPr>
              <w:spacing w:before="60"/>
              <w:jc w:val="right"/>
              <w:rPr>
                <w:sz w:val="18"/>
                <w:szCs w:val="20"/>
              </w:rPr>
            </w:pPr>
            <w:r w:rsidRPr="00362DB4">
              <w:rPr>
                <w:sz w:val="18"/>
                <w:szCs w:val="20"/>
              </w:rPr>
              <w:t>4.3</w:t>
            </w:r>
          </w:p>
        </w:tc>
        <w:tc>
          <w:tcPr>
            <w:tcW w:w="1134" w:type="dxa"/>
            <w:tcBorders>
              <w:top w:val="nil"/>
              <w:bottom w:val="nil"/>
              <w:right w:val="single" w:sz="4" w:space="0" w:color="auto"/>
            </w:tcBorders>
            <w:vAlign w:val="center"/>
          </w:tcPr>
          <w:p w:rsidR="00D051C4" w:rsidRPr="00362DB4" w:rsidRDefault="0080588F" w:rsidP="00CC22CC">
            <w:pPr>
              <w:spacing w:before="60"/>
              <w:jc w:val="right"/>
              <w:rPr>
                <w:sz w:val="18"/>
                <w:szCs w:val="20"/>
              </w:rPr>
            </w:pPr>
            <w:r>
              <w:rPr>
                <w:sz w:val="18"/>
                <w:szCs w:val="20"/>
              </w:rPr>
              <w:t>#</w:t>
            </w:r>
          </w:p>
        </w:tc>
        <w:tc>
          <w:tcPr>
            <w:tcW w:w="425" w:type="dxa"/>
            <w:tcBorders>
              <w:top w:val="nil"/>
              <w:left w:val="single" w:sz="4" w:space="0" w:color="auto"/>
              <w:bottom w:val="nil"/>
            </w:tcBorders>
            <w:vAlign w:val="center"/>
          </w:tcPr>
          <w:p w:rsidR="00D051C4" w:rsidRPr="00362DB4" w:rsidRDefault="00D051C4" w:rsidP="00CC22CC">
            <w:pPr>
              <w:spacing w:before="60"/>
              <w:jc w:val="right"/>
              <w:rPr>
                <w:sz w:val="18"/>
                <w:szCs w:val="20"/>
              </w:rPr>
            </w:pPr>
            <w:r w:rsidRPr="00362DB4">
              <w:rPr>
                <w:sz w:val="18"/>
                <w:szCs w:val="20"/>
              </w:rPr>
              <w:t>1</w:t>
            </w:r>
          </w:p>
        </w:tc>
        <w:tc>
          <w:tcPr>
            <w:tcW w:w="567" w:type="dxa"/>
            <w:tcBorders>
              <w:top w:val="nil"/>
              <w:bottom w:val="nil"/>
            </w:tcBorders>
            <w:vAlign w:val="center"/>
          </w:tcPr>
          <w:p w:rsidR="00D051C4" w:rsidRPr="00362DB4" w:rsidRDefault="00D051C4" w:rsidP="00CC22CC">
            <w:pPr>
              <w:spacing w:before="60"/>
              <w:jc w:val="right"/>
              <w:rPr>
                <w:sz w:val="18"/>
                <w:szCs w:val="20"/>
              </w:rPr>
            </w:pPr>
            <w:r w:rsidRPr="00362DB4">
              <w:rPr>
                <w:sz w:val="18"/>
                <w:szCs w:val="20"/>
              </w:rPr>
              <w:t>1.7</w:t>
            </w:r>
          </w:p>
        </w:tc>
        <w:tc>
          <w:tcPr>
            <w:tcW w:w="1134" w:type="dxa"/>
            <w:tcBorders>
              <w:top w:val="nil"/>
              <w:bottom w:val="nil"/>
              <w:right w:val="single" w:sz="4" w:space="0" w:color="auto"/>
            </w:tcBorders>
            <w:vAlign w:val="center"/>
          </w:tcPr>
          <w:p w:rsidR="00D051C4" w:rsidRPr="00D051C4" w:rsidRDefault="00D051C4" w:rsidP="00CC22CC">
            <w:pPr>
              <w:spacing w:before="60"/>
              <w:jc w:val="right"/>
              <w:rPr>
                <w:sz w:val="18"/>
                <w:szCs w:val="20"/>
              </w:rPr>
            </w:pPr>
            <w:r>
              <w:rPr>
                <w:sz w:val="18"/>
                <w:szCs w:val="20"/>
              </w:rPr>
              <w:t>(</w:t>
            </w:r>
            <w:r w:rsidRPr="00D051C4">
              <w:rPr>
                <w:sz w:val="18"/>
                <w:szCs w:val="20"/>
              </w:rPr>
              <w:t>0.2</w:t>
            </w:r>
            <w:r>
              <w:rPr>
                <w:sz w:val="18"/>
                <w:szCs w:val="20"/>
              </w:rPr>
              <w:t xml:space="preserve">, </w:t>
            </w:r>
            <w:r w:rsidRPr="00D051C4">
              <w:rPr>
                <w:sz w:val="18"/>
                <w:szCs w:val="20"/>
              </w:rPr>
              <w:t>11.4</w:t>
            </w:r>
            <w:r>
              <w:rPr>
                <w:sz w:val="18"/>
                <w:szCs w:val="20"/>
              </w:rPr>
              <w:t>)</w:t>
            </w:r>
          </w:p>
        </w:tc>
        <w:tc>
          <w:tcPr>
            <w:tcW w:w="425" w:type="dxa"/>
            <w:tcBorders>
              <w:top w:val="nil"/>
              <w:left w:val="single" w:sz="4" w:space="0" w:color="auto"/>
              <w:bottom w:val="nil"/>
            </w:tcBorders>
            <w:noWrap/>
            <w:vAlign w:val="center"/>
          </w:tcPr>
          <w:p w:rsidR="00D051C4" w:rsidRPr="00362DB4" w:rsidRDefault="00D051C4" w:rsidP="00CC22CC">
            <w:pPr>
              <w:spacing w:before="60"/>
              <w:jc w:val="right"/>
              <w:rPr>
                <w:sz w:val="18"/>
                <w:szCs w:val="20"/>
              </w:rPr>
            </w:pPr>
            <w:r w:rsidRPr="00362DB4">
              <w:rPr>
                <w:sz w:val="18"/>
                <w:szCs w:val="20"/>
              </w:rPr>
              <w:t>3</w:t>
            </w:r>
          </w:p>
        </w:tc>
        <w:tc>
          <w:tcPr>
            <w:tcW w:w="567" w:type="dxa"/>
            <w:tcBorders>
              <w:top w:val="nil"/>
              <w:bottom w:val="nil"/>
            </w:tcBorders>
            <w:vAlign w:val="center"/>
          </w:tcPr>
          <w:p w:rsidR="00D051C4" w:rsidRPr="00362DB4" w:rsidRDefault="00D051C4" w:rsidP="00CC22CC">
            <w:pPr>
              <w:spacing w:before="60"/>
              <w:jc w:val="right"/>
              <w:rPr>
                <w:sz w:val="18"/>
                <w:szCs w:val="20"/>
              </w:rPr>
            </w:pPr>
            <w:r w:rsidRPr="00362DB4">
              <w:rPr>
                <w:sz w:val="18"/>
                <w:szCs w:val="20"/>
              </w:rPr>
              <w:t>2.8</w:t>
            </w:r>
          </w:p>
        </w:tc>
        <w:tc>
          <w:tcPr>
            <w:tcW w:w="1134" w:type="dxa"/>
            <w:tcBorders>
              <w:top w:val="nil"/>
              <w:bottom w:val="nil"/>
            </w:tcBorders>
            <w:vAlign w:val="center"/>
          </w:tcPr>
          <w:p w:rsidR="00D051C4" w:rsidRPr="00D051C4" w:rsidRDefault="00D051C4" w:rsidP="00CC22CC">
            <w:pPr>
              <w:spacing w:before="60"/>
              <w:jc w:val="right"/>
              <w:rPr>
                <w:sz w:val="18"/>
                <w:szCs w:val="20"/>
              </w:rPr>
            </w:pPr>
            <w:r>
              <w:rPr>
                <w:sz w:val="18"/>
                <w:szCs w:val="20"/>
              </w:rPr>
              <w:t>(</w:t>
            </w:r>
            <w:r w:rsidRPr="00D051C4">
              <w:rPr>
                <w:sz w:val="18"/>
                <w:szCs w:val="20"/>
              </w:rPr>
              <w:t>0.9</w:t>
            </w:r>
            <w:r>
              <w:rPr>
                <w:sz w:val="18"/>
                <w:szCs w:val="20"/>
              </w:rPr>
              <w:t xml:space="preserve">, </w:t>
            </w:r>
            <w:r w:rsidRPr="00D051C4">
              <w:rPr>
                <w:sz w:val="18"/>
                <w:szCs w:val="20"/>
              </w:rPr>
              <w:t>8.6</w:t>
            </w:r>
            <w:r>
              <w:rPr>
                <w:sz w:val="18"/>
                <w:szCs w:val="20"/>
              </w:rPr>
              <w:t>)</w:t>
            </w:r>
          </w:p>
        </w:tc>
      </w:tr>
      <w:tr w:rsidR="00D051C4" w:rsidRPr="00362DB4" w:rsidTr="00DC0E8A">
        <w:trPr>
          <w:trHeight w:val="288"/>
        </w:trPr>
        <w:tc>
          <w:tcPr>
            <w:tcW w:w="2041" w:type="dxa"/>
            <w:tcBorders>
              <w:top w:val="nil"/>
              <w:bottom w:val="single" w:sz="8" w:space="0" w:color="000000" w:themeColor="text1"/>
            </w:tcBorders>
            <w:noWrap/>
            <w:hideMark/>
          </w:tcPr>
          <w:p w:rsidR="00D051C4" w:rsidRPr="00362DB4" w:rsidRDefault="00D051C4" w:rsidP="00CC22CC">
            <w:pPr>
              <w:spacing w:before="60"/>
              <w:rPr>
                <w:sz w:val="18"/>
                <w:szCs w:val="20"/>
              </w:rPr>
            </w:pPr>
            <w:r w:rsidRPr="00362DB4">
              <w:rPr>
                <w:sz w:val="18"/>
                <w:szCs w:val="20"/>
              </w:rPr>
              <w:t>Regular continuous</w:t>
            </w:r>
          </w:p>
        </w:tc>
        <w:tc>
          <w:tcPr>
            <w:tcW w:w="511" w:type="dxa"/>
            <w:tcBorders>
              <w:top w:val="nil"/>
              <w:bottom w:val="single" w:sz="8" w:space="0" w:color="000000" w:themeColor="text1"/>
            </w:tcBorders>
            <w:vAlign w:val="center"/>
          </w:tcPr>
          <w:p w:rsidR="00D051C4" w:rsidRPr="00362DB4" w:rsidRDefault="00D051C4" w:rsidP="00CC22CC">
            <w:pPr>
              <w:spacing w:before="60"/>
              <w:jc w:val="right"/>
              <w:rPr>
                <w:sz w:val="18"/>
                <w:szCs w:val="20"/>
              </w:rPr>
            </w:pPr>
            <w:r w:rsidRPr="00362DB4">
              <w:rPr>
                <w:sz w:val="18"/>
                <w:szCs w:val="20"/>
              </w:rPr>
              <w:t>36</w:t>
            </w:r>
          </w:p>
        </w:tc>
        <w:tc>
          <w:tcPr>
            <w:tcW w:w="567" w:type="dxa"/>
            <w:tcBorders>
              <w:top w:val="nil"/>
              <w:bottom w:val="single" w:sz="8" w:space="0" w:color="000000" w:themeColor="text1"/>
            </w:tcBorders>
            <w:vAlign w:val="center"/>
          </w:tcPr>
          <w:p w:rsidR="00D051C4" w:rsidRPr="00362DB4" w:rsidRDefault="00D051C4" w:rsidP="00CC22CC">
            <w:pPr>
              <w:spacing w:before="60"/>
              <w:jc w:val="right"/>
              <w:rPr>
                <w:sz w:val="18"/>
                <w:szCs w:val="20"/>
              </w:rPr>
            </w:pPr>
            <w:r w:rsidRPr="00362DB4">
              <w:rPr>
                <w:sz w:val="18"/>
                <w:szCs w:val="20"/>
              </w:rPr>
              <w:t>76.6</w:t>
            </w:r>
          </w:p>
        </w:tc>
        <w:tc>
          <w:tcPr>
            <w:tcW w:w="1134" w:type="dxa"/>
            <w:tcBorders>
              <w:top w:val="nil"/>
              <w:bottom w:val="single" w:sz="8" w:space="0" w:color="000000" w:themeColor="text1"/>
              <w:right w:val="single" w:sz="4" w:space="0" w:color="auto"/>
            </w:tcBorders>
            <w:vAlign w:val="center"/>
          </w:tcPr>
          <w:p w:rsidR="00D051C4" w:rsidRPr="00362DB4" w:rsidRDefault="00D051C4" w:rsidP="00CC22CC">
            <w:pPr>
              <w:spacing w:before="60"/>
              <w:jc w:val="right"/>
              <w:rPr>
                <w:sz w:val="18"/>
                <w:szCs w:val="20"/>
              </w:rPr>
            </w:pPr>
            <w:r>
              <w:rPr>
                <w:sz w:val="18"/>
                <w:szCs w:val="20"/>
              </w:rPr>
              <w:t>(</w:t>
            </w:r>
            <w:r w:rsidRPr="00362DB4">
              <w:rPr>
                <w:sz w:val="18"/>
                <w:szCs w:val="20"/>
              </w:rPr>
              <w:t>62.2</w:t>
            </w:r>
            <w:r>
              <w:rPr>
                <w:sz w:val="18"/>
                <w:szCs w:val="20"/>
              </w:rPr>
              <w:t xml:space="preserve">, </w:t>
            </w:r>
            <w:r w:rsidRPr="00362DB4">
              <w:rPr>
                <w:sz w:val="18"/>
                <w:szCs w:val="20"/>
              </w:rPr>
              <w:t>86.7</w:t>
            </w:r>
            <w:r>
              <w:rPr>
                <w:sz w:val="18"/>
                <w:szCs w:val="20"/>
              </w:rPr>
              <w:t>)</w:t>
            </w:r>
          </w:p>
        </w:tc>
        <w:tc>
          <w:tcPr>
            <w:tcW w:w="425" w:type="dxa"/>
            <w:tcBorders>
              <w:top w:val="nil"/>
              <w:left w:val="single" w:sz="4" w:space="0" w:color="auto"/>
              <w:bottom w:val="single" w:sz="8" w:space="0" w:color="000000" w:themeColor="text1"/>
            </w:tcBorders>
            <w:vAlign w:val="center"/>
          </w:tcPr>
          <w:p w:rsidR="00D051C4" w:rsidRPr="00362DB4" w:rsidRDefault="00D051C4" w:rsidP="00CC22CC">
            <w:pPr>
              <w:spacing w:before="60"/>
              <w:jc w:val="right"/>
              <w:rPr>
                <w:sz w:val="18"/>
                <w:szCs w:val="20"/>
              </w:rPr>
            </w:pPr>
            <w:r w:rsidRPr="00362DB4">
              <w:rPr>
                <w:sz w:val="18"/>
                <w:szCs w:val="20"/>
              </w:rPr>
              <w:t>55</w:t>
            </w:r>
          </w:p>
        </w:tc>
        <w:tc>
          <w:tcPr>
            <w:tcW w:w="567" w:type="dxa"/>
            <w:tcBorders>
              <w:top w:val="nil"/>
              <w:bottom w:val="single" w:sz="8" w:space="0" w:color="000000" w:themeColor="text1"/>
            </w:tcBorders>
            <w:vAlign w:val="center"/>
          </w:tcPr>
          <w:p w:rsidR="00D051C4" w:rsidRPr="00362DB4" w:rsidRDefault="00D051C4" w:rsidP="00CC22CC">
            <w:pPr>
              <w:spacing w:before="60"/>
              <w:jc w:val="right"/>
              <w:rPr>
                <w:sz w:val="18"/>
                <w:szCs w:val="20"/>
              </w:rPr>
            </w:pPr>
            <w:r w:rsidRPr="00362DB4">
              <w:rPr>
                <w:sz w:val="18"/>
                <w:szCs w:val="20"/>
              </w:rPr>
              <w:t>93.2</w:t>
            </w:r>
          </w:p>
        </w:tc>
        <w:tc>
          <w:tcPr>
            <w:tcW w:w="1134" w:type="dxa"/>
            <w:tcBorders>
              <w:top w:val="nil"/>
              <w:bottom w:val="single" w:sz="8" w:space="0" w:color="000000" w:themeColor="text1"/>
              <w:right w:val="single" w:sz="4" w:space="0" w:color="auto"/>
            </w:tcBorders>
            <w:vAlign w:val="center"/>
          </w:tcPr>
          <w:p w:rsidR="00D051C4" w:rsidRPr="00D051C4" w:rsidRDefault="00D051C4" w:rsidP="00CC22CC">
            <w:pPr>
              <w:spacing w:before="60"/>
              <w:jc w:val="right"/>
              <w:rPr>
                <w:sz w:val="18"/>
                <w:szCs w:val="20"/>
              </w:rPr>
            </w:pPr>
            <w:r>
              <w:rPr>
                <w:sz w:val="18"/>
                <w:szCs w:val="20"/>
              </w:rPr>
              <w:t>(</w:t>
            </w:r>
            <w:r w:rsidRPr="00D051C4">
              <w:rPr>
                <w:sz w:val="18"/>
                <w:szCs w:val="20"/>
              </w:rPr>
              <w:t>83.1</w:t>
            </w:r>
            <w:r>
              <w:rPr>
                <w:sz w:val="18"/>
                <w:szCs w:val="20"/>
              </w:rPr>
              <w:t xml:space="preserve">, </w:t>
            </w:r>
            <w:r w:rsidRPr="00D051C4">
              <w:rPr>
                <w:sz w:val="18"/>
                <w:szCs w:val="20"/>
              </w:rPr>
              <w:t>97.5</w:t>
            </w:r>
            <w:r>
              <w:rPr>
                <w:sz w:val="18"/>
                <w:szCs w:val="20"/>
              </w:rPr>
              <w:t>)</w:t>
            </w:r>
          </w:p>
        </w:tc>
        <w:tc>
          <w:tcPr>
            <w:tcW w:w="425" w:type="dxa"/>
            <w:tcBorders>
              <w:top w:val="nil"/>
              <w:left w:val="single" w:sz="4" w:space="0" w:color="auto"/>
              <w:bottom w:val="single" w:sz="8" w:space="0" w:color="000000" w:themeColor="text1"/>
            </w:tcBorders>
            <w:noWrap/>
            <w:vAlign w:val="center"/>
          </w:tcPr>
          <w:p w:rsidR="00D051C4" w:rsidRPr="00362DB4" w:rsidRDefault="00D051C4" w:rsidP="00CC22CC">
            <w:pPr>
              <w:spacing w:before="60"/>
              <w:jc w:val="right"/>
              <w:rPr>
                <w:sz w:val="18"/>
                <w:szCs w:val="20"/>
              </w:rPr>
            </w:pPr>
            <w:r w:rsidRPr="00362DB4">
              <w:rPr>
                <w:sz w:val="18"/>
                <w:szCs w:val="20"/>
              </w:rPr>
              <w:t>91</w:t>
            </w:r>
          </w:p>
        </w:tc>
        <w:tc>
          <w:tcPr>
            <w:tcW w:w="567" w:type="dxa"/>
            <w:tcBorders>
              <w:top w:val="nil"/>
              <w:bottom w:val="single" w:sz="8" w:space="0" w:color="000000" w:themeColor="text1"/>
            </w:tcBorders>
            <w:vAlign w:val="center"/>
          </w:tcPr>
          <w:p w:rsidR="00D051C4" w:rsidRPr="00362DB4" w:rsidRDefault="00D051C4" w:rsidP="00CC22CC">
            <w:pPr>
              <w:spacing w:before="60"/>
              <w:jc w:val="right"/>
              <w:rPr>
                <w:sz w:val="18"/>
                <w:szCs w:val="20"/>
              </w:rPr>
            </w:pPr>
            <w:r w:rsidRPr="00362DB4">
              <w:rPr>
                <w:sz w:val="18"/>
                <w:szCs w:val="20"/>
              </w:rPr>
              <w:t>85.8</w:t>
            </w:r>
          </w:p>
        </w:tc>
        <w:tc>
          <w:tcPr>
            <w:tcW w:w="1134" w:type="dxa"/>
            <w:tcBorders>
              <w:top w:val="nil"/>
              <w:bottom w:val="single" w:sz="8" w:space="0" w:color="000000" w:themeColor="text1"/>
            </w:tcBorders>
            <w:vAlign w:val="center"/>
          </w:tcPr>
          <w:p w:rsidR="00D051C4" w:rsidRPr="00D051C4" w:rsidRDefault="00D051C4" w:rsidP="00CC22CC">
            <w:pPr>
              <w:spacing w:before="60"/>
              <w:jc w:val="right"/>
              <w:rPr>
                <w:sz w:val="18"/>
                <w:szCs w:val="20"/>
              </w:rPr>
            </w:pPr>
            <w:r>
              <w:rPr>
                <w:sz w:val="18"/>
                <w:szCs w:val="20"/>
              </w:rPr>
              <w:t>(</w:t>
            </w:r>
            <w:r w:rsidRPr="00D051C4">
              <w:rPr>
                <w:sz w:val="18"/>
                <w:szCs w:val="20"/>
              </w:rPr>
              <w:t>77.7</w:t>
            </w:r>
            <w:r>
              <w:rPr>
                <w:sz w:val="18"/>
                <w:szCs w:val="20"/>
              </w:rPr>
              <w:t xml:space="preserve">, </w:t>
            </w:r>
            <w:r w:rsidRPr="00D051C4">
              <w:rPr>
                <w:sz w:val="18"/>
                <w:szCs w:val="20"/>
              </w:rPr>
              <w:t>91.4</w:t>
            </w:r>
            <w:r>
              <w:rPr>
                <w:sz w:val="18"/>
                <w:szCs w:val="20"/>
              </w:rPr>
              <w:t>)</w:t>
            </w:r>
          </w:p>
        </w:tc>
      </w:tr>
    </w:tbl>
    <w:p w:rsidR="0080588F" w:rsidRPr="0097016E" w:rsidRDefault="0080588F" w:rsidP="0080588F">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006FBF" w:rsidRDefault="00006FBF" w:rsidP="00D504E9">
      <w:pPr>
        <w:jc w:val="both"/>
        <w:rPr>
          <w:szCs w:val="22"/>
        </w:rPr>
      </w:pPr>
    </w:p>
    <w:p w:rsidR="007F12E0" w:rsidRPr="00006FBF" w:rsidRDefault="007F12E0" w:rsidP="00006FBF">
      <w:pPr>
        <w:pStyle w:val="RepHead2"/>
      </w:pPr>
      <w:bookmarkStart w:id="91" w:name="_Toc518042835"/>
      <w:r w:rsidRPr="00006FBF">
        <w:t>Gambling expenditure</w:t>
      </w:r>
      <w:bookmarkEnd w:id="91"/>
    </w:p>
    <w:p w:rsidR="007F12E0" w:rsidRDefault="007F12E0" w:rsidP="007C46D2">
      <w:pPr>
        <w:pStyle w:val="RepNormal"/>
      </w:pPr>
    </w:p>
    <w:p w:rsidR="00006FBF" w:rsidRDefault="00BF77C0" w:rsidP="00006FBF">
      <w:pPr>
        <w:pStyle w:val="RepNormal"/>
      </w:pPr>
      <w:r>
        <w:t>Overall, a majority (70.8</w:t>
      </w:r>
      <w:r w:rsidR="00006FBF">
        <w:t xml:space="preserve">%) of the MR/PG cohort </w:t>
      </w:r>
      <w:r w:rsidR="00575388">
        <w:t xml:space="preserve">at baseline </w:t>
      </w:r>
      <w:r w:rsidR="00006FBF">
        <w:t>spent more than $500 on gambling in a typical month, and a further 27</w:t>
      </w:r>
      <w:r>
        <w:t>.4</w:t>
      </w:r>
      <w:r w:rsidR="00006FBF">
        <w:t>% spent between $101 and $500.</w:t>
      </w:r>
      <w:r w:rsidR="00006FBF" w:rsidRPr="00CD2952">
        <w:t xml:space="preserve"> </w:t>
      </w:r>
      <w:r w:rsidR="00006FBF">
        <w:t xml:space="preserve"> </w:t>
      </w:r>
      <w:r w:rsidR="00DC0E8A">
        <w:t>T</w:t>
      </w:r>
      <w:r w:rsidR="00006FBF">
        <w:t xml:space="preserve">here is some indication that a lower percentage of moderate-risk gamblers spent more than $500 and a higher percentage spent between $101 and $500, compared with problem gamblers, </w:t>
      </w:r>
      <w:r w:rsidR="00DC0E8A">
        <w:t xml:space="preserve">although </w:t>
      </w:r>
      <w:r w:rsidR="00006FBF">
        <w:t xml:space="preserve">confidence intervals overlapped indicating that a </w:t>
      </w:r>
      <w:r w:rsidR="00047D79">
        <w:t xml:space="preserve">real </w:t>
      </w:r>
      <w:r w:rsidR="00006FBF">
        <w:t>difference was unlikely (</w:t>
      </w:r>
      <w:r w:rsidR="00006FBF">
        <w:fldChar w:fldCharType="begin"/>
      </w:r>
      <w:r w:rsidR="00006FBF">
        <w:instrText xml:space="preserve"> REF _Ref507595938 \h </w:instrText>
      </w:r>
      <w:r w:rsidR="00006FBF">
        <w:fldChar w:fldCharType="separate"/>
      </w:r>
      <w:r w:rsidR="009F3228">
        <w:t xml:space="preserve">Table </w:t>
      </w:r>
      <w:r w:rsidR="009F3228">
        <w:rPr>
          <w:noProof/>
        </w:rPr>
        <w:t>15</w:t>
      </w:r>
      <w:r w:rsidR="00006FBF">
        <w:fldChar w:fldCharType="end"/>
      </w:r>
      <w:r w:rsidR="00DC0E8A">
        <w:t>).</w:t>
      </w:r>
      <w:r w:rsidR="00006FBF">
        <w:t xml:space="preserve">  </w:t>
      </w:r>
    </w:p>
    <w:p w:rsidR="00006FBF" w:rsidRDefault="00006FBF" w:rsidP="00006FBF">
      <w:pPr>
        <w:pStyle w:val="RepNormal"/>
      </w:pPr>
    </w:p>
    <w:p w:rsidR="00006FBF" w:rsidRDefault="00006FBF" w:rsidP="00006FBF">
      <w:pPr>
        <w:pStyle w:val="RepNormal"/>
      </w:pPr>
      <w:r>
        <w:t>A low percentage (4.3%) of moderate-risk gamblers typically spent between $51 and $100 gambling per month; this finding was not noted for pr</w:t>
      </w:r>
      <w:r w:rsidR="00EF7C12">
        <w:t>oblem gamblers.  None of the MR/</w:t>
      </w:r>
      <w:r>
        <w:t>PG cohort typically spent $50 or less on gambling per month (</w:t>
      </w:r>
      <w:r>
        <w:fldChar w:fldCharType="begin"/>
      </w:r>
      <w:r>
        <w:instrText xml:space="preserve"> REF _Ref507595938 \h </w:instrText>
      </w:r>
      <w:r>
        <w:fldChar w:fldCharType="separate"/>
      </w:r>
      <w:r w:rsidR="009F3228">
        <w:t xml:space="preserve">Table </w:t>
      </w:r>
      <w:r w:rsidR="009F3228">
        <w:rPr>
          <w:noProof/>
        </w:rPr>
        <w:t>15</w:t>
      </w:r>
      <w:r>
        <w:fldChar w:fldCharType="end"/>
      </w:r>
      <w:r>
        <w:t>).</w:t>
      </w:r>
    </w:p>
    <w:p w:rsidR="009E7F72" w:rsidRDefault="009E7F72" w:rsidP="00006FBF">
      <w:pPr>
        <w:pStyle w:val="RepNormal"/>
      </w:pPr>
    </w:p>
    <w:p w:rsidR="00006FBF" w:rsidRDefault="00961E57" w:rsidP="00006FBF">
      <w:pPr>
        <w:pStyle w:val="RepNormal"/>
      </w:pPr>
      <w:r>
        <w:t>In the</w:t>
      </w:r>
      <w:r w:rsidR="00006FBF">
        <w:t xml:space="preserve"> NGS </w:t>
      </w:r>
      <w:r w:rsidR="00575388">
        <w:t>in Wave 1</w:t>
      </w:r>
      <w:r>
        <w:t>,</w:t>
      </w:r>
      <w:r w:rsidR="00006FBF">
        <w:t xml:space="preserve"> </w:t>
      </w:r>
      <w:r w:rsidR="00EF7C12">
        <w:t>the prevalence of moderate-risk and problem gamblers increased with increasing typical monthly gambling expenditure</w:t>
      </w:r>
      <w:r>
        <w:t>, and</w:t>
      </w:r>
      <w:r w:rsidR="00EF7C12">
        <w:t xml:space="preserve"> very few moderate-risk and problem gamblers typically spent $50 or less per month (less than 1% in each of the expenditure categories less than $50) </w:t>
      </w:r>
      <w:r w:rsidR="00006FBF">
        <w:t>(</w:t>
      </w:r>
      <w:r>
        <w:t>Report #2, Table 19</w:t>
      </w:r>
      <w:r w:rsidR="00006FBF">
        <w:t>).</w:t>
      </w:r>
      <w:r w:rsidR="00EF7C12">
        <w:t xml:space="preserve">  This indicates that expenditure by the MR/PG cohort followed a similar pattern to that expected from the NGS.</w:t>
      </w:r>
    </w:p>
    <w:p w:rsidR="007F12E0" w:rsidRPr="001E59A5" w:rsidRDefault="007F12E0" w:rsidP="007C46D2">
      <w:pPr>
        <w:pStyle w:val="RepNormal"/>
        <w:rPr>
          <w:sz w:val="20"/>
        </w:rPr>
      </w:pPr>
    </w:p>
    <w:p w:rsidR="007F12E0" w:rsidRDefault="007F12E0" w:rsidP="002120C2">
      <w:pPr>
        <w:pStyle w:val="Caption"/>
        <w:keepNext/>
        <w:keepLines/>
      </w:pPr>
      <w:bookmarkStart w:id="92" w:name="_Ref507595938"/>
      <w:bookmarkStart w:id="93" w:name="_Toc518042870"/>
      <w:r>
        <w:lastRenderedPageBreak/>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15</w:t>
      </w:r>
      <w:r w:rsidR="00A11642">
        <w:rPr>
          <w:noProof/>
        </w:rPr>
        <w:fldChar w:fldCharType="end"/>
      </w:r>
      <w:bookmarkEnd w:id="92"/>
      <w:r>
        <w:t>: Typical monthly gambling</w:t>
      </w:r>
      <w:r w:rsidRPr="00A71F5D">
        <w:t xml:space="preserve"> </w:t>
      </w:r>
      <w:r>
        <w:t>expenditure</w:t>
      </w:r>
      <w:r w:rsidRPr="00A71F5D">
        <w:t xml:space="preserve"> </w:t>
      </w:r>
      <w:r w:rsidR="008344F8">
        <w:t>in past year</w:t>
      </w:r>
      <w:bookmarkEnd w:id="93"/>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7F12E0" w:rsidRPr="00362DB4" w:rsidTr="00B30022">
        <w:trPr>
          <w:cnfStyle w:val="100000000000" w:firstRow="1" w:lastRow="0" w:firstColumn="0" w:lastColumn="0" w:oddVBand="0" w:evenVBand="0" w:oddHBand="0" w:evenHBand="0" w:firstRowFirstColumn="0" w:firstRowLastColumn="0" w:lastRowFirstColumn="0" w:lastRowLastColumn="0"/>
          <w:trHeight w:val="288"/>
        </w:trPr>
        <w:tc>
          <w:tcPr>
            <w:tcW w:w="2041" w:type="dxa"/>
            <w:tcBorders>
              <w:top w:val="single" w:sz="4" w:space="0" w:color="auto"/>
              <w:bottom w:val="nil"/>
            </w:tcBorders>
            <w:noWrap/>
            <w:vAlign w:val="bottom"/>
            <w:hideMark/>
          </w:tcPr>
          <w:p w:rsidR="007F12E0" w:rsidRPr="00362DB4" w:rsidRDefault="007F12E0" w:rsidP="002120C2">
            <w:pPr>
              <w:keepNext/>
              <w:spacing w:after="20"/>
              <w:rPr>
                <w:b w:val="0"/>
                <w:sz w:val="18"/>
                <w:szCs w:val="20"/>
              </w:rPr>
            </w:pPr>
          </w:p>
        </w:tc>
        <w:tc>
          <w:tcPr>
            <w:tcW w:w="2212" w:type="dxa"/>
            <w:gridSpan w:val="3"/>
            <w:tcBorders>
              <w:top w:val="single" w:sz="4" w:space="0" w:color="auto"/>
              <w:bottom w:val="nil"/>
              <w:right w:val="single" w:sz="4" w:space="0" w:color="000000" w:themeColor="text1"/>
            </w:tcBorders>
            <w:vAlign w:val="bottom"/>
          </w:tcPr>
          <w:p w:rsidR="007F12E0" w:rsidRPr="00362DB4" w:rsidRDefault="007F12E0" w:rsidP="002120C2">
            <w:pPr>
              <w:keepNext/>
              <w:spacing w:after="20"/>
              <w:jc w:val="center"/>
              <w:rPr>
                <w:sz w:val="18"/>
                <w:szCs w:val="20"/>
              </w:rPr>
            </w:pPr>
            <w:r w:rsidRPr="00362DB4">
              <w:rPr>
                <w:sz w:val="18"/>
                <w:szCs w:val="20"/>
              </w:rPr>
              <w:t>Moderate-risk gambler</w:t>
            </w:r>
          </w:p>
        </w:tc>
        <w:tc>
          <w:tcPr>
            <w:tcW w:w="2126" w:type="dxa"/>
            <w:gridSpan w:val="3"/>
            <w:tcBorders>
              <w:top w:val="single" w:sz="4" w:space="0" w:color="auto"/>
              <w:left w:val="single" w:sz="4" w:space="0" w:color="000000" w:themeColor="text1"/>
              <w:bottom w:val="nil"/>
              <w:right w:val="single" w:sz="4" w:space="0" w:color="000000" w:themeColor="text1"/>
            </w:tcBorders>
            <w:vAlign w:val="bottom"/>
          </w:tcPr>
          <w:p w:rsidR="007F12E0" w:rsidRPr="00362DB4" w:rsidRDefault="007F12E0" w:rsidP="002120C2">
            <w:pPr>
              <w:keepNext/>
              <w:spacing w:after="20"/>
              <w:jc w:val="center"/>
              <w:rPr>
                <w:sz w:val="18"/>
                <w:szCs w:val="20"/>
              </w:rPr>
            </w:pPr>
            <w:r w:rsidRPr="00362DB4">
              <w:rPr>
                <w:sz w:val="18"/>
                <w:szCs w:val="20"/>
              </w:rPr>
              <w:t>Problem gambler</w:t>
            </w:r>
          </w:p>
        </w:tc>
        <w:tc>
          <w:tcPr>
            <w:tcW w:w="2126" w:type="dxa"/>
            <w:gridSpan w:val="3"/>
            <w:tcBorders>
              <w:top w:val="single" w:sz="4" w:space="0" w:color="auto"/>
              <w:left w:val="single" w:sz="4" w:space="0" w:color="000000" w:themeColor="text1"/>
              <w:bottom w:val="nil"/>
            </w:tcBorders>
            <w:noWrap/>
            <w:vAlign w:val="bottom"/>
            <w:hideMark/>
          </w:tcPr>
          <w:p w:rsidR="007F12E0" w:rsidRPr="00362DB4" w:rsidRDefault="007F12E0" w:rsidP="002120C2">
            <w:pPr>
              <w:keepNext/>
              <w:spacing w:after="20"/>
              <w:jc w:val="center"/>
              <w:rPr>
                <w:b w:val="0"/>
                <w:sz w:val="18"/>
                <w:szCs w:val="20"/>
              </w:rPr>
            </w:pPr>
            <w:r w:rsidRPr="00362DB4">
              <w:rPr>
                <w:sz w:val="18"/>
                <w:szCs w:val="20"/>
              </w:rPr>
              <w:t>Combined moderate-risk and</w:t>
            </w:r>
          </w:p>
          <w:p w:rsidR="007F12E0" w:rsidRPr="00362DB4" w:rsidRDefault="007F12E0" w:rsidP="002120C2">
            <w:pPr>
              <w:keepNext/>
              <w:spacing w:after="20"/>
              <w:jc w:val="center"/>
              <w:rPr>
                <w:sz w:val="18"/>
                <w:szCs w:val="20"/>
              </w:rPr>
            </w:pPr>
            <w:r w:rsidRPr="00362DB4">
              <w:rPr>
                <w:sz w:val="18"/>
                <w:szCs w:val="20"/>
              </w:rPr>
              <w:t>problem gambler</w:t>
            </w:r>
          </w:p>
        </w:tc>
      </w:tr>
      <w:tr w:rsidR="007F12E0" w:rsidRPr="00362DB4" w:rsidTr="00B30022">
        <w:trPr>
          <w:trHeight w:val="288"/>
        </w:trPr>
        <w:tc>
          <w:tcPr>
            <w:tcW w:w="2041" w:type="dxa"/>
            <w:tcBorders>
              <w:top w:val="nil"/>
              <w:bottom w:val="single" w:sz="4" w:space="0" w:color="auto"/>
            </w:tcBorders>
            <w:noWrap/>
          </w:tcPr>
          <w:p w:rsidR="007F12E0" w:rsidRPr="00362DB4" w:rsidRDefault="00FF7EB9" w:rsidP="002120C2">
            <w:pPr>
              <w:keepNext/>
              <w:spacing w:before="60"/>
              <w:rPr>
                <w:b/>
                <w:sz w:val="18"/>
                <w:szCs w:val="20"/>
              </w:rPr>
            </w:pPr>
            <w:r>
              <w:rPr>
                <w:b/>
                <w:sz w:val="18"/>
                <w:szCs w:val="20"/>
              </w:rPr>
              <w:t>Expenditure</w:t>
            </w:r>
          </w:p>
        </w:tc>
        <w:tc>
          <w:tcPr>
            <w:tcW w:w="511" w:type="dxa"/>
            <w:tcBorders>
              <w:top w:val="nil"/>
              <w:bottom w:val="single" w:sz="4" w:space="0" w:color="auto"/>
            </w:tcBorders>
            <w:vAlign w:val="center"/>
          </w:tcPr>
          <w:p w:rsidR="007F12E0" w:rsidRPr="00362DB4" w:rsidRDefault="007F12E0" w:rsidP="002120C2">
            <w:pPr>
              <w:keepNext/>
              <w:spacing w:before="60"/>
              <w:jc w:val="right"/>
              <w:rPr>
                <w:b/>
                <w:sz w:val="18"/>
                <w:szCs w:val="20"/>
              </w:rPr>
            </w:pPr>
            <w:r w:rsidRPr="00362DB4">
              <w:rPr>
                <w:b/>
                <w:sz w:val="18"/>
                <w:szCs w:val="20"/>
              </w:rPr>
              <w:t>n</w:t>
            </w:r>
          </w:p>
        </w:tc>
        <w:tc>
          <w:tcPr>
            <w:tcW w:w="567" w:type="dxa"/>
            <w:tcBorders>
              <w:top w:val="nil"/>
              <w:bottom w:val="single" w:sz="4" w:space="0" w:color="auto"/>
            </w:tcBorders>
            <w:vAlign w:val="center"/>
          </w:tcPr>
          <w:p w:rsidR="007F12E0" w:rsidRPr="00362DB4" w:rsidRDefault="007F12E0" w:rsidP="002120C2">
            <w:pPr>
              <w:keepNext/>
              <w:spacing w:before="60"/>
              <w:jc w:val="right"/>
              <w:rPr>
                <w:b/>
                <w:sz w:val="18"/>
                <w:szCs w:val="20"/>
              </w:rPr>
            </w:pPr>
            <w:r w:rsidRPr="00362DB4">
              <w:rPr>
                <w:b/>
                <w:sz w:val="18"/>
                <w:szCs w:val="20"/>
              </w:rPr>
              <w:t>%</w:t>
            </w:r>
          </w:p>
        </w:tc>
        <w:tc>
          <w:tcPr>
            <w:tcW w:w="1134" w:type="dxa"/>
            <w:tcBorders>
              <w:top w:val="nil"/>
              <w:bottom w:val="single" w:sz="4" w:space="0" w:color="auto"/>
              <w:right w:val="single" w:sz="4" w:space="0" w:color="auto"/>
            </w:tcBorders>
          </w:tcPr>
          <w:p w:rsidR="007F12E0" w:rsidRPr="00362DB4" w:rsidRDefault="007F12E0" w:rsidP="002120C2">
            <w:pPr>
              <w:keepNext/>
              <w:spacing w:before="60"/>
              <w:jc w:val="right"/>
              <w:rPr>
                <w:b/>
                <w:sz w:val="18"/>
                <w:szCs w:val="20"/>
              </w:rPr>
            </w:pPr>
            <w:r w:rsidRPr="00362DB4">
              <w:rPr>
                <w:b/>
                <w:sz w:val="18"/>
                <w:szCs w:val="20"/>
              </w:rPr>
              <w:t>(95% CI)</w:t>
            </w:r>
          </w:p>
        </w:tc>
        <w:tc>
          <w:tcPr>
            <w:tcW w:w="425" w:type="dxa"/>
            <w:tcBorders>
              <w:top w:val="nil"/>
              <w:left w:val="single" w:sz="4" w:space="0" w:color="auto"/>
              <w:bottom w:val="single" w:sz="4" w:space="0" w:color="auto"/>
            </w:tcBorders>
            <w:vAlign w:val="center"/>
          </w:tcPr>
          <w:p w:rsidR="007F12E0" w:rsidRPr="00362DB4" w:rsidRDefault="007F12E0" w:rsidP="002120C2">
            <w:pPr>
              <w:keepNext/>
              <w:spacing w:before="60"/>
              <w:jc w:val="right"/>
              <w:rPr>
                <w:b/>
                <w:sz w:val="18"/>
                <w:szCs w:val="20"/>
              </w:rPr>
            </w:pPr>
            <w:r w:rsidRPr="00362DB4">
              <w:rPr>
                <w:b/>
                <w:sz w:val="18"/>
                <w:szCs w:val="20"/>
              </w:rPr>
              <w:t>n</w:t>
            </w:r>
          </w:p>
        </w:tc>
        <w:tc>
          <w:tcPr>
            <w:tcW w:w="567" w:type="dxa"/>
            <w:tcBorders>
              <w:top w:val="nil"/>
              <w:bottom w:val="single" w:sz="4" w:space="0" w:color="auto"/>
            </w:tcBorders>
            <w:vAlign w:val="center"/>
          </w:tcPr>
          <w:p w:rsidR="007F12E0" w:rsidRPr="00362DB4" w:rsidRDefault="007F12E0" w:rsidP="002120C2">
            <w:pPr>
              <w:keepNext/>
              <w:spacing w:before="60"/>
              <w:jc w:val="right"/>
              <w:rPr>
                <w:b/>
                <w:sz w:val="18"/>
                <w:szCs w:val="20"/>
              </w:rPr>
            </w:pPr>
            <w:r w:rsidRPr="00362DB4">
              <w:rPr>
                <w:b/>
                <w:sz w:val="18"/>
                <w:szCs w:val="20"/>
              </w:rPr>
              <w:t>%</w:t>
            </w:r>
          </w:p>
        </w:tc>
        <w:tc>
          <w:tcPr>
            <w:tcW w:w="1134" w:type="dxa"/>
            <w:tcBorders>
              <w:top w:val="nil"/>
              <w:bottom w:val="single" w:sz="4" w:space="0" w:color="auto"/>
              <w:right w:val="single" w:sz="4" w:space="0" w:color="auto"/>
            </w:tcBorders>
          </w:tcPr>
          <w:p w:rsidR="007F12E0" w:rsidRPr="00362DB4" w:rsidRDefault="007F12E0" w:rsidP="002120C2">
            <w:pPr>
              <w:keepNext/>
              <w:spacing w:before="60"/>
              <w:jc w:val="right"/>
              <w:rPr>
                <w:b/>
                <w:sz w:val="18"/>
                <w:szCs w:val="20"/>
              </w:rPr>
            </w:pPr>
            <w:r w:rsidRPr="00362DB4">
              <w:rPr>
                <w:b/>
                <w:sz w:val="18"/>
                <w:szCs w:val="20"/>
              </w:rPr>
              <w:t>(95% CI)</w:t>
            </w:r>
          </w:p>
        </w:tc>
        <w:tc>
          <w:tcPr>
            <w:tcW w:w="425" w:type="dxa"/>
            <w:tcBorders>
              <w:top w:val="nil"/>
              <w:left w:val="single" w:sz="4" w:space="0" w:color="auto"/>
              <w:bottom w:val="single" w:sz="4" w:space="0" w:color="auto"/>
            </w:tcBorders>
            <w:noWrap/>
            <w:vAlign w:val="center"/>
          </w:tcPr>
          <w:p w:rsidR="007F12E0" w:rsidRPr="00362DB4" w:rsidRDefault="007F12E0" w:rsidP="002120C2">
            <w:pPr>
              <w:keepNext/>
              <w:spacing w:before="60"/>
              <w:jc w:val="right"/>
              <w:rPr>
                <w:b/>
                <w:sz w:val="18"/>
                <w:szCs w:val="20"/>
              </w:rPr>
            </w:pPr>
            <w:r w:rsidRPr="00362DB4">
              <w:rPr>
                <w:b/>
                <w:sz w:val="18"/>
                <w:szCs w:val="20"/>
              </w:rPr>
              <w:t>n</w:t>
            </w:r>
          </w:p>
        </w:tc>
        <w:tc>
          <w:tcPr>
            <w:tcW w:w="567" w:type="dxa"/>
            <w:tcBorders>
              <w:top w:val="nil"/>
              <w:bottom w:val="single" w:sz="4" w:space="0" w:color="auto"/>
            </w:tcBorders>
            <w:vAlign w:val="center"/>
          </w:tcPr>
          <w:p w:rsidR="007F12E0" w:rsidRPr="00362DB4" w:rsidRDefault="007F12E0" w:rsidP="002120C2">
            <w:pPr>
              <w:keepNext/>
              <w:spacing w:before="60"/>
              <w:jc w:val="right"/>
              <w:rPr>
                <w:b/>
                <w:sz w:val="18"/>
                <w:szCs w:val="20"/>
              </w:rPr>
            </w:pPr>
            <w:r w:rsidRPr="00362DB4">
              <w:rPr>
                <w:b/>
                <w:sz w:val="18"/>
                <w:szCs w:val="20"/>
              </w:rPr>
              <w:t>%</w:t>
            </w:r>
          </w:p>
        </w:tc>
        <w:tc>
          <w:tcPr>
            <w:tcW w:w="1134" w:type="dxa"/>
            <w:tcBorders>
              <w:top w:val="nil"/>
              <w:bottom w:val="single" w:sz="4" w:space="0" w:color="auto"/>
            </w:tcBorders>
          </w:tcPr>
          <w:p w:rsidR="007F12E0" w:rsidRPr="00362DB4" w:rsidRDefault="007F12E0" w:rsidP="002120C2">
            <w:pPr>
              <w:keepNext/>
              <w:spacing w:before="60"/>
              <w:jc w:val="right"/>
              <w:rPr>
                <w:b/>
                <w:sz w:val="18"/>
                <w:szCs w:val="20"/>
              </w:rPr>
            </w:pPr>
            <w:r w:rsidRPr="00362DB4">
              <w:rPr>
                <w:b/>
                <w:sz w:val="18"/>
                <w:szCs w:val="20"/>
              </w:rPr>
              <w:t>(95% CI)</w:t>
            </w:r>
          </w:p>
        </w:tc>
      </w:tr>
      <w:tr w:rsidR="007F12E0" w:rsidRPr="00362DB4" w:rsidTr="00DC0E8A">
        <w:trPr>
          <w:trHeight w:val="288"/>
        </w:trPr>
        <w:tc>
          <w:tcPr>
            <w:tcW w:w="2041" w:type="dxa"/>
            <w:tcBorders>
              <w:top w:val="single" w:sz="4" w:space="0" w:color="auto"/>
              <w:bottom w:val="nil"/>
            </w:tcBorders>
            <w:noWrap/>
          </w:tcPr>
          <w:p w:rsidR="007F12E0" w:rsidRPr="00FF7EB9" w:rsidRDefault="00FF7EB9" w:rsidP="002120C2">
            <w:pPr>
              <w:keepNext/>
              <w:spacing w:before="60"/>
              <w:rPr>
                <w:sz w:val="18"/>
                <w:szCs w:val="20"/>
              </w:rPr>
            </w:pPr>
            <w:r w:rsidRPr="00FF7EB9">
              <w:rPr>
                <w:sz w:val="18"/>
                <w:szCs w:val="20"/>
              </w:rPr>
              <w:t xml:space="preserve">$1 - </w:t>
            </w:r>
            <w:r>
              <w:rPr>
                <w:sz w:val="18"/>
                <w:szCs w:val="20"/>
              </w:rPr>
              <w:t>$</w:t>
            </w:r>
            <w:r w:rsidRPr="00FF7EB9">
              <w:rPr>
                <w:sz w:val="18"/>
                <w:szCs w:val="20"/>
              </w:rPr>
              <w:t>50</w:t>
            </w:r>
          </w:p>
        </w:tc>
        <w:tc>
          <w:tcPr>
            <w:tcW w:w="511" w:type="dxa"/>
            <w:tcBorders>
              <w:top w:val="single" w:sz="4" w:space="0" w:color="auto"/>
            </w:tcBorders>
            <w:vAlign w:val="center"/>
          </w:tcPr>
          <w:p w:rsidR="007F12E0" w:rsidRPr="00362DB4" w:rsidRDefault="00FF7EB9" w:rsidP="002120C2">
            <w:pPr>
              <w:keepNext/>
              <w:jc w:val="right"/>
              <w:rPr>
                <w:sz w:val="18"/>
                <w:szCs w:val="20"/>
              </w:rPr>
            </w:pPr>
            <w:r>
              <w:rPr>
                <w:sz w:val="18"/>
                <w:szCs w:val="20"/>
              </w:rPr>
              <w:t>0</w:t>
            </w:r>
          </w:p>
        </w:tc>
        <w:tc>
          <w:tcPr>
            <w:tcW w:w="567" w:type="dxa"/>
            <w:tcBorders>
              <w:top w:val="single" w:sz="4" w:space="0" w:color="auto"/>
              <w:bottom w:val="nil"/>
            </w:tcBorders>
            <w:vAlign w:val="center"/>
          </w:tcPr>
          <w:p w:rsidR="007F12E0" w:rsidRPr="00362DB4" w:rsidRDefault="00FF7EB9" w:rsidP="002120C2">
            <w:pPr>
              <w:keepNext/>
              <w:jc w:val="right"/>
              <w:rPr>
                <w:sz w:val="18"/>
                <w:szCs w:val="20"/>
              </w:rPr>
            </w:pPr>
            <w:r>
              <w:rPr>
                <w:sz w:val="18"/>
                <w:szCs w:val="20"/>
              </w:rPr>
              <w:t>-</w:t>
            </w:r>
          </w:p>
        </w:tc>
        <w:tc>
          <w:tcPr>
            <w:tcW w:w="1134" w:type="dxa"/>
            <w:tcBorders>
              <w:top w:val="single" w:sz="4" w:space="0" w:color="auto"/>
              <w:bottom w:val="nil"/>
              <w:right w:val="single" w:sz="4" w:space="0" w:color="auto"/>
            </w:tcBorders>
            <w:vAlign w:val="center"/>
          </w:tcPr>
          <w:p w:rsidR="007F12E0" w:rsidRPr="00362DB4" w:rsidRDefault="0080588F" w:rsidP="002120C2">
            <w:pPr>
              <w:keepNext/>
              <w:jc w:val="right"/>
              <w:rPr>
                <w:sz w:val="18"/>
                <w:szCs w:val="20"/>
              </w:rPr>
            </w:pPr>
            <w:r>
              <w:rPr>
                <w:sz w:val="18"/>
                <w:szCs w:val="20"/>
              </w:rPr>
              <w:t>-</w:t>
            </w:r>
          </w:p>
        </w:tc>
        <w:tc>
          <w:tcPr>
            <w:tcW w:w="425" w:type="dxa"/>
            <w:tcBorders>
              <w:top w:val="single" w:sz="4" w:space="0" w:color="auto"/>
              <w:left w:val="single" w:sz="4" w:space="0" w:color="auto"/>
              <w:bottom w:val="nil"/>
            </w:tcBorders>
            <w:vAlign w:val="center"/>
          </w:tcPr>
          <w:p w:rsidR="007F12E0" w:rsidRPr="00362DB4" w:rsidRDefault="00FF7EB9" w:rsidP="002120C2">
            <w:pPr>
              <w:keepNext/>
              <w:jc w:val="right"/>
              <w:rPr>
                <w:sz w:val="18"/>
                <w:szCs w:val="20"/>
              </w:rPr>
            </w:pPr>
            <w:r>
              <w:rPr>
                <w:sz w:val="18"/>
                <w:szCs w:val="20"/>
              </w:rPr>
              <w:t>0</w:t>
            </w:r>
          </w:p>
        </w:tc>
        <w:tc>
          <w:tcPr>
            <w:tcW w:w="567" w:type="dxa"/>
            <w:tcBorders>
              <w:top w:val="single" w:sz="4" w:space="0" w:color="auto"/>
              <w:bottom w:val="nil"/>
            </w:tcBorders>
            <w:vAlign w:val="center"/>
          </w:tcPr>
          <w:p w:rsidR="007F12E0" w:rsidRPr="00362DB4" w:rsidRDefault="00FF7EB9" w:rsidP="002120C2">
            <w:pPr>
              <w:keepNext/>
              <w:jc w:val="right"/>
              <w:rPr>
                <w:sz w:val="18"/>
                <w:szCs w:val="20"/>
              </w:rPr>
            </w:pPr>
            <w:r>
              <w:rPr>
                <w:sz w:val="18"/>
                <w:szCs w:val="20"/>
              </w:rPr>
              <w:t>-</w:t>
            </w:r>
          </w:p>
        </w:tc>
        <w:tc>
          <w:tcPr>
            <w:tcW w:w="1134" w:type="dxa"/>
            <w:tcBorders>
              <w:top w:val="single" w:sz="4" w:space="0" w:color="auto"/>
              <w:bottom w:val="nil"/>
              <w:right w:val="single" w:sz="4" w:space="0" w:color="auto"/>
            </w:tcBorders>
            <w:vAlign w:val="center"/>
          </w:tcPr>
          <w:p w:rsidR="007F12E0" w:rsidRPr="00D051C4" w:rsidRDefault="0080588F" w:rsidP="002120C2">
            <w:pPr>
              <w:keepNext/>
              <w:jc w:val="right"/>
              <w:rPr>
                <w:sz w:val="18"/>
                <w:szCs w:val="20"/>
              </w:rPr>
            </w:pPr>
            <w:r>
              <w:rPr>
                <w:sz w:val="18"/>
                <w:szCs w:val="20"/>
              </w:rPr>
              <w:t>-</w:t>
            </w:r>
          </w:p>
        </w:tc>
        <w:tc>
          <w:tcPr>
            <w:tcW w:w="425" w:type="dxa"/>
            <w:tcBorders>
              <w:top w:val="single" w:sz="4" w:space="0" w:color="auto"/>
              <w:left w:val="single" w:sz="4" w:space="0" w:color="auto"/>
              <w:bottom w:val="nil"/>
            </w:tcBorders>
            <w:noWrap/>
            <w:vAlign w:val="center"/>
          </w:tcPr>
          <w:p w:rsidR="007F12E0" w:rsidRPr="00362DB4" w:rsidRDefault="00FF7EB9" w:rsidP="002120C2">
            <w:pPr>
              <w:keepNext/>
              <w:jc w:val="right"/>
              <w:rPr>
                <w:sz w:val="18"/>
                <w:szCs w:val="20"/>
              </w:rPr>
            </w:pPr>
            <w:r>
              <w:rPr>
                <w:sz w:val="18"/>
                <w:szCs w:val="20"/>
              </w:rPr>
              <w:t>0</w:t>
            </w:r>
          </w:p>
        </w:tc>
        <w:tc>
          <w:tcPr>
            <w:tcW w:w="567" w:type="dxa"/>
            <w:tcBorders>
              <w:top w:val="single" w:sz="4" w:space="0" w:color="auto"/>
              <w:bottom w:val="nil"/>
            </w:tcBorders>
            <w:vAlign w:val="center"/>
          </w:tcPr>
          <w:p w:rsidR="007F12E0" w:rsidRPr="00362DB4" w:rsidRDefault="00FF7EB9" w:rsidP="002120C2">
            <w:pPr>
              <w:keepNext/>
              <w:jc w:val="right"/>
              <w:rPr>
                <w:sz w:val="18"/>
                <w:szCs w:val="20"/>
              </w:rPr>
            </w:pPr>
            <w:r>
              <w:rPr>
                <w:sz w:val="18"/>
                <w:szCs w:val="20"/>
              </w:rPr>
              <w:t>-</w:t>
            </w:r>
          </w:p>
        </w:tc>
        <w:tc>
          <w:tcPr>
            <w:tcW w:w="1134" w:type="dxa"/>
            <w:tcBorders>
              <w:top w:val="single" w:sz="4" w:space="0" w:color="auto"/>
              <w:bottom w:val="nil"/>
            </w:tcBorders>
            <w:vAlign w:val="center"/>
          </w:tcPr>
          <w:p w:rsidR="007F12E0" w:rsidRPr="00D051C4" w:rsidRDefault="0080588F" w:rsidP="002120C2">
            <w:pPr>
              <w:keepNext/>
              <w:jc w:val="right"/>
              <w:rPr>
                <w:sz w:val="18"/>
                <w:szCs w:val="20"/>
              </w:rPr>
            </w:pPr>
            <w:r>
              <w:rPr>
                <w:sz w:val="18"/>
                <w:szCs w:val="20"/>
              </w:rPr>
              <w:t>-</w:t>
            </w:r>
          </w:p>
        </w:tc>
      </w:tr>
      <w:tr w:rsidR="00FF7EB9" w:rsidRPr="00362DB4" w:rsidTr="00BB7893">
        <w:trPr>
          <w:trHeight w:val="288"/>
        </w:trPr>
        <w:tc>
          <w:tcPr>
            <w:tcW w:w="2041" w:type="dxa"/>
            <w:tcBorders>
              <w:top w:val="nil"/>
            </w:tcBorders>
            <w:noWrap/>
          </w:tcPr>
          <w:p w:rsidR="00FF7EB9" w:rsidRPr="00FF7EB9" w:rsidRDefault="00FF7EB9" w:rsidP="002120C2">
            <w:pPr>
              <w:keepNext/>
              <w:spacing w:before="60"/>
              <w:rPr>
                <w:sz w:val="18"/>
                <w:szCs w:val="20"/>
              </w:rPr>
            </w:pPr>
            <w:r>
              <w:rPr>
                <w:sz w:val="18"/>
                <w:szCs w:val="20"/>
              </w:rPr>
              <w:t>$51 - $100</w:t>
            </w:r>
          </w:p>
        </w:tc>
        <w:tc>
          <w:tcPr>
            <w:tcW w:w="511" w:type="dxa"/>
            <w:vAlign w:val="center"/>
          </w:tcPr>
          <w:p w:rsidR="00FF7EB9" w:rsidRPr="00FF7EB9" w:rsidRDefault="00FF7EB9" w:rsidP="002120C2">
            <w:pPr>
              <w:keepNext/>
              <w:jc w:val="right"/>
              <w:rPr>
                <w:sz w:val="18"/>
                <w:szCs w:val="20"/>
              </w:rPr>
            </w:pPr>
            <w:r w:rsidRPr="00FF7EB9">
              <w:rPr>
                <w:sz w:val="18"/>
                <w:szCs w:val="20"/>
              </w:rPr>
              <w:t>2</w:t>
            </w:r>
          </w:p>
        </w:tc>
        <w:tc>
          <w:tcPr>
            <w:tcW w:w="567" w:type="dxa"/>
            <w:tcBorders>
              <w:top w:val="nil"/>
            </w:tcBorders>
            <w:vAlign w:val="center"/>
          </w:tcPr>
          <w:p w:rsidR="00FF7EB9" w:rsidRPr="00FF7EB9" w:rsidRDefault="00FF7EB9" w:rsidP="002120C2">
            <w:pPr>
              <w:keepNext/>
              <w:jc w:val="right"/>
              <w:rPr>
                <w:sz w:val="18"/>
                <w:szCs w:val="20"/>
              </w:rPr>
            </w:pPr>
            <w:r>
              <w:rPr>
                <w:sz w:val="18"/>
                <w:szCs w:val="20"/>
              </w:rPr>
              <w:t>4.3</w:t>
            </w:r>
          </w:p>
        </w:tc>
        <w:tc>
          <w:tcPr>
            <w:tcW w:w="1134" w:type="dxa"/>
            <w:tcBorders>
              <w:top w:val="nil"/>
              <w:right w:val="single" w:sz="4" w:space="0" w:color="auto"/>
            </w:tcBorders>
            <w:vAlign w:val="center"/>
          </w:tcPr>
          <w:p w:rsidR="00FF7EB9" w:rsidRPr="00FF7EB9" w:rsidRDefault="0080588F" w:rsidP="002120C2">
            <w:pPr>
              <w:keepNext/>
              <w:jc w:val="right"/>
              <w:rPr>
                <w:sz w:val="18"/>
                <w:szCs w:val="20"/>
              </w:rPr>
            </w:pPr>
            <w:r>
              <w:rPr>
                <w:sz w:val="18"/>
                <w:szCs w:val="20"/>
              </w:rPr>
              <w:t>#</w:t>
            </w:r>
          </w:p>
        </w:tc>
        <w:tc>
          <w:tcPr>
            <w:tcW w:w="425" w:type="dxa"/>
            <w:tcBorders>
              <w:top w:val="nil"/>
              <w:left w:val="single" w:sz="4" w:space="0" w:color="auto"/>
            </w:tcBorders>
            <w:vAlign w:val="center"/>
          </w:tcPr>
          <w:p w:rsidR="00FF7EB9" w:rsidRPr="00FF7EB9" w:rsidRDefault="00FF7EB9" w:rsidP="002120C2">
            <w:pPr>
              <w:keepNext/>
              <w:jc w:val="right"/>
              <w:rPr>
                <w:sz w:val="18"/>
                <w:szCs w:val="20"/>
              </w:rPr>
            </w:pPr>
            <w:r w:rsidRPr="00FF7EB9">
              <w:rPr>
                <w:sz w:val="18"/>
                <w:szCs w:val="20"/>
              </w:rPr>
              <w:t>0</w:t>
            </w:r>
          </w:p>
        </w:tc>
        <w:tc>
          <w:tcPr>
            <w:tcW w:w="567" w:type="dxa"/>
            <w:tcBorders>
              <w:top w:val="nil"/>
            </w:tcBorders>
            <w:vAlign w:val="center"/>
          </w:tcPr>
          <w:p w:rsidR="00FF7EB9" w:rsidRPr="00FF7EB9" w:rsidRDefault="00FF7EB9" w:rsidP="002120C2">
            <w:pPr>
              <w:keepNext/>
              <w:jc w:val="right"/>
              <w:rPr>
                <w:sz w:val="18"/>
                <w:szCs w:val="20"/>
              </w:rPr>
            </w:pPr>
            <w:r>
              <w:rPr>
                <w:sz w:val="18"/>
                <w:szCs w:val="20"/>
              </w:rPr>
              <w:t>-</w:t>
            </w:r>
          </w:p>
        </w:tc>
        <w:tc>
          <w:tcPr>
            <w:tcW w:w="1134" w:type="dxa"/>
            <w:tcBorders>
              <w:top w:val="nil"/>
              <w:right w:val="single" w:sz="4" w:space="0" w:color="auto"/>
            </w:tcBorders>
            <w:vAlign w:val="center"/>
          </w:tcPr>
          <w:p w:rsidR="00FF7EB9" w:rsidRPr="00FF7EB9" w:rsidRDefault="0080588F" w:rsidP="002120C2">
            <w:pPr>
              <w:keepNext/>
              <w:jc w:val="right"/>
              <w:rPr>
                <w:sz w:val="18"/>
                <w:szCs w:val="20"/>
              </w:rPr>
            </w:pPr>
            <w:r>
              <w:rPr>
                <w:sz w:val="18"/>
                <w:szCs w:val="20"/>
              </w:rPr>
              <w:t>-</w:t>
            </w:r>
          </w:p>
        </w:tc>
        <w:tc>
          <w:tcPr>
            <w:tcW w:w="425" w:type="dxa"/>
            <w:tcBorders>
              <w:top w:val="nil"/>
              <w:left w:val="single" w:sz="4" w:space="0" w:color="auto"/>
            </w:tcBorders>
            <w:noWrap/>
            <w:vAlign w:val="center"/>
          </w:tcPr>
          <w:p w:rsidR="00FF7EB9" w:rsidRPr="00FF7EB9" w:rsidRDefault="00FF7EB9" w:rsidP="002120C2">
            <w:pPr>
              <w:keepNext/>
              <w:jc w:val="right"/>
              <w:rPr>
                <w:sz w:val="18"/>
                <w:szCs w:val="20"/>
              </w:rPr>
            </w:pPr>
            <w:r w:rsidRPr="00FF7EB9">
              <w:rPr>
                <w:sz w:val="18"/>
                <w:szCs w:val="20"/>
              </w:rPr>
              <w:t>2</w:t>
            </w:r>
          </w:p>
        </w:tc>
        <w:tc>
          <w:tcPr>
            <w:tcW w:w="567" w:type="dxa"/>
            <w:tcBorders>
              <w:top w:val="nil"/>
            </w:tcBorders>
            <w:vAlign w:val="center"/>
          </w:tcPr>
          <w:p w:rsidR="00FF7EB9" w:rsidRPr="00FF7EB9" w:rsidRDefault="00FF7EB9" w:rsidP="002120C2">
            <w:pPr>
              <w:keepNext/>
              <w:jc w:val="right"/>
              <w:rPr>
                <w:sz w:val="18"/>
                <w:szCs w:val="20"/>
              </w:rPr>
            </w:pPr>
            <w:r>
              <w:rPr>
                <w:sz w:val="18"/>
                <w:szCs w:val="20"/>
              </w:rPr>
              <w:t>1.9</w:t>
            </w:r>
          </w:p>
        </w:tc>
        <w:tc>
          <w:tcPr>
            <w:tcW w:w="1134" w:type="dxa"/>
            <w:tcBorders>
              <w:top w:val="nil"/>
            </w:tcBorders>
            <w:vAlign w:val="center"/>
          </w:tcPr>
          <w:p w:rsidR="00FF7EB9" w:rsidRPr="00FF7EB9" w:rsidRDefault="0080588F" w:rsidP="002120C2">
            <w:pPr>
              <w:keepNext/>
              <w:jc w:val="right"/>
              <w:rPr>
                <w:sz w:val="18"/>
                <w:szCs w:val="20"/>
              </w:rPr>
            </w:pPr>
            <w:r>
              <w:rPr>
                <w:sz w:val="18"/>
                <w:szCs w:val="20"/>
              </w:rPr>
              <w:t>#</w:t>
            </w:r>
          </w:p>
        </w:tc>
      </w:tr>
      <w:tr w:rsidR="00FF7EB9" w:rsidRPr="00362DB4" w:rsidTr="00B30022">
        <w:trPr>
          <w:trHeight w:val="288"/>
        </w:trPr>
        <w:tc>
          <w:tcPr>
            <w:tcW w:w="2041" w:type="dxa"/>
            <w:tcBorders>
              <w:bottom w:val="nil"/>
            </w:tcBorders>
            <w:noWrap/>
          </w:tcPr>
          <w:p w:rsidR="00FF7EB9" w:rsidRPr="00FF7EB9" w:rsidRDefault="00FF7EB9" w:rsidP="002120C2">
            <w:pPr>
              <w:keepNext/>
              <w:rPr>
                <w:sz w:val="18"/>
                <w:szCs w:val="20"/>
              </w:rPr>
            </w:pPr>
            <w:r>
              <w:rPr>
                <w:sz w:val="18"/>
                <w:szCs w:val="20"/>
              </w:rPr>
              <w:t>$101 - $500</w:t>
            </w:r>
          </w:p>
        </w:tc>
        <w:tc>
          <w:tcPr>
            <w:tcW w:w="511" w:type="dxa"/>
            <w:tcBorders>
              <w:bottom w:val="nil"/>
            </w:tcBorders>
            <w:vAlign w:val="center"/>
          </w:tcPr>
          <w:p w:rsidR="00FF7EB9" w:rsidRPr="00FF7EB9" w:rsidRDefault="00FF7EB9" w:rsidP="002120C2">
            <w:pPr>
              <w:keepNext/>
              <w:jc w:val="right"/>
              <w:rPr>
                <w:sz w:val="18"/>
                <w:szCs w:val="20"/>
              </w:rPr>
            </w:pPr>
            <w:r w:rsidRPr="00FF7EB9">
              <w:rPr>
                <w:sz w:val="18"/>
                <w:szCs w:val="20"/>
              </w:rPr>
              <w:t>18</w:t>
            </w:r>
          </w:p>
        </w:tc>
        <w:tc>
          <w:tcPr>
            <w:tcW w:w="567" w:type="dxa"/>
            <w:tcBorders>
              <w:bottom w:val="nil"/>
            </w:tcBorders>
            <w:vAlign w:val="center"/>
          </w:tcPr>
          <w:p w:rsidR="00FF7EB9" w:rsidRPr="00FF7EB9" w:rsidRDefault="00FF7EB9" w:rsidP="002120C2">
            <w:pPr>
              <w:keepNext/>
              <w:jc w:val="right"/>
              <w:rPr>
                <w:sz w:val="18"/>
                <w:szCs w:val="20"/>
              </w:rPr>
            </w:pPr>
            <w:r>
              <w:rPr>
                <w:sz w:val="18"/>
                <w:szCs w:val="20"/>
              </w:rPr>
              <w:t>38.3</w:t>
            </w:r>
          </w:p>
        </w:tc>
        <w:tc>
          <w:tcPr>
            <w:tcW w:w="1134" w:type="dxa"/>
            <w:tcBorders>
              <w:bottom w:val="nil"/>
              <w:right w:val="single" w:sz="4" w:space="0" w:color="auto"/>
            </w:tcBorders>
            <w:vAlign w:val="center"/>
          </w:tcPr>
          <w:p w:rsidR="00FF7EB9" w:rsidRPr="00FF7EB9" w:rsidRDefault="00FF7EB9" w:rsidP="002120C2">
            <w:pPr>
              <w:keepNext/>
              <w:jc w:val="right"/>
              <w:rPr>
                <w:sz w:val="18"/>
                <w:szCs w:val="20"/>
              </w:rPr>
            </w:pPr>
            <w:r>
              <w:rPr>
                <w:sz w:val="18"/>
                <w:szCs w:val="20"/>
              </w:rPr>
              <w:t>(</w:t>
            </w:r>
            <w:r w:rsidRPr="00FF7EB9">
              <w:rPr>
                <w:sz w:val="18"/>
                <w:szCs w:val="20"/>
              </w:rPr>
              <w:t>25.5</w:t>
            </w:r>
            <w:r>
              <w:rPr>
                <w:sz w:val="18"/>
                <w:szCs w:val="20"/>
              </w:rPr>
              <w:t>, 53.0)</w:t>
            </w:r>
          </w:p>
        </w:tc>
        <w:tc>
          <w:tcPr>
            <w:tcW w:w="425" w:type="dxa"/>
            <w:tcBorders>
              <w:left w:val="single" w:sz="4" w:space="0" w:color="auto"/>
              <w:bottom w:val="nil"/>
            </w:tcBorders>
            <w:vAlign w:val="center"/>
          </w:tcPr>
          <w:p w:rsidR="00FF7EB9" w:rsidRPr="00FF7EB9" w:rsidRDefault="00FF7EB9" w:rsidP="002120C2">
            <w:pPr>
              <w:keepNext/>
              <w:jc w:val="right"/>
              <w:rPr>
                <w:sz w:val="18"/>
                <w:szCs w:val="20"/>
              </w:rPr>
            </w:pPr>
            <w:r w:rsidRPr="00FF7EB9">
              <w:rPr>
                <w:sz w:val="18"/>
                <w:szCs w:val="20"/>
              </w:rPr>
              <w:t>11</w:t>
            </w:r>
          </w:p>
        </w:tc>
        <w:tc>
          <w:tcPr>
            <w:tcW w:w="567" w:type="dxa"/>
            <w:tcBorders>
              <w:bottom w:val="nil"/>
            </w:tcBorders>
            <w:vAlign w:val="center"/>
          </w:tcPr>
          <w:p w:rsidR="00FF7EB9" w:rsidRPr="00FF7EB9" w:rsidRDefault="00FF7EB9" w:rsidP="002120C2">
            <w:pPr>
              <w:keepNext/>
              <w:jc w:val="right"/>
              <w:rPr>
                <w:sz w:val="18"/>
                <w:szCs w:val="20"/>
              </w:rPr>
            </w:pPr>
            <w:r>
              <w:rPr>
                <w:sz w:val="18"/>
                <w:szCs w:val="20"/>
              </w:rPr>
              <w:t>18.6</w:t>
            </w:r>
          </w:p>
        </w:tc>
        <w:tc>
          <w:tcPr>
            <w:tcW w:w="1134" w:type="dxa"/>
            <w:tcBorders>
              <w:bottom w:val="nil"/>
              <w:right w:val="single" w:sz="4" w:space="0" w:color="auto"/>
            </w:tcBorders>
            <w:vAlign w:val="center"/>
          </w:tcPr>
          <w:p w:rsidR="00FF7EB9" w:rsidRPr="00FF7EB9" w:rsidRDefault="00FF7EB9" w:rsidP="002120C2">
            <w:pPr>
              <w:keepNext/>
              <w:jc w:val="right"/>
              <w:rPr>
                <w:sz w:val="18"/>
                <w:szCs w:val="20"/>
              </w:rPr>
            </w:pPr>
            <w:r>
              <w:rPr>
                <w:sz w:val="18"/>
                <w:szCs w:val="20"/>
              </w:rPr>
              <w:t>(</w:t>
            </w:r>
            <w:r w:rsidRPr="00FF7EB9">
              <w:rPr>
                <w:sz w:val="18"/>
                <w:szCs w:val="20"/>
              </w:rPr>
              <w:t>10.5</w:t>
            </w:r>
            <w:r>
              <w:rPr>
                <w:sz w:val="18"/>
                <w:szCs w:val="20"/>
              </w:rPr>
              <w:t>, 30.8)</w:t>
            </w:r>
          </w:p>
        </w:tc>
        <w:tc>
          <w:tcPr>
            <w:tcW w:w="425" w:type="dxa"/>
            <w:tcBorders>
              <w:left w:val="single" w:sz="4" w:space="0" w:color="auto"/>
              <w:bottom w:val="nil"/>
            </w:tcBorders>
            <w:noWrap/>
            <w:vAlign w:val="center"/>
          </w:tcPr>
          <w:p w:rsidR="00FF7EB9" w:rsidRPr="00FF7EB9" w:rsidRDefault="00FF7EB9" w:rsidP="002120C2">
            <w:pPr>
              <w:keepNext/>
              <w:jc w:val="right"/>
              <w:rPr>
                <w:sz w:val="18"/>
                <w:szCs w:val="20"/>
              </w:rPr>
            </w:pPr>
            <w:r w:rsidRPr="00FF7EB9">
              <w:rPr>
                <w:sz w:val="18"/>
                <w:szCs w:val="20"/>
              </w:rPr>
              <w:t>29</w:t>
            </w:r>
          </w:p>
        </w:tc>
        <w:tc>
          <w:tcPr>
            <w:tcW w:w="567" w:type="dxa"/>
            <w:tcBorders>
              <w:bottom w:val="nil"/>
            </w:tcBorders>
            <w:vAlign w:val="center"/>
          </w:tcPr>
          <w:p w:rsidR="00FF7EB9" w:rsidRPr="00FF7EB9" w:rsidRDefault="00FF7EB9" w:rsidP="002120C2">
            <w:pPr>
              <w:keepNext/>
              <w:jc w:val="right"/>
              <w:rPr>
                <w:sz w:val="18"/>
                <w:szCs w:val="20"/>
              </w:rPr>
            </w:pPr>
            <w:r>
              <w:rPr>
                <w:sz w:val="18"/>
                <w:szCs w:val="20"/>
              </w:rPr>
              <w:t>27.4</w:t>
            </w:r>
          </w:p>
        </w:tc>
        <w:tc>
          <w:tcPr>
            <w:tcW w:w="1134" w:type="dxa"/>
            <w:tcBorders>
              <w:bottom w:val="nil"/>
            </w:tcBorders>
            <w:vAlign w:val="center"/>
          </w:tcPr>
          <w:p w:rsidR="00FF7EB9" w:rsidRPr="00FF7EB9" w:rsidRDefault="00FF7EB9" w:rsidP="002120C2">
            <w:pPr>
              <w:keepNext/>
              <w:jc w:val="right"/>
              <w:rPr>
                <w:sz w:val="18"/>
                <w:szCs w:val="20"/>
              </w:rPr>
            </w:pPr>
            <w:r>
              <w:rPr>
                <w:sz w:val="18"/>
                <w:szCs w:val="20"/>
              </w:rPr>
              <w:t>(</w:t>
            </w:r>
            <w:r w:rsidRPr="00FF7EB9">
              <w:rPr>
                <w:sz w:val="18"/>
                <w:szCs w:val="20"/>
              </w:rPr>
              <w:t>19.6</w:t>
            </w:r>
            <w:r>
              <w:rPr>
                <w:sz w:val="18"/>
                <w:szCs w:val="20"/>
              </w:rPr>
              <w:t>, 36.8)</w:t>
            </w:r>
          </w:p>
        </w:tc>
      </w:tr>
      <w:tr w:rsidR="00FF7EB9" w:rsidRPr="00362DB4" w:rsidTr="00DC0E8A">
        <w:trPr>
          <w:trHeight w:val="288"/>
        </w:trPr>
        <w:tc>
          <w:tcPr>
            <w:tcW w:w="2041" w:type="dxa"/>
            <w:tcBorders>
              <w:top w:val="nil"/>
              <w:bottom w:val="single" w:sz="8" w:space="0" w:color="000000" w:themeColor="text1"/>
            </w:tcBorders>
            <w:noWrap/>
          </w:tcPr>
          <w:p w:rsidR="00FF7EB9" w:rsidRPr="00FF7EB9" w:rsidRDefault="00FF7EB9" w:rsidP="00FF7EB9">
            <w:pPr>
              <w:rPr>
                <w:sz w:val="18"/>
                <w:szCs w:val="20"/>
              </w:rPr>
            </w:pPr>
            <w:r>
              <w:rPr>
                <w:sz w:val="18"/>
                <w:szCs w:val="20"/>
              </w:rPr>
              <w:t>$501 or more</w:t>
            </w:r>
          </w:p>
        </w:tc>
        <w:tc>
          <w:tcPr>
            <w:tcW w:w="511" w:type="dxa"/>
            <w:tcBorders>
              <w:top w:val="nil"/>
              <w:bottom w:val="single" w:sz="8" w:space="0" w:color="000000" w:themeColor="text1"/>
            </w:tcBorders>
            <w:vAlign w:val="center"/>
          </w:tcPr>
          <w:p w:rsidR="00FF7EB9" w:rsidRPr="00FF7EB9" w:rsidRDefault="00FF7EB9" w:rsidP="005408BE">
            <w:pPr>
              <w:jc w:val="right"/>
              <w:rPr>
                <w:sz w:val="18"/>
                <w:szCs w:val="20"/>
              </w:rPr>
            </w:pPr>
            <w:r w:rsidRPr="00FF7EB9">
              <w:rPr>
                <w:sz w:val="18"/>
                <w:szCs w:val="20"/>
              </w:rPr>
              <w:t>27</w:t>
            </w:r>
          </w:p>
        </w:tc>
        <w:tc>
          <w:tcPr>
            <w:tcW w:w="567" w:type="dxa"/>
            <w:tcBorders>
              <w:top w:val="nil"/>
              <w:bottom w:val="single" w:sz="8" w:space="0" w:color="000000" w:themeColor="text1"/>
            </w:tcBorders>
            <w:vAlign w:val="center"/>
          </w:tcPr>
          <w:p w:rsidR="00FF7EB9" w:rsidRPr="00FF7EB9" w:rsidRDefault="00FF7EB9" w:rsidP="005408BE">
            <w:pPr>
              <w:jc w:val="right"/>
              <w:rPr>
                <w:sz w:val="18"/>
                <w:szCs w:val="20"/>
              </w:rPr>
            </w:pPr>
            <w:r>
              <w:rPr>
                <w:sz w:val="18"/>
                <w:szCs w:val="20"/>
              </w:rPr>
              <w:t>57.4</w:t>
            </w:r>
          </w:p>
        </w:tc>
        <w:tc>
          <w:tcPr>
            <w:tcW w:w="1134" w:type="dxa"/>
            <w:tcBorders>
              <w:top w:val="nil"/>
              <w:bottom w:val="single" w:sz="8" w:space="0" w:color="000000" w:themeColor="text1"/>
              <w:right w:val="single" w:sz="4" w:space="0" w:color="auto"/>
            </w:tcBorders>
            <w:vAlign w:val="center"/>
          </w:tcPr>
          <w:p w:rsidR="00FF7EB9" w:rsidRPr="00FF7EB9" w:rsidRDefault="00FF7EB9" w:rsidP="005408BE">
            <w:pPr>
              <w:jc w:val="right"/>
              <w:rPr>
                <w:sz w:val="18"/>
                <w:szCs w:val="20"/>
              </w:rPr>
            </w:pPr>
            <w:r>
              <w:rPr>
                <w:sz w:val="18"/>
                <w:szCs w:val="20"/>
              </w:rPr>
              <w:t>(</w:t>
            </w:r>
            <w:r w:rsidRPr="00FF7EB9">
              <w:rPr>
                <w:sz w:val="18"/>
                <w:szCs w:val="20"/>
              </w:rPr>
              <w:t>42.9</w:t>
            </w:r>
            <w:r>
              <w:rPr>
                <w:sz w:val="18"/>
                <w:szCs w:val="20"/>
              </w:rPr>
              <w:t>, 70.8)</w:t>
            </w:r>
          </w:p>
        </w:tc>
        <w:tc>
          <w:tcPr>
            <w:tcW w:w="425" w:type="dxa"/>
            <w:tcBorders>
              <w:top w:val="nil"/>
              <w:left w:val="single" w:sz="4" w:space="0" w:color="auto"/>
              <w:bottom w:val="single" w:sz="8" w:space="0" w:color="000000" w:themeColor="text1"/>
            </w:tcBorders>
            <w:vAlign w:val="center"/>
          </w:tcPr>
          <w:p w:rsidR="00FF7EB9" w:rsidRPr="00FF7EB9" w:rsidRDefault="00FF7EB9" w:rsidP="005408BE">
            <w:pPr>
              <w:jc w:val="right"/>
              <w:rPr>
                <w:sz w:val="18"/>
                <w:szCs w:val="20"/>
              </w:rPr>
            </w:pPr>
            <w:r w:rsidRPr="00FF7EB9">
              <w:rPr>
                <w:sz w:val="18"/>
                <w:szCs w:val="20"/>
              </w:rPr>
              <w:t>48</w:t>
            </w:r>
          </w:p>
        </w:tc>
        <w:tc>
          <w:tcPr>
            <w:tcW w:w="567" w:type="dxa"/>
            <w:tcBorders>
              <w:top w:val="nil"/>
              <w:bottom w:val="single" w:sz="8" w:space="0" w:color="000000" w:themeColor="text1"/>
            </w:tcBorders>
            <w:vAlign w:val="center"/>
          </w:tcPr>
          <w:p w:rsidR="00FF7EB9" w:rsidRPr="00FF7EB9" w:rsidRDefault="00FF7EB9" w:rsidP="005408BE">
            <w:pPr>
              <w:jc w:val="right"/>
              <w:rPr>
                <w:sz w:val="18"/>
                <w:szCs w:val="20"/>
              </w:rPr>
            </w:pPr>
            <w:r>
              <w:rPr>
                <w:sz w:val="18"/>
                <w:szCs w:val="20"/>
              </w:rPr>
              <w:t>81.4</w:t>
            </w:r>
          </w:p>
        </w:tc>
        <w:tc>
          <w:tcPr>
            <w:tcW w:w="1134" w:type="dxa"/>
            <w:tcBorders>
              <w:top w:val="nil"/>
              <w:bottom w:val="single" w:sz="8" w:space="0" w:color="000000" w:themeColor="text1"/>
              <w:right w:val="single" w:sz="4" w:space="0" w:color="auto"/>
            </w:tcBorders>
            <w:vAlign w:val="center"/>
          </w:tcPr>
          <w:p w:rsidR="00FF7EB9" w:rsidRPr="00FF7EB9" w:rsidRDefault="00FF7EB9" w:rsidP="005408BE">
            <w:pPr>
              <w:jc w:val="right"/>
              <w:rPr>
                <w:sz w:val="18"/>
                <w:szCs w:val="20"/>
              </w:rPr>
            </w:pPr>
            <w:r>
              <w:rPr>
                <w:sz w:val="18"/>
                <w:szCs w:val="20"/>
              </w:rPr>
              <w:t>(</w:t>
            </w:r>
            <w:r w:rsidRPr="00FF7EB9">
              <w:rPr>
                <w:sz w:val="18"/>
                <w:szCs w:val="20"/>
              </w:rPr>
              <w:t>69.2</w:t>
            </w:r>
            <w:r>
              <w:rPr>
                <w:sz w:val="18"/>
                <w:szCs w:val="20"/>
              </w:rPr>
              <w:t>, 89.5)</w:t>
            </w:r>
          </w:p>
        </w:tc>
        <w:tc>
          <w:tcPr>
            <w:tcW w:w="425" w:type="dxa"/>
            <w:tcBorders>
              <w:top w:val="nil"/>
              <w:left w:val="single" w:sz="4" w:space="0" w:color="auto"/>
              <w:bottom w:val="single" w:sz="8" w:space="0" w:color="000000" w:themeColor="text1"/>
            </w:tcBorders>
            <w:noWrap/>
            <w:vAlign w:val="center"/>
          </w:tcPr>
          <w:p w:rsidR="00FF7EB9" w:rsidRPr="00FF7EB9" w:rsidRDefault="00FF7EB9" w:rsidP="005408BE">
            <w:pPr>
              <w:jc w:val="right"/>
              <w:rPr>
                <w:sz w:val="18"/>
                <w:szCs w:val="20"/>
              </w:rPr>
            </w:pPr>
            <w:r w:rsidRPr="00FF7EB9">
              <w:rPr>
                <w:sz w:val="18"/>
                <w:szCs w:val="20"/>
              </w:rPr>
              <w:t>75</w:t>
            </w:r>
          </w:p>
        </w:tc>
        <w:tc>
          <w:tcPr>
            <w:tcW w:w="567" w:type="dxa"/>
            <w:tcBorders>
              <w:top w:val="nil"/>
              <w:bottom w:val="single" w:sz="8" w:space="0" w:color="000000" w:themeColor="text1"/>
            </w:tcBorders>
            <w:vAlign w:val="center"/>
          </w:tcPr>
          <w:p w:rsidR="00FF7EB9" w:rsidRPr="00FF7EB9" w:rsidRDefault="00FF7EB9" w:rsidP="005408BE">
            <w:pPr>
              <w:jc w:val="right"/>
              <w:rPr>
                <w:sz w:val="18"/>
                <w:szCs w:val="20"/>
              </w:rPr>
            </w:pPr>
            <w:r>
              <w:rPr>
                <w:sz w:val="18"/>
                <w:szCs w:val="20"/>
              </w:rPr>
              <w:t>70.8</w:t>
            </w:r>
          </w:p>
        </w:tc>
        <w:tc>
          <w:tcPr>
            <w:tcW w:w="1134" w:type="dxa"/>
            <w:tcBorders>
              <w:top w:val="nil"/>
              <w:bottom w:val="single" w:sz="8" w:space="0" w:color="000000" w:themeColor="text1"/>
            </w:tcBorders>
            <w:vAlign w:val="center"/>
          </w:tcPr>
          <w:p w:rsidR="00FF7EB9" w:rsidRPr="00FF7EB9" w:rsidRDefault="00FF7EB9" w:rsidP="005408BE">
            <w:pPr>
              <w:jc w:val="right"/>
              <w:rPr>
                <w:sz w:val="18"/>
                <w:szCs w:val="20"/>
              </w:rPr>
            </w:pPr>
            <w:r>
              <w:rPr>
                <w:sz w:val="18"/>
                <w:szCs w:val="20"/>
              </w:rPr>
              <w:t>(</w:t>
            </w:r>
            <w:r w:rsidRPr="00FF7EB9">
              <w:rPr>
                <w:sz w:val="18"/>
                <w:szCs w:val="20"/>
              </w:rPr>
              <w:t>61.3</w:t>
            </w:r>
            <w:r>
              <w:rPr>
                <w:sz w:val="18"/>
                <w:szCs w:val="20"/>
              </w:rPr>
              <w:t>, 78.7)</w:t>
            </w:r>
          </w:p>
        </w:tc>
      </w:tr>
    </w:tbl>
    <w:p w:rsidR="0080588F" w:rsidRDefault="0080588F" w:rsidP="0080588F">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F573CD" w:rsidRPr="00F573CD" w:rsidRDefault="00F573CD" w:rsidP="0080588F">
      <w:pPr>
        <w:jc w:val="both"/>
        <w:rPr>
          <w:szCs w:val="22"/>
        </w:rPr>
      </w:pPr>
    </w:p>
    <w:p w:rsidR="007F12E0" w:rsidRDefault="00EF6C03" w:rsidP="00172559">
      <w:pPr>
        <w:pStyle w:val="RepHead2"/>
      </w:pPr>
      <w:bookmarkStart w:id="94" w:name="_Toc518042836"/>
      <w:r>
        <w:t>Methods to stop gambling too much</w:t>
      </w:r>
      <w:bookmarkEnd w:id="94"/>
    </w:p>
    <w:p w:rsidR="00876703" w:rsidRDefault="00876703" w:rsidP="00172559">
      <w:pPr>
        <w:pStyle w:val="RepNormal"/>
        <w:keepNext/>
      </w:pPr>
    </w:p>
    <w:p w:rsidR="00EF6C03" w:rsidRPr="0064710E" w:rsidRDefault="00EF6C03" w:rsidP="00172559">
      <w:pPr>
        <w:pStyle w:val="RepHead3"/>
      </w:pPr>
      <w:bookmarkStart w:id="95" w:name="_Toc518042837"/>
      <w:r w:rsidRPr="0064710E">
        <w:t>Methods to stop gambling too much</w:t>
      </w:r>
      <w:bookmarkEnd w:id="95"/>
    </w:p>
    <w:p w:rsidR="00EF6C03" w:rsidRDefault="00EF6C03" w:rsidP="007C46D2">
      <w:pPr>
        <w:pStyle w:val="RepNormal"/>
      </w:pPr>
    </w:p>
    <w:p w:rsidR="006F32E9" w:rsidRDefault="006F32E9" w:rsidP="007C46D2">
      <w:pPr>
        <w:pStyle w:val="RepNormal"/>
      </w:pPr>
      <w:r>
        <w:t xml:space="preserve">The MR/PG cohort </w:t>
      </w:r>
      <w:r w:rsidR="00575388">
        <w:t xml:space="preserve">at baseline </w:t>
      </w:r>
      <w:r w:rsidR="0064710E">
        <w:t>reported a range of methods that were employed to stop gambling too much</w:t>
      </w:r>
      <w:r w:rsidR="00232ECA">
        <w:t xml:space="preserve"> </w:t>
      </w:r>
      <w:r w:rsidR="00172559">
        <w:t>(</w:t>
      </w:r>
      <w:r w:rsidR="00232ECA">
        <w:fldChar w:fldCharType="begin"/>
      </w:r>
      <w:r w:rsidR="00232ECA">
        <w:instrText xml:space="preserve"> REF _Ref368911958 \h </w:instrText>
      </w:r>
      <w:r w:rsidR="00232ECA">
        <w:fldChar w:fldCharType="separate"/>
      </w:r>
      <w:r w:rsidR="009F3228">
        <w:t xml:space="preserve">Table </w:t>
      </w:r>
      <w:r w:rsidR="009F3228">
        <w:rPr>
          <w:noProof/>
        </w:rPr>
        <w:t>16</w:t>
      </w:r>
      <w:r w:rsidR="00232ECA">
        <w:fldChar w:fldCharType="end"/>
      </w:r>
      <w:r w:rsidR="00232ECA">
        <w:t>)</w:t>
      </w:r>
      <w:r w:rsidR="0064710E">
        <w:t>.</w:t>
      </w:r>
      <w:r w:rsidR="00821407">
        <w:t xml:space="preserve">  Overall, the most commonly reported methods were: ‘setting a dollar figure before leaving home/set a limit’ (3</w:t>
      </w:r>
      <w:r w:rsidR="00BF77C0">
        <w:t>8.7</w:t>
      </w:r>
      <w:r w:rsidR="00821407">
        <w:t xml:space="preserve">%), ‘separating money for betting from other money, and </w:t>
      </w:r>
      <w:r w:rsidR="00BF77C0">
        <w:t>stopping when it is used up’ (20.8</w:t>
      </w:r>
      <w:r w:rsidR="00821407">
        <w:t>%), ‘leaving A</w:t>
      </w:r>
      <w:r w:rsidR="00BF77C0">
        <w:t>TM and credit cards at home’ (17.9</w:t>
      </w:r>
      <w:r w:rsidR="00821407">
        <w:t>%), ‘setting a time limit’ (12</w:t>
      </w:r>
      <w:r w:rsidR="00BF77C0">
        <w:t>.3</w:t>
      </w:r>
      <w:r w:rsidR="00821407">
        <w:t>%), and ‘avoiding places that have betting or gambling as an attraction’ (11</w:t>
      </w:r>
      <w:r w:rsidR="00BF77C0">
        <w:t>.3</w:t>
      </w:r>
      <w:r w:rsidR="00821407">
        <w:t xml:space="preserve">%).  </w:t>
      </w:r>
      <w:r>
        <w:t>For the first four of these methods, the proportions using the method were similar between the moderate-risk and problem gamblers.  However, a higher percentage of problem gamblers (1</w:t>
      </w:r>
      <w:r w:rsidR="00BF77C0">
        <w:t>6.9</w:t>
      </w:r>
      <w:r>
        <w:t>%) reported ‘avoiding places that have betting or gambling as an attraction’ than moderate-risk gamblers (4.3%).  The overall pattern of findings was similar to that seen amongst moderate-risk and problem gamblers in the NGS</w:t>
      </w:r>
      <w:r w:rsidR="00961E57">
        <w:t xml:space="preserve"> </w:t>
      </w:r>
      <w:r w:rsidR="00575388">
        <w:t>in Wave 1</w:t>
      </w:r>
      <w:r w:rsidR="00961E57">
        <w:t xml:space="preserve"> (Report</w:t>
      </w:r>
      <w:r w:rsidR="005D56B0">
        <w:t xml:space="preserve"> </w:t>
      </w:r>
      <w:r w:rsidR="00961E57">
        <w:t>#2, Table 27)</w:t>
      </w:r>
      <w:r>
        <w:t xml:space="preserve">, although the </w:t>
      </w:r>
      <w:r w:rsidR="00F2368E">
        <w:t>point estimate</w:t>
      </w:r>
      <w:r>
        <w:t xml:space="preserve"> percentages were higher for the NGS.</w:t>
      </w:r>
    </w:p>
    <w:p w:rsidR="006F32E9" w:rsidRDefault="006F32E9" w:rsidP="007C46D2">
      <w:pPr>
        <w:pStyle w:val="RepNormal"/>
      </w:pPr>
    </w:p>
    <w:p w:rsidR="0064710E" w:rsidRDefault="00821407" w:rsidP="007C46D2">
      <w:pPr>
        <w:pStyle w:val="RepNormal"/>
      </w:pPr>
      <w:r>
        <w:t xml:space="preserve">Other methods were used by less than 10% of the </w:t>
      </w:r>
      <w:r w:rsidR="006F32E9">
        <w:t>MR/PG cohort, similar to the moderate-risk and problem gamblers in the NGS</w:t>
      </w:r>
      <w:r>
        <w:t>.</w:t>
      </w:r>
      <w:r w:rsidR="006F32E9">
        <w:t xml:space="preserve">  Also similar to the NGS, the MR/PG cohort were unlikely to report the following methods: ‘d</w:t>
      </w:r>
      <w:r w:rsidR="006F32E9" w:rsidRPr="006F32E9">
        <w:t>on't do it/don't gamble/against gambling/religious reasons/</w:t>
      </w:r>
      <w:r w:rsidR="003303C4">
        <w:t xml:space="preserve"> </w:t>
      </w:r>
      <w:r w:rsidR="006F32E9" w:rsidRPr="006F32E9">
        <w:t>waste of time</w:t>
      </w:r>
      <w:r w:rsidR="006F32E9">
        <w:t>’, ‘w</w:t>
      </w:r>
      <w:r w:rsidR="006F32E9" w:rsidRPr="006F32E9">
        <w:t>aste of money/too mean, miserly to waste money</w:t>
      </w:r>
      <w:r w:rsidR="006F32E9">
        <w:t>’, ‘d</w:t>
      </w:r>
      <w:r w:rsidR="006F32E9" w:rsidRPr="006F32E9">
        <w:t>o other things/busy doing other things</w:t>
      </w:r>
      <w:r w:rsidR="006F32E9">
        <w:t>’, ‘o</w:t>
      </w:r>
      <w:r w:rsidR="006F32E9" w:rsidRPr="006F32E9">
        <w:t>nly buy if the prize is big</w:t>
      </w:r>
      <w:r w:rsidR="006F32E9">
        <w:t>’, ‘k</w:t>
      </w:r>
      <w:r w:rsidR="006F32E9" w:rsidRPr="006F32E9">
        <w:t>nowing I'll lose/chances of winning are low</w:t>
      </w:r>
      <w:r w:rsidR="006F32E9">
        <w:t xml:space="preserve">’ and </w:t>
      </w:r>
      <w:r w:rsidR="00232ECA">
        <w:t>‘b</w:t>
      </w:r>
      <w:r w:rsidR="005D56B0">
        <w:t>uy to support charity/</w:t>
      </w:r>
      <w:r w:rsidR="00232ECA" w:rsidRPr="00232ECA">
        <w:t>good cause</w:t>
      </w:r>
      <w:r w:rsidR="00232ECA">
        <w:t>’.</w:t>
      </w:r>
    </w:p>
    <w:p w:rsidR="001C2463" w:rsidRDefault="001C2463" w:rsidP="007C46D2">
      <w:pPr>
        <w:pStyle w:val="RepNormal"/>
      </w:pPr>
    </w:p>
    <w:p w:rsidR="005408BE" w:rsidRPr="00A568F8" w:rsidRDefault="005408BE" w:rsidP="00232ECA">
      <w:pPr>
        <w:pStyle w:val="Caption"/>
        <w:keepNext/>
        <w:keepLines/>
      </w:pPr>
      <w:bookmarkStart w:id="96" w:name="_Ref368911958"/>
      <w:bookmarkStart w:id="97" w:name="_Toc350978693"/>
      <w:bookmarkStart w:id="98" w:name="_Toc364076376"/>
      <w:bookmarkStart w:id="99" w:name="_Toc389230190"/>
      <w:bookmarkStart w:id="100" w:name="_Toc518042871"/>
      <w:r>
        <w:lastRenderedPageBreak/>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16</w:t>
      </w:r>
      <w:r w:rsidR="00A11642">
        <w:rPr>
          <w:noProof/>
        </w:rPr>
        <w:fldChar w:fldCharType="end"/>
      </w:r>
      <w:bookmarkEnd w:id="96"/>
      <w:r>
        <w:t xml:space="preserve">: </w:t>
      </w:r>
      <w:r w:rsidRPr="006E22AA">
        <w:t>Use of methods to stop gambling too much</w:t>
      </w:r>
      <w:bookmarkEnd w:id="97"/>
      <w:bookmarkEnd w:id="98"/>
      <w:bookmarkEnd w:id="99"/>
      <w:r w:rsidR="008344F8">
        <w:t xml:space="preserve"> in past year</w:t>
      </w:r>
      <w:bookmarkEnd w:id="100"/>
    </w:p>
    <w:tbl>
      <w:tblPr>
        <w:tblStyle w:val="LightShading2"/>
        <w:tblW w:w="8505" w:type="dxa"/>
        <w:tblLayout w:type="fixed"/>
        <w:tblLook w:val="0620" w:firstRow="1" w:lastRow="0" w:firstColumn="0" w:lastColumn="0" w:noHBand="1" w:noVBand="1"/>
      </w:tblPr>
      <w:tblGrid>
        <w:gridCol w:w="2127"/>
        <w:gridCol w:w="425"/>
        <w:gridCol w:w="567"/>
        <w:gridCol w:w="1134"/>
        <w:gridCol w:w="425"/>
        <w:gridCol w:w="567"/>
        <w:gridCol w:w="1134"/>
        <w:gridCol w:w="425"/>
        <w:gridCol w:w="567"/>
        <w:gridCol w:w="1134"/>
      </w:tblGrid>
      <w:tr w:rsidR="005408BE" w:rsidRPr="00362DB4" w:rsidTr="001C2463">
        <w:trPr>
          <w:cnfStyle w:val="100000000000" w:firstRow="1" w:lastRow="0" w:firstColumn="0" w:lastColumn="0" w:oddVBand="0" w:evenVBand="0" w:oddHBand="0" w:evenHBand="0" w:firstRowFirstColumn="0" w:firstRowLastColumn="0" w:lastRowFirstColumn="0" w:lastRowLastColumn="0"/>
          <w:trHeight w:val="288"/>
          <w:tblHeader/>
        </w:trPr>
        <w:tc>
          <w:tcPr>
            <w:tcW w:w="2127" w:type="dxa"/>
            <w:noWrap/>
            <w:vAlign w:val="bottom"/>
            <w:hideMark/>
          </w:tcPr>
          <w:p w:rsidR="005408BE" w:rsidRPr="00362DB4" w:rsidRDefault="005408BE" w:rsidP="00232ECA">
            <w:pPr>
              <w:keepNext/>
              <w:keepLines/>
              <w:spacing w:after="20"/>
              <w:rPr>
                <w:b w:val="0"/>
                <w:sz w:val="18"/>
                <w:szCs w:val="20"/>
              </w:rPr>
            </w:pPr>
          </w:p>
        </w:tc>
        <w:tc>
          <w:tcPr>
            <w:tcW w:w="2126" w:type="dxa"/>
            <w:gridSpan w:val="3"/>
            <w:tcBorders>
              <w:top w:val="single" w:sz="4" w:space="0" w:color="auto"/>
              <w:bottom w:val="single" w:sz="4" w:space="0" w:color="auto"/>
              <w:right w:val="single" w:sz="4" w:space="0" w:color="auto"/>
            </w:tcBorders>
            <w:vAlign w:val="bottom"/>
          </w:tcPr>
          <w:p w:rsidR="005408BE" w:rsidRPr="00362DB4" w:rsidRDefault="005408BE" w:rsidP="00232ECA">
            <w:pPr>
              <w:keepNext/>
              <w:keepLines/>
              <w:spacing w:after="20"/>
              <w:jc w:val="center"/>
              <w:rPr>
                <w:sz w:val="18"/>
                <w:szCs w:val="20"/>
              </w:rPr>
            </w:pPr>
            <w:r w:rsidRPr="00362DB4">
              <w:rPr>
                <w:sz w:val="18"/>
                <w:szCs w:val="20"/>
              </w:rPr>
              <w:t>Moderate-risk gambler</w:t>
            </w:r>
          </w:p>
        </w:tc>
        <w:tc>
          <w:tcPr>
            <w:tcW w:w="2126" w:type="dxa"/>
            <w:gridSpan w:val="3"/>
            <w:tcBorders>
              <w:left w:val="single" w:sz="4" w:space="0" w:color="auto"/>
              <w:bottom w:val="single" w:sz="4" w:space="0" w:color="auto"/>
              <w:right w:val="single" w:sz="4" w:space="0" w:color="auto"/>
            </w:tcBorders>
            <w:vAlign w:val="bottom"/>
          </w:tcPr>
          <w:p w:rsidR="005408BE" w:rsidRPr="00362DB4" w:rsidRDefault="005408BE" w:rsidP="00232ECA">
            <w:pPr>
              <w:keepNext/>
              <w:keepLines/>
              <w:spacing w:after="20"/>
              <w:jc w:val="center"/>
              <w:rPr>
                <w:sz w:val="18"/>
                <w:szCs w:val="20"/>
              </w:rPr>
            </w:pPr>
            <w:r w:rsidRPr="00362DB4">
              <w:rPr>
                <w:sz w:val="18"/>
                <w:szCs w:val="20"/>
              </w:rPr>
              <w:t>Problem gambler</w:t>
            </w:r>
          </w:p>
        </w:tc>
        <w:tc>
          <w:tcPr>
            <w:tcW w:w="2126" w:type="dxa"/>
            <w:gridSpan w:val="3"/>
            <w:tcBorders>
              <w:left w:val="single" w:sz="4" w:space="0" w:color="auto"/>
              <w:bottom w:val="single" w:sz="4" w:space="0" w:color="auto"/>
            </w:tcBorders>
            <w:noWrap/>
            <w:vAlign w:val="bottom"/>
            <w:hideMark/>
          </w:tcPr>
          <w:p w:rsidR="005408BE" w:rsidRPr="00362DB4" w:rsidRDefault="005408BE" w:rsidP="00232ECA">
            <w:pPr>
              <w:keepNext/>
              <w:keepLines/>
              <w:spacing w:after="20"/>
              <w:jc w:val="center"/>
              <w:rPr>
                <w:b w:val="0"/>
                <w:sz w:val="18"/>
                <w:szCs w:val="20"/>
              </w:rPr>
            </w:pPr>
            <w:r w:rsidRPr="00362DB4">
              <w:rPr>
                <w:sz w:val="18"/>
                <w:szCs w:val="20"/>
              </w:rPr>
              <w:t>Combined moderate-risk and</w:t>
            </w:r>
          </w:p>
          <w:p w:rsidR="005408BE" w:rsidRPr="00362DB4" w:rsidRDefault="005408BE" w:rsidP="00232ECA">
            <w:pPr>
              <w:keepNext/>
              <w:keepLines/>
              <w:spacing w:after="20"/>
              <w:jc w:val="center"/>
              <w:rPr>
                <w:sz w:val="18"/>
                <w:szCs w:val="20"/>
              </w:rPr>
            </w:pPr>
            <w:r w:rsidRPr="00362DB4">
              <w:rPr>
                <w:sz w:val="18"/>
                <w:szCs w:val="20"/>
              </w:rPr>
              <w:t>problem gambler</w:t>
            </w:r>
          </w:p>
        </w:tc>
      </w:tr>
      <w:tr w:rsidR="005408BE" w:rsidRPr="00362DB4" w:rsidTr="001C2463">
        <w:trPr>
          <w:cnfStyle w:val="100000000000" w:firstRow="1" w:lastRow="0" w:firstColumn="0" w:lastColumn="0" w:oddVBand="0" w:evenVBand="0" w:oddHBand="0" w:evenHBand="0" w:firstRowFirstColumn="0" w:firstRowLastColumn="0" w:lastRowFirstColumn="0" w:lastRowLastColumn="0"/>
          <w:trHeight w:val="288"/>
          <w:tblHeader/>
        </w:trPr>
        <w:tc>
          <w:tcPr>
            <w:tcW w:w="2127" w:type="dxa"/>
            <w:tcBorders>
              <w:bottom w:val="nil"/>
            </w:tcBorders>
            <w:noWrap/>
          </w:tcPr>
          <w:p w:rsidR="005408BE" w:rsidRPr="00F11738" w:rsidRDefault="005408BE" w:rsidP="00232ECA">
            <w:pPr>
              <w:keepNext/>
              <w:keepLines/>
              <w:spacing w:before="60"/>
              <w:rPr>
                <w:sz w:val="18"/>
                <w:szCs w:val="20"/>
              </w:rPr>
            </w:pPr>
            <w:r w:rsidRPr="00F11738">
              <w:rPr>
                <w:sz w:val="18"/>
                <w:szCs w:val="20"/>
              </w:rPr>
              <w:t>Method</w:t>
            </w:r>
          </w:p>
        </w:tc>
        <w:tc>
          <w:tcPr>
            <w:tcW w:w="425" w:type="dxa"/>
            <w:tcBorders>
              <w:top w:val="single" w:sz="4" w:space="0" w:color="auto"/>
              <w:bottom w:val="single" w:sz="4" w:space="0" w:color="auto"/>
            </w:tcBorders>
            <w:vAlign w:val="center"/>
          </w:tcPr>
          <w:p w:rsidR="005408BE" w:rsidRPr="00F11738" w:rsidRDefault="005408BE" w:rsidP="00232ECA">
            <w:pPr>
              <w:keepNext/>
              <w:keepLines/>
              <w:spacing w:before="60"/>
              <w:jc w:val="right"/>
              <w:rPr>
                <w:sz w:val="18"/>
                <w:szCs w:val="20"/>
              </w:rPr>
            </w:pPr>
            <w:r w:rsidRPr="00F11738">
              <w:rPr>
                <w:sz w:val="18"/>
                <w:szCs w:val="20"/>
              </w:rPr>
              <w:t>n</w:t>
            </w:r>
          </w:p>
        </w:tc>
        <w:tc>
          <w:tcPr>
            <w:tcW w:w="567" w:type="dxa"/>
            <w:tcBorders>
              <w:top w:val="single" w:sz="4" w:space="0" w:color="auto"/>
              <w:bottom w:val="single" w:sz="4" w:space="0" w:color="auto"/>
            </w:tcBorders>
            <w:vAlign w:val="center"/>
          </w:tcPr>
          <w:p w:rsidR="005408BE" w:rsidRPr="00F11738" w:rsidRDefault="005408BE" w:rsidP="00232ECA">
            <w:pPr>
              <w:keepNext/>
              <w:keepLines/>
              <w:spacing w:before="60"/>
              <w:jc w:val="right"/>
              <w:rPr>
                <w:sz w:val="18"/>
                <w:szCs w:val="20"/>
              </w:rPr>
            </w:pPr>
            <w:r w:rsidRPr="00F11738">
              <w:rPr>
                <w:sz w:val="18"/>
                <w:szCs w:val="20"/>
              </w:rPr>
              <w:t>%</w:t>
            </w:r>
          </w:p>
        </w:tc>
        <w:tc>
          <w:tcPr>
            <w:tcW w:w="1134" w:type="dxa"/>
            <w:tcBorders>
              <w:top w:val="single" w:sz="4" w:space="0" w:color="auto"/>
              <w:bottom w:val="single" w:sz="4" w:space="0" w:color="auto"/>
              <w:right w:val="single" w:sz="4" w:space="0" w:color="auto"/>
            </w:tcBorders>
          </w:tcPr>
          <w:p w:rsidR="005408BE" w:rsidRPr="00F11738" w:rsidRDefault="005408BE" w:rsidP="00232ECA">
            <w:pPr>
              <w:keepNext/>
              <w:keepLines/>
              <w:spacing w:before="60"/>
              <w:jc w:val="right"/>
              <w:rPr>
                <w:sz w:val="18"/>
                <w:szCs w:val="20"/>
              </w:rPr>
            </w:pPr>
            <w:r w:rsidRPr="00F11738">
              <w:rPr>
                <w:sz w:val="18"/>
                <w:szCs w:val="20"/>
              </w:rPr>
              <w:t>(95% CI)</w:t>
            </w:r>
          </w:p>
        </w:tc>
        <w:tc>
          <w:tcPr>
            <w:tcW w:w="425" w:type="dxa"/>
            <w:tcBorders>
              <w:top w:val="single" w:sz="4" w:space="0" w:color="auto"/>
              <w:left w:val="single" w:sz="4" w:space="0" w:color="auto"/>
              <w:bottom w:val="single" w:sz="4" w:space="0" w:color="auto"/>
            </w:tcBorders>
            <w:vAlign w:val="center"/>
          </w:tcPr>
          <w:p w:rsidR="005408BE" w:rsidRPr="00F11738" w:rsidRDefault="005408BE" w:rsidP="00232ECA">
            <w:pPr>
              <w:keepNext/>
              <w:keepLines/>
              <w:spacing w:before="60"/>
              <w:jc w:val="right"/>
              <w:rPr>
                <w:sz w:val="18"/>
                <w:szCs w:val="20"/>
              </w:rPr>
            </w:pPr>
            <w:r w:rsidRPr="00F11738">
              <w:rPr>
                <w:sz w:val="18"/>
                <w:szCs w:val="20"/>
              </w:rPr>
              <w:t>n</w:t>
            </w:r>
          </w:p>
        </w:tc>
        <w:tc>
          <w:tcPr>
            <w:tcW w:w="567" w:type="dxa"/>
            <w:tcBorders>
              <w:top w:val="single" w:sz="4" w:space="0" w:color="auto"/>
              <w:bottom w:val="single" w:sz="4" w:space="0" w:color="auto"/>
            </w:tcBorders>
            <w:vAlign w:val="center"/>
          </w:tcPr>
          <w:p w:rsidR="005408BE" w:rsidRPr="00F11738" w:rsidRDefault="005408BE" w:rsidP="00232ECA">
            <w:pPr>
              <w:keepNext/>
              <w:keepLines/>
              <w:spacing w:before="60"/>
              <w:jc w:val="right"/>
              <w:rPr>
                <w:sz w:val="18"/>
                <w:szCs w:val="20"/>
              </w:rPr>
            </w:pPr>
            <w:r w:rsidRPr="00F11738">
              <w:rPr>
                <w:sz w:val="18"/>
                <w:szCs w:val="20"/>
              </w:rPr>
              <w:t>%</w:t>
            </w:r>
          </w:p>
        </w:tc>
        <w:tc>
          <w:tcPr>
            <w:tcW w:w="1134" w:type="dxa"/>
            <w:tcBorders>
              <w:top w:val="single" w:sz="4" w:space="0" w:color="auto"/>
              <w:bottom w:val="single" w:sz="4" w:space="0" w:color="auto"/>
              <w:right w:val="single" w:sz="4" w:space="0" w:color="auto"/>
            </w:tcBorders>
          </w:tcPr>
          <w:p w:rsidR="005408BE" w:rsidRPr="00F11738" w:rsidRDefault="005408BE" w:rsidP="00232ECA">
            <w:pPr>
              <w:keepNext/>
              <w:keepLines/>
              <w:spacing w:before="60"/>
              <w:jc w:val="right"/>
              <w:rPr>
                <w:sz w:val="18"/>
                <w:szCs w:val="20"/>
              </w:rPr>
            </w:pPr>
            <w:r w:rsidRPr="00F11738">
              <w:rPr>
                <w:sz w:val="18"/>
                <w:szCs w:val="20"/>
              </w:rPr>
              <w:t>(95% CI)</w:t>
            </w:r>
          </w:p>
        </w:tc>
        <w:tc>
          <w:tcPr>
            <w:tcW w:w="425" w:type="dxa"/>
            <w:tcBorders>
              <w:top w:val="single" w:sz="4" w:space="0" w:color="auto"/>
              <w:left w:val="single" w:sz="4" w:space="0" w:color="auto"/>
              <w:bottom w:val="single" w:sz="4" w:space="0" w:color="auto"/>
            </w:tcBorders>
            <w:noWrap/>
            <w:vAlign w:val="center"/>
          </w:tcPr>
          <w:p w:rsidR="005408BE" w:rsidRPr="00F11738" w:rsidRDefault="005408BE" w:rsidP="00232ECA">
            <w:pPr>
              <w:keepNext/>
              <w:keepLines/>
              <w:spacing w:before="60"/>
              <w:jc w:val="right"/>
              <w:rPr>
                <w:sz w:val="18"/>
                <w:szCs w:val="20"/>
              </w:rPr>
            </w:pPr>
            <w:r w:rsidRPr="00F11738">
              <w:rPr>
                <w:sz w:val="18"/>
                <w:szCs w:val="20"/>
              </w:rPr>
              <w:t>n</w:t>
            </w:r>
          </w:p>
        </w:tc>
        <w:tc>
          <w:tcPr>
            <w:tcW w:w="567" w:type="dxa"/>
            <w:tcBorders>
              <w:top w:val="single" w:sz="4" w:space="0" w:color="auto"/>
              <w:bottom w:val="single" w:sz="4" w:space="0" w:color="auto"/>
            </w:tcBorders>
            <w:vAlign w:val="center"/>
          </w:tcPr>
          <w:p w:rsidR="005408BE" w:rsidRPr="00F11738" w:rsidRDefault="005408BE" w:rsidP="00232ECA">
            <w:pPr>
              <w:keepNext/>
              <w:keepLines/>
              <w:spacing w:before="60"/>
              <w:jc w:val="right"/>
              <w:rPr>
                <w:sz w:val="18"/>
                <w:szCs w:val="20"/>
              </w:rPr>
            </w:pPr>
            <w:r w:rsidRPr="00F11738">
              <w:rPr>
                <w:sz w:val="18"/>
                <w:szCs w:val="20"/>
              </w:rPr>
              <w:t>%</w:t>
            </w:r>
          </w:p>
        </w:tc>
        <w:tc>
          <w:tcPr>
            <w:tcW w:w="1134" w:type="dxa"/>
            <w:tcBorders>
              <w:top w:val="single" w:sz="4" w:space="0" w:color="auto"/>
              <w:bottom w:val="single" w:sz="4" w:space="0" w:color="auto"/>
            </w:tcBorders>
          </w:tcPr>
          <w:p w:rsidR="005408BE" w:rsidRPr="00F11738" w:rsidRDefault="005408BE" w:rsidP="00232ECA">
            <w:pPr>
              <w:keepNext/>
              <w:keepLines/>
              <w:spacing w:before="60"/>
              <w:jc w:val="right"/>
              <w:rPr>
                <w:sz w:val="18"/>
                <w:szCs w:val="20"/>
              </w:rPr>
            </w:pPr>
            <w:r w:rsidRPr="00F11738">
              <w:rPr>
                <w:sz w:val="18"/>
                <w:szCs w:val="20"/>
              </w:rPr>
              <w:t>(95% CI)</w:t>
            </w:r>
          </w:p>
        </w:tc>
      </w:tr>
      <w:tr w:rsidR="00F11738" w:rsidRPr="00362DB4" w:rsidTr="001C2463">
        <w:trPr>
          <w:trHeight w:val="288"/>
        </w:trPr>
        <w:tc>
          <w:tcPr>
            <w:tcW w:w="2127" w:type="dxa"/>
            <w:tcBorders>
              <w:top w:val="single" w:sz="4" w:space="0" w:color="auto"/>
              <w:bottom w:val="nil"/>
            </w:tcBorders>
            <w:noWrap/>
            <w:vAlign w:val="center"/>
          </w:tcPr>
          <w:p w:rsidR="00F11738" w:rsidRPr="002120C2" w:rsidRDefault="00F11738" w:rsidP="00954B93">
            <w:pPr>
              <w:keepNext/>
              <w:keepLines/>
              <w:spacing w:after="60"/>
              <w:rPr>
                <w:sz w:val="18"/>
                <w:szCs w:val="16"/>
              </w:rPr>
            </w:pPr>
            <w:r w:rsidRPr="002120C2">
              <w:rPr>
                <w:sz w:val="18"/>
                <w:szCs w:val="16"/>
              </w:rPr>
              <w:t>Set a dollar figure before leaving home/set a limit</w:t>
            </w:r>
          </w:p>
        </w:tc>
        <w:tc>
          <w:tcPr>
            <w:tcW w:w="425" w:type="dxa"/>
            <w:tcBorders>
              <w:top w:val="single" w:sz="4" w:space="0" w:color="auto"/>
            </w:tcBorders>
          </w:tcPr>
          <w:p w:rsidR="00F11738" w:rsidRPr="00576FAF" w:rsidRDefault="00F11738" w:rsidP="00954B93">
            <w:pPr>
              <w:keepNext/>
              <w:keepLines/>
              <w:spacing w:after="60"/>
              <w:jc w:val="right"/>
              <w:rPr>
                <w:sz w:val="18"/>
                <w:szCs w:val="18"/>
                <w:lang w:eastAsia="en-NZ"/>
              </w:rPr>
            </w:pPr>
            <w:r w:rsidRPr="00576FAF">
              <w:rPr>
                <w:sz w:val="18"/>
                <w:szCs w:val="18"/>
              </w:rPr>
              <w:t>21</w:t>
            </w:r>
          </w:p>
        </w:tc>
        <w:tc>
          <w:tcPr>
            <w:tcW w:w="567" w:type="dxa"/>
            <w:tcBorders>
              <w:top w:val="single" w:sz="4" w:space="0" w:color="auto"/>
              <w:bottom w:val="nil"/>
            </w:tcBorders>
          </w:tcPr>
          <w:p w:rsidR="00F11738" w:rsidRPr="00576FAF" w:rsidRDefault="00745168" w:rsidP="00954B93">
            <w:pPr>
              <w:keepNext/>
              <w:keepLines/>
              <w:spacing w:after="60"/>
              <w:jc w:val="right"/>
              <w:rPr>
                <w:sz w:val="18"/>
                <w:szCs w:val="18"/>
              </w:rPr>
            </w:pPr>
            <w:r w:rsidRPr="00576FAF">
              <w:rPr>
                <w:sz w:val="18"/>
                <w:szCs w:val="18"/>
              </w:rPr>
              <w:t>44.7</w:t>
            </w:r>
          </w:p>
        </w:tc>
        <w:tc>
          <w:tcPr>
            <w:tcW w:w="1134" w:type="dxa"/>
            <w:tcBorders>
              <w:top w:val="single" w:sz="4" w:space="0" w:color="auto"/>
              <w:bottom w:val="nil"/>
              <w:right w:val="single" w:sz="4" w:space="0" w:color="auto"/>
            </w:tcBorders>
          </w:tcPr>
          <w:p w:rsidR="00F11738" w:rsidRPr="00576FAF" w:rsidRDefault="00745168" w:rsidP="00954B93">
            <w:pPr>
              <w:keepNext/>
              <w:keepLines/>
              <w:spacing w:after="60"/>
              <w:jc w:val="right"/>
              <w:rPr>
                <w:sz w:val="18"/>
                <w:szCs w:val="18"/>
              </w:rPr>
            </w:pPr>
            <w:r w:rsidRPr="00576FAF">
              <w:rPr>
                <w:sz w:val="18"/>
                <w:szCs w:val="18"/>
              </w:rPr>
              <w:t>(</w:t>
            </w:r>
            <w:r w:rsidR="00F11738" w:rsidRPr="00576FAF">
              <w:rPr>
                <w:sz w:val="18"/>
                <w:szCs w:val="18"/>
              </w:rPr>
              <w:t>31.0</w:t>
            </w:r>
            <w:r w:rsidRPr="00576FAF">
              <w:rPr>
                <w:sz w:val="18"/>
                <w:szCs w:val="18"/>
              </w:rPr>
              <w:t xml:space="preserve">, </w:t>
            </w:r>
            <w:r w:rsidR="00F11738" w:rsidRPr="00576FAF">
              <w:rPr>
                <w:sz w:val="18"/>
                <w:szCs w:val="18"/>
              </w:rPr>
              <w:t>59.2</w:t>
            </w:r>
            <w:r w:rsidRPr="00576FAF">
              <w:rPr>
                <w:sz w:val="18"/>
                <w:szCs w:val="18"/>
              </w:rPr>
              <w:t>)</w:t>
            </w:r>
          </w:p>
        </w:tc>
        <w:tc>
          <w:tcPr>
            <w:tcW w:w="425" w:type="dxa"/>
            <w:tcBorders>
              <w:top w:val="single" w:sz="4" w:space="0" w:color="auto"/>
              <w:left w:val="single" w:sz="4" w:space="0" w:color="auto"/>
              <w:bottom w:val="nil"/>
            </w:tcBorders>
          </w:tcPr>
          <w:p w:rsidR="00F11738" w:rsidRPr="00576FAF" w:rsidRDefault="00F11738" w:rsidP="00954B93">
            <w:pPr>
              <w:keepNext/>
              <w:keepLines/>
              <w:spacing w:after="60"/>
              <w:jc w:val="right"/>
              <w:rPr>
                <w:sz w:val="18"/>
                <w:szCs w:val="18"/>
              </w:rPr>
            </w:pPr>
            <w:r w:rsidRPr="00576FAF">
              <w:rPr>
                <w:sz w:val="18"/>
                <w:szCs w:val="18"/>
              </w:rPr>
              <w:t>20</w:t>
            </w:r>
          </w:p>
        </w:tc>
        <w:tc>
          <w:tcPr>
            <w:tcW w:w="567" w:type="dxa"/>
            <w:tcBorders>
              <w:top w:val="single" w:sz="4" w:space="0" w:color="auto"/>
              <w:bottom w:val="nil"/>
            </w:tcBorders>
          </w:tcPr>
          <w:p w:rsidR="00F11738" w:rsidRPr="00576FAF" w:rsidRDefault="00F031D6" w:rsidP="00954B93">
            <w:pPr>
              <w:keepNext/>
              <w:keepLines/>
              <w:spacing w:after="60"/>
              <w:jc w:val="right"/>
              <w:rPr>
                <w:sz w:val="18"/>
                <w:szCs w:val="18"/>
              </w:rPr>
            </w:pPr>
            <w:r w:rsidRPr="00576FAF">
              <w:rPr>
                <w:sz w:val="18"/>
                <w:szCs w:val="18"/>
              </w:rPr>
              <w:t>33.9</w:t>
            </w:r>
          </w:p>
        </w:tc>
        <w:tc>
          <w:tcPr>
            <w:tcW w:w="1134" w:type="dxa"/>
            <w:tcBorders>
              <w:top w:val="single" w:sz="4" w:space="0" w:color="auto"/>
              <w:bottom w:val="nil"/>
              <w:right w:val="single" w:sz="4" w:space="0" w:color="auto"/>
            </w:tcBorders>
          </w:tcPr>
          <w:p w:rsidR="00F11738" w:rsidRPr="00576FAF" w:rsidRDefault="00F031D6" w:rsidP="00954B93">
            <w:pPr>
              <w:keepNext/>
              <w:keepLines/>
              <w:spacing w:after="60"/>
              <w:jc w:val="right"/>
              <w:rPr>
                <w:sz w:val="18"/>
                <w:szCs w:val="18"/>
              </w:rPr>
            </w:pPr>
            <w:r w:rsidRPr="00576FAF">
              <w:rPr>
                <w:sz w:val="18"/>
                <w:szCs w:val="18"/>
              </w:rPr>
              <w:t>(</w:t>
            </w:r>
            <w:r w:rsidR="00F11738" w:rsidRPr="00576FAF">
              <w:rPr>
                <w:sz w:val="18"/>
                <w:szCs w:val="18"/>
              </w:rPr>
              <w:t>22.9</w:t>
            </w:r>
            <w:r w:rsidR="0080588F" w:rsidRPr="00576FAF">
              <w:rPr>
                <w:sz w:val="18"/>
                <w:szCs w:val="18"/>
              </w:rPr>
              <w:t xml:space="preserve">, </w:t>
            </w:r>
            <w:r w:rsidR="00F11738" w:rsidRPr="00576FAF">
              <w:rPr>
                <w:sz w:val="18"/>
                <w:szCs w:val="18"/>
              </w:rPr>
              <w:t>47.0</w:t>
            </w:r>
            <w:r w:rsidR="0080588F" w:rsidRPr="00576FAF">
              <w:rPr>
                <w:sz w:val="18"/>
                <w:szCs w:val="18"/>
              </w:rPr>
              <w:t>)</w:t>
            </w:r>
          </w:p>
        </w:tc>
        <w:tc>
          <w:tcPr>
            <w:tcW w:w="425" w:type="dxa"/>
            <w:tcBorders>
              <w:top w:val="single" w:sz="4" w:space="0" w:color="auto"/>
              <w:left w:val="single" w:sz="4" w:space="0" w:color="auto"/>
              <w:bottom w:val="nil"/>
            </w:tcBorders>
            <w:noWrap/>
          </w:tcPr>
          <w:p w:rsidR="00F11738" w:rsidRPr="00576FAF" w:rsidRDefault="00F11738" w:rsidP="00954B93">
            <w:pPr>
              <w:keepNext/>
              <w:keepLines/>
              <w:spacing w:after="60"/>
              <w:jc w:val="right"/>
              <w:rPr>
                <w:sz w:val="18"/>
                <w:szCs w:val="18"/>
              </w:rPr>
            </w:pPr>
            <w:r w:rsidRPr="00576FAF">
              <w:rPr>
                <w:sz w:val="18"/>
                <w:szCs w:val="18"/>
              </w:rPr>
              <w:t>41</w:t>
            </w:r>
          </w:p>
        </w:tc>
        <w:tc>
          <w:tcPr>
            <w:tcW w:w="567" w:type="dxa"/>
            <w:tcBorders>
              <w:top w:val="single" w:sz="4" w:space="0" w:color="auto"/>
              <w:bottom w:val="nil"/>
            </w:tcBorders>
          </w:tcPr>
          <w:p w:rsidR="00F11738" w:rsidRPr="00576FAF" w:rsidRDefault="0080588F" w:rsidP="00954B93">
            <w:pPr>
              <w:keepNext/>
              <w:keepLines/>
              <w:spacing w:after="60"/>
              <w:jc w:val="right"/>
              <w:rPr>
                <w:sz w:val="18"/>
                <w:szCs w:val="18"/>
              </w:rPr>
            </w:pPr>
            <w:r w:rsidRPr="00576FAF">
              <w:rPr>
                <w:sz w:val="18"/>
                <w:szCs w:val="18"/>
              </w:rPr>
              <w:t>38.7</w:t>
            </w:r>
          </w:p>
        </w:tc>
        <w:tc>
          <w:tcPr>
            <w:tcW w:w="1134" w:type="dxa"/>
            <w:tcBorders>
              <w:top w:val="single" w:sz="4" w:space="0" w:color="auto"/>
              <w:bottom w:val="nil"/>
            </w:tcBorders>
          </w:tcPr>
          <w:p w:rsidR="00F11738" w:rsidRPr="00576FAF" w:rsidRDefault="0080588F" w:rsidP="00954B93">
            <w:pPr>
              <w:keepNext/>
              <w:keepLines/>
              <w:spacing w:after="60"/>
              <w:jc w:val="right"/>
              <w:rPr>
                <w:sz w:val="18"/>
                <w:szCs w:val="18"/>
              </w:rPr>
            </w:pPr>
            <w:r w:rsidRPr="00576FAF">
              <w:rPr>
                <w:sz w:val="18"/>
                <w:szCs w:val="18"/>
              </w:rPr>
              <w:t>(</w:t>
            </w:r>
            <w:r w:rsidR="00F11738" w:rsidRPr="00576FAF">
              <w:rPr>
                <w:sz w:val="18"/>
                <w:szCs w:val="18"/>
              </w:rPr>
              <w:t>29.8</w:t>
            </w:r>
            <w:r w:rsidRPr="00576FAF">
              <w:rPr>
                <w:sz w:val="18"/>
                <w:szCs w:val="18"/>
              </w:rPr>
              <w:t xml:space="preserve">, </w:t>
            </w:r>
            <w:r w:rsidR="00F11738" w:rsidRPr="00576FAF">
              <w:rPr>
                <w:sz w:val="18"/>
                <w:szCs w:val="18"/>
              </w:rPr>
              <w:t>48.4</w:t>
            </w:r>
            <w:r w:rsidRPr="00576FAF">
              <w:rPr>
                <w:sz w:val="18"/>
                <w:szCs w:val="18"/>
              </w:rPr>
              <w:t>)</w:t>
            </w:r>
          </w:p>
        </w:tc>
      </w:tr>
      <w:tr w:rsidR="00F11738" w:rsidRPr="00362DB4" w:rsidTr="001C2463">
        <w:trPr>
          <w:trHeight w:val="288"/>
        </w:trPr>
        <w:tc>
          <w:tcPr>
            <w:tcW w:w="2127" w:type="dxa"/>
            <w:tcBorders>
              <w:top w:val="nil"/>
            </w:tcBorders>
            <w:noWrap/>
            <w:vAlign w:val="center"/>
          </w:tcPr>
          <w:p w:rsidR="00F11738" w:rsidRPr="002120C2" w:rsidRDefault="00F11738" w:rsidP="00232ECA">
            <w:pPr>
              <w:keepNext/>
              <w:keepLines/>
              <w:spacing w:after="60"/>
              <w:rPr>
                <w:sz w:val="18"/>
                <w:szCs w:val="16"/>
              </w:rPr>
            </w:pPr>
            <w:r w:rsidRPr="002120C2">
              <w:rPr>
                <w:sz w:val="18"/>
                <w:szCs w:val="16"/>
              </w:rPr>
              <w:t>Getting someone you trust to manage the money</w:t>
            </w:r>
          </w:p>
        </w:tc>
        <w:tc>
          <w:tcPr>
            <w:tcW w:w="425" w:type="dxa"/>
          </w:tcPr>
          <w:p w:rsidR="00F11738" w:rsidRPr="00576FAF" w:rsidRDefault="00F11738" w:rsidP="00954B93">
            <w:pPr>
              <w:keepNext/>
              <w:keepLines/>
              <w:spacing w:after="60"/>
              <w:jc w:val="right"/>
              <w:rPr>
                <w:sz w:val="18"/>
                <w:szCs w:val="18"/>
                <w:lang w:eastAsia="en-NZ"/>
              </w:rPr>
            </w:pPr>
            <w:r w:rsidRPr="00576FAF">
              <w:rPr>
                <w:sz w:val="18"/>
                <w:szCs w:val="18"/>
              </w:rPr>
              <w:t>2</w:t>
            </w:r>
          </w:p>
        </w:tc>
        <w:tc>
          <w:tcPr>
            <w:tcW w:w="567" w:type="dxa"/>
            <w:tcBorders>
              <w:top w:val="nil"/>
            </w:tcBorders>
          </w:tcPr>
          <w:p w:rsidR="00F11738" w:rsidRPr="00576FAF" w:rsidRDefault="00745168" w:rsidP="00954B93">
            <w:pPr>
              <w:keepNext/>
              <w:keepLines/>
              <w:spacing w:after="60"/>
              <w:jc w:val="right"/>
              <w:rPr>
                <w:sz w:val="18"/>
                <w:szCs w:val="18"/>
              </w:rPr>
            </w:pPr>
            <w:r w:rsidRPr="00576FAF">
              <w:rPr>
                <w:sz w:val="18"/>
                <w:szCs w:val="18"/>
              </w:rPr>
              <w:t>4.3</w:t>
            </w:r>
          </w:p>
        </w:tc>
        <w:tc>
          <w:tcPr>
            <w:tcW w:w="1134" w:type="dxa"/>
            <w:tcBorders>
              <w:top w:val="nil"/>
              <w:right w:val="single" w:sz="4" w:space="0" w:color="auto"/>
            </w:tcBorders>
          </w:tcPr>
          <w:p w:rsidR="00F11738" w:rsidRPr="00576FAF" w:rsidRDefault="0080588F" w:rsidP="00954B93">
            <w:pPr>
              <w:keepNext/>
              <w:keepLines/>
              <w:spacing w:after="60"/>
              <w:jc w:val="right"/>
              <w:rPr>
                <w:sz w:val="18"/>
                <w:szCs w:val="18"/>
              </w:rPr>
            </w:pPr>
            <w:r w:rsidRPr="00576FAF">
              <w:rPr>
                <w:sz w:val="18"/>
                <w:szCs w:val="18"/>
              </w:rPr>
              <w:t>#</w:t>
            </w:r>
          </w:p>
        </w:tc>
        <w:tc>
          <w:tcPr>
            <w:tcW w:w="425" w:type="dxa"/>
            <w:tcBorders>
              <w:top w:val="nil"/>
              <w:left w:val="single" w:sz="4" w:space="0" w:color="auto"/>
            </w:tcBorders>
          </w:tcPr>
          <w:p w:rsidR="00F11738" w:rsidRPr="00576FAF" w:rsidRDefault="00F11738" w:rsidP="00954B93">
            <w:pPr>
              <w:keepNext/>
              <w:keepLines/>
              <w:spacing w:after="60"/>
              <w:jc w:val="right"/>
              <w:rPr>
                <w:sz w:val="18"/>
                <w:szCs w:val="18"/>
              </w:rPr>
            </w:pPr>
            <w:r w:rsidRPr="00576FAF">
              <w:rPr>
                <w:sz w:val="18"/>
                <w:szCs w:val="18"/>
              </w:rPr>
              <w:t>6</w:t>
            </w:r>
          </w:p>
        </w:tc>
        <w:tc>
          <w:tcPr>
            <w:tcW w:w="567" w:type="dxa"/>
            <w:tcBorders>
              <w:top w:val="nil"/>
            </w:tcBorders>
          </w:tcPr>
          <w:p w:rsidR="00F11738" w:rsidRPr="00576FAF" w:rsidRDefault="00F031D6" w:rsidP="00954B93">
            <w:pPr>
              <w:keepNext/>
              <w:keepLines/>
              <w:spacing w:after="60"/>
              <w:jc w:val="right"/>
              <w:rPr>
                <w:sz w:val="18"/>
                <w:szCs w:val="18"/>
              </w:rPr>
            </w:pPr>
            <w:r w:rsidRPr="00576FAF">
              <w:rPr>
                <w:sz w:val="18"/>
                <w:szCs w:val="18"/>
              </w:rPr>
              <w:t>10.2</w:t>
            </w:r>
          </w:p>
        </w:tc>
        <w:tc>
          <w:tcPr>
            <w:tcW w:w="1134" w:type="dxa"/>
            <w:tcBorders>
              <w:top w:val="nil"/>
              <w:right w:val="single" w:sz="4" w:space="0" w:color="auto"/>
            </w:tcBorders>
          </w:tcPr>
          <w:p w:rsidR="00F11738" w:rsidRPr="00576FAF" w:rsidRDefault="0080588F" w:rsidP="00954B93">
            <w:pPr>
              <w:keepNext/>
              <w:keepLines/>
              <w:spacing w:after="60"/>
              <w:jc w:val="right"/>
              <w:rPr>
                <w:sz w:val="18"/>
                <w:szCs w:val="18"/>
              </w:rPr>
            </w:pPr>
            <w:r w:rsidRPr="00576FAF">
              <w:rPr>
                <w:sz w:val="18"/>
                <w:szCs w:val="18"/>
              </w:rPr>
              <w:t>(</w:t>
            </w:r>
            <w:r w:rsidR="00F11738" w:rsidRPr="00576FAF">
              <w:rPr>
                <w:sz w:val="18"/>
                <w:szCs w:val="18"/>
              </w:rPr>
              <w:t>4.6</w:t>
            </w:r>
            <w:r w:rsidRPr="00576FAF">
              <w:rPr>
                <w:sz w:val="18"/>
                <w:szCs w:val="18"/>
              </w:rPr>
              <w:t xml:space="preserve">, </w:t>
            </w:r>
            <w:r w:rsidR="00F11738" w:rsidRPr="00576FAF">
              <w:rPr>
                <w:sz w:val="18"/>
                <w:szCs w:val="18"/>
              </w:rPr>
              <w:t>21.1</w:t>
            </w:r>
            <w:r w:rsidRPr="00576FAF">
              <w:rPr>
                <w:sz w:val="18"/>
                <w:szCs w:val="18"/>
              </w:rPr>
              <w:t>)</w:t>
            </w:r>
          </w:p>
        </w:tc>
        <w:tc>
          <w:tcPr>
            <w:tcW w:w="425" w:type="dxa"/>
            <w:tcBorders>
              <w:top w:val="nil"/>
              <w:left w:val="single" w:sz="4" w:space="0" w:color="auto"/>
            </w:tcBorders>
            <w:noWrap/>
          </w:tcPr>
          <w:p w:rsidR="00F11738" w:rsidRPr="00576FAF" w:rsidRDefault="00F11738" w:rsidP="00954B93">
            <w:pPr>
              <w:keepNext/>
              <w:keepLines/>
              <w:spacing w:after="60"/>
              <w:jc w:val="right"/>
              <w:rPr>
                <w:sz w:val="18"/>
                <w:szCs w:val="18"/>
              </w:rPr>
            </w:pPr>
            <w:r w:rsidRPr="00576FAF">
              <w:rPr>
                <w:sz w:val="18"/>
                <w:szCs w:val="18"/>
              </w:rPr>
              <w:t>8</w:t>
            </w:r>
          </w:p>
        </w:tc>
        <w:tc>
          <w:tcPr>
            <w:tcW w:w="567" w:type="dxa"/>
            <w:tcBorders>
              <w:top w:val="nil"/>
            </w:tcBorders>
          </w:tcPr>
          <w:p w:rsidR="00F11738" w:rsidRPr="00576FAF" w:rsidRDefault="0080588F" w:rsidP="00954B93">
            <w:pPr>
              <w:keepNext/>
              <w:keepLines/>
              <w:spacing w:after="60"/>
              <w:jc w:val="right"/>
              <w:rPr>
                <w:sz w:val="18"/>
                <w:szCs w:val="18"/>
              </w:rPr>
            </w:pPr>
            <w:r w:rsidRPr="00576FAF">
              <w:rPr>
                <w:sz w:val="18"/>
                <w:szCs w:val="18"/>
              </w:rPr>
              <w:t>7.5</w:t>
            </w:r>
          </w:p>
        </w:tc>
        <w:tc>
          <w:tcPr>
            <w:tcW w:w="1134" w:type="dxa"/>
            <w:tcBorders>
              <w:top w:val="nil"/>
            </w:tcBorders>
          </w:tcPr>
          <w:p w:rsidR="00F11738" w:rsidRPr="00576FAF" w:rsidRDefault="0080588F" w:rsidP="00954B93">
            <w:pPr>
              <w:keepNext/>
              <w:keepLines/>
              <w:spacing w:after="60"/>
              <w:jc w:val="right"/>
              <w:rPr>
                <w:sz w:val="18"/>
                <w:szCs w:val="18"/>
              </w:rPr>
            </w:pPr>
            <w:r w:rsidRPr="00576FAF">
              <w:rPr>
                <w:sz w:val="18"/>
                <w:szCs w:val="18"/>
              </w:rPr>
              <w:t>(</w:t>
            </w:r>
            <w:r w:rsidR="00F11738" w:rsidRPr="00576FAF">
              <w:rPr>
                <w:sz w:val="18"/>
                <w:szCs w:val="18"/>
              </w:rPr>
              <w:t>3.8</w:t>
            </w:r>
            <w:r w:rsidRPr="00576FAF">
              <w:rPr>
                <w:sz w:val="18"/>
                <w:szCs w:val="18"/>
              </w:rPr>
              <w:t xml:space="preserve">, </w:t>
            </w:r>
            <w:r w:rsidR="00F11738" w:rsidRPr="00576FAF">
              <w:rPr>
                <w:sz w:val="18"/>
                <w:szCs w:val="18"/>
              </w:rPr>
              <w:t>14.5</w:t>
            </w:r>
            <w:r w:rsidRPr="00576FAF">
              <w:rPr>
                <w:sz w:val="18"/>
                <w:szCs w:val="18"/>
              </w:rPr>
              <w:t>)</w:t>
            </w:r>
          </w:p>
        </w:tc>
      </w:tr>
      <w:tr w:rsidR="00F11738" w:rsidRPr="00362DB4" w:rsidTr="001C2463">
        <w:trPr>
          <w:trHeight w:val="288"/>
        </w:trPr>
        <w:tc>
          <w:tcPr>
            <w:tcW w:w="2127" w:type="dxa"/>
            <w:noWrap/>
            <w:vAlign w:val="center"/>
          </w:tcPr>
          <w:p w:rsidR="00F11738" w:rsidRPr="002120C2" w:rsidRDefault="00F11738" w:rsidP="00232ECA">
            <w:pPr>
              <w:keepNext/>
              <w:keepLines/>
              <w:spacing w:after="60"/>
              <w:rPr>
                <w:sz w:val="18"/>
                <w:szCs w:val="16"/>
              </w:rPr>
            </w:pPr>
            <w:r w:rsidRPr="002120C2">
              <w:rPr>
                <w:sz w:val="18"/>
                <w:szCs w:val="16"/>
              </w:rPr>
              <w:t>Separating money for betting from other money, and stopping when it is used up</w:t>
            </w:r>
          </w:p>
        </w:tc>
        <w:tc>
          <w:tcPr>
            <w:tcW w:w="425" w:type="dxa"/>
          </w:tcPr>
          <w:p w:rsidR="00F11738" w:rsidRPr="00576FAF" w:rsidRDefault="00F11738" w:rsidP="00954B93">
            <w:pPr>
              <w:keepNext/>
              <w:keepLines/>
              <w:spacing w:after="60"/>
              <w:jc w:val="right"/>
              <w:rPr>
                <w:sz w:val="18"/>
                <w:szCs w:val="18"/>
                <w:lang w:eastAsia="en-NZ"/>
              </w:rPr>
            </w:pPr>
            <w:r w:rsidRPr="00576FAF">
              <w:rPr>
                <w:sz w:val="18"/>
                <w:szCs w:val="18"/>
              </w:rPr>
              <w:t>11</w:t>
            </w:r>
          </w:p>
        </w:tc>
        <w:tc>
          <w:tcPr>
            <w:tcW w:w="567" w:type="dxa"/>
          </w:tcPr>
          <w:p w:rsidR="00F11738" w:rsidRPr="00576FAF" w:rsidRDefault="00745168" w:rsidP="00954B93">
            <w:pPr>
              <w:keepNext/>
              <w:keepLines/>
              <w:spacing w:after="60"/>
              <w:jc w:val="right"/>
              <w:rPr>
                <w:sz w:val="18"/>
                <w:szCs w:val="18"/>
              </w:rPr>
            </w:pPr>
            <w:r w:rsidRPr="00576FAF">
              <w:rPr>
                <w:sz w:val="18"/>
                <w:szCs w:val="18"/>
              </w:rPr>
              <w:t>23.4</w:t>
            </w:r>
          </w:p>
        </w:tc>
        <w:tc>
          <w:tcPr>
            <w:tcW w:w="1134" w:type="dxa"/>
            <w:tcBorders>
              <w:right w:val="single" w:sz="4" w:space="0" w:color="auto"/>
            </w:tcBorders>
          </w:tcPr>
          <w:p w:rsidR="00F11738" w:rsidRPr="00576FAF" w:rsidRDefault="00745168" w:rsidP="00954B93">
            <w:pPr>
              <w:keepNext/>
              <w:keepLines/>
              <w:spacing w:after="60"/>
              <w:jc w:val="right"/>
              <w:rPr>
                <w:sz w:val="18"/>
                <w:szCs w:val="18"/>
              </w:rPr>
            </w:pPr>
            <w:r w:rsidRPr="00576FAF">
              <w:rPr>
                <w:sz w:val="18"/>
                <w:szCs w:val="18"/>
              </w:rPr>
              <w:t>(</w:t>
            </w:r>
            <w:r w:rsidR="00F11738" w:rsidRPr="00576FAF">
              <w:rPr>
                <w:sz w:val="18"/>
                <w:szCs w:val="18"/>
              </w:rPr>
              <w:t>13.3</w:t>
            </w:r>
            <w:r w:rsidRPr="00576FAF">
              <w:rPr>
                <w:sz w:val="18"/>
                <w:szCs w:val="18"/>
              </w:rPr>
              <w:t xml:space="preserve">, </w:t>
            </w:r>
            <w:r w:rsidR="00F11738" w:rsidRPr="00576FAF">
              <w:rPr>
                <w:sz w:val="18"/>
                <w:szCs w:val="18"/>
              </w:rPr>
              <w:t>37.8</w:t>
            </w:r>
            <w:r w:rsidRPr="00576FAF">
              <w:rPr>
                <w:sz w:val="18"/>
                <w:szCs w:val="18"/>
              </w:rPr>
              <w:t>)</w:t>
            </w:r>
          </w:p>
        </w:tc>
        <w:tc>
          <w:tcPr>
            <w:tcW w:w="425" w:type="dxa"/>
            <w:tcBorders>
              <w:left w:val="single" w:sz="4" w:space="0" w:color="auto"/>
            </w:tcBorders>
          </w:tcPr>
          <w:p w:rsidR="00F11738" w:rsidRPr="00576FAF" w:rsidRDefault="00F11738" w:rsidP="00954B93">
            <w:pPr>
              <w:keepNext/>
              <w:keepLines/>
              <w:spacing w:after="60"/>
              <w:jc w:val="right"/>
              <w:rPr>
                <w:sz w:val="18"/>
                <w:szCs w:val="18"/>
              </w:rPr>
            </w:pPr>
            <w:r w:rsidRPr="00576FAF">
              <w:rPr>
                <w:sz w:val="18"/>
                <w:szCs w:val="18"/>
              </w:rPr>
              <w:t>11</w:t>
            </w:r>
          </w:p>
        </w:tc>
        <w:tc>
          <w:tcPr>
            <w:tcW w:w="567" w:type="dxa"/>
          </w:tcPr>
          <w:p w:rsidR="00F11738" w:rsidRPr="00576FAF" w:rsidRDefault="00F031D6" w:rsidP="00954B93">
            <w:pPr>
              <w:keepNext/>
              <w:keepLines/>
              <w:spacing w:after="60"/>
              <w:jc w:val="right"/>
              <w:rPr>
                <w:sz w:val="18"/>
                <w:szCs w:val="18"/>
              </w:rPr>
            </w:pPr>
            <w:r w:rsidRPr="00576FAF">
              <w:rPr>
                <w:sz w:val="18"/>
                <w:szCs w:val="18"/>
              </w:rPr>
              <w:t>18.6</w:t>
            </w:r>
          </w:p>
        </w:tc>
        <w:tc>
          <w:tcPr>
            <w:tcW w:w="1134" w:type="dxa"/>
            <w:tcBorders>
              <w:right w:val="single" w:sz="4" w:space="0" w:color="auto"/>
            </w:tcBorders>
          </w:tcPr>
          <w:p w:rsidR="00F11738" w:rsidRPr="00576FAF" w:rsidRDefault="0080588F" w:rsidP="00954B93">
            <w:pPr>
              <w:keepNext/>
              <w:keepLines/>
              <w:spacing w:after="60"/>
              <w:jc w:val="right"/>
              <w:rPr>
                <w:sz w:val="18"/>
                <w:szCs w:val="18"/>
              </w:rPr>
            </w:pPr>
            <w:r w:rsidRPr="00576FAF">
              <w:rPr>
                <w:sz w:val="18"/>
                <w:szCs w:val="18"/>
              </w:rPr>
              <w:t>(</w:t>
            </w:r>
            <w:r w:rsidR="00F11738" w:rsidRPr="00576FAF">
              <w:rPr>
                <w:sz w:val="18"/>
                <w:szCs w:val="18"/>
              </w:rPr>
              <w:t>10.5</w:t>
            </w:r>
            <w:r w:rsidRPr="00576FAF">
              <w:rPr>
                <w:sz w:val="18"/>
                <w:szCs w:val="18"/>
              </w:rPr>
              <w:t xml:space="preserve">, </w:t>
            </w:r>
            <w:r w:rsidR="00F11738" w:rsidRPr="00576FAF">
              <w:rPr>
                <w:sz w:val="18"/>
                <w:szCs w:val="18"/>
              </w:rPr>
              <w:t>30.8</w:t>
            </w:r>
            <w:r w:rsidRPr="00576FAF">
              <w:rPr>
                <w:sz w:val="18"/>
                <w:szCs w:val="18"/>
              </w:rPr>
              <w:t>)</w:t>
            </w:r>
          </w:p>
        </w:tc>
        <w:tc>
          <w:tcPr>
            <w:tcW w:w="425" w:type="dxa"/>
            <w:tcBorders>
              <w:left w:val="single" w:sz="4" w:space="0" w:color="auto"/>
            </w:tcBorders>
            <w:noWrap/>
          </w:tcPr>
          <w:p w:rsidR="00F11738" w:rsidRPr="00576FAF" w:rsidRDefault="00F11738" w:rsidP="00954B93">
            <w:pPr>
              <w:keepNext/>
              <w:keepLines/>
              <w:spacing w:after="60"/>
              <w:jc w:val="right"/>
              <w:rPr>
                <w:sz w:val="18"/>
                <w:szCs w:val="18"/>
              </w:rPr>
            </w:pPr>
            <w:r w:rsidRPr="00576FAF">
              <w:rPr>
                <w:sz w:val="18"/>
                <w:szCs w:val="18"/>
              </w:rPr>
              <w:t>22</w:t>
            </w:r>
          </w:p>
        </w:tc>
        <w:tc>
          <w:tcPr>
            <w:tcW w:w="567" w:type="dxa"/>
          </w:tcPr>
          <w:p w:rsidR="00F11738" w:rsidRPr="00576FAF" w:rsidRDefault="0080588F" w:rsidP="00954B93">
            <w:pPr>
              <w:keepNext/>
              <w:keepLines/>
              <w:spacing w:after="60"/>
              <w:jc w:val="right"/>
              <w:rPr>
                <w:sz w:val="18"/>
                <w:szCs w:val="18"/>
              </w:rPr>
            </w:pPr>
            <w:r w:rsidRPr="00576FAF">
              <w:rPr>
                <w:sz w:val="18"/>
                <w:szCs w:val="18"/>
              </w:rPr>
              <w:t>20.8</w:t>
            </w:r>
          </w:p>
        </w:tc>
        <w:tc>
          <w:tcPr>
            <w:tcW w:w="1134" w:type="dxa"/>
          </w:tcPr>
          <w:p w:rsidR="00F11738" w:rsidRPr="00576FAF" w:rsidRDefault="0080588F" w:rsidP="00954B93">
            <w:pPr>
              <w:keepNext/>
              <w:keepLines/>
              <w:spacing w:after="60"/>
              <w:jc w:val="right"/>
              <w:rPr>
                <w:sz w:val="18"/>
                <w:szCs w:val="18"/>
              </w:rPr>
            </w:pPr>
            <w:r w:rsidRPr="00576FAF">
              <w:rPr>
                <w:sz w:val="18"/>
                <w:szCs w:val="18"/>
              </w:rPr>
              <w:t>(</w:t>
            </w:r>
            <w:r w:rsidR="00F11738" w:rsidRPr="00576FAF">
              <w:rPr>
                <w:sz w:val="18"/>
                <w:szCs w:val="18"/>
              </w:rPr>
              <w:t>14.0</w:t>
            </w:r>
            <w:r w:rsidRPr="00576FAF">
              <w:rPr>
                <w:sz w:val="18"/>
                <w:szCs w:val="18"/>
              </w:rPr>
              <w:t xml:space="preserve">, </w:t>
            </w:r>
            <w:r w:rsidR="00F11738" w:rsidRPr="00576FAF">
              <w:rPr>
                <w:sz w:val="18"/>
                <w:szCs w:val="18"/>
              </w:rPr>
              <w:t>29.7</w:t>
            </w:r>
            <w:r w:rsidRPr="00576FAF">
              <w:rPr>
                <w:sz w:val="18"/>
                <w:szCs w:val="18"/>
              </w:rPr>
              <w:t>)</w:t>
            </w:r>
          </w:p>
        </w:tc>
      </w:tr>
      <w:tr w:rsidR="00F11738" w:rsidRPr="00362DB4" w:rsidTr="001C2463">
        <w:trPr>
          <w:trHeight w:val="288"/>
        </w:trPr>
        <w:tc>
          <w:tcPr>
            <w:tcW w:w="2127" w:type="dxa"/>
            <w:noWrap/>
            <w:vAlign w:val="center"/>
          </w:tcPr>
          <w:p w:rsidR="00F11738" w:rsidRPr="002120C2" w:rsidRDefault="00F11738" w:rsidP="00232ECA">
            <w:pPr>
              <w:keepNext/>
              <w:keepLines/>
              <w:spacing w:after="60"/>
              <w:rPr>
                <w:sz w:val="18"/>
                <w:szCs w:val="16"/>
              </w:rPr>
            </w:pPr>
            <w:r w:rsidRPr="002120C2">
              <w:rPr>
                <w:sz w:val="18"/>
                <w:szCs w:val="16"/>
              </w:rPr>
              <w:t>Leaving ATM and credit cards at home</w:t>
            </w:r>
          </w:p>
        </w:tc>
        <w:tc>
          <w:tcPr>
            <w:tcW w:w="425" w:type="dxa"/>
          </w:tcPr>
          <w:p w:rsidR="00F11738" w:rsidRPr="00576FAF" w:rsidRDefault="00F11738" w:rsidP="00954B93">
            <w:pPr>
              <w:keepNext/>
              <w:keepLines/>
              <w:spacing w:after="60"/>
              <w:jc w:val="right"/>
              <w:rPr>
                <w:sz w:val="18"/>
                <w:szCs w:val="18"/>
                <w:lang w:eastAsia="en-NZ"/>
              </w:rPr>
            </w:pPr>
            <w:r w:rsidRPr="00576FAF">
              <w:rPr>
                <w:sz w:val="18"/>
                <w:szCs w:val="18"/>
              </w:rPr>
              <w:t>7</w:t>
            </w:r>
          </w:p>
        </w:tc>
        <w:tc>
          <w:tcPr>
            <w:tcW w:w="567" w:type="dxa"/>
          </w:tcPr>
          <w:p w:rsidR="00F11738" w:rsidRPr="00576FAF" w:rsidRDefault="00745168" w:rsidP="00954B93">
            <w:pPr>
              <w:keepNext/>
              <w:keepLines/>
              <w:spacing w:after="60"/>
              <w:jc w:val="right"/>
              <w:rPr>
                <w:sz w:val="18"/>
                <w:szCs w:val="18"/>
              </w:rPr>
            </w:pPr>
            <w:r w:rsidRPr="00576FAF">
              <w:rPr>
                <w:sz w:val="18"/>
                <w:szCs w:val="18"/>
              </w:rPr>
              <w:t>14.9</w:t>
            </w:r>
          </w:p>
        </w:tc>
        <w:tc>
          <w:tcPr>
            <w:tcW w:w="1134" w:type="dxa"/>
            <w:tcBorders>
              <w:right w:val="single" w:sz="4" w:space="0" w:color="auto"/>
            </w:tcBorders>
          </w:tcPr>
          <w:p w:rsidR="00F11738" w:rsidRPr="00576FAF" w:rsidRDefault="00745168" w:rsidP="00954B93">
            <w:pPr>
              <w:keepNext/>
              <w:keepLines/>
              <w:spacing w:after="60"/>
              <w:jc w:val="right"/>
              <w:rPr>
                <w:sz w:val="18"/>
                <w:szCs w:val="18"/>
              </w:rPr>
            </w:pPr>
            <w:r w:rsidRPr="00576FAF">
              <w:rPr>
                <w:sz w:val="18"/>
                <w:szCs w:val="18"/>
              </w:rPr>
              <w:t>(</w:t>
            </w:r>
            <w:r w:rsidR="00F11738" w:rsidRPr="00576FAF">
              <w:rPr>
                <w:sz w:val="18"/>
                <w:szCs w:val="18"/>
              </w:rPr>
              <w:t>7.2</w:t>
            </w:r>
            <w:r w:rsidRPr="00576FAF">
              <w:rPr>
                <w:sz w:val="18"/>
                <w:szCs w:val="18"/>
              </w:rPr>
              <w:t xml:space="preserve">, </w:t>
            </w:r>
            <w:r w:rsidR="00F11738" w:rsidRPr="00576FAF">
              <w:rPr>
                <w:sz w:val="18"/>
                <w:szCs w:val="18"/>
              </w:rPr>
              <w:t>28.4</w:t>
            </w:r>
            <w:r w:rsidRPr="00576FAF">
              <w:rPr>
                <w:sz w:val="18"/>
                <w:szCs w:val="18"/>
              </w:rPr>
              <w:t>)</w:t>
            </w:r>
          </w:p>
        </w:tc>
        <w:tc>
          <w:tcPr>
            <w:tcW w:w="425" w:type="dxa"/>
            <w:tcBorders>
              <w:left w:val="single" w:sz="4" w:space="0" w:color="auto"/>
            </w:tcBorders>
          </w:tcPr>
          <w:p w:rsidR="00F11738" w:rsidRPr="00576FAF" w:rsidRDefault="00F11738" w:rsidP="00954B93">
            <w:pPr>
              <w:keepNext/>
              <w:keepLines/>
              <w:spacing w:after="60"/>
              <w:jc w:val="right"/>
              <w:rPr>
                <w:sz w:val="18"/>
                <w:szCs w:val="18"/>
              </w:rPr>
            </w:pPr>
            <w:r w:rsidRPr="00576FAF">
              <w:rPr>
                <w:sz w:val="18"/>
                <w:szCs w:val="18"/>
              </w:rPr>
              <w:t>12</w:t>
            </w:r>
          </w:p>
        </w:tc>
        <w:tc>
          <w:tcPr>
            <w:tcW w:w="567" w:type="dxa"/>
          </w:tcPr>
          <w:p w:rsidR="00F11738" w:rsidRPr="00576FAF" w:rsidRDefault="00F031D6" w:rsidP="00954B93">
            <w:pPr>
              <w:keepNext/>
              <w:keepLines/>
              <w:spacing w:after="60"/>
              <w:jc w:val="right"/>
              <w:rPr>
                <w:sz w:val="18"/>
                <w:szCs w:val="18"/>
              </w:rPr>
            </w:pPr>
            <w:r w:rsidRPr="00576FAF">
              <w:rPr>
                <w:sz w:val="18"/>
                <w:szCs w:val="18"/>
              </w:rPr>
              <w:t>20.3</w:t>
            </w:r>
          </w:p>
        </w:tc>
        <w:tc>
          <w:tcPr>
            <w:tcW w:w="1134" w:type="dxa"/>
            <w:tcBorders>
              <w:right w:val="single" w:sz="4" w:space="0" w:color="auto"/>
            </w:tcBorders>
          </w:tcPr>
          <w:p w:rsidR="00F11738" w:rsidRPr="00576FAF" w:rsidRDefault="0080588F" w:rsidP="00954B93">
            <w:pPr>
              <w:keepNext/>
              <w:keepLines/>
              <w:spacing w:after="60"/>
              <w:jc w:val="right"/>
              <w:rPr>
                <w:sz w:val="18"/>
                <w:szCs w:val="18"/>
              </w:rPr>
            </w:pPr>
            <w:r w:rsidRPr="00576FAF">
              <w:rPr>
                <w:sz w:val="18"/>
                <w:szCs w:val="18"/>
              </w:rPr>
              <w:t>(</w:t>
            </w:r>
            <w:r w:rsidR="00F11738" w:rsidRPr="00576FAF">
              <w:rPr>
                <w:sz w:val="18"/>
                <w:szCs w:val="18"/>
              </w:rPr>
              <w:t>11.8</w:t>
            </w:r>
            <w:r w:rsidRPr="00576FAF">
              <w:rPr>
                <w:sz w:val="18"/>
                <w:szCs w:val="18"/>
              </w:rPr>
              <w:t xml:space="preserve">, </w:t>
            </w:r>
            <w:r w:rsidR="00F11738" w:rsidRPr="00576FAF">
              <w:rPr>
                <w:sz w:val="18"/>
                <w:szCs w:val="18"/>
              </w:rPr>
              <w:t>32.7</w:t>
            </w:r>
            <w:r w:rsidRPr="00576FAF">
              <w:rPr>
                <w:sz w:val="18"/>
                <w:szCs w:val="18"/>
              </w:rPr>
              <w:t>)</w:t>
            </w:r>
          </w:p>
        </w:tc>
        <w:tc>
          <w:tcPr>
            <w:tcW w:w="425" w:type="dxa"/>
            <w:tcBorders>
              <w:left w:val="single" w:sz="4" w:space="0" w:color="auto"/>
            </w:tcBorders>
            <w:noWrap/>
          </w:tcPr>
          <w:p w:rsidR="00F11738" w:rsidRPr="00576FAF" w:rsidRDefault="00F11738" w:rsidP="00954B93">
            <w:pPr>
              <w:keepNext/>
              <w:keepLines/>
              <w:spacing w:after="60"/>
              <w:jc w:val="right"/>
              <w:rPr>
                <w:sz w:val="18"/>
                <w:szCs w:val="18"/>
              </w:rPr>
            </w:pPr>
            <w:r w:rsidRPr="00576FAF">
              <w:rPr>
                <w:sz w:val="18"/>
                <w:szCs w:val="18"/>
              </w:rPr>
              <w:t>19</w:t>
            </w:r>
          </w:p>
        </w:tc>
        <w:tc>
          <w:tcPr>
            <w:tcW w:w="567" w:type="dxa"/>
          </w:tcPr>
          <w:p w:rsidR="00F11738" w:rsidRPr="00576FAF" w:rsidRDefault="0080588F" w:rsidP="00954B93">
            <w:pPr>
              <w:keepNext/>
              <w:keepLines/>
              <w:spacing w:after="60"/>
              <w:jc w:val="right"/>
              <w:rPr>
                <w:sz w:val="18"/>
                <w:szCs w:val="18"/>
              </w:rPr>
            </w:pPr>
            <w:r w:rsidRPr="00576FAF">
              <w:rPr>
                <w:sz w:val="18"/>
                <w:szCs w:val="18"/>
              </w:rPr>
              <w:t>17.9</w:t>
            </w:r>
          </w:p>
        </w:tc>
        <w:tc>
          <w:tcPr>
            <w:tcW w:w="1134" w:type="dxa"/>
          </w:tcPr>
          <w:p w:rsidR="00F11738" w:rsidRPr="00576FAF" w:rsidRDefault="0080588F" w:rsidP="00954B93">
            <w:pPr>
              <w:keepNext/>
              <w:keepLines/>
              <w:spacing w:after="60"/>
              <w:jc w:val="right"/>
              <w:rPr>
                <w:sz w:val="18"/>
                <w:szCs w:val="18"/>
              </w:rPr>
            </w:pPr>
            <w:r w:rsidRPr="00576FAF">
              <w:rPr>
                <w:sz w:val="18"/>
                <w:szCs w:val="18"/>
              </w:rPr>
              <w:t>(</w:t>
            </w:r>
            <w:r w:rsidR="00F11738" w:rsidRPr="00576FAF">
              <w:rPr>
                <w:sz w:val="18"/>
                <w:szCs w:val="18"/>
              </w:rPr>
              <w:t>11.7</w:t>
            </w:r>
            <w:r w:rsidRPr="00576FAF">
              <w:rPr>
                <w:sz w:val="18"/>
                <w:szCs w:val="18"/>
              </w:rPr>
              <w:t xml:space="preserve">, </w:t>
            </w:r>
            <w:r w:rsidR="00F11738" w:rsidRPr="00576FAF">
              <w:rPr>
                <w:sz w:val="18"/>
                <w:szCs w:val="18"/>
              </w:rPr>
              <w:t>26.6</w:t>
            </w:r>
            <w:r w:rsidRPr="00576FAF">
              <w:rPr>
                <w:sz w:val="18"/>
                <w:szCs w:val="18"/>
              </w:rPr>
              <w:t>)</w:t>
            </w:r>
          </w:p>
        </w:tc>
      </w:tr>
      <w:tr w:rsidR="00F11738" w:rsidRPr="00362DB4" w:rsidTr="001C2463">
        <w:trPr>
          <w:trHeight w:val="288"/>
        </w:trPr>
        <w:tc>
          <w:tcPr>
            <w:tcW w:w="2127" w:type="dxa"/>
            <w:noWrap/>
            <w:vAlign w:val="center"/>
          </w:tcPr>
          <w:p w:rsidR="00F11738" w:rsidRPr="002120C2" w:rsidRDefault="00F11738" w:rsidP="00232ECA">
            <w:pPr>
              <w:keepNext/>
              <w:keepLines/>
              <w:spacing w:after="60"/>
              <w:rPr>
                <w:sz w:val="18"/>
                <w:szCs w:val="16"/>
              </w:rPr>
            </w:pPr>
            <w:r w:rsidRPr="002120C2">
              <w:rPr>
                <w:sz w:val="18"/>
                <w:szCs w:val="16"/>
              </w:rPr>
              <w:t>Setting a time limit</w:t>
            </w:r>
          </w:p>
        </w:tc>
        <w:tc>
          <w:tcPr>
            <w:tcW w:w="425" w:type="dxa"/>
          </w:tcPr>
          <w:p w:rsidR="00F11738" w:rsidRPr="00576FAF" w:rsidRDefault="00F11738" w:rsidP="00954B93">
            <w:pPr>
              <w:keepNext/>
              <w:keepLines/>
              <w:spacing w:after="60"/>
              <w:jc w:val="right"/>
              <w:rPr>
                <w:sz w:val="18"/>
                <w:szCs w:val="18"/>
                <w:lang w:eastAsia="en-NZ"/>
              </w:rPr>
            </w:pPr>
            <w:r w:rsidRPr="00576FAF">
              <w:rPr>
                <w:sz w:val="18"/>
                <w:szCs w:val="18"/>
              </w:rPr>
              <w:t>4</w:t>
            </w:r>
          </w:p>
        </w:tc>
        <w:tc>
          <w:tcPr>
            <w:tcW w:w="567" w:type="dxa"/>
          </w:tcPr>
          <w:p w:rsidR="00F11738" w:rsidRPr="00576FAF" w:rsidRDefault="00745168" w:rsidP="00954B93">
            <w:pPr>
              <w:keepNext/>
              <w:keepLines/>
              <w:spacing w:after="60"/>
              <w:jc w:val="right"/>
              <w:rPr>
                <w:sz w:val="18"/>
                <w:szCs w:val="18"/>
              </w:rPr>
            </w:pPr>
            <w:r w:rsidRPr="00576FAF">
              <w:rPr>
                <w:sz w:val="18"/>
                <w:szCs w:val="18"/>
              </w:rPr>
              <w:t>8.5</w:t>
            </w:r>
          </w:p>
        </w:tc>
        <w:tc>
          <w:tcPr>
            <w:tcW w:w="1134" w:type="dxa"/>
            <w:tcBorders>
              <w:right w:val="single" w:sz="4" w:space="0" w:color="auto"/>
            </w:tcBorders>
          </w:tcPr>
          <w:p w:rsidR="00F11738" w:rsidRPr="00576FAF" w:rsidRDefault="00745168" w:rsidP="00954B93">
            <w:pPr>
              <w:keepNext/>
              <w:keepLines/>
              <w:spacing w:after="60"/>
              <w:jc w:val="right"/>
              <w:rPr>
                <w:sz w:val="18"/>
                <w:szCs w:val="18"/>
              </w:rPr>
            </w:pPr>
            <w:r w:rsidRPr="00576FAF">
              <w:rPr>
                <w:sz w:val="18"/>
                <w:szCs w:val="18"/>
              </w:rPr>
              <w:t>(</w:t>
            </w:r>
            <w:r w:rsidR="00F11738" w:rsidRPr="00576FAF">
              <w:rPr>
                <w:sz w:val="18"/>
                <w:szCs w:val="18"/>
              </w:rPr>
              <w:t>3.2</w:t>
            </w:r>
            <w:r w:rsidRPr="00576FAF">
              <w:rPr>
                <w:sz w:val="18"/>
                <w:szCs w:val="18"/>
              </w:rPr>
              <w:t xml:space="preserve">, </w:t>
            </w:r>
            <w:r w:rsidR="00F11738" w:rsidRPr="00576FAF">
              <w:rPr>
                <w:sz w:val="18"/>
                <w:szCs w:val="18"/>
              </w:rPr>
              <w:t>20.9</w:t>
            </w:r>
            <w:r w:rsidRPr="00576FAF">
              <w:rPr>
                <w:sz w:val="18"/>
                <w:szCs w:val="18"/>
              </w:rPr>
              <w:t>)</w:t>
            </w:r>
          </w:p>
        </w:tc>
        <w:tc>
          <w:tcPr>
            <w:tcW w:w="425" w:type="dxa"/>
            <w:tcBorders>
              <w:left w:val="single" w:sz="4" w:space="0" w:color="auto"/>
            </w:tcBorders>
          </w:tcPr>
          <w:p w:rsidR="00F11738" w:rsidRPr="00576FAF" w:rsidRDefault="00F11738" w:rsidP="00954B93">
            <w:pPr>
              <w:keepNext/>
              <w:keepLines/>
              <w:spacing w:after="60"/>
              <w:jc w:val="right"/>
              <w:rPr>
                <w:sz w:val="18"/>
                <w:szCs w:val="18"/>
              </w:rPr>
            </w:pPr>
            <w:r w:rsidRPr="00576FAF">
              <w:rPr>
                <w:sz w:val="18"/>
                <w:szCs w:val="18"/>
              </w:rPr>
              <w:t>9</w:t>
            </w:r>
          </w:p>
        </w:tc>
        <w:tc>
          <w:tcPr>
            <w:tcW w:w="567" w:type="dxa"/>
          </w:tcPr>
          <w:p w:rsidR="00F11738" w:rsidRPr="00576FAF" w:rsidRDefault="00F031D6" w:rsidP="00954B93">
            <w:pPr>
              <w:keepNext/>
              <w:keepLines/>
              <w:spacing w:after="60"/>
              <w:jc w:val="right"/>
              <w:rPr>
                <w:sz w:val="18"/>
                <w:szCs w:val="18"/>
              </w:rPr>
            </w:pPr>
            <w:r w:rsidRPr="00576FAF">
              <w:rPr>
                <w:sz w:val="18"/>
                <w:szCs w:val="18"/>
              </w:rPr>
              <w:t>15.3</w:t>
            </w:r>
          </w:p>
        </w:tc>
        <w:tc>
          <w:tcPr>
            <w:tcW w:w="1134" w:type="dxa"/>
            <w:tcBorders>
              <w:right w:val="single" w:sz="4" w:space="0" w:color="auto"/>
            </w:tcBorders>
          </w:tcPr>
          <w:p w:rsidR="00F11738" w:rsidRPr="00576FAF" w:rsidRDefault="0080588F" w:rsidP="00954B93">
            <w:pPr>
              <w:keepNext/>
              <w:keepLines/>
              <w:spacing w:after="60"/>
              <w:jc w:val="right"/>
              <w:rPr>
                <w:sz w:val="18"/>
                <w:szCs w:val="18"/>
              </w:rPr>
            </w:pPr>
            <w:r w:rsidRPr="00576FAF">
              <w:rPr>
                <w:sz w:val="18"/>
                <w:szCs w:val="18"/>
              </w:rPr>
              <w:t>(</w:t>
            </w:r>
            <w:r w:rsidR="00F11738" w:rsidRPr="00576FAF">
              <w:rPr>
                <w:sz w:val="18"/>
                <w:szCs w:val="18"/>
              </w:rPr>
              <w:t>8.0</w:t>
            </w:r>
            <w:r w:rsidRPr="00576FAF">
              <w:rPr>
                <w:sz w:val="18"/>
                <w:szCs w:val="18"/>
              </w:rPr>
              <w:t xml:space="preserve">, </w:t>
            </w:r>
            <w:r w:rsidR="00F11738" w:rsidRPr="00576FAF">
              <w:rPr>
                <w:sz w:val="18"/>
                <w:szCs w:val="18"/>
              </w:rPr>
              <w:t>27.0</w:t>
            </w:r>
            <w:r w:rsidRPr="00576FAF">
              <w:rPr>
                <w:sz w:val="18"/>
                <w:szCs w:val="18"/>
              </w:rPr>
              <w:t>)</w:t>
            </w:r>
          </w:p>
        </w:tc>
        <w:tc>
          <w:tcPr>
            <w:tcW w:w="425" w:type="dxa"/>
            <w:tcBorders>
              <w:left w:val="single" w:sz="4" w:space="0" w:color="auto"/>
            </w:tcBorders>
            <w:noWrap/>
          </w:tcPr>
          <w:p w:rsidR="00F11738" w:rsidRPr="00576FAF" w:rsidRDefault="00F11738" w:rsidP="00954B93">
            <w:pPr>
              <w:keepNext/>
              <w:keepLines/>
              <w:spacing w:after="60"/>
              <w:jc w:val="right"/>
              <w:rPr>
                <w:sz w:val="18"/>
                <w:szCs w:val="18"/>
              </w:rPr>
            </w:pPr>
            <w:r w:rsidRPr="00576FAF">
              <w:rPr>
                <w:sz w:val="18"/>
                <w:szCs w:val="18"/>
              </w:rPr>
              <w:t>13</w:t>
            </w:r>
          </w:p>
        </w:tc>
        <w:tc>
          <w:tcPr>
            <w:tcW w:w="567" w:type="dxa"/>
          </w:tcPr>
          <w:p w:rsidR="00F11738" w:rsidRPr="00576FAF" w:rsidRDefault="0080588F" w:rsidP="00954B93">
            <w:pPr>
              <w:keepNext/>
              <w:keepLines/>
              <w:spacing w:after="60"/>
              <w:jc w:val="right"/>
              <w:rPr>
                <w:sz w:val="18"/>
                <w:szCs w:val="18"/>
              </w:rPr>
            </w:pPr>
            <w:r w:rsidRPr="00576FAF">
              <w:rPr>
                <w:sz w:val="18"/>
                <w:szCs w:val="18"/>
              </w:rPr>
              <w:t>12.3</w:t>
            </w:r>
          </w:p>
        </w:tc>
        <w:tc>
          <w:tcPr>
            <w:tcW w:w="1134" w:type="dxa"/>
          </w:tcPr>
          <w:p w:rsidR="00F11738" w:rsidRPr="00576FAF" w:rsidRDefault="0080588F" w:rsidP="00954B93">
            <w:pPr>
              <w:keepNext/>
              <w:keepLines/>
              <w:spacing w:after="60"/>
              <w:jc w:val="right"/>
              <w:rPr>
                <w:sz w:val="18"/>
                <w:szCs w:val="18"/>
              </w:rPr>
            </w:pPr>
            <w:r w:rsidRPr="00576FAF">
              <w:rPr>
                <w:sz w:val="18"/>
                <w:szCs w:val="18"/>
              </w:rPr>
              <w:t>(</w:t>
            </w:r>
            <w:r w:rsidR="00F11738" w:rsidRPr="00576FAF">
              <w:rPr>
                <w:sz w:val="18"/>
                <w:szCs w:val="18"/>
              </w:rPr>
              <w:t>7.2</w:t>
            </w:r>
            <w:r w:rsidRPr="00576FAF">
              <w:rPr>
                <w:sz w:val="18"/>
                <w:szCs w:val="18"/>
              </w:rPr>
              <w:t xml:space="preserve">, </w:t>
            </w:r>
            <w:r w:rsidR="00F11738" w:rsidRPr="00576FAF">
              <w:rPr>
                <w:sz w:val="18"/>
                <w:szCs w:val="18"/>
              </w:rPr>
              <w:t>20.1</w:t>
            </w:r>
            <w:r w:rsidRPr="00576FAF">
              <w:rPr>
                <w:sz w:val="18"/>
                <w:szCs w:val="18"/>
              </w:rPr>
              <w:t>)</w:t>
            </w:r>
          </w:p>
        </w:tc>
      </w:tr>
      <w:tr w:rsidR="00F11738" w:rsidRPr="00362DB4" w:rsidTr="001C2463">
        <w:trPr>
          <w:trHeight w:val="288"/>
        </w:trPr>
        <w:tc>
          <w:tcPr>
            <w:tcW w:w="2127" w:type="dxa"/>
            <w:noWrap/>
            <w:vAlign w:val="center"/>
          </w:tcPr>
          <w:p w:rsidR="00F11738" w:rsidRPr="002120C2" w:rsidRDefault="00F11738" w:rsidP="00821407">
            <w:pPr>
              <w:spacing w:after="60"/>
              <w:rPr>
                <w:sz w:val="18"/>
                <w:szCs w:val="16"/>
              </w:rPr>
            </w:pPr>
            <w:r w:rsidRPr="002120C2">
              <w:rPr>
                <w:sz w:val="18"/>
                <w:szCs w:val="16"/>
              </w:rPr>
              <w:t>Avoiding places that have betting or gambling as an attraction</w:t>
            </w:r>
          </w:p>
        </w:tc>
        <w:tc>
          <w:tcPr>
            <w:tcW w:w="425" w:type="dxa"/>
          </w:tcPr>
          <w:p w:rsidR="00F11738" w:rsidRPr="00576FAF" w:rsidRDefault="00F11738" w:rsidP="00954B93">
            <w:pPr>
              <w:spacing w:after="60"/>
              <w:jc w:val="right"/>
              <w:rPr>
                <w:sz w:val="18"/>
                <w:szCs w:val="18"/>
                <w:lang w:eastAsia="en-NZ"/>
              </w:rPr>
            </w:pPr>
            <w:r w:rsidRPr="00576FAF">
              <w:rPr>
                <w:sz w:val="18"/>
                <w:szCs w:val="18"/>
              </w:rPr>
              <w:t>2</w:t>
            </w:r>
          </w:p>
        </w:tc>
        <w:tc>
          <w:tcPr>
            <w:tcW w:w="567" w:type="dxa"/>
          </w:tcPr>
          <w:p w:rsidR="00F11738" w:rsidRPr="00576FAF" w:rsidRDefault="00745168" w:rsidP="00954B93">
            <w:pPr>
              <w:spacing w:after="60"/>
              <w:jc w:val="right"/>
              <w:rPr>
                <w:sz w:val="18"/>
                <w:szCs w:val="18"/>
              </w:rPr>
            </w:pPr>
            <w:r w:rsidRPr="00576FAF">
              <w:rPr>
                <w:sz w:val="18"/>
                <w:szCs w:val="18"/>
              </w:rPr>
              <w:t>4.3</w:t>
            </w:r>
          </w:p>
        </w:tc>
        <w:tc>
          <w:tcPr>
            <w:tcW w:w="1134" w:type="dxa"/>
            <w:tcBorders>
              <w:right w:val="single" w:sz="4" w:space="0" w:color="auto"/>
            </w:tcBorders>
          </w:tcPr>
          <w:p w:rsidR="00F11738" w:rsidRPr="00576FAF" w:rsidRDefault="00B10AE8" w:rsidP="00954B93">
            <w:pPr>
              <w:spacing w:after="60"/>
              <w:jc w:val="right"/>
              <w:rPr>
                <w:sz w:val="18"/>
                <w:szCs w:val="18"/>
              </w:rPr>
            </w:pPr>
            <w:r w:rsidRPr="00576FAF">
              <w:rPr>
                <w:sz w:val="18"/>
                <w:szCs w:val="18"/>
              </w:rPr>
              <w:t>#</w:t>
            </w:r>
          </w:p>
        </w:tc>
        <w:tc>
          <w:tcPr>
            <w:tcW w:w="425" w:type="dxa"/>
            <w:tcBorders>
              <w:left w:val="single" w:sz="4" w:space="0" w:color="auto"/>
            </w:tcBorders>
          </w:tcPr>
          <w:p w:rsidR="00F11738" w:rsidRPr="00576FAF" w:rsidRDefault="00F11738" w:rsidP="00954B93">
            <w:pPr>
              <w:spacing w:after="60"/>
              <w:jc w:val="right"/>
              <w:rPr>
                <w:sz w:val="18"/>
                <w:szCs w:val="18"/>
              </w:rPr>
            </w:pPr>
            <w:r w:rsidRPr="00576FAF">
              <w:rPr>
                <w:sz w:val="18"/>
                <w:szCs w:val="18"/>
              </w:rPr>
              <w:t>10</w:t>
            </w:r>
          </w:p>
        </w:tc>
        <w:tc>
          <w:tcPr>
            <w:tcW w:w="567" w:type="dxa"/>
          </w:tcPr>
          <w:p w:rsidR="00F11738" w:rsidRPr="00576FAF" w:rsidRDefault="00F031D6" w:rsidP="00954B93">
            <w:pPr>
              <w:spacing w:after="60"/>
              <w:jc w:val="right"/>
              <w:rPr>
                <w:sz w:val="18"/>
                <w:szCs w:val="18"/>
              </w:rPr>
            </w:pPr>
            <w:r w:rsidRPr="00576FAF">
              <w:rPr>
                <w:sz w:val="18"/>
                <w:szCs w:val="18"/>
              </w:rPr>
              <w:t>16.9</w:t>
            </w:r>
          </w:p>
        </w:tc>
        <w:tc>
          <w:tcPr>
            <w:tcW w:w="1134" w:type="dxa"/>
            <w:tcBorders>
              <w:right w:val="single" w:sz="4" w:space="0" w:color="auto"/>
            </w:tcBorders>
          </w:tcPr>
          <w:p w:rsidR="00F11738" w:rsidRPr="00576FAF" w:rsidRDefault="0080588F" w:rsidP="00954B93">
            <w:pPr>
              <w:spacing w:after="60"/>
              <w:jc w:val="right"/>
              <w:rPr>
                <w:sz w:val="18"/>
                <w:szCs w:val="18"/>
              </w:rPr>
            </w:pPr>
            <w:r w:rsidRPr="00576FAF">
              <w:rPr>
                <w:sz w:val="18"/>
                <w:szCs w:val="18"/>
              </w:rPr>
              <w:t>(</w:t>
            </w:r>
            <w:r w:rsidR="00F11738" w:rsidRPr="00576FAF">
              <w:rPr>
                <w:sz w:val="18"/>
                <w:szCs w:val="18"/>
              </w:rPr>
              <w:t>9.3</w:t>
            </w:r>
            <w:r w:rsidRPr="00576FAF">
              <w:rPr>
                <w:sz w:val="18"/>
                <w:szCs w:val="18"/>
              </w:rPr>
              <w:t xml:space="preserve">, </w:t>
            </w:r>
            <w:r w:rsidR="00F11738" w:rsidRPr="00576FAF">
              <w:rPr>
                <w:sz w:val="18"/>
                <w:szCs w:val="18"/>
              </w:rPr>
              <w:t>28.9</w:t>
            </w:r>
            <w:r w:rsidRPr="00576FAF">
              <w:rPr>
                <w:sz w:val="18"/>
                <w:szCs w:val="18"/>
              </w:rPr>
              <w:t>)</w:t>
            </w:r>
          </w:p>
        </w:tc>
        <w:tc>
          <w:tcPr>
            <w:tcW w:w="425" w:type="dxa"/>
            <w:tcBorders>
              <w:left w:val="single" w:sz="4" w:space="0" w:color="auto"/>
            </w:tcBorders>
            <w:noWrap/>
          </w:tcPr>
          <w:p w:rsidR="00F11738" w:rsidRPr="00576FAF" w:rsidRDefault="00F11738" w:rsidP="00954B93">
            <w:pPr>
              <w:spacing w:after="60"/>
              <w:jc w:val="right"/>
              <w:rPr>
                <w:sz w:val="18"/>
                <w:szCs w:val="18"/>
              </w:rPr>
            </w:pPr>
            <w:r w:rsidRPr="00576FAF">
              <w:rPr>
                <w:sz w:val="18"/>
                <w:szCs w:val="18"/>
              </w:rPr>
              <w:t>12</w:t>
            </w:r>
          </w:p>
        </w:tc>
        <w:tc>
          <w:tcPr>
            <w:tcW w:w="567" w:type="dxa"/>
          </w:tcPr>
          <w:p w:rsidR="00F11738" w:rsidRPr="00576FAF" w:rsidRDefault="0080588F" w:rsidP="00954B93">
            <w:pPr>
              <w:spacing w:after="60"/>
              <w:jc w:val="right"/>
              <w:rPr>
                <w:sz w:val="18"/>
                <w:szCs w:val="18"/>
              </w:rPr>
            </w:pPr>
            <w:r w:rsidRPr="00576FAF">
              <w:rPr>
                <w:sz w:val="18"/>
                <w:szCs w:val="18"/>
              </w:rPr>
              <w:t>11.3</w:t>
            </w:r>
          </w:p>
        </w:tc>
        <w:tc>
          <w:tcPr>
            <w:tcW w:w="1134" w:type="dxa"/>
          </w:tcPr>
          <w:p w:rsidR="00F11738" w:rsidRPr="00576FAF" w:rsidRDefault="0080588F" w:rsidP="00954B93">
            <w:pPr>
              <w:spacing w:after="60"/>
              <w:jc w:val="right"/>
              <w:rPr>
                <w:sz w:val="18"/>
                <w:szCs w:val="18"/>
              </w:rPr>
            </w:pPr>
            <w:r w:rsidRPr="00576FAF">
              <w:rPr>
                <w:sz w:val="18"/>
                <w:szCs w:val="18"/>
              </w:rPr>
              <w:t>(</w:t>
            </w:r>
            <w:r w:rsidR="00F11738" w:rsidRPr="00576FAF">
              <w:rPr>
                <w:sz w:val="18"/>
                <w:szCs w:val="18"/>
              </w:rPr>
              <w:t>6.5</w:t>
            </w:r>
            <w:r w:rsidRPr="00576FAF">
              <w:rPr>
                <w:sz w:val="18"/>
                <w:szCs w:val="18"/>
              </w:rPr>
              <w:t xml:space="preserve">, </w:t>
            </w:r>
            <w:r w:rsidR="00F11738" w:rsidRPr="00576FAF">
              <w:rPr>
                <w:sz w:val="18"/>
                <w:szCs w:val="18"/>
              </w:rPr>
              <w:t>19.0</w:t>
            </w:r>
            <w:r w:rsidRPr="00576FAF">
              <w:rPr>
                <w:sz w:val="18"/>
                <w:szCs w:val="18"/>
              </w:rPr>
              <w:t>)</w:t>
            </w:r>
          </w:p>
        </w:tc>
      </w:tr>
      <w:tr w:rsidR="00745168" w:rsidRPr="00362DB4" w:rsidTr="001C2463">
        <w:trPr>
          <w:trHeight w:val="288"/>
        </w:trPr>
        <w:tc>
          <w:tcPr>
            <w:tcW w:w="2127" w:type="dxa"/>
            <w:tcBorders>
              <w:bottom w:val="nil"/>
            </w:tcBorders>
            <w:noWrap/>
            <w:vAlign w:val="center"/>
          </w:tcPr>
          <w:p w:rsidR="00745168" w:rsidRPr="002120C2" w:rsidRDefault="00745168" w:rsidP="001C2463">
            <w:pPr>
              <w:spacing w:after="60"/>
              <w:rPr>
                <w:sz w:val="18"/>
                <w:szCs w:val="16"/>
              </w:rPr>
            </w:pPr>
            <w:r w:rsidRPr="002120C2">
              <w:rPr>
                <w:sz w:val="18"/>
                <w:szCs w:val="16"/>
              </w:rPr>
              <w:t>Don't do it</w:t>
            </w:r>
            <w:r w:rsidR="001C2463" w:rsidRPr="002120C2">
              <w:rPr>
                <w:sz w:val="18"/>
                <w:szCs w:val="16"/>
              </w:rPr>
              <w:t>/don't gamble/ against gambling/</w:t>
            </w:r>
            <w:r w:rsidRPr="002120C2">
              <w:rPr>
                <w:sz w:val="18"/>
                <w:szCs w:val="16"/>
              </w:rPr>
              <w:t>religious reasons/waste of time</w:t>
            </w:r>
          </w:p>
        </w:tc>
        <w:tc>
          <w:tcPr>
            <w:tcW w:w="425" w:type="dxa"/>
            <w:tcBorders>
              <w:bottom w:val="nil"/>
            </w:tcBorders>
          </w:tcPr>
          <w:p w:rsidR="00745168" w:rsidRPr="00576FAF" w:rsidRDefault="00745168" w:rsidP="00954B93">
            <w:pPr>
              <w:spacing w:after="60"/>
              <w:jc w:val="right"/>
              <w:rPr>
                <w:sz w:val="18"/>
                <w:szCs w:val="18"/>
                <w:lang w:eastAsia="en-NZ"/>
              </w:rPr>
            </w:pPr>
            <w:r w:rsidRPr="00576FAF">
              <w:rPr>
                <w:sz w:val="18"/>
                <w:szCs w:val="18"/>
                <w:lang w:eastAsia="en-NZ"/>
              </w:rPr>
              <w:t>0</w:t>
            </w:r>
          </w:p>
        </w:tc>
        <w:tc>
          <w:tcPr>
            <w:tcW w:w="567" w:type="dxa"/>
            <w:tcBorders>
              <w:bottom w:val="nil"/>
            </w:tcBorders>
          </w:tcPr>
          <w:p w:rsidR="00745168" w:rsidRPr="00576FAF" w:rsidRDefault="00745168" w:rsidP="00954B93">
            <w:pPr>
              <w:spacing w:after="60"/>
              <w:jc w:val="right"/>
              <w:rPr>
                <w:sz w:val="18"/>
                <w:szCs w:val="18"/>
              </w:rPr>
            </w:pPr>
            <w:r w:rsidRPr="00576FAF">
              <w:rPr>
                <w:sz w:val="18"/>
                <w:szCs w:val="18"/>
              </w:rPr>
              <w:t>-</w:t>
            </w:r>
          </w:p>
        </w:tc>
        <w:tc>
          <w:tcPr>
            <w:tcW w:w="1134" w:type="dxa"/>
            <w:tcBorders>
              <w:bottom w:val="nil"/>
              <w:right w:val="single" w:sz="4" w:space="0" w:color="auto"/>
            </w:tcBorders>
          </w:tcPr>
          <w:p w:rsidR="00745168" w:rsidRPr="00576FAF" w:rsidRDefault="00B10AE8" w:rsidP="00954B93">
            <w:pPr>
              <w:spacing w:after="60"/>
              <w:jc w:val="right"/>
              <w:rPr>
                <w:sz w:val="18"/>
                <w:szCs w:val="18"/>
              </w:rPr>
            </w:pPr>
            <w:r w:rsidRPr="00576FAF">
              <w:rPr>
                <w:sz w:val="18"/>
                <w:szCs w:val="18"/>
              </w:rPr>
              <w:t>-</w:t>
            </w:r>
          </w:p>
        </w:tc>
        <w:tc>
          <w:tcPr>
            <w:tcW w:w="425" w:type="dxa"/>
            <w:tcBorders>
              <w:left w:val="single" w:sz="4" w:space="0" w:color="auto"/>
              <w:bottom w:val="nil"/>
            </w:tcBorders>
          </w:tcPr>
          <w:p w:rsidR="00745168" w:rsidRPr="00576FAF" w:rsidRDefault="00745168" w:rsidP="00954B93">
            <w:pPr>
              <w:spacing w:after="60"/>
              <w:jc w:val="right"/>
              <w:rPr>
                <w:sz w:val="18"/>
                <w:szCs w:val="18"/>
                <w:lang w:eastAsia="en-NZ"/>
              </w:rPr>
            </w:pPr>
            <w:r w:rsidRPr="00576FAF">
              <w:rPr>
                <w:sz w:val="18"/>
                <w:szCs w:val="18"/>
                <w:lang w:eastAsia="en-NZ"/>
              </w:rPr>
              <w:t>0</w:t>
            </w:r>
          </w:p>
        </w:tc>
        <w:tc>
          <w:tcPr>
            <w:tcW w:w="567" w:type="dxa"/>
            <w:tcBorders>
              <w:bottom w:val="nil"/>
            </w:tcBorders>
          </w:tcPr>
          <w:p w:rsidR="00745168" w:rsidRPr="00576FAF" w:rsidRDefault="00745168" w:rsidP="00954B93">
            <w:pPr>
              <w:spacing w:after="60"/>
              <w:jc w:val="right"/>
              <w:rPr>
                <w:sz w:val="18"/>
                <w:szCs w:val="18"/>
              </w:rPr>
            </w:pPr>
            <w:r w:rsidRPr="00576FAF">
              <w:rPr>
                <w:sz w:val="18"/>
                <w:szCs w:val="18"/>
              </w:rPr>
              <w:t>-</w:t>
            </w:r>
          </w:p>
        </w:tc>
        <w:tc>
          <w:tcPr>
            <w:tcW w:w="1134" w:type="dxa"/>
            <w:tcBorders>
              <w:bottom w:val="nil"/>
              <w:right w:val="single" w:sz="4" w:space="0" w:color="auto"/>
            </w:tcBorders>
          </w:tcPr>
          <w:p w:rsidR="00745168" w:rsidRPr="00576FAF" w:rsidRDefault="00B10AE8" w:rsidP="00954B93">
            <w:pPr>
              <w:spacing w:after="60"/>
              <w:jc w:val="right"/>
              <w:rPr>
                <w:sz w:val="18"/>
                <w:szCs w:val="18"/>
              </w:rPr>
            </w:pPr>
            <w:r w:rsidRPr="00576FAF">
              <w:rPr>
                <w:sz w:val="18"/>
                <w:szCs w:val="18"/>
              </w:rPr>
              <w:t>-</w:t>
            </w:r>
          </w:p>
        </w:tc>
        <w:tc>
          <w:tcPr>
            <w:tcW w:w="425" w:type="dxa"/>
            <w:tcBorders>
              <w:left w:val="single" w:sz="4" w:space="0" w:color="auto"/>
              <w:bottom w:val="nil"/>
            </w:tcBorders>
            <w:noWrap/>
          </w:tcPr>
          <w:p w:rsidR="00745168" w:rsidRPr="00576FAF" w:rsidRDefault="00745168" w:rsidP="00954B93">
            <w:pPr>
              <w:spacing w:after="60"/>
              <w:jc w:val="right"/>
              <w:rPr>
                <w:sz w:val="18"/>
                <w:szCs w:val="18"/>
                <w:lang w:eastAsia="en-NZ"/>
              </w:rPr>
            </w:pPr>
            <w:r w:rsidRPr="00576FAF">
              <w:rPr>
                <w:sz w:val="18"/>
                <w:szCs w:val="18"/>
                <w:lang w:eastAsia="en-NZ"/>
              </w:rPr>
              <w:t>0</w:t>
            </w:r>
          </w:p>
        </w:tc>
        <w:tc>
          <w:tcPr>
            <w:tcW w:w="567" w:type="dxa"/>
            <w:tcBorders>
              <w:bottom w:val="nil"/>
            </w:tcBorders>
          </w:tcPr>
          <w:p w:rsidR="00745168" w:rsidRPr="00576FAF" w:rsidRDefault="00745168" w:rsidP="00954B93">
            <w:pPr>
              <w:spacing w:after="60"/>
              <w:jc w:val="right"/>
              <w:rPr>
                <w:sz w:val="18"/>
                <w:szCs w:val="18"/>
              </w:rPr>
            </w:pPr>
            <w:r w:rsidRPr="00576FAF">
              <w:rPr>
                <w:sz w:val="18"/>
                <w:szCs w:val="18"/>
              </w:rPr>
              <w:t>-</w:t>
            </w:r>
          </w:p>
        </w:tc>
        <w:tc>
          <w:tcPr>
            <w:tcW w:w="1134" w:type="dxa"/>
            <w:tcBorders>
              <w:bottom w:val="nil"/>
            </w:tcBorders>
          </w:tcPr>
          <w:p w:rsidR="00745168" w:rsidRPr="00576FAF" w:rsidRDefault="00B10AE8" w:rsidP="00954B93">
            <w:pPr>
              <w:spacing w:after="60"/>
              <w:jc w:val="right"/>
              <w:rPr>
                <w:sz w:val="18"/>
                <w:szCs w:val="18"/>
              </w:rPr>
            </w:pPr>
            <w:r w:rsidRPr="00576FAF">
              <w:rPr>
                <w:sz w:val="18"/>
                <w:szCs w:val="18"/>
              </w:rPr>
              <w:t>-</w:t>
            </w:r>
          </w:p>
        </w:tc>
      </w:tr>
      <w:tr w:rsidR="00F11738" w:rsidRPr="00362DB4" w:rsidTr="001C2463">
        <w:trPr>
          <w:trHeight w:val="288"/>
        </w:trPr>
        <w:tc>
          <w:tcPr>
            <w:tcW w:w="2127" w:type="dxa"/>
            <w:tcBorders>
              <w:top w:val="nil"/>
              <w:bottom w:val="nil"/>
            </w:tcBorders>
            <w:noWrap/>
            <w:vAlign w:val="center"/>
          </w:tcPr>
          <w:p w:rsidR="00F11738" w:rsidRPr="002120C2" w:rsidRDefault="00F11738" w:rsidP="00821407">
            <w:pPr>
              <w:spacing w:after="60"/>
              <w:rPr>
                <w:sz w:val="18"/>
                <w:szCs w:val="16"/>
              </w:rPr>
            </w:pPr>
            <w:r w:rsidRPr="002120C2">
              <w:rPr>
                <w:sz w:val="18"/>
                <w:szCs w:val="16"/>
              </w:rPr>
              <w:t>Self-control/self-discipline/</w:t>
            </w:r>
            <w:r w:rsidR="001C2463" w:rsidRPr="002120C2">
              <w:rPr>
                <w:sz w:val="18"/>
                <w:szCs w:val="16"/>
              </w:rPr>
              <w:t xml:space="preserve"> </w:t>
            </w:r>
            <w:r w:rsidRPr="002120C2">
              <w:rPr>
                <w:sz w:val="18"/>
                <w:szCs w:val="16"/>
              </w:rPr>
              <w:t>common sense/</w:t>
            </w:r>
            <w:r w:rsidR="001C4AD8" w:rsidRPr="002120C2">
              <w:rPr>
                <w:sz w:val="18"/>
                <w:szCs w:val="16"/>
              </w:rPr>
              <w:t>check bank account/</w:t>
            </w:r>
            <w:r w:rsidRPr="002120C2">
              <w:rPr>
                <w:sz w:val="18"/>
                <w:szCs w:val="16"/>
              </w:rPr>
              <w:t>know when to stop/</w:t>
            </w:r>
            <w:r w:rsidR="001C2463" w:rsidRPr="002120C2">
              <w:rPr>
                <w:sz w:val="18"/>
                <w:szCs w:val="16"/>
              </w:rPr>
              <w:t xml:space="preserve"> </w:t>
            </w:r>
            <w:r w:rsidRPr="002120C2">
              <w:rPr>
                <w:sz w:val="18"/>
                <w:szCs w:val="16"/>
              </w:rPr>
              <w:t>know when to walk away</w:t>
            </w:r>
          </w:p>
        </w:tc>
        <w:tc>
          <w:tcPr>
            <w:tcW w:w="425" w:type="dxa"/>
            <w:tcBorders>
              <w:top w:val="nil"/>
              <w:bottom w:val="nil"/>
            </w:tcBorders>
          </w:tcPr>
          <w:p w:rsidR="00F11738" w:rsidRPr="00576FAF" w:rsidRDefault="00F11738" w:rsidP="00954B93">
            <w:pPr>
              <w:spacing w:after="60"/>
              <w:jc w:val="right"/>
              <w:rPr>
                <w:sz w:val="18"/>
                <w:szCs w:val="18"/>
                <w:lang w:eastAsia="en-NZ"/>
              </w:rPr>
            </w:pPr>
            <w:r w:rsidRPr="00576FAF">
              <w:rPr>
                <w:sz w:val="18"/>
                <w:szCs w:val="18"/>
              </w:rPr>
              <w:t>1</w:t>
            </w:r>
          </w:p>
        </w:tc>
        <w:tc>
          <w:tcPr>
            <w:tcW w:w="567" w:type="dxa"/>
            <w:tcBorders>
              <w:top w:val="nil"/>
              <w:bottom w:val="nil"/>
            </w:tcBorders>
          </w:tcPr>
          <w:p w:rsidR="00F11738" w:rsidRPr="00576FAF" w:rsidRDefault="00745168" w:rsidP="00954B93">
            <w:pPr>
              <w:spacing w:after="60"/>
              <w:jc w:val="right"/>
              <w:rPr>
                <w:sz w:val="18"/>
                <w:szCs w:val="18"/>
              </w:rPr>
            </w:pPr>
            <w:r w:rsidRPr="00576FAF">
              <w:rPr>
                <w:sz w:val="18"/>
                <w:szCs w:val="18"/>
              </w:rPr>
              <w:t>2.1</w:t>
            </w:r>
          </w:p>
        </w:tc>
        <w:tc>
          <w:tcPr>
            <w:tcW w:w="1134" w:type="dxa"/>
            <w:tcBorders>
              <w:top w:val="nil"/>
              <w:bottom w:val="nil"/>
              <w:right w:val="single" w:sz="4" w:space="0" w:color="auto"/>
            </w:tcBorders>
          </w:tcPr>
          <w:p w:rsidR="00F11738" w:rsidRPr="00576FAF" w:rsidRDefault="00B10AE8" w:rsidP="00954B93">
            <w:pPr>
              <w:spacing w:after="60"/>
              <w:jc w:val="right"/>
              <w:rPr>
                <w:sz w:val="18"/>
                <w:szCs w:val="18"/>
              </w:rPr>
            </w:pPr>
            <w:r w:rsidRPr="00576FAF">
              <w:rPr>
                <w:sz w:val="18"/>
                <w:szCs w:val="18"/>
              </w:rPr>
              <w:t>#</w:t>
            </w:r>
          </w:p>
        </w:tc>
        <w:tc>
          <w:tcPr>
            <w:tcW w:w="425" w:type="dxa"/>
            <w:tcBorders>
              <w:top w:val="nil"/>
              <w:left w:val="single" w:sz="4" w:space="0" w:color="auto"/>
              <w:bottom w:val="nil"/>
            </w:tcBorders>
          </w:tcPr>
          <w:p w:rsidR="00F11738" w:rsidRPr="00576FAF" w:rsidRDefault="00F11738" w:rsidP="00954B93">
            <w:pPr>
              <w:spacing w:after="60"/>
              <w:jc w:val="right"/>
              <w:rPr>
                <w:sz w:val="18"/>
                <w:szCs w:val="18"/>
              </w:rPr>
            </w:pPr>
            <w:r w:rsidRPr="00576FAF">
              <w:rPr>
                <w:sz w:val="18"/>
                <w:szCs w:val="18"/>
              </w:rPr>
              <w:t>2</w:t>
            </w:r>
          </w:p>
        </w:tc>
        <w:tc>
          <w:tcPr>
            <w:tcW w:w="567" w:type="dxa"/>
            <w:tcBorders>
              <w:top w:val="nil"/>
              <w:bottom w:val="nil"/>
            </w:tcBorders>
          </w:tcPr>
          <w:p w:rsidR="00F11738" w:rsidRPr="00576FAF" w:rsidRDefault="00F031D6" w:rsidP="00954B93">
            <w:pPr>
              <w:spacing w:after="60"/>
              <w:jc w:val="right"/>
              <w:rPr>
                <w:sz w:val="18"/>
                <w:szCs w:val="18"/>
              </w:rPr>
            </w:pPr>
            <w:r w:rsidRPr="00576FAF">
              <w:rPr>
                <w:sz w:val="18"/>
                <w:szCs w:val="18"/>
              </w:rPr>
              <w:t>3.4</w:t>
            </w:r>
          </w:p>
        </w:tc>
        <w:tc>
          <w:tcPr>
            <w:tcW w:w="1134" w:type="dxa"/>
            <w:tcBorders>
              <w:top w:val="nil"/>
              <w:bottom w:val="nil"/>
              <w:right w:val="single" w:sz="4" w:space="0" w:color="auto"/>
            </w:tcBorders>
          </w:tcPr>
          <w:p w:rsidR="00F11738" w:rsidRPr="00576FAF" w:rsidRDefault="00B10AE8" w:rsidP="00954B93">
            <w:pPr>
              <w:spacing w:after="60"/>
              <w:jc w:val="right"/>
              <w:rPr>
                <w:sz w:val="18"/>
                <w:szCs w:val="18"/>
              </w:rPr>
            </w:pPr>
            <w:r w:rsidRPr="00576FAF">
              <w:rPr>
                <w:sz w:val="18"/>
                <w:szCs w:val="18"/>
              </w:rPr>
              <w:t>#</w:t>
            </w:r>
          </w:p>
        </w:tc>
        <w:tc>
          <w:tcPr>
            <w:tcW w:w="425" w:type="dxa"/>
            <w:tcBorders>
              <w:top w:val="nil"/>
              <w:left w:val="single" w:sz="4" w:space="0" w:color="auto"/>
              <w:bottom w:val="nil"/>
            </w:tcBorders>
            <w:noWrap/>
          </w:tcPr>
          <w:p w:rsidR="00F11738" w:rsidRPr="00576FAF" w:rsidRDefault="00F11738" w:rsidP="00954B93">
            <w:pPr>
              <w:spacing w:after="60"/>
              <w:jc w:val="right"/>
              <w:rPr>
                <w:sz w:val="18"/>
                <w:szCs w:val="18"/>
              </w:rPr>
            </w:pPr>
            <w:r w:rsidRPr="00576FAF">
              <w:rPr>
                <w:sz w:val="18"/>
                <w:szCs w:val="18"/>
              </w:rPr>
              <w:t>3</w:t>
            </w:r>
          </w:p>
        </w:tc>
        <w:tc>
          <w:tcPr>
            <w:tcW w:w="567" w:type="dxa"/>
            <w:tcBorders>
              <w:top w:val="nil"/>
              <w:bottom w:val="nil"/>
            </w:tcBorders>
          </w:tcPr>
          <w:p w:rsidR="00F11738" w:rsidRPr="00576FAF" w:rsidRDefault="0080588F" w:rsidP="00954B93">
            <w:pPr>
              <w:spacing w:after="60"/>
              <w:jc w:val="right"/>
              <w:rPr>
                <w:sz w:val="18"/>
                <w:szCs w:val="18"/>
              </w:rPr>
            </w:pPr>
            <w:r w:rsidRPr="00576FAF">
              <w:rPr>
                <w:sz w:val="18"/>
                <w:szCs w:val="18"/>
              </w:rPr>
              <w:t>2.8</w:t>
            </w:r>
          </w:p>
        </w:tc>
        <w:tc>
          <w:tcPr>
            <w:tcW w:w="1134" w:type="dxa"/>
            <w:tcBorders>
              <w:top w:val="nil"/>
              <w:bottom w:val="nil"/>
            </w:tcBorders>
          </w:tcPr>
          <w:p w:rsidR="00F11738" w:rsidRPr="00576FAF" w:rsidRDefault="0080588F" w:rsidP="00954B93">
            <w:pPr>
              <w:spacing w:after="60"/>
              <w:jc w:val="right"/>
              <w:rPr>
                <w:sz w:val="18"/>
                <w:szCs w:val="18"/>
              </w:rPr>
            </w:pPr>
            <w:r w:rsidRPr="00576FAF">
              <w:rPr>
                <w:sz w:val="18"/>
                <w:szCs w:val="18"/>
              </w:rPr>
              <w:t>(</w:t>
            </w:r>
            <w:r w:rsidR="00F11738" w:rsidRPr="00576FAF">
              <w:rPr>
                <w:sz w:val="18"/>
                <w:szCs w:val="18"/>
              </w:rPr>
              <w:t>0.9</w:t>
            </w:r>
            <w:r w:rsidRPr="00576FAF">
              <w:rPr>
                <w:sz w:val="18"/>
                <w:szCs w:val="18"/>
              </w:rPr>
              <w:t xml:space="preserve">, </w:t>
            </w:r>
            <w:r w:rsidR="00F11738" w:rsidRPr="00576FAF">
              <w:rPr>
                <w:sz w:val="18"/>
                <w:szCs w:val="18"/>
              </w:rPr>
              <w:t>8.6</w:t>
            </w:r>
            <w:r w:rsidRPr="00576FAF">
              <w:rPr>
                <w:sz w:val="18"/>
                <w:szCs w:val="18"/>
              </w:rPr>
              <w:t>)</w:t>
            </w:r>
          </w:p>
        </w:tc>
      </w:tr>
      <w:tr w:rsidR="00F11738" w:rsidRPr="00362DB4" w:rsidTr="001C2463">
        <w:trPr>
          <w:trHeight w:val="288"/>
        </w:trPr>
        <w:tc>
          <w:tcPr>
            <w:tcW w:w="2127" w:type="dxa"/>
            <w:tcBorders>
              <w:top w:val="nil"/>
              <w:bottom w:val="nil"/>
            </w:tcBorders>
            <w:noWrap/>
            <w:vAlign w:val="center"/>
          </w:tcPr>
          <w:p w:rsidR="00F11738" w:rsidRPr="002120C2" w:rsidRDefault="00F11738" w:rsidP="00821407">
            <w:pPr>
              <w:spacing w:after="60"/>
              <w:rPr>
                <w:sz w:val="18"/>
                <w:szCs w:val="16"/>
              </w:rPr>
            </w:pPr>
            <w:r w:rsidRPr="002120C2">
              <w:rPr>
                <w:sz w:val="18"/>
                <w:szCs w:val="16"/>
              </w:rPr>
              <w:t>Waste of money/too mean, miserly to waste money</w:t>
            </w:r>
          </w:p>
        </w:tc>
        <w:tc>
          <w:tcPr>
            <w:tcW w:w="425" w:type="dxa"/>
            <w:tcBorders>
              <w:top w:val="nil"/>
              <w:bottom w:val="nil"/>
            </w:tcBorders>
          </w:tcPr>
          <w:p w:rsidR="00F11738" w:rsidRPr="00576FAF" w:rsidRDefault="00F11738" w:rsidP="00954B93">
            <w:pPr>
              <w:spacing w:after="60"/>
              <w:jc w:val="right"/>
              <w:rPr>
                <w:sz w:val="18"/>
                <w:szCs w:val="18"/>
                <w:lang w:eastAsia="en-NZ"/>
              </w:rPr>
            </w:pPr>
            <w:r w:rsidRPr="00576FAF">
              <w:rPr>
                <w:sz w:val="18"/>
                <w:szCs w:val="18"/>
              </w:rPr>
              <w:t>1</w:t>
            </w:r>
          </w:p>
        </w:tc>
        <w:tc>
          <w:tcPr>
            <w:tcW w:w="567" w:type="dxa"/>
            <w:tcBorders>
              <w:top w:val="nil"/>
              <w:bottom w:val="nil"/>
            </w:tcBorders>
          </w:tcPr>
          <w:p w:rsidR="00F11738" w:rsidRPr="00576FAF" w:rsidRDefault="00745168" w:rsidP="00954B93">
            <w:pPr>
              <w:spacing w:after="60"/>
              <w:jc w:val="right"/>
              <w:rPr>
                <w:sz w:val="18"/>
                <w:szCs w:val="18"/>
              </w:rPr>
            </w:pPr>
            <w:r w:rsidRPr="00576FAF">
              <w:rPr>
                <w:sz w:val="18"/>
                <w:szCs w:val="18"/>
              </w:rPr>
              <w:t>2.1</w:t>
            </w:r>
          </w:p>
        </w:tc>
        <w:tc>
          <w:tcPr>
            <w:tcW w:w="1134" w:type="dxa"/>
            <w:tcBorders>
              <w:top w:val="nil"/>
              <w:bottom w:val="nil"/>
              <w:right w:val="single" w:sz="4" w:space="0" w:color="auto"/>
            </w:tcBorders>
          </w:tcPr>
          <w:p w:rsidR="00F11738" w:rsidRPr="00576FAF" w:rsidRDefault="00B10AE8" w:rsidP="00954B93">
            <w:pPr>
              <w:spacing w:after="60"/>
              <w:jc w:val="right"/>
              <w:rPr>
                <w:sz w:val="18"/>
                <w:szCs w:val="18"/>
              </w:rPr>
            </w:pPr>
            <w:r w:rsidRPr="00576FAF">
              <w:rPr>
                <w:sz w:val="18"/>
                <w:szCs w:val="18"/>
              </w:rPr>
              <w:t>#</w:t>
            </w:r>
          </w:p>
        </w:tc>
        <w:tc>
          <w:tcPr>
            <w:tcW w:w="425" w:type="dxa"/>
            <w:tcBorders>
              <w:top w:val="nil"/>
              <w:left w:val="single" w:sz="4" w:space="0" w:color="auto"/>
              <w:bottom w:val="nil"/>
            </w:tcBorders>
          </w:tcPr>
          <w:p w:rsidR="00F11738" w:rsidRPr="00576FAF" w:rsidRDefault="00F11738" w:rsidP="00954B93">
            <w:pPr>
              <w:spacing w:after="60"/>
              <w:jc w:val="right"/>
              <w:rPr>
                <w:sz w:val="18"/>
                <w:szCs w:val="18"/>
              </w:rPr>
            </w:pPr>
            <w:r w:rsidRPr="00576FAF">
              <w:rPr>
                <w:sz w:val="18"/>
                <w:szCs w:val="18"/>
              </w:rPr>
              <w:t>0</w:t>
            </w:r>
          </w:p>
        </w:tc>
        <w:tc>
          <w:tcPr>
            <w:tcW w:w="567" w:type="dxa"/>
            <w:tcBorders>
              <w:top w:val="nil"/>
              <w:bottom w:val="nil"/>
            </w:tcBorders>
          </w:tcPr>
          <w:p w:rsidR="00F11738" w:rsidRPr="00576FAF" w:rsidRDefault="00F031D6" w:rsidP="00954B93">
            <w:pPr>
              <w:spacing w:after="60"/>
              <w:jc w:val="right"/>
              <w:rPr>
                <w:sz w:val="18"/>
                <w:szCs w:val="18"/>
              </w:rPr>
            </w:pPr>
            <w:r w:rsidRPr="00576FAF">
              <w:rPr>
                <w:sz w:val="18"/>
                <w:szCs w:val="18"/>
              </w:rPr>
              <w:t>-</w:t>
            </w:r>
          </w:p>
        </w:tc>
        <w:tc>
          <w:tcPr>
            <w:tcW w:w="1134" w:type="dxa"/>
            <w:tcBorders>
              <w:top w:val="nil"/>
              <w:bottom w:val="nil"/>
              <w:right w:val="single" w:sz="4" w:space="0" w:color="auto"/>
            </w:tcBorders>
          </w:tcPr>
          <w:p w:rsidR="00F11738" w:rsidRPr="00576FAF" w:rsidRDefault="00B10AE8" w:rsidP="00954B93">
            <w:pPr>
              <w:spacing w:after="60"/>
              <w:jc w:val="right"/>
              <w:rPr>
                <w:sz w:val="18"/>
                <w:szCs w:val="18"/>
              </w:rPr>
            </w:pPr>
            <w:r w:rsidRPr="00576FAF">
              <w:rPr>
                <w:sz w:val="18"/>
                <w:szCs w:val="18"/>
              </w:rPr>
              <w:t>-</w:t>
            </w:r>
          </w:p>
        </w:tc>
        <w:tc>
          <w:tcPr>
            <w:tcW w:w="425" w:type="dxa"/>
            <w:tcBorders>
              <w:top w:val="nil"/>
              <w:left w:val="single" w:sz="4" w:space="0" w:color="auto"/>
              <w:bottom w:val="nil"/>
            </w:tcBorders>
            <w:noWrap/>
          </w:tcPr>
          <w:p w:rsidR="00F11738" w:rsidRPr="00576FAF" w:rsidRDefault="00F11738" w:rsidP="00954B93">
            <w:pPr>
              <w:spacing w:after="60"/>
              <w:jc w:val="right"/>
              <w:rPr>
                <w:sz w:val="18"/>
                <w:szCs w:val="18"/>
              </w:rPr>
            </w:pPr>
            <w:r w:rsidRPr="00576FAF">
              <w:rPr>
                <w:sz w:val="18"/>
                <w:szCs w:val="18"/>
              </w:rPr>
              <w:t>1</w:t>
            </w:r>
          </w:p>
        </w:tc>
        <w:tc>
          <w:tcPr>
            <w:tcW w:w="567" w:type="dxa"/>
            <w:tcBorders>
              <w:top w:val="nil"/>
              <w:bottom w:val="nil"/>
            </w:tcBorders>
          </w:tcPr>
          <w:p w:rsidR="00F11738" w:rsidRPr="00576FAF" w:rsidRDefault="0080588F" w:rsidP="00954B93">
            <w:pPr>
              <w:spacing w:after="60"/>
              <w:jc w:val="right"/>
              <w:rPr>
                <w:sz w:val="18"/>
                <w:szCs w:val="18"/>
              </w:rPr>
            </w:pPr>
            <w:r w:rsidRPr="00576FAF">
              <w:rPr>
                <w:sz w:val="18"/>
                <w:szCs w:val="18"/>
              </w:rPr>
              <w:t>0.9</w:t>
            </w:r>
          </w:p>
        </w:tc>
        <w:tc>
          <w:tcPr>
            <w:tcW w:w="1134" w:type="dxa"/>
            <w:tcBorders>
              <w:top w:val="nil"/>
              <w:bottom w:val="nil"/>
            </w:tcBorders>
          </w:tcPr>
          <w:p w:rsidR="00F11738" w:rsidRPr="00576FAF" w:rsidRDefault="00B10AE8" w:rsidP="00954B93">
            <w:pPr>
              <w:spacing w:after="60"/>
              <w:jc w:val="right"/>
              <w:rPr>
                <w:sz w:val="18"/>
                <w:szCs w:val="18"/>
              </w:rPr>
            </w:pPr>
            <w:r w:rsidRPr="00576FAF">
              <w:rPr>
                <w:sz w:val="18"/>
                <w:szCs w:val="18"/>
              </w:rPr>
              <w:t>#</w:t>
            </w:r>
          </w:p>
        </w:tc>
      </w:tr>
      <w:tr w:rsidR="00F11738" w:rsidRPr="00362DB4" w:rsidTr="001C2463">
        <w:trPr>
          <w:trHeight w:val="288"/>
        </w:trPr>
        <w:tc>
          <w:tcPr>
            <w:tcW w:w="2127" w:type="dxa"/>
            <w:tcBorders>
              <w:top w:val="nil"/>
            </w:tcBorders>
            <w:noWrap/>
            <w:vAlign w:val="center"/>
          </w:tcPr>
          <w:p w:rsidR="00F11738" w:rsidRPr="002120C2" w:rsidRDefault="00F11738" w:rsidP="00821407">
            <w:pPr>
              <w:spacing w:after="60"/>
              <w:rPr>
                <w:sz w:val="18"/>
                <w:szCs w:val="16"/>
              </w:rPr>
            </w:pPr>
            <w:r w:rsidRPr="002120C2">
              <w:rPr>
                <w:sz w:val="18"/>
                <w:szCs w:val="16"/>
              </w:rPr>
              <w:t>Do other things/busy doing other things</w:t>
            </w:r>
          </w:p>
        </w:tc>
        <w:tc>
          <w:tcPr>
            <w:tcW w:w="425" w:type="dxa"/>
            <w:tcBorders>
              <w:top w:val="nil"/>
            </w:tcBorders>
          </w:tcPr>
          <w:p w:rsidR="00F11738" w:rsidRPr="00576FAF" w:rsidRDefault="00F11738" w:rsidP="00954B93">
            <w:pPr>
              <w:spacing w:after="60"/>
              <w:jc w:val="right"/>
              <w:rPr>
                <w:sz w:val="18"/>
                <w:szCs w:val="18"/>
                <w:lang w:eastAsia="en-NZ"/>
              </w:rPr>
            </w:pPr>
            <w:r w:rsidRPr="00576FAF">
              <w:rPr>
                <w:sz w:val="18"/>
                <w:szCs w:val="18"/>
              </w:rPr>
              <w:t>0</w:t>
            </w:r>
          </w:p>
        </w:tc>
        <w:tc>
          <w:tcPr>
            <w:tcW w:w="567" w:type="dxa"/>
            <w:tcBorders>
              <w:top w:val="nil"/>
            </w:tcBorders>
          </w:tcPr>
          <w:p w:rsidR="00F11738" w:rsidRPr="00576FAF" w:rsidRDefault="00745168" w:rsidP="00954B93">
            <w:pPr>
              <w:spacing w:after="60"/>
              <w:jc w:val="right"/>
              <w:rPr>
                <w:sz w:val="18"/>
                <w:szCs w:val="18"/>
              </w:rPr>
            </w:pPr>
            <w:r w:rsidRPr="00576FAF">
              <w:rPr>
                <w:sz w:val="18"/>
                <w:szCs w:val="18"/>
              </w:rPr>
              <w:t>-</w:t>
            </w:r>
          </w:p>
        </w:tc>
        <w:tc>
          <w:tcPr>
            <w:tcW w:w="1134" w:type="dxa"/>
            <w:tcBorders>
              <w:top w:val="nil"/>
              <w:right w:val="single" w:sz="4" w:space="0" w:color="auto"/>
            </w:tcBorders>
          </w:tcPr>
          <w:p w:rsidR="00F11738" w:rsidRPr="00576FAF" w:rsidRDefault="00B10AE8" w:rsidP="00954B93">
            <w:pPr>
              <w:spacing w:after="60"/>
              <w:jc w:val="right"/>
              <w:rPr>
                <w:sz w:val="18"/>
                <w:szCs w:val="18"/>
              </w:rPr>
            </w:pPr>
            <w:r w:rsidRPr="00576FAF">
              <w:rPr>
                <w:sz w:val="18"/>
                <w:szCs w:val="18"/>
              </w:rPr>
              <w:t>-</w:t>
            </w:r>
          </w:p>
        </w:tc>
        <w:tc>
          <w:tcPr>
            <w:tcW w:w="425" w:type="dxa"/>
            <w:tcBorders>
              <w:top w:val="nil"/>
              <w:left w:val="single" w:sz="4" w:space="0" w:color="auto"/>
            </w:tcBorders>
          </w:tcPr>
          <w:p w:rsidR="00F11738" w:rsidRPr="00576FAF" w:rsidRDefault="00F11738" w:rsidP="00954B93">
            <w:pPr>
              <w:spacing w:after="60"/>
              <w:jc w:val="right"/>
              <w:rPr>
                <w:sz w:val="18"/>
                <w:szCs w:val="18"/>
              </w:rPr>
            </w:pPr>
            <w:r w:rsidRPr="00576FAF">
              <w:rPr>
                <w:sz w:val="18"/>
                <w:szCs w:val="18"/>
              </w:rPr>
              <w:t>1</w:t>
            </w:r>
          </w:p>
        </w:tc>
        <w:tc>
          <w:tcPr>
            <w:tcW w:w="567" w:type="dxa"/>
            <w:tcBorders>
              <w:top w:val="nil"/>
            </w:tcBorders>
          </w:tcPr>
          <w:p w:rsidR="00F11738" w:rsidRPr="00576FAF" w:rsidRDefault="00F031D6" w:rsidP="00954B93">
            <w:pPr>
              <w:spacing w:after="60"/>
              <w:jc w:val="right"/>
              <w:rPr>
                <w:sz w:val="18"/>
                <w:szCs w:val="18"/>
              </w:rPr>
            </w:pPr>
            <w:r w:rsidRPr="00576FAF">
              <w:rPr>
                <w:sz w:val="18"/>
                <w:szCs w:val="18"/>
              </w:rPr>
              <w:t>1.7</w:t>
            </w:r>
          </w:p>
        </w:tc>
        <w:tc>
          <w:tcPr>
            <w:tcW w:w="1134" w:type="dxa"/>
            <w:tcBorders>
              <w:top w:val="nil"/>
              <w:right w:val="single" w:sz="4" w:space="0" w:color="auto"/>
            </w:tcBorders>
          </w:tcPr>
          <w:p w:rsidR="00F11738" w:rsidRPr="00576FAF" w:rsidRDefault="00B10AE8" w:rsidP="00954B93">
            <w:pPr>
              <w:spacing w:after="60"/>
              <w:jc w:val="right"/>
              <w:rPr>
                <w:sz w:val="18"/>
                <w:szCs w:val="18"/>
              </w:rPr>
            </w:pPr>
            <w:r w:rsidRPr="00576FAF">
              <w:rPr>
                <w:sz w:val="18"/>
                <w:szCs w:val="18"/>
              </w:rPr>
              <w:t>#</w:t>
            </w:r>
          </w:p>
        </w:tc>
        <w:tc>
          <w:tcPr>
            <w:tcW w:w="425" w:type="dxa"/>
            <w:tcBorders>
              <w:top w:val="nil"/>
              <w:left w:val="single" w:sz="4" w:space="0" w:color="auto"/>
            </w:tcBorders>
            <w:noWrap/>
          </w:tcPr>
          <w:p w:rsidR="00F11738" w:rsidRPr="00576FAF" w:rsidRDefault="00F11738" w:rsidP="00954B93">
            <w:pPr>
              <w:spacing w:after="60"/>
              <w:jc w:val="right"/>
              <w:rPr>
                <w:sz w:val="18"/>
                <w:szCs w:val="18"/>
              </w:rPr>
            </w:pPr>
            <w:r w:rsidRPr="00576FAF">
              <w:rPr>
                <w:sz w:val="18"/>
                <w:szCs w:val="18"/>
              </w:rPr>
              <w:t>1</w:t>
            </w:r>
          </w:p>
        </w:tc>
        <w:tc>
          <w:tcPr>
            <w:tcW w:w="567" w:type="dxa"/>
            <w:tcBorders>
              <w:top w:val="nil"/>
            </w:tcBorders>
          </w:tcPr>
          <w:p w:rsidR="00F11738" w:rsidRPr="00576FAF" w:rsidRDefault="0080588F" w:rsidP="00954B93">
            <w:pPr>
              <w:spacing w:after="60"/>
              <w:jc w:val="right"/>
              <w:rPr>
                <w:sz w:val="18"/>
                <w:szCs w:val="18"/>
              </w:rPr>
            </w:pPr>
            <w:r w:rsidRPr="00576FAF">
              <w:rPr>
                <w:sz w:val="18"/>
                <w:szCs w:val="18"/>
              </w:rPr>
              <w:t>0.9</w:t>
            </w:r>
          </w:p>
        </w:tc>
        <w:tc>
          <w:tcPr>
            <w:tcW w:w="1134" w:type="dxa"/>
            <w:tcBorders>
              <w:top w:val="nil"/>
            </w:tcBorders>
          </w:tcPr>
          <w:p w:rsidR="00F11738" w:rsidRPr="00576FAF" w:rsidRDefault="00B10AE8" w:rsidP="00954B93">
            <w:pPr>
              <w:spacing w:after="60"/>
              <w:jc w:val="right"/>
              <w:rPr>
                <w:sz w:val="18"/>
                <w:szCs w:val="18"/>
              </w:rPr>
            </w:pPr>
            <w:r w:rsidRPr="00576FAF">
              <w:rPr>
                <w:sz w:val="18"/>
                <w:szCs w:val="18"/>
              </w:rPr>
              <w:t>#</w:t>
            </w:r>
          </w:p>
        </w:tc>
      </w:tr>
      <w:tr w:rsidR="00745168" w:rsidRPr="00362DB4" w:rsidTr="001C2463">
        <w:trPr>
          <w:trHeight w:val="288"/>
        </w:trPr>
        <w:tc>
          <w:tcPr>
            <w:tcW w:w="2127" w:type="dxa"/>
            <w:tcBorders>
              <w:bottom w:val="nil"/>
            </w:tcBorders>
            <w:noWrap/>
            <w:vAlign w:val="center"/>
          </w:tcPr>
          <w:p w:rsidR="00745168" w:rsidRPr="002120C2" w:rsidRDefault="00745168" w:rsidP="003303C4">
            <w:pPr>
              <w:spacing w:after="60"/>
              <w:rPr>
                <w:sz w:val="18"/>
                <w:szCs w:val="16"/>
              </w:rPr>
            </w:pPr>
            <w:r w:rsidRPr="002120C2">
              <w:rPr>
                <w:sz w:val="18"/>
                <w:szCs w:val="16"/>
              </w:rPr>
              <w:t>Only buy if prize is big</w:t>
            </w:r>
          </w:p>
        </w:tc>
        <w:tc>
          <w:tcPr>
            <w:tcW w:w="425" w:type="dxa"/>
            <w:tcBorders>
              <w:bottom w:val="nil"/>
            </w:tcBorders>
          </w:tcPr>
          <w:p w:rsidR="00745168" w:rsidRPr="00576FAF" w:rsidRDefault="00745168" w:rsidP="00954B93">
            <w:pPr>
              <w:spacing w:after="60"/>
              <w:jc w:val="right"/>
              <w:rPr>
                <w:sz w:val="18"/>
                <w:szCs w:val="18"/>
                <w:lang w:eastAsia="en-NZ"/>
              </w:rPr>
            </w:pPr>
            <w:r w:rsidRPr="00576FAF">
              <w:rPr>
                <w:sz w:val="18"/>
                <w:szCs w:val="18"/>
                <w:lang w:eastAsia="en-NZ"/>
              </w:rPr>
              <w:t>0</w:t>
            </w:r>
          </w:p>
        </w:tc>
        <w:tc>
          <w:tcPr>
            <w:tcW w:w="567" w:type="dxa"/>
            <w:tcBorders>
              <w:bottom w:val="nil"/>
            </w:tcBorders>
          </w:tcPr>
          <w:p w:rsidR="00745168" w:rsidRPr="00576FAF" w:rsidRDefault="00745168" w:rsidP="00954B93">
            <w:pPr>
              <w:spacing w:after="60"/>
              <w:jc w:val="right"/>
              <w:rPr>
                <w:sz w:val="18"/>
                <w:szCs w:val="18"/>
              </w:rPr>
            </w:pPr>
            <w:r w:rsidRPr="00576FAF">
              <w:rPr>
                <w:sz w:val="18"/>
                <w:szCs w:val="18"/>
              </w:rPr>
              <w:t>-</w:t>
            </w:r>
          </w:p>
        </w:tc>
        <w:tc>
          <w:tcPr>
            <w:tcW w:w="1134" w:type="dxa"/>
            <w:tcBorders>
              <w:bottom w:val="nil"/>
              <w:right w:val="single" w:sz="4" w:space="0" w:color="auto"/>
            </w:tcBorders>
          </w:tcPr>
          <w:p w:rsidR="00745168" w:rsidRPr="00576FAF" w:rsidRDefault="00B10AE8" w:rsidP="00954B93">
            <w:pPr>
              <w:spacing w:after="60"/>
              <w:jc w:val="right"/>
              <w:rPr>
                <w:sz w:val="18"/>
                <w:szCs w:val="18"/>
              </w:rPr>
            </w:pPr>
            <w:r w:rsidRPr="00576FAF">
              <w:rPr>
                <w:sz w:val="18"/>
                <w:szCs w:val="18"/>
              </w:rPr>
              <w:t>-</w:t>
            </w:r>
          </w:p>
        </w:tc>
        <w:tc>
          <w:tcPr>
            <w:tcW w:w="425" w:type="dxa"/>
            <w:tcBorders>
              <w:left w:val="single" w:sz="4" w:space="0" w:color="auto"/>
              <w:bottom w:val="nil"/>
            </w:tcBorders>
          </w:tcPr>
          <w:p w:rsidR="00745168" w:rsidRPr="00576FAF" w:rsidRDefault="00745168" w:rsidP="00954B93">
            <w:pPr>
              <w:spacing w:after="60"/>
              <w:jc w:val="right"/>
              <w:rPr>
                <w:sz w:val="18"/>
                <w:szCs w:val="18"/>
                <w:lang w:eastAsia="en-NZ"/>
              </w:rPr>
            </w:pPr>
            <w:r w:rsidRPr="00576FAF">
              <w:rPr>
                <w:sz w:val="18"/>
                <w:szCs w:val="18"/>
                <w:lang w:eastAsia="en-NZ"/>
              </w:rPr>
              <w:t>0</w:t>
            </w:r>
          </w:p>
        </w:tc>
        <w:tc>
          <w:tcPr>
            <w:tcW w:w="567" w:type="dxa"/>
            <w:tcBorders>
              <w:bottom w:val="nil"/>
            </w:tcBorders>
          </w:tcPr>
          <w:p w:rsidR="00745168" w:rsidRPr="00576FAF" w:rsidRDefault="00745168" w:rsidP="00954B93">
            <w:pPr>
              <w:spacing w:after="60"/>
              <w:jc w:val="right"/>
              <w:rPr>
                <w:sz w:val="18"/>
                <w:szCs w:val="18"/>
              </w:rPr>
            </w:pPr>
            <w:r w:rsidRPr="00576FAF">
              <w:rPr>
                <w:sz w:val="18"/>
                <w:szCs w:val="18"/>
              </w:rPr>
              <w:t>-</w:t>
            </w:r>
          </w:p>
        </w:tc>
        <w:tc>
          <w:tcPr>
            <w:tcW w:w="1134" w:type="dxa"/>
            <w:tcBorders>
              <w:bottom w:val="nil"/>
              <w:right w:val="single" w:sz="4" w:space="0" w:color="auto"/>
            </w:tcBorders>
          </w:tcPr>
          <w:p w:rsidR="00745168" w:rsidRPr="00576FAF" w:rsidRDefault="00B10AE8" w:rsidP="00954B93">
            <w:pPr>
              <w:spacing w:after="60"/>
              <w:jc w:val="right"/>
              <w:rPr>
                <w:sz w:val="18"/>
                <w:szCs w:val="18"/>
              </w:rPr>
            </w:pPr>
            <w:r w:rsidRPr="00576FAF">
              <w:rPr>
                <w:sz w:val="18"/>
                <w:szCs w:val="18"/>
              </w:rPr>
              <w:t>-</w:t>
            </w:r>
          </w:p>
        </w:tc>
        <w:tc>
          <w:tcPr>
            <w:tcW w:w="425" w:type="dxa"/>
            <w:tcBorders>
              <w:left w:val="single" w:sz="4" w:space="0" w:color="auto"/>
              <w:bottom w:val="nil"/>
            </w:tcBorders>
            <w:noWrap/>
          </w:tcPr>
          <w:p w:rsidR="00745168" w:rsidRPr="00576FAF" w:rsidRDefault="00745168" w:rsidP="00954B93">
            <w:pPr>
              <w:spacing w:after="60"/>
              <w:jc w:val="right"/>
              <w:rPr>
                <w:sz w:val="18"/>
                <w:szCs w:val="18"/>
                <w:lang w:eastAsia="en-NZ"/>
              </w:rPr>
            </w:pPr>
            <w:r w:rsidRPr="00576FAF">
              <w:rPr>
                <w:sz w:val="18"/>
                <w:szCs w:val="18"/>
                <w:lang w:eastAsia="en-NZ"/>
              </w:rPr>
              <w:t>0</w:t>
            </w:r>
          </w:p>
        </w:tc>
        <w:tc>
          <w:tcPr>
            <w:tcW w:w="567" w:type="dxa"/>
            <w:tcBorders>
              <w:bottom w:val="nil"/>
            </w:tcBorders>
          </w:tcPr>
          <w:p w:rsidR="00745168" w:rsidRPr="00576FAF" w:rsidRDefault="00745168" w:rsidP="00954B93">
            <w:pPr>
              <w:spacing w:after="60"/>
              <w:jc w:val="right"/>
              <w:rPr>
                <w:sz w:val="18"/>
                <w:szCs w:val="18"/>
              </w:rPr>
            </w:pPr>
            <w:r w:rsidRPr="00576FAF">
              <w:rPr>
                <w:sz w:val="18"/>
                <w:szCs w:val="18"/>
              </w:rPr>
              <w:t>-</w:t>
            </w:r>
          </w:p>
        </w:tc>
        <w:tc>
          <w:tcPr>
            <w:tcW w:w="1134" w:type="dxa"/>
            <w:tcBorders>
              <w:bottom w:val="nil"/>
            </w:tcBorders>
          </w:tcPr>
          <w:p w:rsidR="00745168" w:rsidRPr="00576FAF" w:rsidRDefault="00B10AE8" w:rsidP="00954B93">
            <w:pPr>
              <w:spacing w:after="60"/>
              <w:jc w:val="right"/>
              <w:rPr>
                <w:sz w:val="18"/>
                <w:szCs w:val="18"/>
              </w:rPr>
            </w:pPr>
            <w:r w:rsidRPr="00576FAF">
              <w:rPr>
                <w:sz w:val="18"/>
                <w:szCs w:val="18"/>
              </w:rPr>
              <w:t>-</w:t>
            </w:r>
          </w:p>
        </w:tc>
      </w:tr>
      <w:tr w:rsidR="00F11738" w:rsidRPr="00362DB4" w:rsidTr="001C2463">
        <w:trPr>
          <w:trHeight w:val="288"/>
        </w:trPr>
        <w:tc>
          <w:tcPr>
            <w:tcW w:w="2127" w:type="dxa"/>
            <w:tcBorders>
              <w:top w:val="nil"/>
              <w:bottom w:val="nil"/>
            </w:tcBorders>
            <w:noWrap/>
            <w:vAlign w:val="center"/>
          </w:tcPr>
          <w:p w:rsidR="00F11738" w:rsidRPr="002120C2" w:rsidRDefault="00F11738" w:rsidP="00821407">
            <w:pPr>
              <w:spacing w:after="60"/>
              <w:rPr>
                <w:sz w:val="18"/>
                <w:szCs w:val="16"/>
              </w:rPr>
            </w:pPr>
            <w:r w:rsidRPr="002120C2">
              <w:rPr>
                <w:sz w:val="18"/>
                <w:szCs w:val="16"/>
              </w:rPr>
              <w:t>Can't afford it/don't buy if I don't have the money/only if I can afford it</w:t>
            </w:r>
          </w:p>
        </w:tc>
        <w:tc>
          <w:tcPr>
            <w:tcW w:w="425" w:type="dxa"/>
            <w:tcBorders>
              <w:top w:val="nil"/>
              <w:bottom w:val="nil"/>
            </w:tcBorders>
          </w:tcPr>
          <w:p w:rsidR="00F11738" w:rsidRPr="00576FAF" w:rsidRDefault="00F11738" w:rsidP="00954B93">
            <w:pPr>
              <w:spacing w:after="60"/>
              <w:jc w:val="right"/>
              <w:rPr>
                <w:sz w:val="18"/>
                <w:szCs w:val="18"/>
                <w:lang w:eastAsia="en-NZ"/>
              </w:rPr>
            </w:pPr>
            <w:r w:rsidRPr="00576FAF">
              <w:rPr>
                <w:sz w:val="18"/>
                <w:szCs w:val="18"/>
              </w:rPr>
              <w:t>1</w:t>
            </w:r>
          </w:p>
        </w:tc>
        <w:tc>
          <w:tcPr>
            <w:tcW w:w="567" w:type="dxa"/>
            <w:tcBorders>
              <w:top w:val="nil"/>
              <w:bottom w:val="nil"/>
            </w:tcBorders>
          </w:tcPr>
          <w:p w:rsidR="00F11738" w:rsidRPr="00576FAF" w:rsidRDefault="00745168" w:rsidP="00954B93">
            <w:pPr>
              <w:spacing w:after="60"/>
              <w:jc w:val="right"/>
              <w:rPr>
                <w:sz w:val="18"/>
                <w:szCs w:val="18"/>
              </w:rPr>
            </w:pPr>
            <w:r w:rsidRPr="00576FAF">
              <w:rPr>
                <w:sz w:val="18"/>
                <w:szCs w:val="18"/>
              </w:rPr>
              <w:t>2.1</w:t>
            </w:r>
          </w:p>
        </w:tc>
        <w:tc>
          <w:tcPr>
            <w:tcW w:w="1134" w:type="dxa"/>
            <w:tcBorders>
              <w:top w:val="nil"/>
              <w:bottom w:val="nil"/>
              <w:right w:val="single" w:sz="4" w:space="0" w:color="auto"/>
            </w:tcBorders>
          </w:tcPr>
          <w:p w:rsidR="00F11738" w:rsidRPr="00576FAF" w:rsidRDefault="0064710E" w:rsidP="00954B93">
            <w:pPr>
              <w:spacing w:after="60"/>
              <w:jc w:val="right"/>
              <w:rPr>
                <w:sz w:val="18"/>
                <w:szCs w:val="18"/>
              </w:rPr>
            </w:pPr>
            <w:r w:rsidRPr="00576FAF">
              <w:rPr>
                <w:sz w:val="18"/>
                <w:szCs w:val="18"/>
              </w:rPr>
              <w:t>#</w:t>
            </w:r>
          </w:p>
        </w:tc>
        <w:tc>
          <w:tcPr>
            <w:tcW w:w="425" w:type="dxa"/>
            <w:tcBorders>
              <w:top w:val="nil"/>
              <w:left w:val="single" w:sz="4" w:space="0" w:color="auto"/>
              <w:bottom w:val="nil"/>
            </w:tcBorders>
          </w:tcPr>
          <w:p w:rsidR="00F11738" w:rsidRPr="00576FAF" w:rsidRDefault="00F11738" w:rsidP="00954B93">
            <w:pPr>
              <w:spacing w:after="60"/>
              <w:jc w:val="right"/>
              <w:rPr>
                <w:sz w:val="18"/>
                <w:szCs w:val="18"/>
              </w:rPr>
            </w:pPr>
            <w:r w:rsidRPr="00576FAF">
              <w:rPr>
                <w:sz w:val="18"/>
                <w:szCs w:val="18"/>
              </w:rPr>
              <w:t>3</w:t>
            </w:r>
          </w:p>
        </w:tc>
        <w:tc>
          <w:tcPr>
            <w:tcW w:w="567" w:type="dxa"/>
            <w:tcBorders>
              <w:top w:val="nil"/>
              <w:bottom w:val="nil"/>
            </w:tcBorders>
          </w:tcPr>
          <w:p w:rsidR="00F11738" w:rsidRPr="00576FAF" w:rsidRDefault="00F031D6" w:rsidP="00954B93">
            <w:pPr>
              <w:spacing w:after="60"/>
              <w:jc w:val="right"/>
              <w:rPr>
                <w:sz w:val="18"/>
                <w:szCs w:val="18"/>
              </w:rPr>
            </w:pPr>
            <w:r w:rsidRPr="00576FAF">
              <w:rPr>
                <w:sz w:val="18"/>
                <w:szCs w:val="18"/>
              </w:rPr>
              <w:t>5.1</w:t>
            </w:r>
          </w:p>
        </w:tc>
        <w:tc>
          <w:tcPr>
            <w:tcW w:w="1134" w:type="dxa"/>
            <w:tcBorders>
              <w:top w:val="nil"/>
              <w:bottom w:val="nil"/>
              <w:right w:val="single" w:sz="4" w:space="0" w:color="auto"/>
            </w:tcBorders>
          </w:tcPr>
          <w:p w:rsidR="00F11738" w:rsidRPr="00576FAF" w:rsidRDefault="0080588F" w:rsidP="00954B93">
            <w:pPr>
              <w:spacing w:after="60"/>
              <w:jc w:val="right"/>
              <w:rPr>
                <w:sz w:val="18"/>
                <w:szCs w:val="18"/>
              </w:rPr>
            </w:pPr>
            <w:r w:rsidRPr="00576FAF">
              <w:rPr>
                <w:sz w:val="18"/>
                <w:szCs w:val="18"/>
              </w:rPr>
              <w:t>(</w:t>
            </w:r>
            <w:r w:rsidR="00F11738" w:rsidRPr="00576FAF">
              <w:rPr>
                <w:sz w:val="18"/>
                <w:szCs w:val="18"/>
              </w:rPr>
              <w:t>1.6</w:t>
            </w:r>
            <w:r w:rsidRPr="00576FAF">
              <w:rPr>
                <w:sz w:val="18"/>
                <w:szCs w:val="18"/>
              </w:rPr>
              <w:t xml:space="preserve">, </w:t>
            </w:r>
            <w:r w:rsidR="00F11738" w:rsidRPr="00576FAF">
              <w:rPr>
                <w:sz w:val="18"/>
                <w:szCs w:val="18"/>
              </w:rPr>
              <w:t>14.9</w:t>
            </w:r>
            <w:r w:rsidRPr="00576FAF">
              <w:rPr>
                <w:sz w:val="18"/>
                <w:szCs w:val="18"/>
              </w:rPr>
              <w:t>)</w:t>
            </w:r>
          </w:p>
        </w:tc>
        <w:tc>
          <w:tcPr>
            <w:tcW w:w="425" w:type="dxa"/>
            <w:tcBorders>
              <w:top w:val="nil"/>
              <w:left w:val="single" w:sz="4" w:space="0" w:color="auto"/>
              <w:bottom w:val="nil"/>
            </w:tcBorders>
            <w:noWrap/>
          </w:tcPr>
          <w:p w:rsidR="00F11738" w:rsidRPr="00576FAF" w:rsidRDefault="00F11738" w:rsidP="00954B93">
            <w:pPr>
              <w:spacing w:after="60"/>
              <w:jc w:val="right"/>
              <w:rPr>
                <w:sz w:val="18"/>
                <w:szCs w:val="18"/>
              </w:rPr>
            </w:pPr>
            <w:r w:rsidRPr="00576FAF">
              <w:rPr>
                <w:sz w:val="18"/>
                <w:szCs w:val="18"/>
              </w:rPr>
              <w:t>4</w:t>
            </w:r>
          </w:p>
        </w:tc>
        <w:tc>
          <w:tcPr>
            <w:tcW w:w="567" w:type="dxa"/>
            <w:tcBorders>
              <w:top w:val="nil"/>
              <w:bottom w:val="nil"/>
            </w:tcBorders>
          </w:tcPr>
          <w:p w:rsidR="00F11738" w:rsidRPr="00576FAF" w:rsidRDefault="0080588F" w:rsidP="00954B93">
            <w:pPr>
              <w:spacing w:after="60"/>
              <w:jc w:val="right"/>
              <w:rPr>
                <w:sz w:val="18"/>
                <w:szCs w:val="18"/>
              </w:rPr>
            </w:pPr>
            <w:r w:rsidRPr="00576FAF">
              <w:rPr>
                <w:sz w:val="18"/>
                <w:szCs w:val="18"/>
              </w:rPr>
              <w:t>3.8</w:t>
            </w:r>
          </w:p>
        </w:tc>
        <w:tc>
          <w:tcPr>
            <w:tcW w:w="1134" w:type="dxa"/>
            <w:tcBorders>
              <w:top w:val="nil"/>
              <w:bottom w:val="nil"/>
            </w:tcBorders>
          </w:tcPr>
          <w:p w:rsidR="00F11738" w:rsidRPr="00576FAF" w:rsidRDefault="0064710E" w:rsidP="00954B93">
            <w:pPr>
              <w:spacing w:after="60"/>
              <w:jc w:val="right"/>
              <w:rPr>
                <w:sz w:val="18"/>
                <w:szCs w:val="18"/>
              </w:rPr>
            </w:pPr>
            <w:r w:rsidRPr="00576FAF">
              <w:rPr>
                <w:sz w:val="18"/>
                <w:szCs w:val="18"/>
              </w:rPr>
              <w:t>(</w:t>
            </w:r>
            <w:r w:rsidR="00F11738" w:rsidRPr="00576FAF">
              <w:rPr>
                <w:sz w:val="18"/>
                <w:szCs w:val="18"/>
              </w:rPr>
              <w:t>1.4</w:t>
            </w:r>
            <w:r w:rsidRPr="00576FAF">
              <w:rPr>
                <w:sz w:val="18"/>
                <w:szCs w:val="18"/>
              </w:rPr>
              <w:t xml:space="preserve">, </w:t>
            </w:r>
            <w:r w:rsidR="00F11738" w:rsidRPr="00576FAF">
              <w:rPr>
                <w:sz w:val="18"/>
                <w:szCs w:val="18"/>
              </w:rPr>
              <w:t>9.8</w:t>
            </w:r>
            <w:r w:rsidRPr="00576FAF">
              <w:rPr>
                <w:sz w:val="18"/>
                <w:szCs w:val="18"/>
              </w:rPr>
              <w:t>)</w:t>
            </w:r>
          </w:p>
        </w:tc>
      </w:tr>
      <w:tr w:rsidR="00F11738" w:rsidRPr="00362DB4" w:rsidTr="001C2463">
        <w:trPr>
          <w:trHeight w:val="288"/>
        </w:trPr>
        <w:tc>
          <w:tcPr>
            <w:tcW w:w="2127" w:type="dxa"/>
            <w:tcBorders>
              <w:top w:val="nil"/>
              <w:bottom w:val="nil"/>
            </w:tcBorders>
            <w:noWrap/>
            <w:vAlign w:val="center"/>
          </w:tcPr>
          <w:p w:rsidR="00F11738" w:rsidRPr="002120C2" w:rsidRDefault="00F11738" w:rsidP="00821407">
            <w:pPr>
              <w:spacing w:after="60"/>
              <w:rPr>
                <w:sz w:val="18"/>
                <w:szCs w:val="16"/>
              </w:rPr>
            </w:pPr>
            <w:r w:rsidRPr="002120C2">
              <w:rPr>
                <w:sz w:val="18"/>
                <w:szCs w:val="16"/>
              </w:rPr>
              <w:t>Knowing I'll lose/chances of winning are low</w:t>
            </w:r>
          </w:p>
        </w:tc>
        <w:tc>
          <w:tcPr>
            <w:tcW w:w="425" w:type="dxa"/>
            <w:tcBorders>
              <w:top w:val="nil"/>
              <w:bottom w:val="nil"/>
            </w:tcBorders>
          </w:tcPr>
          <w:p w:rsidR="00F11738" w:rsidRPr="00576FAF" w:rsidRDefault="00F11738" w:rsidP="00954B93">
            <w:pPr>
              <w:spacing w:after="60"/>
              <w:jc w:val="right"/>
              <w:rPr>
                <w:sz w:val="18"/>
                <w:szCs w:val="18"/>
                <w:lang w:eastAsia="en-NZ"/>
              </w:rPr>
            </w:pPr>
            <w:r w:rsidRPr="00576FAF">
              <w:rPr>
                <w:sz w:val="18"/>
                <w:szCs w:val="18"/>
              </w:rPr>
              <w:t>0</w:t>
            </w:r>
          </w:p>
        </w:tc>
        <w:tc>
          <w:tcPr>
            <w:tcW w:w="567" w:type="dxa"/>
            <w:tcBorders>
              <w:top w:val="nil"/>
              <w:bottom w:val="nil"/>
            </w:tcBorders>
          </w:tcPr>
          <w:p w:rsidR="00F11738" w:rsidRPr="00576FAF" w:rsidRDefault="00745168" w:rsidP="00954B93">
            <w:pPr>
              <w:spacing w:after="60"/>
              <w:jc w:val="right"/>
              <w:rPr>
                <w:sz w:val="18"/>
                <w:szCs w:val="18"/>
              </w:rPr>
            </w:pPr>
            <w:r w:rsidRPr="00576FAF">
              <w:rPr>
                <w:sz w:val="18"/>
                <w:szCs w:val="18"/>
              </w:rPr>
              <w:t>-</w:t>
            </w:r>
          </w:p>
        </w:tc>
        <w:tc>
          <w:tcPr>
            <w:tcW w:w="1134" w:type="dxa"/>
            <w:tcBorders>
              <w:top w:val="nil"/>
              <w:bottom w:val="nil"/>
              <w:right w:val="single" w:sz="4" w:space="0" w:color="auto"/>
            </w:tcBorders>
          </w:tcPr>
          <w:p w:rsidR="00F11738" w:rsidRPr="00576FAF" w:rsidRDefault="0064710E" w:rsidP="00954B93">
            <w:pPr>
              <w:spacing w:after="60"/>
              <w:jc w:val="right"/>
              <w:rPr>
                <w:sz w:val="18"/>
                <w:szCs w:val="18"/>
              </w:rPr>
            </w:pPr>
            <w:r w:rsidRPr="00576FAF">
              <w:rPr>
                <w:sz w:val="18"/>
                <w:szCs w:val="18"/>
              </w:rPr>
              <w:t>-</w:t>
            </w:r>
          </w:p>
        </w:tc>
        <w:tc>
          <w:tcPr>
            <w:tcW w:w="425" w:type="dxa"/>
            <w:tcBorders>
              <w:top w:val="nil"/>
              <w:left w:val="single" w:sz="4" w:space="0" w:color="auto"/>
              <w:bottom w:val="nil"/>
            </w:tcBorders>
          </w:tcPr>
          <w:p w:rsidR="00F11738" w:rsidRPr="00576FAF" w:rsidRDefault="00F11738" w:rsidP="00954B93">
            <w:pPr>
              <w:spacing w:after="60"/>
              <w:jc w:val="right"/>
              <w:rPr>
                <w:sz w:val="18"/>
                <w:szCs w:val="18"/>
              </w:rPr>
            </w:pPr>
            <w:r w:rsidRPr="00576FAF">
              <w:rPr>
                <w:sz w:val="18"/>
                <w:szCs w:val="18"/>
              </w:rPr>
              <w:t>1</w:t>
            </w:r>
          </w:p>
        </w:tc>
        <w:tc>
          <w:tcPr>
            <w:tcW w:w="567" w:type="dxa"/>
            <w:tcBorders>
              <w:top w:val="nil"/>
              <w:bottom w:val="nil"/>
            </w:tcBorders>
          </w:tcPr>
          <w:p w:rsidR="00F11738" w:rsidRPr="00576FAF" w:rsidRDefault="00F031D6" w:rsidP="00954B93">
            <w:pPr>
              <w:spacing w:after="60"/>
              <w:jc w:val="right"/>
              <w:rPr>
                <w:sz w:val="18"/>
                <w:szCs w:val="18"/>
              </w:rPr>
            </w:pPr>
            <w:r w:rsidRPr="00576FAF">
              <w:rPr>
                <w:sz w:val="18"/>
                <w:szCs w:val="18"/>
              </w:rPr>
              <w:t>1.7</w:t>
            </w:r>
          </w:p>
        </w:tc>
        <w:tc>
          <w:tcPr>
            <w:tcW w:w="1134" w:type="dxa"/>
            <w:tcBorders>
              <w:top w:val="nil"/>
              <w:bottom w:val="nil"/>
              <w:right w:val="single" w:sz="4" w:space="0" w:color="auto"/>
            </w:tcBorders>
          </w:tcPr>
          <w:p w:rsidR="00F11738" w:rsidRPr="00576FAF" w:rsidRDefault="0064710E" w:rsidP="00954B93">
            <w:pPr>
              <w:spacing w:after="60"/>
              <w:jc w:val="right"/>
              <w:rPr>
                <w:sz w:val="18"/>
                <w:szCs w:val="18"/>
              </w:rPr>
            </w:pPr>
            <w:r w:rsidRPr="00576FAF">
              <w:rPr>
                <w:sz w:val="18"/>
                <w:szCs w:val="18"/>
              </w:rPr>
              <w:t>#</w:t>
            </w:r>
          </w:p>
        </w:tc>
        <w:tc>
          <w:tcPr>
            <w:tcW w:w="425" w:type="dxa"/>
            <w:tcBorders>
              <w:top w:val="nil"/>
              <w:left w:val="single" w:sz="4" w:space="0" w:color="auto"/>
              <w:bottom w:val="nil"/>
            </w:tcBorders>
            <w:noWrap/>
          </w:tcPr>
          <w:p w:rsidR="00F11738" w:rsidRPr="00576FAF" w:rsidRDefault="00F11738" w:rsidP="00954B93">
            <w:pPr>
              <w:spacing w:after="60"/>
              <w:jc w:val="right"/>
              <w:rPr>
                <w:sz w:val="18"/>
                <w:szCs w:val="18"/>
              </w:rPr>
            </w:pPr>
            <w:r w:rsidRPr="00576FAF">
              <w:rPr>
                <w:sz w:val="18"/>
                <w:szCs w:val="18"/>
              </w:rPr>
              <w:t>1</w:t>
            </w:r>
          </w:p>
        </w:tc>
        <w:tc>
          <w:tcPr>
            <w:tcW w:w="567" w:type="dxa"/>
            <w:tcBorders>
              <w:top w:val="nil"/>
              <w:bottom w:val="nil"/>
            </w:tcBorders>
          </w:tcPr>
          <w:p w:rsidR="00F11738" w:rsidRPr="00576FAF" w:rsidRDefault="0080588F" w:rsidP="00954B93">
            <w:pPr>
              <w:spacing w:after="60"/>
              <w:jc w:val="right"/>
              <w:rPr>
                <w:sz w:val="18"/>
                <w:szCs w:val="18"/>
              </w:rPr>
            </w:pPr>
            <w:r w:rsidRPr="00576FAF">
              <w:rPr>
                <w:sz w:val="18"/>
                <w:szCs w:val="18"/>
              </w:rPr>
              <w:t>0.9</w:t>
            </w:r>
          </w:p>
        </w:tc>
        <w:tc>
          <w:tcPr>
            <w:tcW w:w="1134" w:type="dxa"/>
            <w:tcBorders>
              <w:top w:val="nil"/>
              <w:bottom w:val="nil"/>
            </w:tcBorders>
          </w:tcPr>
          <w:p w:rsidR="00F11738" w:rsidRPr="00576FAF" w:rsidRDefault="0064710E" w:rsidP="00954B93">
            <w:pPr>
              <w:spacing w:after="60"/>
              <w:jc w:val="right"/>
              <w:rPr>
                <w:sz w:val="18"/>
                <w:szCs w:val="18"/>
              </w:rPr>
            </w:pPr>
            <w:r w:rsidRPr="00576FAF">
              <w:rPr>
                <w:sz w:val="18"/>
                <w:szCs w:val="18"/>
              </w:rPr>
              <w:t>#</w:t>
            </w:r>
          </w:p>
        </w:tc>
      </w:tr>
      <w:tr w:rsidR="00F11738" w:rsidRPr="00362DB4" w:rsidTr="001C2463">
        <w:trPr>
          <w:trHeight w:val="288"/>
        </w:trPr>
        <w:tc>
          <w:tcPr>
            <w:tcW w:w="2127" w:type="dxa"/>
            <w:tcBorders>
              <w:top w:val="nil"/>
              <w:bottom w:val="nil"/>
            </w:tcBorders>
            <w:noWrap/>
            <w:vAlign w:val="center"/>
          </w:tcPr>
          <w:p w:rsidR="00F11738" w:rsidRPr="002120C2" w:rsidRDefault="00F11738" w:rsidP="00821407">
            <w:pPr>
              <w:spacing w:after="60"/>
              <w:rPr>
                <w:sz w:val="18"/>
                <w:szCs w:val="16"/>
              </w:rPr>
            </w:pPr>
            <w:r w:rsidRPr="002120C2">
              <w:rPr>
                <w:sz w:val="18"/>
                <w:szCs w:val="16"/>
              </w:rPr>
              <w:t>Aware of gambling addiction/problems</w:t>
            </w:r>
          </w:p>
        </w:tc>
        <w:tc>
          <w:tcPr>
            <w:tcW w:w="425" w:type="dxa"/>
            <w:tcBorders>
              <w:top w:val="nil"/>
              <w:bottom w:val="nil"/>
            </w:tcBorders>
          </w:tcPr>
          <w:p w:rsidR="00F11738" w:rsidRPr="00576FAF" w:rsidRDefault="00F11738" w:rsidP="00954B93">
            <w:pPr>
              <w:spacing w:after="60"/>
              <w:jc w:val="right"/>
              <w:rPr>
                <w:sz w:val="18"/>
                <w:szCs w:val="18"/>
                <w:lang w:eastAsia="en-NZ"/>
              </w:rPr>
            </w:pPr>
            <w:r w:rsidRPr="00576FAF">
              <w:rPr>
                <w:sz w:val="18"/>
                <w:szCs w:val="18"/>
              </w:rPr>
              <w:t>1</w:t>
            </w:r>
          </w:p>
        </w:tc>
        <w:tc>
          <w:tcPr>
            <w:tcW w:w="567" w:type="dxa"/>
            <w:tcBorders>
              <w:top w:val="nil"/>
              <w:bottom w:val="nil"/>
            </w:tcBorders>
          </w:tcPr>
          <w:p w:rsidR="00F11738" w:rsidRPr="00576FAF" w:rsidRDefault="00745168" w:rsidP="00954B93">
            <w:pPr>
              <w:spacing w:after="60"/>
              <w:jc w:val="right"/>
              <w:rPr>
                <w:sz w:val="18"/>
                <w:szCs w:val="18"/>
              </w:rPr>
            </w:pPr>
            <w:r w:rsidRPr="00576FAF">
              <w:rPr>
                <w:sz w:val="18"/>
                <w:szCs w:val="18"/>
              </w:rPr>
              <w:t>2.1</w:t>
            </w:r>
          </w:p>
        </w:tc>
        <w:tc>
          <w:tcPr>
            <w:tcW w:w="1134" w:type="dxa"/>
            <w:tcBorders>
              <w:top w:val="nil"/>
              <w:bottom w:val="nil"/>
              <w:right w:val="single" w:sz="4" w:space="0" w:color="auto"/>
            </w:tcBorders>
          </w:tcPr>
          <w:p w:rsidR="00F11738" w:rsidRPr="00576FAF" w:rsidRDefault="0064710E" w:rsidP="00954B93">
            <w:pPr>
              <w:spacing w:after="60"/>
              <w:jc w:val="right"/>
              <w:rPr>
                <w:sz w:val="18"/>
                <w:szCs w:val="18"/>
              </w:rPr>
            </w:pPr>
            <w:r w:rsidRPr="00576FAF">
              <w:rPr>
                <w:sz w:val="18"/>
                <w:szCs w:val="18"/>
              </w:rPr>
              <w:t>#</w:t>
            </w:r>
          </w:p>
        </w:tc>
        <w:tc>
          <w:tcPr>
            <w:tcW w:w="425" w:type="dxa"/>
            <w:tcBorders>
              <w:top w:val="nil"/>
              <w:left w:val="single" w:sz="4" w:space="0" w:color="auto"/>
              <w:bottom w:val="nil"/>
            </w:tcBorders>
          </w:tcPr>
          <w:p w:rsidR="00F11738" w:rsidRPr="00576FAF" w:rsidRDefault="00F11738" w:rsidP="00954B93">
            <w:pPr>
              <w:spacing w:after="60"/>
              <w:jc w:val="right"/>
              <w:rPr>
                <w:sz w:val="18"/>
                <w:szCs w:val="18"/>
              </w:rPr>
            </w:pPr>
            <w:r w:rsidRPr="00576FAF">
              <w:rPr>
                <w:sz w:val="18"/>
                <w:szCs w:val="18"/>
              </w:rPr>
              <w:t>4</w:t>
            </w:r>
          </w:p>
        </w:tc>
        <w:tc>
          <w:tcPr>
            <w:tcW w:w="567" w:type="dxa"/>
            <w:tcBorders>
              <w:top w:val="nil"/>
              <w:bottom w:val="nil"/>
            </w:tcBorders>
          </w:tcPr>
          <w:p w:rsidR="00F11738" w:rsidRPr="00576FAF" w:rsidRDefault="00F031D6" w:rsidP="00954B93">
            <w:pPr>
              <w:spacing w:after="60"/>
              <w:jc w:val="right"/>
              <w:rPr>
                <w:sz w:val="18"/>
                <w:szCs w:val="18"/>
              </w:rPr>
            </w:pPr>
            <w:r w:rsidRPr="00576FAF">
              <w:rPr>
                <w:sz w:val="18"/>
                <w:szCs w:val="18"/>
              </w:rPr>
              <w:t>6.8</w:t>
            </w:r>
          </w:p>
        </w:tc>
        <w:tc>
          <w:tcPr>
            <w:tcW w:w="1134" w:type="dxa"/>
            <w:tcBorders>
              <w:top w:val="nil"/>
              <w:bottom w:val="nil"/>
              <w:right w:val="single" w:sz="4" w:space="0" w:color="auto"/>
            </w:tcBorders>
          </w:tcPr>
          <w:p w:rsidR="00F11738" w:rsidRPr="00576FAF" w:rsidRDefault="0080588F" w:rsidP="00954B93">
            <w:pPr>
              <w:spacing w:after="60"/>
              <w:jc w:val="right"/>
              <w:rPr>
                <w:sz w:val="18"/>
                <w:szCs w:val="18"/>
              </w:rPr>
            </w:pPr>
            <w:r w:rsidRPr="00576FAF">
              <w:rPr>
                <w:sz w:val="18"/>
                <w:szCs w:val="18"/>
              </w:rPr>
              <w:t>(</w:t>
            </w:r>
            <w:r w:rsidR="00F11738" w:rsidRPr="00576FAF">
              <w:rPr>
                <w:sz w:val="18"/>
                <w:szCs w:val="18"/>
              </w:rPr>
              <w:t>2.5</w:t>
            </w:r>
            <w:r w:rsidRPr="00576FAF">
              <w:rPr>
                <w:sz w:val="18"/>
                <w:szCs w:val="18"/>
              </w:rPr>
              <w:t xml:space="preserve">, </w:t>
            </w:r>
            <w:r w:rsidR="00F11738" w:rsidRPr="00576FAF">
              <w:rPr>
                <w:sz w:val="18"/>
                <w:szCs w:val="18"/>
              </w:rPr>
              <w:t>16.9</w:t>
            </w:r>
            <w:r w:rsidRPr="00576FAF">
              <w:rPr>
                <w:sz w:val="18"/>
                <w:szCs w:val="18"/>
              </w:rPr>
              <w:t>)</w:t>
            </w:r>
          </w:p>
        </w:tc>
        <w:tc>
          <w:tcPr>
            <w:tcW w:w="425" w:type="dxa"/>
            <w:tcBorders>
              <w:top w:val="nil"/>
              <w:left w:val="single" w:sz="4" w:space="0" w:color="auto"/>
              <w:bottom w:val="nil"/>
            </w:tcBorders>
            <w:noWrap/>
          </w:tcPr>
          <w:p w:rsidR="00F11738" w:rsidRPr="00576FAF" w:rsidRDefault="00F11738" w:rsidP="00954B93">
            <w:pPr>
              <w:spacing w:after="60"/>
              <w:jc w:val="right"/>
              <w:rPr>
                <w:sz w:val="18"/>
                <w:szCs w:val="18"/>
              </w:rPr>
            </w:pPr>
            <w:r w:rsidRPr="00576FAF">
              <w:rPr>
                <w:sz w:val="18"/>
                <w:szCs w:val="18"/>
              </w:rPr>
              <w:t>5</w:t>
            </w:r>
          </w:p>
        </w:tc>
        <w:tc>
          <w:tcPr>
            <w:tcW w:w="567" w:type="dxa"/>
            <w:tcBorders>
              <w:top w:val="nil"/>
              <w:bottom w:val="nil"/>
            </w:tcBorders>
          </w:tcPr>
          <w:p w:rsidR="00F11738" w:rsidRPr="00576FAF" w:rsidRDefault="0080588F" w:rsidP="00954B93">
            <w:pPr>
              <w:spacing w:after="60"/>
              <w:jc w:val="right"/>
              <w:rPr>
                <w:sz w:val="18"/>
                <w:szCs w:val="18"/>
              </w:rPr>
            </w:pPr>
            <w:r w:rsidRPr="00576FAF">
              <w:rPr>
                <w:sz w:val="18"/>
                <w:szCs w:val="18"/>
              </w:rPr>
              <w:t>4.7</w:t>
            </w:r>
          </w:p>
        </w:tc>
        <w:tc>
          <w:tcPr>
            <w:tcW w:w="1134" w:type="dxa"/>
            <w:tcBorders>
              <w:top w:val="nil"/>
              <w:bottom w:val="nil"/>
            </w:tcBorders>
          </w:tcPr>
          <w:p w:rsidR="00F11738" w:rsidRPr="00576FAF" w:rsidRDefault="0064710E" w:rsidP="00954B93">
            <w:pPr>
              <w:spacing w:after="60"/>
              <w:jc w:val="right"/>
              <w:rPr>
                <w:sz w:val="18"/>
                <w:szCs w:val="18"/>
              </w:rPr>
            </w:pPr>
            <w:r w:rsidRPr="00576FAF">
              <w:rPr>
                <w:sz w:val="18"/>
                <w:szCs w:val="18"/>
              </w:rPr>
              <w:t>(</w:t>
            </w:r>
            <w:r w:rsidR="00F11738" w:rsidRPr="00576FAF">
              <w:rPr>
                <w:sz w:val="18"/>
                <w:szCs w:val="18"/>
              </w:rPr>
              <w:t>1.9</w:t>
            </w:r>
            <w:r w:rsidRPr="00576FAF">
              <w:rPr>
                <w:sz w:val="18"/>
                <w:szCs w:val="18"/>
              </w:rPr>
              <w:t xml:space="preserve">, </w:t>
            </w:r>
            <w:r w:rsidR="00F11738" w:rsidRPr="00576FAF">
              <w:rPr>
                <w:sz w:val="18"/>
                <w:szCs w:val="18"/>
              </w:rPr>
              <w:t>11.0</w:t>
            </w:r>
            <w:r w:rsidRPr="00576FAF">
              <w:rPr>
                <w:sz w:val="18"/>
                <w:szCs w:val="18"/>
              </w:rPr>
              <w:t>)</w:t>
            </w:r>
          </w:p>
        </w:tc>
      </w:tr>
      <w:tr w:rsidR="00745168" w:rsidRPr="00362DB4" w:rsidTr="001C2463">
        <w:trPr>
          <w:trHeight w:val="288"/>
        </w:trPr>
        <w:tc>
          <w:tcPr>
            <w:tcW w:w="2127" w:type="dxa"/>
            <w:tcBorders>
              <w:top w:val="nil"/>
            </w:tcBorders>
            <w:noWrap/>
            <w:vAlign w:val="center"/>
          </w:tcPr>
          <w:p w:rsidR="00745168" w:rsidRPr="002120C2" w:rsidRDefault="001C2463" w:rsidP="001C2463">
            <w:pPr>
              <w:spacing w:after="60"/>
              <w:rPr>
                <w:sz w:val="18"/>
                <w:szCs w:val="16"/>
              </w:rPr>
            </w:pPr>
            <w:r w:rsidRPr="002120C2">
              <w:rPr>
                <w:sz w:val="18"/>
                <w:szCs w:val="16"/>
              </w:rPr>
              <w:t>Buy to support charity</w:t>
            </w:r>
          </w:p>
        </w:tc>
        <w:tc>
          <w:tcPr>
            <w:tcW w:w="425" w:type="dxa"/>
            <w:tcBorders>
              <w:top w:val="nil"/>
            </w:tcBorders>
          </w:tcPr>
          <w:p w:rsidR="00745168" w:rsidRPr="00576FAF" w:rsidRDefault="00745168" w:rsidP="00954B93">
            <w:pPr>
              <w:spacing w:after="60"/>
              <w:jc w:val="right"/>
              <w:rPr>
                <w:sz w:val="18"/>
                <w:szCs w:val="18"/>
                <w:lang w:eastAsia="en-NZ"/>
              </w:rPr>
            </w:pPr>
            <w:r w:rsidRPr="00576FAF">
              <w:rPr>
                <w:sz w:val="18"/>
                <w:szCs w:val="18"/>
                <w:lang w:eastAsia="en-NZ"/>
              </w:rPr>
              <w:t>0</w:t>
            </w:r>
          </w:p>
        </w:tc>
        <w:tc>
          <w:tcPr>
            <w:tcW w:w="567" w:type="dxa"/>
            <w:tcBorders>
              <w:top w:val="nil"/>
            </w:tcBorders>
          </w:tcPr>
          <w:p w:rsidR="00745168" w:rsidRPr="00576FAF" w:rsidRDefault="00745168" w:rsidP="00954B93">
            <w:pPr>
              <w:spacing w:after="60"/>
              <w:jc w:val="right"/>
              <w:rPr>
                <w:sz w:val="18"/>
                <w:szCs w:val="18"/>
              </w:rPr>
            </w:pPr>
            <w:r w:rsidRPr="00576FAF">
              <w:rPr>
                <w:sz w:val="18"/>
                <w:szCs w:val="18"/>
              </w:rPr>
              <w:t>-</w:t>
            </w:r>
          </w:p>
        </w:tc>
        <w:tc>
          <w:tcPr>
            <w:tcW w:w="1134" w:type="dxa"/>
            <w:tcBorders>
              <w:top w:val="nil"/>
              <w:right w:val="single" w:sz="4" w:space="0" w:color="auto"/>
            </w:tcBorders>
          </w:tcPr>
          <w:p w:rsidR="00745168" w:rsidRPr="00576FAF" w:rsidRDefault="0064710E" w:rsidP="00954B93">
            <w:pPr>
              <w:spacing w:after="60"/>
              <w:jc w:val="right"/>
              <w:rPr>
                <w:sz w:val="18"/>
                <w:szCs w:val="18"/>
              </w:rPr>
            </w:pPr>
            <w:r w:rsidRPr="00576FAF">
              <w:rPr>
                <w:sz w:val="18"/>
                <w:szCs w:val="18"/>
              </w:rPr>
              <w:t>-</w:t>
            </w:r>
          </w:p>
        </w:tc>
        <w:tc>
          <w:tcPr>
            <w:tcW w:w="425" w:type="dxa"/>
            <w:tcBorders>
              <w:top w:val="nil"/>
              <w:left w:val="single" w:sz="4" w:space="0" w:color="auto"/>
            </w:tcBorders>
          </w:tcPr>
          <w:p w:rsidR="00745168" w:rsidRPr="00576FAF" w:rsidRDefault="00745168" w:rsidP="00954B93">
            <w:pPr>
              <w:spacing w:after="60"/>
              <w:jc w:val="right"/>
              <w:rPr>
                <w:sz w:val="18"/>
                <w:szCs w:val="18"/>
                <w:lang w:eastAsia="en-NZ"/>
              </w:rPr>
            </w:pPr>
            <w:r w:rsidRPr="00576FAF">
              <w:rPr>
                <w:sz w:val="18"/>
                <w:szCs w:val="18"/>
                <w:lang w:eastAsia="en-NZ"/>
              </w:rPr>
              <w:t>0</w:t>
            </w:r>
          </w:p>
        </w:tc>
        <w:tc>
          <w:tcPr>
            <w:tcW w:w="567" w:type="dxa"/>
            <w:tcBorders>
              <w:top w:val="nil"/>
            </w:tcBorders>
          </w:tcPr>
          <w:p w:rsidR="00745168" w:rsidRPr="00576FAF" w:rsidRDefault="00745168" w:rsidP="00954B93">
            <w:pPr>
              <w:spacing w:after="60"/>
              <w:jc w:val="right"/>
              <w:rPr>
                <w:sz w:val="18"/>
                <w:szCs w:val="18"/>
              </w:rPr>
            </w:pPr>
            <w:r w:rsidRPr="00576FAF">
              <w:rPr>
                <w:sz w:val="18"/>
                <w:szCs w:val="18"/>
              </w:rPr>
              <w:t>-</w:t>
            </w:r>
          </w:p>
        </w:tc>
        <w:tc>
          <w:tcPr>
            <w:tcW w:w="1134" w:type="dxa"/>
            <w:tcBorders>
              <w:top w:val="nil"/>
              <w:right w:val="single" w:sz="4" w:space="0" w:color="auto"/>
            </w:tcBorders>
          </w:tcPr>
          <w:p w:rsidR="00745168" w:rsidRPr="00576FAF" w:rsidRDefault="0064710E" w:rsidP="00954B93">
            <w:pPr>
              <w:spacing w:after="60"/>
              <w:jc w:val="right"/>
              <w:rPr>
                <w:sz w:val="18"/>
                <w:szCs w:val="18"/>
              </w:rPr>
            </w:pPr>
            <w:r w:rsidRPr="00576FAF">
              <w:rPr>
                <w:sz w:val="18"/>
                <w:szCs w:val="18"/>
              </w:rPr>
              <w:t>-</w:t>
            </w:r>
          </w:p>
        </w:tc>
        <w:tc>
          <w:tcPr>
            <w:tcW w:w="425" w:type="dxa"/>
            <w:tcBorders>
              <w:top w:val="nil"/>
              <w:left w:val="single" w:sz="4" w:space="0" w:color="auto"/>
            </w:tcBorders>
            <w:noWrap/>
          </w:tcPr>
          <w:p w:rsidR="00745168" w:rsidRPr="00576FAF" w:rsidRDefault="00745168" w:rsidP="00954B93">
            <w:pPr>
              <w:spacing w:after="60"/>
              <w:jc w:val="right"/>
              <w:rPr>
                <w:sz w:val="18"/>
                <w:szCs w:val="18"/>
                <w:lang w:eastAsia="en-NZ"/>
              </w:rPr>
            </w:pPr>
            <w:r w:rsidRPr="00576FAF">
              <w:rPr>
                <w:sz w:val="18"/>
                <w:szCs w:val="18"/>
                <w:lang w:eastAsia="en-NZ"/>
              </w:rPr>
              <w:t>0</w:t>
            </w:r>
          </w:p>
        </w:tc>
        <w:tc>
          <w:tcPr>
            <w:tcW w:w="567" w:type="dxa"/>
            <w:tcBorders>
              <w:top w:val="nil"/>
            </w:tcBorders>
          </w:tcPr>
          <w:p w:rsidR="00745168" w:rsidRPr="00576FAF" w:rsidRDefault="00745168" w:rsidP="00954B93">
            <w:pPr>
              <w:spacing w:after="60"/>
              <w:jc w:val="right"/>
              <w:rPr>
                <w:sz w:val="18"/>
                <w:szCs w:val="18"/>
              </w:rPr>
            </w:pPr>
            <w:r w:rsidRPr="00576FAF">
              <w:rPr>
                <w:sz w:val="18"/>
                <w:szCs w:val="18"/>
              </w:rPr>
              <w:t>-</w:t>
            </w:r>
          </w:p>
        </w:tc>
        <w:tc>
          <w:tcPr>
            <w:tcW w:w="1134" w:type="dxa"/>
            <w:tcBorders>
              <w:top w:val="nil"/>
            </w:tcBorders>
          </w:tcPr>
          <w:p w:rsidR="00745168" w:rsidRPr="00576FAF" w:rsidRDefault="0064710E" w:rsidP="00954B93">
            <w:pPr>
              <w:spacing w:after="60"/>
              <w:jc w:val="right"/>
              <w:rPr>
                <w:sz w:val="18"/>
                <w:szCs w:val="18"/>
              </w:rPr>
            </w:pPr>
            <w:r w:rsidRPr="00576FAF">
              <w:rPr>
                <w:sz w:val="18"/>
                <w:szCs w:val="18"/>
              </w:rPr>
              <w:t>-</w:t>
            </w:r>
          </w:p>
        </w:tc>
      </w:tr>
      <w:tr w:rsidR="00F11738" w:rsidRPr="00362DB4" w:rsidTr="00B30022">
        <w:trPr>
          <w:trHeight w:val="288"/>
        </w:trPr>
        <w:tc>
          <w:tcPr>
            <w:tcW w:w="2127" w:type="dxa"/>
            <w:tcBorders>
              <w:bottom w:val="nil"/>
            </w:tcBorders>
            <w:noWrap/>
            <w:vAlign w:val="center"/>
          </w:tcPr>
          <w:p w:rsidR="00F11738" w:rsidRPr="002120C2" w:rsidRDefault="00F11738" w:rsidP="00821407">
            <w:pPr>
              <w:spacing w:after="60"/>
              <w:rPr>
                <w:sz w:val="18"/>
                <w:szCs w:val="16"/>
              </w:rPr>
            </w:pPr>
            <w:r w:rsidRPr="002120C2">
              <w:rPr>
                <w:sz w:val="18"/>
                <w:szCs w:val="16"/>
              </w:rPr>
              <w:t>Prioritise my spending/ household budgeting/rather spend on other things/think of family</w:t>
            </w:r>
          </w:p>
        </w:tc>
        <w:tc>
          <w:tcPr>
            <w:tcW w:w="425" w:type="dxa"/>
            <w:tcBorders>
              <w:bottom w:val="nil"/>
            </w:tcBorders>
          </w:tcPr>
          <w:p w:rsidR="00F11738" w:rsidRPr="00576FAF" w:rsidRDefault="00F11738" w:rsidP="00954B93">
            <w:pPr>
              <w:spacing w:after="60"/>
              <w:jc w:val="right"/>
              <w:rPr>
                <w:sz w:val="18"/>
                <w:szCs w:val="18"/>
                <w:lang w:eastAsia="en-NZ"/>
              </w:rPr>
            </w:pPr>
            <w:r w:rsidRPr="00576FAF">
              <w:rPr>
                <w:sz w:val="18"/>
                <w:szCs w:val="18"/>
              </w:rPr>
              <w:t>2</w:t>
            </w:r>
          </w:p>
        </w:tc>
        <w:tc>
          <w:tcPr>
            <w:tcW w:w="567" w:type="dxa"/>
            <w:tcBorders>
              <w:bottom w:val="nil"/>
            </w:tcBorders>
          </w:tcPr>
          <w:p w:rsidR="00F11738" w:rsidRPr="00576FAF" w:rsidRDefault="00745168" w:rsidP="00954B93">
            <w:pPr>
              <w:spacing w:after="60"/>
              <w:jc w:val="right"/>
              <w:rPr>
                <w:sz w:val="18"/>
                <w:szCs w:val="18"/>
              </w:rPr>
            </w:pPr>
            <w:r w:rsidRPr="00576FAF">
              <w:rPr>
                <w:sz w:val="18"/>
                <w:szCs w:val="18"/>
              </w:rPr>
              <w:t>4.3</w:t>
            </w:r>
          </w:p>
        </w:tc>
        <w:tc>
          <w:tcPr>
            <w:tcW w:w="1134" w:type="dxa"/>
            <w:tcBorders>
              <w:bottom w:val="nil"/>
              <w:right w:val="single" w:sz="4" w:space="0" w:color="auto"/>
            </w:tcBorders>
          </w:tcPr>
          <w:p w:rsidR="00F11738" w:rsidRPr="00576FAF" w:rsidRDefault="0064710E" w:rsidP="00954B93">
            <w:pPr>
              <w:spacing w:after="60"/>
              <w:jc w:val="right"/>
              <w:rPr>
                <w:sz w:val="18"/>
                <w:szCs w:val="18"/>
              </w:rPr>
            </w:pPr>
            <w:r w:rsidRPr="00576FAF">
              <w:rPr>
                <w:sz w:val="18"/>
                <w:szCs w:val="18"/>
              </w:rPr>
              <w:t>#</w:t>
            </w:r>
          </w:p>
        </w:tc>
        <w:tc>
          <w:tcPr>
            <w:tcW w:w="425" w:type="dxa"/>
            <w:tcBorders>
              <w:left w:val="single" w:sz="4" w:space="0" w:color="auto"/>
              <w:bottom w:val="nil"/>
            </w:tcBorders>
          </w:tcPr>
          <w:p w:rsidR="00F11738" w:rsidRPr="00576FAF" w:rsidRDefault="00F11738" w:rsidP="00954B93">
            <w:pPr>
              <w:spacing w:after="60"/>
              <w:jc w:val="right"/>
              <w:rPr>
                <w:sz w:val="18"/>
                <w:szCs w:val="18"/>
              </w:rPr>
            </w:pPr>
            <w:r w:rsidRPr="00576FAF">
              <w:rPr>
                <w:sz w:val="18"/>
                <w:szCs w:val="18"/>
              </w:rPr>
              <w:t>3</w:t>
            </w:r>
          </w:p>
        </w:tc>
        <w:tc>
          <w:tcPr>
            <w:tcW w:w="567" w:type="dxa"/>
            <w:tcBorders>
              <w:bottom w:val="nil"/>
            </w:tcBorders>
          </w:tcPr>
          <w:p w:rsidR="00F11738" w:rsidRPr="00576FAF" w:rsidRDefault="00F031D6" w:rsidP="00954B93">
            <w:pPr>
              <w:spacing w:after="60"/>
              <w:jc w:val="right"/>
              <w:rPr>
                <w:sz w:val="18"/>
                <w:szCs w:val="18"/>
              </w:rPr>
            </w:pPr>
            <w:r w:rsidRPr="00576FAF">
              <w:rPr>
                <w:sz w:val="18"/>
                <w:szCs w:val="18"/>
              </w:rPr>
              <w:t>5.1</w:t>
            </w:r>
          </w:p>
        </w:tc>
        <w:tc>
          <w:tcPr>
            <w:tcW w:w="1134" w:type="dxa"/>
            <w:tcBorders>
              <w:bottom w:val="nil"/>
              <w:right w:val="single" w:sz="4" w:space="0" w:color="auto"/>
            </w:tcBorders>
          </w:tcPr>
          <w:p w:rsidR="00F11738" w:rsidRPr="00576FAF" w:rsidRDefault="0080588F" w:rsidP="00954B93">
            <w:pPr>
              <w:spacing w:after="60"/>
              <w:jc w:val="right"/>
              <w:rPr>
                <w:sz w:val="18"/>
                <w:szCs w:val="18"/>
              </w:rPr>
            </w:pPr>
            <w:r w:rsidRPr="00576FAF">
              <w:rPr>
                <w:sz w:val="18"/>
                <w:szCs w:val="18"/>
              </w:rPr>
              <w:t>(</w:t>
            </w:r>
            <w:r w:rsidR="00F11738" w:rsidRPr="00576FAF">
              <w:rPr>
                <w:sz w:val="18"/>
                <w:szCs w:val="18"/>
              </w:rPr>
              <w:t>1.6</w:t>
            </w:r>
            <w:r w:rsidRPr="00576FAF">
              <w:rPr>
                <w:sz w:val="18"/>
                <w:szCs w:val="18"/>
              </w:rPr>
              <w:t xml:space="preserve">, </w:t>
            </w:r>
            <w:r w:rsidR="00F11738" w:rsidRPr="00576FAF">
              <w:rPr>
                <w:sz w:val="18"/>
                <w:szCs w:val="18"/>
              </w:rPr>
              <w:t>14.9</w:t>
            </w:r>
            <w:r w:rsidRPr="00576FAF">
              <w:rPr>
                <w:sz w:val="18"/>
                <w:szCs w:val="18"/>
              </w:rPr>
              <w:t>)</w:t>
            </w:r>
          </w:p>
        </w:tc>
        <w:tc>
          <w:tcPr>
            <w:tcW w:w="425" w:type="dxa"/>
            <w:tcBorders>
              <w:left w:val="single" w:sz="4" w:space="0" w:color="auto"/>
              <w:bottom w:val="nil"/>
            </w:tcBorders>
            <w:noWrap/>
          </w:tcPr>
          <w:p w:rsidR="00F11738" w:rsidRPr="00576FAF" w:rsidRDefault="00F11738" w:rsidP="00954B93">
            <w:pPr>
              <w:spacing w:after="60"/>
              <w:jc w:val="right"/>
              <w:rPr>
                <w:sz w:val="18"/>
                <w:szCs w:val="18"/>
              </w:rPr>
            </w:pPr>
            <w:r w:rsidRPr="00576FAF">
              <w:rPr>
                <w:sz w:val="18"/>
                <w:szCs w:val="18"/>
              </w:rPr>
              <w:t>5</w:t>
            </w:r>
          </w:p>
        </w:tc>
        <w:tc>
          <w:tcPr>
            <w:tcW w:w="567" w:type="dxa"/>
            <w:tcBorders>
              <w:bottom w:val="nil"/>
            </w:tcBorders>
          </w:tcPr>
          <w:p w:rsidR="00F11738" w:rsidRPr="00576FAF" w:rsidRDefault="0080588F" w:rsidP="00954B93">
            <w:pPr>
              <w:spacing w:after="60"/>
              <w:jc w:val="right"/>
              <w:rPr>
                <w:sz w:val="18"/>
                <w:szCs w:val="18"/>
              </w:rPr>
            </w:pPr>
            <w:r w:rsidRPr="00576FAF">
              <w:rPr>
                <w:sz w:val="18"/>
                <w:szCs w:val="18"/>
              </w:rPr>
              <w:t>4.7</w:t>
            </w:r>
          </w:p>
        </w:tc>
        <w:tc>
          <w:tcPr>
            <w:tcW w:w="1134" w:type="dxa"/>
            <w:tcBorders>
              <w:bottom w:val="nil"/>
            </w:tcBorders>
          </w:tcPr>
          <w:p w:rsidR="00F11738" w:rsidRPr="00576FAF" w:rsidRDefault="0064710E" w:rsidP="00954B93">
            <w:pPr>
              <w:spacing w:after="60"/>
              <w:jc w:val="right"/>
              <w:rPr>
                <w:sz w:val="18"/>
                <w:szCs w:val="18"/>
              </w:rPr>
            </w:pPr>
            <w:r w:rsidRPr="00576FAF">
              <w:rPr>
                <w:sz w:val="18"/>
                <w:szCs w:val="18"/>
              </w:rPr>
              <w:t>(</w:t>
            </w:r>
            <w:r w:rsidR="00F11738" w:rsidRPr="00576FAF">
              <w:rPr>
                <w:sz w:val="18"/>
                <w:szCs w:val="18"/>
              </w:rPr>
              <w:t>1.9</w:t>
            </w:r>
            <w:r w:rsidRPr="00576FAF">
              <w:rPr>
                <w:sz w:val="18"/>
                <w:szCs w:val="18"/>
              </w:rPr>
              <w:t xml:space="preserve">, </w:t>
            </w:r>
            <w:r w:rsidR="00F11738" w:rsidRPr="00576FAF">
              <w:rPr>
                <w:sz w:val="18"/>
                <w:szCs w:val="18"/>
              </w:rPr>
              <w:t>11.0</w:t>
            </w:r>
            <w:r w:rsidRPr="00576FAF">
              <w:rPr>
                <w:sz w:val="18"/>
                <w:szCs w:val="18"/>
              </w:rPr>
              <w:t>)</w:t>
            </w:r>
          </w:p>
        </w:tc>
      </w:tr>
      <w:tr w:rsidR="00F11738" w:rsidRPr="00362DB4" w:rsidTr="001C2463">
        <w:trPr>
          <w:trHeight w:val="288"/>
        </w:trPr>
        <w:tc>
          <w:tcPr>
            <w:tcW w:w="2127" w:type="dxa"/>
            <w:tcBorders>
              <w:top w:val="nil"/>
              <w:bottom w:val="single" w:sz="8" w:space="0" w:color="000000" w:themeColor="text1"/>
            </w:tcBorders>
            <w:noWrap/>
            <w:vAlign w:val="center"/>
          </w:tcPr>
          <w:p w:rsidR="00F11738" w:rsidRPr="002120C2" w:rsidRDefault="00F11738" w:rsidP="00821407">
            <w:pPr>
              <w:spacing w:after="60"/>
              <w:rPr>
                <w:sz w:val="18"/>
                <w:szCs w:val="16"/>
              </w:rPr>
            </w:pPr>
            <w:r w:rsidRPr="002120C2">
              <w:rPr>
                <w:sz w:val="18"/>
                <w:szCs w:val="16"/>
              </w:rPr>
              <w:t>Others</w:t>
            </w:r>
          </w:p>
        </w:tc>
        <w:tc>
          <w:tcPr>
            <w:tcW w:w="425" w:type="dxa"/>
            <w:tcBorders>
              <w:top w:val="nil"/>
              <w:bottom w:val="single" w:sz="8" w:space="0" w:color="000000" w:themeColor="text1"/>
            </w:tcBorders>
          </w:tcPr>
          <w:p w:rsidR="00F11738" w:rsidRPr="00576FAF" w:rsidRDefault="00F11738" w:rsidP="00954B93">
            <w:pPr>
              <w:spacing w:after="60"/>
              <w:jc w:val="right"/>
              <w:rPr>
                <w:sz w:val="18"/>
                <w:szCs w:val="18"/>
                <w:lang w:eastAsia="en-NZ"/>
              </w:rPr>
            </w:pPr>
            <w:r w:rsidRPr="00576FAF">
              <w:rPr>
                <w:sz w:val="18"/>
                <w:szCs w:val="18"/>
              </w:rPr>
              <w:t>5</w:t>
            </w:r>
          </w:p>
        </w:tc>
        <w:tc>
          <w:tcPr>
            <w:tcW w:w="567" w:type="dxa"/>
            <w:tcBorders>
              <w:top w:val="nil"/>
              <w:bottom w:val="single" w:sz="8" w:space="0" w:color="000000" w:themeColor="text1"/>
            </w:tcBorders>
          </w:tcPr>
          <w:p w:rsidR="00F11738" w:rsidRPr="00576FAF" w:rsidRDefault="00745168" w:rsidP="00954B93">
            <w:pPr>
              <w:spacing w:after="60"/>
              <w:jc w:val="right"/>
              <w:rPr>
                <w:sz w:val="18"/>
                <w:szCs w:val="18"/>
              </w:rPr>
            </w:pPr>
            <w:r w:rsidRPr="00576FAF">
              <w:rPr>
                <w:sz w:val="18"/>
                <w:szCs w:val="18"/>
              </w:rPr>
              <w:t>10.6</w:t>
            </w:r>
          </w:p>
        </w:tc>
        <w:tc>
          <w:tcPr>
            <w:tcW w:w="1134" w:type="dxa"/>
            <w:tcBorders>
              <w:top w:val="nil"/>
              <w:bottom w:val="single" w:sz="8" w:space="0" w:color="000000" w:themeColor="text1"/>
              <w:right w:val="single" w:sz="4" w:space="0" w:color="auto"/>
            </w:tcBorders>
          </w:tcPr>
          <w:p w:rsidR="00F11738" w:rsidRPr="00576FAF" w:rsidRDefault="00745168" w:rsidP="00954B93">
            <w:pPr>
              <w:spacing w:after="60"/>
              <w:jc w:val="right"/>
              <w:rPr>
                <w:sz w:val="18"/>
                <w:szCs w:val="18"/>
              </w:rPr>
            </w:pPr>
            <w:r w:rsidRPr="00576FAF">
              <w:rPr>
                <w:sz w:val="18"/>
                <w:szCs w:val="18"/>
              </w:rPr>
              <w:t>(</w:t>
            </w:r>
            <w:r w:rsidR="00F11738" w:rsidRPr="00576FAF">
              <w:rPr>
                <w:sz w:val="18"/>
                <w:szCs w:val="18"/>
              </w:rPr>
              <w:t>4.4</w:t>
            </w:r>
            <w:r w:rsidRPr="00576FAF">
              <w:rPr>
                <w:sz w:val="18"/>
                <w:szCs w:val="18"/>
              </w:rPr>
              <w:t xml:space="preserve">, </w:t>
            </w:r>
            <w:r w:rsidR="00F11738" w:rsidRPr="00576FAF">
              <w:rPr>
                <w:sz w:val="18"/>
                <w:szCs w:val="18"/>
              </w:rPr>
              <w:t>23.4</w:t>
            </w:r>
            <w:r w:rsidRPr="00576FAF">
              <w:rPr>
                <w:sz w:val="18"/>
                <w:szCs w:val="18"/>
              </w:rPr>
              <w:t>)</w:t>
            </w:r>
          </w:p>
        </w:tc>
        <w:tc>
          <w:tcPr>
            <w:tcW w:w="425" w:type="dxa"/>
            <w:tcBorders>
              <w:top w:val="nil"/>
              <w:left w:val="single" w:sz="4" w:space="0" w:color="auto"/>
              <w:bottom w:val="single" w:sz="8" w:space="0" w:color="000000" w:themeColor="text1"/>
            </w:tcBorders>
          </w:tcPr>
          <w:p w:rsidR="00F11738" w:rsidRPr="00576FAF" w:rsidRDefault="00F11738" w:rsidP="00954B93">
            <w:pPr>
              <w:spacing w:after="60"/>
              <w:jc w:val="right"/>
              <w:rPr>
                <w:sz w:val="18"/>
                <w:szCs w:val="18"/>
              </w:rPr>
            </w:pPr>
            <w:r w:rsidRPr="00576FAF">
              <w:rPr>
                <w:sz w:val="18"/>
                <w:szCs w:val="18"/>
              </w:rPr>
              <w:t>14</w:t>
            </w:r>
          </w:p>
        </w:tc>
        <w:tc>
          <w:tcPr>
            <w:tcW w:w="567" w:type="dxa"/>
            <w:tcBorders>
              <w:top w:val="nil"/>
              <w:bottom w:val="single" w:sz="8" w:space="0" w:color="000000" w:themeColor="text1"/>
            </w:tcBorders>
          </w:tcPr>
          <w:p w:rsidR="00F11738" w:rsidRPr="00576FAF" w:rsidRDefault="00F031D6" w:rsidP="00954B93">
            <w:pPr>
              <w:spacing w:after="60"/>
              <w:jc w:val="right"/>
              <w:rPr>
                <w:sz w:val="18"/>
                <w:szCs w:val="18"/>
              </w:rPr>
            </w:pPr>
            <w:r w:rsidRPr="00576FAF">
              <w:rPr>
                <w:sz w:val="18"/>
                <w:szCs w:val="18"/>
              </w:rPr>
              <w:t>23.7</w:t>
            </w:r>
          </w:p>
        </w:tc>
        <w:tc>
          <w:tcPr>
            <w:tcW w:w="1134" w:type="dxa"/>
            <w:tcBorders>
              <w:top w:val="nil"/>
              <w:bottom w:val="single" w:sz="8" w:space="0" w:color="000000" w:themeColor="text1"/>
              <w:right w:val="single" w:sz="4" w:space="0" w:color="auto"/>
            </w:tcBorders>
          </w:tcPr>
          <w:p w:rsidR="00F11738" w:rsidRPr="00576FAF" w:rsidRDefault="0080588F" w:rsidP="00954B93">
            <w:pPr>
              <w:spacing w:after="60"/>
              <w:jc w:val="right"/>
              <w:rPr>
                <w:sz w:val="18"/>
                <w:szCs w:val="18"/>
              </w:rPr>
            </w:pPr>
            <w:r w:rsidRPr="00576FAF">
              <w:rPr>
                <w:sz w:val="18"/>
                <w:szCs w:val="18"/>
              </w:rPr>
              <w:t>(</w:t>
            </w:r>
            <w:r w:rsidR="00F11738" w:rsidRPr="00576FAF">
              <w:rPr>
                <w:sz w:val="18"/>
                <w:szCs w:val="18"/>
              </w:rPr>
              <w:t>14.5</w:t>
            </w:r>
            <w:r w:rsidRPr="00576FAF">
              <w:rPr>
                <w:sz w:val="18"/>
                <w:szCs w:val="18"/>
              </w:rPr>
              <w:t xml:space="preserve">, </w:t>
            </w:r>
            <w:r w:rsidR="00F11738" w:rsidRPr="00576FAF">
              <w:rPr>
                <w:sz w:val="18"/>
                <w:szCs w:val="18"/>
              </w:rPr>
              <w:t>36.4</w:t>
            </w:r>
            <w:r w:rsidRPr="00576FAF">
              <w:rPr>
                <w:sz w:val="18"/>
                <w:szCs w:val="18"/>
              </w:rPr>
              <w:t>)</w:t>
            </w:r>
          </w:p>
        </w:tc>
        <w:tc>
          <w:tcPr>
            <w:tcW w:w="425" w:type="dxa"/>
            <w:tcBorders>
              <w:top w:val="nil"/>
              <w:left w:val="single" w:sz="4" w:space="0" w:color="auto"/>
              <w:bottom w:val="single" w:sz="8" w:space="0" w:color="000000" w:themeColor="text1"/>
            </w:tcBorders>
            <w:noWrap/>
          </w:tcPr>
          <w:p w:rsidR="00F11738" w:rsidRPr="00576FAF" w:rsidRDefault="00F11738" w:rsidP="00954B93">
            <w:pPr>
              <w:spacing w:after="60"/>
              <w:jc w:val="right"/>
              <w:rPr>
                <w:sz w:val="18"/>
                <w:szCs w:val="18"/>
              </w:rPr>
            </w:pPr>
            <w:r w:rsidRPr="00576FAF">
              <w:rPr>
                <w:sz w:val="18"/>
                <w:szCs w:val="18"/>
              </w:rPr>
              <w:t>19</w:t>
            </w:r>
          </w:p>
        </w:tc>
        <w:tc>
          <w:tcPr>
            <w:tcW w:w="567" w:type="dxa"/>
            <w:tcBorders>
              <w:top w:val="nil"/>
              <w:bottom w:val="single" w:sz="8" w:space="0" w:color="000000" w:themeColor="text1"/>
            </w:tcBorders>
          </w:tcPr>
          <w:p w:rsidR="00F11738" w:rsidRPr="00576FAF" w:rsidRDefault="0080588F" w:rsidP="00954B93">
            <w:pPr>
              <w:spacing w:after="60"/>
              <w:jc w:val="right"/>
              <w:rPr>
                <w:sz w:val="18"/>
                <w:szCs w:val="18"/>
              </w:rPr>
            </w:pPr>
            <w:r w:rsidRPr="00576FAF">
              <w:rPr>
                <w:sz w:val="18"/>
                <w:szCs w:val="18"/>
              </w:rPr>
              <w:t>17.9</w:t>
            </w:r>
          </w:p>
        </w:tc>
        <w:tc>
          <w:tcPr>
            <w:tcW w:w="1134" w:type="dxa"/>
            <w:tcBorders>
              <w:top w:val="nil"/>
              <w:bottom w:val="single" w:sz="8" w:space="0" w:color="000000" w:themeColor="text1"/>
            </w:tcBorders>
          </w:tcPr>
          <w:p w:rsidR="00F11738" w:rsidRPr="00576FAF" w:rsidRDefault="0064710E" w:rsidP="00954B93">
            <w:pPr>
              <w:spacing w:after="60"/>
              <w:jc w:val="right"/>
              <w:rPr>
                <w:sz w:val="18"/>
                <w:szCs w:val="18"/>
              </w:rPr>
            </w:pPr>
            <w:r w:rsidRPr="00576FAF">
              <w:rPr>
                <w:sz w:val="18"/>
                <w:szCs w:val="18"/>
              </w:rPr>
              <w:t>(</w:t>
            </w:r>
            <w:r w:rsidR="00F11738" w:rsidRPr="00576FAF">
              <w:rPr>
                <w:sz w:val="18"/>
                <w:szCs w:val="18"/>
              </w:rPr>
              <w:t>11.7</w:t>
            </w:r>
            <w:r w:rsidRPr="00576FAF">
              <w:rPr>
                <w:sz w:val="18"/>
                <w:szCs w:val="18"/>
              </w:rPr>
              <w:t xml:space="preserve">, </w:t>
            </w:r>
            <w:r w:rsidR="00F11738" w:rsidRPr="00576FAF">
              <w:rPr>
                <w:sz w:val="18"/>
                <w:szCs w:val="18"/>
              </w:rPr>
              <w:t>26.6</w:t>
            </w:r>
            <w:r w:rsidRPr="00576FAF">
              <w:rPr>
                <w:sz w:val="18"/>
                <w:szCs w:val="18"/>
              </w:rPr>
              <w:t>)</w:t>
            </w:r>
          </w:p>
        </w:tc>
      </w:tr>
    </w:tbl>
    <w:p w:rsidR="0064710E" w:rsidRDefault="0064710E" w:rsidP="0064710E">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2120C2" w:rsidRPr="002120C2" w:rsidRDefault="002120C2" w:rsidP="0064710E">
      <w:pPr>
        <w:jc w:val="both"/>
        <w:rPr>
          <w:szCs w:val="22"/>
        </w:rPr>
      </w:pPr>
    </w:p>
    <w:p w:rsidR="002120C2" w:rsidRPr="002120C2" w:rsidRDefault="002120C2" w:rsidP="0064710E">
      <w:pPr>
        <w:jc w:val="both"/>
        <w:rPr>
          <w:szCs w:val="22"/>
        </w:rPr>
      </w:pPr>
    </w:p>
    <w:p w:rsidR="00961E57" w:rsidRPr="0064710E" w:rsidRDefault="00961E57" w:rsidP="00961E57">
      <w:pPr>
        <w:pStyle w:val="RepHead3"/>
      </w:pPr>
      <w:bookmarkStart w:id="101" w:name="_Toc518042838"/>
      <w:r>
        <w:t>Number of m</w:t>
      </w:r>
      <w:r w:rsidRPr="0064710E">
        <w:t xml:space="preserve">ethods </w:t>
      </w:r>
      <w:r>
        <w:t xml:space="preserve">used </w:t>
      </w:r>
      <w:r w:rsidRPr="0064710E">
        <w:t>to stop gambling too much</w:t>
      </w:r>
      <w:bookmarkEnd w:id="101"/>
    </w:p>
    <w:p w:rsidR="00961E57" w:rsidRDefault="00961E57" w:rsidP="00961E57">
      <w:pPr>
        <w:pStyle w:val="RepNormal"/>
        <w:keepNext/>
      </w:pPr>
    </w:p>
    <w:p w:rsidR="00961E57" w:rsidRDefault="00961E57" w:rsidP="00961E57">
      <w:pPr>
        <w:pStyle w:val="RepNormal"/>
        <w:keepNext/>
      </w:pPr>
      <w:r>
        <w:t>Overall, about two-fifths (43</w:t>
      </w:r>
      <w:r w:rsidR="00BF77C0">
        <w:t>.4</w:t>
      </w:r>
      <w:r>
        <w:t xml:space="preserve">%) of the MR/PG cohort </w:t>
      </w:r>
      <w:r w:rsidR="00575388">
        <w:t xml:space="preserve">at baseline </w:t>
      </w:r>
      <w:r>
        <w:t>reported not using any methods to stop gambling too much, and about one-quarter (26</w:t>
      </w:r>
      <w:r w:rsidR="00BF77C0">
        <w:t>.4</w:t>
      </w:r>
      <w:r>
        <w:t xml:space="preserve">%) only used one method.  The </w:t>
      </w:r>
      <w:r>
        <w:lastRenderedPageBreak/>
        <w:t>remainder reported using between two and five methods (</w:t>
      </w:r>
      <w:r>
        <w:fldChar w:fldCharType="begin"/>
      </w:r>
      <w:r>
        <w:instrText xml:space="preserve"> REF _Ref509583350 \h </w:instrText>
      </w:r>
      <w:r>
        <w:fldChar w:fldCharType="separate"/>
      </w:r>
      <w:r w:rsidR="009F3228">
        <w:t xml:space="preserve">Table </w:t>
      </w:r>
      <w:r w:rsidR="009F3228">
        <w:rPr>
          <w:noProof/>
        </w:rPr>
        <w:t>17</w:t>
      </w:r>
      <w:r>
        <w:fldChar w:fldCharType="end"/>
      </w:r>
      <w:r>
        <w:t xml:space="preserve">).  The proportion of problem gamblers was generally similar to the proportion of moderate-risk gamblers reporting using each number of methods.  The proportions were also similar to those reported by moderate-risk and problem gamblers in the NGS </w:t>
      </w:r>
      <w:r w:rsidR="00575388">
        <w:t>in Wave 1</w:t>
      </w:r>
      <w:r>
        <w:t xml:space="preserve"> (Report</w:t>
      </w:r>
      <w:r w:rsidR="00C01078">
        <w:t xml:space="preserve"> </w:t>
      </w:r>
      <w:r>
        <w:t>#2, Table 28).  Although some point estimates appeared to be different, this was probably an artefact of small sample size in the NGS, particularly for problem gamblers, as confidence intervals overlapped across the measures in both studies.</w:t>
      </w:r>
    </w:p>
    <w:p w:rsidR="00961E57" w:rsidRDefault="00961E57" w:rsidP="007C46D2">
      <w:pPr>
        <w:pStyle w:val="RepNormal"/>
      </w:pPr>
    </w:p>
    <w:p w:rsidR="00F12C3B" w:rsidRDefault="00F12C3B" w:rsidP="00F12C3B">
      <w:pPr>
        <w:pStyle w:val="Caption"/>
        <w:keepNext/>
        <w:keepLines/>
      </w:pPr>
      <w:bookmarkStart w:id="102" w:name="_Ref509583350"/>
      <w:bookmarkStart w:id="103" w:name="_Toc518042872"/>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17</w:t>
      </w:r>
      <w:r w:rsidR="00A11642">
        <w:rPr>
          <w:noProof/>
        </w:rPr>
        <w:fldChar w:fldCharType="end"/>
      </w:r>
      <w:bookmarkEnd w:id="102"/>
      <w:r>
        <w:t>: Number of methods used to stop gambling too much</w:t>
      </w:r>
      <w:r w:rsidRPr="00A71F5D">
        <w:t xml:space="preserve"> </w:t>
      </w:r>
      <w:r w:rsidR="008344F8">
        <w:t>in past year</w:t>
      </w:r>
      <w:bookmarkEnd w:id="103"/>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F12C3B" w:rsidRPr="00362DB4" w:rsidTr="009D57B0">
        <w:trPr>
          <w:cnfStyle w:val="100000000000" w:firstRow="1" w:lastRow="0" w:firstColumn="0" w:lastColumn="0" w:oddVBand="0" w:evenVBand="0" w:oddHBand="0" w:evenHBand="0" w:firstRowFirstColumn="0" w:firstRowLastColumn="0" w:lastRowFirstColumn="0" w:lastRowLastColumn="0"/>
          <w:trHeight w:val="288"/>
        </w:trPr>
        <w:tc>
          <w:tcPr>
            <w:tcW w:w="2041" w:type="dxa"/>
            <w:tcBorders>
              <w:top w:val="single" w:sz="4" w:space="0" w:color="auto"/>
              <w:bottom w:val="nil"/>
            </w:tcBorders>
            <w:noWrap/>
            <w:vAlign w:val="bottom"/>
            <w:hideMark/>
          </w:tcPr>
          <w:p w:rsidR="00F12C3B" w:rsidRPr="00362DB4" w:rsidRDefault="00F12C3B" w:rsidP="00F12C3B">
            <w:pPr>
              <w:keepNext/>
              <w:spacing w:after="20"/>
              <w:rPr>
                <w:b w:val="0"/>
                <w:sz w:val="18"/>
                <w:szCs w:val="20"/>
              </w:rPr>
            </w:pPr>
          </w:p>
        </w:tc>
        <w:tc>
          <w:tcPr>
            <w:tcW w:w="2212" w:type="dxa"/>
            <w:gridSpan w:val="3"/>
            <w:tcBorders>
              <w:top w:val="single" w:sz="4" w:space="0" w:color="auto"/>
              <w:bottom w:val="nil"/>
              <w:right w:val="single" w:sz="4" w:space="0" w:color="auto"/>
            </w:tcBorders>
            <w:vAlign w:val="bottom"/>
          </w:tcPr>
          <w:p w:rsidR="00F12C3B" w:rsidRPr="00362DB4" w:rsidRDefault="00F12C3B" w:rsidP="00F12C3B">
            <w:pPr>
              <w:keepNext/>
              <w:spacing w:after="20"/>
              <w:jc w:val="center"/>
              <w:rPr>
                <w:sz w:val="18"/>
                <w:szCs w:val="20"/>
              </w:rPr>
            </w:pPr>
            <w:r w:rsidRPr="00362DB4">
              <w:rPr>
                <w:sz w:val="18"/>
                <w:szCs w:val="20"/>
              </w:rPr>
              <w:t>Moderate-risk gambler</w:t>
            </w:r>
          </w:p>
        </w:tc>
        <w:tc>
          <w:tcPr>
            <w:tcW w:w="2126" w:type="dxa"/>
            <w:gridSpan w:val="3"/>
            <w:tcBorders>
              <w:top w:val="single" w:sz="4" w:space="0" w:color="auto"/>
              <w:left w:val="single" w:sz="4" w:space="0" w:color="auto"/>
              <w:bottom w:val="nil"/>
              <w:right w:val="single" w:sz="4" w:space="0" w:color="auto"/>
            </w:tcBorders>
            <w:vAlign w:val="bottom"/>
          </w:tcPr>
          <w:p w:rsidR="00F12C3B" w:rsidRPr="00362DB4" w:rsidRDefault="00F12C3B" w:rsidP="00F12C3B">
            <w:pPr>
              <w:keepNext/>
              <w:spacing w:after="20"/>
              <w:jc w:val="center"/>
              <w:rPr>
                <w:sz w:val="18"/>
                <w:szCs w:val="20"/>
              </w:rPr>
            </w:pPr>
            <w:r w:rsidRPr="00362DB4">
              <w:rPr>
                <w:sz w:val="18"/>
                <w:szCs w:val="20"/>
              </w:rPr>
              <w:t>Problem gambler</w:t>
            </w:r>
          </w:p>
        </w:tc>
        <w:tc>
          <w:tcPr>
            <w:tcW w:w="2126" w:type="dxa"/>
            <w:gridSpan w:val="3"/>
            <w:tcBorders>
              <w:top w:val="single" w:sz="4" w:space="0" w:color="auto"/>
              <w:left w:val="single" w:sz="4" w:space="0" w:color="auto"/>
              <w:bottom w:val="nil"/>
            </w:tcBorders>
            <w:noWrap/>
            <w:vAlign w:val="bottom"/>
            <w:hideMark/>
          </w:tcPr>
          <w:p w:rsidR="00F12C3B" w:rsidRPr="00362DB4" w:rsidRDefault="00F12C3B" w:rsidP="00F12C3B">
            <w:pPr>
              <w:keepNext/>
              <w:spacing w:after="20"/>
              <w:jc w:val="center"/>
              <w:rPr>
                <w:b w:val="0"/>
                <w:sz w:val="18"/>
                <w:szCs w:val="20"/>
              </w:rPr>
            </w:pPr>
            <w:r w:rsidRPr="00362DB4">
              <w:rPr>
                <w:sz w:val="18"/>
                <w:szCs w:val="20"/>
              </w:rPr>
              <w:t>Combined moderate-risk and</w:t>
            </w:r>
          </w:p>
          <w:p w:rsidR="00F12C3B" w:rsidRPr="00362DB4" w:rsidRDefault="00F12C3B" w:rsidP="00F12C3B">
            <w:pPr>
              <w:keepNext/>
              <w:spacing w:after="20"/>
              <w:jc w:val="center"/>
              <w:rPr>
                <w:sz w:val="18"/>
                <w:szCs w:val="20"/>
              </w:rPr>
            </w:pPr>
            <w:r w:rsidRPr="00362DB4">
              <w:rPr>
                <w:sz w:val="18"/>
                <w:szCs w:val="20"/>
              </w:rPr>
              <w:t>problem gambler</w:t>
            </w:r>
          </w:p>
        </w:tc>
      </w:tr>
      <w:tr w:rsidR="00F12C3B" w:rsidRPr="00362DB4" w:rsidTr="00B30022">
        <w:trPr>
          <w:trHeight w:val="288"/>
        </w:trPr>
        <w:tc>
          <w:tcPr>
            <w:tcW w:w="2041" w:type="dxa"/>
            <w:tcBorders>
              <w:top w:val="nil"/>
              <w:bottom w:val="single" w:sz="4" w:space="0" w:color="auto"/>
            </w:tcBorders>
            <w:noWrap/>
          </w:tcPr>
          <w:p w:rsidR="00F12C3B" w:rsidRPr="00362DB4" w:rsidRDefault="00F12C3B" w:rsidP="00F12C3B">
            <w:pPr>
              <w:keepNext/>
              <w:spacing w:before="60"/>
              <w:rPr>
                <w:b/>
                <w:sz w:val="18"/>
                <w:szCs w:val="20"/>
              </w:rPr>
            </w:pPr>
            <w:r>
              <w:rPr>
                <w:b/>
                <w:sz w:val="18"/>
                <w:szCs w:val="20"/>
              </w:rPr>
              <w:t>Number of methods</w:t>
            </w:r>
          </w:p>
        </w:tc>
        <w:tc>
          <w:tcPr>
            <w:tcW w:w="511" w:type="dxa"/>
            <w:tcBorders>
              <w:top w:val="nil"/>
              <w:bottom w:val="single" w:sz="4" w:space="0" w:color="auto"/>
            </w:tcBorders>
          </w:tcPr>
          <w:p w:rsidR="00F12C3B" w:rsidRPr="00362DB4" w:rsidRDefault="00F12C3B" w:rsidP="00C01078">
            <w:pPr>
              <w:keepNext/>
              <w:spacing w:before="60"/>
              <w:jc w:val="right"/>
              <w:rPr>
                <w:b/>
                <w:sz w:val="18"/>
                <w:szCs w:val="20"/>
              </w:rPr>
            </w:pPr>
            <w:r w:rsidRPr="00362DB4">
              <w:rPr>
                <w:b/>
                <w:sz w:val="18"/>
                <w:szCs w:val="20"/>
              </w:rPr>
              <w:t>n</w:t>
            </w:r>
          </w:p>
        </w:tc>
        <w:tc>
          <w:tcPr>
            <w:tcW w:w="567" w:type="dxa"/>
            <w:tcBorders>
              <w:top w:val="nil"/>
              <w:bottom w:val="single" w:sz="4" w:space="0" w:color="auto"/>
            </w:tcBorders>
          </w:tcPr>
          <w:p w:rsidR="00F12C3B" w:rsidRPr="00362DB4" w:rsidRDefault="00F12C3B" w:rsidP="00C01078">
            <w:pPr>
              <w:keepNext/>
              <w:spacing w:before="60"/>
              <w:jc w:val="right"/>
              <w:rPr>
                <w:b/>
                <w:sz w:val="18"/>
                <w:szCs w:val="20"/>
              </w:rPr>
            </w:pPr>
            <w:r w:rsidRPr="00362DB4">
              <w:rPr>
                <w:b/>
                <w:sz w:val="18"/>
                <w:szCs w:val="20"/>
              </w:rPr>
              <w:t>%</w:t>
            </w:r>
          </w:p>
        </w:tc>
        <w:tc>
          <w:tcPr>
            <w:tcW w:w="1134" w:type="dxa"/>
            <w:tcBorders>
              <w:top w:val="nil"/>
              <w:bottom w:val="single" w:sz="4" w:space="0" w:color="auto"/>
              <w:right w:val="single" w:sz="4" w:space="0" w:color="auto"/>
            </w:tcBorders>
          </w:tcPr>
          <w:p w:rsidR="00F12C3B" w:rsidRPr="00362DB4" w:rsidRDefault="00F12C3B" w:rsidP="00C01078">
            <w:pPr>
              <w:keepNext/>
              <w:spacing w:before="60"/>
              <w:jc w:val="right"/>
              <w:rPr>
                <w:b/>
                <w:sz w:val="18"/>
                <w:szCs w:val="20"/>
              </w:rPr>
            </w:pPr>
            <w:r w:rsidRPr="00362DB4">
              <w:rPr>
                <w:b/>
                <w:sz w:val="18"/>
                <w:szCs w:val="20"/>
              </w:rPr>
              <w:t>(95% CI)</w:t>
            </w:r>
          </w:p>
        </w:tc>
        <w:tc>
          <w:tcPr>
            <w:tcW w:w="425" w:type="dxa"/>
            <w:tcBorders>
              <w:top w:val="nil"/>
              <w:left w:val="single" w:sz="4" w:space="0" w:color="auto"/>
              <w:bottom w:val="single" w:sz="4" w:space="0" w:color="auto"/>
            </w:tcBorders>
          </w:tcPr>
          <w:p w:rsidR="00F12C3B" w:rsidRPr="00362DB4" w:rsidRDefault="00F12C3B" w:rsidP="00C01078">
            <w:pPr>
              <w:keepNext/>
              <w:spacing w:before="60"/>
              <w:jc w:val="right"/>
              <w:rPr>
                <w:b/>
                <w:sz w:val="18"/>
                <w:szCs w:val="20"/>
              </w:rPr>
            </w:pPr>
            <w:r w:rsidRPr="00362DB4">
              <w:rPr>
                <w:b/>
                <w:sz w:val="18"/>
                <w:szCs w:val="20"/>
              </w:rPr>
              <w:t>n</w:t>
            </w:r>
          </w:p>
        </w:tc>
        <w:tc>
          <w:tcPr>
            <w:tcW w:w="567" w:type="dxa"/>
            <w:tcBorders>
              <w:top w:val="nil"/>
              <w:bottom w:val="single" w:sz="4" w:space="0" w:color="auto"/>
            </w:tcBorders>
          </w:tcPr>
          <w:p w:rsidR="00F12C3B" w:rsidRPr="00362DB4" w:rsidRDefault="00F12C3B" w:rsidP="00C01078">
            <w:pPr>
              <w:keepNext/>
              <w:spacing w:before="60"/>
              <w:jc w:val="right"/>
              <w:rPr>
                <w:b/>
                <w:sz w:val="18"/>
                <w:szCs w:val="20"/>
              </w:rPr>
            </w:pPr>
            <w:r w:rsidRPr="00362DB4">
              <w:rPr>
                <w:b/>
                <w:sz w:val="18"/>
                <w:szCs w:val="20"/>
              </w:rPr>
              <w:t>%</w:t>
            </w:r>
          </w:p>
        </w:tc>
        <w:tc>
          <w:tcPr>
            <w:tcW w:w="1134" w:type="dxa"/>
            <w:tcBorders>
              <w:top w:val="nil"/>
              <w:bottom w:val="single" w:sz="4" w:space="0" w:color="auto"/>
              <w:right w:val="single" w:sz="4" w:space="0" w:color="auto"/>
            </w:tcBorders>
          </w:tcPr>
          <w:p w:rsidR="00F12C3B" w:rsidRPr="00362DB4" w:rsidRDefault="00F12C3B" w:rsidP="00C01078">
            <w:pPr>
              <w:keepNext/>
              <w:spacing w:before="60"/>
              <w:jc w:val="right"/>
              <w:rPr>
                <w:b/>
                <w:sz w:val="18"/>
                <w:szCs w:val="20"/>
              </w:rPr>
            </w:pPr>
            <w:r w:rsidRPr="00362DB4">
              <w:rPr>
                <w:b/>
                <w:sz w:val="18"/>
                <w:szCs w:val="20"/>
              </w:rPr>
              <w:t>(95% CI)</w:t>
            </w:r>
          </w:p>
        </w:tc>
        <w:tc>
          <w:tcPr>
            <w:tcW w:w="425" w:type="dxa"/>
            <w:tcBorders>
              <w:top w:val="nil"/>
              <w:left w:val="single" w:sz="4" w:space="0" w:color="auto"/>
              <w:bottom w:val="single" w:sz="4" w:space="0" w:color="auto"/>
            </w:tcBorders>
            <w:noWrap/>
          </w:tcPr>
          <w:p w:rsidR="00F12C3B" w:rsidRPr="00362DB4" w:rsidRDefault="00F12C3B" w:rsidP="00C01078">
            <w:pPr>
              <w:keepNext/>
              <w:spacing w:before="60"/>
              <w:jc w:val="right"/>
              <w:rPr>
                <w:b/>
                <w:sz w:val="18"/>
                <w:szCs w:val="20"/>
              </w:rPr>
            </w:pPr>
            <w:r w:rsidRPr="00362DB4">
              <w:rPr>
                <w:b/>
                <w:sz w:val="18"/>
                <w:szCs w:val="20"/>
              </w:rPr>
              <w:t>n</w:t>
            </w:r>
          </w:p>
        </w:tc>
        <w:tc>
          <w:tcPr>
            <w:tcW w:w="567" w:type="dxa"/>
            <w:tcBorders>
              <w:top w:val="nil"/>
              <w:bottom w:val="single" w:sz="4" w:space="0" w:color="auto"/>
            </w:tcBorders>
          </w:tcPr>
          <w:p w:rsidR="00F12C3B" w:rsidRPr="00362DB4" w:rsidRDefault="00F12C3B" w:rsidP="00C01078">
            <w:pPr>
              <w:keepNext/>
              <w:spacing w:before="60"/>
              <w:jc w:val="right"/>
              <w:rPr>
                <w:b/>
                <w:sz w:val="18"/>
                <w:szCs w:val="20"/>
              </w:rPr>
            </w:pPr>
            <w:r w:rsidRPr="00362DB4">
              <w:rPr>
                <w:b/>
                <w:sz w:val="18"/>
                <w:szCs w:val="20"/>
              </w:rPr>
              <w:t>%</w:t>
            </w:r>
          </w:p>
        </w:tc>
        <w:tc>
          <w:tcPr>
            <w:tcW w:w="1134" w:type="dxa"/>
            <w:tcBorders>
              <w:top w:val="nil"/>
              <w:bottom w:val="single" w:sz="4" w:space="0" w:color="auto"/>
            </w:tcBorders>
          </w:tcPr>
          <w:p w:rsidR="00F12C3B" w:rsidRPr="00362DB4" w:rsidRDefault="00F12C3B" w:rsidP="00C01078">
            <w:pPr>
              <w:keepNext/>
              <w:spacing w:before="60"/>
              <w:jc w:val="right"/>
              <w:rPr>
                <w:b/>
                <w:sz w:val="18"/>
                <w:szCs w:val="20"/>
              </w:rPr>
            </w:pPr>
            <w:r w:rsidRPr="00362DB4">
              <w:rPr>
                <w:b/>
                <w:sz w:val="18"/>
                <w:szCs w:val="20"/>
              </w:rPr>
              <w:t>(95% CI)</w:t>
            </w:r>
          </w:p>
        </w:tc>
      </w:tr>
      <w:tr w:rsidR="00F12C3B" w:rsidRPr="00F12C3B" w:rsidTr="00C01078">
        <w:trPr>
          <w:trHeight w:val="288"/>
        </w:trPr>
        <w:tc>
          <w:tcPr>
            <w:tcW w:w="2041" w:type="dxa"/>
            <w:tcBorders>
              <w:top w:val="single" w:sz="4" w:space="0" w:color="auto"/>
              <w:bottom w:val="nil"/>
            </w:tcBorders>
            <w:noWrap/>
          </w:tcPr>
          <w:p w:rsidR="00F12C3B" w:rsidRPr="00F12C3B" w:rsidRDefault="00F12C3B" w:rsidP="00F12C3B">
            <w:pPr>
              <w:keepNext/>
              <w:spacing w:before="60"/>
              <w:rPr>
                <w:sz w:val="18"/>
                <w:szCs w:val="20"/>
              </w:rPr>
            </w:pPr>
            <w:r w:rsidRPr="00F12C3B">
              <w:rPr>
                <w:sz w:val="18"/>
                <w:szCs w:val="20"/>
              </w:rPr>
              <w:t>0</w:t>
            </w:r>
          </w:p>
        </w:tc>
        <w:tc>
          <w:tcPr>
            <w:tcW w:w="511" w:type="dxa"/>
            <w:tcBorders>
              <w:top w:val="single" w:sz="4" w:space="0" w:color="auto"/>
              <w:bottom w:val="nil"/>
            </w:tcBorders>
          </w:tcPr>
          <w:p w:rsidR="00F12C3B" w:rsidRPr="00F12C3B" w:rsidRDefault="00F12C3B" w:rsidP="00C01078">
            <w:pPr>
              <w:jc w:val="right"/>
              <w:rPr>
                <w:sz w:val="18"/>
                <w:szCs w:val="18"/>
                <w:lang w:eastAsia="en-NZ"/>
              </w:rPr>
            </w:pPr>
            <w:r w:rsidRPr="00F12C3B">
              <w:rPr>
                <w:sz w:val="18"/>
                <w:szCs w:val="18"/>
              </w:rPr>
              <w:t>20</w:t>
            </w:r>
          </w:p>
        </w:tc>
        <w:tc>
          <w:tcPr>
            <w:tcW w:w="567" w:type="dxa"/>
            <w:tcBorders>
              <w:top w:val="single" w:sz="4" w:space="0" w:color="auto"/>
              <w:bottom w:val="nil"/>
            </w:tcBorders>
          </w:tcPr>
          <w:p w:rsidR="00F12C3B" w:rsidRPr="00F12C3B" w:rsidRDefault="00F12C3B" w:rsidP="00C01078">
            <w:pPr>
              <w:jc w:val="right"/>
              <w:rPr>
                <w:sz w:val="18"/>
                <w:szCs w:val="18"/>
              </w:rPr>
            </w:pPr>
            <w:r>
              <w:rPr>
                <w:sz w:val="18"/>
                <w:szCs w:val="18"/>
              </w:rPr>
              <w:t>42.6</w:t>
            </w:r>
          </w:p>
        </w:tc>
        <w:tc>
          <w:tcPr>
            <w:tcW w:w="1134" w:type="dxa"/>
            <w:tcBorders>
              <w:top w:val="single" w:sz="4" w:space="0" w:color="auto"/>
              <w:bottom w:val="nil"/>
              <w:right w:val="single" w:sz="4" w:space="0" w:color="auto"/>
            </w:tcBorders>
          </w:tcPr>
          <w:p w:rsidR="00F12C3B" w:rsidRPr="00F12C3B" w:rsidRDefault="00F12C3B" w:rsidP="00C01078">
            <w:pPr>
              <w:jc w:val="right"/>
              <w:rPr>
                <w:sz w:val="18"/>
                <w:szCs w:val="18"/>
              </w:rPr>
            </w:pPr>
            <w:r>
              <w:rPr>
                <w:sz w:val="18"/>
                <w:szCs w:val="18"/>
              </w:rPr>
              <w:t>(</w:t>
            </w:r>
            <w:r w:rsidRPr="00F12C3B">
              <w:rPr>
                <w:sz w:val="18"/>
                <w:szCs w:val="18"/>
              </w:rPr>
              <w:t>29.2</w:t>
            </w:r>
            <w:r>
              <w:rPr>
                <w:sz w:val="18"/>
                <w:szCs w:val="18"/>
              </w:rPr>
              <w:t xml:space="preserve">, </w:t>
            </w:r>
            <w:r w:rsidRPr="00F12C3B">
              <w:rPr>
                <w:sz w:val="18"/>
                <w:szCs w:val="18"/>
              </w:rPr>
              <w:t>57.1</w:t>
            </w:r>
            <w:r>
              <w:rPr>
                <w:sz w:val="18"/>
                <w:szCs w:val="18"/>
              </w:rPr>
              <w:t>)</w:t>
            </w:r>
          </w:p>
        </w:tc>
        <w:tc>
          <w:tcPr>
            <w:tcW w:w="425" w:type="dxa"/>
            <w:tcBorders>
              <w:top w:val="single" w:sz="4" w:space="0" w:color="auto"/>
              <w:left w:val="single" w:sz="4" w:space="0" w:color="auto"/>
              <w:bottom w:val="nil"/>
            </w:tcBorders>
          </w:tcPr>
          <w:p w:rsidR="00F12C3B" w:rsidRPr="00F12C3B" w:rsidRDefault="00F12C3B" w:rsidP="00C01078">
            <w:pPr>
              <w:jc w:val="right"/>
              <w:rPr>
                <w:sz w:val="18"/>
                <w:szCs w:val="18"/>
              </w:rPr>
            </w:pPr>
            <w:r w:rsidRPr="00F12C3B">
              <w:rPr>
                <w:sz w:val="18"/>
                <w:szCs w:val="18"/>
              </w:rPr>
              <w:t>26</w:t>
            </w:r>
          </w:p>
        </w:tc>
        <w:tc>
          <w:tcPr>
            <w:tcW w:w="567" w:type="dxa"/>
            <w:tcBorders>
              <w:top w:val="single" w:sz="4" w:space="0" w:color="auto"/>
              <w:bottom w:val="nil"/>
            </w:tcBorders>
          </w:tcPr>
          <w:p w:rsidR="00F12C3B" w:rsidRPr="00F12C3B" w:rsidRDefault="00F12C3B" w:rsidP="00C01078">
            <w:pPr>
              <w:jc w:val="right"/>
              <w:rPr>
                <w:sz w:val="18"/>
                <w:szCs w:val="18"/>
              </w:rPr>
            </w:pPr>
            <w:r>
              <w:rPr>
                <w:sz w:val="18"/>
                <w:szCs w:val="18"/>
              </w:rPr>
              <w:t>44.1</w:t>
            </w:r>
          </w:p>
        </w:tc>
        <w:tc>
          <w:tcPr>
            <w:tcW w:w="1134" w:type="dxa"/>
            <w:tcBorders>
              <w:top w:val="single" w:sz="4" w:space="0" w:color="auto"/>
              <w:bottom w:val="nil"/>
              <w:right w:val="single" w:sz="4" w:space="0" w:color="auto"/>
            </w:tcBorders>
          </w:tcPr>
          <w:p w:rsidR="00F12C3B" w:rsidRPr="00F12C3B" w:rsidRDefault="00F12C3B" w:rsidP="00C01078">
            <w:pPr>
              <w:jc w:val="right"/>
              <w:rPr>
                <w:sz w:val="18"/>
                <w:szCs w:val="18"/>
              </w:rPr>
            </w:pPr>
            <w:r>
              <w:rPr>
                <w:sz w:val="18"/>
                <w:szCs w:val="18"/>
              </w:rPr>
              <w:t>(</w:t>
            </w:r>
            <w:r w:rsidRPr="00F12C3B">
              <w:rPr>
                <w:sz w:val="18"/>
                <w:szCs w:val="18"/>
              </w:rPr>
              <w:t>31.8</w:t>
            </w:r>
            <w:r>
              <w:rPr>
                <w:sz w:val="18"/>
                <w:szCs w:val="18"/>
              </w:rPr>
              <w:t xml:space="preserve">, </w:t>
            </w:r>
            <w:r w:rsidRPr="00F12C3B">
              <w:rPr>
                <w:sz w:val="18"/>
                <w:szCs w:val="18"/>
              </w:rPr>
              <w:t>57.1</w:t>
            </w:r>
            <w:r>
              <w:rPr>
                <w:sz w:val="18"/>
                <w:szCs w:val="18"/>
              </w:rPr>
              <w:t>)</w:t>
            </w:r>
          </w:p>
        </w:tc>
        <w:tc>
          <w:tcPr>
            <w:tcW w:w="425" w:type="dxa"/>
            <w:tcBorders>
              <w:top w:val="single" w:sz="4" w:space="0" w:color="auto"/>
              <w:left w:val="single" w:sz="4" w:space="0" w:color="auto"/>
              <w:bottom w:val="nil"/>
            </w:tcBorders>
            <w:noWrap/>
          </w:tcPr>
          <w:p w:rsidR="00F12C3B" w:rsidRPr="00F12C3B" w:rsidRDefault="00F12C3B" w:rsidP="00C01078">
            <w:pPr>
              <w:jc w:val="right"/>
              <w:rPr>
                <w:sz w:val="18"/>
                <w:szCs w:val="18"/>
              </w:rPr>
            </w:pPr>
            <w:r w:rsidRPr="00F12C3B">
              <w:rPr>
                <w:sz w:val="18"/>
                <w:szCs w:val="18"/>
              </w:rPr>
              <w:t>46</w:t>
            </w:r>
          </w:p>
        </w:tc>
        <w:tc>
          <w:tcPr>
            <w:tcW w:w="567" w:type="dxa"/>
            <w:tcBorders>
              <w:top w:val="single" w:sz="4" w:space="0" w:color="auto"/>
              <w:bottom w:val="nil"/>
            </w:tcBorders>
          </w:tcPr>
          <w:p w:rsidR="00F12C3B" w:rsidRPr="00F12C3B" w:rsidRDefault="00F12C3B" w:rsidP="00C01078">
            <w:pPr>
              <w:jc w:val="right"/>
              <w:rPr>
                <w:sz w:val="18"/>
                <w:szCs w:val="18"/>
              </w:rPr>
            </w:pPr>
            <w:r>
              <w:rPr>
                <w:sz w:val="18"/>
                <w:szCs w:val="18"/>
              </w:rPr>
              <w:t>43.4</w:t>
            </w:r>
          </w:p>
        </w:tc>
        <w:tc>
          <w:tcPr>
            <w:tcW w:w="1134" w:type="dxa"/>
            <w:tcBorders>
              <w:top w:val="single" w:sz="4" w:space="0" w:color="auto"/>
              <w:bottom w:val="nil"/>
            </w:tcBorders>
          </w:tcPr>
          <w:p w:rsidR="00F12C3B" w:rsidRPr="00F12C3B" w:rsidRDefault="00F12C3B" w:rsidP="00C01078">
            <w:pPr>
              <w:jc w:val="right"/>
              <w:rPr>
                <w:sz w:val="18"/>
                <w:szCs w:val="18"/>
              </w:rPr>
            </w:pPr>
            <w:r>
              <w:rPr>
                <w:sz w:val="18"/>
                <w:szCs w:val="18"/>
              </w:rPr>
              <w:t>(</w:t>
            </w:r>
            <w:r w:rsidRPr="00F12C3B">
              <w:rPr>
                <w:sz w:val="18"/>
                <w:szCs w:val="18"/>
              </w:rPr>
              <w:t>34.2</w:t>
            </w:r>
            <w:r>
              <w:rPr>
                <w:sz w:val="18"/>
                <w:szCs w:val="18"/>
              </w:rPr>
              <w:t xml:space="preserve">, </w:t>
            </w:r>
            <w:r w:rsidRPr="00F12C3B">
              <w:rPr>
                <w:sz w:val="18"/>
                <w:szCs w:val="18"/>
              </w:rPr>
              <w:t>53.1</w:t>
            </w:r>
            <w:r>
              <w:rPr>
                <w:sz w:val="18"/>
                <w:szCs w:val="18"/>
              </w:rPr>
              <w:t>)</w:t>
            </w:r>
          </w:p>
        </w:tc>
      </w:tr>
      <w:tr w:rsidR="00F12C3B" w:rsidRPr="00362DB4" w:rsidTr="00C01078">
        <w:trPr>
          <w:trHeight w:val="288"/>
        </w:trPr>
        <w:tc>
          <w:tcPr>
            <w:tcW w:w="2041" w:type="dxa"/>
            <w:tcBorders>
              <w:top w:val="nil"/>
              <w:bottom w:val="nil"/>
            </w:tcBorders>
            <w:noWrap/>
          </w:tcPr>
          <w:p w:rsidR="00F12C3B" w:rsidRPr="00FF7EB9" w:rsidRDefault="00F12C3B" w:rsidP="00F12C3B">
            <w:pPr>
              <w:keepNext/>
              <w:spacing w:before="60"/>
              <w:rPr>
                <w:sz w:val="18"/>
                <w:szCs w:val="20"/>
              </w:rPr>
            </w:pPr>
            <w:r>
              <w:rPr>
                <w:sz w:val="18"/>
                <w:szCs w:val="20"/>
              </w:rPr>
              <w:t>1</w:t>
            </w:r>
          </w:p>
        </w:tc>
        <w:tc>
          <w:tcPr>
            <w:tcW w:w="511" w:type="dxa"/>
            <w:tcBorders>
              <w:top w:val="nil"/>
            </w:tcBorders>
          </w:tcPr>
          <w:p w:rsidR="00F12C3B" w:rsidRPr="00F12C3B" w:rsidRDefault="00F12C3B" w:rsidP="00C01078">
            <w:pPr>
              <w:jc w:val="right"/>
              <w:rPr>
                <w:sz w:val="18"/>
                <w:szCs w:val="18"/>
              </w:rPr>
            </w:pPr>
            <w:r w:rsidRPr="00F12C3B">
              <w:rPr>
                <w:sz w:val="18"/>
                <w:szCs w:val="18"/>
              </w:rPr>
              <w:t>14</w:t>
            </w:r>
          </w:p>
        </w:tc>
        <w:tc>
          <w:tcPr>
            <w:tcW w:w="567" w:type="dxa"/>
            <w:tcBorders>
              <w:top w:val="nil"/>
              <w:bottom w:val="nil"/>
            </w:tcBorders>
          </w:tcPr>
          <w:p w:rsidR="00F12C3B" w:rsidRPr="00F12C3B" w:rsidRDefault="00F12C3B" w:rsidP="00C01078">
            <w:pPr>
              <w:jc w:val="right"/>
              <w:rPr>
                <w:sz w:val="18"/>
                <w:szCs w:val="18"/>
              </w:rPr>
            </w:pPr>
            <w:r>
              <w:rPr>
                <w:sz w:val="18"/>
                <w:szCs w:val="18"/>
              </w:rPr>
              <w:t>29.8</w:t>
            </w:r>
          </w:p>
        </w:tc>
        <w:tc>
          <w:tcPr>
            <w:tcW w:w="1134" w:type="dxa"/>
            <w:tcBorders>
              <w:top w:val="nil"/>
              <w:bottom w:val="nil"/>
              <w:right w:val="single" w:sz="4" w:space="0" w:color="auto"/>
            </w:tcBorders>
          </w:tcPr>
          <w:p w:rsidR="00F12C3B" w:rsidRPr="00F12C3B" w:rsidRDefault="00F12C3B" w:rsidP="00C01078">
            <w:pPr>
              <w:jc w:val="right"/>
              <w:rPr>
                <w:sz w:val="18"/>
                <w:szCs w:val="18"/>
              </w:rPr>
            </w:pPr>
            <w:r>
              <w:rPr>
                <w:sz w:val="18"/>
                <w:szCs w:val="18"/>
              </w:rPr>
              <w:t>(</w:t>
            </w:r>
            <w:r w:rsidRPr="00F12C3B">
              <w:rPr>
                <w:sz w:val="18"/>
                <w:szCs w:val="18"/>
              </w:rPr>
              <w:t>18.3</w:t>
            </w:r>
            <w:r>
              <w:rPr>
                <w:sz w:val="18"/>
                <w:szCs w:val="18"/>
              </w:rPr>
              <w:t xml:space="preserve">, </w:t>
            </w:r>
            <w:r w:rsidRPr="00F12C3B">
              <w:rPr>
                <w:sz w:val="18"/>
                <w:szCs w:val="18"/>
              </w:rPr>
              <w:t>44.5</w:t>
            </w:r>
            <w:r>
              <w:rPr>
                <w:sz w:val="18"/>
                <w:szCs w:val="18"/>
              </w:rPr>
              <w:t>)</w:t>
            </w:r>
          </w:p>
        </w:tc>
        <w:tc>
          <w:tcPr>
            <w:tcW w:w="425" w:type="dxa"/>
            <w:tcBorders>
              <w:top w:val="nil"/>
              <w:left w:val="single" w:sz="4" w:space="0" w:color="auto"/>
              <w:bottom w:val="nil"/>
            </w:tcBorders>
          </w:tcPr>
          <w:p w:rsidR="00F12C3B" w:rsidRPr="00F12C3B" w:rsidRDefault="00F12C3B" w:rsidP="00C01078">
            <w:pPr>
              <w:jc w:val="right"/>
              <w:rPr>
                <w:sz w:val="18"/>
                <w:szCs w:val="18"/>
              </w:rPr>
            </w:pPr>
            <w:r w:rsidRPr="00F12C3B">
              <w:rPr>
                <w:sz w:val="18"/>
                <w:szCs w:val="18"/>
              </w:rPr>
              <w:t>14</w:t>
            </w:r>
          </w:p>
        </w:tc>
        <w:tc>
          <w:tcPr>
            <w:tcW w:w="567" w:type="dxa"/>
            <w:tcBorders>
              <w:top w:val="nil"/>
              <w:bottom w:val="nil"/>
            </w:tcBorders>
          </w:tcPr>
          <w:p w:rsidR="00F12C3B" w:rsidRPr="00F12C3B" w:rsidRDefault="00F12C3B" w:rsidP="00C01078">
            <w:pPr>
              <w:jc w:val="right"/>
              <w:rPr>
                <w:sz w:val="18"/>
                <w:szCs w:val="18"/>
              </w:rPr>
            </w:pPr>
            <w:r>
              <w:rPr>
                <w:sz w:val="18"/>
                <w:szCs w:val="18"/>
              </w:rPr>
              <w:t>23.7</w:t>
            </w:r>
          </w:p>
        </w:tc>
        <w:tc>
          <w:tcPr>
            <w:tcW w:w="1134" w:type="dxa"/>
            <w:tcBorders>
              <w:top w:val="nil"/>
              <w:bottom w:val="nil"/>
              <w:right w:val="single" w:sz="4" w:space="0" w:color="auto"/>
            </w:tcBorders>
          </w:tcPr>
          <w:p w:rsidR="00F12C3B" w:rsidRPr="00F12C3B" w:rsidRDefault="00F12C3B" w:rsidP="00C01078">
            <w:pPr>
              <w:jc w:val="right"/>
              <w:rPr>
                <w:sz w:val="18"/>
                <w:szCs w:val="18"/>
              </w:rPr>
            </w:pPr>
            <w:r>
              <w:rPr>
                <w:sz w:val="18"/>
                <w:szCs w:val="18"/>
              </w:rPr>
              <w:t>(</w:t>
            </w:r>
            <w:r w:rsidRPr="00F12C3B">
              <w:rPr>
                <w:sz w:val="18"/>
                <w:szCs w:val="18"/>
              </w:rPr>
              <w:t>14.5</w:t>
            </w:r>
            <w:r>
              <w:rPr>
                <w:sz w:val="18"/>
                <w:szCs w:val="18"/>
              </w:rPr>
              <w:t xml:space="preserve">, </w:t>
            </w:r>
            <w:r w:rsidRPr="00F12C3B">
              <w:rPr>
                <w:sz w:val="18"/>
                <w:szCs w:val="18"/>
              </w:rPr>
              <w:t>36.4</w:t>
            </w:r>
            <w:r>
              <w:rPr>
                <w:sz w:val="18"/>
                <w:szCs w:val="18"/>
              </w:rPr>
              <w:t>)</w:t>
            </w:r>
          </w:p>
        </w:tc>
        <w:tc>
          <w:tcPr>
            <w:tcW w:w="425" w:type="dxa"/>
            <w:tcBorders>
              <w:top w:val="nil"/>
              <w:left w:val="single" w:sz="4" w:space="0" w:color="auto"/>
              <w:bottom w:val="nil"/>
            </w:tcBorders>
            <w:noWrap/>
          </w:tcPr>
          <w:p w:rsidR="00F12C3B" w:rsidRPr="00F12C3B" w:rsidRDefault="00F12C3B" w:rsidP="00C01078">
            <w:pPr>
              <w:jc w:val="right"/>
              <w:rPr>
                <w:sz w:val="18"/>
                <w:szCs w:val="18"/>
              </w:rPr>
            </w:pPr>
            <w:r w:rsidRPr="00F12C3B">
              <w:rPr>
                <w:sz w:val="18"/>
                <w:szCs w:val="18"/>
              </w:rPr>
              <w:t>28</w:t>
            </w:r>
          </w:p>
        </w:tc>
        <w:tc>
          <w:tcPr>
            <w:tcW w:w="567" w:type="dxa"/>
            <w:tcBorders>
              <w:top w:val="nil"/>
              <w:bottom w:val="nil"/>
            </w:tcBorders>
          </w:tcPr>
          <w:p w:rsidR="00F12C3B" w:rsidRPr="00F12C3B" w:rsidRDefault="00F12C3B" w:rsidP="00C01078">
            <w:pPr>
              <w:jc w:val="right"/>
              <w:rPr>
                <w:sz w:val="18"/>
                <w:szCs w:val="18"/>
              </w:rPr>
            </w:pPr>
            <w:r>
              <w:rPr>
                <w:sz w:val="18"/>
                <w:szCs w:val="18"/>
              </w:rPr>
              <w:t>26.4</w:t>
            </w:r>
          </w:p>
        </w:tc>
        <w:tc>
          <w:tcPr>
            <w:tcW w:w="1134" w:type="dxa"/>
            <w:tcBorders>
              <w:top w:val="nil"/>
              <w:bottom w:val="nil"/>
            </w:tcBorders>
          </w:tcPr>
          <w:p w:rsidR="00F12C3B" w:rsidRPr="00F12C3B" w:rsidRDefault="00F12C3B" w:rsidP="00C01078">
            <w:pPr>
              <w:jc w:val="right"/>
              <w:rPr>
                <w:sz w:val="18"/>
                <w:szCs w:val="18"/>
              </w:rPr>
            </w:pPr>
            <w:r>
              <w:rPr>
                <w:sz w:val="18"/>
                <w:szCs w:val="18"/>
              </w:rPr>
              <w:t>(</w:t>
            </w:r>
            <w:r w:rsidRPr="00F12C3B">
              <w:rPr>
                <w:sz w:val="18"/>
                <w:szCs w:val="18"/>
              </w:rPr>
              <w:t>18.8</w:t>
            </w:r>
            <w:r>
              <w:rPr>
                <w:sz w:val="18"/>
                <w:szCs w:val="18"/>
              </w:rPr>
              <w:t xml:space="preserve">, </w:t>
            </w:r>
            <w:r w:rsidRPr="00F12C3B">
              <w:rPr>
                <w:sz w:val="18"/>
                <w:szCs w:val="18"/>
              </w:rPr>
              <w:t>35.8</w:t>
            </w:r>
            <w:r>
              <w:rPr>
                <w:sz w:val="18"/>
                <w:szCs w:val="18"/>
              </w:rPr>
              <w:t>)</w:t>
            </w:r>
          </w:p>
        </w:tc>
      </w:tr>
      <w:tr w:rsidR="00F12C3B" w:rsidRPr="00362DB4" w:rsidTr="00C01078">
        <w:trPr>
          <w:trHeight w:val="288"/>
        </w:trPr>
        <w:tc>
          <w:tcPr>
            <w:tcW w:w="2041" w:type="dxa"/>
            <w:tcBorders>
              <w:top w:val="nil"/>
            </w:tcBorders>
            <w:noWrap/>
          </w:tcPr>
          <w:p w:rsidR="00F12C3B" w:rsidRPr="00FF7EB9" w:rsidRDefault="00F12C3B" w:rsidP="00F12C3B">
            <w:pPr>
              <w:keepNext/>
              <w:spacing w:before="60"/>
              <w:rPr>
                <w:sz w:val="18"/>
                <w:szCs w:val="20"/>
              </w:rPr>
            </w:pPr>
            <w:r>
              <w:rPr>
                <w:sz w:val="18"/>
                <w:szCs w:val="20"/>
              </w:rPr>
              <w:t>2</w:t>
            </w:r>
          </w:p>
        </w:tc>
        <w:tc>
          <w:tcPr>
            <w:tcW w:w="511" w:type="dxa"/>
          </w:tcPr>
          <w:p w:rsidR="00F12C3B" w:rsidRPr="00F12C3B" w:rsidRDefault="00F12C3B" w:rsidP="00C01078">
            <w:pPr>
              <w:jc w:val="right"/>
              <w:rPr>
                <w:sz w:val="18"/>
                <w:szCs w:val="18"/>
              </w:rPr>
            </w:pPr>
            <w:r w:rsidRPr="00F12C3B">
              <w:rPr>
                <w:sz w:val="18"/>
                <w:szCs w:val="18"/>
              </w:rPr>
              <w:t>5</w:t>
            </w:r>
          </w:p>
        </w:tc>
        <w:tc>
          <w:tcPr>
            <w:tcW w:w="567" w:type="dxa"/>
            <w:tcBorders>
              <w:top w:val="nil"/>
            </w:tcBorders>
          </w:tcPr>
          <w:p w:rsidR="00F12C3B" w:rsidRPr="00F12C3B" w:rsidRDefault="00F12C3B" w:rsidP="00C01078">
            <w:pPr>
              <w:jc w:val="right"/>
              <w:rPr>
                <w:sz w:val="18"/>
                <w:szCs w:val="18"/>
              </w:rPr>
            </w:pPr>
            <w:r>
              <w:rPr>
                <w:sz w:val="18"/>
                <w:szCs w:val="18"/>
              </w:rPr>
              <w:t>10.6</w:t>
            </w:r>
          </w:p>
        </w:tc>
        <w:tc>
          <w:tcPr>
            <w:tcW w:w="1134" w:type="dxa"/>
            <w:tcBorders>
              <w:top w:val="nil"/>
              <w:right w:val="single" w:sz="4" w:space="0" w:color="auto"/>
            </w:tcBorders>
          </w:tcPr>
          <w:p w:rsidR="00F12C3B" w:rsidRPr="00F12C3B" w:rsidRDefault="00F12C3B" w:rsidP="00C01078">
            <w:pPr>
              <w:jc w:val="right"/>
              <w:rPr>
                <w:sz w:val="18"/>
                <w:szCs w:val="18"/>
              </w:rPr>
            </w:pPr>
            <w:r>
              <w:rPr>
                <w:sz w:val="18"/>
                <w:szCs w:val="18"/>
              </w:rPr>
              <w:t>(</w:t>
            </w:r>
            <w:r w:rsidRPr="00F12C3B">
              <w:rPr>
                <w:sz w:val="18"/>
                <w:szCs w:val="18"/>
              </w:rPr>
              <w:t>4.4</w:t>
            </w:r>
            <w:r>
              <w:rPr>
                <w:sz w:val="18"/>
                <w:szCs w:val="18"/>
              </w:rPr>
              <w:t xml:space="preserve">, </w:t>
            </w:r>
            <w:r w:rsidRPr="00F12C3B">
              <w:rPr>
                <w:sz w:val="18"/>
                <w:szCs w:val="18"/>
              </w:rPr>
              <w:t>23.4</w:t>
            </w:r>
            <w:r>
              <w:rPr>
                <w:sz w:val="18"/>
                <w:szCs w:val="18"/>
              </w:rPr>
              <w:t>)</w:t>
            </w:r>
          </w:p>
        </w:tc>
        <w:tc>
          <w:tcPr>
            <w:tcW w:w="425" w:type="dxa"/>
            <w:tcBorders>
              <w:top w:val="nil"/>
              <w:left w:val="single" w:sz="4" w:space="0" w:color="auto"/>
            </w:tcBorders>
          </w:tcPr>
          <w:p w:rsidR="00F12C3B" w:rsidRPr="00F12C3B" w:rsidRDefault="00F12C3B" w:rsidP="00C01078">
            <w:pPr>
              <w:jc w:val="right"/>
              <w:rPr>
                <w:sz w:val="18"/>
                <w:szCs w:val="18"/>
              </w:rPr>
            </w:pPr>
            <w:r w:rsidRPr="00F12C3B">
              <w:rPr>
                <w:sz w:val="18"/>
                <w:szCs w:val="18"/>
              </w:rPr>
              <w:t>5</w:t>
            </w:r>
          </w:p>
        </w:tc>
        <w:tc>
          <w:tcPr>
            <w:tcW w:w="567" w:type="dxa"/>
            <w:tcBorders>
              <w:top w:val="nil"/>
            </w:tcBorders>
          </w:tcPr>
          <w:p w:rsidR="00F12C3B" w:rsidRPr="00F12C3B" w:rsidRDefault="00F12C3B" w:rsidP="00C01078">
            <w:pPr>
              <w:jc w:val="right"/>
              <w:rPr>
                <w:sz w:val="18"/>
                <w:szCs w:val="18"/>
              </w:rPr>
            </w:pPr>
            <w:r>
              <w:rPr>
                <w:sz w:val="18"/>
                <w:szCs w:val="18"/>
              </w:rPr>
              <w:t>8.5</w:t>
            </w:r>
          </w:p>
        </w:tc>
        <w:tc>
          <w:tcPr>
            <w:tcW w:w="1134" w:type="dxa"/>
            <w:tcBorders>
              <w:top w:val="nil"/>
              <w:right w:val="single" w:sz="4" w:space="0" w:color="auto"/>
            </w:tcBorders>
          </w:tcPr>
          <w:p w:rsidR="00F12C3B" w:rsidRPr="00F12C3B" w:rsidRDefault="00F12C3B" w:rsidP="00C01078">
            <w:pPr>
              <w:jc w:val="right"/>
              <w:rPr>
                <w:sz w:val="18"/>
                <w:szCs w:val="18"/>
              </w:rPr>
            </w:pPr>
            <w:r>
              <w:rPr>
                <w:sz w:val="18"/>
                <w:szCs w:val="18"/>
              </w:rPr>
              <w:t>(</w:t>
            </w:r>
            <w:r w:rsidRPr="00F12C3B">
              <w:rPr>
                <w:sz w:val="18"/>
                <w:szCs w:val="18"/>
              </w:rPr>
              <w:t>3.5</w:t>
            </w:r>
            <w:r>
              <w:rPr>
                <w:sz w:val="18"/>
                <w:szCs w:val="18"/>
              </w:rPr>
              <w:t xml:space="preserve">, </w:t>
            </w:r>
            <w:r w:rsidRPr="00F12C3B">
              <w:rPr>
                <w:sz w:val="18"/>
                <w:szCs w:val="18"/>
              </w:rPr>
              <w:t>19.0</w:t>
            </w:r>
            <w:r>
              <w:rPr>
                <w:sz w:val="18"/>
                <w:szCs w:val="18"/>
              </w:rPr>
              <w:t>)</w:t>
            </w:r>
          </w:p>
        </w:tc>
        <w:tc>
          <w:tcPr>
            <w:tcW w:w="425" w:type="dxa"/>
            <w:tcBorders>
              <w:top w:val="nil"/>
              <w:left w:val="single" w:sz="4" w:space="0" w:color="auto"/>
            </w:tcBorders>
            <w:noWrap/>
          </w:tcPr>
          <w:p w:rsidR="00F12C3B" w:rsidRPr="00F12C3B" w:rsidRDefault="00F12C3B" w:rsidP="00C01078">
            <w:pPr>
              <w:jc w:val="right"/>
              <w:rPr>
                <w:sz w:val="18"/>
                <w:szCs w:val="18"/>
              </w:rPr>
            </w:pPr>
            <w:r w:rsidRPr="00F12C3B">
              <w:rPr>
                <w:sz w:val="18"/>
                <w:szCs w:val="18"/>
              </w:rPr>
              <w:t>10</w:t>
            </w:r>
          </w:p>
        </w:tc>
        <w:tc>
          <w:tcPr>
            <w:tcW w:w="567" w:type="dxa"/>
            <w:tcBorders>
              <w:top w:val="nil"/>
            </w:tcBorders>
          </w:tcPr>
          <w:p w:rsidR="00F12C3B" w:rsidRPr="00F12C3B" w:rsidRDefault="00F12C3B" w:rsidP="00C01078">
            <w:pPr>
              <w:jc w:val="right"/>
              <w:rPr>
                <w:sz w:val="18"/>
                <w:szCs w:val="18"/>
              </w:rPr>
            </w:pPr>
            <w:r>
              <w:rPr>
                <w:sz w:val="18"/>
                <w:szCs w:val="18"/>
              </w:rPr>
              <w:t>9.4</w:t>
            </w:r>
          </w:p>
        </w:tc>
        <w:tc>
          <w:tcPr>
            <w:tcW w:w="1134" w:type="dxa"/>
            <w:tcBorders>
              <w:top w:val="nil"/>
            </w:tcBorders>
          </w:tcPr>
          <w:p w:rsidR="00F12C3B" w:rsidRPr="00F12C3B" w:rsidRDefault="00F12C3B" w:rsidP="00C01078">
            <w:pPr>
              <w:jc w:val="right"/>
              <w:rPr>
                <w:sz w:val="18"/>
                <w:szCs w:val="18"/>
              </w:rPr>
            </w:pPr>
            <w:r>
              <w:rPr>
                <w:sz w:val="18"/>
                <w:szCs w:val="18"/>
              </w:rPr>
              <w:t>(</w:t>
            </w:r>
            <w:r w:rsidRPr="00F12C3B">
              <w:rPr>
                <w:sz w:val="18"/>
                <w:szCs w:val="18"/>
              </w:rPr>
              <w:t>5.1</w:t>
            </w:r>
            <w:r>
              <w:rPr>
                <w:sz w:val="18"/>
                <w:szCs w:val="18"/>
              </w:rPr>
              <w:t xml:space="preserve">, </w:t>
            </w:r>
            <w:r w:rsidRPr="00F12C3B">
              <w:rPr>
                <w:sz w:val="18"/>
                <w:szCs w:val="18"/>
              </w:rPr>
              <w:t>16.8</w:t>
            </w:r>
            <w:r>
              <w:rPr>
                <w:sz w:val="18"/>
                <w:szCs w:val="18"/>
              </w:rPr>
              <w:t>)</w:t>
            </w:r>
          </w:p>
        </w:tc>
      </w:tr>
      <w:tr w:rsidR="00F12C3B" w:rsidRPr="00362DB4" w:rsidTr="00C01078">
        <w:trPr>
          <w:trHeight w:val="288"/>
        </w:trPr>
        <w:tc>
          <w:tcPr>
            <w:tcW w:w="2041" w:type="dxa"/>
            <w:noWrap/>
          </w:tcPr>
          <w:p w:rsidR="00F12C3B" w:rsidRPr="00FF7EB9" w:rsidRDefault="00F12C3B" w:rsidP="00F12C3B">
            <w:pPr>
              <w:keepNext/>
              <w:rPr>
                <w:sz w:val="18"/>
                <w:szCs w:val="20"/>
              </w:rPr>
            </w:pPr>
            <w:r>
              <w:rPr>
                <w:sz w:val="18"/>
                <w:szCs w:val="20"/>
              </w:rPr>
              <w:t>3</w:t>
            </w:r>
          </w:p>
        </w:tc>
        <w:tc>
          <w:tcPr>
            <w:tcW w:w="511" w:type="dxa"/>
          </w:tcPr>
          <w:p w:rsidR="00F12C3B" w:rsidRPr="00F12C3B" w:rsidRDefault="00F12C3B" w:rsidP="00C01078">
            <w:pPr>
              <w:jc w:val="right"/>
              <w:rPr>
                <w:sz w:val="18"/>
                <w:szCs w:val="18"/>
              </w:rPr>
            </w:pPr>
            <w:r w:rsidRPr="00F12C3B">
              <w:rPr>
                <w:sz w:val="18"/>
                <w:szCs w:val="18"/>
              </w:rPr>
              <w:t>5</w:t>
            </w:r>
          </w:p>
        </w:tc>
        <w:tc>
          <w:tcPr>
            <w:tcW w:w="567" w:type="dxa"/>
          </w:tcPr>
          <w:p w:rsidR="00F12C3B" w:rsidRPr="00F12C3B" w:rsidRDefault="00F12C3B" w:rsidP="00C01078">
            <w:pPr>
              <w:jc w:val="right"/>
              <w:rPr>
                <w:sz w:val="18"/>
                <w:szCs w:val="18"/>
              </w:rPr>
            </w:pPr>
            <w:r>
              <w:rPr>
                <w:sz w:val="18"/>
                <w:szCs w:val="18"/>
              </w:rPr>
              <w:t>10.6</w:t>
            </w:r>
          </w:p>
        </w:tc>
        <w:tc>
          <w:tcPr>
            <w:tcW w:w="1134" w:type="dxa"/>
            <w:tcBorders>
              <w:right w:val="single" w:sz="4" w:space="0" w:color="auto"/>
            </w:tcBorders>
          </w:tcPr>
          <w:p w:rsidR="00F12C3B" w:rsidRPr="00F12C3B" w:rsidRDefault="00F12C3B" w:rsidP="00C01078">
            <w:pPr>
              <w:jc w:val="right"/>
              <w:rPr>
                <w:sz w:val="18"/>
                <w:szCs w:val="18"/>
              </w:rPr>
            </w:pPr>
            <w:r>
              <w:rPr>
                <w:sz w:val="18"/>
                <w:szCs w:val="18"/>
              </w:rPr>
              <w:t>(</w:t>
            </w:r>
            <w:r w:rsidRPr="00F12C3B">
              <w:rPr>
                <w:sz w:val="18"/>
                <w:szCs w:val="18"/>
              </w:rPr>
              <w:t>4.4</w:t>
            </w:r>
            <w:r>
              <w:rPr>
                <w:sz w:val="18"/>
                <w:szCs w:val="18"/>
              </w:rPr>
              <w:t xml:space="preserve">, </w:t>
            </w:r>
            <w:r w:rsidRPr="00F12C3B">
              <w:rPr>
                <w:sz w:val="18"/>
                <w:szCs w:val="18"/>
              </w:rPr>
              <w:t>23.4</w:t>
            </w:r>
            <w:r>
              <w:rPr>
                <w:sz w:val="18"/>
                <w:szCs w:val="18"/>
              </w:rPr>
              <w:t>)</w:t>
            </w:r>
          </w:p>
        </w:tc>
        <w:tc>
          <w:tcPr>
            <w:tcW w:w="425" w:type="dxa"/>
            <w:tcBorders>
              <w:left w:val="single" w:sz="4" w:space="0" w:color="auto"/>
            </w:tcBorders>
          </w:tcPr>
          <w:p w:rsidR="00F12C3B" w:rsidRPr="00F12C3B" w:rsidRDefault="00F12C3B" w:rsidP="00C01078">
            <w:pPr>
              <w:jc w:val="right"/>
              <w:rPr>
                <w:sz w:val="18"/>
                <w:szCs w:val="18"/>
              </w:rPr>
            </w:pPr>
            <w:r w:rsidRPr="00F12C3B">
              <w:rPr>
                <w:sz w:val="18"/>
                <w:szCs w:val="18"/>
              </w:rPr>
              <w:t>5</w:t>
            </w:r>
          </w:p>
        </w:tc>
        <w:tc>
          <w:tcPr>
            <w:tcW w:w="567" w:type="dxa"/>
          </w:tcPr>
          <w:p w:rsidR="00F12C3B" w:rsidRPr="00F12C3B" w:rsidRDefault="00F12C3B" w:rsidP="00C01078">
            <w:pPr>
              <w:jc w:val="right"/>
              <w:rPr>
                <w:sz w:val="18"/>
                <w:szCs w:val="18"/>
              </w:rPr>
            </w:pPr>
            <w:r>
              <w:rPr>
                <w:sz w:val="18"/>
                <w:szCs w:val="18"/>
              </w:rPr>
              <w:t>8.5</w:t>
            </w:r>
          </w:p>
        </w:tc>
        <w:tc>
          <w:tcPr>
            <w:tcW w:w="1134" w:type="dxa"/>
            <w:tcBorders>
              <w:right w:val="single" w:sz="4" w:space="0" w:color="auto"/>
            </w:tcBorders>
          </w:tcPr>
          <w:p w:rsidR="00F12C3B" w:rsidRPr="00F12C3B" w:rsidRDefault="00F12C3B" w:rsidP="00C01078">
            <w:pPr>
              <w:jc w:val="right"/>
              <w:rPr>
                <w:sz w:val="18"/>
                <w:szCs w:val="18"/>
              </w:rPr>
            </w:pPr>
            <w:r>
              <w:rPr>
                <w:sz w:val="18"/>
                <w:szCs w:val="18"/>
              </w:rPr>
              <w:t>(</w:t>
            </w:r>
            <w:r w:rsidRPr="00F12C3B">
              <w:rPr>
                <w:sz w:val="18"/>
                <w:szCs w:val="18"/>
              </w:rPr>
              <w:t>3.5</w:t>
            </w:r>
            <w:r>
              <w:rPr>
                <w:sz w:val="18"/>
                <w:szCs w:val="18"/>
              </w:rPr>
              <w:t xml:space="preserve">, </w:t>
            </w:r>
            <w:r w:rsidRPr="00F12C3B">
              <w:rPr>
                <w:sz w:val="18"/>
                <w:szCs w:val="18"/>
              </w:rPr>
              <w:t>19.0</w:t>
            </w:r>
            <w:r>
              <w:rPr>
                <w:sz w:val="18"/>
                <w:szCs w:val="18"/>
              </w:rPr>
              <w:t>)</w:t>
            </w:r>
          </w:p>
        </w:tc>
        <w:tc>
          <w:tcPr>
            <w:tcW w:w="425" w:type="dxa"/>
            <w:tcBorders>
              <w:left w:val="single" w:sz="4" w:space="0" w:color="auto"/>
            </w:tcBorders>
            <w:noWrap/>
          </w:tcPr>
          <w:p w:rsidR="00F12C3B" w:rsidRPr="00F12C3B" w:rsidRDefault="00F12C3B" w:rsidP="00C01078">
            <w:pPr>
              <w:jc w:val="right"/>
              <w:rPr>
                <w:sz w:val="18"/>
                <w:szCs w:val="18"/>
              </w:rPr>
            </w:pPr>
            <w:r w:rsidRPr="00F12C3B">
              <w:rPr>
                <w:sz w:val="18"/>
                <w:szCs w:val="18"/>
              </w:rPr>
              <w:t>10</w:t>
            </w:r>
          </w:p>
        </w:tc>
        <w:tc>
          <w:tcPr>
            <w:tcW w:w="567" w:type="dxa"/>
          </w:tcPr>
          <w:p w:rsidR="00F12C3B" w:rsidRPr="00F12C3B" w:rsidRDefault="00F12C3B" w:rsidP="00C01078">
            <w:pPr>
              <w:jc w:val="right"/>
              <w:rPr>
                <w:sz w:val="18"/>
                <w:szCs w:val="18"/>
              </w:rPr>
            </w:pPr>
            <w:r>
              <w:rPr>
                <w:sz w:val="18"/>
                <w:szCs w:val="18"/>
              </w:rPr>
              <w:t>9.4</w:t>
            </w:r>
          </w:p>
        </w:tc>
        <w:tc>
          <w:tcPr>
            <w:tcW w:w="1134" w:type="dxa"/>
          </w:tcPr>
          <w:p w:rsidR="00F12C3B" w:rsidRPr="00F12C3B" w:rsidRDefault="00F12C3B" w:rsidP="00C01078">
            <w:pPr>
              <w:jc w:val="right"/>
              <w:rPr>
                <w:sz w:val="18"/>
                <w:szCs w:val="18"/>
              </w:rPr>
            </w:pPr>
            <w:r>
              <w:rPr>
                <w:sz w:val="18"/>
                <w:szCs w:val="18"/>
              </w:rPr>
              <w:t>(</w:t>
            </w:r>
            <w:r w:rsidRPr="00F12C3B">
              <w:rPr>
                <w:sz w:val="18"/>
                <w:szCs w:val="18"/>
              </w:rPr>
              <w:t>5.1</w:t>
            </w:r>
            <w:r>
              <w:rPr>
                <w:sz w:val="18"/>
                <w:szCs w:val="18"/>
              </w:rPr>
              <w:t xml:space="preserve">, </w:t>
            </w:r>
            <w:r w:rsidRPr="00F12C3B">
              <w:rPr>
                <w:sz w:val="18"/>
                <w:szCs w:val="18"/>
              </w:rPr>
              <w:t>16.8</w:t>
            </w:r>
            <w:r>
              <w:rPr>
                <w:sz w:val="18"/>
                <w:szCs w:val="18"/>
              </w:rPr>
              <w:t>)</w:t>
            </w:r>
          </w:p>
        </w:tc>
      </w:tr>
      <w:tr w:rsidR="00F12C3B" w:rsidRPr="00362DB4" w:rsidTr="00C01078">
        <w:trPr>
          <w:trHeight w:val="288"/>
        </w:trPr>
        <w:tc>
          <w:tcPr>
            <w:tcW w:w="2041" w:type="dxa"/>
            <w:noWrap/>
          </w:tcPr>
          <w:p w:rsidR="00F12C3B" w:rsidRPr="00FF7EB9" w:rsidRDefault="00F12C3B" w:rsidP="00F12C3B">
            <w:pPr>
              <w:keepNext/>
              <w:rPr>
                <w:sz w:val="18"/>
                <w:szCs w:val="20"/>
              </w:rPr>
            </w:pPr>
            <w:r>
              <w:rPr>
                <w:sz w:val="18"/>
                <w:szCs w:val="20"/>
              </w:rPr>
              <w:t>4</w:t>
            </w:r>
          </w:p>
        </w:tc>
        <w:tc>
          <w:tcPr>
            <w:tcW w:w="511" w:type="dxa"/>
          </w:tcPr>
          <w:p w:rsidR="00F12C3B" w:rsidRPr="00F12C3B" w:rsidRDefault="00F12C3B" w:rsidP="00C01078">
            <w:pPr>
              <w:jc w:val="right"/>
              <w:rPr>
                <w:sz w:val="18"/>
                <w:szCs w:val="18"/>
              </w:rPr>
            </w:pPr>
            <w:r w:rsidRPr="00F12C3B">
              <w:rPr>
                <w:sz w:val="18"/>
                <w:szCs w:val="18"/>
              </w:rPr>
              <w:t>1</w:t>
            </w:r>
          </w:p>
        </w:tc>
        <w:tc>
          <w:tcPr>
            <w:tcW w:w="567" w:type="dxa"/>
          </w:tcPr>
          <w:p w:rsidR="00F12C3B" w:rsidRPr="00F12C3B" w:rsidRDefault="00F12C3B" w:rsidP="00C01078">
            <w:pPr>
              <w:jc w:val="right"/>
              <w:rPr>
                <w:sz w:val="18"/>
                <w:szCs w:val="18"/>
              </w:rPr>
            </w:pPr>
            <w:r>
              <w:rPr>
                <w:sz w:val="18"/>
                <w:szCs w:val="18"/>
              </w:rPr>
              <w:t>2.1</w:t>
            </w:r>
          </w:p>
        </w:tc>
        <w:tc>
          <w:tcPr>
            <w:tcW w:w="1134" w:type="dxa"/>
            <w:tcBorders>
              <w:right w:val="single" w:sz="4" w:space="0" w:color="auto"/>
            </w:tcBorders>
          </w:tcPr>
          <w:p w:rsidR="00F12C3B" w:rsidRPr="00F12C3B" w:rsidRDefault="00F12C3B" w:rsidP="00C01078">
            <w:pPr>
              <w:jc w:val="right"/>
              <w:rPr>
                <w:sz w:val="18"/>
                <w:szCs w:val="18"/>
              </w:rPr>
            </w:pPr>
            <w:r>
              <w:rPr>
                <w:sz w:val="18"/>
                <w:szCs w:val="18"/>
              </w:rPr>
              <w:t>#</w:t>
            </w:r>
          </w:p>
        </w:tc>
        <w:tc>
          <w:tcPr>
            <w:tcW w:w="425" w:type="dxa"/>
            <w:tcBorders>
              <w:left w:val="single" w:sz="4" w:space="0" w:color="auto"/>
            </w:tcBorders>
          </w:tcPr>
          <w:p w:rsidR="00F12C3B" w:rsidRPr="00F12C3B" w:rsidRDefault="00F12C3B" w:rsidP="00C01078">
            <w:pPr>
              <w:jc w:val="right"/>
              <w:rPr>
                <w:sz w:val="18"/>
                <w:szCs w:val="18"/>
              </w:rPr>
            </w:pPr>
            <w:r w:rsidRPr="00F12C3B">
              <w:rPr>
                <w:sz w:val="18"/>
                <w:szCs w:val="18"/>
              </w:rPr>
              <w:t>6</w:t>
            </w:r>
          </w:p>
        </w:tc>
        <w:tc>
          <w:tcPr>
            <w:tcW w:w="567" w:type="dxa"/>
          </w:tcPr>
          <w:p w:rsidR="00F12C3B" w:rsidRPr="00F12C3B" w:rsidRDefault="00F12C3B" w:rsidP="00C01078">
            <w:pPr>
              <w:jc w:val="right"/>
              <w:rPr>
                <w:sz w:val="18"/>
                <w:szCs w:val="18"/>
              </w:rPr>
            </w:pPr>
            <w:r>
              <w:rPr>
                <w:sz w:val="18"/>
                <w:szCs w:val="18"/>
              </w:rPr>
              <w:t>10.2</w:t>
            </w:r>
          </w:p>
        </w:tc>
        <w:tc>
          <w:tcPr>
            <w:tcW w:w="1134" w:type="dxa"/>
            <w:tcBorders>
              <w:right w:val="single" w:sz="4" w:space="0" w:color="auto"/>
            </w:tcBorders>
          </w:tcPr>
          <w:p w:rsidR="00F12C3B" w:rsidRPr="00F12C3B" w:rsidRDefault="00F12C3B" w:rsidP="00C01078">
            <w:pPr>
              <w:jc w:val="right"/>
              <w:rPr>
                <w:sz w:val="18"/>
                <w:szCs w:val="18"/>
              </w:rPr>
            </w:pPr>
            <w:r>
              <w:rPr>
                <w:sz w:val="18"/>
                <w:szCs w:val="18"/>
              </w:rPr>
              <w:t>(</w:t>
            </w:r>
            <w:r w:rsidRPr="00F12C3B">
              <w:rPr>
                <w:sz w:val="18"/>
                <w:szCs w:val="18"/>
              </w:rPr>
              <w:t>4.6</w:t>
            </w:r>
            <w:r>
              <w:rPr>
                <w:sz w:val="18"/>
                <w:szCs w:val="18"/>
              </w:rPr>
              <w:t xml:space="preserve">, </w:t>
            </w:r>
            <w:r w:rsidRPr="00F12C3B">
              <w:rPr>
                <w:sz w:val="18"/>
                <w:szCs w:val="18"/>
              </w:rPr>
              <w:t>21.1</w:t>
            </w:r>
            <w:r>
              <w:rPr>
                <w:sz w:val="18"/>
                <w:szCs w:val="18"/>
              </w:rPr>
              <w:t>)</w:t>
            </w:r>
          </w:p>
        </w:tc>
        <w:tc>
          <w:tcPr>
            <w:tcW w:w="425" w:type="dxa"/>
            <w:tcBorders>
              <w:left w:val="single" w:sz="4" w:space="0" w:color="auto"/>
            </w:tcBorders>
            <w:noWrap/>
          </w:tcPr>
          <w:p w:rsidR="00F12C3B" w:rsidRPr="00F12C3B" w:rsidRDefault="00F12C3B" w:rsidP="00C01078">
            <w:pPr>
              <w:jc w:val="right"/>
              <w:rPr>
                <w:sz w:val="18"/>
                <w:szCs w:val="18"/>
              </w:rPr>
            </w:pPr>
            <w:r w:rsidRPr="00F12C3B">
              <w:rPr>
                <w:sz w:val="18"/>
                <w:szCs w:val="18"/>
              </w:rPr>
              <w:t>7</w:t>
            </w:r>
          </w:p>
        </w:tc>
        <w:tc>
          <w:tcPr>
            <w:tcW w:w="567" w:type="dxa"/>
          </w:tcPr>
          <w:p w:rsidR="00F12C3B" w:rsidRPr="00F12C3B" w:rsidRDefault="00F12C3B" w:rsidP="00C01078">
            <w:pPr>
              <w:jc w:val="right"/>
              <w:rPr>
                <w:sz w:val="18"/>
                <w:szCs w:val="18"/>
              </w:rPr>
            </w:pPr>
            <w:r>
              <w:rPr>
                <w:sz w:val="18"/>
                <w:szCs w:val="18"/>
              </w:rPr>
              <w:t>6.6</w:t>
            </w:r>
          </w:p>
        </w:tc>
        <w:tc>
          <w:tcPr>
            <w:tcW w:w="1134" w:type="dxa"/>
          </w:tcPr>
          <w:p w:rsidR="00F12C3B" w:rsidRPr="00F12C3B" w:rsidRDefault="00F12C3B" w:rsidP="00C01078">
            <w:pPr>
              <w:jc w:val="right"/>
              <w:rPr>
                <w:sz w:val="18"/>
                <w:szCs w:val="18"/>
              </w:rPr>
            </w:pPr>
            <w:r>
              <w:rPr>
                <w:sz w:val="18"/>
                <w:szCs w:val="18"/>
              </w:rPr>
              <w:t>(</w:t>
            </w:r>
            <w:r w:rsidRPr="00F12C3B">
              <w:rPr>
                <w:sz w:val="18"/>
                <w:szCs w:val="18"/>
              </w:rPr>
              <w:t>3.1</w:t>
            </w:r>
            <w:r>
              <w:rPr>
                <w:sz w:val="18"/>
                <w:szCs w:val="18"/>
              </w:rPr>
              <w:t xml:space="preserve">, </w:t>
            </w:r>
            <w:r w:rsidRPr="00F12C3B">
              <w:rPr>
                <w:sz w:val="18"/>
                <w:szCs w:val="18"/>
              </w:rPr>
              <w:t>13.4</w:t>
            </w:r>
            <w:r>
              <w:rPr>
                <w:sz w:val="18"/>
                <w:szCs w:val="18"/>
              </w:rPr>
              <w:t>)</w:t>
            </w:r>
          </w:p>
        </w:tc>
      </w:tr>
      <w:tr w:rsidR="00F12C3B" w:rsidRPr="00362DB4" w:rsidTr="009D57B0">
        <w:trPr>
          <w:trHeight w:val="288"/>
        </w:trPr>
        <w:tc>
          <w:tcPr>
            <w:tcW w:w="2041" w:type="dxa"/>
            <w:tcBorders>
              <w:bottom w:val="nil"/>
            </w:tcBorders>
            <w:noWrap/>
          </w:tcPr>
          <w:p w:rsidR="00F12C3B" w:rsidRDefault="00F12C3B" w:rsidP="00F12C3B">
            <w:pPr>
              <w:keepNext/>
              <w:rPr>
                <w:sz w:val="18"/>
                <w:szCs w:val="20"/>
              </w:rPr>
            </w:pPr>
            <w:r>
              <w:rPr>
                <w:sz w:val="18"/>
                <w:szCs w:val="20"/>
              </w:rPr>
              <w:t>5</w:t>
            </w:r>
          </w:p>
        </w:tc>
        <w:tc>
          <w:tcPr>
            <w:tcW w:w="511" w:type="dxa"/>
            <w:tcBorders>
              <w:bottom w:val="nil"/>
            </w:tcBorders>
          </w:tcPr>
          <w:p w:rsidR="00F12C3B" w:rsidRPr="00F12C3B" w:rsidRDefault="00F12C3B" w:rsidP="00C01078">
            <w:pPr>
              <w:jc w:val="right"/>
              <w:rPr>
                <w:sz w:val="18"/>
                <w:szCs w:val="18"/>
              </w:rPr>
            </w:pPr>
            <w:r w:rsidRPr="00F12C3B">
              <w:rPr>
                <w:sz w:val="18"/>
                <w:szCs w:val="18"/>
              </w:rPr>
              <w:t>2</w:t>
            </w:r>
          </w:p>
        </w:tc>
        <w:tc>
          <w:tcPr>
            <w:tcW w:w="567" w:type="dxa"/>
            <w:tcBorders>
              <w:bottom w:val="nil"/>
            </w:tcBorders>
          </w:tcPr>
          <w:p w:rsidR="00F12C3B" w:rsidRPr="00F12C3B" w:rsidRDefault="00F12C3B" w:rsidP="00C01078">
            <w:pPr>
              <w:jc w:val="right"/>
              <w:rPr>
                <w:sz w:val="18"/>
                <w:szCs w:val="18"/>
              </w:rPr>
            </w:pPr>
            <w:r>
              <w:rPr>
                <w:sz w:val="18"/>
                <w:szCs w:val="18"/>
              </w:rPr>
              <w:t>4.3</w:t>
            </w:r>
          </w:p>
        </w:tc>
        <w:tc>
          <w:tcPr>
            <w:tcW w:w="1134" w:type="dxa"/>
            <w:tcBorders>
              <w:bottom w:val="nil"/>
              <w:right w:val="single" w:sz="4" w:space="0" w:color="auto"/>
            </w:tcBorders>
          </w:tcPr>
          <w:p w:rsidR="00F12C3B" w:rsidRPr="00F12C3B" w:rsidRDefault="00F12C3B" w:rsidP="00C01078">
            <w:pPr>
              <w:jc w:val="right"/>
              <w:rPr>
                <w:sz w:val="18"/>
                <w:szCs w:val="18"/>
              </w:rPr>
            </w:pPr>
            <w:r>
              <w:rPr>
                <w:sz w:val="18"/>
                <w:szCs w:val="18"/>
              </w:rPr>
              <w:t>#</w:t>
            </w:r>
          </w:p>
        </w:tc>
        <w:tc>
          <w:tcPr>
            <w:tcW w:w="425" w:type="dxa"/>
            <w:tcBorders>
              <w:left w:val="single" w:sz="4" w:space="0" w:color="auto"/>
              <w:bottom w:val="nil"/>
            </w:tcBorders>
          </w:tcPr>
          <w:p w:rsidR="00F12C3B" w:rsidRPr="00F12C3B" w:rsidRDefault="00F12C3B" w:rsidP="00C01078">
            <w:pPr>
              <w:jc w:val="right"/>
              <w:rPr>
                <w:sz w:val="18"/>
                <w:szCs w:val="18"/>
              </w:rPr>
            </w:pPr>
            <w:r w:rsidRPr="00F12C3B">
              <w:rPr>
                <w:sz w:val="18"/>
                <w:szCs w:val="18"/>
              </w:rPr>
              <w:t>2</w:t>
            </w:r>
          </w:p>
        </w:tc>
        <w:tc>
          <w:tcPr>
            <w:tcW w:w="567" w:type="dxa"/>
            <w:tcBorders>
              <w:bottom w:val="nil"/>
            </w:tcBorders>
          </w:tcPr>
          <w:p w:rsidR="00F12C3B" w:rsidRPr="00F12C3B" w:rsidRDefault="00F12C3B" w:rsidP="00C01078">
            <w:pPr>
              <w:jc w:val="right"/>
              <w:rPr>
                <w:sz w:val="18"/>
                <w:szCs w:val="18"/>
              </w:rPr>
            </w:pPr>
            <w:r>
              <w:rPr>
                <w:sz w:val="18"/>
                <w:szCs w:val="18"/>
              </w:rPr>
              <w:t>3.4</w:t>
            </w:r>
          </w:p>
        </w:tc>
        <w:tc>
          <w:tcPr>
            <w:tcW w:w="1134" w:type="dxa"/>
            <w:tcBorders>
              <w:bottom w:val="nil"/>
              <w:right w:val="single" w:sz="4" w:space="0" w:color="auto"/>
            </w:tcBorders>
          </w:tcPr>
          <w:p w:rsidR="00F12C3B" w:rsidRPr="00F12C3B" w:rsidRDefault="00F12C3B" w:rsidP="00C01078">
            <w:pPr>
              <w:jc w:val="right"/>
              <w:rPr>
                <w:sz w:val="18"/>
                <w:szCs w:val="18"/>
              </w:rPr>
            </w:pPr>
            <w:r>
              <w:rPr>
                <w:sz w:val="18"/>
                <w:szCs w:val="18"/>
              </w:rPr>
              <w:t>(</w:t>
            </w:r>
            <w:r w:rsidRPr="00F12C3B">
              <w:rPr>
                <w:sz w:val="18"/>
                <w:szCs w:val="18"/>
              </w:rPr>
              <w:t>0.8</w:t>
            </w:r>
            <w:r>
              <w:rPr>
                <w:sz w:val="18"/>
                <w:szCs w:val="18"/>
              </w:rPr>
              <w:t xml:space="preserve">, </w:t>
            </w:r>
            <w:r w:rsidRPr="00F12C3B">
              <w:rPr>
                <w:sz w:val="18"/>
                <w:szCs w:val="18"/>
              </w:rPr>
              <w:t>12.8</w:t>
            </w:r>
            <w:r>
              <w:rPr>
                <w:sz w:val="18"/>
                <w:szCs w:val="18"/>
              </w:rPr>
              <w:t>)</w:t>
            </w:r>
          </w:p>
        </w:tc>
        <w:tc>
          <w:tcPr>
            <w:tcW w:w="425" w:type="dxa"/>
            <w:tcBorders>
              <w:left w:val="single" w:sz="4" w:space="0" w:color="auto"/>
              <w:bottom w:val="nil"/>
            </w:tcBorders>
            <w:noWrap/>
          </w:tcPr>
          <w:p w:rsidR="00F12C3B" w:rsidRPr="00F12C3B" w:rsidRDefault="00F12C3B" w:rsidP="00C01078">
            <w:pPr>
              <w:jc w:val="right"/>
              <w:rPr>
                <w:sz w:val="18"/>
                <w:szCs w:val="18"/>
              </w:rPr>
            </w:pPr>
            <w:r w:rsidRPr="00F12C3B">
              <w:rPr>
                <w:sz w:val="18"/>
                <w:szCs w:val="18"/>
              </w:rPr>
              <w:t>4</w:t>
            </w:r>
          </w:p>
        </w:tc>
        <w:tc>
          <w:tcPr>
            <w:tcW w:w="567" w:type="dxa"/>
            <w:tcBorders>
              <w:bottom w:val="nil"/>
            </w:tcBorders>
          </w:tcPr>
          <w:p w:rsidR="00F12C3B" w:rsidRPr="00F12C3B" w:rsidRDefault="00F12C3B" w:rsidP="00C01078">
            <w:pPr>
              <w:jc w:val="right"/>
              <w:rPr>
                <w:sz w:val="18"/>
                <w:szCs w:val="18"/>
              </w:rPr>
            </w:pPr>
            <w:r>
              <w:rPr>
                <w:sz w:val="18"/>
                <w:szCs w:val="18"/>
              </w:rPr>
              <w:t>3.8</w:t>
            </w:r>
          </w:p>
        </w:tc>
        <w:tc>
          <w:tcPr>
            <w:tcW w:w="1134" w:type="dxa"/>
            <w:tcBorders>
              <w:bottom w:val="nil"/>
            </w:tcBorders>
          </w:tcPr>
          <w:p w:rsidR="00F12C3B" w:rsidRPr="00F12C3B" w:rsidRDefault="00F12C3B" w:rsidP="00C01078">
            <w:pPr>
              <w:jc w:val="right"/>
              <w:rPr>
                <w:sz w:val="18"/>
                <w:szCs w:val="18"/>
              </w:rPr>
            </w:pPr>
            <w:r>
              <w:rPr>
                <w:sz w:val="18"/>
                <w:szCs w:val="18"/>
              </w:rPr>
              <w:t>(</w:t>
            </w:r>
            <w:r w:rsidRPr="00F12C3B">
              <w:rPr>
                <w:sz w:val="18"/>
                <w:szCs w:val="18"/>
              </w:rPr>
              <w:t>1.4</w:t>
            </w:r>
            <w:r>
              <w:rPr>
                <w:sz w:val="18"/>
                <w:szCs w:val="18"/>
              </w:rPr>
              <w:t xml:space="preserve">, </w:t>
            </w:r>
            <w:r w:rsidRPr="00F12C3B">
              <w:rPr>
                <w:sz w:val="18"/>
                <w:szCs w:val="18"/>
              </w:rPr>
              <w:t>9.8</w:t>
            </w:r>
            <w:r>
              <w:rPr>
                <w:sz w:val="18"/>
                <w:szCs w:val="18"/>
              </w:rPr>
              <w:t>)</w:t>
            </w:r>
          </w:p>
        </w:tc>
      </w:tr>
      <w:tr w:rsidR="00F12C3B" w:rsidRPr="00362DB4" w:rsidTr="00C01078">
        <w:trPr>
          <w:trHeight w:val="288"/>
        </w:trPr>
        <w:tc>
          <w:tcPr>
            <w:tcW w:w="2041" w:type="dxa"/>
            <w:tcBorders>
              <w:top w:val="nil"/>
              <w:bottom w:val="single" w:sz="8" w:space="0" w:color="000000" w:themeColor="text1"/>
            </w:tcBorders>
            <w:noWrap/>
          </w:tcPr>
          <w:p w:rsidR="00F12C3B" w:rsidRDefault="00F12C3B" w:rsidP="00F12C3B">
            <w:pPr>
              <w:keepNext/>
              <w:rPr>
                <w:sz w:val="18"/>
                <w:szCs w:val="20"/>
              </w:rPr>
            </w:pPr>
            <w:r>
              <w:rPr>
                <w:sz w:val="18"/>
                <w:szCs w:val="20"/>
              </w:rPr>
              <w:t>Missing</w:t>
            </w:r>
          </w:p>
        </w:tc>
        <w:tc>
          <w:tcPr>
            <w:tcW w:w="511" w:type="dxa"/>
            <w:tcBorders>
              <w:top w:val="nil"/>
              <w:bottom w:val="single" w:sz="8" w:space="0" w:color="000000" w:themeColor="text1"/>
            </w:tcBorders>
          </w:tcPr>
          <w:p w:rsidR="00F12C3B" w:rsidRPr="00F12C3B" w:rsidRDefault="00F12C3B" w:rsidP="00C01078">
            <w:pPr>
              <w:jc w:val="right"/>
              <w:rPr>
                <w:sz w:val="18"/>
                <w:szCs w:val="18"/>
              </w:rPr>
            </w:pPr>
            <w:r w:rsidRPr="00F12C3B">
              <w:rPr>
                <w:sz w:val="18"/>
                <w:szCs w:val="18"/>
              </w:rPr>
              <w:t>0</w:t>
            </w:r>
          </w:p>
        </w:tc>
        <w:tc>
          <w:tcPr>
            <w:tcW w:w="567" w:type="dxa"/>
            <w:tcBorders>
              <w:top w:val="nil"/>
              <w:bottom w:val="single" w:sz="8" w:space="0" w:color="000000" w:themeColor="text1"/>
            </w:tcBorders>
          </w:tcPr>
          <w:p w:rsidR="00F12C3B" w:rsidRPr="00F12C3B" w:rsidRDefault="00F12C3B" w:rsidP="00C01078">
            <w:pPr>
              <w:jc w:val="right"/>
              <w:rPr>
                <w:sz w:val="18"/>
                <w:szCs w:val="18"/>
              </w:rPr>
            </w:pPr>
            <w:r>
              <w:rPr>
                <w:sz w:val="18"/>
                <w:szCs w:val="18"/>
              </w:rPr>
              <w:t>-</w:t>
            </w:r>
          </w:p>
        </w:tc>
        <w:tc>
          <w:tcPr>
            <w:tcW w:w="1134" w:type="dxa"/>
            <w:tcBorders>
              <w:top w:val="nil"/>
              <w:bottom w:val="single" w:sz="8" w:space="0" w:color="000000" w:themeColor="text1"/>
              <w:right w:val="single" w:sz="4" w:space="0" w:color="auto"/>
            </w:tcBorders>
          </w:tcPr>
          <w:p w:rsidR="00F12C3B" w:rsidRPr="00F12C3B" w:rsidRDefault="00F12C3B" w:rsidP="00C01078">
            <w:pPr>
              <w:jc w:val="right"/>
              <w:rPr>
                <w:sz w:val="18"/>
                <w:szCs w:val="18"/>
              </w:rPr>
            </w:pPr>
            <w:r>
              <w:rPr>
                <w:sz w:val="18"/>
                <w:szCs w:val="18"/>
              </w:rPr>
              <w:t>-</w:t>
            </w:r>
          </w:p>
        </w:tc>
        <w:tc>
          <w:tcPr>
            <w:tcW w:w="425" w:type="dxa"/>
            <w:tcBorders>
              <w:top w:val="nil"/>
              <w:left w:val="single" w:sz="4" w:space="0" w:color="auto"/>
              <w:bottom w:val="single" w:sz="8" w:space="0" w:color="000000" w:themeColor="text1"/>
            </w:tcBorders>
          </w:tcPr>
          <w:p w:rsidR="00F12C3B" w:rsidRPr="00F12C3B" w:rsidRDefault="00F12C3B" w:rsidP="00C01078">
            <w:pPr>
              <w:jc w:val="right"/>
              <w:rPr>
                <w:sz w:val="18"/>
                <w:szCs w:val="18"/>
              </w:rPr>
            </w:pPr>
            <w:r w:rsidRPr="00F12C3B">
              <w:rPr>
                <w:sz w:val="18"/>
                <w:szCs w:val="18"/>
              </w:rPr>
              <w:t>1</w:t>
            </w:r>
          </w:p>
        </w:tc>
        <w:tc>
          <w:tcPr>
            <w:tcW w:w="567" w:type="dxa"/>
            <w:tcBorders>
              <w:top w:val="nil"/>
              <w:bottom w:val="single" w:sz="8" w:space="0" w:color="000000" w:themeColor="text1"/>
            </w:tcBorders>
          </w:tcPr>
          <w:p w:rsidR="00F12C3B" w:rsidRPr="00F12C3B" w:rsidRDefault="00F12C3B" w:rsidP="00C01078">
            <w:pPr>
              <w:jc w:val="right"/>
              <w:rPr>
                <w:sz w:val="18"/>
                <w:szCs w:val="18"/>
              </w:rPr>
            </w:pPr>
            <w:r>
              <w:rPr>
                <w:sz w:val="18"/>
                <w:szCs w:val="18"/>
              </w:rPr>
              <w:t>1.7</w:t>
            </w:r>
          </w:p>
        </w:tc>
        <w:tc>
          <w:tcPr>
            <w:tcW w:w="1134" w:type="dxa"/>
            <w:tcBorders>
              <w:top w:val="nil"/>
              <w:bottom w:val="single" w:sz="8" w:space="0" w:color="000000" w:themeColor="text1"/>
              <w:right w:val="single" w:sz="4" w:space="0" w:color="auto"/>
            </w:tcBorders>
          </w:tcPr>
          <w:p w:rsidR="00F12C3B" w:rsidRPr="00F12C3B" w:rsidRDefault="001C4AD8" w:rsidP="00C01078">
            <w:pPr>
              <w:jc w:val="right"/>
              <w:rPr>
                <w:sz w:val="18"/>
                <w:szCs w:val="18"/>
              </w:rPr>
            </w:pPr>
            <w:r>
              <w:rPr>
                <w:sz w:val="18"/>
                <w:szCs w:val="18"/>
              </w:rPr>
              <w:t>#</w:t>
            </w:r>
          </w:p>
        </w:tc>
        <w:tc>
          <w:tcPr>
            <w:tcW w:w="425" w:type="dxa"/>
            <w:tcBorders>
              <w:top w:val="nil"/>
              <w:left w:val="single" w:sz="4" w:space="0" w:color="auto"/>
              <w:bottom w:val="single" w:sz="8" w:space="0" w:color="000000" w:themeColor="text1"/>
            </w:tcBorders>
            <w:noWrap/>
          </w:tcPr>
          <w:p w:rsidR="00F12C3B" w:rsidRPr="00F12C3B" w:rsidRDefault="00F12C3B" w:rsidP="00C01078">
            <w:pPr>
              <w:jc w:val="right"/>
              <w:rPr>
                <w:sz w:val="18"/>
                <w:szCs w:val="18"/>
              </w:rPr>
            </w:pPr>
            <w:r w:rsidRPr="00F12C3B">
              <w:rPr>
                <w:sz w:val="18"/>
                <w:szCs w:val="18"/>
              </w:rPr>
              <w:t>1</w:t>
            </w:r>
          </w:p>
        </w:tc>
        <w:tc>
          <w:tcPr>
            <w:tcW w:w="567" w:type="dxa"/>
            <w:tcBorders>
              <w:top w:val="nil"/>
              <w:bottom w:val="single" w:sz="8" w:space="0" w:color="000000" w:themeColor="text1"/>
            </w:tcBorders>
          </w:tcPr>
          <w:p w:rsidR="00F12C3B" w:rsidRPr="00F12C3B" w:rsidRDefault="00F12C3B" w:rsidP="00C01078">
            <w:pPr>
              <w:jc w:val="right"/>
              <w:rPr>
                <w:sz w:val="18"/>
                <w:szCs w:val="18"/>
              </w:rPr>
            </w:pPr>
            <w:r>
              <w:rPr>
                <w:sz w:val="18"/>
                <w:szCs w:val="18"/>
              </w:rPr>
              <w:t>0.9</w:t>
            </w:r>
          </w:p>
        </w:tc>
        <w:tc>
          <w:tcPr>
            <w:tcW w:w="1134" w:type="dxa"/>
            <w:tcBorders>
              <w:top w:val="nil"/>
              <w:bottom w:val="single" w:sz="8" w:space="0" w:color="000000" w:themeColor="text1"/>
            </w:tcBorders>
          </w:tcPr>
          <w:p w:rsidR="00F12C3B" w:rsidRPr="00F12C3B" w:rsidRDefault="001C4AD8" w:rsidP="00C01078">
            <w:pPr>
              <w:jc w:val="right"/>
              <w:rPr>
                <w:sz w:val="18"/>
                <w:szCs w:val="18"/>
              </w:rPr>
            </w:pPr>
            <w:r>
              <w:rPr>
                <w:sz w:val="18"/>
                <w:szCs w:val="18"/>
              </w:rPr>
              <w:t>#</w:t>
            </w:r>
          </w:p>
        </w:tc>
      </w:tr>
    </w:tbl>
    <w:p w:rsidR="00F12C3B" w:rsidRPr="0097016E" w:rsidRDefault="00F12C3B" w:rsidP="00F12C3B">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F12C3B" w:rsidRDefault="00F12C3B" w:rsidP="007C46D2">
      <w:pPr>
        <w:pStyle w:val="RepNormal"/>
      </w:pPr>
    </w:p>
    <w:p w:rsidR="00DC4208" w:rsidRDefault="00DC4208" w:rsidP="00DC4208">
      <w:pPr>
        <w:pStyle w:val="RepHead2"/>
      </w:pPr>
      <w:bookmarkStart w:id="104" w:name="_Toc518042839"/>
      <w:r>
        <w:t>Major life events</w:t>
      </w:r>
      <w:bookmarkEnd w:id="104"/>
    </w:p>
    <w:p w:rsidR="00876703" w:rsidRDefault="00876703" w:rsidP="007C46D2">
      <w:pPr>
        <w:pStyle w:val="RepNormal"/>
      </w:pPr>
    </w:p>
    <w:p w:rsidR="009D2E05" w:rsidRDefault="00187BEC" w:rsidP="007C46D2">
      <w:pPr>
        <w:pStyle w:val="RepNormal"/>
      </w:pPr>
      <w:r>
        <w:t>At</w:t>
      </w:r>
      <w:r w:rsidR="00575601" w:rsidRPr="00580BEB">
        <w:t xml:space="preserve"> </w:t>
      </w:r>
      <w:r w:rsidR="00575388">
        <w:t>baselin</w:t>
      </w:r>
      <w:r>
        <w:t>e, the</w:t>
      </w:r>
      <w:r w:rsidR="00575388">
        <w:t xml:space="preserve"> </w:t>
      </w:r>
      <w:r w:rsidR="00575601" w:rsidRPr="00580BEB">
        <w:t xml:space="preserve">MR/PG cohort </w:t>
      </w:r>
      <w:r>
        <w:t>was</w:t>
      </w:r>
      <w:r w:rsidR="00575601" w:rsidRPr="00580BEB">
        <w:t xml:space="preserve"> asked to report the major life events they had experienced in the prior 12 months, from a list of </w:t>
      </w:r>
      <w:r w:rsidR="00CF6B9B" w:rsidRPr="00580BEB">
        <w:t xml:space="preserve">18 </w:t>
      </w:r>
      <w:r w:rsidR="00575601" w:rsidRPr="00580BEB">
        <w:t>events</w:t>
      </w:r>
      <w:r w:rsidR="00CF6B9B" w:rsidRPr="00580BEB">
        <w:t>.</w:t>
      </w:r>
      <w:r w:rsidR="00580BEB">
        <w:t xml:space="preserve">  Overall, the lowest proportion reported not experiencing any major life events (8.5%), with between 11</w:t>
      </w:r>
      <w:r w:rsidR="00982A0C">
        <w:t>.3</w:t>
      </w:r>
      <w:r w:rsidR="00580BEB">
        <w:t xml:space="preserve">% and </w:t>
      </w:r>
      <w:r w:rsidR="00982A0C">
        <w:t>19.8</w:t>
      </w:r>
      <w:r w:rsidR="00580BEB">
        <w:t>% reporting experiencing one to four events.  Almost one-third (29</w:t>
      </w:r>
      <w:r w:rsidR="00BF77C0">
        <w:t>.2</w:t>
      </w:r>
      <w:r w:rsidR="00580BEB">
        <w:t xml:space="preserve">%) of the </w:t>
      </w:r>
      <w:r w:rsidR="00580BEB" w:rsidRPr="00580BEB">
        <w:t>MR/PG cohort</w:t>
      </w:r>
      <w:r w:rsidR="00580BEB">
        <w:t xml:space="preserve"> reported experiencing </w:t>
      </w:r>
      <w:r w:rsidR="00961E57">
        <w:t>five</w:t>
      </w:r>
      <w:r w:rsidR="00580BEB">
        <w:t xml:space="preserve"> or more events.</w:t>
      </w:r>
      <w:r w:rsidR="00190782">
        <w:t xml:space="preserve">  On average, problem gamblers reported experiencing 3.3 events compared with 2.8 events for moderate-risk gamblers (</w:t>
      </w:r>
      <w:r w:rsidR="00190782">
        <w:fldChar w:fldCharType="begin"/>
      </w:r>
      <w:r w:rsidR="00190782">
        <w:instrText xml:space="preserve"> REF _Ref510011200 \h </w:instrText>
      </w:r>
      <w:r w:rsidR="00190782">
        <w:fldChar w:fldCharType="separate"/>
      </w:r>
      <w:r w:rsidR="009F3228">
        <w:t xml:space="preserve">Table </w:t>
      </w:r>
      <w:r w:rsidR="009F3228">
        <w:rPr>
          <w:noProof/>
        </w:rPr>
        <w:t>18</w:t>
      </w:r>
      <w:r w:rsidR="00190782">
        <w:fldChar w:fldCharType="end"/>
      </w:r>
      <w:r w:rsidR="00190782">
        <w:t>).  These findings are similar to those noted for moderate-risk and problem gamblers in the NGS</w:t>
      </w:r>
      <w:r w:rsidR="00961E57">
        <w:t xml:space="preserve"> </w:t>
      </w:r>
      <w:r w:rsidR="00575388">
        <w:t>in Wave 1</w:t>
      </w:r>
      <w:r w:rsidR="00982A0C">
        <w:t xml:space="preserve"> (Report </w:t>
      </w:r>
      <w:r w:rsidR="00961E57">
        <w:t>#2, Table 32)</w:t>
      </w:r>
      <w:r w:rsidR="00190782">
        <w:t>.</w:t>
      </w:r>
    </w:p>
    <w:p w:rsidR="009D2E05" w:rsidRDefault="009D2E05" w:rsidP="007C46D2">
      <w:pPr>
        <w:pStyle w:val="RepNormal"/>
      </w:pPr>
    </w:p>
    <w:p w:rsidR="00DC4208" w:rsidRDefault="00DC4208" w:rsidP="00575388">
      <w:pPr>
        <w:pStyle w:val="Caption"/>
        <w:keepNext/>
        <w:keepLines/>
      </w:pPr>
      <w:bookmarkStart w:id="105" w:name="_Ref510011200"/>
      <w:bookmarkStart w:id="106" w:name="_Toc518042873"/>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18</w:t>
      </w:r>
      <w:r w:rsidR="00A11642">
        <w:rPr>
          <w:noProof/>
        </w:rPr>
        <w:fldChar w:fldCharType="end"/>
      </w:r>
      <w:bookmarkEnd w:id="105"/>
      <w:r>
        <w:t xml:space="preserve">: </w:t>
      </w:r>
      <w:r w:rsidR="00957528">
        <w:t>Number of m</w:t>
      </w:r>
      <w:r>
        <w:t xml:space="preserve">ajor life events experienced in past </w:t>
      </w:r>
      <w:r w:rsidR="008344F8">
        <w:t>year</w:t>
      </w:r>
      <w:bookmarkEnd w:id="106"/>
      <w:r w:rsidRPr="00A71F5D">
        <w:t xml:space="preserve"> </w:t>
      </w:r>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DC4208" w:rsidRPr="00362DB4" w:rsidTr="00982A0C">
        <w:trPr>
          <w:cnfStyle w:val="100000000000" w:firstRow="1" w:lastRow="0" w:firstColumn="0" w:lastColumn="0" w:oddVBand="0" w:evenVBand="0" w:oddHBand="0" w:evenHBand="0" w:firstRowFirstColumn="0" w:firstRowLastColumn="0" w:lastRowFirstColumn="0" w:lastRowLastColumn="0"/>
          <w:trHeight w:val="288"/>
          <w:tblHeader/>
        </w:trPr>
        <w:tc>
          <w:tcPr>
            <w:tcW w:w="2041" w:type="dxa"/>
            <w:tcBorders>
              <w:top w:val="single" w:sz="8" w:space="0" w:color="auto"/>
            </w:tcBorders>
            <w:noWrap/>
            <w:vAlign w:val="bottom"/>
            <w:hideMark/>
          </w:tcPr>
          <w:p w:rsidR="00DC4208" w:rsidRPr="00362DB4" w:rsidRDefault="00DC4208" w:rsidP="00575388">
            <w:pPr>
              <w:keepNext/>
              <w:spacing w:after="20"/>
              <w:rPr>
                <w:b w:val="0"/>
                <w:sz w:val="18"/>
                <w:szCs w:val="20"/>
              </w:rPr>
            </w:pPr>
          </w:p>
        </w:tc>
        <w:tc>
          <w:tcPr>
            <w:tcW w:w="2212" w:type="dxa"/>
            <w:gridSpan w:val="3"/>
            <w:tcBorders>
              <w:top w:val="single" w:sz="8" w:space="0" w:color="auto"/>
              <w:bottom w:val="single" w:sz="8" w:space="0" w:color="auto"/>
              <w:right w:val="single" w:sz="8" w:space="0" w:color="auto"/>
            </w:tcBorders>
            <w:vAlign w:val="bottom"/>
          </w:tcPr>
          <w:p w:rsidR="00DC4208" w:rsidRPr="00362DB4" w:rsidRDefault="00DC4208" w:rsidP="00575388">
            <w:pPr>
              <w:keepNext/>
              <w:spacing w:after="20"/>
              <w:jc w:val="center"/>
              <w:rPr>
                <w:sz w:val="18"/>
                <w:szCs w:val="20"/>
              </w:rPr>
            </w:pPr>
            <w:r w:rsidRPr="00362DB4">
              <w:rPr>
                <w:sz w:val="18"/>
                <w:szCs w:val="20"/>
              </w:rPr>
              <w:t>Moderate-risk gambler</w:t>
            </w:r>
          </w:p>
        </w:tc>
        <w:tc>
          <w:tcPr>
            <w:tcW w:w="2126" w:type="dxa"/>
            <w:gridSpan w:val="3"/>
            <w:tcBorders>
              <w:top w:val="single" w:sz="8" w:space="0" w:color="auto"/>
              <w:left w:val="single" w:sz="8" w:space="0" w:color="auto"/>
              <w:bottom w:val="single" w:sz="8" w:space="0" w:color="auto"/>
              <w:right w:val="single" w:sz="8" w:space="0" w:color="auto"/>
            </w:tcBorders>
            <w:vAlign w:val="bottom"/>
          </w:tcPr>
          <w:p w:rsidR="00DC4208" w:rsidRPr="00362DB4" w:rsidRDefault="00DC4208" w:rsidP="00575388">
            <w:pPr>
              <w:keepNext/>
              <w:spacing w:after="20"/>
              <w:jc w:val="center"/>
              <w:rPr>
                <w:sz w:val="18"/>
                <w:szCs w:val="20"/>
              </w:rPr>
            </w:pPr>
            <w:r w:rsidRPr="00362DB4">
              <w:rPr>
                <w:sz w:val="18"/>
                <w:szCs w:val="20"/>
              </w:rPr>
              <w:t>Problem gambler</w:t>
            </w:r>
          </w:p>
        </w:tc>
        <w:tc>
          <w:tcPr>
            <w:tcW w:w="2126" w:type="dxa"/>
            <w:gridSpan w:val="3"/>
            <w:tcBorders>
              <w:top w:val="single" w:sz="8" w:space="0" w:color="auto"/>
              <w:left w:val="single" w:sz="8" w:space="0" w:color="auto"/>
              <w:bottom w:val="single" w:sz="8" w:space="0" w:color="auto"/>
            </w:tcBorders>
            <w:noWrap/>
            <w:vAlign w:val="bottom"/>
            <w:hideMark/>
          </w:tcPr>
          <w:p w:rsidR="00DC4208" w:rsidRPr="00362DB4" w:rsidRDefault="00DC4208" w:rsidP="00575388">
            <w:pPr>
              <w:keepNext/>
              <w:spacing w:after="20"/>
              <w:jc w:val="center"/>
              <w:rPr>
                <w:b w:val="0"/>
                <w:sz w:val="18"/>
                <w:szCs w:val="20"/>
              </w:rPr>
            </w:pPr>
            <w:r w:rsidRPr="00362DB4">
              <w:rPr>
                <w:sz w:val="18"/>
                <w:szCs w:val="20"/>
              </w:rPr>
              <w:t>Combined moderate-risk and</w:t>
            </w:r>
          </w:p>
          <w:p w:rsidR="00DC4208" w:rsidRPr="00362DB4" w:rsidRDefault="00DC4208" w:rsidP="00575388">
            <w:pPr>
              <w:keepNext/>
              <w:spacing w:after="20"/>
              <w:jc w:val="center"/>
              <w:rPr>
                <w:sz w:val="18"/>
                <w:szCs w:val="20"/>
              </w:rPr>
            </w:pPr>
            <w:r w:rsidRPr="00362DB4">
              <w:rPr>
                <w:sz w:val="18"/>
                <w:szCs w:val="20"/>
              </w:rPr>
              <w:t>problem gambler</w:t>
            </w:r>
          </w:p>
        </w:tc>
      </w:tr>
      <w:tr w:rsidR="00DC4208" w:rsidRPr="009D2E05" w:rsidTr="00982A0C">
        <w:trPr>
          <w:cnfStyle w:val="100000000000" w:firstRow="1" w:lastRow="0" w:firstColumn="0" w:lastColumn="0" w:oddVBand="0" w:evenVBand="0" w:oddHBand="0" w:evenHBand="0" w:firstRowFirstColumn="0" w:firstRowLastColumn="0" w:lastRowFirstColumn="0" w:lastRowLastColumn="0"/>
          <w:trHeight w:val="288"/>
          <w:tblHeader/>
        </w:trPr>
        <w:tc>
          <w:tcPr>
            <w:tcW w:w="2041" w:type="dxa"/>
            <w:tcBorders>
              <w:bottom w:val="single" w:sz="4" w:space="0" w:color="auto"/>
            </w:tcBorders>
            <w:noWrap/>
          </w:tcPr>
          <w:p w:rsidR="00DC4208" w:rsidRPr="009D2E05" w:rsidRDefault="00C55DF4" w:rsidP="00575388">
            <w:pPr>
              <w:keepNext/>
              <w:spacing w:before="60"/>
              <w:rPr>
                <w:sz w:val="18"/>
                <w:szCs w:val="20"/>
              </w:rPr>
            </w:pPr>
            <w:r>
              <w:rPr>
                <w:sz w:val="18"/>
                <w:szCs w:val="20"/>
              </w:rPr>
              <w:t>Number of l</w:t>
            </w:r>
            <w:r w:rsidR="00DC4208" w:rsidRPr="009D2E05">
              <w:rPr>
                <w:sz w:val="18"/>
                <w:szCs w:val="20"/>
              </w:rPr>
              <w:t>ife event</w:t>
            </w:r>
            <w:r>
              <w:rPr>
                <w:sz w:val="18"/>
                <w:szCs w:val="20"/>
              </w:rPr>
              <w:t>s</w:t>
            </w:r>
          </w:p>
        </w:tc>
        <w:tc>
          <w:tcPr>
            <w:tcW w:w="511" w:type="dxa"/>
            <w:tcBorders>
              <w:top w:val="single" w:sz="8" w:space="0" w:color="auto"/>
              <w:bottom w:val="single" w:sz="4" w:space="0" w:color="auto"/>
            </w:tcBorders>
            <w:vAlign w:val="center"/>
          </w:tcPr>
          <w:p w:rsidR="00DC4208" w:rsidRPr="009D2E05" w:rsidRDefault="00DC4208" w:rsidP="00575388">
            <w:pPr>
              <w:keepNext/>
              <w:spacing w:before="60"/>
              <w:jc w:val="right"/>
              <w:rPr>
                <w:sz w:val="18"/>
                <w:szCs w:val="20"/>
              </w:rPr>
            </w:pPr>
            <w:r w:rsidRPr="009D2E05">
              <w:rPr>
                <w:sz w:val="18"/>
                <w:szCs w:val="20"/>
              </w:rPr>
              <w:t>n</w:t>
            </w:r>
          </w:p>
        </w:tc>
        <w:tc>
          <w:tcPr>
            <w:tcW w:w="567" w:type="dxa"/>
            <w:tcBorders>
              <w:top w:val="single" w:sz="8" w:space="0" w:color="auto"/>
              <w:bottom w:val="single" w:sz="4" w:space="0" w:color="auto"/>
            </w:tcBorders>
            <w:vAlign w:val="center"/>
          </w:tcPr>
          <w:p w:rsidR="00DC4208" w:rsidRPr="009D2E05" w:rsidRDefault="00DC4208" w:rsidP="00575388">
            <w:pPr>
              <w:keepNext/>
              <w:spacing w:before="60"/>
              <w:jc w:val="right"/>
              <w:rPr>
                <w:sz w:val="18"/>
                <w:szCs w:val="20"/>
              </w:rPr>
            </w:pPr>
            <w:r w:rsidRPr="009D2E05">
              <w:rPr>
                <w:sz w:val="18"/>
                <w:szCs w:val="20"/>
              </w:rPr>
              <w:t>%</w:t>
            </w:r>
          </w:p>
        </w:tc>
        <w:tc>
          <w:tcPr>
            <w:tcW w:w="1134" w:type="dxa"/>
            <w:tcBorders>
              <w:top w:val="single" w:sz="8" w:space="0" w:color="auto"/>
              <w:bottom w:val="single" w:sz="4" w:space="0" w:color="auto"/>
              <w:right w:val="single" w:sz="4" w:space="0" w:color="auto"/>
            </w:tcBorders>
          </w:tcPr>
          <w:p w:rsidR="00DC4208" w:rsidRPr="009D2E05" w:rsidRDefault="00DC4208" w:rsidP="00575388">
            <w:pPr>
              <w:keepNext/>
              <w:spacing w:before="60"/>
              <w:jc w:val="right"/>
              <w:rPr>
                <w:sz w:val="18"/>
                <w:szCs w:val="20"/>
              </w:rPr>
            </w:pPr>
            <w:r w:rsidRPr="009D2E05">
              <w:rPr>
                <w:sz w:val="18"/>
                <w:szCs w:val="20"/>
              </w:rPr>
              <w:t>(95% CI)</w:t>
            </w:r>
          </w:p>
        </w:tc>
        <w:tc>
          <w:tcPr>
            <w:tcW w:w="425" w:type="dxa"/>
            <w:tcBorders>
              <w:top w:val="single" w:sz="8" w:space="0" w:color="auto"/>
              <w:left w:val="single" w:sz="4" w:space="0" w:color="auto"/>
              <w:bottom w:val="single" w:sz="4" w:space="0" w:color="auto"/>
            </w:tcBorders>
            <w:vAlign w:val="center"/>
          </w:tcPr>
          <w:p w:rsidR="00DC4208" w:rsidRPr="009D2E05" w:rsidRDefault="00DC4208" w:rsidP="00575388">
            <w:pPr>
              <w:keepNext/>
              <w:spacing w:before="60"/>
              <w:jc w:val="right"/>
              <w:rPr>
                <w:sz w:val="18"/>
                <w:szCs w:val="20"/>
              </w:rPr>
            </w:pPr>
            <w:r w:rsidRPr="009D2E05">
              <w:rPr>
                <w:sz w:val="18"/>
                <w:szCs w:val="20"/>
              </w:rPr>
              <w:t>n</w:t>
            </w:r>
          </w:p>
        </w:tc>
        <w:tc>
          <w:tcPr>
            <w:tcW w:w="567" w:type="dxa"/>
            <w:tcBorders>
              <w:top w:val="single" w:sz="8" w:space="0" w:color="auto"/>
              <w:bottom w:val="single" w:sz="4" w:space="0" w:color="auto"/>
            </w:tcBorders>
            <w:vAlign w:val="center"/>
          </w:tcPr>
          <w:p w:rsidR="00DC4208" w:rsidRPr="009D2E05" w:rsidRDefault="00DC4208" w:rsidP="00575388">
            <w:pPr>
              <w:keepNext/>
              <w:spacing w:before="60"/>
              <w:jc w:val="right"/>
              <w:rPr>
                <w:sz w:val="18"/>
                <w:szCs w:val="20"/>
              </w:rPr>
            </w:pPr>
            <w:r w:rsidRPr="009D2E05">
              <w:rPr>
                <w:sz w:val="18"/>
                <w:szCs w:val="20"/>
              </w:rPr>
              <w:t>%</w:t>
            </w:r>
          </w:p>
        </w:tc>
        <w:tc>
          <w:tcPr>
            <w:tcW w:w="1134" w:type="dxa"/>
            <w:tcBorders>
              <w:top w:val="single" w:sz="8" w:space="0" w:color="auto"/>
              <w:bottom w:val="single" w:sz="4" w:space="0" w:color="auto"/>
              <w:right w:val="single" w:sz="4" w:space="0" w:color="auto"/>
            </w:tcBorders>
          </w:tcPr>
          <w:p w:rsidR="00DC4208" w:rsidRPr="009D2E05" w:rsidRDefault="00DC4208" w:rsidP="00575388">
            <w:pPr>
              <w:keepNext/>
              <w:spacing w:before="60"/>
              <w:jc w:val="right"/>
              <w:rPr>
                <w:sz w:val="18"/>
                <w:szCs w:val="20"/>
              </w:rPr>
            </w:pPr>
            <w:r w:rsidRPr="009D2E05">
              <w:rPr>
                <w:sz w:val="18"/>
                <w:szCs w:val="20"/>
              </w:rPr>
              <w:t>(95% CI)</w:t>
            </w:r>
          </w:p>
        </w:tc>
        <w:tc>
          <w:tcPr>
            <w:tcW w:w="425" w:type="dxa"/>
            <w:tcBorders>
              <w:top w:val="single" w:sz="8" w:space="0" w:color="auto"/>
              <w:left w:val="single" w:sz="4" w:space="0" w:color="auto"/>
              <w:bottom w:val="single" w:sz="4" w:space="0" w:color="auto"/>
            </w:tcBorders>
            <w:noWrap/>
            <w:vAlign w:val="center"/>
          </w:tcPr>
          <w:p w:rsidR="00DC4208" w:rsidRPr="009D2E05" w:rsidRDefault="00DC4208" w:rsidP="00575388">
            <w:pPr>
              <w:keepNext/>
              <w:spacing w:before="60"/>
              <w:jc w:val="right"/>
              <w:rPr>
                <w:sz w:val="18"/>
                <w:szCs w:val="20"/>
              </w:rPr>
            </w:pPr>
            <w:r w:rsidRPr="009D2E05">
              <w:rPr>
                <w:sz w:val="18"/>
                <w:szCs w:val="20"/>
              </w:rPr>
              <w:t>n</w:t>
            </w:r>
          </w:p>
        </w:tc>
        <w:tc>
          <w:tcPr>
            <w:tcW w:w="567" w:type="dxa"/>
            <w:tcBorders>
              <w:top w:val="single" w:sz="8" w:space="0" w:color="auto"/>
              <w:bottom w:val="single" w:sz="4" w:space="0" w:color="auto"/>
            </w:tcBorders>
            <w:vAlign w:val="center"/>
          </w:tcPr>
          <w:p w:rsidR="00DC4208" w:rsidRPr="009D2E05" w:rsidRDefault="00DC4208" w:rsidP="00575388">
            <w:pPr>
              <w:keepNext/>
              <w:spacing w:before="60"/>
              <w:jc w:val="right"/>
              <w:rPr>
                <w:sz w:val="18"/>
                <w:szCs w:val="20"/>
              </w:rPr>
            </w:pPr>
            <w:r w:rsidRPr="009D2E05">
              <w:rPr>
                <w:sz w:val="18"/>
                <w:szCs w:val="20"/>
              </w:rPr>
              <w:t>%</w:t>
            </w:r>
          </w:p>
        </w:tc>
        <w:tc>
          <w:tcPr>
            <w:tcW w:w="1134" w:type="dxa"/>
            <w:tcBorders>
              <w:top w:val="single" w:sz="8" w:space="0" w:color="auto"/>
              <w:bottom w:val="single" w:sz="4" w:space="0" w:color="auto"/>
            </w:tcBorders>
          </w:tcPr>
          <w:p w:rsidR="00DC4208" w:rsidRPr="009D2E05" w:rsidRDefault="00DC4208" w:rsidP="00575388">
            <w:pPr>
              <w:keepNext/>
              <w:spacing w:before="60"/>
              <w:jc w:val="right"/>
              <w:rPr>
                <w:sz w:val="18"/>
                <w:szCs w:val="20"/>
              </w:rPr>
            </w:pPr>
            <w:r w:rsidRPr="009D2E05">
              <w:rPr>
                <w:sz w:val="18"/>
                <w:szCs w:val="20"/>
              </w:rPr>
              <w:t>(95% CI)</w:t>
            </w:r>
          </w:p>
        </w:tc>
      </w:tr>
      <w:tr w:rsidR="009D2E05" w:rsidRPr="00362DB4" w:rsidTr="00BB7893">
        <w:trPr>
          <w:trHeight w:val="288"/>
        </w:trPr>
        <w:tc>
          <w:tcPr>
            <w:tcW w:w="2041" w:type="dxa"/>
            <w:tcBorders>
              <w:top w:val="nil"/>
              <w:bottom w:val="nil"/>
            </w:tcBorders>
            <w:noWrap/>
          </w:tcPr>
          <w:p w:rsidR="009D2E05" w:rsidRPr="00865505" w:rsidRDefault="009D2E05" w:rsidP="00575388">
            <w:pPr>
              <w:keepNext/>
              <w:keepLines/>
              <w:ind w:left="34"/>
              <w:rPr>
                <w:sz w:val="18"/>
                <w:szCs w:val="16"/>
              </w:rPr>
            </w:pPr>
            <w:r w:rsidRPr="00865505">
              <w:rPr>
                <w:sz w:val="18"/>
                <w:szCs w:val="16"/>
              </w:rPr>
              <w:t>None</w:t>
            </w:r>
          </w:p>
        </w:tc>
        <w:tc>
          <w:tcPr>
            <w:tcW w:w="511" w:type="dxa"/>
            <w:tcBorders>
              <w:top w:val="nil"/>
            </w:tcBorders>
          </w:tcPr>
          <w:p w:rsidR="009D2E05" w:rsidRPr="00BF77C0" w:rsidRDefault="009D2E05" w:rsidP="00575388">
            <w:pPr>
              <w:keepNext/>
              <w:jc w:val="right"/>
              <w:rPr>
                <w:sz w:val="18"/>
                <w:szCs w:val="18"/>
                <w:lang w:eastAsia="en-NZ"/>
              </w:rPr>
            </w:pPr>
            <w:r w:rsidRPr="00BF77C0">
              <w:rPr>
                <w:sz w:val="18"/>
                <w:szCs w:val="18"/>
              </w:rPr>
              <w:t>6</w:t>
            </w:r>
          </w:p>
        </w:tc>
        <w:tc>
          <w:tcPr>
            <w:tcW w:w="567" w:type="dxa"/>
            <w:tcBorders>
              <w:top w:val="nil"/>
              <w:bottom w:val="nil"/>
            </w:tcBorders>
          </w:tcPr>
          <w:p w:rsidR="009D2E05" w:rsidRPr="00BF77C0" w:rsidRDefault="009D2E05" w:rsidP="00575388">
            <w:pPr>
              <w:keepNext/>
              <w:jc w:val="right"/>
              <w:rPr>
                <w:sz w:val="18"/>
                <w:szCs w:val="18"/>
              </w:rPr>
            </w:pPr>
            <w:r w:rsidRPr="00BF77C0">
              <w:rPr>
                <w:sz w:val="18"/>
                <w:szCs w:val="18"/>
              </w:rPr>
              <w:t>12.8</w:t>
            </w:r>
          </w:p>
        </w:tc>
        <w:tc>
          <w:tcPr>
            <w:tcW w:w="1134" w:type="dxa"/>
            <w:tcBorders>
              <w:top w:val="nil"/>
              <w:bottom w:val="nil"/>
              <w:right w:val="single" w:sz="4" w:space="0" w:color="auto"/>
            </w:tcBorders>
          </w:tcPr>
          <w:p w:rsidR="009D2E05" w:rsidRPr="00BF77C0" w:rsidRDefault="009D2E05" w:rsidP="00575388">
            <w:pPr>
              <w:keepNext/>
              <w:jc w:val="right"/>
              <w:rPr>
                <w:sz w:val="18"/>
                <w:szCs w:val="18"/>
              </w:rPr>
            </w:pPr>
            <w:r w:rsidRPr="00BF77C0">
              <w:rPr>
                <w:sz w:val="18"/>
                <w:szCs w:val="18"/>
              </w:rPr>
              <w:t>(5.8, 25.9)</w:t>
            </w:r>
          </w:p>
        </w:tc>
        <w:tc>
          <w:tcPr>
            <w:tcW w:w="425" w:type="dxa"/>
            <w:tcBorders>
              <w:top w:val="nil"/>
              <w:left w:val="single" w:sz="4" w:space="0" w:color="auto"/>
              <w:bottom w:val="nil"/>
            </w:tcBorders>
          </w:tcPr>
          <w:p w:rsidR="009D2E05" w:rsidRPr="00BF77C0" w:rsidRDefault="009D2E05" w:rsidP="00575388">
            <w:pPr>
              <w:keepNext/>
              <w:jc w:val="right"/>
              <w:rPr>
                <w:sz w:val="18"/>
                <w:szCs w:val="18"/>
              </w:rPr>
            </w:pPr>
            <w:r w:rsidRPr="00BF77C0">
              <w:rPr>
                <w:sz w:val="18"/>
                <w:szCs w:val="18"/>
              </w:rPr>
              <w:t>3</w:t>
            </w:r>
          </w:p>
        </w:tc>
        <w:tc>
          <w:tcPr>
            <w:tcW w:w="567" w:type="dxa"/>
            <w:tcBorders>
              <w:top w:val="nil"/>
              <w:bottom w:val="nil"/>
            </w:tcBorders>
          </w:tcPr>
          <w:p w:rsidR="009D2E05" w:rsidRPr="00BF77C0" w:rsidRDefault="009D2E05" w:rsidP="00575388">
            <w:pPr>
              <w:keepNext/>
              <w:jc w:val="right"/>
              <w:rPr>
                <w:sz w:val="18"/>
                <w:szCs w:val="18"/>
              </w:rPr>
            </w:pPr>
            <w:r w:rsidRPr="00BF77C0">
              <w:rPr>
                <w:sz w:val="18"/>
                <w:szCs w:val="18"/>
              </w:rPr>
              <w:t>5.1</w:t>
            </w:r>
          </w:p>
        </w:tc>
        <w:tc>
          <w:tcPr>
            <w:tcW w:w="1134" w:type="dxa"/>
            <w:tcBorders>
              <w:top w:val="nil"/>
              <w:bottom w:val="nil"/>
              <w:right w:val="single" w:sz="4" w:space="0" w:color="auto"/>
            </w:tcBorders>
          </w:tcPr>
          <w:p w:rsidR="009D2E05" w:rsidRPr="00BF77C0" w:rsidRDefault="009D2E05" w:rsidP="00575388">
            <w:pPr>
              <w:keepNext/>
              <w:jc w:val="right"/>
              <w:rPr>
                <w:sz w:val="18"/>
                <w:szCs w:val="18"/>
              </w:rPr>
            </w:pPr>
            <w:r w:rsidRPr="00BF77C0">
              <w:rPr>
                <w:sz w:val="18"/>
                <w:szCs w:val="18"/>
              </w:rPr>
              <w:t>(1.6, 14.9)</w:t>
            </w:r>
          </w:p>
        </w:tc>
        <w:tc>
          <w:tcPr>
            <w:tcW w:w="425" w:type="dxa"/>
            <w:tcBorders>
              <w:top w:val="nil"/>
              <w:left w:val="single" w:sz="4" w:space="0" w:color="auto"/>
              <w:bottom w:val="nil"/>
            </w:tcBorders>
            <w:noWrap/>
          </w:tcPr>
          <w:p w:rsidR="009D2E05" w:rsidRPr="00BF77C0" w:rsidRDefault="009D2E05" w:rsidP="00575388">
            <w:pPr>
              <w:keepNext/>
              <w:jc w:val="right"/>
              <w:rPr>
                <w:sz w:val="18"/>
                <w:szCs w:val="18"/>
              </w:rPr>
            </w:pPr>
            <w:r w:rsidRPr="00BF77C0">
              <w:rPr>
                <w:sz w:val="18"/>
                <w:szCs w:val="18"/>
              </w:rPr>
              <w:t>9</w:t>
            </w:r>
          </w:p>
        </w:tc>
        <w:tc>
          <w:tcPr>
            <w:tcW w:w="567" w:type="dxa"/>
            <w:tcBorders>
              <w:top w:val="nil"/>
              <w:bottom w:val="nil"/>
            </w:tcBorders>
          </w:tcPr>
          <w:p w:rsidR="009D2E05" w:rsidRPr="00BF77C0" w:rsidRDefault="009D2E05" w:rsidP="00575388">
            <w:pPr>
              <w:keepNext/>
              <w:jc w:val="right"/>
              <w:rPr>
                <w:sz w:val="18"/>
                <w:szCs w:val="18"/>
              </w:rPr>
            </w:pPr>
            <w:r w:rsidRPr="00BF77C0">
              <w:rPr>
                <w:sz w:val="18"/>
                <w:szCs w:val="18"/>
              </w:rPr>
              <w:t>8.5</w:t>
            </w:r>
          </w:p>
        </w:tc>
        <w:tc>
          <w:tcPr>
            <w:tcW w:w="1134" w:type="dxa"/>
            <w:tcBorders>
              <w:top w:val="nil"/>
              <w:bottom w:val="nil"/>
            </w:tcBorders>
          </w:tcPr>
          <w:p w:rsidR="009D2E05" w:rsidRPr="00BF77C0" w:rsidRDefault="009D2E05" w:rsidP="00575388">
            <w:pPr>
              <w:keepNext/>
              <w:jc w:val="right"/>
              <w:rPr>
                <w:sz w:val="18"/>
                <w:szCs w:val="18"/>
              </w:rPr>
            </w:pPr>
            <w:r w:rsidRPr="00BF77C0">
              <w:rPr>
                <w:sz w:val="18"/>
                <w:szCs w:val="18"/>
              </w:rPr>
              <w:t>(4.4, 15.7)</w:t>
            </w:r>
          </w:p>
        </w:tc>
      </w:tr>
      <w:tr w:rsidR="009D2E05" w:rsidRPr="00362DB4" w:rsidTr="00BB7893">
        <w:trPr>
          <w:trHeight w:val="288"/>
        </w:trPr>
        <w:tc>
          <w:tcPr>
            <w:tcW w:w="2041" w:type="dxa"/>
            <w:noWrap/>
          </w:tcPr>
          <w:p w:rsidR="009D2E05" w:rsidRPr="00865505" w:rsidRDefault="009D2E05" w:rsidP="00575388">
            <w:pPr>
              <w:keepNext/>
              <w:ind w:left="34"/>
              <w:rPr>
                <w:sz w:val="18"/>
                <w:szCs w:val="16"/>
              </w:rPr>
            </w:pPr>
            <w:r w:rsidRPr="00865505">
              <w:rPr>
                <w:sz w:val="18"/>
                <w:szCs w:val="16"/>
              </w:rPr>
              <w:t>1</w:t>
            </w:r>
          </w:p>
        </w:tc>
        <w:tc>
          <w:tcPr>
            <w:tcW w:w="511" w:type="dxa"/>
          </w:tcPr>
          <w:p w:rsidR="009D2E05" w:rsidRPr="00BF77C0" w:rsidRDefault="009D2E05" w:rsidP="00575388">
            <w:pPr>
              <w:keepNext/>
              <w:jc w:val="right"/>
              <w:rPr>
                <w:sz w:val="18"/>
                <w:szCs w:val="18"/>
              </w:rPr>
            </w:pPr>
            <w:r w:rsidRPr="00BF77C0">
              <w:rPr>
                <w:sz w:val="18"/>
                <w:szCs w:val="18"/>
              </w:rPr>
              <w:t>8</w:t>
            </w:r>
          </w:p>
        </w:tc>
        <w:tc>
          <w:tcPr>
            <w:tcW w:w="567" w:type="dxa"/>
          </w:tcPr>
          <w:p w:rsidR="009D2E05" w:rsidRPr="00BF77C0" w:rsidRDefault="009D2E05" w:rsidP="00575388">
            <w:pPr>
              <w:keepNext/>
              <w:jc w:val="right"/>
              <w:rPr>
                <w:sz w:val="18"/>
                <w:szCs w:val="18"/>
              </w:rPr>
            </w:pPr>
            <w:r w:rsidRPr="00BF77C0">
              <w:rPr>
                <w:sz w:val="18"/>
                <w:szCs w:val="18"/>
              </w:rPr>
              <w:t>17.0</w:t>
            </w:r>
          </w:p>
        </w:tc>
        <w:tc>
          <w:tcPr>
            <w:tcW w:w="1134" w:type="dxa"/>
            <w:tcBorders>
              <w:right w:val="single" w:sz="4" w:space="0" w:color="auto"/>
            </w:tcBorders>
          </w:tcPr>
          <w:p w:rsidR="009D2E05" w:rsidRPr="00BF77C0" w:rsidRDefault="009D2E05" w:rsidP="00575388">
            <w:pPr>
              <w:keepNext/>
              <w:jc w:val="right"/>
              <w:rPr>
                <w:sz w:val="18"/>
                <w:szCs w:val="18"/>
              </w:rPr>
            </w:pPr>
            <w:r w:rsidRPr="00BF77C0">
              <w:rPr>
                <w:sz w:val="18"/>
                <w:szCs w:val="18"/>
              </w:rPr>
              <w:t>(8.6, 30.8)</w:t>
            </w:r>
          </w:p>
        </w:tc>
        <w:tc>
          <w:tcPr>
            <w:tcW w:w="425" w:type="dxa"/>
            <w:tcBorders>
              <w:left w:val="single" w:sz="4" w:space="0" w:color="auto"/>
            </w:tcBorders>
          </w:tcPr>
          <w:p w:rsidR="009D2E05" w:rsidRPr="00BF77C0" w:rsidRDefault="009D2E05" w:rsidP="00575388">
            <w:pPr>
              <w:keepNext/>
              <w:jc w:val="right"/>
              <w:rPr>
                <w:sz w:val="18"/>
                <w:szCs w:val="18"/>
              </w:rPr>
            </w:pPr>
            <w:r w:rsidRPr="00BF77C0">
              <w:rPr>
                <w:sz w:val="18"/>
                <w:szCs w:val="18"/>
              </w:rPr>
              <w:t>8</w:t>
            </w:r>
          </w:p>
        </w:tc>
        <w:tc>
          <w:tcPr>
            <w:tcW w:w="567" w:type="dxa"/>
          </w:tcPr>
          <w:p w:rsidR="009D2E05" w:rsidRPr="00BF77C0" w:rsidRDefault="009D2E05" w:rsidP="00575388">
            <w:pPr>
              <w:keepNext/>
              <w:jc w:val="right"/>
              <w:rPr>
                <w:sz w:val="18"/>
                <w:szCs w:val="18"/>
              </w:rPr>
            </w:pPr>
            <w:r w:rsidRPr="00BF77C0">
              <w:rPr>
                <w:sz w:val="18"/>
                <w:szCs w:val="18"/>
              </w:rPr>
              <w:t>13.6</w:t>
            </w:r>
          </w:p>
        </w:tc>
        <w:tc>
          <w:tcPr>
            <w:tcW w:w="1134" w:type="dxa"/>
            <w:tcBorders>
              <w:right w:val="single" w:sz="4" w:space="0" w:color="auto"/>
            </w:tcBorders>
          </w:tcPr>
          <w:p w:rsidR="009D2E05" w:rsidRPr="00BF77C0" w:rsidRDefault="009D2E05" w:rsidP="00575388">
            <w:pPr>
              <w:keepNext/>
              <w:jc w:val="right"/>
              <w:rPr>
                <w:sz w:val="18"/>
                <w:szCs w:val="18"/>
              </w:rPr>
            </w:pPr>
            <w:r w:rsidRPr="00BF77C0">
              <w:rPr>
                <w:sz w:val="18"/>
                <w:szCs w:val="18"/>
              </w:rPr>
              <w:t>(6.8, 25.1)</w:t>
            </w:r>
          </w:p>
        </w:tc>
        <w:tc>
          <w:tcPr>
            <w:tcW w:w="425" w:type="dxa"/>
            <w:tcBorders>
              <w:left w:val="single" w:sz="4" w:space="0" w:color="auto"/>
            </w:tcBorders>
            <w:noWrap/>
          </w:tcPr>
          <w:p w:rsidR="009D2E05" w:rsidRPr="00BF77C0" w:rsidRDefault="009D2E05" w:rsidP="00575388">
            <w:pPr>
              <w:keepNext/>
              <w:jc w:val="right"/>
              <w:rPr>
                <w:sz w:val="18"/>
                <w:szCs w:val="18"/>
              </w:rPr>
            </w:pPr>
            <w:r w:rsidRPr="00BF77C0">
              <w:rPr>
                <w:sz w:val="18"/>
                <w:szCs w:val="18"/>
              </w:rPr>
              <w:t>16</w:t>
            </w:r>
          </w:p>
        </w:tc>
        <w:tc>
          <w:tcPr>
            <w:tcW w:w="567" w:type="dxa"/>
          </w:tcPr>
          <w:p w:rsidR="009D2E05" w:rsidRPr="00BF77C0" w:rsidRDefault="009D2E05" w:rsidP="00575388">
            <w:pPr>
              <w:keepNext/>
              <w:jc w:val="right"/>
              <w:rPr>
                <w:sz w:val="18"/>
                <w:szCs w:val="18"/>
              </w:rPr>
            </w:pPr>
            <w:r w:rsidRPr="00BF77C0">
              <w:rPr>
                <w:sz w:val="18"/>
                <w:szCs w:val="18"/>
              </w:rPr>
              <w:t>15.1</w:t>
            </w:r>
          </w:p>
        </w:tc>
        <w:tc>
          <w:tcPr>
            <w:tcW w:w="1134" w:type="dxa"/>
          </w:tcPr>
          <w:p w:rsidR="009D2E05" w:rsidRPr="00BF77C0" w:rsidRDefault="009D2E05" w:rsidP="00575388">
            <w:pPr>
              <w:keepNext/>
              <w:jc w:val="right"/>
              <w:rPr>
                <w:sz w:val="18"/>
                <w:szCs w:val="18"/>
              </w:rPr>
            </w:pPr>
            <w:r w:rsidRPr="00BF77C0">
              <w:rPr>
                <w:sz w:val="18"/>
                <w:szCs w:val="18"/>
              </w:rPr>
              <w:t>(9.4, 23.4)</w:t>
            </w:r>
          </w:p>
        </w:tc>
      </w:tr>
      <w:tr w:rsidR="009D2E05" w:rsidRPr="00362DB4" w:rsidTr="00BB7893">
        <w:trPr>
          <w:trHeight w:val="288"/>
        </w:trPr>
        <w:tc>
          <w:tcPr>
            <w:tcW w:w="2041" w:type="dxa"/>
            <w:noWrap/>
          </w:tcPr>
          <w:p w:rsidR="009D2E05" w:rsidRPr="00865505" w:rsidRDefault="009D2E05" w:rsidP="00575388">
            <w:pPr>
              <w:keepNext/>
              <w:ind w:left="34"/>
              <w:rPr>
                <w:sz w:val="18"/>
                <w:szCs w:val="16"/>
              </w:rPr>
            </w:pPr>
            <w:r w:rsidRPr="00865505">
              <w:rPr>
                <w:sz w:val="18"/>
                <w:szCs w:val="16"/>
              </w:rPr>
              <w:t>2</w:t>
            </w:r>
          </w:p>
        </w:tc>
        <w:tc>
          <w:tcPr>
            <w:tcW w:w="511" w:type="dxa"/>
          </w:tcPr>
          <w:p w:rsidR="009D2E05" w:rsidRPr="00BF77C0" w:rsidRDefault="009D2E05" w:rsidP="00575388">
            <w:pPr>
              <w:keepNext/>
              <w:jc w:val="right"/>
              <w:rPr>
                <w:sz w:val="18"/>
                <w:szCs w:val="18"/>
              </w:rPr>
            </w:pPr>
            <w:r w:rsidRPr="00BF77C0">
              <w:rPr>
                <w:sz w:val="18"/>
                <w:szCs w:val="18"/>
              </w:rPr>
              <w:t>6</w:t>
            </w:r>
          </w:p>
        </w:tc>
        <w:tc>
          <w:tcPr>
            <w:tcW w:w="567" w:type="dxa"/>
          </w:tcPr>
          <w:p w:rsidR="009D2E05" w:rsidRPr="00BF77C0" w:rsidRDefault="009D2E05" w:rsidP="00575388">
            <w:pPr>
              <w:keepNext/>
              <w:jc w:val="right"/>
              <w:rPr>
                <w:sz w:val="18"/>
                <w:szCs w:val="18"/>
              </w:rPr>
            </w:pPr>
            <w:r w:rsidRPr="00BF77C0">
              <w:rPr>
                <w:sz w:val="18"/>
                <w:szCs w:val="18"/>
              </w:rPr>
              <w:t>12.8</w:t>
            </w:r>
          </w:p>
        </w:tc>
        <w:tc>
          <w:tcPr>
            <w:tcW w:w="1134" w:type="dxa"/>
            <w:tcBorders>
              <w:right w:val="single" w:sz="4" w:space="0" w:color="auto"/>
            </w:tcBorders>
          </w:tcPr>
          <w:p w:rsidR="009D2E05" w:rsidRPr="00BF77C0" w:rsidRDefault="009D2E05" w:rsidP="00575388">
            <w:pPr>
              <w:keepNext/>
              <w:jc w:val="right"/>
              <w:rPr>
                <w:sz w:val="18"/>
                <w:szCs w:val="18"/>
              </w:rPr>
            </w:pPr>
            <w:r w:rsidRPr="00BF77C0">
              <w:rPr>
                <w:sz w:val="18"/>
                <w:szCs w:val="18"/>
              </w:rPr>
              <w:t>(5.8, 25.9)</w:t>
            </w:r>
          </w:p>
        </w:tc>
        <w:tc>
          <w:tcPr>
            <w:tcW w:w="425" w:type="dxa"/>
            <w:tcBorders>
              <w:left w:val="single" w:sz="4" w:space="0" w:color="auto"/>
            </w:tcBorders>
          </w:tcPr>
          <w:p w:rsidR="009D2E05" w:rsidRPr="00BF77C0" w:rsidRDefault="009D2E05" w:rsidP="00575388">
            <w:pPr>
              <w:keepNext/>
              <w:jc w:val="right"/>
              <w:rPr>
                <w:sz w:val="18"/>
                <w:szCs w:val="18"/>
              </w:rPr>
            </w:pPr>
            <w:r w:rsidRPr="00BF77C0">
              <w:rPr>
                <w:sz w:val="18"/>
                <w:szCs w:val="18"/>
              </w:rPr>
              <w:t>6</w:t>
            </w:r>
          </w:p>
        </w:tc>
        <w:tc>
          <w:tcPr>
            <w:tcW w:w="567" w:type="dxa"/>
          </w:tcPr>
          <w:p w:rsidR="009D2E05" w:rsidRPr="00BF77C0" w:rsidRDefault="009D2E05" w:rsidP="00575388">
            <w:pPr>
              <w:keepNext/>
              <w:jc w:val="right"/>
              <w:rPr>
                <w:sz w:val="18"/>
                <w:szCs w:val="18"/>
              </w:rPr>
            </w:pPr>
            <w:r w:rsidRPr="00BF77C0">
              <w:rPr>
                <w:sz w:val="18"/>
                <w:szCs w:val="18"/>
              </w:rPr>
              <w:t>10.2</w:t>
            </w:r>
          </w:p>
        </w:tc>
        <w:tc>
          <w:tcPr>
            <w:tcW w:w="1134" w:type="dxa"/>
            <w:tcBorders>
              <w:right w:val="single" w:sz="4" w:space="0" w:color="auto"/>
            </w:tcBorders>
          </w:tcPr>
          <w:p w:rsidR="009D2E05" w:rsidRPr="00BF77C0" w:rsidRDefault="009D2E05" w:rsidP="00575388">
            <w:pPr>
              <w:keepNext/>
              <w:jc w:val="right"/>
              <w:rPr>
                <w:sz w:val="18"/>
                <w:szCs w:val="18"/>
              </w:rPr>
            </w:pPr>
            <w:r w:rsidRPr="00BF77C0">
              <w:rPr>
                <w:sz w:val="18"/>
                <w:szCs w:val="18"/>
              </w:rPr>
              <w:t>(4.6, 21.1)</w:t>
            </w:r>
          </w:p>
        </w:tc>
        <w:tc>
          <w:tcPr>
            <w:tcW w:w="425" w:type="dxa"/>
            <w:tcBorders>
              <w:left w:val="single" w:sz="4" w:space="0" w:color="auto"/>
            </w:tcBorders>
            <w:noWrap/>
          </w:tcPr>
          <w:p w:rsidR="009D2E05" w:rsidRPr="00BF77C0" w:rsidRDefault="009D2E05" w:rsidP="00575388">
            <w:pPr>
              <w:keepNext/>
              <w:jc w:val="right"/>
              <w:rPr>
                <w:sz w:val="18"/>
                <w:szCs w:val="18"/>
              </w:rPr>
            </w:pPr>
            <w:r w:rsidRPr="00BF77C0">
              <w:rPr>
                <w:sz w:val="18"/>
                <w:szCs w:val="18"/>
              </w:rPr>
              <w:t>12</w:t>
            </w:r>
          </w:p>
        </w:tc>
        <w:tc>
          <w:tcPr>
            <w:tcW w:w="567" w:type="dxa"/>
          </w:tcPr>
          <w:p w:rsidR="009D2E05" w:rsidRPr="00BF77C0" w:rsidRDefault="009D2E05" w:rsidP="00575388">
            <w:pPr>
              <w:keepNext/>
              <w:jc w:val="right"/>
              <w:rPr>
                <w:sz w:val="18"/>
                <w:szCs w:val="18"/>
              </w:rPr>
            </w:pPr>
            <w:r w:rsidRPr="00BF77C0">
              <w:rPr>
                <w:sz w:val="18"/>
                <w:szCs w:val="18"/>
              </w:rPr>
              <w:t>11.3</w:t>
            </w:r>
          </w:p>
        </w:tc>
        <w:tc>
          <w:tcPr>
            <w:tcW w:w="1134" w:type="dxa"/>
          </w:tcPr>
          <w:p w:rsidR="009D2E05" w:rsidRPr="00BF77C0" w:rsidRDefault="009D2E05" w:rsidP="00575388">
            <w:pPr>
              <w:keepNext/>
              <w:jc w:val="right"/>
              <w:rPr>
                <w:sz w:val="18"/>
                <w:szCs w:val="18"/>
              </w:rPr>
            </w:pPr>
            <w:r w:rsidRPr="00BF77C0">
              <w:rPr>
                <w:sz w:val="18"/>
                <w:szCs w:val="18"/>
              </w:rPr>
              <w:t>(6.5, 19.0)</w:t>
            </w:r>
          </w:p>
        </w:tc>
      </w:tr>
      <w:tr w:rsidR="009D2E05" w:rsidRPr="00362DB4" w:rsidTr="00BB7893">
        <w:trPr>
          <w:trHeight w:val="288"/>
        </w:trPr>
        <w:tc>
          <w:tcPr>
            <w:tcW w:w="2041" w:type="dxa"/>
            <w:noWrap/>
          </w:tcPr>
          <w:p w:rsidR="009D2E05" w:rsidRPr="00865505" w:rsidRDefault="009D2E05" w:rsidP="00575388">
            <w:pPr>
              <w:keepNext/>
              <w:ind w:left="34"/>
              <w:rPr>
                <w:sz w:val="18"/>
                <w:szCs w:val="16"/>
              </w:rPr>
            </w:pPr>
            <w:r w:rsidRPr="00865505">
              <w:rPr>
                <w:sz w:val="18"/>
                <w:szCs w:val="16"/>
              </w:rPr>
              <w:t>3</w:t>
            </w:r>
          </w:p>
        </w:tc>
        <w:tc>
          <w:tcPr>
            <w:tcW w:w="511" w:type="dxa"/>
          </w:tcPr>
          <w:p w:rsidR="009D2E05" w:rsidRPr="00BF77C0" w:rsidRDefault="009D2E05" w:rsidP="00575388">
            <w:pPr>
              <w:keepNext/>
              <w:jc w:val="right"/>
              <w:rPr>
                <w:sz w:val="18"/>
                <w:szCs w:val="18"/>
              </w:rPr>
            </w:pPr>
            <w:r w:rsidRPr="00BF77C0">
              <w:rPr>
                <w:sz w:val="18"/>
                <w:szCs w:val="18"/>
              </w:rPr>
              <w:t>7</w:t>
            </w:r>
          </w:p>
        </w:tc>
        <w:tc>
          <w:tcPr>
            <w:tcW w:w="567" w:type="dxa"/>
          </w:tcPr>
          <w:p w:rsidR="009D2E05" w:rsidRPr="00BF77C0" w:rsidRDefault="009D2E05" w:rsidP="00575388">
            <w:pPr>
              <w:keepNext/>
              <w:jc w:val="right"/>
              <w:rPr>
                <w:sz w:val="18"/>
                <w:szCs w:val="18"/>
              </w:rPr>
            </w:pPr>
            <w:r w:rsidRPr="00BF77C0">
              <w:rPr>
                <w:sz w:val="18"/>
                <w:szCs w:val="18"/>
              </w:rPr>
              <w:t>14.9</w:t>
            </w:r>
          </w:p>
        </w:tc>
        <w:tc>
          <w:tcPr>
            <w:tcW w:w="1134" w:type="dxa"/>
            <w:tcBorders>
              <w:right w:val="single" w:sz="4" w:space="0" w:color="auto"/>
            </w:tcBorders>
          </w:tcPr>
          <w:p w:rsidR="009D2E05" w:rsidRPr="00BF77C0" w:rsidRDefault="009D2E05" w:rsidP="00575388">
            <w:pPr>
              <w:keepNext/>
              <w:jc w:val="right"/>
              <w:rPr>
                <w:sz w:val="18"/>
                <w:szCs w:val="18"/>
              </w:rPr>
            </w:pPr>
            <w:r w:rsidRPr="00BF77C0">
              <w:rPr>
                <w:sz w:val="18"/>
                <w:szCs w:val="18"/>
              </w:rPr>
              <w:t>(7.2, 28.4)</w:t>
            </w:r>
          </w:p>
        </w:tc>
        <w:tc>
          <w:tcPr>
            <w:tcW w:w="425" w:type="dxa"/>
            <w:tcBorders>
              <w:left w:val="single" w:sz="4" w:space="0" w:color="auto"/>
            </w:tcBorders>
          </w:tcPr>
          <w:p w:rsidR="009D2E05" w:rsidRPr="00BF77C0" w:rsidRDefault="009D2E05" w:rsidP="00575388">
            <w:pPr>
              <w:keepNext/>
              <w:jc w:val="right"/>
              <w:rPr>
                <w:sz w:val="18"/>
                <w:szCs w:val="18"/>
              </w:rPr>
            </w:pPr>
            <w:r w:rsidRPr="00BF77C0">
              <w:rPr>
                <w:sz w:val="18"/>
                <w:szCs w:val="18"/>
              </w:rPr>
              <w:t>14</w:t>
            </w:r>
          </w:p>
        </w:tc>
        <w:tc>
          <w:tcPr>
            <w:tcW w:w="567" w:type="dxa"/>
          </w:tcPr>
          <w:p w:rsidR="009D2E05" w:rsidRPr="00BF77C0" w:rsidRDefault="009D2E05" w:rsidP="00575388">
            <w:pPr>
              <w:keepNext/>
              <w:jc w:val="right"/>
              <w:rPr>
                <w:sz w:val="18"/>
                <w:szCs w:val="18"/>
              </w:rPr>
            </w:pPr>
            <w:r w:rsidRPr="00BF77C0">
              <w:rPr>
                <w:sz w:val="18"/>
                <w:szCs w:val="18"/>
              </w:rPr>
              <w:t>23.7</w:t>
            </w:r>
          </w:p>
        </w:tc>
        <w:tc>
          <w:tcPr>
            <w:tcW w:w="1134" w:type="dxa"/>
            <w:tcBorders>
              <w:right w:val="single" w:sz="4" w:space="0" w:color="auto"/>
            </w:tcBorders>
          </w:tcPr>
          <w:p w:rsidR="009D2E05" w:rsidRPr="00BF77C0" w:rsidRDefault="009D2E05" w:rsidP="00575388">
            <w:pPr>
              <w:keepNext/>
              <w:jc w:val="right"/>
              <w:rPr>
                <w:sz w:val="18"/>
                <w:szCs w:val="18"/>
              </w:rPr>
            </w:pPr>
            <w:r w:rsidRPr="00BF77C0">
              <w:rPr>
                <w:sz w:val="18"/>
                <w:szCs w:val="18"/>
              </w:rPr>
              <w:t>(14.5, 36.4)</w:t>
            </w:r>
          </w:p>
        </w:tc>
        <w:tc>
          <w:tcPr>
            <w:tcW w:w="425" w:type="dxa"/>
            <w:tcBorders>
              <w:left w:val="single" w:sz="4" w:space="0" w:color="auto"/>
            </w:tcBorders>
            <w:noWrap/>
          </w:tcPr>
          <w:p w:rsidR="009D2E05" w:rsidRPr="00BF77C0" w:rsidRDefault="009D2E05" w:rsidP="00575388">
            <w:pPr>
              <w:keepNext/>
              <w:jc w:val="right"/>
              <w:rPr>
                <w:sz w:val="18"/>
                <w:szCs w:val="18"/>
              </w:rPr>
            </w:pPr>
            <w:r w:rsidRPr="00BF77C0">
              <w:rPr>
                <w:sz w:val="18"/>
                <w:szCs w:val="18"/>
              </w:rPr>
              <w:t>21</w:t>
            </w:r>
          </w:p>
        </w:tc>
        <w:tc>
          <w:tcPr>
            <w:tcW w:w="567" w:type="dxa"/>
          </w:tcPr>
          <w:p w:rsidR="009D2E05" w:rsidRPr="00BF77C0" w:rsidRDefault="009D2E05" w:rsidP="00575388">
            <w:pPr>
              <w:keepNext/>
              <w:jc w:val="right"/>
              <w:rPr>
                <w:sz w:val="18"/>
                <w:szCs w:val="18"/>
              </w:rPr>
            </w:pPr>
            <w:r w:rsidRPr="00BF77C0">
              <w:rPr>
                <w:sz w:val="18"/>
                <w:szCs w:val="18"/>
              </w:rPr>
              <w:t>19.8</w:t>
            </w:r>
          </w:p>
        </w:tc>
        <w:tc>
          <w:tcPr>
            <w:tcW w:w="1134" w:type="dxa"/>
          </w:tcPr>
          <w:p w:rsidR="009D2E05" w:rsidRPr="00BF77C0" w:rsidRDefault="009D2E05" w:rsidP="00575388">
            <w:pPr>
              <w:keepNext/>
              <w:jc w:val="right"/>
              <w:rPr>
                <w:sz w:val="18"/>
                <w:szCs w:val="18"/>
              </w:rPr>
            </w:pPr>
            <w:r w:rsidRPr="00BF77C0">
              <w:rPr>
                <w:sz w:val="18"/>
                <w:szCs w:val="18"/>
              </w:rPr>
              <w:t>(13.2, 28.6)</w:t>
            </w:r>
          </w:p>
        </w:tc>
      </w:tr>
      <w:tr w:rsidR="009D2E05" w:rsidRPr="00362DB4" w:rsidTr="00BB7893">
        <w:trPr>
          <w:trHeight w:val="288"/>
        </w:trPr>
        <w:tc>
          <w:tcPr>
            <w:tcW w:w="2041" w:type="dxa"/>
            <w:noWrap/>
          </w:tcPr>
          <w:p w:rsidR="009D2E05" w:rsidRPr="00865505" w:rsidRDefault="009D2E05" w:rsidP="00575388">
            <w:pPr>
              <w:keepNext/>
              <w:ind w:left="34"/>
              <w:rPr>
                <w:sz w:val="18"/>
                <w:szCs w:val="16"/>
              </w:rPr>
            </w:pPr>
            <w:r w:rsidRPr="00865505">
              <w:rPr>
                <w:sz w:val="18"/>
                <w:szCs w:val="16"/>
              </w:rPr>
              <w:t>4</w:t>
            </w:r>
          </w:p>
        </w:tc>
        <w:tc>
          <w:tcPr>
            <w:tcW w:w="511" w:type="dxa"/>
          </w:tcPr>
          <w:p w:rsidR="009D2E05" w:rsidRPr="00BF77C0" w:rsidRDefault="009D2E05" w:rsidP="00575388">
            <w:pPr>
              <w:keepNext/>
              <w:jc w:val="right"/>
              <w:rPr>
                <w:sz w:val="18"/>
                <w:szCs w:val="18"/>
              </w:rPr>
            </w:pPr>
            <w:r w:rsidRPr="00BF77C0">
              <w:rPr>
                <w:sz w:val="18"/>
                <w:szCs w:val="18"/>
              </w:rPr>
              <w:t>8</w:t>
            </w:r>
          </w:p>
        </w:tc>
        <w:tc>
          <w:tcPr>
            <w:tcW w:w="567" w:type="dxa"/>
          </w:tcPr>
          <w:p w:rsidR="009D2E05" w:rsidRPr="00BF77C0" w:rsidRDefault="009D2E05" w:rsidP="00575388">
            <w:pPr>
              <w:keepNext/>
              <w:jc w:val="right"/>
              <w:rPr>
                <w:sz w:val="18"/>
                <w:szCs w:val="18"/>
              </w:rPr>
            </w:pPr>
            <w:r w:rsidRPr="00BF77C0">
              <w:rPr>
                <w:sz w:val="18"/>
                <w:szCs w:val="18"/>
              </w:rPr>
              <w:t>17.0</w:t>
            </w:r>
          </w:p>
        </w:tc>
        <w:tc>
          <w:tcPr>
            <w:tcW w:w="1134" w:type="dxa"/>
            <w:tcBorders>
              <w:right w:val="single" w:sz="4" w:space="0" w:color="auto"/>
            </w:tcBorders>
          </w:tcPr>
          <w:p w:rsidR="009D2E05" w:rsidRPr="00BF77C0" w:rsidRDefault="009D2E05" w:rsidP="00575388">
            <w:pPr>
              <w:keepNext/>
              <w:jc w:val="right"/>
              <w:rPr>
                <w:sz w:val="18"/>
                <w:szCs w:val="18"/>
              </w:rPr>
            </w:pPr>
            <w:r w:rsidRPr="00BF77C0">
              <w:rPr>
                <w:sz w:val="18"/>
                <w:szCs w:val="18"/>
              </w:rPr>
              <w:t>(8.6, 30.8)</w:t>
            </w:r>
          </w:p>
        </w:tc>
        <w:tc>
          <w:tcPr>
            <w:tcW w:w="425" w:type="dxa"/>
            <w:tcBorders>
              <w:left w:val="single" w:sz="4" w:space="0" w:color="auto"/>
            </w:tcBorders>
          </w:tcPr>
          <w:p w:rsidR="009D2E05" w:rsidRPr="00BF77C0" w:rsidRDefault="009D2E05" w:rsidP="00575388">
            <w:pPr>
              <w:keepNext/>
              <w:jc w:val="right"/>
              <w:rPr>
                <w:sz w:val="18"/>
                <w:szCs w:val="18"/>
              </w:rPr>
            </w:pPr>
            <w:r w:rsidRPr="00BF77C0">
              <w:rPr>
                <w:sz w:val="18"/>
                <w:szCs w:val="18"/>
              </w:rPr>
              <w:t>9</w:t>
            </w:r>
          </w:p>
        </w:tc>
        <w:tc>
          <w:tcPr>
            <w:tcW w:w="567" w:type="dxa"/>
          </w:tcPr>
          <w:p w:rsidR="009D2E05" w:rsidRPr="00BF77C0" w:rsidRDefault="009D2E05" w:rsidP="00575388">
            <w:pPr>
              <w:keepNext/>
              <w:jc w:val="right"/>
              <w:rPr>
                <w:sz w:val="18"/>
                <w:szCs w:val="18"/>
              </w:rPr>
            </w:pPr>
            <w:r w:rsidRPr="00BF77C0">
              <w:rPr>
                <w:sz w:val="18"/>
                <w:szCs w:val="18"/>
              </w:rPr>
              <w:t>15.3</w:t>
            </w:r>
          </w:p>
        </w:tc>
        <w:tc>
          <w:tcPr>
            <w:tcW w:w="1134" w:type="dxa"/>
            <w:tcBorders>
              <w:right w:val="single" w:sz="4" w:space="0" w:color="auto"/>
            </w:tcBorders>
          </w:tcPr>
          <w:p w:rsidR="009D2E05" w:rsidRPr="00BF77C0" w:rsidRDefault="009D2E05" w:rsidP="00575388">
            <w:pPr>
              <w:keepNext/>
              <w:jc w:val="right"/>
              <w:rPr>
                <w:sz w:val="18"/>
                <w:szCs w:val="18"/>
              </w:rPr>
            </w:pPr>
            <w:r w:rsidRPr="00BF77C0">
              <w:rPr>
                <w:sz w:val="18"/>
                <w:szCs w:val="18"/>
              </w:rPr>
              <w:t>(8.0, 27.0)</w:t>
            </w:r>
          </w:p>
        </w:tc>
        <w:tc>
          <w:tcPr>
            <w:tcW w:w="425" w:type="dxa"/>
            <w:tcBorders>
              <w:left w:val="single" w:sz="4" w:space="0" w:color="auto"/>
            </w:tcBorders>
            <w:noWrap/>
          </w:tcPr>
          <w:p w:rsidR="009D2E05" w:rsidRPr="00BF77C0" w:rsidRDefault="009D2E05" w:rsidP="00575388">
            <w:pPr>
              <w:keepNext/>
              <w:jc w:val="right"/>
              <w:rPr>
                <w:sz w:val="18"/>
                <w:szCs w:val="18"/>
              </w:rPr>
            </w:pPr>
            <w:r w:rsidRPr="00BF77C0">
              <w:rPr>
                <w:sz w:val="18"/>
                <w:szCs w:val="18"/>
              </w:rPr>
              <w:t>17</w:t>
            </w:r>
          </w:p>
        </w:tc>
        <w:tc>
          <w:tcPr>
            <w:tcW w:w="567" w:type="dxa"/>
          </w:tcPr>
          <w:p w:rsidR="009D2E05" w:rsidRPr="00BF77C0" w:rsidRDefault="009D2E05" w:rsidP="00575388">
            <w:pPr>
              <w:keepNext/>
              <w:jc w:val="right"/>
              <w:rPr>
                <w:sz w:val="18"/>
                <w:szCs w:val="18"/>
              </w:rPr>
            </w:pPr>
            <w:r w:rsidRPr="00BF77C0">
              <w:rPr>
                <w:sz w:val="18"/>
                <w:szCs w:val="18"/>
              </w:rPr>
              <w:t>16.0</w:t>
            </w:r>
          </w:p>
        </w:tc>
        <w:tc>
          <w:tcPr>
            <w:tcW w:w="1134" w:type="dxa"/>
          </w:tcPr>
          <w:p w:rsidR="009D2E05" w:rsidRPr="00BF77C0" w:rsidRDefault="009D2E05" w:rsidP="00575388">
            <w:pPr>
              <w:keepNext/>
              <w:jc w:val="right"/>
              <w:rPr>
                <w:sz w:val="18"/>
                <w:szCs w:val="18"/>
              </w:rPr>
            </w:pPr>
            <w:r w:rsidRPr="00BF77C0">
              <w:rPr>
                <w:sz w:val="18"/>
                <w:szCs w:val="18"/>
              </w:rPr>
              <w:t>(10.1, 24.5)</w:t>
            </w:r>
          </w:p>
        </w:tc>
      </w:tr>
      <w:tr w:rsidR="009D2E05" w:rsidRPr="00362DB4" w:rsidTr="009D57B0">
        <w:trPr>
          <w:trHeight w:val="288"/>
        </w:trPr>
        <w:tc>
          <w:tcPr>
            <w:tcW w:w="2041" w:type="dxa"/>
            <w:tcBorders>
              <w:bottom w:val="nil"/>
            </w:tcBorders>
            <w:noWrap/>
          </w:tcPr>
          <w:p w:rsidR="009D2E05" w:rsidRPr="00865505" w:rsidRDefault="009D2E05" w:rsidP="00575388">
            <w:pPr>
              <w:keepNext/>
              <w:ind w:left="34"/>
              <w:rPr>
                <w:sz w:val="18"/>
                <w:szCs w:val="16"/>
              </w:rPr>
            </w:pPr>
            <w:r w:rsidRPr="00865505">
              <w:rPr>
                <w:sz w:val="18"/>
                <w:szCs w:val="16"/>
              </w:rPr>
              <w:t>5+</w:t>
            </w:r>
          </w:p>
        </w:tc>
        <w:tc>
          <w:tcPr>
            <w:tcW w:w="511" w:type="dxa"/>
            <w:tcBorders>
              <w:bottom w:val="nil"/>
            </w:tcBorders>
          </w:tcPr>
          <w:p w:rsidR="009D2E05" w:rsidRPr="00BF77C0" w:rsidRDefault="009D2E05" w:rsidP="00575388">
            <w:pPr>
              <w:keepNext/>
              <w:jc w:val="right"/>
              <w:rPr>
                <w:sz w:val="18"/>
                <w:szCs w:val="18"/>
              </w:rPr>
            </w:pPr>
            <w:r w:rsidRPr="00BF77C0">
              <w:rPr>
                <w:sz w:val="18"/>
                <w:szCs w:val="18"/>
              </w:rPr>
              <w:t>12</w:t>
            </w:r>
          </w:p>
        </w:tc>
        <w:tc>
          <w:tcPr>
            <w:tcW w:w="567" w:type="dxa"/>
            <w:tcBorders>
              <w:bottom w:val="nil"/>
            </w:tcBorders>
          </w:tcPr>
          <w:p w:rsidR="009D2E05" w:rsidRPr="00BF77C0" w:rsidRDefault="009D2E05" w:rsidP="00575388">
            <w:pPr>
              <w:keepNext/>
              <w:jc w:val="right"/>
              <w:rPr>
                <w:sz w:val="18"/>
                <w:szCs w:val="18"/>
              </w:rPr>
            </w:pPr>
            <w:r w:rsidRPr="00BF77C0">
              <w:rPr>
                <w:sz w:val="18"/>
                <w:szCs w:val="18"/>
              </w:rPr>
              <w:t>25.5</w:t>
            </w:r>
          </w:p>
        </w:tc>
        <w:tc>
          <w:tcPr>
            <w:tcW w:w="1134" w:type="dxa"/>
            <w:tcBorders>
              <w:bottom w:val="nil"/>
              <w:right w:val="single" w:sz="4" w:space="0" w:color="auto"/>
            </w:tcBorders>
          </w:tcPr>
          <w:p w:rsidR="009D2E05" w:rsidRPr="00BF77C0" w:rsidRDefault="009D2E05" w:rsidP="00575388">
            <w:pPr>
              <w:keepNext/>
              <w:jc w:val="right"/>
              <w:rPr>
                <w:sz w:val="18"/>
                <w:szCs w:val="18"/>
              </w:rPr>
            </w:pPr>
            <w:r w:rsidRPr="00BF77C0">
              <w:rPr>
                <w:sz w:val="18"/>
                <w:szCs w:val="18"/>
              </w:rPr>
              <w:t>(15.0, 40.0)</w:t>
            </w:r>
          </w:p>
        </w:tc>
        <w:tc>
          <w:tcPr>
            <w:tcW w:w="425" w:type="dxa"/>
            <w:tcBorders>
              <w:left w:val="single" w:sz="4" w:space="0" w:color="auto"/>
              <w:bottom w:val="nil"/>
            </w:tcBorders>
          </w:tcPr>
          <w:p w:rsidR="009D2E05" w:rsidRPr="00BF77C0" w:rsidRDefault="009D2E05" w:rsidP="00575388">
            <w:pPr>
              <w:keepNext/>
              <w:jc w:val="right"/>
              <w:rPr>
                <w:sz w:val="18"/>
                <w:szCs w:val="18"/>
              </w:rPr>
            </w:pPr>
            <w:r w:rsidRPr="00BF77C0">
              <w:rPr>
                <w:sz w:val="18"/>
                <w:szCs w:val="18"/>
              </w:rPr>
              <w:t>19</w:t>
            </w:r>
          </w:p>
        </w:tc>
        <w:tc>
          <w:tcPr>
            <w:tcW w:w="567" w:type="dxa"/>
            <w:tcBorders>
              <w:bottom w:val="nil"/>
            </w:tcBorders>
          </w:tcPr>
          <w:p w:rsidR="009D2E05" w:rsidRPr="00BF77C0" w:rsidRDefault="009D2E05" w:rsidP="00575388">
            <w:pPr>
              <w:keepNext/>
              <w:jc w:val="right"/>
              <w:rPr>
                <w:sz w:val="18"/>
                <w:szCs w:val="18"/>
              </w:rPr>
            </w:pPr>
            <w:r w:rsidRPr="00BF77C0">
              <w:rPr>
                <w:sz w:val="18"/>
                <w:szCs w:val="18"/>
              </w:rPr>
              <w:t>32.2</w:t>
            </w:r>
          </w:p>
        </w:tc>
        <w:tc>
          <w:tcPr>
            <w:tcW w:w="1134" w:type="dxa"/>
            <w:tcBorders>
              <w:bottom w:val="nil"/>
              <w:right w:val="single" w:sz="4" w:space="0" w:color="auto"/>
            </w:tcBorders>
          </w:tcPr>
          <w:p w:rsidR="009D2E05" w:rsidRPr="00BF77C0" w:rsidRDefault="009D2E05" w:rsidP="00575388">
            <w:pPr>
              <w:keepNext/>
              <w:jc w:val="right"/>
              <w:rPr>
                <w:sz w:val="18"/>
                <w:szCs w:val="18"/>
              </w:rPr>
            </w:pPr>
            <w:r w:rsidRPr="00BF77C0">
              <w:rPr>
                <w:sz w:val="18"/>
                <w:szCs w:val="18"/>
              </w:rPr>
              <w:t>(21.4, 45.3)</w:t>
            </w:r>
          </w:p>
        </w:tc>
        <w:tc>
          <w:tcPr>
            <w:tcW w:w="425" w:type="dxa"/>
            <w:tcBorders>
              <w:left w:val="single" w:sz="4" w:space="0" w:color="auto"/>
              <w:bottom w:val="nil"/>
            </w:tcBorders>
            <w:noWrap/>
          </w:tcPr>
          <w:p w:rsidR="009D2E05" w:rsidRPr="00BF77C0" w:rsidRDefault="009D2E05" w:rsidP="00575388">
            <w:pPr>
              <w:keepNext/>
              <w:jc w:val="right"/>
              <w:rPr>
                <w:sz w:val="18"/>
                <w:szCs w:val="18"/>
              </w:rPr>
            </w:pPr>
            <w:r w:rsidRPr="00BF77C0">
              <w:rPr>
                <w:sz w:val="18"/>
                <w:szCs w:val="18"/>
              </w:rPr>
              <w:t>31</w:t>
            </w:r>
          </w:p>
        </w:tc>
        <w:tc>
          <w:tcPr>
            <w:tcW w:w="567" w:type="dxa"/>
            <w:tcBorders>
              <w:bottom w:val="nil"/>
            </w:tcBorders>
          </w:tcPr>
          <w:p w:rsidR="009D2E05" w:rsidRPr="00BF77C0" w:rsidRDefault="009D2E05" w:rsidP="00575388">
            <w:pPr>
              <w:keepNext/>
              <w:jc w:val="right"/>
              <w:rPr>
                <w:sz w:val="18"/>
                <w:szCs w:val="18"/>
              </w:rPr>
            </w:pPr>
            <w:r w:rsidRPr="00BF77C0">
              <w:rPr>
                <w:sz w:val="18"/>
                <w:szCs w:val="18"/>
              </w:rPr>
              <w:t>29.2</w:t>
            </w:r>
          </w:p>
        </w:tc>
        <w:tc>
          <w:tcPr>
            <w:tcW w:w="1134" w:type="dxa"/>
            <w:tcBorders>
              <w:bottom w:val="nil"/>
            </w:tcBorders>
          </w:tcPr>
          <w:p w:rsidR="009D2E05" w:rsidRPr="00BF77C0" w:rsidRDefault="009D2E05" w:rsidP="00575388">
            <w:pPr>
              <w:keepNext/>
              <w:jc w:val="right"/>
              <w:rPr>
                <w:sz w:val="18"/>
                <w:szCs w:val="18"/>
              </w:rPr>
            </w:pPr>
            <w:r w:rsidRPr="00BF77C0">
              <w:rPr>
                <w:sz w:val="18"/>
                <w:szCs w:val="18"/>
              </w:rPr>
              <w:t>(21.3, 38.7)</w:t>
            </w:r>
          </w:p>
        </w:tc>
      </w:tr>
      <w:tr w:rsidR="001B0595" w:rsidRPr="00362DB4" w:rsidTr="00BB7893">
        <w:trPr>
          <w:trHeight w:val="288"/>
        </w:trPr>
        <w:tc>
          <w:tcPr>
            <w:tcW w:w="2041" w:type="dxa"/>
            <w:tcBorders>
              <w:top w:val="nil"/>
              <w:bottom w:val="single" w:sz="4" w:space="0" w:color="auto"/>
            </w:tcBorders>
            <w:noWrap/>
          </w:tcPr>
          <w:p w:rsidR="001B0595" w:rsidRPr="00865505" w:rsidRDefault="001B0595" w:rsidP="00575388">
            <w:pPr>
              <w:keepNext/>
              <w:ind w:left="34"/>
              <w:rPr>
                <w:i/>
                <w:sz w:val="18"/>
                <w:szCs w:val="16"/>
              </w:rPr>
            </w:pPr>
            <w:r w:rsidRPr="00865505">
              <w:rPr>
                <w:i/>
                <w:sz w:val="18"/>
                <w:szCs w:val="16"/>
              </w:rPr>
              <w:t>Mean</w:t>
            </w:r>
          </w:p>
        </w:tc>
        <w:tc>
          <w:tcPr>
            <w:tcW w:w="511" w:type="dxa"/>
            <w:tcBorders>
              <w:top w:val="nil"/>
              <w:bottom w:val="single" w:sz="4" w:space="0" w:color="auto"/>
            </w:tcBorders>
            <w:vAlign w:val="center"/>
          </w:tcPr>
          <w:p w:rsidR="001B0595" w:rsidRPr="00BF77C0" w:rsidRDefault="001B0595" w:rsidP="00575388">
            <w:pPr>
              <w:keepNext/>
              <w:jc w:val="right"/>
              <w:rPr>
                <w:i/>
                <w:sz w:val="18"/>
                <w:szCs w:val="18"/>
              </w:rPr>
            </w:pPr>
          </w:p>
        </w:tc>
        <w:tc>
          <w:tcPr>
            <w:tcW w:w="567" w:type="dxa"/>
            <w:tcBorders>
              <w:top w:val="nil"/>
              <w:bottom w:val="single" w:sz="4" w:space="0" w:color="auto"/>
            </w:tcBorders>
            <w:vAlign w:val="center"/>
          </w:tcPr>
          <w:p w:rsidR="001B0595" w:rsidRPr="00BF77C0" w:rsidRDefault="009D2E05" w:rsidP="00575388">
            <w:pPr>
              <w:keepNext/>
              <w:jc w:val="right"/>
              <w:rPr>
                <w:i/>
                <w:sz w:val="18"/>
                <w:szCs w:val="18"/>
              </w:rPr>
            </w:pPr>
            <w:r w:rsidRPr="00BF77C0">
              <w:rPr>
                <w:i/>
                <w:sz w:val="18"/>
                <w:szCs w:val="18"/>
              </w:rPr>
              <w:t>2.8</w:t>
            </w:r>
          </w:p>
        </w:tc>
        <w:tc>
          <w:tcPr>
            <w:tcW w:w="1134" w:type="dxa"/>
            <w:tcBorders>
              <w:top w:val="nil"/>
              <w:bottom w:val="single" w:sz="4" w:space="0" w:color="auto"/>
              <w:right w:val="single" w:sz="4" w:space="0" w:color="auto"/>
            </w:tcBorders>
            <w:vAlign w:val="center"/>
          </w:tcPr>
          <w:p w:rsidR="001B0595" w:rsidRPr="00BF77C0" w:rsidRDefault="009D2E05" w:rsidP="00575388">
            <w:pPr>
              <w:keepNext/>
              <w:jc w:val="right"/>
              <w:rPr>
                <w:i/>
                <w:sz w:val="18"/>
                <w:szCs w:val="18"/>
              </w:rPr>
            </w:pPr>
            <w:r w:rsidRPr="00BF77C0">
              <w:rPr>
                <w:i/>
                <w:sz w:val="18"/>
                <w:szCs w:val="18"/>
              </w:rPr>
              <w:t>(2.3, 3.3)</w:t>
            </w:r>
          </w:p>
        </w:tc>
        <w:tc>
          <w:tcPr>
            <w:tcW w:w="425" w:type="dxa"/>
            <w:tcBorders>
              <w:top w:val="nil"/>
              <w:left w:val="single" w:sz="4" w:space="0" w:color="auto"/>
              <w:bottom w:val="single" w:sz="4" w:space="0" w:color="auto"/>
            </w:tcBorders>
            <w:vAlign w:val="center"/>
          </w:tcPr>
          <w:p w:rsidR="001B0595" w:rsidRPr="00BF77C0" w:rsidRDefault="001B0595" w:rsidP="00575388">
            <w:pPr>
              <w:keepNext/>
              <w:jc w:val="right"/>
              <w:rPr>
                <w:i/>
                <w:sz w:val="18"/>
                <w:szCs w:val="18"/>
              </w:rPr>
            </w:pPr>
          </w:p>
        </w:tc>
        <w:tc>
          <w:tcPr>
            <w:tcW w:w="567" w:type="dxa"/>
            <w:tcBorders>
              <w:top w:val="nil"/>
              <w:bottom w:val="single" w:sz="4" w:space="0" w:color="auto"/>
            </w:tcBorders>
            <w:vAlign w:val="center"/>
          </w:tcPr>
          <w:p w:rsidR="001B0595" w:rsidRPr="00BF77C0" w:rsidRDefault="009D2E05" w:rsidP="00575388">
            <w:pPr>
              <w:keepNext/>
              <w:jc w:val="right"/>
              <w:rPr>
                <w:i/>
                <w:sz w:val="18"/>
                <w:szCs w:val="18"/>
              </w:rPr>
            </w:pPr>
            <w:r w:rsidRPr="00BF77C0">
              <w:rPr>
                <w:i/>
                <w:sz w:val="18"/>
                <w:szCs w:val="18"/>
              </w:rPr>
              <w:t>3.3</w:t>
            </w:r>
          </w:p>
        </w:tc>
        <w:tc>
          <w:tcPr>
            <w:tcW w:w="1134" w:type="dxa"/>
            <w:tcBorders>
              <w:top w:val="nil"/>
              <w:bottom w:val="single" w:sz="4" w:space="0" w:color="auto"/>
              <w:right w:val="single" w:sz="4" w:space="0" w:color="auto"/>
            </w:tcBorders>
            <w:vAlign w:val="center"/>
          </w:tcPr>
          <w:p w:rsidR="001B0595" w:rsidRPr="00BF77C0" w:rsidRDefault="009D2E05" w:rsidP="00575388">
            <w:pPr>
              <w:keepNext/>
              <w:jc w:val="right"/>
              <w:rPr>
                <w:i/>
                <w:sz w:val="18"/>
                <w:szCs w:val="18"/>
              </w:rPr>
            </w:pPr>
            <w:r w:rsidRPr="00BF77C0">
              <w:rPr>
                <w:i/>
                <w:sz w:val="18"/>
                <w:szCs w:val="18"/>
              </w:rPr>
              <w:t>(2.9, 3.7)</w:t>
            </w:r>
          </w:p>
        </w:tc>
        <w:tc>
          <w:tcPr>
            <w:tcW w:w="425" w:type="dxa"/>
            <w:tcBorders>
              <w:top w:val="nil"/>
              <w:left w:val="single" w:sz="4" w:space="0" w:color="auto"/>
              <w:bottom w:val="single" w:sz="4" w:space="0" w:color="auto"/>
            </w:tcBorders>
            <w:noWrap/>
            <w:vAlign w:val="center"/>
          </w:tcPr>
          <w:p w:rsidR="001B0595" w:rsidRPr="00BF77C0" w:rsidRDefault="001B0595" w:rsidP="00575388">
            <w:pPr>
              <w:keepNext/>
              <w:jc w:val="right"/>
              <w:rPr>
                <w:i/>
                <w:sz w:val="18"/>
                <w:szCs w:val="18"/>
              </w:rPr>
            </w:pPr>
          </w:p>
        </w:tc>
        <w:tc>
          <w:tcPr>
            <w:tcW w:w="567" w:type="dxa"/>
            <w:tcBorders>
              <w:top w:val="nil"/>
              <w:bottom w:val="single" w:sz="4" w:space="0" w:color="auto"/>
            </w:tcBorders>
            <w:vAlign w:val="center"/>
          </w:tcPr>
          <w:p w:rsidR="001B0595" w:rsidRPr="00BF77C0" w:rsidRDefault="009D2E05" w:rsidP="00575388">
            <w:pPr>
              <w:keepNext/>
              <w:jc w:val="right"/>
              <w:rPr>
                <w:i/>
                <w:sz w:val="18"/>
                <w:szCs w:val="18"/>
              </w:rPr>
            </w:pPr>
            <w:r w:rsidRPr="00BF77C0">
              <w:rPr>
                <w:i/>
                <w:sz w:val="18"/>
                <w:szCs w:val="18"/>
              </w:rPr>
              <w:t>3.1</w:t>
            </w:r>
          </w:p>
        </w:tc>
        <w:tc>
          <w:tcPr>
            <w:tcW w:w="1134" w:type="dxa"/>
            <w:tcBorders>
              <w:top w:val="nil"/>
              <w:bottom w:val="single" w:sz="4" w:space="0" w:color="auto"/>
            </w:tcBorders>
            <w:vAlign w:val="center"/>
          </w:tcPr>
          <w:p w:rsidR="001B0595" w:rsidRPr="00BF77C0" w:rsidRDefault="009D2E05" w:rsidP="00575388">
            <w:pPr>
              <w:keepNext/>
              <w:jc w:val="right"/>
              <w:rPr>
                <w:i/>
                <w:sz w:val="18"/>
                <w:szCs w:val="18"/>
              </w:rPr>
            </w:pPr>
            <w:r w:rsidRPr="00BF77C0">
              <w:rPr>
                <w:i/>
                <w:sz w:val="18"/>
                <w:szCs w:val="18"/>
              </w:rPr>
              <w:t>(2.8, 3.4)</w:t>
            </w:r>
          </w:p>
        </w:tc>
      </w:tr>
    </w:tbl>
    <w:p w:rsidR="00961E57" w:rsidRDefault="00961E57" w:rsidP="00961E57">
      <w:pPr>
        <w:pStyle w:val="RepNormal"/>
      </w:pPr>
      <w:r>
        <w:t xml:space="preserve">  </w:t>
      </w:r>
    </w:p>
    <w:p w:rsidR="00982A0C" w:rsidRDefault="00982A0C" w:rsidP="00982A0C">
      <w:pPr>
        <w:pStyle w:val="RepNormal"/>
      </w:pPr>
      <w:bookmarkStart w:id="107" w:name="_Ref510013631"/>
      <w:r>
        <w:t xml:space="preserve">Similar proportions of the </w:t>
      </w:r>
      <w:r w:rsidRPr="00580BEB">
        <w:t>MR/PG cohort</w:t>
      </w:r>
      <w:r>
        <w:t xml:space="preserve"> experienced each individual major life event to approximately the same extent as reported in the NGS (Report #2, Table 32).  Overall, the three most reported events were a major change to financial situation (48.1%); troubles with work, boss or superiors (37.7%) and death of someone close (37.7%).  Problem gamblers in the </w:t>
      </w:r>
      <w:r w:rsidRPr="00580BEB">
        <w:lastRenderedPageBreak/>
        <w:t>MR/PG cohort</w:t>
      </w:r>
      <w:r>
        <w:t xml:space="preserve"> more often than moderate-risk gamblers reported an increase in the number of arguments with someone close (40.7% vs. 10.6%) (</w:t>
      </w:r>
      <w:r w:rsidR="006B0092">
        <w:fldChar w:fldCharType="begin"/>
      </w:r>
      <w:r w:rsidR="006B0092">
        <w:instrText xml:space="preserve"> REF _Ref515014532 \h </w:instrText>
      </w:r>
      <w:r w:rsidR="006B0092">
        <w:fldChar w:fldCharType="separate"/>
      </w:r>
      <w:r w:rsidR="009F3228">
        <w:t xml:space="preserve">Table </w:t>
      </w:r>
      <w:r w:rsidR="009F3228">
        <w:rPr>
          <w:noProof/>
        </w:rPr>
        <w:t>19</w:t>
      </w:r>
      <w:r w:rsidR="006B0092">
        <w:fldChar w:fldCharType="end"/>
      </w:r>
      <w:r>
        <w:t>).</w:t>
      </w:r>
    </w:p>
    <w:p w:rsidR="00982A0C" w:rsidRDefault="00982A0C" w:rsidP="00982A0C">
      <w:pPr>
        <w:pStyle w:val="RepNormal"/>
      </w:pPr>
    </w:p>
    <w:p w:rsidR="00957528" w:rsidRDefault="00957528" w:rsidP="00957528">
      <w:pPr>
        <w:pStyle w:val="Caption"/>
        <w:keepNext/>
        <w:keepLines/>
      </w:pPr>
      <w:bookmarkStart w:id="108" w:name="_Ref515014532"/>
      <w:bookmarkStart w:id="109" w:name="_Toc518042874"/>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19</w:t>
      </w:r>
      <w:r w:rsidR="00A11642">
        <w:rPr>
          <w:noProof/>
        </w:rPr>
        <w:fldChar w:fldCharType="end"/>
      </w:r>
      <w:bookmarkEnd w:id="107"/>
      <w:bookmarkEnd w:id="108"/>
      <w:r>
        <w:t xml:space="preserve">: Type of major life events experienced in past </w:t>
      </w:r>
      <w:r w:rsidR="008344F8">
        <w:t>year</w:t>
      </w:r>
      <w:bookmarkEnd w:id="109"/>
      <w:r w:rsidRPr="00A71F5D">
        <w:t xml:space="preserve"> </w:t>
      </w:r>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957528" w:rsidRPr="00362DB4" w:rsidTr="00982A0C">
        <w:trPr>
          <w:cnfStyle w:val="100000000000" w:firstRow="1" w:lastRow="0" w:firstColumn="0" w:lastColumn="0" w:oddVBand="0" w:evenVBand="0" w:oddHBand="0" w:evenHBand="0" w:firstRowFirstColumn="0" w:firstRowLastColumn="0" w:lastRowFirstColumn="0" w:lastRowLastColumn="0"/>
          <w:trHeight w:val="288"/>
          <w:tblHeader/>
        </w:trPr>
        <w:tc>
          <w:tcPr>
            <w:tcW w:w="2041" w:type="dxa"/>
            <w:tcBorders>
              <w:top w:val="single" w:sz="8" w:space="0" w:color="auto"/>
            </w:tcBorders>
            <w:noWrap/>
            <w:vAlign w:val="bottom"/>
            <w:hideMark/>
          </w:tcPr>
          <w:p w:rsidR="00957528" w:rsidRPr="00362DB4" w:rsidRDefault="00957528" w:rsidP="001D4252">
            <w:pPr>
              <w:spacing w:after="20"/>
              <w:rPr>
                <w:b w:val="0"/>
                <w:sz w:val="18"/>
                <w:szCs w:val="20"/>
              </w:rPr>
            </w:pPr>
          </w:p>
        </w:tc>
        <w:tc>
          <w:tcPr>
            <w:tcW w:w="2212" w:type="dxa"/>
            <w:gridSpan w:val="3"/>
            <w:tcBorders>
              <w:top w:val="single" w:sz="8" w:space="0" w:color="auto"/>
              <w:bottom w:val="single" w:sz="8" w:space="0" w:color="auto"/>
              <w:right w:val="single" w:sz="8" w:space="0" w:color="auto"/>
            </w:tcBorders>
            <w:vAlign w:val="bottom"/>
          </w:tcPr>
          <w:p w:rsidR="00957528" w:rsidRPr="00362DB4" w:rsidRDefault="00957528" w:rsidP="001D4252">
            <w:pPr>
              <w:spacing w:after="20"/>
              <w:jc w:val="center"/>
              <w:rPr>
                <w:sz w:val="18"/>
                <w:szCs w:val="20"/>
              </w:rPr>
            </w:pPr>
            <w:r w:rsidRPr="00362DB4">
              <w:rPr>
                <w:sz w:val="18"/>
                <w:szCs w:val="20"/>
              </w:rPr>
              <w:t>Moderate-risk gambler</w:t>
            </w:r>
          </w:p>
        </w:tc>
        <w:tc>
          <w:tcPr>
            <w:tcW w:w="2126" w:type="dxa"/>
            <w:gridSpan w:val="3"/>
            <w:tcBorders>
              <w:top w:val="single" w:sz="8" w:space="0" w:color="auto"/>
              <w:left w:val="single" w:sz="8" w:space="0" w:color="auto"/>
              <w:bottom w:val="single" w:sz="8" w:space="0" w:color="auto"/>
              <w:right w:val="single" w:sz="8" w:space="0" w:color="auto"/>
            </w:tcBorders>
            <w:vAlign w:val="bottom"/>
          </w:tcPr>
          <w:p w:rsidR="00957528" w:rsidRPr="00362DB4" w:rsidRDefault="00957528" w:rsidP="001D4252">
            <w:pPr>
              <w:spacing w:after="20"/>
              <w:jc w:val="center"/>
              <w:rPr>
                <w:sz w:val="18"/>
                <w:szCs w:val="20"/>
              </w:rPr>
            </w:pPr>
            <w:r w:rsidRPr="00362DB4">
              <w:rPr>
                <w:sz w:val="18"/>
                <w:szCs w:val="20"/>
              </w:rPr>
              <w:t>Problem gambler</w:t>
            </w:r>
          </w:p>
        </w:tc>
        <w:tc>
          <w:tcPr>
            <w:tcW w:w="2126" w:type="dxa"/>
            <w:gridSpan w:val="3"/>
            <w:tcBorders>
              <w:top w:val="single" w:sz="8" w:space="0" w:color="auto"/>
              <w:left w:val="single" w:sz="8" w:space="0" w:color="auto"/>
              <w:bottom w:val="single" w:sz="8" w:space="0" w:color="auto"/>
            </w:tcBorders>
            <w:noWrap/>
            <w:vAlign w:val="bottom"/>
            <w:hideMark/>
          </w:tcPr>
          <w:p w:rsidR="00957528" w:rsidRPr="00362DB4" w:rsidRDefault="00957528" w:rsidP="001D4252">
            <w:pPr>
              <w:spacing w:after="20"/>
              <w:jc w:val="center"/>
              <w:rPr>
                <w:b w:val="0"/>
                <w:sz w:val="18"/>
                <w:szCs w:val="20"/>
              </w:rPr>
            </w:pPr>
            <w:r w:rsidRPr="00362DB4">
              <w:rPr>
                <w:sz w:val="18"/>
                <w:szCs w:val="20"/>
              </w:rPr>
              <w:t>Combined moderate-risk and</w:t>
            </w:r>
          </w:p>
          <w:p w:rsidR="00957528" w:rsidRPr="00362DB4" w:rsidRDefault="00957528" w:rsidP="001D4252">
            <w:pPr>
              <w:spacing w:after="20"/>
              <w:jc w:val="center"/>
              <w:rPr>
                <w:sz w:val="18"/>
                <w:szCs w:val="20"/>
              </w:rPr>
            </w:pPr>
            <w:r w:rsidRPr="00362DB4">
              <w:rPr>
                <w:sz w:val="18"/>
                <w:szCs w:val="20"/>
              </w:rPr>
              <w:t>problem gambler</w:t>
            </w:r>
          </w:p>
        </w:tc>
      </w:tr>
      <w:tr w:rsidR="00957528" w:rsidRPr="009D2E05" w:rsidTr="00982A0C">
        <w:trPr>
          <w:cnfStyle w:val="100000000000" w:firstRow="1" w:lastRow="0" w:firstColumn="0" w:lastColumn="0" w:oddVBand="0" w:evenVBand="0" w:oddHBand="0" w:evenHBand="0" w:firstRowFirstColumn="0" w:firstRowLastColumn="0" w:lastRowFirstColumn="0" w:lastRowLastColumn="0"/>
          <w:trHeight w:val="288"/>
          <w:tblHeader/>
        </w:trPr>
        <w:tc>
          <w:tcPr>
            <w:tcW w:w="2041" w:type="dxa"/>
            <w:tcBorders>
              <w:bottom w:val="single" w:sz="4" w:space="0" w:color="auto"/>
            </w:tcBorders>
            <w:noWrap/>
          </w:tcPr>
          <w:p w:rsidR="00957528" w:rsidRPr="009D2E05" w:rsidRDefault="00957528" w:rsidP="001D4252">
            <w:pPr>
              <w:spacing w:before="60"/>
              <w:rPr>
                <w:sz w:val="18"/>
                <w:szCs w:val="20"/>
              </w:rPr>
            </w:pPr>
            <w:r w:rsidRPr="009D2E05">
              <w:rPr>
                <w:sz w:val="18"/>
                <w:szCs w:val="20"/>
              </w:rPr>
              <w:t>Life event</w:t>
            </w:r>
          </w:p>
        </w:tc>
        <w:tc>
          <w:tcPr>
            <w:tcW w:w="511" w:type="dxa"/>
            <w:tcBorders>
              <w:top w:val="single" w:sz="8" w:space="0" w:color="auto"/>
              <w:bottom w:val="single" w:sz="4" w:space="0" w:color="auto"/>
            </w:tcBorders>
            <w:vAlign w:val="center"/>
          </w:tcPr>
          <w:p w:rsidR="00957528" w:rsidRPr="009D2E05" w:rsidRDefault="00957528" w:rsidP="001D4252">
            <w:pPr>
              <w:spacing w:before="60"/>
              <w:jc w:val="right"/>
              <w:rPr>
                <w:sz w:val="18"/>
                <w:szCs w:val="20"/>
              </w:rPr>
            </w:pPr>
            <w:r w:rsidRPr="009D2E05">
              <w:rPr>
                <w:sz w:val="18"/>
                <w:szCs w:val="20"/>
              </w:rPr>
              <w:t>n</w:t>
            </w:r>
          </w:p>
        </w:tc>
        <w:tc>
          <w:tcPr>
            <w:tcW w:w="567" w:type="dxa"/>
            <w:tcBorders>
              <w:top w:val="single" w:sz="8" w:space="0" w:color="auto"/>
              <w:bottom w:val="single" w:sz="4" w:space="0" w:color="auto"/>
            </w:tcBorders>
            <w:vAlign w:val="center"/>
          </w:tcPr>
          <w:p w:rsidR="00957528" w:rsidRPr="009D2E05" w:rsidRDefault="00957528" w:rsidP="001D4252">
            <w:pPr>
              <w:spacing w:before="60"/>
              <w:jc w:val="right"/>
              <w:rPr>
                <w:sz w:val="18"/>
                <w:szCs w:val="20"/>
              </w:rPr>
            </w:pPr>
            <w:r w:rsidRPr="009D2E05">
              <w:rPr>
                <w:sz w:val="18"/>
                <w:szCs w:val="20"/>
              </w:rPr>
              <w:t>%</w:t>
            </w:r>
          </w:p>
        </w:tc>
        <w:tc>
          <w:tcPr>
            <w:tcW w:w="1134" w:type="dxa"/>
            <w:tcBorders>
              <w:top w:val="single" w:sz="8" w:space="0" w:color="auto"/>
              <w:bottom w:val="single" w:sz="4" w:space="0" w:color="auto"/>
              <w:right w:val="single" w:sz="4" w:space="0" w:color="auto"/>
            </w:tcBorders>
          </w:tcPr>
          <w:p w:rsidR="00957528" w:rsidRPr="009D2E05" w:rsidRDefault="00957528" w:rsidP="001D4252">
            <w:pPr>
              <w:spacing w:before="60"/>
              <w:jc w:val="right"/>
              <w:rPr>
                <w:sz w:val="18"/>
                <w:szCs w:val="20"/>
              </w:rPr>
            </w:pPr>
            <w:r w:rsidRPr="009D2E05">
              <w:rPr>
                <w:sz w:val="18"/>
                <w:szCs w:val="20"/>
              </w:rPr>
              <w:t>(95% CI)</w:t>
            </w:r>
          </w:p>
        </w:tc>
        <w:tc>
          <w:tcPr>
            <w:tcW w:w="425" w:type="dxa"/>
            <w:tcBorders>
              <w:top w:val="single" w:sz="8" w:space="0" w:color="auto"/>
              <w:left w:val="single" w:sz="4" w:space="0" w:color="auto"/>
              <w:bottom w:val="single" w:sz="4" w:space="0" w:color="auto"/>
            </w:tcBorders>
            <w:vAlign w:val="center"/>
          </w:tcPr>
          <w:p w:rsidR="00957528" w:rsidRPr="009D2E05" w:rsidRDefault="00957528" w:rsidP="001D4252">
            <w:pPr>
              <w:spacing w:before="60"/>
              <w:jc w:val="right"/>
              <w:rPr>
                <w:sz w:val="18"/>
                <w:szCs w:val="20"/>
              </w:rPr>
            </w:pPr>
            <w:r w:rsidRPr="009D2E05">
              <w:rPr>
                <w:sz w:val="18"/>
                <w:szCs w:val="20"/>
              </w:rPr>
              <w:t>n</w:t>
            </w:r>
          </w:p>
        </w:tc>
        <w:tc>
          <w:tcPr>
            <w:tcW w:w="567" w:type="dxa"/>
            <w:tcBorders>
              <w:top w:val="single" w:sz="8" w:space="0" w:color="auto"/>
              <w:bottom w:val="single" w:sz="4" w:space="0" w:color="auto"/>
            </w:tcBorders>
            <w:vAlign w:val="center"/>
          </w:tcPr>
          <w:p w:rsidR="00957528" w:rsidRPr="009D2E05" w:rsidRDefault="00957528" w:rsidP="001D4252">
            <w:pPr>
              <w:spacing w:before="60"/>
              <w:jc w:val="right"/>
              <w:rPr>
                <w:sz w:val="18"/>
                <w:szCs w:val="20"/>
              </w:rPr>
            </w:pPr>
            <w:r w:rsidRPr="009D2E05">
              <w:rPr>
                <w:sz w:val="18"/>
                <w:szCs w:val="20"/>
              </w:rPr>
              <w:t>%</w:t>
            </w:r>
          </w:p>
        </w:tc>
        <w:tc>
          <w:tcPr>
            <w:tcW w:w="1134" w:type="dxa"/>
            <w:tcBorders>
              <w:top w:val="single" w:sz="8" w:space="0" w:color="auto"/>
              <w:bottom w:val="single" w:sz="4" w:space="0" w:color="auto"/>
              <w:right w:val="single" w:sz="4" w:space="0" w:color="auto"/>
            </w:tcBorders>
          </w:tcPr>
          <w:p w:rsidR="00957528" w:rsidRPr="009D2E05" w:rsidRDefault="00957528" w:rsidP="001D4252">
            <w:pPr>
              <w:spacing w:before="60"/>
              <w:jc w:val="right"/>
              <w:rPr>
                <w:sz w:val="18"/>
                <w:szCs w:val="20"/>
              </w:rPr>
            </w:pPr>
            <w:r w:rsidRPr="009D2E05">
              <w:rPr>
                <w:sz w:val="18"/>
                <w:szCs w:val="20"/>
              </w:rPr>
              <w:t>(95% CI)</w:t>
            </w:r>
          </w:p>
        </w:tc>
        <w:tc>
          <w:tcPr>
            <w:tcW w:w="425" w:type="dxa"/>
            <w:tcBorders>
              <w:top w:val="single" w:sz="8" w:space="0" w:color="auto"/>
              <w:left w:val="single" w:sz="4" w:space="0" w:color="auto"/>
              <w:bottom w:val="single" w:sz="4" w:space="0" w:color="auto"/>
            </w:tcBorders>
            <w:noWrap/>
            <w:vAlign w:val="center"/>
          </w:tcPr>
          <w:p w:rsidR="00957528" w:rsidRPr="009D2E05" w:rsidRDefault="00957528" w:rsidP="001D4252">
            <w:pPr>
              <w:spacing w:before="60"/>
              <w:jc w:val="right"/>
              <w:rPr>
                <w:sz w:val="18"/>
                <w:szCs w:val="20"/>
              </w:rPr>
            </w:pPr>
            <w:r w:rsidRPr="009D2E05">
              <w:rPr>
                <w:sz w:val="18"/>
                <w:szCs w:val="20"/>
              </w:rPr>
              <w:t>n</w:t>
            </w:r>
          </w:p>
        </w:tc>
        <w:tc>
          <w:tcPr>
            <w:tcW w:w="567" w:type="dxa"/>
            <w:tcBorders>
              <w:top w:val="single" w:sz="8" w:space="0" w:color="auto"/>
              <w:bottom w:val="single" w:sz="4" w:space="0" w:color="auto"/>
            </w:tcBorders>
            <w:vAlign w:val="center"/>
          </w:tcPr>
          <w:p w:rsidR="00957528" w:rsidRPr="009D2E05" w:rsidRDefault="00957528" w:rsidP="001D4252">
            <w:pPr>
              <w:spacing w:before="60"/>
              <w:jc w:val="right"/>
              <w:rPr>
                <w:sz w:val="18"/>
                <w:szCs w:val="20"/>
              </w:rPr>
            </w:pPr>
            <w:r w:rsidRPr="009D2E05">
              <w:rPr>
                <w:sz w:val="18"/>
                <w:szCs w:val="20"/>
              </w:rPr>
              <w:t>%</w:t>
            </w:r>
          </w:p>
        </w:tc>
        <w:tc>
          <w:tcPr>
            <w:tcW w:w="1134" w:type="dxa"/>
            <w:tcBorders>
              <w:top w:val="single" w:sz="8" w:space="0" w:color="auto"/>
              <w:bottom w:val="single" w:sz="4" w:space="0" w:color="auto"/>
            </w:tcBorders>
          </w:tcPr>
          <w:p w:rsidR="00957528" w:rsidRPr="009D2E05" w:rsidRDefault="00957528" w:rsidP="001D4252">
            <w:pPr>
              <w:spacing w:before="60"/>
              <w:jc w:val="right"/>
              <w:rPr>
                <w:sz w:val="18"/>
                <w:szCs w:val="20"/>
              </w:rPr>
            </w:pPr>
            <w:r w:rsidRPr="009D2E05">
              <w:rPr>
                <w:sz w:val="18"/>
                <w:szCs w:val="20"/>
              </w:rPr>
              <w:t>(95% CI)</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Death of someone close</w:t>
            </w:r>
          </w:p>
        </w:tc>
        <w:tc>
          <w:tcPr>
            <w:tcW w:w="511" w:type="dxa"/>
          </w:tcPr>
          <w:p w:rsidR="006F31C2" w:rsidRPr="00BF77C0" w:rsidRDefault="006F31C2" w:rsidP="00BF77C0">
            <w:pPr>
              <w:spacing w:after="40"/>
              <w:jc w:val="right"/>
              <w:rPr>
                <w:sz w:val="18"/>
                <w:szCs w:val="18"/>
              </w:rPr>
            </w:pPr>
            <w:r w:rsidRPr="00BF77C0">
              <w:rPr>
                <w:sz w:val="18"/>
                <w:szCs w:val="18"/>
              </w:rPr>
              <w:t>20</w:t>
            </w:r>
          </w:p>
        </w:tc>
        <w:tc>
          <w:tcPr>
            <w:tcW w:w="567" w:type="dxa"/>
          </w:tcPr>
          <w:p w:rsidR="006F31C2" w:rsidRPr="00BF77C0" w:rsidRDefault="006F31C2" w:rsidP="00BF77C0">
            <w:pPr>
              <w:spacing w:after="40"/>
              <w:jc w:val="right"/>
              <w:rPr>
                <w:sz w:val="18"/>
                <w:szCs w:val="18"/>
              </w:rPr>
            </w:pPr>
            <w:r w:rsidRPr="00BF77C0">
              <w:rPr>
                <w:sz w:val="18"/>
                <w:szCs w:val="18"/>
              </w:rPr>
              <w:t>42.6</w:t>
            </w:r>
          </w:p>
        </w:tc>
        <w:tc>
          <w:tcPr>
            <w:tcW w:w="1134" w:type="dxa"/>
            <w:tcBorders>
              <w:right w:val="single" w:sz="4" w:space="0" w:color="auto"/>
            </w:tcBorders>
          </w:tcPr>
          <w:p w:rsidR="006F31C2" w:rsidRPr="00BF77C0" w:rsidRDefault="006F31C2" w:rsidP="00BF77C0">
            <w:pPr>
              <w:spacing w:after="40"/>
              <w:jc w:val="right"/>
              <w:rPr>
                <w:sz w:val="18"/>
                <w:szCs w:val="18"/>
              </w:rPr>
            </w:pPr>
            <w:r w:rsidRPr="00BF77C0">
              <w:rPr>
                <w:sz w:val="18"/>
                <w:szCs w:val="18"/>
              </w:rPr>
              <w:t>(29.2, 57.1)</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20</w:t>
            </w:r>
          </w:p>
        </w:tc>
        <w:tc>
          <w:tcPr>
            <w:tcW w:w="567" w:type="dxa"/>
          </w:tcPr>
          <w:p w:rsidR="006F31C2" w:rsidRPr="00BF77C0" w:rsidRDefault="001C4AD8" w:rsidP="00BF77C0">
            <w:pPr>
              <w:spacing w:after="40"/>
              <w:jc w:val="right"/>
              <w:rPr>
                <w:sz w:val="18"/>
                <w:szCs w:val="18"/>
              </w:rPr>
            </w:pPr>
            <w:r w:rsidRPr="00BF77C0">
              <w:rPr>
                <w:sz w:val="18"/>
                <w:szCs w:val="18"/>
              </w:rPr>
              <w:t>33.9</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22.9</w:t>
            </w:r>
            <w:r w:rsidRPr="00BF77C0">
              <w:rPr>
                <w:sz w:val="18"/>
                <w:szCs w:val="18"/>
              </w:rPr>
              <w:t xml:space="preserve">, </w:t>
            </w:r>
            <w:r w:rsidR="006F31C2" w:rsidRPr="00BF77C0">
              <w:rPr>
                <w:sz w:val="18"/>
                <w:szCs w:val="18"/>
              </w:rPr>
              <w:t>47.0</w:t>
            </w:r>
            <w:r w:rsidRPr="00BF77C0">
              <w:rPr>
                <w:sz w:val="18"/>
                <w:szCs w:val="18"/>
              </w:rPr>
              <w:t>)</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40</w:t>
            </w:r>
          </w:p>
        </w:tc>
        <w:tc>
          <w:tcPr>
            <w:tcW w:w="567" w:type="dxa"/>
          </w:tcPr>
          <w:p w:rsidR="006F31C2" w:rsidRPr="00BF77C0" w:rsidRDefault="001C4AD8" w:rsidP="00BF77C0">
            <w:pPr>
              <w:spacing w:after="40"/>
              <w:jc w:val="right"/>
              <w:rPr>
                <w:sz w:val="18"/>
                <w:szCs w:val="18"/>
              </w:rPr>
            </w:pPr>
            <w:r w:rsidRPr="00BF77C0">
              <w:rPr>
                <w:sz w:val="18"/>
                <w:szCs w:val="18"/>
              </w:rPr>
              <w:t>37.7</w:t>
            </w:r>
          </w:p>
        </w:tc>
        <w:tc>
          <w:tcPr>
            <w:tcW w:w="1134" w:type="dxa"/>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28.9</w:t>
            </w:r>
            <w:r w:rsidRPr="00BF77C0">
              <w:rPr>
                <w:sz w:val="18"/>
                <w:szCs w:val="18"/>
              </w:rPr>
              <w:t xml:space="preserve">, </w:t>
            </w:r>
            <w:r w:rsidR="006F31C2" w:rsidRPr="00BF77C0">
              <w:rPr>
                <w:sz w:val="18"/>
                <w:szCs w:val="18"/>
              </w:rPr>
              <w:t>47.5</w:t>
            </w:r>
            <w:r w:rsidRPr="00BF77C0">
              <w:rPr>
                <w:sz w:val="18"/>
                <w:szCs w:val="18"/>
              </w:rPr>
              <w:t>)</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Divorce/separation</w:t>
            </w:r>
          </w:p>
        </w:tc>
        <w:tc>
          <w:tcPr>
            <w:tcW w:w="511" w:type="dxa"/>
          </w:tcPr>
          <w:p w:rsidR="006F31C2" w:rsidRPr="00BF77C0" w:rsidRDefault="006F31C2" w:rsidP="00BF77C0">
            <w:pPr>
              <w:spacing w:after="40"/>
              <w:jc w:val="right"/>
              <w:rPr>
                <w:sz w:val="18"/>
                <w:szCs w:val="18"/>
              </w:rPr>
            </w:pPr>
            <w:r w:rsidRPr="00BF77C0">
              <w:rPr>
                <w:sz w:val="18"/>
                <w:szCs w:val="18"/>
              </w:rPr>
              <w:t>3</w:t>
            </w:r>
          </w:p>
        </w:tc>
        <w:tc>
          <w:tcPr>
            <w:tcW w:w="567" w:type="dxa"/>
          </w:tcPr>
          <w:p w:rsidR="006F31C2" w:rsidRPr="00BF77C0" w:rsidRDefault="006F31C2" w:rsidP="00BF77C0">
            <w:pPr>
              <w:spacing w:after="40"/>
              <w:jc w:val="right"/>
              <w:rPr>
                <w:sz w:val="18"/>
                <w:szCs w:val="18"/>
              </w:rPr>
            </w:pPr>
            <w:r w:rsidRPr="00BF77C0">
              <w:rPr>
                <w:sz w:val="18"/>
                <w:szCs w:val="18"/>
              </w:rPr>
              <w:t>6.4</w:t>
            </w:r>
          </w:p>
        </w:tc>
        <w:tc>
          <w:tcPr>
            <w:tcW w:w="1134" w:type="dxa"/>
            <w:tcBorders>
              <w:right w:val="single" w:sz="4" w:space="0" w:color="auto"/>
            </w:tcBorders>
          </w:tcPr>
          <w:p w:rsidR="006F31C2" w:rsidRPr="00BF77C0" w:rsidRDefault="006F31C2" w:rsidP="00BF77C0">
            <w:pPr>
              <w:spacing w:after="40"/>
              <w:jc w:val="right"/>
              <w:rPr>
                <w:sz w:val="18"/>
                <w:szCs w:val="18"/>
              </w:rPr>
            </w:pPr>
            <w:r w:rsidRPr="00BF77C0">
              <w:rPr>
                <w:sz w:val="18"/>
                <w:szCs w:val="18"/>
              </w:rPr>
              <w:t>(2.0, 18.3)</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5</w:t>
            </w:r>
          </w:p>
        </w:tc>
        <w:tc>
          <w:tcPr>
            <w:tcW w:w="567" w:type="dxa"/>
          </w:tcPr>
          <w:p w:rsidR="006F31C2" w:rsidRPr="00BF77C0" w:rsidRDefault="001C4AD8" w:rsidP="00BF77C0">
            <w:pPr>
              <w:spacing w:after="40"/>
              <w:jc w:val="right"/>
              <w:rPr>
                <w:sz w:val="18"/>
                <w:szCs w:val="18"/>
              </w:rPr>
            </w:pPr>
            <w:r w:rsidRPr="00BF77C0">
              <w:rPr>
                <w:sz w:val="18"/>
                <w:szCs w:val="18"/>
              </w:rPr>
              <w:t>8.5</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(3.5, 19.0)</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8</w:t>
            </w:r>
          </w:p>
        </w:tc>
        <w:tc>
          <w:tcPr>
            <w:tcW w:w="567" w:type="dxa"/>
          </w:tcPr>
          <w:p w:rsidR="006F31C2" w:rsidRPr="00BF77C0" w:rsidRDefault="001C4AD8" w:rsidP="00BF77C0">
            <w:pPr>
              <w:spacing w:after="40"/>
              <w:jc w:val="right"/>
              <w:rPr>
                <w:sz w:val="18"/>
                <w:szCs w:val="18"/>
              </w:rPr>
            </w:pPr>
            <w:r w:rsidRPr="00BF77C0">
              <w:rPr>
                <w:sz w:val="18"/>
                <w:szCs w:val="18"/>
              </w:rPr>
              <w:t>7.5</w:t>
            </w:r>
          </w:p>
        </w:tc>
        <w:tc>
          <w:tcPr>
            <w:tcW w:w="1134" w:type="dxa"/>
          </w:tcPr>
          <w:p w:rsidR="006F31C2" w:rsidRPr="00BF77C0" w:rsidRDefault="001C4AD8" w:rsidP="00BF77C0">
            <w:pPr>
              <w:spacing w:after="40"/>
              <w:jc w:val="right"/>
              <w:rPr>
                <w:sz w:val="18"/>
                <w:szCs w:val="18"/>
              </w:rPr>
            </w:pPr>
            <w:r w:rsidRPr="00BF77C0">
              <w:rPr>
                <w:sz w:val="18"/>
                <w:szCs w:val="18"/>
              </w:rPr>
              <w:t>(3.8, 14.5)</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Legal difficulties</w:t>
            </w:r>
          </w:p>
        </w:tc>
        <w:tc>
          <w:tcPr>
            <w:tcW w:w="511" w:type="dxa"/>
          </w:tcPr>
          <w:p w:rsidR="006F31C2" w:rsidRPr="00BF77C0" w:rsidRDefault="006F31C2" w:rsidP="00BF77C0">
            <w:pPr>
              <w:spacing w:after="40"/>
              <w:jc w:val="right"/>
              <w:rPr>
                <w:sz w:val="18"/>
                <w:szCs w:val="18"/>
              </w:rPr>
            </w:pPr>
            <w:r w:rsidRPr="00BF77C0">
              <w:rPr>
                <w:sz w:val="18"/>
                <w:szCs w:val="18"/>
              </w:rPr>
              <w:t>6</w:t>
            </w:r>
          </w:p>
        </w:tc>
        <w:tc>
          <w:tcPr>
            <w:tcW w:w="567" w:type="dxa"/>
          </w:tcPr>
          <w:p w:rsidR="006F31C2" w:rsidRPr="00BF77C0" w:rsidRDefault="006F31C2" w:rsidP="00BF77C0">
            <w:pPr>
              <w:spacing w:after="40"/>
              <w:jc w:val="right"/>
              <w:rPr>
                <w:sz w:val="18"/>
                <w:szCs w:val="18"/>
              </w:rPr>
            </w:pPr>
            <w:r w:rsidRPr="00BF77C0">
              <w:rPr>
                <w:sz w:val="18"/>
                <w:szCs w:val="18"/>
              </w:rPr>
              <w:t>12.8</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5.8</w:t>
            </w:r>
            <w:r w:rsidRPr="00BF77C0">
              <w:rPr>
                <w:sz w:val="18"/>
                <w:szCs w:val="18"/>
              </w:rPr>
              <w:t xml:space="preserve">, </w:t>
            </w:r>
            <w:r w:rsidR="006F31C2" w:rsidRPr="00BF77C0">
              <w:rPr>
                <w:sz w:val="18"/>
                <w:szCs w:val="18"/>
              </w:rPr>
              <w:t>25.9</w:t>
            </w:r>
            <w:r w:rsidRPr="00BF77C0">
              <w:rPr>
                <w:sz w:val="18"/>
                <w:szCs w:val="18"/>
              </w:rPr>
              <w:t>)</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15</w:t>
            </w:r>
          </w:p>
        </w:tc>
        <w:tc>
          <w:tcPr>
            <w:tcW w:w="567" w:type="dxa"/>
          </w:tcPr>
          <w:p w:rsidR="006F31C2" w:rsidRPr="00BF77C0" w:rsidRDefault="001C4AD8" w:rsidP="00BF77C0">
            <w:pPr>
              <w:spacing w:after="40"/>
              <w:jc w:val="right"/>
              <w:rPr>
                <w:sz w:val="18"/>
                <w:szCs w:val="18"/>
              </w:rPr>
            </w:pPr>
            <w:r w:rsidRPr="00BF77C0">
              <w:rPr>
                <w:sz w:val="18"/>
                <w:szCs w:val="18"/>
              </w:rPr>
              <w:t>25.4</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15.8</w:t>
            </w:r>
            <w:r w:rsidRPr="00BF77C0">
              <w:rPr>
                <w:sz w:val="18"/>
                <w:szCs w:val="18"/>
              </w:rPr>
              <w:t xml:space="preserve">, </w:t>
            </w:r>
            <w:r w:rsidR="006F31C2" w:rsidRPr="00BF77C0">
              <w:rPr>
                <w:sz w:val="18"/>
                <w:szCs w:val="18"/>
              </w:rPr>
              <w:t>38.2</w:t>
            </w:r>
            <w:r w:rsidRPr="00BF77C0">
              <w:rPr>
                <w:sz w:val="18"/>
                <w:szCs w:val="18"/>
              </w:rPr>
              <w:t>)</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21</w:t>
            </w:r>
          </w:p>
        </w:tc>
        <w:tc>
          <w:tcPr>
            <w:tcW w:w="567" w:type="dxa"/>
          </w:tcPr>
          <w:p w:rsidR="006F31C2" w:rsidRPr="00BF77C0" w:rsidRDefault="001C4AD8" w:rsidP="00BF77C0">
            <w:pPr>
              <w:spacing w:after="40"/>
              <w:jc w:val="right"/>
              <w:rPr>
                <w:sz w:val="18"/>
                <w:szCs w:val="18"/>
              </w:rPr>
            </w:pPr>
            <w:r w:rsidRPr="00BF77C0">
              <w:rPr>
                <w:sz w:val="18"/>
                <w:szCs w:val="18"/>
              </w:rPr>
              <w:t>19.8</w:t>
            </w:r>
          </w:p>
        </w:tc>
        <w:tc>
          <w:tcPr>
            <w:tcW w:w="1134" w:type="dxa"/>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13.2</w:t>
            </w:r>
            <w:r w:rsidRPr="00BF77C0">
              <w:rPr>
                <w:sz w:val="18"/>
                <w:szCs w:val="18"/>
              </w:rPr>
              <w:t xml:space="preserve">, </w:t>
            </w:r>
            <w:r w:rsidR="006F31C2" w:rsidRPr="00BF77C0">
              <w:rPr>
                <w:sz w:val="18"/>
                <w:szCs w:val="18"/>
              </w:rPr>
              <w:t>28.6</w:t>
            </w:r>
            <w:r w:rsidRPr="00BF77C0">
              <w:rPr>
                <w:sz w:val="18"/>
                <w:szCs w:val="18"/>
              </w:rPr>
              <w:t>)</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Major injury or illness (themselves or someone close)</w:t>
            </w:r>
          </w:p>
        </w:tc>
        <w:tc>
          <w:tcPr>
            <w:tcW w:w="511" w:type="dxa"/>
          </w:tcPr>
          <w:p w:rsidR="006F31C2" w:rsidRPr="00BF77C0" w:rsidRDefault="006F31C2" w:rsidP="00BF77C0">
            <w:pPr>
              <w:spacing w:after="40"/>
              <w:jc w:val="right"/>
              <w:rPr>
                <w:sz w:val="18"/>
                <w:szCs w:val="18"/>
              </w:rPr>
            </w:pPr>
            <w:r w:rsidRPr="00BF77C0">
              <w:rPr>
                <w:sz w:val="18"/>
                <w:szCs w:val="18"/>
              </w:rPr>
              <w:t>15</w:t>
            </w:r>
          </w:p>
        </w:tc>
        <w:tc>
          <w:tcPr>
            <w:tcW w:w="567" w:type="dxa"/>
          </w:tcPr>
          <w:p w:rsidR="006F31C2" w:rsidRPr="00BF77C0" w:rsidRDefault="001C4AD8" w:rsidP="00BF77C0">
            <w:pPr>
              <w:spacing w:after="40"/>
              <w:jc w:val="right"/>
              <w:rPr>
                <w:sz w:val="18"/>
                <w:szCs w:val="18"/>
              </w:rPr>
            </w:pPr>
            <w:r w:rsidRPr="00BF77C0">
              <w:rPr>
                <w:sz w:val="18"/>
                <w:szCs w:val="18"/>
              </w:rPr>
              <w:t>31.9</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20.1</w:t>
            </w:r>
            <w:r w:rsidRPr="00BF77C0">
              <w:rPr>
                <w:sz w:val="18"/>
                <w:szCs w:val="18"/>
              </w:rPr>
              <w:t xml:space="preserve">, </w:t>
            </w:r>
            <w:r w:rsidR="006F31C2" w:rsidRPr="00BF77C0">
              <w:rPr>
                <w:sz w:val="18"/>
                <w:szCs w:val="18"/>
              </w:rPr>
              <w:t>46.6</w:t>
            </w:r>
            <w:r w:rsidRPr="00BF77C0">
              <w:rPr>
                <w:sz w:val="18"/>
                <w:szCs w:val="18"/>
              </w:rPr>
              <w:t>)</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13</w:t>
            </w:r>
          </w:p>
        </w:tc>
        <w:tc>
          <w:tcPr>
            <w:tcW w:w="567" w:type="dxa"/>
          </w:tcPr>
          <w:p w:rsidR="006F31C2" w:rsidRPr="00BF77C0" w:rsidRDefault="001C4AD8" w:rsidP="00BF77C0">
            <w:pPr>
              <w:spacing w:after="40"/>
              <w:jc w:val="right"/>
              <w:rPr>
                <w:sz w:val="18"/>
                <w:szCs w:val="18"/>
              </w:rPr>
            </w:pPr>
            <w:r w:rsidRPr="00BF77C0">
              <w:rPr>
                <w:sz w:val="18"/>
                <w:szCs w:val="18"/>
              </w:rPr>
              <w:t>22.0</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13.1</w:t>
            </w:r>
            <w:r w:rsidRPr="00BF77C0">
              <w:rPr>
                <w:sz w:val="18"/>
                <w:szCs w:val="18"/>
              </w:rPr>
              <w:t xml:space="preserve">, </w:t>
            </w:r>
            <w:r w:rsidR="006F31C2" w:rsidRPr="00BF77C0">
              <w:rPr>
                <w:sz w:val="18"/>
                <w:szCs w:val="18"/>
              </w:rPr>
              <w:t>34.6</w:t>
            </w:r>
            <w:r w:rsidRPr="00BF77C0">
              <w:rPr>
                <w:sz w:val="18"/>
                <w:szCs w:val="18"/>
              </w:rPr>
              <w:t>)</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28</w:t>
            </w:r>
          </w:p>
        </w:tc>
        <w:tc>
          <w:tcPr>
            <w:tcW w:w="567" w:type="dxa"/>
          </w:tcPr>
          <w:p w:rsidR="006F31C2" w:rsidRPr="00BF77C0" w:rsidRDefault="006F31C2" w:rsidP="00BF77C0">
            <w:pPr>
              <w:spacing w:after="40"/>
              <w:jc w:val="right"/>
              <w:rPr>
                <w:sz w:val="18"/>
                <w:szCs w:val="18"/>
              </w:rPr>
            </w:pPr>
            <w:r w:rsidRPr="00BF77C0">
              <w:rPr>
                <w:sz w:val="18"/>
                <w:szCs w:val="18"/>
              </w:rPr>
              <w:t>26.4</w:t>
            </w:r>
          </w:p>
        </w:tc>
        <w:tc>
          <w:tcPr>
            <w:tcW w:w="1134" w:type="dxa"/>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18.8</w:t>
            </w:r>
            <w:r w:rsidRPr="00BF77C0">
              <w:rPr>
                <w:sz w:val="18"/>
                <w:szCs w:val="18"/>
              </w:rPr>
              <w:t xml:space="preserve">, </w:t>
            </w:r>
            <w:r w:rsidR="006F31C2" w:rsidRPr="00BF77C0">
              <w:rPr>
                <w:sz w:val="18"/>
                <w:szCs w:val="18"/>
              </w:rPr>
              <w:t>35.8</w:t>
            </w:r>
            <w:r w:rsidRPr="00BF77C0">
              <w:rPr>
                <w:sz w:val="18"/>
                <w:szCs w:val="18"/>
              </w:rPr>
              <w:t>)</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Marriage or finding a relationship or partner</w:t>
            </w:r>
          </w:p>
        </w:tc>
        <w:tc>
          <w:tcPr>
            <w:tcW w:w="511" w:type="dxa"/>
          </w:tcPr>
          <w:p w:rsidR="006F31C2" w:rsidRPr="00BF77C0" w:rsidRDefault="006F31C2" w:rsidP="00BF77C0">
            <w:pPr>
              <w:spacing w:after="40"/>
              <w:jc w:val="right"/>
              <w:rPr>
                <w:sz w:val="18"/>
                <w:szCs w:val="18"/>
              </w:rPr>
            </w:pPr>
            <w:r w:rsidRPr="00BF77C0">
              <w:rPr>
                <w:sz w:val="18"/>
                <w:szCs w:val="18"/>
              </w:rPr>
              <w:t>6</w:t>
            </w:r>
          </w:p>
        </w:tc>
        <w:tc>
          <w:tcPr>
            <w:tcW w:w="567" w:type="dxa"/>
          </w:tcPr>
          <w:p w:rsidR="006F31C2" w:rsidRPr="00BF77C0" w:rsidRDefault="001C4AD8" w:rsidP="00BF77C0">
            <w:pPr>
              <w:spacing w:after="40"/>
              <w:jc w:val="right"/>
              <w:rPr>
                <w:sz w:val="18"/>
                <w:szCs w:val="18"/>
              </w:rPr>
            </w:pPr>
            <w:r w:rsidRPr="00BF77C0">
              <w:rPr>
                <w:sz w:val="18"/>
                <w:szCs w:val="18"/>
              </w:rPr>
              <w:t>12.8</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5.8</w:t>
            </w:r>
            <w:r w:rsidRPr="00BF77C0">
              <w:rPr>
                <w:sz w:val="18"/>
                <w:szCs w:val="18"/>
              </w:rPr>
              <w:t xml:space="preserve">, </w:t>
            </w:r>
            <w:r w:rsidR="006F31C2" w:rsidRPr="00BF77C0">
              <w:rPr>
                <w:sz w:val="18"/>
                <w:szCs w:val="18"/>
              </w:rPr>
              <w:t>25.9</w:t>
            </w:r>
            <w:r w:rsidRPr="00BF77C0">
              <w:rPr>
                <w:sz w:val="18"/>
                <w:szCs w:val="18"/>
              </w:rPr>
              <w:t>)</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10</w:t>
            </w:r>
          </w:p>
        </w:tc>
        <w:tc>
          <w:tcPr>
            <w:tcW w:w="567" w:type="dxa"/>
          </w:tcPr>
          <w:p w:rsidR="006F31C2" w:rsidRPr="00BF77C0" w:rsidRDefault="001C4AD8" w:rsidP="00BF77C0">
            <w:pPr>
              <w:spacing w:after="40"/>
              <w:jc w:val="right"/>
              <w:rPr>
                <w:sz w:val="18"/>
                <w:szCs w:val="18"/>
              </w:rPr>
            </w:pPr>
            <w:r w:rsidRPr="00BF77C0">
              <w:rPr>
                <w:sz w:val="18"/>
                <w:szCs w:val="18"/>
              </w:rPr>
              <w:t>16.9</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9.3</w:t>
            </w:r>
            <w:r w:rsidRPr="00BF77C0">
              <w:rPr>
                <w:sz w:val="18"/>
                <w:szCs w:val="18"/>
              </w:rPr>
              <w:t xml:space="preserve">, </w:t>
            </w:r>
            <w:r w:rsidR="006F31C2" w:rsidRPr="00BF77C0">
              <w:rPr>
                <w:sz w:val="18"/>
                <w:szCs w:val="18"/>
              </w:rPr>
              <w:t>28.9</w:t>
            </w:r>
            <w:r w:rsidRPr="00BF77C0">
              <w:rPr>
                <w:sz w:val="18"/>
                <w:szCs w:val="18"/>
              </w:rPr>
              <w:t>)</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16</w:t>
            </w:r>
          </w:p>
        </w:tc>
        <w:tc>
          <w:tcPr>
            <w:tcW w:w="567" w:type="dxa"/>
          </w:tcPr>
          <w:p w:rsidR="006F31C2" w:rsidRPr="00BF77C0" w:rsidRDefault="001C4AD8" w:rsidP="00BF77C0">
            <w:pPr>
              <w:spacing w:after="40"/>
              <w:jc w:val="right"/>
              <w:rPr>
                <w:sz w:val="18"/>
                <w:szCs w:val="18"/>
              </w:rPr>
            </w:pPr>
            <w:r w:rsidRPr="00BF77C0">
              <w:rPr>
                <w:sz w:val="18"/>
                <w:szCs w:val="18"/>
              </w:rPr>
              <w:t>15.1</w:t>
            </w:r>
          </w:p>
        </w:tc>
        <w:tc>
          <w:tcPr>
            <w:tcW w:w="1134" w:type="dxa"/>
          </w:tcPr>
          <w:p w:rsidR="006F31C2" w:rsidRPr="00BF77C0" w:rsidRDefault="00294450" w:rsidP="00BF77C0">
            <w:pPr>
              <w:spacing w:after="40"/>
              <w:jc w:val="right"/>
              <w:rPr>
                <w:sz w:val="18"/>
                <w:szCs w:val="18"/>
              </w:rPr>
            </w:pPr>
            <w:r w:rsidRPr="00BF77C0">
              <w:rPr>
                <w:sz w:val="18"/>
                <w:szCs w:val="18"/>
              </w:rPr>
              <w:t>(</w:t>
            </w:r>
            <w:r w:rsidR="006F31C2" w:rsidRPr="00BF77C0">
              <w:rPr>
                <w:sz w:val="18"/>
                <w:szCs w:val="18"/>
              </w:rPr>
              <w:t>9.4</w:t>
            </w:r>
            <w:r w:rsidRPr="00BF77C0">
              <w:rPr>
                <w:sz w:val="18"/>
                <w:szCs w:val="18"/>
              </w:rPr>
              <w:t xml:space="preserve">, </w:t>
            </w:r>
            <w:r w:rsidR="006F31C2" w:rsidRPr="00BF77C0">
              <w:rPr>
                <w:sz w:val="18"/>
                <w:szCs w:val="18"/>
              </w:rPr>
              <w:t>23.4</w:t>
            </w:r>
            <w:r w:rsidRPr="00BF77C0">
              <w:rPr>
                <w:sz w:val="18"/>
                <w:szCs w:val="18"/>
              </w:rPr>
              <w:t>)</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Troubles with work, boss or superiors</w:t>
            </w:r>
          </w:p>
        </w:tc>
        <w:tc>
          <w:tcPr>
            <w:tcW w:w="511" w:type="dxa"/>
          </w:tcPr>
          <w:p w:rsidR="006F31C2" w:rsidRPr="00BF77C0" w:rsidRDefault="006F31C2" w:rsidP="00BF77C0">
            <w:pPr>
              <w:spacing w:after="40"/>
              <w:jc w:val="right"/>
              <w:rPr>
                <w:sz w:val="18"/>
                <w:szCs w:val="18"/>
              </w:rPr>
            </w:pPr>
            <w:r w:rsidRPr="00BF77C0">
              <w:rPr>
                <w:sz w:val="18"/>
                <w:szCs w:val="18"/>
              </w:rPr>
              <w:t>18</w:t>
            </w:r>
          </w:p>
        </w:tc>
        <w:tc>
          <w:tcPr>
            <w:tcW w:w="567" w:type="dxa"/>
          </w:tcPr>
          <w:p w:rsidR="006F31C2" w:rsidRPr="00BF77C0" w:rsidRDefault="001C4AD8" w:rsidP="00BF77C0">
            <w:pPr>
              <w:spacing w:after="40"/>
              <w:jc w:val="right"/>
              <w:rPr>
                <w:sz w:val="18"/>
                <w:szCs w:val="18"/>
              </w:rPr>
            </w:pPr>
            <w:r w:rsidRPr="00BF77C0">
              <w:rPr>
                <w:sz w:val="18"/>
                <w:szCs w:val="18"/>
              </w:rPr>
              <w:t>38.3</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25.5</w:t>
            </w:r>
            <w:r w:rsidRPr="00BF77C0">
              <w:rPr>
                <w:sz w:val="18"/>
                <w:szCs w:val="18"/>
              </w:rPr>
              <w:t xml:space="preserve">, </w:t>
            </w:r>
            <w:r w:rsidR="006F31C2" w:rsidRPr="00BF77C0">
              <w:rPr>
                <w:sz w:val="18"/>
                <w:szCs w:val="18"/>
              </w:rPr>
              <w:t>53.0</w:t>
            </w:r>
            <w:r w:rsidRPr="00BF77C0">
              <w:rPr>
                <w:sz w:val="18"/>
                <w:szCs w:val="18"/>
              </w:rPr>
              <w:t>)</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22</w:t>
            </w:r>
          </w:p>
        </w:tc>
        <w:tc>
          <w:tcPr>
            <w:tcW w:w="567" w:type="dxa"/>
          </w:tcPr>
          <w:p w:rsidR="006F31C2" w:rsidRPr="00BF77C0" w:rsidRDefault="001C4AD8" w:rsidP="00BF77C0">
            <w:pPr>
              <w:spacing w:after="40"/>
              <w:jc w:val="right"/>
              <w:rPr>
                <w:sz w:val="18"/>
                <w:szCs w:val="18"/>
              </w:rPr>
            </w:pPr>
            <w:r w:rsidRPr="00BF77C0">
              <w:rPr>
                <w:sz w:val="18"/>
                <w:szCs w:val="18"/>
              </w:rPr>
              <w:t>37.3</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(25.8, 50.4)</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40</w:t>
            </w:r>
          </w:p>
        </w:tc>
        <w:tc>
          <w:tcPr>
            <w:tcW w:w="567" w:type="dxa"/>
          </w:tcPr>
          <w:p w:rsidR="006F31C2" w:rsidRPr="00BF77C0" w:rsidRDefault="001C4AD8" w:rsidP="00BF77C0">
            <w:pPr>
              <w:spacing w:after="40"/>
              <w:jc w:val="right"/>
              <w:rPr>
                <w:sz w:val="18"/>
                <w:szCs w:val="18"/>
              </w:rPr>
            </w:pPr>
            <w:r w:rsidRPr="00BF77C0">
              <w:rPr>
                <w:sz w:val="18"/>
                <w:szCs w:val="18"/>
              </w:rPr>
              <w:t>37.7</w:t>
            </w:r>
          </w:p>
        </w:tc>
        <w:tc>
          <w:tcPr>
            <w:tcW w:w="1134" w:type="dxa"/>
          </w:tcPr>
          <w:p w:rsidR="006F31C2" w:rsidRPr="00BF77C0" w:rsidRDefault="00294450" w:rsidP="00BF77C0">
            <w:pPr>
              <w:spacing w:after="40"/>
              <w:jc w:val="right"/>
              <w:rPr>
                <w:sz w:val="18"/>
                <w:szCs w:val="18"/>
              </w:rPr>
            </w:pPr>
            <w:r w:rsidRPr="00BF77C0">
              <w:rPr>
                <w:sz w:val="18"/>
                <w:szCs w:val="18"/>
              </w:rPr>
              <w:t>(28.9, 47.5)</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Retirement</w:t>
            </w:r>
          </w:p>
        </w:tc>
        <w:tc>
          <w:tcPr>
            <w:tcW w:w="511" w:type="dxa"/>
          </w:tcPr>
          <w:p w:rsidR="006F31C2" w:rsidRPr="00BF77C0" w:rsidRDefault="006F31C2" w:rsidP="00BF77C0">
            <w:pPr>
              <w:spacing w:after="40"/>
              <w:jc w:val="right"/>
              <w:rPr>
                <w:sz w:val="18"/>
                <w:szCs w:val="18"/>
              </w:rPr>
            </w:pPr>
            <w:r w:rsidRPr="00BF77C0">
              <w:rPr>
                <w:sz w:val="18"/>
                <w:szCs w:val="18"/>
              </w:rPr>
              <w:t>3</w:t>
            </w:r>
          </w:p>
        </w:tc>
        <w:tc>
          <w:tcPr>
            <w:tcW w:w="567" w:type="dxa"/>
          </w:tcPr>
          <w:p w:rsidR="006F31C2" w:rsidRPr="00BF77C0" w:rsidRDefault="001C4AD8" w:rsidP="00BF77C0">
            <w:pPr>
              <w:spacing w:after="40"/>
              <w:jc w:val="right"/>
              <w:rPr>
                <w:sz w:val="18"/>
                <w:szCs w:val="18"/>
              </w:rPr>
            </w:pPr>
            <w:r w:rsidRPr="00BF77C0">
              <w:rPr>
                <w:sz w:val="18"/>
                <w:szCs w:val="18"/>
              </w:rPr>
              <w:t>6.4</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(2.0, 18.3)</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1</w:t>
            </w:r>
          </w:p>
        </w:tc>
        <w:tc>
          <w:tcPr>
            <w:tcW w:w="567" w:type="dxa"/>
          </w:tcPr>
          <w:p w:rsidR="006F31C2" w:rsidRPr="00BF77C0" w:rsidRDefault="001C4AD8" w:rsidP="00BF77C0">
            <w:pPr>
              <w:spacing w:after="40"/>
              <w:jc w:val="right"/>
              <w:rPr>
                <w:sz w:val="18"/>
                <w:szCs w:val="18"/>
              </w:rPr>
            </w:pPr>
            <w:r w:rsidRPr="00BF77C0">
              <w:rPr>
                <w:sz w:val="18"/>
                <w:szCs w:val="18"/>
              </w:rPr>
              <w:t>1.7</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4</w:t>
            </w:r>
          </w:p>
        </w:tc>
        <w:tc>
          <w:tcPr>
            <w:tcW w:w="567" w:type="dxa"/>
          </w:tcPr>
          <w:p w:rsidR="006F31C2" w:rsidRPr="00BF77C0" w:rsidRDefault="001C4AD8" w:rsidP="00BF77C0">
            <w:pPr>
              <w:spacing w:after="40"/>
              <w:jc w:val="right"/>
              <w:rPr>
                <w:sz w:val="18"/>
                <w:szCs w:val="18"/>
              </w:rPr>
            </w:pPr>
            <w:r w:rsidRPr="00BF77C0">
              <w:rPr>
                <w:sz w:val="18"/>
                <w:szCs w:val="18"/>
              </w:rPr>
              <w:t>3.8</w:t>
            </w:r>
          </w:p>
        </w:tc>
        <w:tc>
          <w:tcPr>
            <w:tcW w:w="1134" w:type="dxa"/>
          </w:tcPr>
          <w:p w:rsidR="006F31C2" w:rsidRPr="00BF77C0" w:rsidRDefault="00294450" w:rsidP="00BF77C0">
            <w:pPr>
              <w:spacing w:after="40"/>
              <w:jc w:val="right"/>
              <w:rPr>
                <w:sz w:val="18"/>
                <w:szCs w:val="18"/>
              </w:rPr>
            </w:pPr>
            <w:r w:rsidRPr="00BF77C0">
              <w:rPr>
                <w:sz w:val="18"/>
                <w:szCs w:val="18"/>
              </w:rPr>
              <w:t>(</w:t>
            </w:r>
            <w:r w:rsidR="006F31C2" w:rsidRPr="00BF77C0">
              <w:rPr>
                <w:sz w:val="18"/>
                <w:szCs w:val="18"/>
              </w:rPr>
              <w:t>1.4</w:t>
            </w:r>
            <w:r w:rsidRPr="00BF77C0">
              <w:rPr>
                <w:sz w:val="18"/>
                <w:szCs w:val="18"/>
              </w:rPr>
              <w:t xml:space="preserve">, </w:t>
            </w:r>
            <w:r w:rsidR="006F31C2" w:rsidRPr="00BF77C0">
              <w:rPr>
                <w:sz w:val="18"/>
                <w:szCs w:val="18"/>
              </w:rPr>
              <w:t>9.8</w:t>
            </w:r>
            <w:r w:rsidRPr="00BF77C0">
              <w:rPr>
                <w:sz w:val="18"/>
                <w:szCs w:val="18"/>
              </w:rPr>
              <w:t>)</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Pregnancy or new family additions</w:t>
            </w:r>
          </w:p>
        </w:tc>
        <w:tc>
          <w:tcPr>
            <w:tcW w:w="511" w:type="dxa"/>
          </w:tcPr>
          <w:p w:rsidR="006F31C2" w:rsidRPr="00BF77C0" w:rsidRDefault="006F31C2" w:rsidP="00BF77C0">
            <w:pPr>
              <w:spacing w:after="40"/>
              <w:jc w:val="right"/>
              <w:rPr>
                <w:sz w:val="18"/>
                <w:szCs w:val="18"/>
              </w:rPr>
            </w:pPr>
            <w:r w:rsidRPr="00BF77C0">
              <w:rPr>
                <w:sz w:val="18"/>
                <w:szCs w:val="18"/>
              </w:rPr>
              <w:t>6</w:t>
            </w:r>
          </w:p>
        </w:tc>
        <w:tc>
          <w:tcPr>
            <w:tcW w:w="567" w:type="dxa"/>
          </w:tcPr>
          <w:p w:rsidR="006F31C2" w:rsidRPr="00BF77C0" w:rsidRDefault="001C4AD8" w:rsidP="00BF77C0">
            <w:pPr>
              <w:spacing w:after="40"/>
              <w:jc w:val="right"/>
              <w:rPr>
                <w:sz w:val="18"/>
                <w:szCs w:val="18"/>
              </w:rPr>
            </w:pPr>
            <w:r w:rsidRPr="00BF77C0">
              <w:rPr>
                <w:sz w:val="18"/>
                <w:szCs w:val="18"/>
              </w:rPr>
              <w:t>12.8</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5.8</w:t>
            </w:r>
            <w:r w:rsidRPr="00BF77C0">
              <w:rPr>
                <w:sz w:val="18"/>
                <w:szCs w:val="18"/>
              </w:rPr>
              <w:t xml:space="preserve">, </w:t>
            </w:r>
            <w:r w:rsidR="006F31C2" w:rsidRPr="00BF77C0">
              <w:rPr>
                <w:sz w:val="18"/>
                <w:szCs w:val="18"/>
              </w:rPr>
              <w:t>25.9</w:t>
            </w:r>
            <w:r w:rsidRPr="00BF77C0">
              <w:rPr>
                <w:sz w:val="18"/>
                <w:szCs w:val="18"/>
              </w:rPr>
              <w:t>)</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4</w:t>
            </w:r>
          </w:p>
        </w:tc>
        <w:tc>
          <w:tcPr>
            <w:tcW w:w="567" w:type="dxa"/>
          </w:tcPr>
          <w:p w:rsidR="006F31C2" w:rsidRPr="00BF77C0" w:rsidRDefault="001C4AD8" w:rsidP="00BF77C0">
            <w:pPr>
              <w:spacing w:after="40"/>
              <w:jc w:val="right"/>
              <w:rPr>
                <w:sz w:val="18"/>
                <w:szCs w:val="18"/>
              </w:rPr>
            </w:pPr>
            <w:r w:rsidRPr="00BF77C0">
              <w:rPr>
                <w:sz w:val="18"/>
                <w:szCs w:val="18"/>
              </w:rPr>
              <w:t>6.8</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2.5</w:t>
            </w:r>
            <w:r w:rsidRPr="00BF77C0">
              <w:rPr>
                <w:sz w:val="18"/>
                <w:szCs w:val="18"/>
              </w:rPr>
              <w:t xml:space="preserve">, </w:t>
            </w:r>
            <w:r w:rsidR="006F31C2" w:rsidRPr="00BF77C0">
              <w:rPr>
                <w:sz w:val="18"/>
                <w:szCs w:val="18"/>
              </w:rPr>
              <w:t>16.9</w:t>
            </w:r>
            <w:r w:rsidRPr="00BF77C0">
              <w:rPr>
                <w:sz w:val="18"/>
                <w:szCs w:val="18"/>
              </w:rPr>
              <w:t>)</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10</w:t>
            </w:r>
          </w:p>
        </w:tc>
        <w:tc>
          <w:tcPr>
            <w:tcW w:w="567" w:type="dxa"/>
          </w:tcPr>
          <w:p w:rsidR="006F31C2" w:rsidRPr="00BF77C0" w:rsidRDefault="001C4AD8" w:rsidP="00BF77C0">
            <w:pPr>
              <w:spacing w:after="40"/>
              <w:jc w:val="right"/>
              <w:rPr>
                <w:sz w:val="18"/>
                <w:szCs w:val="18"/>
              </w:rPr>
            </w:pPr>
            <w:r w:rsidRPr="00BF77C0">
              <w:rPr>
                <w:sz w:val="18"/>
                <w:szCs w:val="18"/>
              </w:rPr>
              <w:t>9.4</w:t>
            </w:r>
          </w:p>
        </w:tc>
        <w:tc>
          <w:tcPr>
            <w:tcW w:w="1134" w:type="dxa"/>
          </w:tcPr>
          <w:p w:rsidR="006F31C2" w:rsidRPr="00BF77C0" w:rsidRDefault="00294450" w:rsidP="00BF77C0">
            <w:pPr>
              <w:spacing w:after="40"/>
              <w:jc w:val="right"/>
              <w:rPr>
                <w:sz w:val="18"/>
                <w:szCs w:val="18"/>
              </w:rPr>
            </w:pPr>
            <w:r w:rsidRPr="00BF77C0">
              <w:rPr>
                <w:sz w:val="18"/>
                <w:szCs w:val="18"/>
              </w:rPr>
              <w:t>(5.1, 16.8)</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Major change to financial situation</w:t>
            </w:r>
          </w:p>
        </w:tc>
        <w:tc>
          <w:tcPr>
            <w:tcW w:w="511" w:type="dxa"/>
          </w:tcPr>
          <w:p w:rsidR="006F31C2" w:rsidRPr="00BF77C0" w:rsidRDefault="006F31C2" w:rsidP="00BF77C0">
            <w:pPr>
              <w:spacing w:after="40"/>
              <w:jc w:val="right"/>
              <w:rPr>
                <w:sz w:val="18"/>
                <w:szCs w:val="18"/>
              </w:rPr>
            </w:pPr>
            <w:r w:rsidRPr="00BF77C0">
              <w:rPr>
                <w:sz w:val="18"/>
                <w:szCs w:val="18"/>
              </w:rPr>
              <w:t>16</w:t>
            </w:r>
          </w:p>
        </w:tc>
        <w:tc>
          <w:tcPr>
            <w:tcW w:w="567" w:type="dxa"/>
          </w:tcPr>
          <w:p w:rsidR="006F31C2" w:rsidRPr="00BF77C0" w:rsidRDefault="001C4AD8" w:rsidP="00BF77C0">
            <w:pPr>
              <w:spacing w:after="40"/>
              <w:jc w:val="right"/>
              <w:rPr>
                <w:sz w:val="18"/>
                <w:szCs w:val="18"/>
              </w:rPr>
            </w:pPr>
            <w:r w:rsidRPr="00BF77C0">
              <w:rPr>
                <w:sz w:val="18"/>
                <w:szCs w:val="18"/>
              </w:rPr>
              <w:t>34.0</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(21.8, 48.8)</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35</w:t>
            </w:r>
          </w:p>
        </w:tc>
        <w:tc>
          <w:tcPr>
            <w:tcW w:w="567" w:type="dxa"/>
          </w:tcPr>
          <w:p w:rsidR="006F31C2" w:rsidRPr="00BF77C0" w:rsidRDefault="001C4AD8" w:rsidP="00BF77C0">
            <w:pPr>
              <w:spacing w:after="40"/>
              <w:jc w:val="right"/>
              <w:rPr>
                <w:sz w:val="18"/>
                <w:szCs w:val="18"/>
              </w:rPr>
            </w:pPr>
            <w:r w:rsidRPr="00BF77C0">
              <w:rPr>
                <w:sz w:val="18"/>
                <w:szCs w:val="18"/>
              </w:rPr>
              <w:t>59.3</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(46.2, 71.2)</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51</w:t>
            </w:r>
          </w:p>
        </w:tc>
        <w:tc>
          <w:tcPr>
            <w:tcW w:w="567" w:type="dxa"/>
          </w:tcPr>
          <w:p w:rsidR="006F31C2" w:rsidRPr="00BF77C0" w:rsidRDefault="001C4AD8" w:rsidP="00BF77C0">
            <w:pPr>
              <w:spacing w:after="40"/>
              <w:jc w:val="right"/>
              <w:rPr>
                <w:sz w:val="18"/>
                <w:szCs w:val="18"/>
              </w:rPr>
            </w:pPr>
            <w:r w:rsidRPr="00BF77C0">
              <w:rPr>
                <w:sz w:val="18"/>
                <w:szCs w:val="18"/>
              </w:rPr>
              <w:t>48.1</w:t>
            </w:r>
          </w:p>
        </w:tc>
        <w:tc>
          <w:tcPr>
            <w:tcW w:w="1134" w:type="dxa"/>
          </w:tcPr>
          <w:p w:rsidR="006F31C2" w:rsidRPr="00BF77C0" w:rsidRDefault="00294450" w:rsidP="00BF77C0">
            <w:pPr>
              <w:spacing w:after="40"/>
              <w:jc w:val="right"/>
              <w:rPr>
                <w:sz w:val="18"/>
                <w:szCs w:val="18"/>
              </w:rPr>
            </w:pPr>
            <w:r w:rsidRPr="00BF77C0">
              <w:rPr>
                <w:sz w:val="18"/>
                <w:szCs w:val="18"/>
              </w:rPr>
              <w:t>(</w:t>
            </w:r>
            <w:r w:rsidR="006F31C2" w:rsidRPr="00BF77C0">
              <w:rPr>
                <w:sz w:val="18"/>
                <w:szCs w:val="18"/>
              </w:rPr>
              <w:t>38.6</w:t>
            </w:r>
            <w:r w:rsidRPr="00BF77C0">
              <w:rPr>
                <w:sz w:val="18"/>
                <w:szCs w:val="18"/>
              </w:rPr>
              <w:t xml:space="preserve">, </w:t>
            </w:r>
            <w:r w:rsidR="006F31C2" w:rsidRPr="00BF77C0">
              <w:rPr>
                <w:sz w:val="18"/>
                <w:szCs w:val="18"/>
              </w:rPr>
              <w:t>57.7</w:t>
            </w:r>
            <w:r w:rsidRPr="00BF77C0">
              <w:rPr>
                <w:sz w:val="18"/>
                <w:szCs w:val="18"/>
              </w:rPr>
              <w:t>)</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Taking on a mortgage, loan or making a big purchase</w:t>
            </w:r>
          </w:p>
        </w:tc>
        <w:tc>
          <w:tcPr>
            <w:tcW w:w="511" w:type="dxa"/>
          </w:tcPr>
          <w:p w:rsidR="006F31C2" w:rsidRPr="00BF77C0" w:rsidRDefault="006F31C2" w:rsidP="00BF77C0">
            <w:pPr>
              <w:spacing w:after="40"/>
              <w:jc w:val="right"/>
              <w:rPr>
                <w:sz w:val="18"/>
                <w:szCs w:val="18"/>
              </w:rPr>
            </w:pPr>
            <w:r w:rsidRPr="00BF77C0">
              <w:rPr>
                <w:sz w:val="18"/>
                <w:szCs w:val="18"/>
              </w:rPr>
              <w:t>9</w:t>
            </w:r>
          </w:p>
        </w:tc>
        <w:tc>
          <w:tcPr>
            <w:tcW w:w="567" w:type="dxa"/>
          </w:tcPr>
          <w:p w:rsidR="006F31C2" w:rsidRPr="00BF77C0" w:rsidRDefault="001C4AD8" w:rsidP="00BF77C0">
            <w:pPr>
              <w:spacing w:after="40"/>
              <w:jc w:val="right"/>
              <w:rPr>
                <w:sz w:val="18"/>
                <w:szCs w:val="18"/>
              </w:rPr>
            </w:pPr>
            <w:r w:rsidRPr="00BF77C0">
              <w:rPr>
                <w:sz w:val="18"/>
                <w:szCs w:val="18"/>
              </w:rPr>
              <w:t>19.1</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10.2</w:t>
            </w:r>
            <w:r w:rsidRPr="00BF77C0">
              <w:rPr>
                <w:sz w:val="18"/>
                <w:szCs w:val="18"/>
              </w:rPr>
              <w:t xml:space="preserve">, </w:t>
            </w:r>
            <w:r w:rsidR="006F31C2" w:rsidRPr="00BF77C0">
              <w:rPr>
                <w:sz w:val="18"/>
                <w:szCs w:val="18"/>
              </w:rPr>
              <w:t>33.1</w:t>
            </w:r>
            <w:r w:rsidRPr="00BF77C0">
              <w:rPr>
                <w:sz w:val="18"/>
                <w:szCs w:val="18"/>
              </w:rPr>
              <w:t>)</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5</w:t>
            </w:r>
          </w:p>
        </w:tc>
        <w:tc>
          <w:tcPr>
            <w:tcW w:w="567" w:type="dxa"/>
          </w:tcPr>
          <w:p w:rsidR="006F31C2" w:rsidRPr="00BF77C0" w:rsidRDefault="001C4AD8" w:rsidP="00BF77C0">
            <w:pPr>
              <w:spacing w:after="40"/>
              <w:jc w:val="right"/>
              <w:rPr>
                <w:sz w:val="18"/>
                <w:szCs w:val="18"/>
              </w:rPr>
            </w:pPr>
            <w:r w:rsidRPr="00BF77C0">
              <w:rPr>
                <w:sz w:val="18"/>
                <w:szCs w:val="18"/>
              </w:rPr>
              <w:t>8.5</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3.5</w:t>
            </w:r>
            <w:r w:rsidRPr="00BF77C0">
              <w:rPr>
                <w:sz w:val="18"/>
                <w:szCs w:val="18"/>
              </w:rPr>
              <w:t xml:space="preserve">, </w:t>
            </w:r>
            <w:r w:rsidR="006F31C2" w:rsidRPr="00BF77C0">
              <w:rPr>
                <w:sz w:val="18"/>
                <w:szCs w:val="18"/>
              </w:rPr>
              <w:t>19.0</w:t>
            </w:r>
            <w:r w:rsidRPr="00BF77C0">
              <w:rPr>
                <w:sz w:val="18"/>
                <w:szCs w:val="18"/>
              </w:rPr>
              <w:t>)</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14</w:t>
            </w:r>
          </w:p>
        </w:tc>
        <w:tc>
          <w:tcPr>
            <w:tcW w:w="567" w:type="dxa"/>
          </w:tcPr>
          <w:p w:rsidR="006F31C2" w:rsidRPr="00BF77C0" w:rsidRDefault="001C4AD8" w:rsidP="00BF77C0">
            <w:pPr>
              <w:spacing w:after="40"/>
              <w:jc w:val="right"/>
              <w:rPr>
                <w:sz w:val="18"/>
                <w:szCs w:val="18"/>
              </w:rPr>
            </w:pPr>
            <w:r w:rsidRPr="00BF77C0">
              <w:rPr>
                <w:sz w:val="18"/>
                <w:szCs w:val="18"/>
              </w:rPr>
              <w:t>13.2</w:t>
            </w:r>
          </w:p>
        </w:tc>
        <w:tc>
          <w:tcPr>
            <w:tcW w:w="1134" w:type="dxa"/>
          </w:tcPr>
          <w:p w:rsidR="006F31C2" w:rsidRPr="00BF77C0" w:rsidRDefault="00294450" w:rsidP="00BF77C0">
            <w:pPr>
              <w:spacing w:after="40"/>
              <w:jc w:val="right"/>
              <w:rPr>
                <w:sz w:val="18"/>
                <w:szCs w:val="18"/>
              </w:rPr>
            </w:pPr>
            <w:r w:rsidRPr="00BF77C0">
              <w:rPr>
                <w:sz w:val="18"/>
                <w:szCs w:val="18"/>
              </w:rPr>
              <w:t>(7.9, 21.2)</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Increase in number of arguments with someone close</w:t>
            </w:r>
          </w:p>
        </w:tc>
        <w:tc>
          <w:tcPr>
            <w:tcW w:w="511" w:type="dxa"/>
          </w:tcPr>
          <w:p w:rsidR="006F31C2" w:rsidRPr="00BF77C0" w:rsidRDefault="006F31C2" w:rsidP="00BF77C0">
            <w:pPr>
              <w:spacing w:after="40"/>
              <w:jc w:val="right"/>
              <w:rPr>
                <w:sz w:val="18"/>
                <w:szCs w:val="18"/>
              </w:rPr>
            </w:pPr>
            <w:r w:rsidRPr="00BF77C0">
              <w:rPr>
                <w:sz w:val="18"/>
                <w:szCs w:val="18"/>
              </w:rPr>
              <w:t>5</w:t>
            </w:r>
          </w:p>
        </w:tc>
        <w:tc>
          <w:tcPr>
            <w:tcW w:w="567" w:type="dxa"/>
          </w:tcPr>
          <w:p w:rsidR="006F31C2" w:rsidRPr="00BF77C0" w:rsidRDefault="001C4AD8" w:rsidP="00BF77C0">
            <w:pPr>
              <w:spacing w:after="40"/>
              <w:jc w:val="right"/>
              <w:rPr>
                <w:sz w:val="18"/>
                <w:szCs w:val="18"/>
              </w:rPr>
            </w:pPr>
            <w:r w:rsidRPr="00BF77C0">
              <w:rPr>
                <w:sz w:val="18"/>
                <w:szCs w:val="18"/>
              </w:rPr>
              <w:t>10.6</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(4.4, 23.4)</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24</w:t>
            </w:r>
          </w:p>
        </w:tc>
        <w:tc>
          <w:tcPr>
            <w:tcW w:w="567" w:type="dxa"/>
          </w:tcPr>
          <w:p w:rsidR="006F31C2" w:rsidRPr="00BF77C0" w:rsidRDefault="001C4AD8" w:rsidP="00BF77C0">
            <w:pPr>
              <w:spacing w:after="40"/>
              <w:jc w:val="right"/>
              <w:rPr>
                <w:sz w:val="18"/>
                <w:szCs w:val="18"/>
              </w:rPr>
            </w:pPr>
            <w:r w:rsidRPr="00BF77C0">
              <w:rPr>
                <w:sz w:val="18"/>
                <w:szCs w:val="18"/>
              </w:rPr>
              <w:t>40.7</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(28.8, 53.8)</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29</w:t>
            </w:r>
          </w:p>
        </w:tc>
        <w:tc>
          <w:tcPr>
            <w:tcW w:w="567" w:type="dxa"/>
          </w:tcPr>
          <w:p w:rsidR="006F31C2" w:rsidRPr="00BF77C0" w:rsidRDefault="001C4AD8" w:rsidP="00BF77C0">
            <w:pPr>
              <w:spacing w:after="40"/>
              <w:jc w:val="right"/>
              <w:rPr>
                <w:sz w:val="18"/>
                <w:szCs w:val="18"/>
              </w:rPr>
            </w:pPr>
            <w:r w:rsidRPr="00BF77C0">
              <w:rPr>
                <w:sz w:val="18"/>
                <w:szCs w:val="18"/>
              </w:rPr>
              <w:t>27.4</w:t>
            </w:r>
          </w:p>
        </w:tc>
        <w:tc>
          <w:tcPr>
            <w:tcW w:w="1134" w:type="dxa"/>
          </w:tcPr>
          <w:p w:rsidR="006F31C2" w:rsidRPr="00BF77C0" w:rsidRDefault="00294450" w:rsidP="00BF77C0">
            <w:pPr>
              <w:spacing w:after="40"/>
              <w:jc w:val="right"/>
              <w:rPr>
                <w:sz w:val="18"/>
                <w:szCs w:val="18"/>
              </w:rPr>
            </w:pPr>
            <w:r w:rsidRPr="00BF77C0">
              <w:rPr>
                <w:sz w:val="18"/>
                <w:szCs w:val="18"/>
              </w:rPr>
              <w:t>(</w:t>
            </w:r>
            <w:r w:rsidR="006F31C2" w:rsidRPr="00BF77C0">
              <w:rPr>
                <w:sz w:val="18"/>
                <w:szCs w:val="18"/>
              </w:rPr>
              <w:t>19.6</w:t>
            </w:r>
            <w:r w:rsidRPr="00BF77C0">
              <w:rPr>
                <w:sz w:val="18"/>
                <w:szCs w:val="18"/>
              </w:rPr>
              <w:t xml:space="preserve">, </w:t>
            </w:r>
            <w:r w:rsidR="006F31C2" w:rsidRPr="00BF77C0">
              <w:rPr>
                <w:sz w:val="18"/>
                <w:szCs w:val="18"/>
              </w:rPr>
              <w:t>36.8</w:t>
            </w:r>
            <w:r w:rsidRPr="00BF77C0">
              <w:rPr>
                <w:sz w:val="18"/>
                <w:szCs w:val="18"/>
              </w:rPr>
              <w:t>)</w:t>
            </w:r>
          </w:p>
        </w:tc>
      </w:tr>
      <w:tr w:rsidR="006F31C2" w:rsidRPr="00362DB4" w:rsidTr="00BB7893">
        <w:trPr>
          <w:trHeight w:val="288"/>
        </w:trPr>
        <w:tc>
          <w:tcPr>
            <w:tcW w:w="2041" w:type="dxa"/>
            <w:tcBorders>
              <w:bottom w:val="nil"/>
            </w:tcBorders>
            <w:noWrap/>
          </w:tcPr>
          <w:p w:rsidR="006F31C2" w:rsidRPr="00865505" w:rsidRDefault="006F31C2" w:rsidP="00BF77C0">
            <w:pPr>
              <w:spacing w:after="40"/>
              <w:ind w:left="34"/>
              <w:rPr>
                <w:sz w:val="18"/>
                <w:szCs w:val="16"/>
              </w:rPr>
            </w:pPr>
            <w:r w:rsidRPr="00865505">
              <w:rPr>
                <w:sz w:val="18"/>
                <w:szCs w:val="16"/>
              </w:rPr>
              <w:t>Moving house</w:t>
            </w:r>
          </w:p>
        </w:tc>
        <w:tc>
          <w:tcPr>
            <w:tcW w:w="511" w:type="dxa"/>
            <w:tcBorders>
              <w:bottom w:val="nil"/>
            </w:tcBorders>
          </w:tcPr>
          <w:p w:rsidR="006F31C2" w:rsidRPr="00BF77C0" w:rsidRDefault="006F31C2" w:rsidP="00BF77C0">
            <w:pPr>
              <w:spacing w:after="40"/>
              <w:jc w:val="right"/>
              <w:rPr>
                <w:sz w:val="18"/>
                <w:szCs w:val="18"/>
              </w:rPr>
            </w:pPr>
            <w:r w:rsidRPr="00BF77C0">
              <w:rPr>
                <w:sz w:val="18"/>
                <w:szCs w:val="18"/>
              </w:rPr>
              <w:t>19</w:t>
            </w:r>
          </w:p>
        </w:tc>
        <w:tc>
          <w:tcPr>
            <w:tcW w:w="567" w:type="dxa"/>
            <w:tcBorders>
              <w:bottom w:val="nil"/>
            </w:tcBorders>
          </w:tcPr>
          <w:p w:rsidR="006F31C2" w:rsidRPr="00BF77C0" w:rsidRDefault="001C4AD8" w:rsidP="00BF77C0">
            <w:pPr>
              <w:spacing w:after="40"/>
              <w:jc w:val="right"/>
              <w:rPr>
                <w:sz w:val="18"/>
                <w:szCs w:val="18"/>
              </w:rPr>
            </w:pPr>
            <w:r w:rsidRPr="00BF77C0">
              <w:rPr>
                <w:sz w:val="18"/>
                <w:szCs w:val="18"/>
              </w:rPr>
              <w:t>40.4</w:t>
            </w:r>
          </w:p>
        </w:tc>
        <w:tc>
          <w:tcPr>
            <w:tcW w:w="1134" w:type="dxa"/>
            <w:tcBorders>
              <w:bottom w:val="nil"/>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27.3</w:t>
            </w:r>
            <w:r w:rsidRPr="00BF77C0">
              <w:rPr>
                <w:sz w:val="18"/>
                <w:szCs w:val="18"/>
              </w:rPr>
              <w:t xml:space="preserve">, </w:t>
            </w:r>
            <w:r w:rsidR="006F31C2" w:rsidRPr="00BF77C0">
              <w:rPr>
                <w:sz w:val="18"/>
                <w:szCs w:val="18"/>
              </w:rPr>
              <w:t>55.1</w:t>
            </w:r>
            <w:r w:rsidRPr="00BF77C0">
              <w:rPr>
                <w:sz w:val="18"/>
                <w:szCs w:val="18"/>
              </w:rPr>
              <w:t>)</w:t>
            </w:r>
          </w:p>
        </w:tc>
        <w:tc>
          <w:tcPr>
            <w:tcW w:w="425" w:type="dxa"/>
            <w:tcBorders>
              <w:left w:val="single" w:sz="4" w:space="0" w:color="auto"/>
              <w:bottom w:val="nil"/>
            </w:tcBorders>
          </w:tcPr>
          <w:p w:rsidR="006F31C2" w:rsidRPr="00BF77C0" w:rsidRDefault="006F31C2" w:rsidP="00BF77C0">
            <w:pPr>
              <w:spacing w:after="40"/>
              <w:jc w:val="right"/>
              <w:rPr>
                <w:sz w:val="18"/>
                <w:szCs w:val="18"/>
              </w:rPr>
            </w:pPr>
            <w:r w:rsidRPr="00BF77C0">
              <w:rPr>
                <w:sz w:val="18"/>
                <w:szCs w:val="18"/>
              </w:rPr>
              <w:t>19</w:t>
            </w:r>
          </w:p>
        </w:tc>
        <w:tc>
          <w:tcPr>
            <w:tcW w:w="567" w:type="dxa"/>
            <w:tcBorders>
              <w:bottom w:val="nil"/>
            </w:tcBorders>
          </w:tcPr>
          <w:p w:rsidR="006F31C2" w:rsidRPr="00BF77C0" w:rsidRDefault="001C4AD8" w:rsidP="00BF77C0">
            <w:pPr>
              <w:spacing w:after="40"/>
              <w:jc w:val="right"/>
              <w:rPr>
                <w:sz w:val="18"/>
                <w:szCs w:val="18"/>
              </w:rPr>
            </w:pPr>
            <w:r w:rsidRPr="00BF77C0">
              <w:rPr>
                <w:sz w:val="18"/>
                <w:szCs w:val="18"/>
              </w:rPr>
              <w:t>32.2</w:t>
            </w:r>
          </w:p>
        </w:tc>
        <w:tc>
          <w:tcPr>
            <w:tcW w:w="1134" w:type="dxa"/>
            <w:tcBorders>
              <w:bottom w:val="nil"/>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21.4</w:t>
            </w:r>
            <w:r w:rsidRPr="00BF77C0">
              <w:rPr>
                <w:sz w:val="18"/>
                <w:szCs w:val="18"/>
              </w:rPr>
              <w:t xml:space="preserve">, </w:t>
            </w:r>
            <w:r w:rsidR="006F31C2" w:rsidRPr="00BF77C0">
              <w:rPr>
                <w:sz w:val="18"/>
                <w:szCs w:val="18"/>
              </w:rPr>
              <w:t>45.3</w:t>
            </w:r>
            <w:r w:rsidRPr="00BF77C0">
              <w:rPr>
                <w:sz w:val="18"/>
                <w:szCs w:val="18"/>
              </w:rPr>
              <w:t>)</w:t>
            </w:r>
          </w:p>
        </w:tc>
        <w:tc>
          <w:tcPr>
            <w:tcW w:w="425" w:type="dxa"/>
            <w:tcBorders>
              <w:left w:val="single" w:sz="4" w:space="0" w:color="auto"/>
              <w:bottom w:val="nil"/>
            </w:tcBorders>
            <w:noWrap/>
          </w:tcPr>
          <w:p w:rsidR="006F31C2" w:rsidRPr="00BF77C0" w:rsidRDefault="006F31C2" w:rsidP="00BF77C0">
            <w:pPr>
              <w:spacing w:after="40"/>
              <w:jc w:val="right"/>
              <w:rPr>
                <w:sz w:val="18"/>
                <w:szCs w:val="18"/>
              </w:rPr>
            </w:pPr>
            <w:r w:rsidRPr="00BF77C0">
              <w:rPr>
                <w:sz w:val="18"/>
                <w:szCs w:val="18"/>
              </w:rPr>
              <w:t>38</w:t>
            </w:r>
          </w:p>
        </w:tc>
        <w:tc>
          <w:tcPr>
            <w:tcW w:w="567" w:type="dxa"/>
            <w:tcBorders>
              <w:bottom w:val="nil"/>
            </w:tcBorders>
          </w:tcPr>
          <w:p w:rsidR="006F31C2" w:rsidRPr="00BF77C0" w:rsidRDefault="001C4AD8" w:rsidP="00BF77C0">
            <w:pPr>
              <w:spacing w:after="40"/>
              <w:jc w:val="right"/>
              <w:rPr>
                <w:sz w:val="18"/>
                <w:szCs w:val="18"/>
              </w:rPr>
            </w:pPr>
            <w:r w:rsidRPr="00BF77C0">
              <w:rPr>
                <w:sz w:val="18"/>
                <w:szCs w:val="18"/>
              </w:rPr>
              <w:t>35.8</w:t>
            </w:r>
          </w:p>
        </w:tc>
        <w:tc>
          <w:tcPr>
            <w:tcW w:w="1134" w:type="dxa"/>
            <w:tcBorders>
              <w:bottom w:val="nil"/>
            </w:tcBorders>
          </w:tcPr>
          <w:p w:rsidR="006F31C2" w:rsidRPr="00BF77C0" w:rsidRDefault="00294450" w:rsidP="00BF77C0">
            <w:pPr>
              <w:spacing w:after="40"/>
              <w:jc w:val="right"/>
              <w:rPr>
                <w:sz w:val="18"/>
                <w:szCs w:val="18"/>
              </w:rPr>
            </w:pPr>
            <w:r w:rsidRPr="00BF77C0">
              <w:rPr>
                <w:sz w:val="18"/>
                <w:szCs w:val="18"/>
              </w:rPr>
              <w:t>(27.2, 45.6)</w:t>
            </w:r>
          </w:p>
        </w:tc>
      </w:tr>
      <w:tr w:rsidR="006F31C2" w:rsidRPr="00362DB4" w:rsidTr="00BB7893">
        <w:trPr>
          <w:trHeight w:val="288"/>
        </w:trPr>
        <w:tc>
          <w:tcPr>
            <w:tcW w:w="2041" w:type="dxa"/>
            <w:tcBorders>
              <w:top w:val="nil"/>
              <w:bottom w:val="nil"/>
            </w:tcBorders>
            <w:noWrap/>
          </w:tcPr>
          <w:p w:rsidR="006F31C2" w:rsidRPr="00865505" w:rsidRDefault="006F31C2" w:rsidP="00BF77C0">
            <w:pPr>
              <w:spacing w:after="40"/>
              <w:ind w:left="34"/>
              <w:rPr>
                <w:sz w:val="18"/>
                <w:szCs w:val="16"/>
              </w:rPr>
            </w:pPr>
            <w:r w:rsidRPr="00865505">
              <w:rPr>
                <w:sz w:val="18"/>
                <w:szCs w:val="16"/>
              </w:rPr>
              <w:t>Moving to a new town/city</w:t>
            </w:r>
          </w:p>
        </w:tc>
        <w:tc>
          <w:tcPr>
            <w:tcW w:w="511" w:type="dxa"/>
            <w:tcBorders>
              <w:top w:val="nil"/>
              <w:bottom w:val="nil"/>
            </w:tcBorders>
          </w:tcPr>
          <w:p w:rsidR="006F31C2" w:rsidRPr="00BF77C0" w:rsidRDefault="006F31C2" w:rsidP="00BF77C0">
            <w:pPr>
              <w:spacing w:after="40"/>
              <w:jc w:val="right"/>
              <w:rPr>
                <w:sz w:val="18"/>
                <w:szCs w:val="18"/>
              </w:rPr>
            </w:pPr>
            <w:r w:rsidRPr="00BF77C0">
              <w:rPr>
                <w:sz w:val="18"/>
                <w:szCs w:val="18"/>
              </w:rPr>
              <w:t>7</w:t>
            </w:r>
          </w:p>
        </w:tc>
        <w:tc>
          <w:tcPr>
            <w:tcW w:w="567" w:type="dxa"/>
            <w:tcBorders>
              <w:top w:val="nil"/>
              <w:bottom w:val="nil"/>
            </w:tcBorders>
          </w:tcPr>
          <w:p w:rsidR="006F31C2" w:rsidRPr="00BF77C0" w:rsidRDefault="001C4AD8" w:rsidP="00BF77C0">
            <w:pPr>
              <w:spacing w:after="40"/>
              <w:jc w:val="right"/>
              <w:rPr>
                <w:sz w:val="18"/>
                <w:szCs w:val="18"/>
              </w:rPr>
            </w:pPr>
            <w:r w:rsidRPr="00BF77C0">
              <w:rPr>
                <w:sz w:val="18"/>
                <w:szCs w:val="18"/>
              </w:rPr>
              <w:t>14.9</w:t>
            </w:r>
          </w:p>
        </w:tc>
        <w:tc>
          <w:tcPr>
            <w:tcW w:w="1134" w:type="dxa"/>
            <w:tcBorders>
              <w:top w:val="nil"/>
              <w:bottom w:val="nil"/>
              <w:right w:val="single" w:sz="4" w:space="0" w:color="auto"/>
            </w:tcBorders>
          </w:tcPr>
          <w:p w:rsidR="006F31C2" w:rsidRPr="00BF77C0" w:rsidRDefault="001C4AD8" w:rsidP="00BF77C0">
            <w:pPr>
              <w:spacing w:after="40"/>
              <w:jc w:val="right"/>
              <w:rPr>
                <w:sz w:val="18"/>
                <w:szCs w:val="18"/>
              </w:rPr>
            </w:pPr>
            <w:r w:rsidRPr="00BF77C0">
              <w:rPr>
                <w:sz w:val="18"/>
                <w:szCs w:val="18"/>
              </w:rPr>
              <w:t>(7.2, 28.4)</w:t>
            </w:r>
          </w:p>
        </w:tc>
        <w:tc>
          <w:tcPr>
            <w:tcW w:w="425" w:type="dxa"/>
            <w:tcBorders>
              <w:top w:val="nil"/>
              <w:left w:val="single" w:sz="4" w:space="0" w:color="auto"/>
              <w:bottom w:val="nil"/>
            </w:tcBorders>
          </w:tcPr>
          <w:p w:rsidR="006F31C2" w:rsidRPr="00BF77C0" w:rsidRDefault="006F31C2" w:rsidP="00BF77C0">
            <w:pPr>
              <w:spacing w:after="40"/>
              <w:jc w:val="right"/>
              <w:rPr>
                <w:sz w:val="18"/>
                <w:szCs w:val="18"/>
              </w:rPr>
            </w:pPr>
            <w:r w:rsidRPr="00BF77C0">
              <w:rPr>
                <w:sz w:val="18"/>
                <w:szCs w:val="18"/>
              </w:rPr>
              <w:t>8</w:t>
            </w:r>
          </w:p>
        </w:tc>
        <w:tc>
          <w:tcPr>
            <w:tcW w:w="567" w:type="dxa"/>
            <w:tcBorders>
              <w:top w:val="nil"/>
              <w:bottom w:val="nil"/>
            </w:tcBorders>
          </w:tcPr>
          <w:p w:rsidR="006F31C2" w:rsidRPr="00BF77C0" w:rsidRDefault="001C4AD8" w:rsidP="00BF77C0">
            <w:pPr>
              <w:spacing w:after="40"/>
              <w:jc w:val="right"/>
              <w:rPr>
                <w:sz w:val="18"/>
                <w:szCs w:val="18"/>
              </w:rPr>
            </w:pPr>
            <w:r w:rsidRPr="00BF77C0">
              <w:rPr>
                <w:sz w:val="18"/>
                <w:szCs w:val="18"/>
              </w:rPr>
              <w:t>13.6</w:t>
            </w:r>
          </w:p>
        </w:tc>
        <w:tc>
          <w:tcPr>
            <w:tcW w:w="1134" w:type="dxa"/>
            <w:tcBorders>
              <w:top w:val="nil"/>
              <w:bottom w:val="nil"/>
              <w:right w:val="single" w:sz="4" w:space="0" w:color="auto"/>
            </w:tcBorders>
          </w:tcPr>
          <w:p w:rsidR="006F31C2" w:rsidRPr="00BF77C0" w:rsidRDefault="001C4AD8" w:rsidP="00BF77C0">
            <w:pPr>
              <w:spacing w:after="40"/>
              <w:jc w:val="right"/>
              <w:rPr>
                <w:sz w:val="18"/>
                <w:szCs w:val="18"/>
              </w:rPr>
            </w:pPr>
            <w:r w:rsidRPr="00BF77C0">
              <w:rPr>
                <w:sz w:val="18"/>
                <w:szCs w:val="18"/>
              </w:rPr>
              <w:t>(6.8, 25.1)</w:t>
            </w:r>
          </w:p>
        </w:tc>
        <w:tc>
          <w:tcPr>
            <w:tcW w:w="425" w:type="dxa"/>
            <w:tcBorders>
              <w:top w:val="nil"/>
              <w:left w:val="single" w:sz="4" w:space="0" w:color="auto"/>
              <w:bottom w:val="nil"/>
            </w:tcBorders>
            <w:noWrap/>
          </w:tcPr>
          <w:p w:rsidR="006F31C2" w:rsidRPr="00BF77C0" w:rsidRDefault="006F31C2" w:rsidP="00BF77C0">
            <w:pPr>
              <w:spacing w:after="40"/>
              <w:jc w:val="right"/>
              <w:rPr>
                <w:sz w:val="18"/>
                <w:szCs w:val="18"/>
              </w:rPr>
            </w:pPr>
            <w:r w:rsidRPr="00BF77C0">
              <w:rPr>
                <w:sz w:val="18"/>
                <w:szCs w:val="18"/>
              </w:rPr>
              <w:t>15</w:t>
            </w:r>
          </w:p>
        </w:tc>
        <w:tc>
          <w:tcPr>
            <w:tcW w:w="567" w:type="dxa"/>
            <w:tcBorders>
              <w:top w:val="nil"/>
              <w:bottom w:val="nil"/>
            </w:tcBorders>
          </w:tcPr>
          <w:p w:rsidR="006F31C2" w:rsidRPr="00BF77C0" w:rsidRDefault="001C4AD8" w:rsidP="00BF77C0">
            <w:pPr>
              <w:spacing w:after="40"/>
              <w:jc w:val="right"/>
              <w:rPr>
                <w:sz w:val="18"/>
                <w:szCs w:val="18"/>
              </w:rPr>
            </w:pPr>
            <w:r w:rsidRPr="00BF77C0">
              <w:rPr>
                <w:sz w:val="18"/>
                <w:szCs w:val="18"/>
              </w:rPr>
              <w:t>14.2</w:t>
            </w:r>
          </w:p>
        </w:tc>
        <w:tc>
          <w:tcPr>
            <w:tcW w:w="1134" w:type="dxa"/>
            <w:tcBorders>
              <w:top w:val="nil"/>
              <w:bottom w:val="nil"/>
            </w:tcBorders>
          </w:tcPr>
          <w:p w:rsidR="006F31C2" w:rsidRPr="00BF77C0" w:rsidRDefault="00294450" w:rsidP="00BF77C0">
            <w:pPr>
              <w:spacing w:after="40"/>
              <w:jc w:val="right"/>
              <w:rPr>
                <w:sz w:val="18"/>
                <w:szCs w:val="18"/>
              </w:rPr>
            </w:pPr>
            <w:r w:rsidRPr="00BF77C0">
              <w:rPr>
                <w:sz w:val="18"/>
                <w:szCs w:val="18"/>
              </w:rPr>
              <w:t>(</w:t>
            </w:r>
            <w:r w:rsidR="006F31C2" w:rsidRPr="00BF77C0">
              <w:rPr>
                <w:sz w:val="18"/>
                <w:szCs w:val="18"/>
              </w:rPr>
              <w:t>8.6</w:t>
            </w:r>
            <w:r w:rsidRPr="00BF77C0">
              <w:rPr>
                <w:sz w:val="18"/>
                <w:szCs w:val="18"/>
              </w:rPr>
              <w:t xml:space="preserve">, </w:t>
            </w:r>
            <w:r w:rsidR="006F31C2" w:rsidRPr="00BF77C0">
              <w:rPr>
                <w:sz w:val="18"/>
                <w:szCs w:val="18"/>
              </w:rPr>
              <w:t>22.3</w:t>
            </w:r>
            <w:r w:rsidRPr="00BF77C0">
              <w:rPr>
                <w:sz w:val="18"/>
                <w:szCs w:val="18"/>
              </w:rPr>
              <w:t>)</w:t>
            </w:r>
          </w:p>
        </w:tc>
      </w:tr>
      <w:tr w:rsidR="006F31C2" w:rsidRPr="00362DB4" w:rsidTr="00BB7893">
        <w:trPr>
          <w:trHeight w:val="288"/>
        </w:trPr>
        <w:tc>
          <w:tcPr>
            <w:tcW w:w="2041" w:type="dxa"/>
            <w:tcBorders>
              <w:top w:val="nil"/>
            </w:tcBorders>
            <w:noWrap/>
          </w:tcPr>
          <w:p w:rsidR="006F31C2" w:rsidRPr="00865505" w:rsidRDefault="006F31C2" w:rsidP="00BF77C0">
            <w:pPr>
              <w:spacing w:after="40"/>
              <w:ind w:left="34"/>
              <w:rPr>
                <w:sz w:val="18"/>
                <w:szCs w:val="16"/>
              </w:rPr>
            </w:pPr>
            <w:r w:rsidRPr="00865505">
              <w:rPr>
                <w:sz w:val="18"/>
                <w:szCs w:val="16"/>
              </w:rPr>
              <w:t>Major change in living or work conditions</w:t>
            </w:r>
          </w:p>
        </w:tc>
        <w:tc>
          <w:tcPr>
            <w:tcW w:w="511" w:type="dxa"/>
            <w:tcBorders>
              <w:top w:val="nil"/>
            </w:tcBorders>
          </w:tcPr>
          <w:p w:rsidR="006F31C2" w:rsidRPr="00BF77C0" w:rsidRDefault="006F31C2" w:rsidP="00BF77C0">
            <w:pPr>
              <w:spacing w:after="40"/>
              <w:jc w:val="right"/>
              <w:rPr>
                <w:sz w:val="18"/>
                <w:szCs w:val="18"/>
              </w:rPr>
            </w:pPr>
            <w:r w:rsidRPr="00BF77C0">
              <w:rPr>
                <w:sz w:val="18"/>
                <w:szCs w:val="18"/>
              </w:rPr>
              <w:t>9</w:t>
            </w:r>
          </w:p>
        </w:tc>
        <w:tc>
          <w:tcPr>
            <w:tcW w:w="567" w:type="dxa"/>
            <w:tcBorders>
              <w:top w:val="nil"/>
            </w:tcBorders>
          </w:tcPr>
          <w:p w:rsidR="006F31C2" w:rsidRPr="00BF77C0" w:rsidRDefault="001C4AD8" w:rsidP="00BF77C0">
            <w:pPr>
              <w:spacing w:after="40"/>
              <w:jc w:val="right"/>
              <w:rPr>
                <w:sz w:val="18"/>
                <w:szCs w:val="18"/>
              </w:rPr>
            </w:pPr>
            <w:r w:rsidRPr="00BF77C0">
              <w:rPr>
                <w:sz w:val="18"/>
                <w:szCs w:val="18"/>
              </w:rPr>
              <w:t>19.1</w:t>
            </w:r>
          </w:p>
        </w:tc>
        <w:tc>
          <w:tcPr>
            <w:tcW w:w="1134" w:type="dxa"/>
            <w:tcBorders>
              <w:top w:val="nil"/>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10.2</w:t>
            </w:r>
            <w:r w:rsidRPr="00BF77C0">
              <w:rPr>
                <w:sz w:val="18"/>
                <w:szCs w:val="18"/>
              </w:rPr>
              <w:t xml:space="preserve">, </w:t>
            </w:r>
            <w:r w:rsidR="006F31C2" w:rsidRPr="00BF77C0">
              <w:rPr>
                <w:sz w:val="18"/>
                <w:szCs w:val="18"/>
              </w:rPr>
              <w:t>33.1</w:t>
            </w:r>
            <w:r w:rsidRPr="00BF77C0">
              <w:rPr>
                <w:sz w:val="18"/>
                <w:szCs w:val="18"/>
              </w:rPr>
              <w:t>)</w:t>
            </w:r>
          </w:p>
        </w:tc>
        <w:tc>
          <w:tcPr>
            <w:tcW w:w="425" w:type="dxa"/>
            <w:tcBorders>
              <w:top w:val="nil"/>
              <w:left w:val="single" w:sz="4" w:space="0" w:color="auto"/>
            </w:tcBorders>
          </w:tcPr>
          <w:p w:rsidR="006F31C2" w:rsidRPr="00BF77C0" w:rsidRDefault="006F31C2" w:rsidP="00BF77C0">
            <w:pPr>
              <w:spacing w:after="40"/>
              <w:jc w:val="right"/>
              <w:rPr>
                <w:sz w:val="18"/>
                <w:szCs w:val="18"/>
              </w:rPr>
            </w:pPr>
            <w:r w:rsidRPr="00BF77C0">
              <w:rPr>
                <w:sz w:val="18"/>
                <w:szCs w:val="18"/>
              </w:rPr>
              <w:t>23</w:t>
            </w:r>
          </w:p>
        </w:tc>
        <w:tc>
          <w:tcPr>
            <w:tcW w:w="567" w:type="dxa"/>
            <w:tcBorders>
              <w:top w:val="nil"/>
            </w:tcBorders>
          </w:tcPr>
          <w:p w:rsidR="006F31C2" w:rsidRPr="00BF77C0" w:rsidRDefault="001C4AD8" w:rsidP="00BF77C0">
            <w:pPr>
              <w:spacing w:after="40"/>
              <w:jc w:val="right"/>
              <w:rPr>
                <w:sz w:val="18"/>
                <w:szCs w:val="18"/>
              </w:rPr>
            </w:pPr>
            <w:r w:rsidRPr="00BF77C0">
              <w:rPr>
                <w:sz w:val="18"/>
                <w:szCs w:val="18"/>
              </w:rPr>
              <w:t>39.0</w:t>
            </w:r>
          </w:p>
        </w:tc>
        <w:tc>
          <w:tcPr>
            <w:tcW w:w="1134" w:type="dxa"/>
            <w:tcBorders>
              <w:top w:val="nil"/>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27.3</w:t>
            </w:r>
            <w:r w:rsidRPr="00BF77C0">
              <w:rPr>
                <w:sz w:val="18"/>
                <w:szCs w:val="18"/>
              </w:rPr>
              <w:t xml:space="preserve">, </w:t>
            </w:r>
            <w:r w:rsidR="006F31C2" w:rsidRPr="00BF77C0">
              <w:rPr>
                <w:sz w:val="18"/>
                <w:szCs w:val="18"/>
              </w:rPr>
              <w:t>52.1</w:t>
            </w:r>
            <w:r w:rsidRPr="00BF77C0">
              <w:rPr>
                <w:sz w:val="18"/>
                <w:szCs w:val="18"/>
              </w:rPr>
              <w:t>)</w:t>
            </w:r>
          </w:p>
        </w:tc>
        <w:tc>
          <w:tcPr>
            <w:tcW w:w="425" w:type="dxa"/>
            <w:tcBorders>
              <w:top w:val="nil"/>
              <w:left w:val="single" w:sz="4" w:space="0" w:color="auto"/>
            </w:tcBorders>
            <w:noWrap/>
          </w:tcPr>
          <w:p w:rsidR="006F31C2" w:rsidRPr="00BF77C0" w:rsidRDefault="006F31C2" w:rsidP="00BF77C0">
            <w:pPr>
              <w:spacing w:after="40"/>
              <w:jc w:val="right"/>
              <w:rPr>
                <w:sz w:val="18"/>
                <w:szCs w:val="18"/>
              </w:rPr>
            </w:pPr>
            <w:r w:rsidRPr="00BF77C0">
              <w:rPr>
                <w:sz w:val="18"/>
                <w:szCs w:val="18"/>
              </w:rPr>
              <w:t>32</w:t>
            </w:r>
          </w:p>
        </w:tc>
        <w:tc>
          <w:tcPr>
            <w:tcW w:w="567" w:type="dxa"/>
            <w:tcBorders>
              <w:top w:val="nil"/>
            </w:tcBorders>
          </w:tcPr>
          <w:p w:rsidR="006F31C2" w:rsidRPr="00BF77C0" w:rsidRDefault="001C4AD8" w:rsidP="00BF77C0">
            <w:pPr>
              <w:spacing w:after="40"/>
              <w:jc w:val="right"/>
              <w:rPr>
                <w:sz w:val="18"/>
                <w:szCs w:val="18"/>
              </w:rPr>
            </w:pPr>
            <w:r w:rsidRPr="00BF77C0">
              <w:rPr>
                <w:sz w:val="18"/>
                <w:szCs w:val="18"/>
              </w:rPr>
              <w:t>30.2</w:t>
            </w:r>
          </w:p>
        </w:tc>
        <w:tc>
          <w:tcPr>
            <w:tcW w:w="1134" w:type="dxa"/>
            <w:tcBorders>
              <w:top w:val="nil"/>
            </w:tcBorders>
          </w:tcPr>
          <w:p w:rsidR="006F31C2" w:rsidRPr="00BF77C0" w:rsidRDefault="00294450" w:rsidP="00BF77C0">
            <w:pPr>
              <w:spacing w:after="40"/>
              <w:jc w:val="right"/>
              <w:rPr>
                <w:sz w:val="18"/>
                <w:szCs w:val="18"/>
              </w:rPr>
            </w:pPr>
            <w:r w:rsidRPr="00BF77C0">
              <w:rPr>
                <w:sz w:val="18"/>
                <w:szCs w:val="18"/>
              </w:rPr>
              <w:t>(22.1, 39.7)</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Earthquake or natural disaster</w:t>
            </w:r>
          </w:p>
        </w:tc>
        <w:tc>
          <w:tcPr>
            <w:tcW w:w="511" w:type="dxa"/>
          </w:tcPr>
          <w:p w:rsidR="006F31C2" w:rsidRPr="00BF77C0" w:rsidRDefault="006F31C2" w:rsidP="00BF77C0">
            <w:pPr>
              <w:spacing w:after="40"/>
              <w:jc w:val="right"/>
              <w:rPr>
                <w:sz w:val="18"/>
                <w:szCs w:val="18"/>
              </w:rPr>
            </w:pPr>
            <w:r w:rsidRPr="00BF77C0">
              <w:rPr>
                <w:sz w:val="18"/>
                <w:szCs w:val="18"/>
              </w:rPr>
              <w:t>0</w:t>
            </w:r>
          </w:p>
        </w:tc>
        <w:tc>
          <w:tcPr>
            <w:tcW w:w="567" w:type="dxa"/>
          </w:tcPr>
          <w:p w:rsidR="006F31C2" w:rsidRPr="00BF77C0" w:rsidRDefault="001C4AD8" w:rsidP="00BF77C0">
            <w:pPr>
              <w:spacing w:after="40"/>
              <w:jc w:val="right"/>
              <w:rPr>
                <w:sz w:val="18"/>
                <w:szCs w:val="18"/>
              </w:rPr>
            </w:pPr>
            <w:r w:rsidRPr="00BF77C0">
              <w:rPr>
                <w:sz w:val="18"/>
                <w:szCs w:val="18"/>
              </w:rPr>
              <w:t>-</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1</w:t>
            </w:r>
          </w:p>
        </w:tc>
        <w:tc>
          <w:tcPr>
            <w:tcW w:w="567" w:type="dxa"/>
          </w:tcPr>
          <w:p w:rsidR="006F31C2" w:rsidRPr="00BF77C0" w:rsidRDefault="001C4AD8" w:rsidP="00BF77C0">
            <w:pPr>
              <w:spacing w:after="40"/>
              <w:jc w:val="right"/>
              <w:rPr>
                <w:sz w:val="18"/>
                <w:szCs w:val="18"/>
              </w:rPr>
            </w:pPr>
            <w:r w:rsidRPr="00BF77C0">
              <w:rPr>
                <w:sz w:val="18"/>
                <w:szCs w:val="18"/>
              </w:rPr>
              <w:t>1.7</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1</w:t>
            </w:r>
          </w:p>
        </w:tc>
        <w:tc>
          <w:tcPr>
            <w:tcW w:w="567" w:type="dxa"/>
          </w:tcPr>
          <w:p w:rsidR="006F31C2" w:rsidRPr="00BF77C0" w:rsidRDefault="001C4AD8" w:rsidP="00BF77C0">
            <w:pPr>
              <w:spacing w:after="40"/>
              <w:jc w:val="right"/>
              <w:rPr>
                <w:sz w:val="18"/>
                <w:szCs w:val="18"/>
              </w:rPr>
            </w:pPr>
            <w:r w:rsidRPr="00BF77C0">
              <w:rPr>
                <w:sz w:val="18"/>
                <w:szCs w:val="18"/>
              </w:rPr>
              <w:t>0.9</w:t>
            </w:r>
          </w:p>
        </w:tc>
        <w:tc>
          <w:tcPr>
            <w:tcW w:w="1134" w:type="dxa"/>
          </w:tcPr>
          <w:p w:rsidR="006F31C2" w:rsidRPr="00BF77C0" w:rsidRDefault="001C4AD8" w:rsidP="00BF77C0">
            <w:pPr>
              <w:spacing w:after="40"/>
              <w:jc w:val="right"/>
              <w:rPr>
                <w:sz w:val="18"/>
                <w:szCs w:val="18"/>
              </w:rPr>
            </w:pPr>
            <w:r w:rsidRPr="00BF77C0">
              <w:rPr>
                <w:sz w:val="18"/>
                <w:szCs w:val="18"/>
              </w:rPr>
              <w:t>#</w:t>
            </w:r>
          </w:p>
        </w:tc>
      </w:tr>
      <w:tr w:rsidR="006F31C2" w:rsidRPr="00362DB4" w:rsidTr="00BB7893">
        <w:trPr>
          <w:trHeight w:val="288"/>
        </w:trPr>
        <w:tc>
          <w:tcPr>
            <w:tcW w:w="2041" w:type="dxa"/>
            <w:noWrap/>
          </w:tcPr>
          <w:p w:rsidR="006F31C2" w:rsidRPr="00865505" w:rsidRDefault="006F31C2" w:rsidP="00BF77C0">
            <w:pPr>
              <w:spacing w:after="40"/>
              <w:ind w:left="34"/>
              <w:rPr>
                <w:sz w:val="18"/>
                <w:szCs w:val="16"/>
              </w:rPr>
            </w:pPr>
            <w:r w:rsidRPr="00865505">
              <w:rPr>
                <w:sz w:val="18"/>
                <w:szCs w:val="16"/>
              </w:rPr>
              <w:t>Children/family moving away/children leaving home</w:t>
            </w:r>
          </w:p>
        </w:tc>
        <w:tc>
          <w:tcPr>
            <w:tcW w:w="511" w:type="dxa"/>
          </w:tcPr>
          <w:p w:rsidR="006F31C2" w:rsidRPr="00BF77C0" w:rsidRDefault="006F31C2" w:rsidP="00BF77C0">
            <w:pPr>
              <w:spacing w:after="40"/>
              <w:jc w:val="right"/>
              <w:rPr>
                <w:sz w:val="18"/>
                <w:szCs w:val="18"/>
              </w:rPr>
            </w:pPr>
            <w:r w:rsidRPr="00BF77C0">
              <w:rPr>
                <w:sz w:val="18"/>
                <w:szCs w:val="18"/>
              </w:rPr>
              <w:t>1</w:t>
            </w:r>
          </w:p>
        </w:tc>
        <w:tc>
          <w:tcPr>
            <w:tcW w:w="567" w:type="dxa"/>
          </w:tcPr>
          <w:p w:rsidR="006F31C2" w:rsidRPr="00BF77C0" w:rsidRDefault="001C4AD8" w:rsidP="00BF77C0">
            <w:pPr>
              <w:spacing w:after="40"/>
              <w:jc w:val="right"/>
              <w:rPr>
                <w:sz w:val="18"/>
                <w:szCs w:val="18"/>
              </w:rPr>
            </w:pPr>
            <w:r w:rsidRPr="00BF77C0">
              <w:rPr>
                <w:sz w:val="18"/>
                <w:szCs w:val="18"/>
              </w:rPr>
              <w:t>2.1</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w:t>
            </w:r>
          </w:p>
        </w:tc>
        <w:tc>
          <w:tcPr>
            <w:tcW w:w="425" w:type="dxa"/>
            <w:tcBorders>
              <w:left w:val="single" w:sz="4" w:space="0" w:color="auto"/>
            </w:tcBorders>
          </w:tcPr>
          <w:p w:rsidR="006F31C2" w:rsidRPr="00BF77C0" w:rsidRDefault="006F31C2" w:rsidP="00BF77C0">
            <w:pPr>
              <w:spacing w:after="40"/>
              <w:jc w:val="right"/>
              <w:rPr>
                <w:sz w:val="18"/>
                <w:szCs w:val="18"/>
              </w:rPr>
            </w:pPr>
            <w:r w:rsidRPr="00BF77C0">
              <w:rPr>
                <w:sz w:val="18"/>
                <w:szCs w:val="18"/>
              </w:rPr>
              <w:t>3</w:t>
            </w:r>
          </w:p>
        </w:tc>
        <w:tc>
          <w:tcPr>
            <w:tcW w:w="567" w:type="dxa"/>
          </w:tcPr>
          <w:p w:rsidR="006F31C2" w:rsidRPr="00BF77C0" w:rsidRDefault="001C4AD8" w:rsidP="00BF77C0">
            <w:pPr>
              <w:spacing w:after="40"/>
              <w:jc w:val="right"/>
              <w:rPr>
                <w:sz w:val="18"/>
                <w:szCs w:val="18"/>
              </w:rPr>
            </w:pPr>
            <w:r w:rsidRPr="00BF77C0">
              <w:rPr>
                <w:sz w:val="18"/>
                <w:szCs w:val="18"/>
              </w:rPr>
              <w:t>5.1</w:t>
            </w:r>
          </w:p>
        </w:tc>
        <w:tc>
          <w:tcPr>
            <w:tcW w:w="1134" w:type="dxa"/>
            <w:tcBorders>
              <w:right w:val="single" w:sz="4" w:space="0" w:color="auto"/>
            </w:tcBorders>
          </w:tcPr>
          <w:p w:rsidR="006F31C2" w:rsidRPr="00BF77C0" w:rsidRDefault="001C4AD8" w:rsidP="00BF77C0">
            <w:pPr>
              <w:spacing w:after="40"/>
              <w:jc w:val="right"/>
              <w:rPr>
                <w:sz w:val="18"/>
                <w:szCs w:val="18"/>
              </w:rPr>
            </w:pPr>
            <w:r w:rsidRPr="00BF77C0">
              <w:rPr>
                <w:sz w:val="18"/>
                <w:szCs w:val="18"/>
              </w:rPr>
              <w:t>(1.6, 14.9)</w:t>
            </w:r>
          </w:p>
        </w:tc>
        <w:tc>
          <w:tcPr>
            <w:tcW w:w="425" w:type="dxa"/>
            <w:tcBorders>
              <w:left w:val="single" w:sz="4" w:space="0" w:color="auto"/>
            </w:tcBorders>
            <w:noWrap/>
          </w:tcPr>
          <w:p w:rsidR="006F31C2" w:rsidRPr="00BF77C0" w:rsidRDefault="006F31C2" w:rsidP="00BF77C0">
            <w:pPr>
              <w:spacing w:after="40"/>
              <w:jc w:val="right"/>
              <w:rPr>
                <w:sz w:val="18"/>
                <w:szCs w:val="18"/>
              </w:rPr>
            </w:pPr>
            <w:r w:rsidRPr="00BF77C0">
              <w:rPr>
                <w:sz w:val="18"/>
                <w:szCs w:val="18"/>
              </w:rPr>
              <w:t>4</w:t>
            </w:r>
          </w:p>
        </w:tc>
        <w:tc>
          <w:tcPr>
            <w:tcW w:w="567" w:type="dxa"/>
          </w:tcPr>
          <w:p w:rsidR="006F31C2" w:rsidRPr="00BF77C0" w:rsidRDefault="001C4AD8" w:rsidP="00BF77C0">
            <w:pPr>
              <w:spacing w:after="40"/>
              <w:jc w:val="right"/>
              <w:rPr>
                <w:sz w:val="18"/>
                <w:szCs w:val="18"/>
              </w:rPr>
            </w:pPr>
            <w:r w:rsidRPr="00BF77C0">
              <w:rPr>
                <w:sz w:val="18"/>
                <w:szCs w:val="18"/>
              </w:rPr>
              <w:t>3.8</w:t>
            </w:r>
          </w:p>
        </w:tc>
        <w:tc>
          <w:tcPr>
            <w:tcW w:w="1134" w:type="dxa"/>
          </w:tcPr>
          <w:p w:rsidR="006F31C2" w:rsidRPr="00BF77C0" w:rsidRDefault="00294450" w:rsidP="00BF77C0">
            <w:pPr>
              <w:spacing w:after="40"/>
              <w:jc w:val="right"/>
              <w:rPr>
                <w:sz w:val="18"/>
                <w:szCs w:val="18"/>
              </w:rPr>
            </w:pPr>
            <w:r w:rsidRPr="00BF77C0">
              <w:rPr>
                <w:sz w:val="18"/>
                <w:szCs w:val="18"/>
              </w:rPr>
              <w:t>(</w:t>
            </w:r>
            <w:r w:rsidR="006F31C2" w:rsidRPr="00BF77C0">
              <w:rPr>
                <w:sz w:val="18"/>
                <w:szCs w:val="18"/>
              </w:rPr>
              <w:t>1.4</w:t>
            </w:r>
            <w:r w:rsidRPr="00BF77C0">
              <w:rPr>
                <w:sz w:val="18"/>
                <w:szCs w:val="18"/>
              </w:rPr>
              <w:t xml:space="preserve">, </w:t>
            </w:r>
            <w:r w:rsidR="006F31C2" w:rsidRPr="00BF77C0">
              <w:rPr>
                <w:sz w:val="18"/>
                <w:szCs w:val="18"/>
              </w:rPr>
              <w:t>9.8</w:t>
            </w:r>
            <w:r w:rsidRPr="00BF77C0">
              <w:rPr>
                <w:sz w:val="18"/>
                <w:szCs w:val="18"/>
              </w:rPr>
              <w:t>)</w:t>
            </w:r>
          </w:p>
        </w:tc>
      </w:tr>
      <w:tr w:rsidR="006F31C2" w:rsidRPr="00362DB4" w:rsidTr="009D57B0">
        <w:trPr>
          <w:trHeight w:val="288"/>
        </w:trPr>
        <w:tc>
          <w:tcPr>
            <w:tcW w:w="2041" w:type="dxa"/>
            <w:tcBorders>
              <w:bottom w:val="nil"/>
            </w:tcBorders>
            <w:noWrap/>
          </w:tcPr>
          <w:p w:rsidR="006F31C2" w:rsidRPr="00865505" w:rsidRDefault="006F31C2" w:rsidP="00BF77C0">
            <w:pPr>
              <w:spacing w:after="40"/>
              <w:ind w:left="34"/>
              <w:rPr>
                <w:sz w:val="18"/>
                <w:szCs w:val="16"/>
              </w:rPr>
            </w:pPr>
            <w:r w:rsidRPr="00865505">
              <w:rPr>
                <w:sz w:val="18"/>
                <w:szCs w:val="16"/>
              </w:rPr>
              <w:t>Becoming a student/</w:t>
            </w:r>
            <w:r w:rsidR="00865505">
              <w:rPr>
                <w:sz w:val="18"/>
                <w:szCs w:val="16"/>
              </w:rPr>
              <w:t xml:space="preserve"> </w:t>
            </w:r>
            <w:r w:rsidRPr="00865505">
              <w:rPr>
                <w:sz w:val="18"/>
                <w:szCs w:val="16"/>
              </w:rPr>
              <w:t>starting university/ studying</w:t>
            </w:r>
          </w:p>
        </w:tc>
        <w:tc>
          <w:tcPr>
            <w:tcW w:w="511" w:type="dxa"/>
            <w:tcBorders>
              <w:bottom w:val="nil"/>
            </w:tcBorders>
          </w:tcPr>
          <w:p w:rsidR="006F31C2" w:rsidRPr="00BF77C0" w:rsidRDefault="006F31C2" w:rsidP="00BF77C0">
            <w:pPr>
              <w:spacing w:after="40"/>
              <w:jc w:val="right"/>
              <w:rPr>
                <w:sz w:val="18"/>
                <w:szCs w:val="18"/>
              </w:rPr>
            </w:pPr>
            <w:r w:rsidRPr="00BF77C0">
              <w:rPr>
                <w:sz w:val="18"/>
                <w:szCs w:val="18"/>
              </w:rPr>
              <w:t>0</w:t>
            </w:r>
          </w:p>
        </w:tc>
        <w:tc>
          <w:tcPr>
            <w:tcW w:w="567" w:type="dxa"/>
            <w:tcBorders>
              <w:bottom w:val="nil"/>
            </w:tcBorders>
          </w:tcPr>
          <w:p w:rsidR="006F31C2" w:rsidRPr="00BF77C0" w:rsidRDefault="001C4AD8" w:rsidP="00BF77C0">
            <w:pPr>
              <w:spacing w:after="40"/>
              <w:jc w:val="right"/>
              <w:rPr>
                <w:sz w:val="18"/>
                <w:szCs w:val="18"/>
              </w:rPr>
            </w:pPr>
            <w:r w:rsidRPr="00BF77C0">
              <w:rPr>
                <w:sz w:val="18"/>
                <w:szCs w:val="18"/>
              </w:rPr>
              <w:t>-</w:t>
            </w:r>
          </w:p>
        </w:tc>
        <w:tc>
          <w:tcPr>
            <w:tcW w:w="1134" w:type="dxa"/>
            <w:tcBorders>
              <w:bottom w:val="nil"/>
              <w:right w:val="single" w:sz="4" w:space="0" w:color="auto"/>
            </w:tcBorders>
          </w:tcPr>
          <w:p w:rsidR="006F31C2" w:rsidRPr="00BF77C0" w:rsidRDefault="001C4AD8" w:rsidP="00BF77C0">
            <w:pPr>
              <w:spacing w:after="40"/>
              <w:jc w:val="right"/>
              <w:rPr>
                <w:sz w:val="18"/>
                <w:szCs w:val="18"/>
              </w:rPr>
            </w:pPr>
            <w:r w:rsidRPr="00BF77C0">
              <w:rPr>
                <w:sz w:val="18"/>
                <w:szCs w:val="18"/>
              </w:rPr>
              <w:t>-</w:t>
            </w:r>
          </w:p>
        </w:tc>
        <w:tc>
          <w:tcPr>
            <w:tcW w:w="425" w:type="dxa"/>
            <w:tcBorders>
              <w:left w:val="single" w:sz="4" w:space="0" w:color="auto"/>
              <w:bottom w:val="nil"/>
            </w:tcBorders>
          </w:tcPr>
          <w:p w:rsidR="006F31C2" w:rsidRPr="00BF77C0" w:rsidRDefault="006F31C2" w:rsidP="00BF77C0">
            <w:pPr>
              <w:spacing w:after="40"/>
              <w:jc w:val="right"/>
              <w:rPr>
                <w:sz w:val="18"/>
                <w:szCs w:val="18"/>
              </w:rPr>
            </w:pPr>
            <w:r w:rsidRPr="00BF77C0">
              <w:rPr>
                <w:sz w:val="18"/>
                <w:szCs w:val="18"/>
              </w:rPr>
              <w:t>2</w:t>
            </w:r>
          </w:p>
        </w:tc>
        <w:tc>
          <w:tcPr>
            <w:tcW w:w="567" w:type="dxa"/>
            <w:tcBorders>
              <w:bottom w:val="nil"/>
            </w:tcBorders>
          </w:tcPr>
          <w:p w:rsidR="006F31C2" w:rsidRPr="00BF77C0" w:rsidRDefault="001C4AD8" w:rsidP="00BF77C0">
            <w:pPr>
              <w:spacing w:after="40"/>
              <w:jc w:val="right"/>
              <w:rPr>
                <w:sz w:val="18"/>
                <w:szCs w:val="18"/>
              </w:rPr>
            </w:pPr>
            <w:r w:rsidRPr="00BF77C0">
              <w:rPr>
                <w:sz w:val="18"/>
                <w:szCs w:val="18"/>
              </w:rPr>
              <w:t>3.4</w:t>
            </w:r>
          </w:p>
        </w:tc>
        <w:tc>
          <w:tcPr>
            <w:tcW w:w="1134" w:type="dxa"/>
            <w:tcBorders>
              <w:bottom w:val="nil"/>
              <w:right w:val="single" w:sz="4" w:space="0" w:color="auto"/>
            </w:tcBorders>
          </w:tcPr>
          <w:p w:rsidR="006F31C2" w:rsidRPr="00BF77C0" w:rsidRDefault="001C4AD8" w:rsidP="00BF77C0">
            <w:pPr>
              <w:spacing w:after="40"/>
              <w:jc w:val="right"/>
              <w:rPr>
                <w:sz w:val="18"/>
                <w:szCs w:val="18"/>
              </w:rPr>
            </w:pPr>
            <w:r w:rsidRPr="00BF77C0">
              <w:rPr>
                <w:sz w:val="18"/>
                <w:szCs w:val="18"/>
              </w:rPr>
              <w:t>#</w:t>
            </w:r>
          </w:p>
        </w:tc>
        <w:tc>
          <w:tcPr>
            <w:tcW w:w="425" w:type="dxa"/>
            <w:tcBorders>
              <w:left w:val="single" w:sz="4" w:space="0" w:color="auto"/>
              <w:bottom w:val="nil"/>
            </w:tcBorders>
            <w:noWrap/>
          </w:tcPr>
          <w:p w:rsidR="006F31C2" w:rsidRPr="00BF77C0" w:rsidRDefault="006F31C2" w:rsidP="00BF77C0">
            <w:pPr>
              <w:spacing w:after="40"/>
              <w:jc w:val="right"/>
              <w:rPr>
                <w:sz w:val="18"/>
                <w:szCs w:val="18"/>
              </w:rPr>
            </w:pPr>
            <w:r w:rsidRPr="00BF77C0">
              <w:rPr>
                <w:sz w:val="18"/>
                <w:szCs w:val="18"/>
              </w:rPr>
              <w:t>2</w:t>
            </w:r>
          </w:p>
        </w:tc>
        <w:tc>
          <w:tcPr>
            <w:tcW w:w="567" w:type="dxa"/>
            <w:tcBorders>
              <w:bottom w:val="nil"/>
            </w:tcBorders>
          </w:tcPr>
          <w:p w:rsidR="006F31C2" w:rsidRPr="00BF77C0" w:rsidRDefault="001C4AD8" w:rsidP="00BF77C0">
            <w:pPr>
              <w:spacing w:after="40"/>
              <w:jc w:val="right"/>
              <w:rPr>
                <w:sz w:val="18"/>
                <w:szCs w:val="18"/>
              </w:rPr>
            </w:pPr>
            <w:r w:rsidRPr="00BF77C0">
              <w:rPr>
                <w:sz w:val="18"/>
                <w:szCs w:val="18"/>
              </w:rPr>
              <w:t>1.9</w:t>
            </w:r>
          </w:p>
        </w:tc>
        <w:tc>
          <w:tcPr>
            <w:tcW w:w="1134" w:type="dxa"/>
            <w:tcBorders>
              <w:bottom w:val="nil"/>
            </w:tcBorders>
          </w:tcPr>
          <w:p w:rsidR="006F31C2" w:rsidRPr="00BF77C0" w:rsidRDefault="001C4AD8" w:rsidP="00BF77C0">
            <w:pPr>
              <w:spacing w:after="40"/>
              <w:jc w:val="right"/>
              <w:rPr>
                <w:sz w:val="18"/>
                <w:szCs w:val="18"/>
              </w:rPr>
            </w:pPr>
            <w:r w:rsidRPr="00BF77C0">
              <w:rPr>
                <w:sz w:val="18"/>
                <w:szCs w:val="18"/>
              </w:rPr>
              <w:t>#</w:t>
            </w:r>
          </w:p>
        </w:tc>
      </w:tr>
      <w:tr w:rsidR="006F31C2" w:rsidRPr="00362DB4" w:rsidTr="00982A0C">
        <w:trPr>
          <w:trHeight w:val="288"/>
        </w:trPr>
        <w:tc>
          <w:tcPr>
            <w:tcW w:w="2041" w:type="dxa"/>
            <w:tcBorders>
              <w:top w:val="nil"/>
              <w:bottom w:val="single" w:sz="8" w:space="0" w:color="000000" w:themeColor="text1"/>
            </w:tcBorders>
            <w:noWrap/>
          </w:tcPr>
          <w:p w:rsidR="006F31C2" w:rsidRPr="00865505" w:rsidRDefault="006F31C2" w:rsidP="00BF77C0">
            <w:pPr>
              <w:keepNext/>
              <w:keepLines/>
              <w:spacing w:after="40"/>
              <w:ind w:left="34"/>
              <w:rPr>
                <w:sz w:val="18"/>
                <w:szCs w:val="16"/>
              </w:rPr>
            </w:pPr>
            <w:r w:rsidRPr="00865505">
              <w:rPr>
                <w:sz w:val="18"/>
                <w:szCs w:val="16"/>
              </w:rPr>
              <w:t>Other significant life events</w:t>
            </w:r>
          </w:p>
        </w:tc>
        <w:tc>
          <w:tcPr>
            <w:tcW w:w="511" w:type="dxa"/>
            <w:tcBorders>
              <w:top w:val="nil"/>
              <w:bottom w:val="single" w:sz="8" w:space="0" w:color="000000" w:themeColor="text1"/>
            </w:tcBorders>
          </w:tcPr>
          <w:p w:rsidR="006F31C2" w:rsidRPr="00BF77C0" w:rsidRDefault="006F31C2" w:rsidP="00BF77C0">
            <w:pPr>
              <w:spacing w:after="40"/>
              <w:jc w:val="right"/>
              <w:rPr>
                <w:sz w:val="18"/>
                <w:szCs w:val="18"/>
              </w:rPr>
            </w:pPr>
            <w:r w:rsidRPr="00BF77C0">
              <w:rPr>
                <w:sz w:val="18"/>
                <w:szCs w:val="18"/>
              </w:rPr>
              <w:t>2</w:t>
            </w:r>
          </w:p>
        </w:tc>
        <w:tc>
          <w:tcPr>
            <w:tcW w:w="567" w:type="dxa"/>
            <w:tcBorders>
              <w:top w:val="nil"/>
              <w:bottom w:val="single" w:sz="8" w:space="0" w:color="000000" w:themeColor="text1"/>
            </w:tcBorders>
          </w:tcPr>
          <w:p w:rsidR="006F31C2" w:rsidRPr="00BF77C0" w:rsidRDefault="001C4AD8" w:rsidP="00BF77C0">
            <w:pPr>
              <w:spacing w:after="40"/>
              <w:jc w:val="right"/>
              <w:rPr>
                <w:sz w:val="18"/>
                <w:szCs w:val="18"/>
              </w:rPr>
            </w:pPr>
            <w:r w:rsidRPr="00BF77C0">
              <w:rPr>
                <w:sz w:val="18"/>
                <w:szCs w:val="18"/>
              </w:rPr>
              <w:t>4.3</w:t>
            </w:r>
          </w:p>
        </w:tc>
        <w:tc>
          <w:tcPr>
            <w:tcW w:w="1134" w:type="dxa"/>
            <w:tcBorders>
              <w:top w:val="nil"/>
              <w:bottom w:val="single" w:sz="8" w:space="0" w:color="000000" w:themeColor="text1"/>
              <w:right w:val="single" w:sz="4" w:space="0" w:color="auto"/>
            </w:tcBorders>
          </w:tcPr>
          <w:p w:rsidR="006F31C2" w:rsidRPr="00BF77C0" w:rsidRDefault="001C4AD8" w:rsidP="00BF77C0">
            <w:pPr>
              <w:spacing w:after="40"/>
              <w:jc w:val="right"/>
              <w:rPr>
                <w:sz w:val="18"/>
                <w:szCs w:val="18"/>
              </w:rPr>
            </w:pPr>
            <w:r w:rsidRPr="00BF77C0">
              <w:rPr>
                <w:sz w:val="18"/>
                <w:szCs w:val="18"/>
              </w:rPr>
              <w:t>#</w:t>
            </w:r>
          </w:p>
        </w:tc>
        <w:tc>
          <w:tcPr>
            <w:tcW w:w="425" w:type="dxa"/>
            <w:tcBorders>
              <w:top w:val="nil"/>
              <w:left w:val="single" w:sz="4" w:space="0" w:color="auto"/>
              <w:bottom w:val="single" w:sz="8" w:space="0" w:color="000000" w:themeColor="text1"/>
            </w:tcBorders>
          </w:tcPr>
          <w:p w:rsidR="006F31C2" w:rsidRPr="00BF77C0" w:rsidRDefault="006F31C2" w:rsidP="00BF77C0">
            <w:pPr>
              <w:spacing w:after="40"/>
              <w:jc w:val="right"/>
              <w:rPr>
                <w:sz w:val="18"/>
                <w:szCs w:val="18"/>
              </w:rPr>
            </w:pPr>
            <w:r w:rsidRPr="00BF77C0">
              <w:rPr>
                <w:sz w:val="18"/>
                <w:szCs w:val="18"/>
              </w:rPr>
              <w:t>3</w:t>
            </w:r>
          </w:p>
        </w:tc>
        <w:tc>
          <w:tcPr>
            <w:tcW w:w="567" w:type="dxa"/>
            <w:tcBorders>
              <w:top w:val="nil"/>
              <w:bottom w:val="single" w:sz="8" w:space="0" w:color="000000" w:themeColor="text1"/>
            </w:tcBorders>
          </w:tcPr>
          <w:p w:rsidR="006F31C2" w:rsidRPr="00BF77C0" w:rsidRDefault="00C55DF4" w:rsidP="00BF77C0">
            <w:pPr>
              <w:spacing w:after="40"/>
              <w:jc w:val="right"/>
              <w:rPr>
                <w:sz w:val="18"/>
                <w:szCs w:val="18"/>
              </w:rPr>
            </w:pPr>
            <w:r w:rsidRPr="00BF77C0">
              <w:rPr>
                <w:sz w:val="18"/>
                <w:szCs w:val="18"/>
              </w:rPr>
              <w:t>5.1</w:t>
            </w:r>
          </w:p>
        </w:tc>
        <w:tc>
          <w:tcPr>
            <w:tcW w:w="1134" w:type="dxa"/>
            <w:tcBorders>
              <w:top w:val="nil"/>
              <w:bottom w:val="single" w:sz="8" w:space="0" w:color="000000" w:themeColor="text1"/>
              <w:right w:val="single" w:sz="4" w:space="0" w:color="auto"/>
            </w:tcBorders>
          </w:tcPr>
          <w:p w:rsidR="006F31C2" w:rsidRPr="00BF77C0" w:rsidRDefault="001C4AD8" w:rsidP="00BF77C0">
            <w:pPr>
              <w:spacing w:after="40"/>
              <w:jc w:val="right"/>
              <w:rPr>
                <w:sz w:val="18"/>
                <w:szCs w:val="18"/>
              </w:rPr>
            </w:pPr>
            <w:r w:rsidRPr="00BF77C0">
              <w:rPr>
                <w:sz w:val="18"/>
                <w:szCs w:val="18"/>
              </w:rPr>
              <w:t>(</w:t>
            </w:r>
            <w:r w:rsidR="006F31C2" w:rsidRPr="00BF77C0">
              <w:rPr>
                <w:sz w:val="18"/>
                <w:szCs w:val="18"/>
              </w:rPr>
              <w:t>1.6</w:t>
            </w:r>
            <w:r w:rsidRPr="00BF77C0">
              <w:rPr>
                <w:sz w:val="18"/>
                <w:szCs w:val="18"/>
              </w:rPr>
              <w:t xml:space="preserve">, </w:t>
            </w:r>
            <w:r w:rsidR="006F31C2" w:rsidRPr="00BF77C0">
              <w:rPr>
                <w:sz w:val="18"/>
                <w:szCs w:val="18"/>
              </w:rPr>
              <w:t>14.9</w:t>
            </w:r>
            <w:r w:rsidRPr="00BF77C0">
              <w:rPr>
                <w:sz w:val="18"/>
                <w:szCs w:val="18"/>
              </w:rPr>
              <w:t>)</w:t>
            </w:r>
          </w:p>
        </w:tc>
        <w:tc>
          <w:tcPr>
            <w:tcW w:w="425" w:type="dxa"/>
            <w:tcBorders>
              <w:top w:val="nil"/>
              <w:left w:val="single" w:sz="4" w:space="0" w:color="auto"/>
              <w:bottom w:val="single" w:sz="8" w:space="0" w:color="000000" w:themeColor="text1"/>
            </w:tcBorders>
            <w:noWrap/>
          </w:tcPr>
          <w:p w:rsidR="006F31C2" w:rsidRPr="00BF77C0" w:rsidRDefault="006F31C2" w:rsidP="00BF77C0">
            <w:pPr>
              <w:spacing w:after="40"/>
              <w:jc w:val="right"/>
              <w:rPr>
                <w:sz w:val="18"/>
                <w:szCs w:val="18"/>
              </w:rPr>
            </w:pPr>
            <w:r w:rsidRPr="00BF77C0">
              <w:rPr>
                <w:sz w:val="18"/>
                <w:szCs w:val="18"/>
              </w:rPr>
              <w:t>5</w:t>
            </w:r>
          </w:p>
        </w:tc>
        <w:tc>
          <w:tcPr>
            <w:tcW w:w="567" w:type="dxa"/>
            <w:tcBorders>
              <w:top w:val="nil"/>
              <w:bottom w:val="single" w:sz="8" w:space="0" w:color="000000" w:themeColor="text1"/>
            </w:tcBorders>
          </w:tcPr>
          <w:p w:rsidR="006F31C2" w:rsidRPr="00BF77C0" w:rsidRDefault="001C4AD8" w:rsidP="00BF77C0">
            <w:pPr>
              <w:spacing w:after="40"/>
              <w:jc w:val="right"/>
              <w:rPr>
                <w:sz w:val="18"/>
                <w:szCs w:val="18"/>
              </w:rPr>
            </w:pPr>
            <w:r w:rsidRPr="00BF77C0">
              <w:rPr>
                <w:sz w:val="18"/>
                <w:szCs w:val="18"/>
              </w:rPr>
              <w:t>4.7</w:t>
            </w:r>
          </w:p>
        </w:tc>
        <w:tc>
          <w:tcPr>
            <w:tcW w:w="1134" w:type="dxa"/>
            <w:tcBorders>
              <w:top w:val="nil"/>
              <w:bottom w:val="single" w:sz="8" w:space="0" w:color="000000" w:themeColor="text1"/>
            </w:tcBorders>
          </w:tcPr>
          <w:p w:rsidR="006F31C2" w:rsidRPr="00BF77C0" w:rsidRDefault="00294450" w:rsidP="00BF77C0">
            <w:pPr>
              <w:spacing w:after="40"/>
              <w:jc w:val="right"/>
              <w:rPr>
                <w:sz w:val="18"/>
                <w:szCs w:val="18"/>
              </w:rPr>
            </w:pPr>
            <w:r w:rsidRPr="00BF77C0">
              <w:rPr>
                <w:sz w:val="18"/>
                <w:szCs w:val="18"/>
              </w:rPr>
              <w:t>(1.9, 11.0)</w:t>
            </w:r>
          </w:p>
        </w:tc>
      </w:tr>
    </w:tbl>
    <w:p w:rsidR="00DC4208" w:rsidRDefault="00DC4208" w:rsidP="00DC4208">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982A0C" w:rsidRPr="00982A0C" w:rsidRDefault="00982A0C" w:rsidP="00DC4208">
      <w:pPr>
        <w:jc w:val="both"/>
        <w:rPr>
          <w:szCs w:val="22"/>
        </w:rPr>
      </w:pPr>
    </w:p>
    <w:p w:rsidR="00AF2236" w:rsidRDefault="00AF2236" w:rsidP="00982A0C">
      <w:pPr>
        <w:pStyle w:val="RepHead2"/>
      </w:pPr>
      <w:bookmarkStart w:id="110" w:name="_Toc518042840"/>
      <w:r>
        <w:lastRenderedPageBreak/>
        <w:t>Health conditions</w:t>
      </w:r>
      <w:bookmarkEnd w:id="110"/>
    </w:p>
    <w:p w:rsidR="00DC4208" w:rsidRDefault="00DC4208" w:rsidP="00982A0C">
      <w:pPr>
        <w:pStyle w:val="RepNormal"/>
        <w:keepNext/>
        <w:keepLines/>
      </w:pPr>
    </w:p>
    <w:p w:rsidR="00DC4208" w:rsidRDefault="00AF2236" w:rsidP="00982A0C">
      <w:pPr>
        <w:pStyle w:val="RepHead3"/>
      </w:pPr>
      <w:bookmarkStart w:id="111" w:name="_Toc518042841"/>
      <w:r>
        <w:t>Tobacco use</w:t>
      </w:r>
      <w:bookmarkEnd w:id="111"/>
    </w:p>
    <w:p w:rsidR="00DC4208" w:rsidRDefault="00DC4208" w:rsidP="00982A0C">
      <w:pPr>
        <w:pStyle w:val="RepNormal"/>
        <w:keepNext/>
        <w:keepLines/>
      </w:pPr>
    </w:p>
    <w:p w:rsidR="005C7115" w:rsidRDefault="00465E94" w:rsidP="00982A0C">
      <w:pPr>
        <w:pStyle w:val="RepNormal"/>
        <w:keepNext/>
        <w:keepLines/>
      </w:pPr>
      <w:r>
        <w:t>Overall, 7</w:t>
      </w:r>
      <w:r w:rsidR="00576FAF">
        <w:t>0.8</w:t>
      </w:r>
      <w:r>
        <w:t xml:space="preserve">% of the </w:t>
      </w:r>
      <w:r w:rsidRPr="00580BEB">
        <w:t>MR/PG cohort</w:t>
      </w:r>
      <w:r>
        <w:t xml:space="preserve"> </w:t>
      </w:r>
      <w:r w:rsidR="00B83D76">
        <w:t xml:space="preserve">at baseline </w:t>
      </w:r>
      <w:r>
        <w:t xml:space="preserve">had ever smoked cigarettes or tobacco, although </w:t>
      </w:r>
      <w:r w:rsidR="00A76177">
        <w:t>half</w:t>
      </w:r>
      <w:r>
        <w:t xml:space="preserve"> were not current smokers.  More than half of the </w:t>
      </w:r>
      <w:r w:rsidRPr="00580BEB">
        <w:t>MR/PG cohort</w:t>
      </w:r>
      <w:r>
        <w:t xml:space="preserve"> had ever smoked more than 100 cigarettes in their lifetime (5</w:t>
      </w:r>
      <w:r w:rsidR="00576FAF">
        <w:t>5.7</w:t>
      </w:r>
      <w:r>
        <w:t xml:space="preserve">%), </w:t>
      </w:r>
      <w:r w:rsidR="00576FAF">
        <w:t xml:space="preserve">or </w:t>
      </w:r>
      <w:r>
        <w:t>ever smoked daily for a period of time (5</w:t>
      </w:r>
      <w:r w:rsidR="00576FAF">
        <w:t>1.9</w:t>
      </w:r>
      <w:r>
        <w:t xml:space="preserve">%).  Forty-four percent of the </w:t>
      </w:r>
      <w:r w:rsidRPr="00580BEB">
        <w:t>MR/PG cohort</w:t>
      </w:r>
      <w:r>
        <w:t xml:space="preserve"> currently smoked daily, almost two-fifths (3</w:t>
      </w:r>
      <w:r w:rsidR="00576FAF">
        <w:t>7.</w:t>
      </w:r>
      <w:r>
        <w:t>8%) had tried to get help to stop smoking in the past year</w:t>
      </w:r>
      <w:r w:rsidR="00436FB7">
        <w:t>, and more than half (51</w:t>
      </w:r>
      <w:r w:rsidR="00576FAF">
        <w:t>.1</w:t>
      </w:r>
      <w:r w:rsidR="00436FB7">
        <w:t>%) ha</w:t>
      </w:r>
      <w:r w:rsidR="00F61357">
        <w:t>d</w:t>
      </w:r>
      <w:r w:rsidR="00436FB7">
        <w:t xml:space="preserve"> ever sought help</w:t>
      </w:r>
      <w:r w:rsidR="005443C2">
        <w:t xml:space="preserve">.  Very few of the </w:t>
      </w:r>
      <w:r w:rsidR="005443C2" w:rsidRPr="00580BEB">
        <w:t>MR/PG cohort</w:t>
      </w:r>
      <w:r w:rsidR="005443C2">
        <w:t xml:space="preserve"> smoked weekly or less often</w:t>
      </w:r>
      <w:r>
        <w:t xml:space="preserve"> (</w:t>
      </w:r>
      <w:r>
        <w:fldChar w:fldCharType="begin"/>
      </w:r>
      <w:r>
        <w:instrText xml:space="preserve"> REF _Ref510018171 \h </w:instrText>
      </w:r>
      <w:r>
        <w:fldChar w:fldCharType="separate"/>
      </w:r>
      <w:r w:rsidR="009F3228">
        <w:t xml:space="preserve">Table </w:t>
      </w:r>
      <w:r w:rsidR="009F3228">
        <w:rPr>
          <w:noProof/>
        </w:rPr>
        <w:t>20</w:t>
      </w:r>
      <w:r>
        <w:fldChar w:fldCharType="end"/>
      </w:r>
      <w:r>
        <w:t>).</w:t>
      </w:r>
    </w:p>
    <w:p w:rsidR="00F573CD" w:rsidRPr="00F573CD" w:rsidRDefault="00F573CD" w:rsidP="007C46D2">
      <w:pPr>
        <w:pStyle w:val="RepNormal"/>
        <w:rPr>
          <w:sz w:val="20"/>
        </w:rPr>
      </w:pPr>
    </w:p>
    <w:p w:rsidR="00EC6137" w:rsidRDefault="0051404F" w:rsidP="007C46D2">
      <w:pPr>
        <w:pStyle w:val="RepNormal"/>
      </w:pPr>
      <w:r>
        <w:t xml:space="preserve">Although the </w:t>
      </w:r>
      <w:r w:rsidR="00EC6137">
        <w:t xml:space="preserve">overall </w:t>
      </w:r>
      <w:r>
        <w:t>proportion</w:t>
      </w:r>
      <w:r w:rsidR="00EC6137">
        <w:t>s</w:t>
      </w:r>
      <w:r>
        <w:t xml:space="preserve"> of the </w:t>
      </w:r>
      <w:r w:rsidRPr="00580BEB">
        <w:t>MR/PG cohort</w:t>
      </w:r>
      <w:r>
        <w:t xml:space="preserve"> that had ever smoked cigarettes was similar to the proportion </w:t>
      </w:r>
      <w:r w:rsidR="008373DC">
        <w:t xml:space="preserve">of moderate-risk/problem gamblers </w:t>
      </w:r>
      <w:r>
        <w:t>in the NGS</w:t>
      </w:r>
      <w:r w:rsidR="00961E57">
        <w:t xml:space="preserve"> </w:t>
      </w:r>
      <w:r w:rsidR="00B83D76">
        <w:t>in Wave 1</w:t>
      </w:r>
      <w:r>
        <w:t xml:space="preserve">, </w:t>
      </w:r>
      <w:r w:rsidR="00EC6137" w:rsidRPr="00A077BA">
        <w:rPr>
          <w:i/>
        </w:rPr>
        <w:t>the proportions who had ever smoked more than 100 cigarettes in their lifetime were lower in the MR/PG cohort (4</w:t>
      </w:r>
      <w:r w:rsidR="00576FAF">
        <w:rPr>
          <w:i/>
        </w:rPr>
        <w:t>4.7</w:t>
      </w:r>
      <w:r w:rsidR="00EC6137" w:rsidRPr="00A077BA">
        <w:rPr>
          <w:i/>
        </w:rPr>
        <w:t>% moderate-risk gamblers, 64</w:t>
      </w:r>
      <w:r w:rsidR="00576FAF">
        <w:rPr>
          <w:i/>
        </w:rPr>
        <w:t>.4</w:t>
      </w:r>
      <w:r w:rsidR="00EC6137" w:rsidRPr="00A077BA">
        <w:rPr>
          <w:i/>
        </w:rPr>
        <w:t>% problem gamblers), compared with the NGS</w:t>
      </w:r>
      <w:r w:rsidR="00961E57" w:rsidRPr="00A077BA">
        <w:rPr>
          <w:i/>
        </w:rPr>
        <w:t xml:space="preserve"> </w:t>
      </w:r>
      <w:r w:rsidR="00576FAF">
        <w:rPr>
          <w:i/>
        </w:rPr>
        <w:t>(79% and 93.9</w:t>
      </w:r>
      <w:r w:rsidR="00EC6137" w:rsidRPr="00A077BA">
        <w:rPr>
          <w:i/>
        </w:rPr>
        <w:t>%, respectively).  A similar finding was noted for those who had ever smoked daily for a period of time</w:t>
      </w:r>
      <w:r w:rsidR="00961E57">
        <w:t xml:space="preserve"> (Report #2, Table 35)</w:t>
      </w:r>
      <w:r w:rsidR="00EC6137">
        <w:t>.</w:t>
      </w:r>
    </w:p>
    <w:p w:rsidR="00EC6137" w:rsidRPr="00F573CD" w:rsidRDefault="00EC6137" w:rsidP="007C46D2">
      <w:pPr>
        <w:pStyle w:val="RepNormal"/>
        <w:rPr>
          <w:sz w:val="20"/>
        </w:rPr>
      </w:pPr>
    </w:p>
    <w:p w:rsidR="00EC6137" w:rsidRPr="00A077BA" w:rsidRDefault="00EC6137" w:rsidP="007C46D2">
      <w:pPr>
        <w:pStyle w:val="RepNormal"/>
        <w:rPr>
          <w:i/>
        </w:rPr>
      </w:pPr>
      <w:r w:rsidRPr="00A077BA">
        <w:rPr>
          <w:i/>
        </w:rPr>
        <w:t>T</w:t>
      </w:r>
      <w:r w:rsidR="0051404F" w:rsidRPr="00A077BA">
        <w:rPr>
          <w:i/>
        </w:rPr>
        <w:t xml:space="preserve">he proportion who were not current smokers </w:t>
      </w:r>
      <w:r w:rsidRPr="00A077BA">
        <w:rPr>
          <w:i/>
        </w:rPr>
        <w:t>was higher for moderate-risk gamblers in the MR/PG cohort (60.5%) than for</w:t>
      </w:r>
      <w:r w:rsidR="0051404F" w:rsidRPr="00A077BA">
        <w:rPr>
          <w:i/>
        </w:rPr>
        <w:t xml:space="preserve"> the NGS</w:t>
      </w:r>
      <w:r w:rsidR="00961E57" w:rsidRPr="00A077BA">
        <w:rPr>
          <w:i/>
        </w:rPr>
        <w:t xml:space="preserve"> </w:t>
      </w:r>
      <w:r w:rsidRPr="00A077BA">
        <w:rPr>
          <w:i/>
        </w:rPr>
        <w:t>(2</w:t>
      </w:r>
      <w:r w:rsidR="00576FAF">
        <w:rPr>
          <w:i/>
        </w:rPr>
        <w:t>4.7</w:t>
      </w:r>
      <w:r w:rsidRPr="00A077BA">
        <w:rPr>
          <w:i/>
        </w:rPr>
        <w:t>%)</w:t>
      </w:r>
      <w:r w:rsidR="0051404F" w:rsidRPr="00A077BA">
        <w:rPr>
          <w:i/>
        </w:rPr>
        <w:t xml:space="preserve">.  </w:t>
      </w:r>
      <w:r w:rsidRPr="00A077BA">
        <w:rPr>
          <w:i/>
        </w:rPr>
        <w:t>The opposite finding was noted for moderate-risk gamblers who smoked at least daily (34</w:t>
      </w:r>
      <w:r w:rsidR="00576FAF">
        <w:rPr>
          <w:i/>
        </w:rPr>
        <w:t>.2</w:t>
      </w:r>
      <w:r w:rsidRPr="00A077BA">
        <w:rPr>
          <w:i/>
        </w:rPr>
        <w:t>% vs 70.5).</w:t>
      </w:r>
      <w:r w:rsidR="008373DC">
        <w:rPr>
          <w:i/>
        </w:rPr>
        <w:t xml:space="preserve"> </w:t>
      </w:r>
    </w:p>
    <w:p w:rsidR="00EC6137" w:rsidRPr="00F573CD" w:rsidRDefault="00EC6137" w:rsidP="007C46D2">
      <w:pPr>
        <w:pStyle w:val="RepNormal"/>
        <w:rPr>
          <w:sz w:val="20"/>
        </w:rPr>
      </w:pPr>
    </w:p>
    <w:p w:rsidR="00EC6137" w:rsidRDefault="008373DC" w:rsidP="007C46D2">
      <w:pPr>
        <w:pStyle w:val="RepNormal"/>
      </w:pPr>
      <w:r>
        <w:t>In regard to smoking weekly or less often, t</w:t>
      </w:r>
      <w:r w:rsidR="00EC6137">
        <w:t>he NGS</w:t>
      </w:r>
      <w:r w:rsidR="00961E57">
        <w:t xml:space="preserve"> </w:t>
      </w:r>
      <w:r w:rsidR="00EC6137">
        <w:t xml:space="preserve">was similar to the </w:t>
      </w:r>
      <w:r w:rsidR="00EC6137" w:rsidRPr="00580BEB">
        <w:t>MR/PG cohort</w:t>
      </w:r>
      <w:r w:rsidR="00EC6137">
        <w:t xml:space="preserve"> with very few reporting </w:t>
      </w:r>
      <w:r>
        <w:t>this</w:t>
      </w:r>
      <w:r w:rsidR="00EC6137">
        <w:t xml:space="preserve">.  </w:t>
      </w:r>
      <w:r w:rsidR="003D3B26" w:rsidRPr="00A077BA">
        <w:rPr>
          <w:i/>
        </w:rPr>
        <w:t>A lower proportion of problem gamblers in the MR/PG cohort had ever tried to get help to stop smoking (4</w:t>
      </w:r>
      <w:r w:rsidR="00576FAF">
        <w:rPr>
          <w:i/>
        </w:rPr>
        <w:t>6.7</w:t>
      </w:r>
      <w:r w:rsidR="003D3B26" w:rsidRPr="00A077BA">
        <w:rPr>
          <w:i/>
        </w:rPr>
        <w:t>%) than in the NGS</w:t>
      </w:r>
      <w:r w:rsidR="00961E57" w:rsidRPr="00A077BA">
        <w:rPr>
          <w:i/>
        </w:rPr>
        <w:t xml:space="preserve"> </w:t>
      </w:r>
      <w:r w:rsidR="003D3B26" w:rsidRPr="00A077BA">
        <w:rPr>
          <w:i/>
        </w:rPr>
        <w:t>(86</w:t>
      </w:r>
      <w:r w:rsidR="00576FAF">
        <w:rPr>
          <w:i/>
        </w:rPr>
        <w:t>.4</w:t>
      </w:r>
      <w:r w:rsidR="003D3B26" w:rsidRPr="00A077BA">
        <w:rPr>
          <w:i/>
        </w:rPr>
        <w:t>%).</w:t>
      </w:r>
    </w:p>
    <w:p w:rsidR="005C7115" w:rsidRPr="00F573CD" w:rsidRDefault="005C7115" w:rsidP="007C46D2">
      <w:pPr>
        <w:pStyle w:val="RepNormal"/>
        <w:rPr>
          <w:sz w:val="20"/>
        </w:rPr>
      </w:pPr>
    </w:p>
    <w:p w:rsidR="001D4252" w:rsidRDefault="001D4252" w:rsidP="001D4252">
      <w:pPr>
        <w:pStyle w:val="Caption"/>
        <w:keepNext/>
        <w:keepLines/>
      </w:pPr>
      <w:bookmarkStart w:id="112" w:name="_Ref510018171"/>
      <w:bookmarkStart w:id="113" w:name="_Toc518042875"/>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20</w:t>
      </w:r>
      <w:r w:rsidR="00A11642">
        <w:rPr>
          <w:noProof/>
        </w:rPr>
        <w:fldChar w:fldCharType="end"/>
      </w:r>
      <w:bookmarkEnd w:id="112"/>
      <w:r>
        <w:t>: Lifetime and current tobacco use</w:t>
      </w:r>
      <w:bookmarkEnd w:id="113"/>
      <w:r w:rsidRPr="00A71F5D">
        <w:t xml:space="preserve"> </w:t>
      </w:r>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1D4252" w:rsidRPr="00362DB4" w:rsidTr="00BB7893">
        <w:trPr>
          <w:cnfStyle w:val="100000000000" w:firstRow="1" w:lastRow="0" w:firstColumn="0" w:lastColumn="0" w:oddVBand="0" w:evenVBand="0" w:oddHBand="0" w:evenHBand="0" w:firstRowFirstColumn="0" w:firstRowLastColumn="0" w:lastRowFirstColumn="0" w:lastRowLastColumn="0"/>
          <w:trHeight w:val="288"/>
          <w:tblHeader/>
        </w:trPr>
        <w:tc>
          <w:tcPr>
            <w:tcW w:w="2041" w:type="dxa"/>
            <w:noWrap/>
            <w:vAlign w:val="bottom"/>
            <w:hideMark/>
          </w:tcPr>
          <w:p w:rsidR="001D4252" w:rsidRPr="00362DB4" w:rsidRDefault="001D4252" w:rsidP="001D4252">
            <w:pPr>
              <w:spacing w:after="20"/>
              <w:rPr>
                <w:b w:val="0"/>
                <w:sz w:val="18"/>
                <w:szCs w:val="20"/>
              </w:rPr>
            </w:pPr>
          </w:p>
        </w:tc>
        <w:tc>
          <w:tcPr>
            <w:tcW w:w="2212" w:type="dxa"/>
            <w:gridSpan w:val="3"/>
            <w:tcBorders>
              <w:top w:val="single" w:sz="4" w:space="0" w:color="auto"/>
              <w:bottom w:val="single" w:sz="4" w:space="0" w:color="auto"/>
              <w:right w:val="single" w:sz="4" w:space="0" w:color="auto"/>
            </w:tcBorders>
            <w:vAlign w:val="bottom"/>
          </w:tcPr>
          <w:p w:rsidR="001D4252" w:rsidRPr="00362DB4" w:rsidRDefault="001D4252" w:rsidP="001E770E">
            <w:pPr>
              <w:spacing w:after="20"/>
              <w:jc w:val="center"/>
              <w:rPr>
                <w:sz w:val="18"/>
                <w:szCs w:val="20"/>
              </w:rPr>
            </w:pPr>
            <w:r w:rsidRPr="00362DB4">
              <w:rPr>
                <w:sz w:val="18"/>
                <w:szCs w:val="20"/>
              </w:rPr>
              <w:t>Moderate-risk gambler</w:t>
            </w:r>
          </w:p>
        </w:tc>
        <w:tc>
          <w:tcPr>
            <w:tcW w:w="2126" w:type="dxa"/>
            <w:gridSpan w:val="3"/>
            <w:tcBorders>
              <w:left w:val="single" w:sz="4" w:space="0" w:color="auto"/>
              <w:bottom w:val="single" w:sz="4" w:space="0" w:color="auto"/>
              <w:right w:val="single" w:sz="4" w:space="0" w:color="auto"/>
            </w:tcBorders>
            <w:vAlign w:val="bottom"/>
          </w:tcPr>
          <w:p w:rsidR="001D4252" w:rsidRPr="00362DB4" w:rsidRDefault="001D4252" w:rsidP="001E770E">
            <w:pPr>
              <w:spacing w:after="20"/>
              <w:jc w:val="center"/>
              <w:rPr>
                <w:sz w:val="18"/>
                <w:szCs w:val="20"/>
              </w:rPr>
            </w:pPr>
            <w:r w:rsidRPr="00362DB4">
              <w:rPr>
                <w:sz w:val="18"/>
                <w:szCs w:val="20"/>
              </w:rPr>
              <w:t>Problem gambler</w:t>
            </w:r>
          </w:p>
        </w:tc>
        <w:tc>
          <w:tcPr>
            <w:tcW w:w="2126" w:type="dxa"/>
            <w:gridSpan w:val="3"/>
            <w:tcBorders>
              <w:left w:val="single" w:sz="4" w:space="0" w:color="auto"/>
              <w:bottom w:val="single" w:sz="4" w:space="0" w:color="auto"/>
            </w:tcBorders>
            <w:noWrap/>
            <w:vAlign w:val="bottom"/>
            <w:hideMark/>
          </w:tcPr>
          <w:p w:rsidR="001D4252" w:rsidRPr="00362DB4" w:rsidRDefault="001D4252" w:rsidP="001E770E">
            <w:pPr>
              <w:spacing w:after="20"/>
              <w:jc w:val="center"/>
              <w:rPr>
                <w:b w:val="0"/>
                <w:sz w:val="18"/>
                <w:szCs w:val="20"/>
              </w:rPr>
            </w:pPr>
            <w:r w:rsidRPr="00362DB4">
              <w:rPr>
                <w:sz w:val="18"/>
                <w:szCs w:val="20"/>
              </w:rPr>
              <w:t>Combined moderate-risk and</w:t>
            </w:r>
          </w:p>
          <w:p w:rsidR="001D4252" w:rsidRPr="00362DB4" w:rsidRDefault="001D4252" w:rsidP="001E770E">
            <w:pPr>
              <w:spacing w:after="20"/>
              <w:jc w:val="center"/>
              <w:rPr>
                <w:sz w:val="18"/>
                <w:szCs w:val="20"/>
              </w:rPr>
            </w:pPr>
            <w:r w:rsidRPr="00362DB4">
              <w:rPr>
                <w:sz w:val="18"/>
                <w:szCs w:val="20"/>
              </w:rPr>
              <w:t>problem gambler</w:t>
            </w:r>
          </w:p>
        </w:tc>
      </w:tr>
      <w:tr w:rsidR="001D4252" w:rsidRPr="009D2E05" w:rsidTr="00BB7893">
        <w:trPr>
          <w:cnfStyle w:val="100000000000" w:firstRow="1" w:lastRow="0" w:firstColumn="0" w:lastColumn="0" w:oddVBand="0" w:evenVBand="0" w:oddHBand="0" w:evenHBand="0" w:firstRowFirstColumn="0" w:firstRowLastColumn="0" w:lastRowFirstColumn="0" w:lastRowLastColumn="0"/>
          <w:trHeight w:val="288"/>
          <w:tblHeader/>
        </w:trPr>
        <w:tc>
          <w:tcPr>
            <w:tcW w:w="2041" w:type="dxa"/>
            <w:tcBorders>
              <w:bottom w:val="single" w:sz="4" w:space="0" w:color="auto"/>
            </w:tcBorders>
            <w:noWrap/>
          </w:tcPr>
          <w:p w:rsidR="001D4252" w:rsidRPr="009D2E05" w:rsidRDefault="001D4252" w:rsidP="001D4252">
            <w:pPr>
              <w:spacing w:before="60"/>
              <w:rPr>
                <w:sz w:val="18"/>
                <w:szCs w:val="20"/>
              </w:rPr>
            </w:pPr>
            <w:r>
              <w:rPr>
                <w:sz w:val="18"/>
                <w:szCs w:val="20"/>
              </w:rPr>
              <w:t>Tobacco/cigarette smoking behaviour</w:t>
            </w:r>
          </w:p>
        </w:tc>
        <w:tc>
          <w:tcPr>
            <w:tcW w:w="511" w:type="dxa"/>
            <w:tcBorders>
              <w:top w:val="single" w:sz="4" w:space="0" w:color="auto"/>
              <w:bottom w:val="single" w:sz="4" w:space="0" w:color="auto"/>
            </w:tcBorders>
            <w:vAlign w:val="bottom"/>
          </w:tcPr>
          <w:p w:rsidR="001D4252" w:rsidRPr="009D2E05" w:rsidRDefault="001D4252" w:rsidP="001E770E">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1D4252" w:rsidRPr="009D2E05" w:rsidRDefault="001D4252" w:rsidP="001E770E">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1D4252" w:rsidRPr="009D2E05" w:rsidRDefault="001D4252" w:rsidP="001E770E">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vAlign w:val="bottom"/>
          </w:tcPr>
          <w:p w:rsidR="001D4252" w:rsidRPr="009D2E05" w:rsidRDefault="001D4252" w:rsidP="001E770E">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1D4252" w:rsidRPr="009D2E05" w:rsidRDefault="001D4252" w:rsidP="001E770E">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1D4252" w:rsidRPr="009D2E05" w:rsidRDefault="001D4252" w:rsidP="001E770E">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noWrap/>
            <w:vAlign w:val="bottom"/>
          </w:tcPr>
          <w:p w:rsidR="001D4252" w:rsidRPr="009D2E05" w:rsidRDefault="001D4252" w:rsidP="001E770E">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1D4252" w:rsidRPr="009D2E05" w:rsidRDefault="001D4252" w:rsidP="001E770E">
            <w:pPr>
              <w:spacing w:before="60"/>
              <w:jc w:val="center"/>
              <w:rPr>
                <w:sz w:val="18"/>
                <w:szCs w:val="20"/>
              </w:rPr>
            </w:pPr>
            <w:r w:rsidRPr="009D2E05">
              <w:rPr>
                <w:sz w:val="18"/>
                <w:szCs w:val="20"/>
              </w:rPr>
              <w:t>%</w:t>
            </w:r>
          </w:p>
        </w:tc>
        <w:tc>
          <w:tcPr>
            <w:tcW w:w="1134" w:type="dxa"/>
            <w:tcBorders>
              <w:top w:val="single" w:sz="4" w:space="0" w:color="auto"/>
              <w:bottom w:val="single" w:sz="4" w:space="0" w:color="auto"/>
            </w:tcBorders>
            <w:vAlign w:val="bottom"/>
          </w:tcPr>
          <w:p w:rsidR="001D4252" w:rsidRPr="009D2E05" w:rsidRDefault="001D4252" w:rsidP="001E770E">
            <w:pPr>
              <w:spacing w:before="60"/>
              <w:jc w:val="center"/>
              <w:rPr>
                <w:sz w:val="18"/>
                <w:szCs w:val="20"/>
              </w:rPr>
            </w:pPr>
            <w:r w:rsidRPr="009D2E05">
              <w:rPr>
                <w:sz w:val="18"/>
                <w:szCs w:val="20"/>
              </w:rPr>
              <w:t>(95% CI)</w:t>
            </w:r>
          </w:p>
        </w:tc>
      </w:tr>
      <w:tr w:rsidR="001E770E" w:rsidRPr="00362DB4" w:rsidTr="00576FAF">
        <w:trPr>
          <w:trHeight w:val="288"/>
        </w:trPr>
        <w:tc>
          <w:tcPr>
            <w:tcW w:w="2041" w:type="dxa"/>
            <w:tcBorders>
              <w:bottom w:val="nil"/>
            </w:tcBorders>
            <w:noWrap/>
          </w:tcPr>
          <w:p w:rsidR="001E770E" w:rsidRPr="00865505" w:rsidRDefault="001E770E" w:rsidP="00576FAF">
            <w:pPr>
              <w:spacing w:after="40"/>
              <w:rPr>
                <w:sz w:val="18"/>
                <w:szCs w:val="16"/>
              </w:rPr>
            </w:pPr>
            <w:r w:rsidRPr="00865505">
              <w:rPr>
                <w:sz w:val="18"/>
                <w:szCs w:val="16"/>
              </w:rPr>
              <w:t xml:space="preserve">Ever smoked cigarettes or tobacco </w:t>
            </w:r>
          </w:p>
        </w:tc>
        <w:tc>
          <w:tcPr>
            <w:tcW w:w="511" w:type="dxa"/>
            <w:tcBorders>
              <w:bottom w:val="nil"/>
            </w:tcBorders>
          </w:tcPr>
          <w:p w:rsidR="001E770E" w:rsidRPr="001E770E" w:rsidRDefault="001E770E" w:rsidP="00576FAF">
            <w:pPr>
              <w:spacing w:after="40"/>
              <w:jc w:val="right"/>
              <w:rPr>
                <w:sz w:val="18"/>
                <w:szCs w:val="18"/>
              </w:rPr>
            </w:pPr>
            <w:r w:rsidRPr="001E770E">
              <w:rPr>
                <w:sz w:val="18"/>
                <w:szCs w:val="18"/>
              </w:rPr>
              <w:t>30</w:t>
            </w:r>
          </w:p>
        </w:tc>
        <w:tc>
          <w:tcPr>
            <w:tcW w:w="567" w:type="dxa"/>
            <w:tcBorders>
              <w:bottom w:val="nil"/>
            </w:tcBorders>
          </w:tcPr>
          <w:p w:rsidR="001E770E" w:rsidRPr="001E770E" w:rsidRDefault="001E770E" w:rsidP="00576FAF">
            <w:pPr>
              <w:spacing w:after="40"/>
              <w:jc w:val="right"/>
              <w:rPr>
                <w:sz w:val="18"/>
                <w:szCs w:val="18"/>
              </w:rPr>
            </w:pPr>
            <w:r>
              <w:rPr>
                <w:sz w:val="18"/>
                <w:szCs w:val="18"/>
              </w:rPr>
              <w:t>63.8</w:t>
            </w:r>
          </w:p>
        </w:tc>
        <w:tc>
          <w:tcPr>
            <w:tcW w:w="1134" w:type="dxa"/>
            <w:tcBorders>
              <w:bottom w:val="nil"/>
              <w:right w:val="single" w:sz="4" w:space="0" w:color="auto"/>
            </w:tcBorders>
          </w:tcPr>
          <w:p w:rsidR="001E770E" w:rsidRPr="001E770E" w:rsidRDefault="001E770E" w:rsidP="00576FAF">
            <w:pPr>
              <w:spacing w:after="40"/>
              <w:jc w:val="right"/>
              <w:rPr>
                <w:sz w:val="18"/>
                <w:szCs w:val="18"/>
              </w:rPr>
            </w:pPr>
            <w:r>
              <w:rPr>
                <w:sz w:val="18"/>
                <w:szCs w:val="18"/>
              </w:rPr>
              <w:t>(</w:t>
            </w:r>
            <w:r w:rsidRPr="001E770E">
              <w:rPr>
                <w:sz w:val="18"/>
                <w:szCs w:val="18"/>
              </w:rPr>
              <w:t>49.1</w:t>
            </w:r>
            <w:r>
              <w:rPr>
                <w:sz w:val="18"/>
                <w:szCs w:val="18"/>
              </w:rPr>
              <w:t xml:space="preserve">, </w:t>
            </w:r>
            <w:r w:rsidRPr="001E770E">
              <w:rPr>
                <w:sz w:val="18"/>
                <w:szCs w:val="18"/>
              </w:rPr>
              <w:t>76.4</w:t>
            </w:r>
            <w:r>
              <w:rPr>
                <w:sz w:val="18"/>
                <w:szCs w:val="18"/>
              </w:rPr>
              <w:t>)</w:t>
            </w:r>
          </w:p>
        </w:tc>
        <w:tc>
          <w:tcPr>
            <w:tcW w:w="425" w:type="dxa"/>
            <w:tcBorders>
              <w:left w:val="single" w:sz="4" w:space="0" w:color="auto"/>
              <w:bottom w:val="nil"/>
            </w:tcBorders>
          </w:tcPr>
          <w:p w:rsidR="001E770E" w:rsidRPr="001E770E" w:rsidRDefault="001E770E" w:rsidP="00576FAF">
            <w:pPr>
              <w:spacing w:after="40"/>
              <w:jc w:val="right"/>
              <w:rPr>
                <w:sz w:val="18"/>
                <w:szCs w:val="18"/>
              </w:rPr>
            </w:pPr>
            <w:r w:rsidRPr="001E770E">
              <w:rPr>
                <w:sz w:val="18"/>
                <w:szCs w:val="18"/>
              </w:rPr>
              <w:t>45</w:t>
            </w:r>
          </w:p>
        </w:tc>
        <w:tc>
          <w:tcPr>
            <w:tcW w:w="567" w:type="dxa"/>
            <w:tcBorders>
              <w:bottom w:val="nil"/>
            </w:tcBorders>
          </w:tcPr>
          <w:p w:rsidR="001E770E" w:rsidRPr="001E770E" w:rsidRDefault="001E770E" w:rsidP="00576FAF">
            <w:pPr>
              <w:spacing w:after="40"/>
              <w:jc w:val="right"/>
              <w:rPr>
                <w:sz w:val="18"/>
                <w:szCs w:val="18"/>
              </w:rPr>
            </w:pPr>
            <w:r>
              <w:rPr>
                <w:sz w:val="18"/>
                <w:szCs w:val="18"/>
              </w:rPr>
              <w:t>76.3</w:t>
            </w:r>
          </w:p>
        </w:tc>
        <w:tc>
          <w:tcPr>
            <w:tcW w:w="1134" w:type="dxa"/>
            <w:tcBorders>
              <w:bottom w:val="nil"/>
              <w:right w:val="single" w:sz="4" w:space="0" w:color="auto"/>
            </w:tcBorders>
          </w:tcPr>
          <w:p w:rsidR="001E770E" w:rsidRPr="001E770E" w:rsidRDefault="001E770E" w:rsidP="00576FAF">
            <w:pPr>
              <w:spacing w:after="40"/>
              <w:jc w:val="right"/>
              <w:rPr>
                <w:sz w:val="18"/>
                <w:szCs w:val="18"/>
              </w:rPr>
            </w:pPr>
            <w:r>
              <w:rPr>
                <w:sz w:val="18"/>
                <w:szCs w:val="18"/>
              </w:rPr>
              <w:t>(</w:t>
            </w:r>
            <w:r w:rsidRPr="001E770E">
              <w:rPr>
                <w:sz w:val="18"/>
                <w:szCs w:val="18"/>
              </w:rPr>
              <w:t>63.6</w:t>
            </w:r>
            <w:r>
              <w:rPr>
                <w:sz w:val="18"/>
                <w:szCs w:val="18"/>
              </w:rPr>
              <w:t xml:space="preserve">, </w:t>
            </w:r>
            <w:r w:rsidRPr="001E770E">
              <w:rPr>
                <w:sz w:val="18"/>
                <w:szCs w:val="18"/>
              </w:rPr>
              <w:t>85.5</w:t>
            </w:r>
            <w:r>
              <w:rPr>
                <w:sz w:val="18"/>
                <w:szCs w:val="18"/>
              </w:rPr>
              <w:t>)</w:t>
            </w:r>
          </w:p>
        </w:tc>
        <w:tc>
          <w:tcPr>
            <w:tcW w:w="425" w:type="dxa"/>
            <w:tcBorders>
              <w:left w:val="single" w:sz="4" w:space="0" w:color="auto"/>
              <w:bottom w:val="nil"/>
            </w:tcBorders>
            <w:noWrap/>
          </w:tcPr>
          <w:p w:rsidR="001E770E" w:rsidRPr="001E770E" w:rsidRDefault="001E770E" w:rsidP="00576FAF">
            <w:pPr>
              <w:spacing w:after="40"/>
              <w:jc w:val="right"/>
              <w:rPr>
                <w:sz w:val="18"/>
                <w:szCs w:val="18"/>
              </w:rPr>
            </w:pPr>
            <w:r w:rsidRPr="001E770E">
              <w:rPr>
                <w:sz w:val="18"/>
                <w:szCs w:val="18"/>
              </w:rPr>
              <w:t>75</w:t>
            </w:r>
          </w:p>
        </w:tc>
        <w:tc>
          <w:tcPr>
            <w:tcW w:w="567" w:type="dxa"/>
            <w:tcBorders>
              <w:bottom w:val="nil"/>
            </w:tcBorders>
          </w:tcPr>
          <w:p w:rsidR="001E770E" w:rsidRPr="001E770E" w:rsidRDefault="001E770E" w:rsidP="00576FAF">
            <w:pPr>
              <w:spacing w:after="40"/>
              <w:jc w:val="right"/>
              <w:rPr>
                <w:sz w:val="18"/>
                <w:szCs w:val="18"/>
              </w:rPr>
            </w:pPr>
            <w:r>
              <w:rPr>
                <w:sz w:val="18"/>
                <w:szCs w:val="18"/>
              </w:rPr>
              <w:t>70.8</w:t>
            </w:r>
          </w:p>
        </w:tc>
        <w:tc>
          <w:tcPr>
            <w:tcW w:w="1134" w:type="dxa"/>
            <w:tcBorders>
              <w:bottom w:val="nil"/>
            </w:tcBorders>
          </w:tcPr>
          <w:p w:rsidR="001E770E" w:rsidRPr="001E770E" w:rsidRDefault="001E770E" w:rsidP="00576FAF">
            <w:pPr>
              <w:spacing w:after="40"/>
              <w:jc w:val="right"/>
              <w:rPr>
                <w:sz w:val="18"/>
                <w:szCs w:val="18"/>
              </w:rPr>
            </w:pPr>
            <w:r>
              <w:rPr>
                <w:sz w:val="18"/>
                <w:szCs w:val="18"/>
              </w:rPr>
              <w:t>(</w:t>
            </w:r>
            <w:r w:rsidRPr="001E770E">
              <w:rPr>
                <w:sz w:val="18"/>
                <w:szCs w:val="18"/>
              </w:rPr>
              <w:t>61.3</w:t>
            </w:r>
            <w:r>
              <w:rPr>
                <w:sz w:val="18"/>
                <w:szCs w:val="18"/>
              </w:rPr>
              <w:t xml:space="preserve">, </w:t>
            </w:r>
            <w:r w:rsidRPr="001E770E">
              <w:rPr>
                <w:sz w:val="18"/>
                <w:szCs w:val="18"/>
              </w:rPr>
              <w:t>78.7</w:t>
            </w:r>
            <w:r>
              <w:rPr>
                <w:sz w:val="18"/>
                <w:szCs w:val="18"/>
              </w:rPr>
              <w:t>)</w:t>
            </w:r>
          </w:p>
        </w:tc>
      </w:tr>
      <w:tr w:rsidR="001E770E" w:rsidRPr="00362DB4" w:rsidTr="00576FAF">
        <w:trPr>
          <w:trHeight w:val="288"/>
        </w:trPr>
        <w:tc>
          <w:tcPr>
            <w:tcW w:w="2041" w:type="dxa"/>
            <w:tcBorders>
              <w:top w:val="nil"/>
              <w:bottom w:val="nil"/>
            </w:tcBorders>
            <w:noWrap/>
          </w:tcPr>
          <w:p w:rsidR="001E770E" w:rsidRPr="00865505" w:rsidRDefault="001E770E" w:rsidP="00576FAF">
            <w:pPr>
              <w:spacing w:after="40"/>
              <w:rPr>
                <w:sz w:val="18"/>
                <w:szCs w:val="16"/>
              </w:rPr>
            </w:pPr>
            <w:r w:rsidRPr="00865505">
              <w:rPr>
                <w:sz w:val="18"/>
                <w:szCs w:val="16"/>
              </w:rPr>
              <w:t>Ever smoked more than 100 cigarettes in lifetime</w:t>
            </w:r>
          </w:p>
        </w:tc>
        <w:tc>
          <w:tcPr>
            <w:tcW w:w="511" w:type="dxa"/>
            <w:tcBorders>
              <w:top w:val="nil"/>
              <w:bottom w:val="nil"/>
            </w:tcBorders>
          </w:tcPr>
          <w:p w:rsidR="001E770E" w:rsidRPr="001E770E" w:rsidRDefault="001E770E" w:rsidP="00576FAF">
            <w:pPr>
              <w:spacing w:after="40"/>
              <w:jc w:val="right"/>
              <w:rPr>
                <w:sz w:val="18"/>
                <w:szCs w:val="18"/>
              </w:rPr>
            </w:pPr>
            <w:r w:rsidRPr="001E770E">
              <w:rPr>
                <w:sz w:val="18"/>
                <w:szCs w:val="18"/>
              </w:rPr>
              <w:t>21</w:t>
            </w:r>
          </w:p>
        </w:tc>
        <w:tc>
          <w:tcPr>
            <w:tcW w:w="567" w:type="dxa"/>
            <w:tcBorders>
              <w:top w:val="nil"/>
              <w:bottom w:val="nil"/>
            </w:tcBorders>
          </w:tcPr>
          <w:p w:rsidR="001E770E" w:rsidRPr="001E770E" w:rsidRDefault="001E770E" w:rsidP="00576FAF">
            <w:pPr>
              <w:spacing w:after="40"/>
              <w:jc w:val="right"/>
              <w:rPr>
                <w:sz w:val="18"/>
                <w:szCs w:val="18"/>
              </w:rPr>
            </w:pPr>
            <w:r>
              <w:rPr>
                <w:sz w:val="18"/>
                <w:szCs w:val="18"/>
              </w:rPr>
              <w:t>44.7</w:t>
            </w:r>
          </w:p>
        </w:tc>
        <w:tc>
          <w:tcPr>
            <w:tcW w:w="1134" w:type="dxa"/>
            <w:tcBorders>
              <w:top w:val="nil"/>
              <w:bottom w:val="nil"/>
              <w:right w:val="single" w:sz="4" w:space="0" w:color="auto"/>
            </w:tcBorders>
          </w:tcPr>
          <w:p w:rsidR="001E770E" w:rsidRPr="001E770E" w:rsidRDefault="001E770E" w:rsidP="00576FAF">
            <w:pPr>
              <w:spacing w:after="40"/>
              <w:jc w:val="right"/>
              <w:rPr>
                <w:sz w:val="18"/>
                <w:szCs w:val="18"/>
              </w:rPr>
            </w:pPr>
            <w:r>
              <w:rPr>
                <w:sz w:val="18"/>
                <w:szCs w:val="18"/>
              </w:rPr>
              <w:t>(</w:t>
            </w:r>
            <w:r w:rsidRPr="001E770E">
              <w:rPr>
                <w:sz w:val="18"/>
                <w:szCs w:val="18"/>
              </w:rPr>
              <w:t>31.0</w:t>
            </w:r>
            <w:r>
              <w:rPr>
                <w:sz w:val="18"/>
                <w:szCs w:val="18"/>
              </w:rPr>
              <w:t xml:space="preserve">, </w:t>
            </w:r>
            <w:r w:rsidRPr="001E770E">
              <w:rPr>
                <w:sz w:val="18"/>
                <w:szCs w:val="18"/>
              </w:rPr>
              <w:t>59.2</w:t>
            </w:r>
            <w:r>
              <w:rPr>
                <w:sz w:val="18"/>
                <w:szCs w:val="18"/>
              </w:rPr>
              <w:t>)</w:t>
            </w:r>
          </w:p>
        </w:tc>
        <w:tc>
          <w:tcPr>
            <w:tcW w:w="425" w:type="dxa"/>
            <w:tcBorders>
              <w:top w:val="nil"/>
              <w:left w:val="single" w:sz="4" w:space="0" w:color="auto"/>
              <w:bottom w:val="nil"/>
            </w:tcBorders>
          </w:tcPr>
          <w:p w:rsidR="001E770E" w:rsidRPr="001E770E" w:rsidRDefault="001E770E" w:rsidP="00576FAF">
            <w:pPr>
              <w:spacing w:after="40"/>
              <w:jc w:val="right"/>
              <w:rPr>
                <w:sz w:val="18"/>
                <w:szCs w:val="18"/>
              </w:rPr>
            </w:pPr>
            <w:r w:rsidRPr="001E770E">
              <w:rPr>
                <w:sz w:val="18"/>
                <w:szCs w:val="18"/>
              </w:rPr>
              <w:t>38</w:t>
            </w:r>
          </w:p>
        </w:tc>
        <w:tc>
          <w:tcPr>
            <w:tcW w:w="567" w:type="dxa"/>
            <w:tcBorders>
              <w:top w:val="nil"/>
              <w:bottom w:val="nil"/>
            </w:tcBorders>
          </w:tcPr>
          <w:p w:rsidR="001E770E" w:rsidRPr="001E770E" w:rsidRDefault="001E770E" w:rsidP="00576FAF">
            <w:pPr>
              <w:spacing w:after="40"/>
              <w:jc w:val="right"/>
              <w:rPr>
                <w:sz w:val="18"/>
                <w:szCs w:val="18"/>
              </w:rPr>
            </w:pPr>
            <w:r>
              <w:rPr>
                <w:sz w:val="18"/>
                <w:szCs w:val="18"/>
              </w:rPr>
              <w:t>64.4</w:t>
            </w:r>
          </w:p>
        </w:tc>
        <w:tc>
          <w:tcPr>
            <w:tcW w:w="1134" w:type="dxa"/>
            <w:tcBorders>
              <w:top w:val="nil"/>
              <w:bottom w:val="nil"/>
              <w:right w:val="single" w:sz="4" w:space="0" w:color="auto"/>
            </w:tcBorders>
          </w:tcPr>
          <w:p w:rsidR="001E770E" w:rsidRPr="001E770E" w:rsidRDefault="001E770E" w:rsidP="00576FAF">
            <w:pPr>
              <w:spacing w:after="40"/>
              <w:jc w:val="right"/>
              <w:rPr>
                <w:sz w:val="18"/>
                <w:szCs w:val="18"/>
              </w:rPr>
            </w:pPr>
            <w:r>
              <w:rPr>
                <w:sz w:val="18"/>
                <w:szCs w:val="18"/>
              </w:rPr>
              <w:t>(</w:t>
            </w:r>
            <w:r w:rsidRPr="001E770E">
              <w:rPr>
                <w:sz w:val="18"/>
                <w:szCs w:val="18"/>
              </w:rPr>
              <w:t>51.3</w:t>
            </w:r>
            <w:r>
              <w:rPr>
                <w:sz w:val="18"/>
                <w:szCs w:val="18"/>
              </w:rPr>
              <w:t xml:space="preserve">, </w:t>
            </w:r>
            <w:r w:rsidRPr="001E770E">
              <w:rPr>
                <w:sz w:val="18"/>
                <w:szCs w:val="18"/>
              </w:rPr>
              <w:t>75.7</w:t>
            </w:r>
            <w:r>
              <w:rPr>
                <w:sz w:val="18"/>
                <w:szCs w:val="18"/>
              </w:rPr>
              <w:t>)</w:t>
            </w:r>
          </w:p>
        </w:tc>
        <w:tc>
          <w:tcPr>
            <w:tcW w:w="425" w:type="dxa"/>
            <w:tcBorders>
              <w:top w:val="nil"/>
              <w:left w:val="single" w:sz="4" w:space="0" w:color="auto"/>
              <w:bottom w:val="nil"/>
            </w:tcBorders>
            <w:noWrap/>
          </w:tcPr>
          <w:p w:rsidR="001E770E" w:rsidRPr="001E770E" w:rsidRDefault="001E770E" w:rsidP="00576FAF">
            <w:pPr>
              <w:spacing w:after="40"/>
              <w:jc w:val="right"/>
              <w:rPr>
                <w:sz w:val="18"/>
                <w:szCs w:val="18"/>
              </w:rPr>
            </w:pPr>
            <w:r w:rsidRPr="001E770E">
              <w:rPr>
                <w:sz w:val="18"/>
                <w:szCs w:val="18"/>
              </w:rPr>
              <w:t>59</w:t>
            </w:r>
          </w:p>
        </w:tc>
        <w:tc>
          <w:tcPr>
            <w:tcW w:w="567" w:type="dxa"/>
            <w:tcBorders>
              <w:top w:val="nil"/>
              <w:bottom w:val="nil"/>
            </w:tcBorders>
          </w:tcPr>
          <w:p w:rsidR="001E770E" w:rsidRPr="001E770E" w:rsidRDefault="001E770E" w:rsidP="00576FAF">
            <w:pPr>
              <w:spacing w:after="40"/>
              <w:jc w:val="right"/>
              <w:rPr>
                <w:sz w:val="18"/>
                <w:szCs w:val="18"/>
              </w:rPr>
            </w:pPr>
            <w:r>
              <w:rPr>
                <w:sz w:val="18"/>
                <w:szCs w:val="18"/>
              </w:rPr>
              <w:t>55.7</w:t>
            </w:r>
          </w:p>
        </w:tc>
        <w:tc>
          <w:tcPr>
            <w:tcW w:w="1134" w:type="dxa"/>
            <w:tcBorders>
              <w:top w:val="nil"/>
              <w:bottom w:val="nil"/>
            </w:tcBorders>
          </w:tcPr>
          <w:p w:rsidR="001E770E" w:rsidRPr="001E770E" w:rsidRDefault="001E770E" w:rsidP="00576FAF">
            <w:pPr>
              <w:spacing w:after="40"/>
              <w:jc w:val="right"/>
              <w:rPr>
                <w:sz w:val="18"/>
                <w:szCs w:val="18"/>
              </w:rPr>
            </w:pPr>
            <w:r>
              <w:rPr>
                <w:sz w:val="18"/>
                <w:szCs w:val="18"/>
              </w:rPr>
              <w:t>(</w:t>
            </w:r>
            <w:r w:rsidRPr="001E770E">
              <w:rPr>
                <w:sz w:val="18"/>
                <w:szCs w:val="18"/>
              </w:rPr>
              <w:t>46.0</w:t>
            </w:r>
            <w:r>
              <w:rPr>
                <w:sz w:val="18"/>
                <w:szCs w:val="18"/>
              </w:rPr>
              <w:t xml:space="preserve">, </w:t>
            </w:r>
            <w:r w:rsidRPr="001E770E">
              <w:rPr>
                <w:sz w:val="18"/>
                <w:szCs w:val="18"/>
              </w:rPr>
              <w:t>65.0</w:t>
            </w:r>
            <w:r>
              <w:rPr>
                <w:sz w:val="18"/>
                <w:szCs w:val="18"/>
              </w:rPr>
              <w:t>)</w:t>
            </w:r>
          </w:p>
        </w:tc>
      </w:tr>
      <w:tr w:rsidR="001E770E" w:rsidRPr="00362DB4" w:rsidTr="00576FAF">
        <w:trPr>
          <w:trHeight w:val="288"/>
        </w:trPr>
        <w:tc>
          <w:tcPr>
            <w:tcW w:w="2041" w:type="dxa"/>
            <w:tcBorders>
              <w:top w:val="nil"/>
            </w:tcBorders>
            <w:noWrap/>
          </w:tcPr>
          <w:p w:rsidR="001E770E" w:rsidRPr="00865505" w:rsidRDefault="001E770E" w:rsidP="00576FAF">
            <w:pPr>
              <w:spacing w:after="40"/>
              <w:rPr>
                <w:sz w:val="18"/>
                <w:szCs w:val="16"/>
              </w:rPr>
            </w:pPr>
            <w:r w:rsidRPr="00865505">
              <w:rPr>
                <w:sz w:val="18"/>
                <w:szCs w:val="16"/>
              </w:rPr>
              <w:t>Ever smoked daily for a period of time</w:t>
            </w:r>
          </w:p>
        </w:tc>
        <w:tc>
          <w:tcPr>
            <w:tcW w:w="511" w:type="dxa"/>
            <w:tcBorders>
              <w:top w:val="nil"/>
            </w:tcBorders>
          </w:tcPr>
          <w:p w:rsidR="001E770E" w:rsidRPr="001E770E" w:rsidRDefault="001E770E" w:rsidP="00576FAF">
            <w:pPr>
              <w:spacing w:after="40"/>
              <w:jc w:val="right"/>
              <w:rPr>
                <w:sz w:val="18"/>
                <w:szCs w:val="18"/>
              </w:rPr>
            </w:pPr>
            <w:r w:rsidRPr="001E770E">
              <w:rPr>
                <w:sz w:val="18"/>
                <w:szCs w:val="18"/>
              </w:rPr>
              <w:t>19</w:t>
            </w:r>
          </w:p>
        </w:tc>
        <w:tc>
          <w:tcPr>
            <w:tcW w:w="567" w:type="dxa"/>
            <w:tcBorders>
              <w:top w:val="nil"/>
            </w:tcBorders>
          </w:tcPr>
          <w:p w:rsidR="001E770E" w:rsidRPr="001E770E" w:rsidRDefault="001E770E" w:rsidP="00576FAF">
            <w:pPr>
              <w:spacing w:after="40"/>
              <w:jc w:val="right"/>
              <w:rPr>
                <w:sz w:val="18"/>
                <w:szCs w:val="18"/>
              </w:rPr>
            </w:pPr>
            <w:r>
              <w:rPr>
                <w:sz w:val="18"/>
                <w:szCs w:val="18"/>
              </w:rPr>
              <w:t>40.4</w:t>
            </w:r>
          </w:p>
        </w:tc>
        <w:tc>
          <w:tcPr>
            <w:tcW w:w="1134" w:type="dxa"/>
            <w:tcBorders>
              <w:top w:val="nil"/>
              <w:right w:val="single" w:sz="4" w:space="0" w:color="auto"/>
            </w:tcBorders>
          </w:tcPr>
          <w:p w:rsidR="001E770E" w:rsidRPr="001E770E" w:rsidRDefault="005C7115" w:rsidP="00576FAF">
            <w:pPr>
              <w:spacing w:after="40"/>
              <w:jc w:val="right"/>
              <w:rPr>
                <w:sz w:val="18"/>
                <w:szCs w:val="18"/>
              </w:rPr>
            </w:pPr>
            <w:r>
              <w:rPr>
                <w:sz w:val="18"/>
                <w:szCs w:val="18"/>
              </w:rPr>
              <w:t>(</w:t>
            </w:r>
            <w:r w:rsidR="001E770E" w:rsidRPr="001E770E">
              <w:rPr>
                <w:sz w:val="18"/>
                <w:szCs w:val="18"/>
              </w:rPr>
              <w:t>27.3</w:t>
            </w:r>
            <w:r>
              <w:rPr>
                <w:sz w:val="18"/>
                <w:szCs w:val="18"/>
              </w:rPr>
              <w:t xml:space="preserve">, </w:t>
            </w:r>
            <w:r w:rsidR="001E770E" w:rsidRPr="001E770E">
              <w:rPr>
                <w:sz w:val="18"/>
                <w:szCs w:val="18"/>
              </w:rPr>
              <w:t>55.1</w:t>
            </w:r>
            <w:r>
              <w:rPr>
                <w:sz w:val="18"/>
                <w:szCs w:val="18"/>
              </w:rPr>
              <w:t>)</w:t>
            </w:r>
          </w:p>
        </w:tc>
        <w:tc>
          <w:tcPr>
            <w:tcW w:w="425" w:type="dxa"/>
            <w:tcBorders>
              <w:top w:val="nil"/>
              <w:left w:val="single" w:sz="4" w:space="0" w:color="auto"/>
            </w:tcBorders>
          </w:tcPr>
          <w:p w:rsidR="001E770E" w:rsidRPr="001E770E" w:rsidRDefault="001E770E" w:rsidP="00576FAF">
            <w:pPr>
              <w:spacing w:after="40"/>
              <w:jc w:val="right"/>
              <w:rPr>
                <w:sz w:val="18"/>
                <w:szCs w:val="18"/>
              </w:rPr>
            </w:pPr>
            <w:r w:rsidRPr="001E770E">
              <w:rPr>
                <w:sz w:val="18"/>
                <w:szCs w:val="18"/>
              </w:rPr>
              <w:t>36</w:t>
            </w:r>
          </w:p>
        </w:tc>
        <w:tc>
          <w:tcPr>
            <w:tcW w:w="567" w:type="dxa"/>
            <w:tcBorders>
              <w:top w:val="nil"/>
            </w:tcBorders>
          </w:tcPr>
          <w:p w:rsidR="001E770E" w:rsidRPr="001E770E" w:rsidRDefault="001E770E" w:rsidP="00576FAF">
            <w:pPr>
              <w:spacing w:after="40"/>
              <w:jc w:val="right"/>
              <w:rPr>
                <w:sz w:val="18"/>
                <w:szCs w:val="18"/>
              </w:rPr>
            </w:pPr>
            <w:r>
              <w:rPr>
                <w:sz w:val="18"/>
                <w:szCs w:val="18"/>
              </w:rPr>
              <w:t>61.0</w:t>
            </w:r>
          </w:p>
        </w:tc>
        <w:tc>
          <w:tcPr>
            <w:tcW w:w="1134" w:type="dxa"/>
            <w:tcBorders>
              <w:top w:val="nil"/>
              <w:right w:val="single" w:sz="4" w:space="0" w:color="auto"/>
            </w:tcBorders>
          </w:tcPr>
          <w:p w:rsidR="001E770E" w:rsidRPr="001E770E" w:rsidRDefault="005C7115" w:rsidP="00576FAF">
            <w:pPr>
              <w:spacing w:after="40"/>
              <w:jc w:val="right"/>
              <w:rPr>
                <w:sz w:val="18"/>
                <w:szCs w:val="18"/>
              </w:rPr>
            </w:pPr>
            <w:r>
              <w:rPr>
                <w:sz w:val="18"/>
                <w:szCs w:val="18"/>
              </w:rPr>
              <w:t>(</w:t>
            </w:r>
            <w:r w:rsidR="001E770E" w:rsidRPr="001E770E">
              <w:rPr>
                <w:sz w:val="18"/>
                <w:szCs w:val="18"/>
              </w:rPr>
              <w:t>47.9</w:t>
            </w:r>
            <w:r>
              <w:rPr>
                <w:sz w:val="18"/>
                <w:szCs w:val="18"/>
              </w:rPr>
              <w:t xml:space="preserve">, </w:t>
            </w:r>
            <w:r w:rsidR="001E770E" w:rsidRPr="001E770E">
              <w:rPr>
                <w:sz w:val="18"/>
                <w:szCs w:val="18"/>
              </w:rPr>
              <w:t>72.7</w:t>
            </w:r>
            <w:r>
              <w:rPr>
                <w:sz w:val="18"/>
                <w:szCs w:val="18"/>
              </w:rPr>
              <w:t>)</w:t>
            </w:r>
          </w:p>
        </w:tc>
        <w:tc>
          <w:tcPr>
            <w:tcW w:w="425" w:type="dxa"/>
            <w:tcBorders>
              <w:top w:val="nil"/>
              <w:left w:val="single" w:sz="4" w:space="0" w:color="auto"/>
            </w:tcBorders>
            <w:noWrap/>
          </w:tcPr>
          <w:p w:rsidR="001E770E" w:rsidRPr="001E770E" w:rsidRDefault="001E770E" w:rsidP="00576FAF">
            <w:pPr>
              <w:spacing w:after="40"/>
              <w:jc w:val="right"/>
              <w:rPr>
                <w:sz w:val="18"/>
                <w:szCs w:val="18"/>
              </w:rPr>
            </w:pPr>
            <w:r w:rsidRPr="001E770E">
              <w:rPr>
                <w:sz w:val="18"/>
                <w:szCs w:val="18"/>
              </w:rPr>
              <w:t>55</w:t>
            </w:r>
          </w:p>
        </w:tc>
        <w:tc>
          <w:tcPr>
            <w:tcW w:w="567" w:type="dxa"/>
            <w:tcBorders>
              <w:top w:val="nil"/>
            </w:tcBorders>
          </w:tcPr>
          <w:p w:rsidR="001E770E" w:rsidRPr="001E770E" w:rsidRDefault="001E770E" w:rsidP="00576FAF">
            <w:pPr>
              <w:spacing w:after="40"/>
              <w:jc w:val="right"/>
              <w:rPr>
                <w:sz w:val="18"/>
                <w:szCs w:val="18"/>
              </w:rPr>
            </w:pPr>
            <w:r>
              <w:rPr>
                <w:sz w:val="18"/>
                <w:szCs w:val="18"/>
              </w:rPr>
              <w:t>51.9</w:t>
            </w:r>
          </w:p>
        </w:tc>
        <w:tc>
          <w:tcPr>
            <w:tcW w:w="1134" w:type="dxa"/>
            <w:tcBorders>
              <w:top w:val="nil"/>
            </w:tcBorders>
          </w:tcPr>
          <w:p w:rsidR="001E770E" w:rsidRPr="001E770E" w:rsidRDefault="005C7115" w:rsidP="00576FAF">
            <w:pPr>
              <w:spacing w:after="40"/>
              <w:jc w:val="right"/>
              <w:rPr>
                <w:sz w:val="18"/>
                <w:szCs w:val="18"/>
              </w:rPr>
            </w:pPr>
            <w:r>
              <w:rPr>
                <w:sz w:val="18"/>
                <w:szCs w:val="18"/>
              </w:rPr>
              <w:t>(</w:t>
            </w:r>
            <w:r w:rsidR="001E770E" w:rsidRPr="001E770E">
              <w:rPr>
                <w:sz w:val="18"/>
                <w:szCs w:val="18"/>
              </w:rPr>
              <w:t>42.3</w:t>
            </w:r>
            <w:r>
              <w:rPr>
                <w:sz w:val="18"/>
                <w:szCs w:val="18"/>
              </w:rPr>
              <w:t xml:space="preserve">, </w:t>
            </w:r>
            <w:r w:rsidR="001E770E" w:rsidRPr="001E770E">
              <w:rPr>
                <w:sz w:val="18"/>
                <w:szCs w:val="18"/>
              </w:rPr>
              <w:t>61.4</w:t>
            </w:r>
            <w:r>
              <w:rPr>
                <w:sz w:val="18"/>
                <w:szCs w:val="18"/>
              </w:rPr>
              <w:t>)</w:t>
            </w:r>
          </w:p>
        </w:tc>
      </w:tr>
      <w:tr w:rsidR="00865505" w:rsidRPr="00362DB4" w:rsidTr="00576FAF">
        <w:trPr>
          <w:trHeight w:val="288"/>
        </w:trPr>
        <w:tc>
          <w:tcPr>
            <w:tcW w:w="2041" w:type="dxa"/>
            <w:noWrap/>
          </w:tcPr>
          <w:p w:rsidR="00865505" w:rsidRPr="00865505" w:rsidRDefault="00865505" w:rsidP="00576FAF">
            <w:pPr>
              <w:spacing w:after="40"/>
              <w:rPr>
                <w:b/>
                <w:sz w:val="18"/>
                <w:szCs w:val="16"/>
              </w:rPr>
            </w:pPr>
            <w:r w:rsidRPr="00865505">
              <w:rPr>
                <w:b/>
                <w:sz w:val="18"/>
                <w:szCs w:val="16"/>
              </w:rPr>
              <w:t>How often smoke now</w:t>
            </w:r>
          </w:p>
        </w:tc>
        <w:tc>
          <w:tcPr>
            <w:tcW w:w="511" w:type="dxa"/>
          </w:tcPr>
          <w:p w:rsidR="00865505" w:rsidRPr="001E770E" w:rsidRDefault="00865505" w:rsidP="00576FAF">
            <w:pPr>
              <w:spacing w:after="40"/>
              <w:jc w:val="right"/>
              <w:rPr>
                <w:sz w:val="18"/>
                <w:szCs w:val="18"/>
              </w:rPr>
            </w:pPr>
          </w:p>
        </w:tc>
        <w:tc>
          <w:tcPr>
            <w:tcW w:w="567" w:type="dxa"/>
          </w:tcPr>
          <w:p w:rsidR="00865505" w:rsidRPr="001E770E" w:rsidRDefault="00865505" w:rsidP="00576FAF">
            <w:pPr>
              <w:spacing w:after="40"/>
              <w:jc w:val="right"/>
              <w:rPr>
                <w:sz w:val="18"/>
                <w:szCs w:val="18"/>
              </w:rPr>
            </w:pPr>
          </w:p>
        </w:tc>
        <w:tc>
          <w:tcPr>
            <w:tcW w:w="1134" w:type="dxa"/>
            <w:tcBorders>
              <w:right w:val="single" w:sz="4" w:space="0" w:color="auto"/>
            </w:tcBorders>
          </w:tcPr>
          <w:p w:rsidR="00865505" w:rsidRPr="001E770E" w:rsidRDefault="00865505" w:rsidP="00576FAF">
            <w:pPr>
              <w:spacing w:after="40"/>
              <w:jc w:val="right"/>
              <w:rPr>
                <w:sz w:val="18"/>
                <w:szCs w:val="18"/>
              </w:rPr>
            </w:pPr>
          </w:p>
        </w:tc>
        <w:tc>
          <w:tcPr>
            <w:tcW w:w="425" w:type="dxa"/>
            <w:tcBorders>
              <w:left w:val="single" w:sz="4" w:space="0" w:color="auto"/>
            </w:tcBorders>
          </w:tcPr>
          <w:p w:rsidR="00865505" w:rsidRPr="001E770E" w:rsidRDefault="00865505" w:rsidP="00576FAF">
            <w:pPr>
              <w:spacing w:after="40"/>
              <w:jc w:val="right"/>
              <w:rPr>
                <w:sz w:val="18"/>
                <w:szCs w:val="18"/>
              </w:rPr>
            </w:pPr>
          </w:p>
        </w:tc>
        <w:tc>
          <w:tcPr>
            <w:tcW w:w="567" w:type="dxa"/>
          </w:tcPr>
          <w:p w:rsidR="00865505" w:rsidRPr="001E770E" w:rsidRDefault="00865505" w:rsidP="00576FAF">
            <w:pPr>
              <w:spacing w:after="40"/>
              <w:jc w:val="right"/>
              <w:rPr>
                <w:sz w:val="18"/>
                <w:szCs w:val="18"/>
              </w:rPr>
            </w:pPr>
          </w:p>
        </w:tc>
        <w:tc>
          <w:tcPr>
            <w:tcW w:w="1134" w:type="dxa"/>
            <w:tcBorders>
              <w:right w:val="single" w:sz="4" w:space="0" w:color="auto"/>
            </w:tcBorders>
          </w:tcPr>
          <w:p w:rsidR="00865505" w:rsidRPr="001E770E" w:rsidRDefault="00865505" w:rsidP="00576FAF">
            <w:pPr>
              <w:spacing w:after="40"/>
              <w:jc w:val="right"/>
              <w:rPr>
                <w:sz w:val="18"/>
                <w:szCs w:val="18"/>
              </w:rPr>
            </w:pPr>
          </w:p>
        </w:tc>
        <w:tc>
          <w:tcPr>
            <w:tcW w:w="425" w:type="dxa"/>
            <w:tcBorders>
              <w:left w:val="single" w:sz="4" w:space="0" w:color="auto"/>
            </w:tcBorders>
            <w:noWrap/>
          </w:tcPr>
          <w:p w:rsidR="00865505" w:rsidRPr="001E770E" w:rsidRDefault="00865505" w:rsidP="00576FAF">
            <w:pPr>
              <w:spacing w:after="40"/>
              <w:jc w:val="right"/>
              <w:rPr>
                <w:sz w:val="18"/>
                <w:szCs w:val="18"/>
              </w:rPr>
            </w:pPr>
          </w:p>
        </w:tc>
        <w:tc>
          <w:tcPr>
            <w:tcW w:w="567" w:type="dxa"/>
          </w:tcPr>
          <w:p w:rsidR="00865505" w:rsidRPr="001E770E" w:rsidRDefault="00865505" w:rsidP="00576FAF">
            <w:pPr>
              <w:spacing w:after="40"/>
              <w:jc w:val="right"/>
              <w:rPr>
                <w:sz w:val="18"/>
                <w:szCs w:val="18"/>
              </w:rPr>
            </w:pPr>
          </w:p>
        </w:tc>
        <w:tc>
          <w:tcPr>
            <w:tcW w:w="1134" w:type="dxa"/>
          </w:tcPr>
          <w:p w:rsidR="00865505" w:rsidRPr="001E770E" w:rsidRDefault="00865505" w:rsidP="00576FAF">
            <w:pPr>
              <w:spacing w:after="40"/>
              <w:jc w:val="right"/>
              <w:rPr>
                <w:sz w:val="18"/>
                <w:szCs w:val="18"/>
              </w:rPr>
            </w:pPr>
          </w:p>
        </w:tc>
      </w:tr>
      <w:tr w:rsidR="001E770E" w:rsidRPr="00362DB4" w:rsidTr="00576FAF">
        <w:trPr>
          <w:trHeight w:val="288"/>
        </w:trPr>
        <w:tc>
          <w:tcPr>
            <w:tcW w:w="2041" w:type="dxa"/>
            <w:noWrap/>
          </w:tcPr>
          <w:p w:rsidR="001E770E" w:rsidRPr="00865505" w:rsidRDefault="001E770E" w:rsidP="00576FAF">
            <w:pPr>
              <w:spacing w:after="40"/>
              <w:ind w:left="176"/>
              <w:rPr>
                <w:sz w:val="18"/>
                <w:szCs w:val="16"/>
              </w:rPr>
            </w:pPr>
            <w:r w:rsidRPr="00865505">
              <w:rPr>
                <w:sz w:val="18"/>
                <w:szCs w:val="16"/>
              </w:rPr>
              <w:t>Do not smoke now</w:t>
            </w:r>
          </w:p>
        </w:tc>
        <w:tc>
          <w:tcPr>
            <w:tcW w:w="511" w:type="dxa"/>
          </w:tcPr>
          <w:p w:rsidR="001E770E" w:rsidRPr="001E770E" w:rsidRDefault="001E770E" w:rsidP="00576FAF">
            <w:pPr>
              <w:spacing w:after="40"/>
              <w:jc w:val="right"/>
              <w:rPr>
                <w:sz w:val="18"/>
                <w:szCs w:val="18"/>
              </w:rPr>
            </w:pPr>
            <w:r w:rsidRPr="001E770E">
              <w:rPr>
                <w:sz w:val="18"/>
                <w:szCs w:val="18"/>
              </w:rPr>
              <w:t>23</w:t>
            </w:r>
          </w:p>
        </w:tc>
        <w:tc>
          <w:tcPr>
            <w:tcW w:w="567" w:type="dxa"/>
          </w:tcPr>
          <w:p w:rsidR="001E770E" w:rsidRPr="001E770E" w:rsidRDefault="001E770E" w:rsidP="00576FAF">
            <w:pPr>
              <w:spacing w:after="40"/>
              <w:jc w:val="right"/>
              <w:rPr>
                <w:sz w:val="18"/>
                <w:szCs w:val="18"/>
              </w:rPr>
            </w:pPr>
            <w:r>
              <w:rPr>
                <w:sz w:val="18"/>
                <w:szCs w:val="18"/>
              </w:rPr>
              <w:t>60.5</w:t>
            </w:r>
          </w:p>
        </w:tc>
        <w:tc>
          <w:tcPr>
            <w:tcW w:w="1134" w:type="dxa"/>
            <w:tcBorders>
              <w:right w:val="single" w:sz="4" w:space="0" w:color="auto"/>
            </w:tcBorders>
          </w:tcPr>
          <w:p w:rsidR="001E770E" w:rsidRPr="001E770E" w:rsidRDefault="005C7115" w:rsidP="00576FAF">
            <w:pPr>
              <w:spacing w:after="40"/>
              <w:jc w:val="right"/>
              <w:rPr>
                <w:sz w:val="18"/>
                <w:szCs w:val="18"/>
              </w:rPr>
            </w:pPr>
            <w:r>
              <w:rPr>
                <w:sz w:val="18"/>
                <w:szCs w:val="18"/>
              </w:rPr>
              <w:t>(44.1, 74.8)</w:t>
            </w:r>
          </w:p>
        </w:tc>
        <w:tc>
          <w:tcPr>
            <w:tcW w:w="425" w:type="dxa"/>
            <w:tcBorders>
              <w:left w:val="single" w:sz="4" w:space="0" w:color="auto"/>
            </w:tcBorders>
          </w:tcPr>
          <w:p w:rsidR="001E770E" w:rsidRPr="001E770E" w:rsidRDefault="001E770E" w:rsidP="00576FAF">
            <w:pPr>
              <w:spacing w:after="40"/>
              <w:jc w:val="right"/>
              <w:rPr>
                <w:sz w:val="18"/>
                <w:szCs w:val="18"/>
              </w:rPr>
            </w:pPr>
            <w:r w:rsidRPr="001E770E">
              <w:rPr>
                <w:sz w:val="18"/>
                <w:szCs w:val="18"/>
              </w:rPr>
              <w:t>22</w:t>
            </w:r>
          </w:p>
        </w:tc>
        <w:tc>
          <w:tcPr>
            <w:tcW w:w="567" w:type="dxa"/>
          </w:tcPr>
          <w:p w:rsidR="001E770E" w:rsidRPr="001E770E" w:rsidRDefault="001E770E" w:rsidP="00576FAF">
            <w:pPr>
              <w:spacing w:after="40"/>
              <w:jc w:val="right"/>
              <w:rPr>
                <w:sz w:val="18"/>
                <w:szCs w:val="18"/>
              </w:rPr>
            </w:pPr>
            <w:r>
              <w:rPr>
                <w:sz w:val="18"/>
                <w:szCs w:val="18"/>
              </w:rPr>
              <w:t>42.3</w:t>
            </w:r>
          </w:p>
        </w:tc>
        <w:tc>
          <w:tcPr>
            <w:tcW w:w="1134" w:type="dxa"/>
            <w:tcBorders>
              <w:right w:val="single" w:sz="4" w:space="0" w:color="auto"/>
            </w:tcBorders>
          </w:tcPr>
          <w:p w:rsidR="001E770E" w:rsidRPr="001E770E" w:rsidRDefault="005C7115" w:rsidP="00576FAF">
            <w:pPr>
              <w:spacing w:after="40"/>
              <w:jc w:val="right"/>
              <w:rPr>
                <w:sz w:val="18"/>
                <w:szCs w:val="18"/>
              </w:rPr>
            </w:pPr>
            <w:r>
              <w:rPr>
                <w:sz w:val="18"/>
                <w:szCs w:val="18"/>
              </w:rPr>
              <w:t>(29.5, 56.2)</w:t>
            </w:r>
          </w:p>
        </w:tc>
        <w:tc>
          <w:tcPr>
            <w:tcW w:w="425" w:type="dxa"/>
            <w:tcBorders>
              <w:left w:val="single" w:sz="4" w:space="0" w:color="auto"/>
            </w:tcBorders>
            <w:noWrap/>
          </w:tcPr>
          <w:p w:rsidR="001E770E" w:rsidRPr="001E770E" w:rsidRDefault="001E770E" w:rsidP="00576FAF">
            <w:pPr>
              <w:spacing w:after="40"/>
              <w:jc w:val="right"/>
              <w:rPr>
                <w:sz w:val="18"/>
                <w:szCs w:val="18"/>
              </w:rPr>
            </w:pPr>
            <w:r w:rsidRPr="001E770E">
              <w:rPr>
                <w:sz w:val="18"/>
                <w:szCs w:val="18"/>
              </w:rPr>
              <w:t>45</w:t>
            </w:r>
          </w:p>
        </w:tc>
        <w:tc>
          <w:tcPr>
            <w:tcW w:w="567" w:type="dxa"/>
          </w:tcPr>
          <w:p w:rsidR="001E770E" w:rsidRPr="001E770E" w:rsidRDefault="001E770E" w:rsidP="00576FAF">
            <w:pPr>
              <w:spacing w:after="40"/>
              <w:jc w:val="right"/>
              <w:rPr>
                <w:sz w:val="18"/>
                <w:szCs w:val="18"/>
              </w:rPr>
            </w:pPr>
            <w:r>
              <w:rPr>
                <w:sz w:val="18"/>
                <w:szCs w:val="18"/>
              </w:rPr>
              <w:t>50.0</w:t>
            </w:r>
          </w:p>
        </w:tc>
        <w:tc>
          <w:tcPr>
            <w:tcW w:w="1134" w:type="dxa"/>
          </w:tcPr>
          <w:p w:rsidR="001E770E" w:rsidRPr="001E770E" w:rsidRDefault="005C7115" w:rsidP="00576FAF">
            <w:pPr>
              <w:spacing w:after="40"/>
              <w:jc w:val="right"/>
              <w:rPr>
                <w:sz w:val="18"/>
                <w:szCs w:val="18"/>
              </w:rPr>
            </w:pPr>
            <w:r>
              <w:rPr>
                <w:sz w:val="18"/>
                <w:szCs w:val="18"/>
              </w:rPr>
              <w:t>(39.6, 60.4)</w:t>
            </w:r>
          </w:p>
        </w:tc>
      </w:tr>
      <w:tr w:rsidR="001E770E" w:rsidRPr="00362DB4" w:rsidTr="00576FAF">
        <w:trPr>
          <w:trHeight w:val="288"/>
        </w:trPr>
        <w:tc>
          <w:tcPr>
            <w:tcW w:w="2041" w:type="dxa"/>
            <w:noWrap/>
          </w:tcPr>
          <w:p w:rsidR="001E770E" w:rsidRPr="00865505" w:rsidRDefault="001E770E" w:rsidP="00576FAF">
            <w:pPr>
              <w:spacing w:after="40"/>
              <w:ind w:left="176"/>
              <w:rPr>
                <w:sz w:val="18"/>
                <w:szCs w:val="16"/>
              </w:rPr>
            </w:pPr>
            <w:r w:rsidRPr="00865505">
              <w:rPr>
                <w:sz w:val="18"/>
                <w:szCs w:val="16"/>
              </w:rPr>
              <w:t>At least once a day</w:t>
            </w:r>
          </w:p>
        </w:tc>
        <w:tc>
          <w:tcPr>
            <w:tcW w:w="511" w:type="dxa"/>
          </w:tcPr>
          <w:p w:rsidR="001E770E" w:rsidRPr="001E770E" w:rsidRDefault="001E770E" w:rsidP="00576FAF">
            <w:pPr>
              <w:spacing w:after="40"/>
              <w:jc w:val="right"/>
              <w:rPr>
                <w:sz w:val="18"/>
                <w:szCs w:val="18"/>
              </w:rPr>
            </w:pPr>
            <w:r w:rsidRPr="001E770E">
              <w:rPr>
                <w:sz w:val="18"/>
                <w:szCs w:val="18"/>
              </w:rPr>
              <w:t>13</w:t>
            </w:r>
          </w:p>
        </w:tc>
        <w:tc>
          <w:tcPr>
            <w:tcW w:w="567" w:type="dxa"/>
          </w:tcPr>
          <w:p w:rsidR="001E770E" w:rsidRPr="001E770E" w:rsidRDefault="001E770E" w:rsidP="00576FAF">
            <w:pPr>
              <w:spacing w:after="40"/>
              <w:jc w:val="right"/>
              <w:rPr>
                <w:sz w:val="18"/>
                <w:szCs w:val="18"/>
              </w:rPr>
            </w:pPr>
            <w:r>
              <w:rPr>
                <w:sz w:val="18"/>
                <w:szCs w:val="18"/>
              </w:rPr>
              <w:t>34.2</w:t>
            </w:r>
          </w:p>
        </w:tc>
        <w:tc>
          <w:tcPr>
            <w:tcW w:w="1134" w:type="dxa"/>
            <w:tcBorders>
              <w:right w:val="single" w:sz="4" w:space="0" w:color="auto"/>
            </w:tcBorders>
          </w:tcPr>
          <w:p w:rsidR="001E770E" w:rsidRPr="001E770E" w:rsidRDefault="005C7115" w:rsidP="00576FAF">
            <w:pPr>
              <w:spacing w:after="40"/>
              <w:jc w:val="right"/>
              <w:rPr>
                <w:sz w:val="18"/>
                <w:szCs w:val="18"/>
              </w:rPr>
            </w:pPr>
            <w:r>
              <w:rPr>
                <w:sz w:val="18"/>
                <w:szCs w:val="18"/>
              </w:rPr>
              <w:t>(</w:t>
            </w:r>
            <w:r w:rsidR="001E770E" w:rsidRPr="001E770E">
              <w:rPr>
                <w:sz w:val="18"/>
                <w:szCs w:val="18"/>
              </w:rPr>
              <w:t>20.8</w:t>
            </w:r>
            <w:r>
              <w:rPr>
                <w:sz w:val="18"/>
                <w:szCs w:val="18"/>
              </w:rPr>
              <w:t xml:space="preserve">, </w:t>
            </w:r>
            <w:r w:rsidR="001E770E" w:rsidRPr="001E770E">
              <w:rPr>
                <w:sz w:val="18"/>
                <w:szCs w:val="18"/>
              </w:rPr>
              <w:t>50.7</w:t>
            </w:r>
            <w:r>
              <w:rPr>
                <w:sz w:val="18"/>
                <w:szCs w:val="18"/>
              </w:rPr>
              <w:t>)</w:t>
            </w:r>
          </w:p>
        </w:tc>
        <w:tc>
          <w:tcPr>
            <w:tcW w:w="425" w:type="dxa"/>
            <w:tcBorders>
              <w:left w:val="single" w:sz="4" w:space="0" w:color="auto"/>
            </w:tcBorders>
          </w:tcPr>
          <w:p w:rsidR="001E770E" w:rsidRPr="001E770E" w:rsidRDefault="001E770E" w:rsidP="00576FAF">
            <w:pPr>
              <w:spacing w:after="40"/>
              <w:jc w:val="right"/>
              <w:rPr>
                <w:sz w:val="18"/>
                <w:szCs w:val="18"/>
              </w:rPr>
            </w:pPr>
            <w:r w:rsidRPr="001E770E">
              <w:rPr>
                <w:sz w:val="18"/>
                <w:szCs w:val="18"/>
              </w:rPr>
              <w:t>27</w:t>
            </w:r>
          </w:p>
        </w:tc>
        <w:tc>
          <w:tcPr>
            <w:tcW w:w="567" w:type="dxa"/>
          </w:tcPr>
          <w:p w:rsidR="001E770E" w:rsidRPr="001E770E" w:rsidRDefault="001E770E" w:rsidP="00576FAF">
            <w:pPr>
              <w:spacing w:after="40"/>
              <w:jc w:val="right"/>
              <w:rPr>
                <w:sz w:val="18"/>
                <w:szCs w:val="18"/>
              </w:rPr>
            </w:pPr>
            <w:r>
              <w:rPr>
                <w:sz w:val="18"/>
                <w:szCs w:val="18"/>
              </w:rPr>
              <w:t>51.9</w:t>
            </w:r>
          </w:p>
        </w:tc>
        <w:tc>
          <w:tcPr>
            <w:tcW w:w="1134" w:type="dxa"/>
            <w:tcBorders>
              <w:right w:val="single" w:sz="4" w:space="0" w:color="auto"/>
            </w:tcBorders>
          </w:tcPr>
          <w:p w:rsidR="001E770E" w:rsidRPr="001E770E" w:rsidRDefault="005C7115" w:rsidP="00576FAF">
            <w:pPr>
              <w:spacing w:after="40"/>
              <w:jc w:val="right"/>
              <w:rPr>
                <w:sz w:val="18"/>
                <w:szCs w:val="18"/>
              </w:rPr>
            </w:pPr>
            <w:r>
              <w:rPr>
                <w:sz w:val="18"/>
                <w:szCs w:val="18"/>
              </w:rPr>
              <w:t>(</w:t>
            </w:r>
            <w:r w:rsidR="001E770E" w:rsidRPr="001E770E">
              <w:rPr>
                <w:sz w:val="18"/>
                <w:szCs w:val="18"/>
              </w:rPr>
              <w:t>38.3</w:t>
            </w:r>
            <w:r>
              <w:rPr>
                <w:sz w:val="18"/>
                <w:szCs w:val="18"/>
              </w:rPr>
              <w:t xml:space="preserve">, </w:t>
            </w:r>
            <w:r w:rsidR="001E770E" w:rsidRPr="001E770E">
              <w:rPr>
                <w:sz w:val="18"/>
                <w:szCs w:val="18"/>
              </w:rPr>
              <w:t>65.3</w:t>
            </w:r>
            <w:r>
              <w:rPr>
                <w:sz w:val="18"/>
                <w:szCs w:val="18"/>
              </w:rPr>
              <w:t>)</w:t>
            </w:r>
          </w:p>
        </w:tc>
        <w:tc>
          <w:tcPr>
            <w:tcW w:w="425" w:type="dxa"/>
            <w:tcBorders>
              <w:left w:val="single" w:sz="4" w:space="0" w:color="auto"/>
            </w:tcBorders>
            <w:noWrap/>
          </w:tcPr>
          <w:p w:rsidR="001E770E" w:rsidRPr="001E770E" w:rsidRDefault="001E770E" w:rsidP="00576FAF">
            <w:pPr>
              <w:spacing w:after="40"/>
              <w:jc w:val="right"/>
              <w:rPr>
                <w:sz w:val="18"/>
                <w:szCs w:val="18"/>
              </w:rPr>
            </w:pPr>
            <w:r w:rsidRPr="001E770E">
              <w:rPr>
                <w:sz w:val="18"/>
                <w:szCs w:val="18"/>
              </w:rPr>
              <w:t>40</w:t>
            </w:r>
          </w:p>
        </w:tc>
        <w:tc>
          <w:tcPr>
            <w:tcW w:w="567" w:type="dxa"/>
          </w:tcPr>
          <w:p w:rsidR="001E770E" w:rsidRPr="001E770E" w:rsidRDefault="001E770E" w:rsidP="00576FAF">
            <w:pPr>
              <w:spacing w:after="40"/>
              <w:jc w:val="right"/>
              <w:rPr>
                <w:sz w:val="18"/>
                <w:szCs w:val="18"/>
              </w:rPr>
            </w:pPr>
            <w:r>
              <w:rPr>
                <w:sz w:val="18"/>
                <w:szCs w:val="18"/>
              </w:rPr>
              <w:t>44.4</w:t>
            </w:r>
          </w:p>
        </w:tc>
        <w:tc>
          <w:tcPr>
            <w:tcW w:w="1134" w:type="dxa"/>
          </w:tcPr>
          <w:p w:rsidR="001E770E" w:rsidRPr="001E770E" w:rsidRDefault="005C7115" w:rsidP="00576FAF">
            <w:pPr>
              <w:spacing w:after="40"/>
              <w:jc w:val="right"/>
              <w:rPr>
                <w:sz w:val="18"/>
                <w:szCs w:val="18"/>
              </w:rPr>
            </w:pPr>
            <w:r>
              <w:rPr>
                <w:sz w:val="18"/>
                <w:szCs w:val="18"/>
              </w:rPr>
              <w:t>(</w:t>
            </w:r>
            <w:r w:rsidR="001E770E" w:rsidRPr="001E770E">
              <w:rPr>
                <w:sz w:val="18"/>
                <w:szCs w:val="18"/>
              </w:rPr>
              <w:t>34.4</w:t>
            </w:r>
            <w:r>
              <w:rPr>
                <w:sz w:val="18"/>
                <w:szCs w:val="18"/>
              </w:rPr>
              <w:t xml:space="preserve">, </w:t>
            </w:r>
            <w:r w:rsidR="001E770E" w:rsidRPr="001E770E">
              <w:rPr>
                <w:sz w:val="18"/>
                <w:szCs w:val="18"/>
              </w:rPr>
              <w:t>55.0</w:t>
            </w:r>
            <w:r>
              <w:rPr>
                <w:sz w:val="18"/>
                <w:szCs w:val="18"/>
              </w:rPr>
              <w:t>)</w:t>
            </w:r>
          </w:p>
        </w:tc>
      </w:tr>
      <w:tr w:rsidR="001E770E" w:rsidRPr="00362DB4" w:rsidTr="00576FAF">
        <w:trPr>
          <w:trHeight w:val="288"/>
        </w:trPr>
        <w:tc>
          <w:tcPr>
            <w:tcW w:w="2041" w:type="dxa"/>
            <w:tcBorders>
              <w:bottom w:val="nil"/>
            </w:tcBorders>
            <w:noWrap/>
          </w:tcPr>
          <w:p w:rsidR="001E770E" w:rsidRPr="00865505" w:rsidRDefault="001E770E" w:rsidP="00576FAF">
            <w:pPr>
              <w:spacing w:after="40"/>
              <w:ind w:left="176"/>
              <w:rPr>
                <w:sz w:val="18"/>
                <w:szCs w:val="16"/>
              </w:rPr>
            </w:pPr>
            <w:r w:rsidRPr="00865505">
              <w:rPr>
                <w:sz w:val="18"/>
                <w:szCs w:val="16"/>
              </w:rPr>
              <w:t>At least once a week</w:t>
            </w:r>
          </w:p>
        </w:tc>
        <w:tc>
          <w:tcPr>
            <w:tcW w:w="511" w:type="dxa"/>
            <w:tcBorders>
              <w:bottom w:val="nil"/>
            </w:tcBorders>
          </w:tcPr>
          <w:p w:rsidR="001E770E" w:rsidRPr="001E770E" w:rsidRDefault="001E770E" w:rsidP="00576FAF">
            <w:pPr>
              <w:spacing w:after="40"/>
              <w:jc w:val="right"/>
              <w:rPr>
                <w:sz w:val="18"/>
                <w:szCs w:val="18"/>
              </w:rPr>
            </w:pPr>
            <w:r w:rsidRPr="001E770E">
              <w:rPr>
                <w:sz w:val="18"/>
                <w:szCs w:val="18"/>
              </w:rPr>
              <w:t>2</w:t>
            </w:r>
          </w:p>
        </w:tc>
        <w:tc>
          <w:tcPr>
            <w:tcW w:w="567" w:type="dxa"/>
            <w:tcBorders>
              <w:bottom w:val="nil"/>
            </w:tcBorders>
          </w:tcPr>
          <w:p w:rsidR="001E770E" w:rsidRPr="001E770E" w:rsidRDefault="001E770E" w:rsidP="00576FAF">
            <w:pPr>
              <w:spacing w:after="40"/>
              <w:jc w:val="right"/>
              <w:rPr>
                <w:sz w:val="18"/>
                <w:szCs w:val="18"/>
              </w:rPr>
            </w:pPr>
            <w:r>
              <w:rPr>
                <w:sz w:val="18"/>
                <w:szCs w:val="18"/>
              </w:rPr>
              <w:t>5.3</w:t>
            </w:r>
          </w:p>
        </w:tc>
        <w:tc>
          <w:tcPr>
            <w:tcW w:w="1134" w:type="dxa"/>
            <w:tcBorders>
              <w:bottom w:val="nil"/>
              <w:right w:val="single" w:sz="4" w:space="0" w:color="auto"/>
            </w:tcBorders>
          </w:tcPr>
          <w:p w:rsidR="001E770E" w:rsidRPr="001E770E" w:rsidRDefault="001E770E" w:rsidP="00576FAF">
            <w:pPr>
              <w:spacing w:after="40"/>
              <w:jc w:val="right"/>
              <w:rPr>
                <w:sz w:val="18"/>
                <w:szCs w:val="18"/>
              </w:rPr>
            </w:pPr>
            <w:r>
              <w:rPr>
                <w:sz w:val="18"/>
                <w:szCs w:val="18"/>
              </w:rPr>
              <w:t>#</w:t>
            </w:r>
          </w:p>
        </w:tc>
        <w:tc>
          <w:tcPr>
            <w:tcW w:w="425" w:type="dxa"/>
            <w:tcBorders>
              <w:left w:val="single" w:sz="4" w:space="0" w:color="auto"/>
              <w:bottom w:val="nil"/>
            </w:tcBorders>
          </w:tcPr>
          <w:p w:rsidR="001E770E" w:rsidRPr="001E770E" w:rsidRDefault="001E770E" w:rsidP="00576FAF">
            <w:pPr>
              <w:spacing w:after="40"/>
              <w:jc w:val="right"/>
              <w:rPr>
                <w:sz w:val="18"/>
                <w:szCs w:val="18"/>
              </w:rPr>
            </w:pPr>
            <w:r w:rsidRPr="001E770E">
              <w:rPr>
                <w:sz w:val="18"/>
                <w:szCs w:val="18"/>
              </w:rPr>
              <w:t>1</w:t>
            </w:r>
          </w:p>
        </w:tc>
        <w:tc>
          <w:tcPr>
            <w:tcW w:w="567" w:type="dxa"/>
            <w:tcBorders>
              <w:bottom w:val="nil"/>
            </w:tcBorders>
          </w:tcPr>
          <w:p w:rsidR="001E770E" w:rsidRPr="001E770E" w:rsidRDefault="001E770E" w:rsidP="00576FAF">
            <w:pPr>
              <w:spacing w:after="40"/>
              <w:jc w:val="right"/>
              <w:rPr>
                <w:sz w:val="18"/>
                <w:szCs w:val="18"/>
              </w:rPr>
            </w:pPr>
            <w:r>
              <w:rPr>
                <w:sz w:val="18"/>
                <w:szCs w:val="18"/>
              </w:rPr>
              <w:t>1.9</w:t>
            </w:r>
          </w:p>
        </w:tc>
        <w:tc>
          <w:tcPr>
            <w:tcW w:w="1134" w:type="dxa"/>
            <w:tcBorders>
              <w:bottom w:val="nil"/>
              <w:right w:val="single" w:sz="4" w:space="0" w:color="auto"/>
            </w:tcBorders>
          </w:tcPr>
          <w:p w:rsidR="001E770E" w:rsidRPr="001E770E" w:rsidRDefault="001E770E" w:rsidP="00576FAF">
            <w:pPr>
              <w:spacing w:after="40"/>
              <w:jc w:val="right"/>
              <w:rPr>
                <w:sz w:val="18"/>
                <w:szCs w:val="18"/>
              </w:rPr>
            </w:pPr>
            <w:r>
              <w:rPr>
                <w:sz w:val="18"/>
                <w:szCs w:val="18"/>
              </w:rPr>
              <w:t>#</w:t>
            </w:r>
          </w:p>
        </w:tc>
        <w:tc>
          <w:tcPr>
            <w:tcW w:w="425" w:type="dxa"/>
            <w:tcBorders>
              <w:left w:val="single" w:sz="4" w:space="0" w:color="auto"/>
              <w:bottom w:val="nil"/>
            </w:tcBorders>
            <w:noWrap/>
          </w:tcPr>
          <w:p w:rsidR="001E770E" w:rsidRPr="001E770E" w:rsidRDefault="001E770E" w:rsidP="00576FAF">
            <w:pPr>
              <w:spacing w:after="40"/>
              <w:jc w:val="right"/>
              <w:rPr>
                <w:sz w:val="18"/>
                <w:szCs w:val="18"/>
              </w:rPr>
            </w:pPr>
            <w:r w:rsidRPr="001E770E">
              <w:rPr>
                <w:sz w:val="18"/>
                <w:szCs w:val="18"/>
              </w:rPr>
              <w:t>3</w:t>
            </w:r>
          </w:p>
        </w:tc>
        <w:tc>
          <w:tcPr>
            <w:tcW w:w="567" w:type="dxa"/>
            <w:tcBorders>
              <w:bottom w:val="nil"/>
            </w:tcBorders>
          </w:tcPr>
          <w:p w:rsidR="001E770E" w:rsidRPr="001E770E" w:rsidRDefault="001E770E" w:rsidP="00576FAF">
            <w:pPr>
              <w:spacing w:after="40"/>
              <w:jc w:val="right"/>
              <w:rPr>
                <w:sz w:val="18"/>
                <w:szCs w:val="18"/>
              </w:rPr>
            </w:pPr>
            <w:r>
              <w:rPr>
                <w:sz w:val="18"/>
                <w:szCs w:val="18"/>
              </w:rPr>
              <w:t>3.3</w:t>
            </w:r>
          </w:p>
        </w:tc>
        <w:tc>
          <w:tcPr>
            <w:tcW w:w="1134" w:type="dxa"/>
            <w:tcBorders>
              <w:bottom w:val="nil"/>
            </w:tcBorders>
          </w:tcPr>
          <w:p w:rsidR="001E770E" w:rsidRPr="001E770E" w:rsidRDefault="005C7115" w:rsidP="00576FAF">
            <w:pPr>
              <w:spacing w:after="40"/>
              <w:jc w:val="right"/>
              <w:rPr>
                <w:sz w:val="18"/>
                <w:szCs w:val="18"/>
              </w:rPr>
            </w:pPr>
            <w:r>
              <w:rPr>
                <w:sz w:val="18"/>
                <w:szCs w:val="18"/>
              </w:rPr>
              <w:t>(1.1, 10.0)</w:t>
            </w:r>
          </w:p>
        </w:tc>
      </w:tr>
      <w:tr w:rsidR="00865505" w:rsidRPr="00362DB4" w:rsidTr="00576FAF">
        <w:trPr>
          <w:trHeight w:val="288"/>
        </w:trPr>
        <w:tc>
          <w:tcPr>
            <w:tcW w:w="2041" w:type="dxa"/>
            <w:tcBorders>
              <w:top w:val="nil"/>
            </w:tcBorders>
            <w:noWrap/>
          </w:tcPr>
          <w:p w:rsidR="00865505" w:rsidRPr="00865505" w:rsidRDefault="00865505" w:rsidP="00576FAF">
            <w:pPr>
              <w:spacing w:after="40"/>
              <w:ind w:left="176"/>
              <w:rPr>
                <w:sz w:val="18"/>
                <w:szCs w:val="16"/>
              </w:rPr>
            </w:pPr>
            <w:r w:rsidRPr="00865505">
              <w:rPr>
                <w:sz w:val="18"/>
                <w:szCs w:val="16"/>
              </w:rPr>
              <w:t>At least once a month</w:t>
            </w:r>
          </w:p>
        </w:tc>
        <w:tc>
          <w:tcPr>
            <w:tcW w:w="511" w:type="dxa"/>
            <w:tcBorders>
              <w:top w:val="nil"/>
            </w:tcBorders>
          </w:tcPr>
          <w:p w:rsidR="00865505" w:rsidRPr="001E770E" w:rsidRDefault="001E770E" w:rsidP="00576FAF">
            <w:pPr>
              <w:spacing w:after="40"/>
              <w:jc w:val="right"/>
              <w:rPr>
                <w:sz w:val="18"/>
                <w:szCs w:val="18"/>
              </w:rPr>
            </w:pPr>
            <w:r w:rsidRPr="001E770E">
              <w:rPr>
                <w:sz w:val="18"/>
                <w:szCs w:val="18"/>
              </w:rPr>
              <w:t>0</w:t>
            </w:r>
          </w:p>
        </w:tc>
        <w:tc>
          <w:tcPr>
            <w:tcW w:w="567" w:type="dxa"/>
            <w:tcBorders>
              <w:top w:val="nil"/>
            </w:tcBorders>
          </w:tcPr>
          <w:p w:rsidR="00865505" w:rsidRPr="001E770E" w:rsidRDefault="001E770E" w:rsidP="00576FAF">
            <w:pPr>
              <w:spacing w:after="40"/>
              <w:jc w:val="right"/>
              <w:rPr>
                <w:sz w:val="18"/>
                <w:szCs w:val="18"/>
              </w:rPr>
            </w:pPr>
            <w:r w:rsidRPr="001E770E">
              <w:rPr>
                <w:sz w:val="18"/>
                <w:szCs w:val="18"/>
              </w:rPr>
              <w:t>-</w:t>
            </w:r>
          </w:p>
        </w:tc>
        <w:tc>
          <w:tcPr>
            <w:tcW w:w="1134" w:type="dxa"/>
            <w:tcBorders>
              <w:top w:val="nil"/>
              <w:right w:val="single" w:sz="4" w:space="0" w:color="auto"/>
            </w:tcBorders>
          </w:tcPr>
          <w:p w:rsidR="00865505" w:rsidRPr="001E770E" w:rsidRDefault="001E770E" w:rsidP="00576FAF">
            <w:pPr>
              <w:spacing w:after="40"/>
              <w:jc w:val="right"/>
              <w:rPr>
                <w:sz w:val="18"/>
                <w:szCs w:val="18"/>
              </w:rPr>
            </w:pPr>
            <w:r w:rsidRPr="001E770E">
              <w:rPr>
                <w:sz w:val="18"/>
                <w:szCs w:val="18"/>
              </w:rPr>
              <w:t>-</w:t>
            </w:r>
          </w:p>
        </w:tc>
        <w:tc>
          <w:tcPr>
            <w:tcW w:w="425" w:type="dxa"/>
            <w:tcBorders>
              <w:top w:val="nil"/>
              <w:left w:val="single" w:sz="4" w:space="0" w:color="auto"/>
            </w:tcBorders>
          </w:tcPr>
          <w:p w:rsidR="00865505" w:rsidRPr="001E770E" w:rsidRDefault="001E770E" w:rsidP="00576FAF">
            <w:pPr>
              <w:spacing w:after="40"/>
              <w:jc w:val="right"/>
              <w:rPr>
                <w:sz w:val="18"/>
                <w:szCs w:val="18"/>
              </w:rPr>
            </w:pPr>
            <w:r w:rsidRPr="001E770E">
              <w:rPr>
                <w:sz w:val="18"/>
                <w:szCs w:val="18"/>
              </w:rPr>
              <w:t>0</w:t>
            </w:r>
          </w:p>
        </w:tc>
        <w:tc>
          <w:tcPr>
            <w:tcW w:w="567" w:type="dxa"/>
            <w:tcBorders>
              <w:top w:val="nil"/>
            </w:tcBorders>
          </w:tcPr>
          <w:p w:rsidR="00865505" w:rsidRPr="001E770E" w:rsidRDefault="001E770E" w:rsidP="00576FAF">
            <w:pPr>
              <w:spacing w:after="40"/>
              <w:jc w:val="right"/>
              <w:rPr>
                <w:sz w:val="18"/>
                <w:szCs w:val="18"/>
              </w:rPr>
            </w:pPr>
            <w:r w:rsidRPr="001E770E">
              <w:rPr>
                <w:sz w:val="18"/>
                <w:szCs w:val="18"/>
              </w:rPr>
              <w:t>-</w:t>
            </w:r>
          </w:p>
        </w:tc>
        <w:tc>
          <w:tcPr>
            <w:tcW w:w="1134" w:type="dxa"/>
            <w:tcBorders>
              <w:top w:val="nil"/>
              <w:right w:val="single" w:sz="4" w:space="0" w:color="auto"/>
            </w:tcBorders>
          </w:tcPr>
          <w:p w:rsidR="00865505" w:rsidRPr="001E770E" w:rsidRDefault="001E770E" w:rsidP="00576FAF">
            <w:pPr>
              <w:spacing w:after="40"/>
              <w:jc w:val="right"/>
              <w:rPr>
                <w:sz w:val="18"/>
                <w:szCs w:val="18"/>
              </w:rPr>
            </w:pPr>
            <w:r w:rsidRPr="001E770E">
              <w:rPr>
                <w:sz w:val="18"/>
                <w:szCs w:val="18"/>
              </w:rPr>
              <w:t>-</w:t>
            </w:r>
          </w:p>
        </w:tc>
        <w:tc>
          <w:tcPr>
            <w:tcW w:w="425" w:type="dxa"/>
            <w:tcBorders>
              <w:top w:val="nil"/>
              <w:left w:val="single" w:sz="4" w:space="0" w:color="auto"/>
            </w:tcBorders>
            <w:noWrap/>
          </w:tcPr>
          <w:p w:rsidR="00865505" w:rsidRPr="001E770E" w:rsidRDefault="001E770E" w:rsidP="00576FAF">
            <w:pPr>
              <w:spacing w:after="40"/>
              <w:jc w:val="right"/>
              <w:rPr>
                <w:sz w:val="18"/>
                <w:szCs w:val="18"/>
              </w:rPr>
            </w:pPr>
            <w:r w:rsidRPr="001E770E">
              <w:rPr>
                <w:sz w:val="18"/>
                <w:szCs w:val="18"/>
              </w:rPr>
              <w:t>0</w:t>
            </w:r>
          </w:p>
        </w:tc>
        <w:tc>
          <w:tcPr>
            <w:tcW w:w="567" w:type="dxa"/>
            <w:tcBorders>
              <w:top w:val="nil"/>
            </w:tcBorders>
          </w:tcPr>
          <w:p w:rsidR="00865505" w:rsidRPr="001E770E" w:rsidRDefault="001E770E" w:rsidP="00576FAF">
            <w:pPr>
              <w:spacing w:after="40"/>
              <w:jc w:val="right"/>
              <w:rPr>
                <w:sz w:val="18"/>
                <w:szCs w:val="18"/>
              </w:rPr>
            </w:pPr>
            <w:r w:rsidRPr="001E770E">
              <w:rPr>
                <w:sz w:val="18"/>
                <w:szCs w:val="18"/>
              </w:rPr>
              <w:t>-</w:t>
            </w:r>
          </w:p>
        </w:tc>
        <w:tc>
          <w:tcPr>
            <w:tcW w:w="1134" w:type="dxa"/>
            <w:tcBorders>
              <w:top w:val="nil"/>
            </w:tcBorders>
          </w:tcPr>
          <w:p w:rsidR="00865505" w:rsidRPr="001E770E" w:rsidRDefault="001E770E" w:rsidP="00576FAF">
            <w:pPr>
              <w:spacing w:after="40"/>
              <w:jc w:val="right"/>
              <w:rPr>
                <w:sz w:val="18"/>
                <w:szCs w:val="18"/>
              </w:rPr>
            </w:pPr>
            <w:r w:rsidRPr="001E770E">
              <w:rPr>
                <w:sz w:val="18"/>
                <w:szCs w:val="18"/>
              </w:rPr>
              <w:t>-</w:t>
            </w:r>
          </w:p>
        </w:tc>
      </w:tr>
      <w:tr w:rsidR="001E770E" w:rsidRPr="00362DB4" w:rsidTr="00576FAF">
        <w:trPr>
          <w:trHeight w:val="288"/>
        </w:trPr>
        <w:tc>
          <w:tcPr>
            <w:tcW w:w="2041" w:type="dxa"/>
            <w:noWrap/>
          </w:tcPr>
          <w:p w:rsidR="001E770E" w:rsidRPr="00865505" w:rsidRDefault="001E770E" w:rsidP="00576FAF">
            <w:pPr>
              <w:spacing w:after="40"/>
              <w:ind w:left="176"/>
              <w:rPr>
                <w:sz w:val="18"/>
                <w:szCs w:val="16"/>
              </w:rPr>
            </w:pPr>
            <w:r w:rsidRPr="00865505">
              <w:rPr>
                <w:sz w:val="18"/>
                <w:szCs w:val="16"/>
              </w:rPr>
              <w:t>Less often than once a month</w:t>
            </w:r>
          </w:p>
        </w:tc>
        <w:tc>
          <w:tcPr>
            <w:tcW w:w="511" w:type="dxa"/>
          </w:tcPr>
          <w:p w:rsidR="001E770E" w:rsidRPr="001E770E" w:rsidRDefault="001E770E" w:rsidP="00576FAF">
            <w:pPr>
              <w:spacing w:after="40"/>
              <w:jc w:val="right"/>
              <w:rPr>
                <w:sz w:val="18"/>
                <w:szCs w:val="18"/>
              </w:rPr>
            </w:pPr>
            <w:r w:rsidRPr="001E770E">
              <w:rPr>
                <w:sz w:val="18"/>
                <w:szCs w:val="18"/>
              </w:rPr>
              <w:t>0</w:t>
            </w:r>
          </w:p>
        </w:tc>
        <w:tc>
          <w:tcPr>
            <w:tcW w:w="567" w:type="dxa"/>
          </w:tcPr>
          <w:p w:rsidR="001E770E" w:rsidRPr="001E770E" w:rsidRDefault="001E770E" w:rsidP="00576FAF">
            <w:pPr>
              <w:spacing w:after="40"/>
              <w:jc w:val="right"/>
              <w:rPr>
                <w:sz w:val="18"/>
                <w:szCs w:val="18"/>
              </w:rPr>
            </w:pPr>
            <w:r>
              <w:rPr>
                <w:sz w:val="18"/>
                <w:szCs w:val="18"/>
              </w:rPr>
              <w:t>-</w:t>
            </w:r>
          </w:p>
        </w:tc>
        <w:tc>
          <w:tcPr>
            <w:tcW w:w="1134" w:type="dxa"/>
            <w:tcBorders>
              <w:right w:val="single" w:sz="4" w:space="0" w:color="auto"/>
            </w:tcBorders>
          </w:tcPr>
          <w:p w:rsidR="001E770E" w:rsidRPr="001E770E" w:rsidRDefault="001E770E" w:rsidP="00576FAF">
            <w:pPr>
              <w:spacing w:after="40"/>
              <w:jc w:val="right"/>
              <w:rPr>
                <w:sz w:val="18"/>
                <w:szCs w:val="18"/>
              </w:rPr>
            </w:pPr>
            <w:r>
              <w:rPr>
                <w:sz w:val="18"/>
                <w:szCs w:val="18"/>
              </w:rPr>
              <w:t>-</w:t>
            </w:r>
          </w:p>
        </w:tc>
        <w:tc>
          <w:tcPr>
            <w:tcW w:w="425" w:type="dxa"/>
            <w:tcBorders>
              <w:left w:val="single" w:sz="4" w:space="0" w:color="auto"/>
            </w:tcBorders>
          </w:tcPr>
          <w:p w:rsidR="001E770E" w:rsidRPr="001E770E" w:rsidRDefault="001E770E" w:rsidP="00576FAF">
            <w:pPr>
              <w:spacing w:after="40"/>
              <w:jc w:val="right"/>
              <w:rPr>
                <w:sz w:val="18"/>
                <w:szCs w:val="18"/>
              </w:rPr>
            </w:pPr>
            <w:r w:rsidRPr="001E770E">
              <w:rPr>
                <w:sz w:val="18"/>
                <w:szCs w:val="18"/>
              </w:rPr>
              <w:t>2</w:t>
            </w:r>
          </w:p>
        </w:tc>
        <w:tc>
          <w:tcPr>
            <w:tcW w:w="567" w:type="dxa"/>
          </w:tcPr>
          <w:p w:rsidR="001E770E" w:rsidRPr="001E770E" w:rsidRDefault="001E770E" w:rsidP="00576FAF">
            <w:pPr>
              <w:spacing w:after="40"/>
              <w:jc w:val="right"/>
              <w:rPr>
                <w:sz w:val="18"/>
                <w:szCs w:val="18"/>
              </w:rPr>
            </w:pPr>
            <w:r>
              <w:rPr>
                <w:sz w:val="18"/>
                <w:szCs w:val="18"/>
              </w:rPr>
              <w:t>3.8</w:t>
            </w:r>
          </w:p>
        </w:tc>
        <w:tc>
          <w:tcPr>
            <w:tcW w:w="1134" w:type="dxa"/>
            <w:tcBorders>
              <w:right w:val="single" w:sz="4" w:space="0" w:color="auto"/>
            </w:tcBorders>
          </w:tcPr>
          <w:p w:rsidR="001E770E" w:rsidRPr="001E770E" w:rsidRDefault="005C7115" w:rsidP="00576FAF">
            <w:pPr>
              <w:spacing w:after="40"/>
              <w:jc w:val="right"/>
              <w:rPr>
                <w:sz w:val="18"/>
                <w:szCs w:val="18"/>
              </w:rPr>
            </w:pPr>
            <w:r>
              <w:rPr>
                <w:sz w:val="18"/>
                <w:szCs w:val="18"/>
              </w:rPr>
              <w:t>#</w:t>
            </w:r>
          </w:p>
        </w:tc>
        <w:tc>
          <w:tcPr>
            <w:tcW w:w="425" w:type="dxa"/>
            <w:tcBorders>
              <w:left w:val="single" w:sz="4" w:space="0" w:color="auto"/>
            </w:tcBorders>
            <w:noWrap/>
          </w:tcPr>
          <w:p w:rsidR="001E770E" w:rsidRPr="001E770E" w:rsidRDefault="001E770E" w:rsidP="00576FAF">
            <w:pPr>
              <w:spacing w:after="40"/>
              <w:jc w:val="right"/>
              <w:rPr>
                <w:sz w:val="18"/>
                <w:szCs w:val="18"/>
              </w:rPr>
            </w:pPr>
            <w:r w:rsidRPr="001E770E">
              <w:rPr>
                <w:sz w:val="18"/>
                <w:szCs w:val="18"/>
              </w:rPr>
              <w:t>2</w:t>
            </w:r>
          </w:p>
        </w:tc>
        <w:tc>
          <w:tcPr>
            <w:tcW w:w="567" w:type="dxa"/>
          </w:tcPr>
          <w:p w:rsidR="001E770E" w:rsidRPr="001E770E" w:rsidRDefault="001E770E" w:rsidP="00576FAF">
            <w:pPr>
              <w:spacing w:after="40"/>
              <w:jc w:val="right"/>
              <w:rPr>
                <w:sz w:val="18"/>
                <w:szCs w:val="18"/>
              </w:rPr>
            </w:pPr>
            <w:r>
              <w:rPr>
                <w:sz w:val="18"/>
                <w:szCs w:val="18"/>
              </w:rPr>
              <w:t>2.2</w:t>
            </w:r>
          </w:p>
        </w:tc>
        <w:tc>
          <w:tcPr>
            <w:tcW w:w="1134" w:type="dxa"/>
          </w:tcPr>
          <w:p w:rsidR="001E770E" w:rsidRPr="001E770E" w:rsidRDefault="001E770E" w:rsidP="00576FAF">
            <w:pPr>
              <w:spacing w:after="40"/>
              <w:jc w:val="right"/>
              <w:rPr>
                <w:sz w:val="18"/>
                <w:szCs w:val="18"/>
              </w:rPr>
            </w:pPr>
            <w:r>
              <w:rPr>
                <w:sz w:val="18"/>
                <w:szCs w:val="18"/>
              </w:rPr>
              <w:t>#</w:t>
            </w:r>
          </w:p>
        </w:tc>
      </w:tr>
      <w:tr w:rsidR="001E770E" w:rsidRPr="00362DB4" w:rsidTr="009D57B0">
        <w:trPr>
          <w:trHeight w:val="288"/>
        </w:trPr>
        <w:tc>
          <w:tcPr>
            <w:tcW w:w="2041" w:type="dxa"/>
            <w:tcBorders>
              <w:bottom w:val="nil"/>
            </w:tcBorders>
            <w:noWrap/>
          </w:tcPr>
          <w:p w:rsidR="001E770E" w:rsidRPr="00865505" w:rsidRDefault="001E770E" w:rsidP="00576FAF">
            <w:pPr>
              <w:spacing w:after="40"/>
              <w:rPr>
                <w:sz w:val="18"/>
                <w:szCs w:val="16"/>
              </w:rPr>
            </w:pPr>
            <w:r w:rsidRPr="00865505">
              <w:rPr>
                <w:sz w:val="18"/>
                <w:szCs w:val="16"/>
              </w:rPr>
              <w:t>Ever tried to get help to stop smoking (informally or formally)</w:t>
            </w:r>
          </w:p>
        </w:tc>
        <w:tc>
          <w:tcPr>
            <w:tcW w:w="511" w:type="dxa"/>
            <w:tcBorders>
              <w:bottom w:val="nil"/>
            </w:tcBorders>
          </w:tcPr>
          <w:p w:rsidR="001E770E" w:rsidRPr="001E770E" w:rsidRDefault="001E770E" w:rsidP="00576FAF">
            <w:pPr>
              <w:spacing w:after="40"/>
              <w:jc w:val="right"/>
              <w:rPr>
                <w:sz w:val="18"/>
                <w:szCs w:val="18"/>
              </w:rPr>
            </w:pPr>
            <w:r w:rsidRPr="001E770E">
              <w:rPr>
                <w:sz w:val="18"/>
                <w:szCs w:val="18"/>
              </w:rPr>
              <w:t>9</w:t>
            </w:r>
          </w:p>
        </w:tc>
        <w:tc>
          <w:tcPr>
            <w:tcW w:w="567" w:type="dxa"/>
            <w:tcBorders>
              <w:bottom w:val="nil"/>
            </w:tcBorders>
          </w:tcPr>
          <w:p w:rsidR="001E770E" w:rsidRPr="001E770E" w:rsidRDefault="001E770E" w:rsidP="00576FAF">
            <w:pPr>
              <w:spacing w:after="40"/>
              <w:jc w:val="right"/>
              <w:rPr>
                <w:sz w:val="18"/>
                <w:szCs w:val="18"/>
              </w:rPr>
            </w:pPr>
            <w:r>
              <w:rPr>
                <w:sz w:val="18"/>
                <w:szCs w:val="18"/>
              </w:rPr>
              <w:t>60.0</w:t>
            </w:r>
          </w:p>
        </w:tc>
        <w:tc>
          <w:tcPr>
            <w:tcW w:w="1134" w:type="dxa"/>
            <w:tcBorders>
              <w:bottom w:val="nil"/>
              <w:right w:val="single" w:sz="4" w:space="0" w:color="auto"/>
            </w:tcBorders>
          </w:tcPr>
          <w:p w:rsidR="001E770E" w:rsidRPr="001E770E" w:rsidRDefault="005C7115" w:rsidP="00576FAF">
            <w:pPr>
              <w:spacing w:after="40"/>
              <w:jc w:val="right"/>
              <w:rPr>
                <w:sz w:val="18"/>
                <w:szCs w:val="18"/>
              </w:rPr>
            </w:pPr>
            <w:r>
              <w:rPr>
                <w:sz w:val="18"/>
                <w:szCs w:val="18"/>
              </w:rPr>
              <w:t>(33.9, 81.5)</w:t>
            </w:r>
          </w:p>
        </w:tc>
        <w:tc>
          <w:tcPr>
            <w:tcW w:w="425" w:type="dxa"/>
            <w:tcBorders>
              <w:left w:val="single" w:sz="4" w:space="0" w:color="auto"/>
              <w:bottom w:val="nil"/>
            </w:tcBorders>
          </w:tcPr>
          <w:p w:rsidR="001E770E" w:rsidRPr="001E770E" w:rsidRDefault="001E770E" w:rsidP="00576FAF">
            <w:pPr>
              <w:spacing w:after="40"/>
              <w:jc w:val="right"/>
              <w:rPr>
                <w:sz w:val="18"/>
                <w:szCs w:val="18"/>
              </w:rPr>
            </w:pPr>
            <w:r w:rsidRPr="001E770E">
              <w:rPr>
                <w:sz w:val="18"/>
                <w:szCs w:val="18"/>
              </w:rPr>
              <w:t>14</w:t>
            </w:r>
          </w:p>
        </w:tc>
        <w:tc>
          <w:tcPr>
            <w:tcW w:w="567" w:type="dxa"/>
            <w:tcBorders>
              <w:bottom w:val="nil"/>
            </w:tcBorders>
          </w:tcPr>
          <w:p w:rsidR="001E770E" w:rsidRPr="001E770E" w:rsidRDefault="001E770E" w:rsidP="00576FAF">
            <w:pPr>
              <w:spacing w:after="40"/>
              <w:jc w:val="right"/>
              <w:rPr>
                <w:sz w:val="18"/>
                <w:szCs w:val="18"/>
              </w:rPr>
            </w:pPr>
            <w:r>
              <w:rPr>
                <w:sz w:val="18"/>
                <w:szCs w:val="18"/>
              </w:rPr>
              <w:t>46.7</w:t>
            </w:r>
          </w:p>
        </w:tc>
        <w:tc>
          <w:tcPr>
            <w:tcW w:w="1134" w:type="dxa"/>
            <w:tcBorders>
              <w:bottom w:val="nil"/>
              <w:right w:val="single" w:sz="4" w:space="0" w:color="auto"/>
            </w:tcBorders>
          </w:tcPr>
          <w:p w:rsidR="001E770E" w:rsidRPr="001E770E" w:rsidRDefault="005C7115" w:rsidP="00576FAF">
            <w:pPr>
              <w:spacing w:after="40"/>
              <w:jc w:val="right"/>
              <w:rPr>
                <w:sz w:val="18"/>
                <w:szCs w:val="18"/>
              </w:rPr>
            </w:pPr>
            <w:r>
              <w:rPr>
                <w:sz w:val="18"/>
                <w:szCs w:val="18"/>
              </w:rPr>
              <w:t>(</w:t>
            </w:r>
            <w:r w:rsidR="001E770E" w:rsidRPr="001E770E">
              <w:rPr>
                <w:sz w:val="18"/>
                <w:szCs w:val="18"/>
              </w:rPr>
              <w:t>29.3</w:t>
            </w:r>
            <w:r>
              <w:rPr>
                <w:sz w:val="18"/>
                <w:szCs w:val="18"/>
              </w:rPr>
              <w:t xml:space="preserve">, </w:t>
            </w:r>
            <w:r w:rsidR="001E770E" w:rsidRPr="001E770E">
              <w:rPr>
                <w:sz w:val="18"/>
                <w:szCs w:val="18"/>
              </w:rPr>
              <w:t>64.8</w:t>
            </w:r>
            <w:r>
              <w:rPr>
                <w:sz w:val="18"/>
                <w:szCs w:val="18"/>
              </w:rPr>
              <w:t>)</w:t>
            </w:r>
          </w:p>
        </w:tc>
        <w:tc>
          <w:tcPr>
            <w:tcW w:w="425" w:type="dxa"/>
            <w:tcBorders>
              <w:left w:val="single" w:sz="4" w:space="0" w:color="auto"/>
              <w:bottom w:val="nil"/>
            </w:tcBorders>
            <w:noWrap/>
          </w:tcPr>
          <w:p w:rsidR="001E770E" w:rsidRPr="001E770E" w:rsidRDefault="001E770E" w:rsidP="00576FAF">
            <w:pPr>
              <w:spacing w:after="40"/>
              <w:jc w:val="right"/>
              <w:rPr>
                <w:sz w:val="18"/>
                <w:szCs w:val="18"/>
              </w:rPr>
            </w:pPr>
            <w:r w:rsidRPr="001E770E">
              <w:rPr>
                <w:sz w:val="18"/>
                <w:szCs w:val="18"/>
              </w:rPr>
              <w:t>23</w:t>
            </w:r>
          </w:p>
        </w:tc>
        <w:tc>
          <w:tcPr>
            <w:tcW w:w="567" w:type="dxa"/>
            <w:tcBorders>
              <w:bottom w:val="nil"/>
            </w:tcBorders>
          </w:tcPr>
          <w:p w:rsidR="001E770E" w:rsidRPr="001E770E" w:rsidRDefault="001E770E" w:rsidP="00576FAF">
            <w:pPr>
              <w:spacing w:after="40"/>
              <w:jc w:val="right"/>
              <w:rPr>
                <w:sz w:val="18"/>
                <w:szCs w:val="18"/>
              </w:rPr>
            </w:pPr>
            <w:r>
              <w:rPr>
                <w:sz w:val="18"/>
                <w:szCs w:val="18"/>
              </w:rPr>
              <w:t>51.1</w:t>
            </w:r>
          </w:p>
        </w:tc>
        <w:tc>
          <w:tcPr>
            <w:tcW w:w="1134" w:type="dxa"/>
            <w:tcBorders>
              <w:bottom w:val="nil"/>
            </w:tcBorders>
          </w:tcPr>
          <w:p w:rsidR="001E770E" w:rsidRPr="001E770E" w:rsidRDefault="005C7115" w:rsidP="00576FAF">
            <w:pPr>
              <w:spacing w:after="40"/>
              <w:jc w:val="right"/>
              <w:rPr>
                <w:sz w:val="18"/>
                <w:szCs w:val="18"/>
              </w:rPr>
            </w:pPr>
            <w:r>
              <w:rPr>
                <w:sz w:val="18"/>
                <w:szCs w:val="18"/>
              </w:rPr>
              <w:t>(</w:t>
            </w:r>
            <w:r w:rsidR="001E770E" w:rsidRPr="001E770E">
              <w:rPr>
                <w:sz w:val="18"/>
                <w:szCs w:val="18"/>
              </w:rPr>
              <w:t>36.3</w:t>
            </w:r>
            <w:r>
              <w:rPr>
                <w:sz w:val="18"/>
                <w:szCs w:val="18"/>
              </w:rPr>
              <w:t xml:space="preserve">, </w:t>
            </w:r>
            <w:r w:rsidR="001E770E" w:rsidRPr="001E770E">
              <w:rPr>
                <w:sz w:val="18"/>
                <w:szCs w:val="18"/>
              </w:rPr>
              <w:t>65.8</w:t>
            </w:r>
            <w:r>
              <w:rPr>
                <w:sz w:val="18"/>
                <w:szCs w:val="18"/>
              </w:rPr>
              <w:t>)</w:t>
            </w:r>
          </w:p>
        </w:tc>
      </w:tr>
      <w:tr w:rsidR="001E770E" w:rsidRPr="00362DB4" w:rsidTr="00A76177">
        <w:trPr>
          <w:trHeight w:val="288"/>
        </w:trPr>
        <w:tc>
          <w:tcPr>
            <w:tcW w:w="2041" w:type="dxa"/>
            <w:tcBorders>
              <w:top w:val="nil"/>
              <w:bottom w:val="single" w:sz="8" w:space="0" w:color="000000" w:themeColor="text1"/>
            </w:tcBorders>
            <w:noWrap/>
          </w:tcPr>
          <w:p w:rsidR="001E770E" w:rsidRPr="00865505" w:rsidRDefault="001E770E" w:rsidP="00576FAF">
            <w:pPr>
              <w:spacing w:after="40"/>
              <w:rPr>
                <w:sz w:val="18"/>
                <w:szCs w:val="16"/>
              </w:rPr>
            </w:pPr>
            <w:r w:rsidRPr="00865505">
              <w:rPr>
                <w:sz w:val="18"/>
                <w:szCs w:val="16"/>
              </w:rPr>
              <w:t>Ever tried to get help to stop smoking (informally or formally) in the past 12 months</w:t>
            </w:r>
          </w:p>
        </w:tc>
        <w:tc>
          <w:tcPr>
            <w:tcW w:w="511" w:type="dxa"/>
            <w:tcBorders>
              <w:top w:val="nil"/>
              <w:bottom w:val="single" w:sz="8" w:space="0" w:color="000000" w:themeColor="text1"/>
            </w:tcBorders>
          </w:tcPr>
          <w:p w:rsidR="001E770E" w:rsidRPr="001E770E" w:rsidRDefault="001E770E" w:rsidP="00576FAF">
            <w:pPr>
              <w:spacing w:after="40"/>
              <w:jc w:val="right"/>
              <w:rPr>
                <w:sz w:val="18"/>
                <w:szCs w:val="18"/>
              </w:rPr>
            </w:pPr>
            <w:r w:rsidRPr="001E770E">
              <w:rPr>
                <w:sz w:val="18"/>
                <w:szCs w:val="18"/>
              </w:rPr>
              <w:t>8</w:t>
            </w:r>
          </w:p>
        </w:tc>
        <w:tc>
          <w:tcPr>
            <w:tcW w:w="567" w:type="dxa"/>
            <w:tcBorders>
              <w:top w:val="nil"/>
              <w:bottom w:val="single" w:sz="8" w:space="0" w:color="000000" w:themeColor="text1"/>
            </w:tcBorders>
          </w:tcPr>
          <w:p w:rsidR="001E770E" w:rsidRPr="001E770E" w:rsidRDefault="001E770E" w:rsidP="00576FAF">
            <w:pPr>
              <w:spacing w:after="40"/>
              <w:jc w:val="right"/>
              <w:rPr>
                <w:sz w:val="18"/>
                <w:szCs w:val="18"/>
              </w:rPr>
            </w:pPr>
            <w:r>
              <w:rPr>
                <w:sz w:val="18"/>
                <w:szCs w:val="18"/>
              </w:rPr>
              <w:t>53.3</w:t>
            </w:r>
          </w:p>
        </w:tc>
        <w:tc>
          <w:tcPr>
            <w:tcW w:w="1134" w:type="dxa"/>
            <w:tcBorders>
              <w:top w:val="nil"/>
              <w:bottom w:val="single" w:sz="8" w:space="0" w:color="000000" w:themeColor="text1"/>
              <w:right w:val="single" w:sz="4" w:space="0" w:color="auto"/>
            </w:tcBorders>
          </w:tcPr>
          <w:p w:rsidR="001E770E" w:rsidRPr="001E770E" w:rsidRDefault="005C7115" w:rsidP="00576FAF">
            <w:pPr>
              <w:spacing w:after="40"/>
              <w:jc w:val="right"/>
              <w:rPr>
                <w:sz w:val="18"/>
                <w:szCs w:val="18"/>
              </w:rPr>
            </w:pPr>
            <w:r>
              <w:rPr>
                <w:sz w:val="18"/>
                <w:szCs w:val="18"/>
              </w:rPr>
              <w:t>(</w:t>
            </w:r>
            <w:r w:rsidR="001E770E" w:rsidRPr="001E770E">
              <w:rPr>
                <w:sz w:val="18"/>
                <w:szCs w:val="18"/>
              </w:rPr>
              <w:t>28.5</w:t>
            </w:r>
            <w:r>
              <w:rPr>
                <w:sz w:val="18"/>
                <w:szCs w:val="18"/>
              </w:rPr>
              <w:t xml:space="preserve">, </w:t>
            </w:r>
            <w:r w:rsidR="001E770E" w:rsidRPr="001E770E">
              <w:rPr>
                <w:sz w:val="18"/>
                <w:szCs w:val="18"/>
              </w:rPr>
              <w:t>76.6</w:t>
            </w:r>
            <w:r>
              <w:rPr>
                <w:sz w:val="18"/>
                <w:szCs w:val="18"/>
              </w:rPr>
              <w:t>)</w:t>
            </w:r>
          </w:p>
        </w:tc>
        <w:tc>
          <w:tcPr>
            <w:tcW w:w="425" w:type="dxa"/>
            <w:tcBorders>
              <w:top w:val="nil"/>
              <w:left w:val="single" w:sz="4" w:space="0" w:color="auto"/>
              <w:bottom w:val="single" w:sz="8" w:space="0" w:color="000000" w:themeColor="text1"/>
            </w:tcBorders>
          </w:tcPr>
          <w:p w:rsidR="001E770E" w:rsidRPr="001E770E" w:rsidRDefault="001E770E" w:rsidP="00576FAF">
            <w:pPr>
              <w:spacing w:after="40"/>
              <w:jc w:val="right"/>
              <w:rPr>
                <w:sz w:val="18"/>
                <w:szCs w:val="18"/>
              </w:rPr>
            </w:pPr>
            <w:r w:rsidRPr="001E770E">
              <w:rPr>
                <w:sz w:val="18"/>
                <w:szCs w:val="18"/>
              </w:rPr>
              <w:t>9</w:t>
            </w:r>
          </w:p>
        </w:tc>
        <w:tc>
          <w:tcPr>
            <w:tcW w:w="567" w:type="dxa"/>
            <w:tcBorders>
              <w:top w:val="nil"/>
              <w:bottom w:val="single" w:sz="8" w:space="0" w:color="000000" w:themeColor="text1"/>
            </w:tcBorders>
          </w:tcPr>
          <w:p w:rsidR="001E770E" w:rsidRPr="001E770E" w:rsidRDefault="001E770E" w:rsidP="00576FAF">
            <w:pPr>
              <w:spacing w:after="40"/>
              <w:jc w:val="right"/>
              <w:rPr>
                <w:sz w:val="18"/>
                <w:szCs w:val="18"/>
              </w:rPr>
            </w:pPr>
            <w:r>
              <w:rPr>
                <w:sz w:val="18"/>
                <w:szCs w:val="18"/>
              </w:rPr>
              <w:t>30.0</w:t>
            </w:r>
          </w:p>
        </w:tc>
        <w:tc>
          <w:tcPr>
            <w:tcW w:w="1134" w:type="dxa"/>
            <w:tcBorders>
              <w:top w:val="nil"/>
              <w:bottom w:val="single" w:sz="8" w:space="0" w:color="000000" w:themeColor="text1"/>
              <w:right w:val="single" w:sz="4" w:space="0" w:color="auto"/>
            </w:tcBorders>
          </w:tcPr>
          <w:p w:rsidR="001E770E" w:rsidRPr="001E770E" w:rsidRDefault="005C7115" w:rsidP="00576FAF">
            <w:pPr>
              <w:spacing w:after="40"/>
              <w:jc w:val="right"/>
              <w:rPr>
                <w:sz w:val="18"/>
                <w:szCs w:val="18"/>
              </w:rPr>
            </w:pPr>
            <w:r>
              <w:rPr>
                <w:sz w:val="18"/>
                <w:szCs w:val="18"/>
              </w:rPr>
              <w:t>(16.0, 49.1)</w:t>
            </w:r>
          </w:p>
        </w:tc>
        <w:tc>
          <w:tcPr>
            <w:tcW w:w="425" w:type="dxa"/>
            <w:tcBorders>
              <w:top w:val="nil"/>
              <w:left w:val="single" w:sz="4" w:space="0" w:color="auto"/>
              <w:bottom w:val="single" w:sz="8" w:space="0" w:color="000000" w:themeColor="text1"/>
            </w:tcBorders>
            <w:noWrap/>
          </w:tcPr>
          <w:p w:rsidR="001E770E" w:rsidRPr="001E770E" w:rsidRDefault="001E770E" w:rsidP="00576FAF">
            <w:pPr>
              <w:spacing w:after="40"/>
              <w:jc w:val="right"/>
              <w:rPr>
                <w:sz w:val="18"/>
                <w:szCs w:val="18"/>
              </w:rPr>
            </w:pPr>
            <w:r w:rsidRPr="001E770E">
              <w:rPr>
                <w:sz w:val="18"/>
                <w:szCs w:val="18"/>
              </w:rPr>
              <w:t>17</w:t>
            </w:r>
          </w:p>
        </w:tc>
        <w:tc>
          <w:tcPr>
            <w:tcW w:w="567" w:type="dxa"/>
            <w:tcBorders>
              <w:top w:val="nil"/>
              <w:bottom w:val="single" w:sz="8" w:space="0" w:color="000000" w:themeColor="text1"/>
            </w:tcBorders>
          </w:tcPr>
          <w:p w:rsidR="001E770E" w:rsidRPr="001E770E" w:rsidRDefault="001E770E" w:rsidP="00576FAF">
            <w:pPr>
              <w:spacing w:after="40"/>
              <w:jc w:val="right"/>
              <w:rPr>
                <w:sz w:val="18"/>
                <w:szCs w:val="18"/>
              </w:rPr>
            </w:pPr>
            <w:r>
              <w:rPr>
                <w:sz w:val="18"/>
                <w:szCs w:val="18"/>
              </w:rPr>
              <w:t>37.8</w:t>
            </w:r>
          </w:p>
        </w:tc>
        <w:tc>
          <w:tcPr>
            <w:tcW w:w="1134" w:type="dxa"/>
            <w:tcBorders>
              <w:top w:val="nil"/>
              <w:bottom w:val="single" w:sz="8" w:space="0" w:color="000000" w:themeColor="text1"/>
            </w:tcBorders>
          </w:tcPr>
          <w:p w:rsidR="001E770E" w:rsidRPr="001E770E" w:rsidRDefault="005C7115" w:rsidP="00576FAF">
            <w:pPr>
              <w:spacing w:after="40"/>
              <w:jc w:val="right"/>
              <w:rPr>
                <w:sz w:val="18"/>
                <w:szCs w:val="18"/>
              </w:rPr>
            </w:pPr>
            <w:r>
              <w:rPr>
                <w:sz w:val="18"/>
                <w:szCs w:val="18"/>
              </w:rPr>
              <w:t>(24.5, 53.2)</w:t>
            </w:r>
          </w:p>
        </w:tc>
      </w:tr>
    </w:tbl>
    <w:p w:rsidR="001D4252" w:rsidRDefault="001D4252" w:rsidP="001D4252">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592B4B" w:rsidRPr="00576FAF" w:rsidRDefault="00027A73" w:rsidP="00592B4B">
      <w:pPr>
        <w:pStyle w:val="RepHead3"/>
      </w:pPr>
      <w:bookmarkStart w:id="114" w:name="_Toc518042842"/>
      <w:r w:rsidRPr="00576FAF">
        <w:lastRenderedPageBreak/>
        <w:t>Hazardous a</w:t>
      </w:r>
      <w:r w:rsidR="00592B4B" w:rsidRPr="00576FAF">
        <w:t>lcohol consumption</w:t>
      </w:r>
      <w:bookmarkEnd w:id="114"/>
    </w:p>
    <w:p w:rsidR="00592B4B" w:rsidRDefault="00592B4B" w:rsidP="007C46D2">
      <w:pPr>
        <w:pStyle w:val="RepNormal"/>
      </w:pPr>
    </w:p>
    <w:p w:rsidR="00592B4B" w:rsidRDefault="004C4629" w:rsidP="007C46D2">
      <w:pPr>
        <w:pStyle w:val="RepNormal"/>
      </w:pPr>
      <w:r>
        <w:t xml:space="preserve">Overall, half of the </w:t>
      </w:r>
      <w:r w:rsidRPr="00580BEB">
        <w:t>MR/PG cohort</w:t>
      </w:r>
      <w:r>
        <w:t xml:space="preserve"> </w:t>
      </w:r>
      <w:r w:rsidR="00B83D76">
        <w:t xml:space="preserve">at baseline </w:t>
      </w:r>
      <w:r>
        <w:t>were hazardous drinkers and half were not.  There was generally a similar proportional split between moderate-risk and problem gamblers.</w:t>
      </w:r>
      <w:r w:rsidR="007869A7">
        <w:t xml:space="preserve">  </w:t>
      </w:r>
      <w:r w:rsidR="0052419B">
        <w:t>The mean score was 5.2 for moderate-risk gamblers and 4.6 for problem gamblers (</w:t>
      </w:r>
      <w:r w:rsidR="0052419B">
        <w:fldChar w:fldCharType="begin"/>
      </w:r>
      <w:r w:rsidR="0052419B">
        <w:instrText xml:space="preserve"> REF _Ref510608854 \h </w:instrText>
      </w:r>
      <w:r w:rsidR="0052419B">
        <w:fldChar w:fldCharType="separate"/>
      </w:r>
      <w:r w:rsidR="009F3228">
        <w:t xml:space="preserve">Table </w:t>
      </w:r>
      <w:r w:rsidR="009F3228">
        <w:rPr>
          <w:noProof/>
        </w:rPr>
        <w:t>21</w:t>
      </w:r>
      <w:r w:rsidR="0052419B">
        <w:fldChar w:fldCharType="end"/>
      </w:r>
      <w:r w:rsidR="0052419B">
        <w:t xml:space="preserve">).  </w:t>
      </w:r>
      <w:r w:rsidR="00A55A6E">
        <w:t>Both of the</w:t>
      </w:r>
      <w:r w:rsidR="0052419B">
        <w:t>s</w:t>
      </w:r>
      <w:r w:rsidR="00A55A6E">
        <w:t>e scores are</w:t>
      </w:r>
      <w:r w:rsidR="0052419B">
        <w:t xml:space="preserve"> in the hazardous range.</w:t>
      </w:r>
      <w:r>
        <w:t xml:space="preserve"> </w:t>
      </w:r>
    </w:p>
    <w:p w:rsidR="0052419B" w:rsidRDefault="0052419B" w:rsidP="007C46D2">
      <w:pPr>
        <w:pStyle w:val="RepNormal"/>
      </w:pPr>
    </w:p>
    <w:p w:rsidR="0052419B" w:rsidRDefault="0052419B" w:rsidP="007C46D2">
      <w:pPr>
        <w:pStyle w:val="RepNormal"/>
      </w:pPr>
      <w:r>
        <w:t xml:space="preserve">The findings for hazardous alcohol consumption were similar for the </w:t>
      </w:r>
      <w:r w:rsidRPr="00580BEB">
        <w:t>MR/PG cohort</w:t>
      </w:r>
      <w:r>
        <w:t xml:space="preserve"> and for the NGS</w:t>
      </w:r>
      <w:r w:rsidR="006476B8">
        <w:t xml:space="preserve"> </w:t>
      </w:r>
      <w:r w:rsidR="00B83D76">
        <w:t>in Wave 1</w:t>
      </w:r>
      <w:r w:rsidR="006476B8">
        <w:t xml:space="preserve"> (Report #2, Table 38)</w:t>
      </w:r>
      <w:r>
        <w:t>.</w:t>
      </w:r>
    </w:p>
    <w:p w:rsidR="006476B8" w:rsidRDefault="006476B8" w:rsidP="007C46D2">
      <w:pPr>
        <w:pStyle w:val="RepNormal"/>
      </w:pPr>
    </w:p>
    <w:p w:rsidR="00027A73" w:rsidRDefault="00027A73" w:rsidP="00027A73">
      <w:pPr>
        <w:pStyle w:val="Caption"/>
        <w:keepNext/>
        <w:keepLines/>
      </w:pPr>
      <w:bookmarkStart w:id="115" w:name="_Ref510608854"/>
      <w:bookmarkStart w:id="116" w:name="_Toc518042876"/>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21</w:t>
      </w:r>
      <w:r w:rsidR="00A11642">
        <w:rPr>
          <w:noProof/>
        </w:rPr>
        <w:fldChar w:fldCharType="end"/>
      </w:r>
      <w:bookmarkEnd w:id="115"/>
      <w:r>
        <w:t>: Hazardous alcohol consumption</w:t>
      </w:r>
      <w:r w:rsidR="00615C42">
        <w:t xml:space="preserve"> in past </w:t>
      </w:r>
      <w:r w:rsidR="008344F8">
        <w:t>year</w:t>
      </w:r>
      <w:bookmarkEnd w:id="116"/>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027A73" w:rsidRPr="00362DB4" w:rsidTr="00BB7893">
        <w:trPr>
          <w:cnfStyle w:val="100000000000" w:firstRow="1" w:lastRow="0" w:firstColumn="0" w:lastColumn="0" w:oddVBand="0" w:evenVBand="0" w:oddHBand="0" w:evenHBand="0" w:firstRowFirstColumn="0" w:firstRowLastColumn="0" w:lastRowFirstColumn="0" w:lastRowLastColumn="0"/>
          <w:trHeight w:val="288"/>
          <w:tblHeader/>
        </w:trPr>
        <w:tc>
          <w:tcPr>
            <w:tcW w:w="2041" w:type="dxa"/>
            <w:vMerge w:val="restart"/>
            <w:noWrap/>
            <w:vAlign w:val="bottom"/>
            <w:hideMark/>
          </w:tcPr>
          <w:p w:rsidR="00027A73" w:rsidRPr="00362DB4" w:rsidRDefault="004D3A24" w:rsidP="00DC7D62">
            <w:pPr>
              <w:spacing w:before="60"/>
              <w:rPr>
                <w:b w:val="0"/>
                <w:sz w:val="18"/>
                <w:szCs w:val="20"/>
              </w:rPr>
            </w:pPr>
            <w:r>
              <w:rPr>
                <w:sz w:val="18"/>
                <w:szCs w:val="20"/>
              </w:rPr>
              <w:t>A</w:t>
            </w:r>
            <w:r w:rsidR="00027A73">
              <w:rPr>
                <w:sz w:val="18"/>
                <w:szCs w:val="20"/>
              </w:rPr>
              <w:t>lcohol status</w:t>
            </w:r>
            <w:r w:rsidR="00D42098">
              <w:rPr>
                <w:sz w:val="18"/>
                <w:szCs w:val="20"/>
              </w:rPr>
              <w:t xml:space="preserve"> </w:t>
            </w:r>
            <w:r w:rsidR="00D42098" w:rsidRPr="00E14EA3">
              <w:rPr>
                <w:sz w:val="18"/>
                <w:szCs w:val="20"/>
              </w:rPr>
              <w:t>(AUDIT-C)</w:t>
            </w:r>
          </w:p>
        </w:tc>
        <w:tc>
          <w:tcPr>
            <w:tcW w:w="2212" w:type="dxa"/>
            <w:gridSpan w:val="3"/>
            <w:tcBorders>
              <w:top w:val="single" w:sz="4" w:space="0" w:color="auto"/>
              <w:bottom w:val="single" w:sz="4" w:space="0" w:color="auto"/>
              <w:right w:val="single" w:sz="4" w:space="0" w:color="auto"/>
            </w:tcBorders>
            <w:vAlign w:val="bottom"/>
          </w:tcPr>
          <w:p w:rsidR="00027A73" w:rsidRPr="00362DB4" w:rsidRDefault="00027A73" w:rsidP="00DC7D62">
            <w:pPr>
              <w:spacing w:after="20"/>
              <w:jc w:val="center"/>
              <w:rPr>
                <w:sz w:val="18"/>
                <w:szCs w:val="20"/>
              </w:rPr>
            </w:pPr>
            <w:r w:rsidRPr="00362DB4">
              <w:rPr>
                <w:sz w:val="18"/>
                <w:szCs w:val="20"/>
              </w:rPr>
              <w:t>Moderate-risk gambler</w:t>
            </w:r>
          </w:p>
        </w:tc>
        <w:tc>
          <w:tcPr>
            <w:tcW w:w="2126" w:type="dxa"/>
            <w:gridSpan w:val="3"/>
            <w:tcBorders>
              <w:left w:val="single" w:sz="4" w:space="0" w:color="auto"/>
              <w:bottom w:val="single" w:sz="4" w:space="0" w:color="auto"/>
              <w:right w:val="single" w:sz="4" w:space="0" w:color="auto"/>
            </w:tcBorders>
            <w:vAlign w:val="bottom"/>
          </w:tcPr>
          <w:p w:rsidR="00027A73" w:rsidRPr="00362DB4" w:rsidRDefault="00027A73" w:rsidP="00DC7D62">
            <w:pPr>
              <w:spacing w:after="20"/>
              <w:jc w:val="center"/>
              <w:rPr>
                <w:sz w:val="18"/>
                <w:szCs w:val="20"/>
              </w:rPr>
            </w:pPr>
            <w:r w:rsidRPr="00362DB4">
              <w:rPr>
                <w:sz w:val="18"/>
                <w:szCs w:val="20"/>
              </w:rPr>
              <w:t>Problem gambler</w:t>
            </w:r>
          </w:p>
        </w:tc>
        <w:tc>
          <w:tcPr>
            <w:tcW w:w="2126" w:type="dxa"/>
            <w:gridSpan w:val="3"/>
            <w:tcBorders>
              <w:left w:val="single" w:sz="4" w:space="0" w:color="auto"/>
              <w:bottom w:val="single" w:sz="4" w:space="0" w:color="auto"/>
            </w:tcBorders>
            <w:noWrap/>
            <w:vAlign w:val="bottom"/>
            <w:hideMark/>
          </w:tcPr>
          <w:p w:rsidR="00027A73" w:rsidRPr="00362DB4" w:rsidRDefault="00027A73" w:rsidP="00DC7D62">
            <w:pPr>
              <w:spacing w:after="20"/>
              <w:jc w:val="center"/>
              <w:rPr>
                <w:b w:val="0"/>
                <w:sz w:val="18"/>
                <w:szCs w:val="20"/>
              </w:rPr>
            </w:pPr>
            <w:r w:rsidRPr="00362DB4">
              <w:rPr>
                <w:sz w:val="18"/>
                <w:szCs w:val="20"/>
              </w:rPr>
              <w:t>Combined moderate-risk and</w:t>
            </w:r>
          </w:p>
          <w:p w:rsidR="00027A73" w:rsidRPr="00362DB4" w:rsidRDefault="00027A73" w:rsidP="00DC7D62">
            <w:pPr>
              <w:spacing w:after="20"/>
              <w:jc w:val="center"/>
              <w:rPr>
                <w:sz w:val="18"/>
                <w:szCs w:val="20"/>
              </w:rPr>
            </w:pPr>
            <w:r w:rsidRPr="00362DB4">
              <w:rPr>
                <w:sz w:val="18"/>
                <w:szCs w:val="20"/>
              </w:rPr>
              <w:t>problem gambler</w:t>
            </w:r>
          </w:p>
        </w:tc>
      </w:tr>
      <w:tr w:rsidR="00027A73" w:rsidRPr="009D2E05" w:rsidTr="00BB7893">
        <w:trPr>
          <w:cnfStyle w:val="100000000000" w:firstRow="1" w:lastRow="0" w:firstColumn="0" w:lastColumn="0" w:oddVBand="0" w:evenVBand="0" w:oddHBand="0" w:evenHBand="0" w:firstRowFirstColumn="0" w:firstRowLastColumn="0" w:lastRowFirstColumn="0" w:lastRowLastColumn="0"/>
          <w:trHeight w:val="288"/>
          <w:tblHeader/>
        </w:trPr>
        <w:tc>
          <w:tcPr>
            <w:tcW w:w="2041" w:type="dxa"/>
            <w:vMerge/>
            <w:tcBorders>
              <w:bottom w:val="single" w:sz="4" w:space="0" w:color="auto"/>
            </w:tcBorders>
            <w:noWrap/>
          </w:tcPr>
          <w:p w:rsidR="00027A73" w:rsidRPr="009D2E05" w:rsidRDefault="00027A73" w:rsidP="00DC7D62">
            <w:pPr>
              <w:spacing w:before="60"/>
              <w:rPr>
                <w:sz w:val="18"/>
                <w:szCs w:val="20"/>
              </w:rPr>
            </w:pPr>
          </w:p>
        </w:tc>
        <w:tc>
          <w:tcPr>
            <w:tcW w:w="511" w:type="dxa"/>
            <w:tcBorders>
              <w:top w:val="single" w:sz="4" w:space="0" w:color="auto"/>
              <w:bottom w:val="single" w:sz="4" w:space="0" w:color="auto"/>
            </w:tcBorders>
            <w:vAlign w:val="bottom"/>
          </w:tcPr>
          <w:p w:rsidR="00027A73" w:rsidRPr="009D2E05" w:rsidRDefault="00027A73" w:rsidP="00DC7D62">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027A73" w:rsidRPr="009D2E05" w:rsidRDefault="00027A73" w:rsidP="00DC7D62">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027A73" w:rsidRPr="009D2E05" w:rsidRDefault="00027A73" w:rsidP="00DC7D62">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vAlign w:val="bottom"/>
          </w:tcPr>
          <w:p w:rsidR="00027A73" w:rsidRPr="009D2E05" w:rsidRDefault="00027A73" w:rsidP="00DC7D62">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027A73" w:rsidRPr="009D2E05" w:rsidRDefault="00027A73" w:rsidP="00DC7D62">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027A73" w:rsidRPr="009D2E05" w:rsidRDefault="00027A73" w:rsidP="00DC7D62">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noWrap/>
            <w:vAlign w:val="bottom"/>
          </w:tcPr>
          <w:p w:rsidR="00027A73" w:rsidRPr="009D2E05" w:rsidRDefault="00027A73" w:rsidP="00DC7D62">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027A73" w:rsidRPr="009D2E05" w:rsidRDefault="00027A73" w:rsidP="00DC7D62">
            <w:pPr>
              <w:spacing w:before="60"/>
              <w:jc w:val="center"/>
              <w:rPr>
                <w:sz w:val="18"/>
                <w:szCs w:val="20"/>
              </w:rPr>
            </w:pPr>
            <w:r w:rsidRPr="009D2E05">
              <w:rPr>
                <w:sz w:val="18"/>
                <w:szCs w:val="20"/>
              </w:rPr>
              <w:t>%</w:t>
            </w:r>
          </w:p>
        </w:tc>
        <w:tc>
          <w:tcPr>
            <w:tcW w:w="1134" w:type="dxa"/>
            <w:tcBorders>
              <w:top w:val="single" w:sz="4" w:space="0" w:color="auto"/>
              <w:bottom w:val="single" w:sz="4" w:space="0" w:color="auto"/>
            </w:tcBorders>
            <w:vAlign w:val="bottom"/>
          </w:tcPr>
          <w:p w:rsidR="00027A73" w:rsidRPr="009D2E05" w:rsidRDefault="00027A73" w:rsidP="00DC7D62">
            <w:pPr>
              <w:spacing w:before="60"/>
              <w:jc w:val="center"/>
              <w:rPr>
                <w:sz w:val="18"/>
                <w:szCs w:val="20"/>
              </w:rPr>
            </w:pPr>
            <w:r w:rsidRPr="009D2E05">
              <w:rPr>
                <w:sz w:val="18"/>
                <w:szCs w:val="20"/>
              </w:rPr>
              <w:t>(95% CI)</w:t>
            </w:r>
          </w:p>
        </w:tc>
      </w:tr>
      <w:tr w:rsidR="00027A73" w:rsidRPr="00362DB4" w:rsidTr="00BB7893">
        <w:trPr>
          <w:trHeight w:val="288"/>
        </w:trPr>
        <w:tc>
          <w:tcPr>
            <w:tcW w:w="2041" w:type="dxa"/>
            <w:tcBorders>
              <w:bottom w:val="nil"/>
            </w:tcBorders>
            <w:noWrap/>
          </w:tcPr>
          <w:p w:rsidR="00027A73" w:rsidRPr="00865505" w:rsidRDefault="00027A73" w:rsidP="00576FAF">
            <w:pPr>
              <w:rPr>
                <w:sz w:val="18"/>
                <w:szCs w:val="16"/>
              </w:rPr>
            </w:pPr>
            <w:r>
              <w:rPr>
                <w:sz w:val="18"/>
                <w:szCs w:val="16"/>
              </w:rPr>
              <w:t>Non-hazardous drinker</w:t>
            </w:r>
            <w:r w:rsidRPr="00865505">
              <w:rPr>
                <w:sz w:val="18"/>
                <w:szCs w:val="16"/>
              </w:rPr>
              <w:t xml:space="preserve"> </w:t>
            </w:r>
          </w:p>
        </w:tc>
        <w:tc>
          <w:tcPr>
            <w:tcW w:w="511" w:type="dxa"/>
            <w:tcBorders>
              <w:bottom w:val="nil"/>
            </w:tcBorders>
          </w:tcPr>
          <w:p w:rsidR="00027A73" w:rsidRPr="00027A73" w:rsidRDefault="00027A73" w:rsidP="004C4629">
            <w:pPr>
              <w:jc w:val="right"/>
              <w:rPr>
                <w:sz w:val="18"/>
                <w:szCs w:val="18"/>
              </w:rPr>
            </w:pPr>
            <w:r w:rsidRPr="00027A73">
              <w:rPr>
                <w:sz w:val="18"/>
                <w:szCs w:val="18"/>
              </w:rPr>
              <w:t>21</w:t>
            </w:r>
          </w:p>
        </w:tc>
        <w:tc>
          <w:tcPr>
            <w:tcW w:w="567" w:type="dxa"/>
            <w:tcBorders>
              <w:bottom w:val="nil"/>
            </w:tcBorders>
          </w:tcPr>
          <w:p w:rsidR="00027A73" w:rsidRPr="00027A73" w:rsidRDefault="00027A73" w:rsidP="004C4629">
            <w:pPr>
              <w:jc w:val="right"/>
              <w:rPr>
                <w:sz w:val="18"/>
                <w:szCs w:val="18"/>
              </w:rPr>
            </w:pPr>
            <w:r>
              <w:rPr>
                <w:sz w:val="18"/>
                <w:szCs w:val="18"/>
              </w:rPr>
              <w:t>44.7</w:t>
            </w:r>
          </w:p>
        </w:tc>
        <w:tc>
          <w:tcPr>
            <w:tcW w:w="1134" w:type="dxa"/>
            <w:tcBorders>
              <w:bottom w:val="nil"/>
              <w:right w:val="single" w:sz="4" w:space="0" w:color="auto"/>
            </w:tcBorders>
          </w:tcPr>
          <w:p w:rsidR="00027A73" w:rsidRPr="00027A73" w:rsidRDefault="00027A73" w:rsidP="004C4629">
            <w:pPr>
              <w:jc w:val="right"/>
              <w:rPr>
                <w:sz w:val="18"/>
                <w:szCs w:val="18"/>
              </w:rPr>
            </w:pPr>
            <w:r>
              <w:rPr>
                <w:sz w:val="18"/>
                <w:szCs w:val="18"/>
              </w:rPr>
              <w:t>(</w:t>
            </w:r>
            <w:r w:rsidRPr="00027A73">
              <w:rPr>
                <w:sz w:val="18"/>
                <w:szCs w:val="18"/>
              </w:rPr>
              <w:t>31.0</w:t>
            </w:r>
            <w:r>
              <w:rPr>
                <w:sz w:val="18"/>
                <w:szCs w:val="18"/>
              </w:rPr>
              <w:t xml:space="preserve">, </w:t>
            </w:r>
            <w:r w:rsidRPr="00027A73">
              <w:rPr>
                <w:sz w:val="18"/>
                <w:szCs w:val="18"/>
              </w:rPr>
              <w:t>59.2</w:t>
            </w:r>
            <w:r>
              <w:rPr>
                <w:sz w:val="18"/>
                <w:szCs w:val="18"/>
              </w:rPr>
              <w:t>)</w:t>
            </w:r>
          </w:p>
        </w:tc>
        <w:tc>
          <w:tcPr>
            <w:tcW w:w="425" w:type="dxa"/>
            <w:tcBorders>
              <w:left w:val="single" w:sz="4" w:space="0" w:color="auto"/>
              <w:bottom w:val="nil"/>
            </w:tcBorders>
          </w:tcPr>
          <w:p w:rsidR="00027A73" w:rsidRPr="00027A73" w:rsidRDefault="00027A73" w:rsidP="004C4629">
            <w:pPr>
              <w:jc w:val="right"/>
              <w:rPr>
                <w:sz w:val="18"/>
                <w:szCs w:val="18"/>
              </w:rPr>
            </w:pPr>
            <w:r w:rsidRPr="00027A73">
              <w:rPr>
                <w:sz w:val="18"/>
                <w:szCs w:val="18"/>
              </w:rPr>
              <w:t>32</w:t>
            </w:r>
          </w:p>
        </w:tc>
        <w:tc>
          <w:tcPr>
            <w:tcW w:w="567" w:type="dxa"/>
            <w:tcBorders>
              <w:bottom w:val="nil"/>
            </w:tcBorders>
          </w:tcPr>
          <w:p w:rsidR="00027A73" w:rsidRPr="00027A73" w:rsidRDefault="004C4629" w:rsidP="004C4629">
            <w:pPr>
              <w:jc w:val="right"/>
              <w:rPr>
                <w:sz w:val="18"/>
                <w:szCs w:val="18"/>
              </w:rPr>
            </w:pPr>
            <w:r>
              <w:rPr>
                <w:sz w:val="18"/>
                <w:szCs w:val="18"/>
              </w:rPr>
              <w:t>54.2</w:t>
            </w:r>
          </w:p>
        </w:tc>
        <w:tc>
          <w:tcPr>
            <w:tcW w:w="1134" w:type="dxa"/>
            <w:tcBorders>
              <w:bottom w:val="nil"/>
              <w:right w:val="single" w:sz="4" w:space="0" w:color="auto"/>
            </w:tcBorders>
          </w:tcPr>
          <w:p w:rsidR="00027A73" w:rsidRPr="00027A73" w:rsidRDefault="004C4629" w:rsidP="004C4629">
            <w:pPr>
              <w:jc w:val="right"/>
              <w:rPr>
                <w:sz w:val="18"/>
                <w:szCs w:val="18"/>
              </w:rPr>
            </w:pPr>
            <w:r>
              <w:rPr>
                <w:sz w:val="18"/>
                <w:szCs w:val="18"/>
              </w:rPr>
              <w:t>(</w:t>
            </w:r>
            <w:r w:rsidR="00027A73" w:rsidRPr="00027A73">
              <w:rPr>
                <w:sz w:val="18"/>
                <w:szCs w:val="18"/>
              </w:rPr>
              <w:t>41.3</w:t>
            </w:r>
            <w:r>
              <w:rPr>
                <w:sz w:val="18"/>
                <w:szCs w:val="18"/>
              </w:rPr>
              <w:t xml:space="preserve">, </w:t>
            </w:r>
            <w:r w:rsidR="00027A73" w:rsidRPr="00027A73">
              <w:rPr>
                <w:sz w:val="18"/>
                <w:szCs w:val="18"/>
              </w:rPr>
              <w:t>66.6</w:t>
            </w:r>
            <w:r>
              <w:rPr>
                <w:sz w:val="18"/>
                <w:szCs w:val="18"/>
              </w:rPr>
              <w:t>)</w:t>
            </w:r>
          </w:p>
        </w:tc>
        <w:tc>
          <w:tcPr>
            <w:tcW w:w="425" w:type="dxa"/>
            <w:tcBorders>
              <w:left w:val="single" w:sz="4" w:space="0" w:color="auto"/>
              <w:bottom w:val="nil"/>
            </w:tcBorders>
            <w:noWrap/>
          </w:tcPr>
          <w:p w:rsidR="00027A73" w:rsidRPr="00027A73" w:rsidRDefault="00027A73" w:rsidP="004C4629">
            <w:pPr>
              <w:jc w:val="right"/>
              <w:rPr>
                <w:sz w:val="18"/>
                <w:szCs w:val="18"/>
              </w:rPr>
            </w:pPr>
            <w:r w:rsidRPr="00027A73">
              <w:rPr>
                <w:sz w:val="18"/>
                <w:szCs w:val="18"/>
              </w:rPr>
              <w:t>53</w:t>
            </w:r>
          </w:p>
        </w:tc>
        <w:tc>
          <w:tcPr>
            <w:tcW w:w="567" w:type="dxa"/>
            <w:tcBorders>
              <w:bottom w:val="nil"/>
            </w:tcBorders>
          </w:tcPr>
          <w:p w:rsidR="00027A73" w:rsidRPr="00027A73" w:rsidRDefault="004C4629" w:rsidP="004C4629">
            <w:pPr>
              <w:jc w:val="right"/>
              <w:rPr>
                <w:sz w:val="18"/>
                <w:szCs w:val="18"/>
              </w:rPr>
            </w:pPr>
            <w:r>
              <w:rPr>
                <w:sz w:val="18"/>
                <w:szCs w:val="18"/>
              </w:rPr>
              <w:t>50.0</w:t>
            </w:r>
          </w:p>
        </w:tc>
        <w:tc>
          <w:tcPr>
            <w:tcW w:w="1134" w:type="dxa"/>
            <w:tcBorders>
              <w:bottom w:val="nil"/>
            </w:tcBorders>
          </w:tcPr>
          <w:p w:rsidR="00027A73" w:rsidRPr="00027A73" w:rsidRDefault="004C4629" w:rsidP="004C4629">
            <w:pPr>
              <w:jc w:val="right"/>
              <w:rPr>
                <w:sz w:val="18"/>
                <w:szCs w:val="18"/>
              </w:rPr>
            </w:pPr>
            <w:r>
              <w:rPr>
                <w:sz w:val="18"/>
                <w:szCs w:val="18"/>
              </w:rPr>
              <w:t>(</w:t>
            </w:r>
            <w:r w:rsidR="00027A73" w:rsidRPr="00027A73">
              <w:rPr>
                <w:sz w:val="18"/>
                <w:szCs w:val="18"/>
              </w:rPr>
              <w:t>40.4</w:t>
            </w:r>
            <w:r>
              <w:rPr>
                <w:sz w:val="18"/>
                <w:szCs w:val="18"/>
              </w:rPr>
              <w:t xml:space="preserve">, </w:t>
            </w:r>
            <w:r w:rsidR="00027A73" w:rsidRPr="00027A73">
              <w:rPr>
                <w:sz w:val="18"/>
                <w:szCs w:val="18"/>
              </w:rPr>
              <w:t>59.6</w:t>
            </w:r>
            <w:r>
              <w:rPr>
                <w:sz w:val="18"/>
                <w:szCs w:val="18"/>
              </w:rPr>
              <w:t>)</w:t>
            </w:r>
          </w:p>
        </w:tc>
      </w:tr>
      <w:tr w:rsidR="00027A73" w:rsidRPr="00362DB4" w:rsidTr="009D57B0">
        <w:trPr>
          <w:trHeight w:val="288"/>
        </w:trPr>
        <w:tc>
          <w:tcPr>
            <w:tcW w:w="2041" w:type="dxa"/>
            <w:tcBorders>
              <w:top w:val="nil"/>
              <w:bottom w:val="nil"/>
            </w:tcBorders>
            <w:noWrap/>
          </w:tcPr>
          <w:p w:rsidR="00027A73" w:rsidRPr="00865505" w:rsidRDefault="00027A73" w:rsidP="00576FAF">
            <w:pPr>
              <w:rPr>
                <w:sz w:val="18"/>
                <w:szCs w:val="16"/>
              </w:rPr>
            </w:pPr>
            <w:r>
              <w:rPr>
                <w:sz w:val="18"/>
                <w:szCs w:val="16"/>
              </w:rPr>
              <w:t>Hazardous drinker</w:t>
            </w:r>
          </w:p>
        </w:tc>
        <w:tc>
          <w:tcPr>
            <w:tcW w:w="511" w:type="dxa"/>
            <w:tcBorders>
              <w:top w:val="nil"/>
              <w:bottom w:val="nil"/>
            </w:tcBorders>
          </w:tcPr>
          <w:p w:rsidR="00027A73" w:rsidRPr="00027A73" w:rsidRDefault="00027A73" w:rsidP="004C4629">
            <w:pPr>
              <w:jc w:val="right"/>
              <w:rPr>
                <w:sz w:val="18"/>
                <w:szCs w:val="18"/>
              </w:rPr>
            </w:pPr>
            <w:r w:rsidRPr="00027A73">
              <w:rPr>
                <w:sz w:val="18"/>
                <w:szCs w:val="18"/>
              </w:rPr>
              <w:t>26</w:t>
            </w:r>
          </w:p>
        </w:tc>
        <w:tc>
          <w:tcPr>
            <w:tcW w:w="567" w:type="dxa"/>
            <w:tcBorders>
              <w:top w:val="nil"/>
              <w:bottom w:val="nil"/>
            </w:tcBorders>
          </w:tcPr>
          <w:p w:rsidR="00027A73" w:rsidRPr="00027A73" w:rsidRDefault="00027A73" w:rsidP="004C4629">
            <w:pPr>
              <w:jc w:val="right"/>
              <w:rPr>
                <w:sz w:val="18"/>
                <w:szCs w:val="18"/>
              </w:rPr>
            </w:pPr>
            <w:r>
              <w:rPr>
                <w:sz w:val="18"/>
                <w:szCs w:val="18"/>
              </w:rPr>
              <w:t>55.3</w:t>
            </w:r>
          </w:p>
        </w:tc>
        <w:tc>
          <w:tcPr>
            <w:tcW w:w="1134" w:type="dxa"/>
            <w:tcBorders>
              <w:top w:val="nil"/>
              <w:bottom w:val="nil"/>
              <w:right w:val="single" w:sz="4" w:space="0" w:color="auto"/>
            </w:tcBorders>
          </w:tcPr>
          <w:p w:rsidR="00027A73" w:rsidRPr="00027A73" w:rsidRDefault="00027A73" w:rsidP="004C4629">
            <w:pPr>
              <w:jc w:val="right"/>
              <w:rPr>
                <w:sz w:val="18"/>
                <w:szCs w:val="18"/>
              </w:rPr>
            </w:pPr>
            <w:r>
              <w:rPr>
                <w:sz w:val="18"/>
                <w:szCs w:val="18"/>
              </w:rPr>
              <w:t>(</w:t>
            </w:r>
            <w:r w:rsidRPr="00027A73">
              <w:rPr>
                <w:sz w:val="18"/>
                <w:szCs w:val="18"/>
              </w:rPr>
              <w:t>40.8</w:t>
            </w:r>
            <w:r>
              <w:rPr>
                <w:sz w:val="18"/>
                <w:szCs w:val="18"/>
              </w:rPr>
              <w:t xml:space="preserve">, </w:t>
            </w:r>
            <w:r w:rsidRPr="00027A73">
              <w:rPr>
                <w:sz w:val="18"/>
                <w:szCs w:val="18"/>
              </w:rPr>
              <w:t>69.0</w:t>
            </w:r>
            <w:r>
              <w:rPr>
                <w:sz w:val="18"/>
                <w:szCs w:val="18"/>
              </w:rPr>
              <w:t>)</w:t>
            </w:r>
          </w:p>
        </w:tc>
        <w:tc>
          <w:tcPr>
            <w:tcW w:w="425" w:type="dxa"/>
            <w:tcBorders>
              <w:top w:val="nil"/>
              <w:left w:val="single" w:sz="4" w:space="0" w:color="auto"/>
              <w:bottom w:val="nil"/>
            </w:tcBorders>
          </w:tcPr>
          <w:p w:rsidR="00027A73" w:rsidRPr="00027A73" w:rsidRDefault="00027A73" w:rsidP="004C4629">
            <w:pPr>
              <w:jc w:val="right"/>
              <w:rPr>
                <w:sz w:val="18"/>
                <w:szCs w:val="18"/>
              </w:rPr>
            </w:pPr>
            <w:r w:rsidRPr="00027A73">
              <w:rPr>
                <w:sz w:val="18"/>
                <w:szCs w:val="18"/>
              </w:rPr>
              <w:t>27</w:t>
            </w:r>
          </w:p>
        </w:tc>
        <w:tc>
          <w:tcPr>
            <w:tcW w:w="567" w:type="dxa"/>
            <w:tcBorders>
              <w:top w:val="nil"/>
              <w:bottom w:val="nil"/>
            </w:tcBorders>
          </w:tcPr>
          <w:p w:rsidR="00027A73" w:rsidRPr="00027A73" w:rsidRDefault="004C4629" w:rsidP="004C4629">
            <w:pPr>
              <w:jc w:val="right"/>
              <w:rPr>
                <w:sz w:val="18"/>
                <w:szCs w:val="18"/>
              </w:rPr>
            </w:pPr>
            <w:r>
              <w:rPr>
                <w:sz w:val="18"/>
                <w:szCs w:val="18"/>
              </w:rPr>
              <w:t>45.8</w:t>
            </w:r>
          </w:p>
        </w:tc>
        <w:tc>
          <w:tcPr>
            <w:tcW w:w="1134" w:type="dxa"/>
            <w:tcBorders>
              <w:top w:val="nil"/>
              <w:bottom w:val="nil"/>
              <w:right w:val="single" w:sz="4" w:space="0" w:color="auto"/>
            </w:tcBorders>
          </w:tcPr>
          <w:p w:rsidR="00027A73" w:rsidRPr="00027A73" w:rsidRDefault="004C4629" w:rsidP="004C4629">
            <w:pPr>
              <w:jc w:val="right"/>
              <w:rPr>
                <w:sz w:val="18"/>
                <w:szCs w:val="18"/>
              </w:rPr>
            </w:pPr>
            <w:r>
              <w:rPr>
                <w:sz w:val="18"/>
                <w:szCs w:val="18"/>
              </w:rPr>
              <w:t>(</w:t>
            </w:r>
            <w:r w:rsidR="00027A73" w:rsidRPr="00027A73">
              <w:rPr>
                <w:sz w:val="18"/>
                <w:szCs w:val="18"/>
              </w:rPr>
              <w:t>33.4</w:t>
            </w:r>
            <w:r>
              <w:rPr>
                <w:sz w:val="18"/>
                <w:szCs w:val="18"/>
              </w:rPr>
              <w:t xml:space="preserve">, </w:t>
            </w:r>
            <w:r w:rsidR="00027A73" w:rsidRPr="00027A73">
              <w:rPr>
                <w:sz w:val="18"/>
                <w:szCs w:val="18"/>
              </w:rPr>
              <w:t>58.7</w:t>
            </w:r>
            <w:r>
              <w:rPr>
                <w:sz w:val="18"/>
                <w:szCs w:val="18"/>
              </w:rPr>
              <w:t>)</w:t>
            </w:r>
          </w:p>
        </w:tc>
        <w:tc>
          <w:tcPr>
            <w:tcW w:w="425" w:type="dxa"/>
            <w:tcBorders>
              <w:top w:val="nil"/>
              <w:left w:val="single" w:sz="4" w:space="0" w:color="auto"/>
              <w:bottom w:val="nil"/>
            </w:tcBorders>
            <w:noWrap/>
          </w:tcPr>
          <w:p w:rsidR="00027A73" w:rsidRPr="00027A73" w:rsidRDefault="00027A73" w:rsidP="004C4629">
            <w:pPr>
              <w:jc w:val="right"/>
              <w:rPr>
                <w:sz w:val="18"/>
                <w:szCs w:val="18"/>
              </w:rPr>
            </w:pPr>
            <w:r w:rsidRPr="00027A73">
              <w:rPr>
                <w:sz w:val="18"/>
                <w:szCs w:val="18"/>
              </w:rPr>
              <w:t>53</w:t>
            </w:r>
          </w:p>
        </w:tc>
        <w:tc>
          <w:tcPr>
            <w:tcW w:w="567" w:type="dxa"/>
            <w:tcBorders>
              <w:top w:val="nil"/>
              <w:bottom w:val="nil"/>
            </w:tcBorders>
          </w:tcPr>
          <w:p w:rsidR="00027A73" w:rsidRPr="00027A73" w:rsidRDefault="004C4629" w:rsidP="004C4629">
            <w:pPr>
              <w:jc w:val="right"/>
              <w:rPr>
                <w:sz w:val="18"/>
                <w:szCs w:val="18"/>
              </w:rPr>
            </w:pPr>
            <w:r>
              <w:rPr>
                <w:sz w:val="18"/>
                <w:szCs w:val="18"/>
              </w:rPr>
              <w:t>50.0</w:t>
            </w:r>
          </w:p>
        </w:tc>
        <w:tc>
          <w:tcPr>
            <w:tcW w:w="1134" w:type="dxa"/>
            <w:tcBorders>
              <w:top w:val="nil"/>
              <w:bottom w:val="nil"/>
            </w:tcBorders>
          </w:tcPr>
          <w:p w:rsidR="00027A73" w:rsidRPr="00027A73" w:rsidRDefault="004C4629" w:rsidP="004C4629">
            <w:pPr>
              <w:jc w:val="right"/>
              <w:rPr>
                <w:sz w:val="18"/>
                <w:szCs w:val="18"/>
              </w:rPr>
            </w:pPr>
            <w:r>
              <w:rPr>
                <w:sz w:val="18"/>
                <w:szCs w:val="18"/>
              </w:rPr>
              <w:t>(</w:t>
            </w:r>
            <w:r w:rsidR="00027A73" w:rsidRPr="00027A73">
              <w:rPr>
                <w:sz w:val="18"/>
                <w:szCs w:val="18"/>
              </w:rPr>
              <w:t>40.4</w:t>
            </w:r>
            <w:r>
              <w:rPr>
                <w:sz w:val="18"/>
                <w:szCs w:val="18"/>
              </w:rPr>
              <w:t xml:space="preserve">, </w:t>
            </w:r>
            <w:r w:rsidR="00027A73" w:rsidRPr="00027A73">
              <w:rPr>
                <w:sz w:val="18"/>
                <w:szCs w:val="18"/>
              </w:rPr>
              <w:t>59.6</w:t>
            </w:r>
            <w:r>
              <w:rPr>
                <w:sz w:val="18"/>
                <w:szCs w:val="18"/>
              </w:rPr>
              <w:t>)</w:t>
            </w:r>
          </w:p>
        </w:tc>
      </w:tr>
      <w:tr w:rsidR="004C4629" w:rsidRPr="00027A73" w:rsidTr="00A55A6E">
        <w:trPr>
          <w:trHeight w:val="288"/>
        </w:trPr>
        <w:tc>
          <w:tcPr>
            <w:tcW w:w="2041" w:type="dxa"/>
            <w:tcBorders>
              <w:top w:val="nil"/>
              <w:bottom w:val="single" w:sz="8" w:space="0" w:color="000000" w:themeColor="text1"/>
            </w:tcBorders>
            <w:noWrap/>
          </w:tcPr>
          <w:p w:rsidR="004C4629" w:rsidRPr="00027A73" w:rsidRDefault="004C4629" w:rsidP="00576FAF">
            <w:pPr>
              <w:rPr>
                <w:i/>
                <w:sz w:val="18"/>
                <w:szCs w:val="16"/>
              </w:rPr>
            </w:pPr>
            <w:r w:rsidRPr="00027A73">
              <w:rPr>
                <w:i/>
                <w:sz w:val="18"/>
                <w:szCs w:val="16"/>
              </w:rPr>
              <w:t xml:space="preserve">Mean </w:t>
            </w:r>
            <w:r w:rsidR="004D3A24">
              <w:rPr>
                <w:i/>
                <w:sz w:val="18"/>
                <w:szCs w:val="16"/>
              </w:rPr>
              <w:t xml:space="preserve">AUDIT-C </w:t>
            </w:r>
            <w:r w:rsidRPr="00027A73">
              <w:rPr>
                <w:i/>
                <w:sz w:val="18"/>
                <w:szCs w:val="16"/>
              </w:rPr>
              <w:t>score</w:t>
            </w:r>
          </w:p>
        </w:tc>
        <w:tc>
          <w:tcPr>
            <w:tcW w:w="1078" w:type="dxa"/>
            <w:gridSpan w:val="2"/>
            <w:tcBorders>
              <w:top w:val="nil"/>
              <w:bottom w:val="single" w:sz="8" w:space="0" w:color="000000" w:themeColor="text1"/>
            </w:tcBorders>
          </w:tcPr>
          <w:p w:rsidR="004C4629" w:rsidRPr="00027A73" w:rsidRDefault="004C4629" w:rsidP="004C4629">
            <w:pPr>
              <w:jc w:val="center"/>
              <w:rPr>
                <w:i/>
                <w:sz w:val="18"/>
                <w:szCs w:val="18"/>
              </w:rPr>
            </w:pPr>
            <w:r>
              <w:rPr>
                <w:i/>
                <w:sz w:val="18"/>
                <w:szCs w:val="18"/>
              </w:rPr>
              <w:t>5.2</w:t>
            </w:r>
          </w:p>
        </w:tc>
        <w:tc>
          <w:tcPr>
            <w:tcW w:w="1134" w:type="dxa"/>
            <w:tcBorders>
              <w:top w:val="nil"/>
              <w:bottom w:val="single" w:sz="8" w:space="0" w:color="000000" w:themeColor="text1"/>
              <w:right w:val="single" w:sz="4" w:space="0" w:color="auto"/>
            </w:tcBorders>
          </w:tcPr>
          <w:p w:rsidR="004C4629" w:rsidRPr="00027A73" w:rsidRDefault="004C4629" w:rsidP="004C4629">
            <w:pPr>
              <w:jc w:val="right"/>
              <w:rPr>
                <w:i/>
                <w:sz w:val="18"/>
                <w:szCs w:val="18"/>
              </w:rPr>
            </w:pPr>
            <w:r>
              <w:rPr>
                <w:i/>
                <w:sz w:val="18"/>
                <w:szCs w:val="18"/>
              </w:rPr>
              <w:t>(4.2, 6.1)</w:t>
            </w:r>
          </w:p>
        </w:tc>
        <w:tc>
          <w:tcPr>
            <w:tcW w:w="992" w:type="dxa"/>
            <w:gridSpan w:val="2"/>
            <w:tcBorders>
              <w:top w:val="nil"/>
              <w:left w:val="single" w:sz="4" w:space="0" w:color="auto"/>
              <w:bottom w:val="single" w:sz="8" w:space="0" w:color="000000" w:themeColor="text1"/>
            </w:tcBorders>
          </w:tcPr>
          <w:p w:rsidR="004C4629" w:rsidRPr="00027A73" w:rsidRDefault="004C4629" w:rsidP="004C4629">
            <w:pPr>
              <w:jc w:val="center"/>
              <w:rPr>
                <w:i/>
                <w:sz w:val="18"/>
                <w:szCs w:val="18"/>
              </w:rPr>
            </w:pPr>
            <w:r>
              <w:rPr>
                <w:i/>
                <w:sz w:val="18"/>
                <w:szCs w:val="18"/>
              </w:rPr>
              <w:t>4.6</w:t>
            </w:r>
          </w:p>
        </w:tc>
        <w:tc>
          <w:tcPr>
            <w:tcW w:w="1134" w:type="dxa"/>
            <w:tcBorders>
              <w:top w:val="nil"/>
              <w:bottom w:val="single" w:sz="8" w:space="0" w:color="000000" w:themeColor="text1"/>
              <w:right w:val="single" w:sz="4" w:space="0" w:color="auto"/>
            </w:tcBorders>
          </w:tcPr>
          <w:p w:rsidR="004C4629" w:rsidRPr="00027A73" w:rsidRDefault="004C4629" w:rsidP="004C4629">
            <w:pPr>
              <w:jc w:val="right"/>
              <w:rPr>
                <w:i/>
                <w:sz w:val="18"/>
                <w:szCs w:val="18"/>
              </w:rPr>
            </w:pPr>
            <w:r>
              <w:rPr>
                <w:i/>
                <w:sz w:val="18"/>
                <w:szCs w:val="18"/>
              </w:rPr>
              <w:t>(3.7, 5.5)</w:t>
            </w:r>
          </w:p>
        </w:tc>
        <w:tc>
          <w:tcPr>
            <w:tcW w:w="992" w:type="dxa"/>
            <w:gridSpan w:val="2"/>
            <w:tcBorders>
              <w:top w:val="nil"/>
              <w:left w:val="single" w:sz="4" w:space="0" w:color="auto"/>
              <w:bottom w:val="single" w:sz="8" w:space="0" w:color="000000" w:themeColor="text1"/>
            </w:tcBorders>
            <w:noWrap/>
          </w:tcPr>
          <w:p w:rsidR="004C4629" w:rsidRPr="00027A73" w:rsidRDefault="004C4629" w:rsidP="004C4629">
            <w:pPr>
              <w:jc w:val="center"/>
              <w:rPr>
                <w:i/>
                <w:sz w:val="18"/>
                <w:szCs w:val="18"/>
              </w:rPr>
            </w:pPr>
            <w:r>
              <w:rPr>
                <w:i/>
                <w:sz w:val="18"/>
                <w:szCs w:val="18"/>
              </w:rPr>
              <w:t>4.9</w:t>
            </w:r>
          </w:p>
        </w:tc>
        <w:tc>
          <w:tcPr>
            <w:tcW w:w="1134" w:type="dxa"/>
            <w:tcBorders>
              <w:top w:val="nil"/>
              <w:bottom w:val="single" w:sz="8" w:space="0" w:color="000000" w:themeColor="text1"/>
            </w:tcBorders>
          </w:tcPr>
          <w:p w:rsidR="004C4629" w:rsidRPr="00027A73" w:rsidRDefault="004C4629" w:rsidP="004C4629">
            <w:pPr>
              <w:jc w:val="right"/>
              <w:rPr>
                <w:i/>
                <w:sz w:val="18"/>
                <w:szCs w:val="18"/>
              </w:rPr>
            </w:pPr>
            <w:r>
              <w:rPr>
                <w:i/>
                <w:sz w:val="18"/>
                <w:szCs w:val="18"/>
              </w:rPr>
              <w:t>(4.2, 5.5)</w:t>
            </w:r>
          </w:p>
        </w:tc>
      </w:tr>
    </w:tbl>
    <w:p w:rsidR="00592B4B" w:rsidRDefault="00592B4B" w:rsidP="007C46D2">
      <w:pPr>
        <w:pStyle w:val="RepNormal"/>
      </w:pPr>
    </w:p>
    <w:p w:rsidR="00592B4B" w:rsidRDefault="00592B4B" w:rsidP="007C46D2">
      <w:pPr>
        <w:pStyle w:val="RepNormal"/>
      </w:pPr>
    </w:p>
    <w:p w:rsidR="004A5E60" w:rsidRPr="00BB7893" w:rsidRDefault="004A5E60" w:rsidP="004A5E60">
      <w:pPr>
        <w:pStyle w:val="RepHead3"/>
      </w:pPr>
      <w:bookmarkStart w:id="117" w:name="_Toc518042843"/>
      <w:r w:rsidRPr="00BB7893">
        <w:t>Other drug use</w:t>
      </w:r>
      <w:bookmarkEnd w:id="117"/>
    </w:p>
    <w:p w:rsidR="00DC4208" w:rsidRDefault="00DC4208" w:rsidP="007C46D2">
      <w:pPr>
        <w:pStyle w:val="RepNormal"/>
      </w:pPr>
    </w:p>
    <w:p w:rsidR="00DC4208" w:rsidRDefault="004A5E60" w:rsidP="007C46D2">
      <w:pPr>
        <w:pStyle w:val="RepNormal"/>
      </w:pPr>
      <w:r>
        <w:t>Participants were shown a list of drugs (other than alcohol and tobacco) and asked if they had used any in the prior 12 months for recreational purposes or to get high.</w:t>
      </w:r>
      <w:r w:rsidR="00E134D0">
        <w:t xml:space="preserve">  Overall, slightly more than half (5</w:t>
      </w:r>
      <w:r w:rsidR="00576FAF">
        <w:t>6.6</w:t>
      </w:r>
      <w:r w:rsidR="00E134D0">
        <w:t xml:space="preserve">%) of the </w:t>
      </w:r>
      <w:r w:rsidR="00E134D0" w:rsidRPr="00580BEB">
        <w:t>MR/PG cohort</w:t>
      </w:r>
      <w:r w:rsidR="00E134D0">
        <w:t xml:space="preserve"> </w:t>
      </w:r>
      <w:r w:rsidR="00B83D76">
        <w:t xml:space="preserve">at baseline </w:t>
      </w:r>
      <w:r w:rsidR="00E134D0">
        <w:t xml:space="preserve">reported not using drugs.  Cannabis was the most widely used, with one-third (33%) of the </w:t>
      </w:r>
      <w:r w:rsidR="00E134D0" w:rsidRPr="00580BEB">
        <w:t>MR/PG cohort</w:t>
      </w:r>
      <w:r w:rsidR="00E134D0">
        <w:t xml:space="preserve"> reporting this.  Ecstasy was the next most reported drug at 15</w:t>
      </w:r>
      <w:r w:rsidR="00576FAF">
        <w:t>.1</w:t>
      </w:r>
      <w:r w:rsidR="00E134D0">
        <w:t>%, followed by amphetamines (8.5%).  Other drug use, apart from heroin</w:t>
      </w:r>
      <w:r w:rsidR="001E4A9B">
        <w:t xml:space="preserve"> and legal party pills</w:t>
      </w:r>
      <w:r w:rsidR="00E134D0">
        <w:t xml:space="preserve">, was reported by between </w:t>
      </w:r>
      <w:r w:rsidR="001E4A9B">
        <w:t>4.7%</w:t>
      </w:r>
      <w:r w:rsidR="00E134D0">
        <w:t xml:space="preserve"> and </w:t>
      </w:r>
      <w:r w:rsidR="0099093E">
        <w:t xml:space="preserve">7.5% of the </w:t>
      </w:r>
      <w:r w:rsidR="0099093E" w:rsidRPr="00580BEB">
        <w:t>MR/PG cohort</w:t>
      </w:r>
      <w:r w:rsidR="0099093E">
        <w:t>.  Overall, 17</w:t>
      </w:r>
      <w:r w:rsidR="00576FAF">
        <w:t>.4</w:t>
      </w:r>
      <w:r w:rsidR="0099093E">
        <w:t xml:space="preserve">% had ever tried to get help to stop taking drugs </w:t>
      </w:r>
      <w:r w:rsidR="007C1C10">
        <w:t xml:space="preserve">and </w:t>
      </w:r>
      <w:r w:rsidR="0099093E">
        <w:t>15</w:t>
      </w:r>
      <w:r w:rsidR="00576FAF">
        <w:t>.2</w:t>
      </w:r>
      <w:r w:rsidR="0099093E">
        <w:t>% sought help in the prior year (</w:t>
      </w:r>
      <w:r w:rsidR="0099093E">
        <w:fldChar w:fldCharType="begin"/>
      </w:r>
      <w:r w:rsidR="0099093E">
        <w:instrText xml:space="preserve"> REF _Ref510616843 \h </w:instrText>
      </w:r>
      <w:r w:rsidR="0099093E">
        <w:fldChar w:fldCharType="separate"/>
      </w:r>
      <w:r w:rsidR="009F3228">
        <w:t xml:space="preserve">Table </w:t>
      </w:r>
      <w:r w:rsidR="009F3228">
        <w:rPr>
          <w:noProof/>
        </w:rPr>
        <w:t>22</w:t>
      </w:r>
      <w:r w:rsidR="0099093E">
        <w:fldChar w:fldCharType="end"/>
      </w:r>
      <w:r w:rsidR="0099093E">
        <w:t>).</w:t>
      </w:r>
    </w:p>
    <w:p w:rsidR="00780BFC" w:rsidRDefault="00780BFC" w:rsidP="007C46D2">
      <w:pPr>
        <w:pStyle w:val="RepNormal"/>
      </w:pPr>
    </w:p>
    <w:p w:rsidR="00780BFC" w:rsidRDefault="00780BFC" w:rsidP="007C46D2">
      <w:pPr>
        <w:pStyle w:val="RepNormal"/>
      </w:pPr>
      <w:r>
        <w:t xml:space="preserve">In general, the findings for the </w:t>
      </w:r>
      <w:r w:rsidRPr="00580BEB">
        <w:t>MR/PG cohort</w:t>
      </w:r>
      <w:r>
        <w:t xml:space="preserve"> were not substantially different from the NGS</w:t>
      </w:r>
      <w:r w:rsidR="00903E03">
        <w:t xml:space="preserve"> </w:t>
      </w:r>
      <w:r w:rsidR="00B83D76">
        <w:t>in Wave 1</w:t>
      </w:r>
      <w:r w:rsidR="00903E03">
        <w:t xml:space="preserve"> (Report #2, Table 36)</w:t>
      </w:r>
      <w:r>
        <w:t>.</w:t>
      </w:r>
    </w:p>
    <w:p w:rsidR="00DC4208" w:rsidRDefault="00DC4208" w:rsidP="007C46D2">
      <w:pPr>
        <w:pStyle w:val="RepNormal"/>
      </w:pPr>
    </w:p>
    <w:p w:rsidR="00615C42" w:rsidRDefault="00615C42" w:rsidP="00615C42">
      <w:pPr>
        <w:pStyle w:val="Caption"/>
        <w:keepNext/>
        <w:keepLines/>
      </w:pPr>
      <w:bookmarkStart w:id="118" w:name="_Ref510616843"/>
      <w:bookmarkStart w:id="119" w:name="_Toc518042877"/>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22</w:t>
      </w:r>
      <w:r w:rsidR="00A11642">
        <w:rPr>
          <w:noProof/>
        </w:rPr>
        <w:fldChar w:fldCharType="end"/>
      </w:r>
      <w:bookmarkEnd w:id="118"/>
      <w:r>
        <w:t xml:space="preserve">: Other drug use in past </w:t>
      </w:r>
      <w:r w:rsidR="008344F8">
        <w:t>year</w:t>
      </w:r>
      <w:bookmarkEnd w:id="119"/>
      <w:r w:rsidRPr="00A71F5D">
        <w:t xml:space="preserve"> </w:t>
      </w:r>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615C42" w:rsidRPr="00362DB4" w:rsidTr="007C1C10">
        <w:trPr>
          <w:cnfStyle w:val="100000000000" w:firstRow="1" w:lastRow="0" w:firstColumn="0" w:lastColumn="0" w:oddVBand="0" w:evenVBand="0" w:oddHBand="0" w:evenHBand="0" w:firstRowFirstColumn="0" w:firstRowLastColumn="0" w:lastRowFirstColumn="0" w:lastRowLastColumn="0"/>
          <w:trHeight w:val="288"/>
          <w:tblHeader/>
        </w:trPr>
        <w:tc>
          <w:tcPr>
            <w:tcW w:w="2041" w:type="dxa"/>
            <w:noWrap/>
            <w:vAlign w:val="bottom"/>
            <w:hideMark/>
          </w:tcPr>
          <w:p w:rsidR="00615C42" w:rsidRPr="00362DB4" w:rsidRDefault="00615C42" w:rsidP="00DC7D62">
            <w:pPr>
              <w:spacing w:after="20"/>
              <w:rPr>
                <w:b w:val="0"/>
                <w:sz w:val="18"/>
                <w:szCs w:val="20"/>
              </w:rPr>
            </w:pPr>
          </w:p>
        </w:tc>
        <w:tc>
          <w:tcPr>
            <w:tcW w:w="2212" w:type="dxa"/>
            <w:gridSpan w:val="3"/>
            <w:tcBorders>
              <w:top w:val="single" w:sz="4" w:space="0" w:color="auto"/>
              <w:bottom w:val="single" w:sz="4" w:space="0" w:color="auto"/>
              <w:right w:val="single" w:sz="4" w:space="0" w:color="auto"/>
            </w:tcBorders>
            <w:vAlign w:val="bottom"/>
          </w:tcPr>
          <w:p w:rsidR="00615C42" w:rsidRPr="00362DB4" w:rsidRDefault="00615C42" w:rsidP="00DC7D62">
            <w:pPr>
              <w:spacing w:after="20"/>
              <w:jc w:val="center"/>
              <w:rPr>
                <w:sz w:val="18"/>
                <w:szCs w:val="20"/>
              </w:rPr>
            </w:pPr>
            <w:r w:rsidRPr="00362DB4">
              <w:rPr>
                <w:sz w:val="18"/>
                <w:szCs w:val="20"/>
              </w:rPr>
              <w:t>Moderate-risk gambler</w:t>
            </w:r>
          </w:p>
        </w:tc>
        <w:tc>
          <w:tcPr>
            <w:tcW w:w="2126" w:type="dxa"/>
            <w:gridSpan w:val="3"/>
            <w:tcBorders>
              <w:left w:val="single" w:sz="4" w:space="0" w:color="auto"/>
              <w:bottom w:val="single" w:sz="4" w:space="0" w:color="auto"/>
              <w:right w:val="single" w:sz="4" w:space="0" w:color="auto"/>
            </w:tcBorders>
            <w:vAlign w:val="bottom"/>
          </w:tcPr>
          <w:p w:rsidR="00615C42" w:rsidRPr="00362DB4" w:rsidRDefault="00615C42" w:rsidP="00DC7D62">
            <w:pPr>
              <w:spacing w:after="20"/>
              <w:jc w:val="center"/>
              <w:rPr>
                <w:sz w:val="18"/>
                <w:szCs w:val="20"/>
              </w:rPr>
            </w:pPr>
            <w:r w:rsidRPr="00362DB4">
              <w:rPr>
                <w:sz w:val="18"/>
                <w:szCs w:val="20"/>
              </w:rPr>
              <w:t>Problem gambler</w:t>
            </w:r>
          </w:p>
        </w:tc>
        <w:tc>
          <w:tcPr>
            <w:tcW w:w="2126" w:type="dxa"/>
            <w:gridSpan w:val="3"/>
            <w:tcBorders>
              <w:left w:val="single" w:sz="4" w:space="0" w:color="auto"/>
              <w:bottom w:val="single" w:sz="4" w:space="0" w:color="auto"/>
            </w:tcBorders>
            <w:noWrap/>
            <w:vAlign w:val="bottom"/>
            <w:hideMark/>
          </w:tcPr>
          <w:p w:rsidR="00615C42" w:rsidRPr="00362DB4" w:rsidRDefault="00615C42" w:rsidP="00DC7D62">
            <w:pPr>
              <w:spacing w:after="20"/>
              <w:jc w:val="center"/>
              <w:rPr>
                <w:b w:val="0"/>
                <w:sz w:val="18"/>
                <w:szCs w:val="20"/>
              </w:rPr>
            </w:pPr>
            <w:r w:rsidRPr="00362DB4">
              <w:rPr>
                <w:sz w:val="18"/>
                <w:szCs w:val="20"/>
              </w:rPr>
              <w:t>Combined moderate-risk and</w:t>
            </w:r>
          </w:p>
          <w:p w:rsidR="00615C42" w:rsidRPr="00362DB4" w:rsidRDefault="00615C42" w:rsidP="00DC7D62">
            <w:pPr>
              <w:spacing w:after="20"/>
              <w:jc w:val="center"/>
              <w:rPr>
                <w:sz w:val="18"/>
                <w:szCs w:val="20"/>
              </w:rPr>
            </w:pPr>
            <w:r w:rsidRPr="00362DB4">
              <w:rPr>
                <w:sz w:val="18"/>
                <w:szCs w:val="20"/>
              </w:rPr>
              <w:t>problem gambler</w:t>
            </w:r>
          </w:p>
        </w:tc>
      </w:tr>
      <w:tr w:rsidR="00615C42" w:rsidRPr="009D2E05" w:rsidTr="007C1C10">
        <w:trPr>
          <w:cnfStyle w:val="100000000000" w:firstRow="1" w:lastRow="0" w:firstColumn="0" w:lastColumn="0" w:oddVBand="0" w:evenVBand="0" w:oddHBand="0" w:evenHBand="0" w:firstRowFirstColumn="0" w:firstRowLastColumn="0" w:lastRowFirstColumn="0" w:lastRowLastColumn="0"/>
          <w:trHeight w:val="288"/>
          <w:tblHeader/>
        </w:trPr>
        <w:tc>
          <w:tcPr>
            <w:tcW w:w="2041" w:type="dxa"/>
            <w:tcBorders>
              <w:bottom w:val="single" w:sz="4" w:space="0" w:color="auto"/>
            </w:tcBorders>
            <w:noWrap/>
          </w:tcPr>
          <w:p w:rsidR="00615C42" w:rsidRPr="009D2E05" w:rsidRDefault="00615C42" w:rsidP="00DC7D62">
            <w:pPr>
              <w:spacing w:before="60"/>
              <w:rPr>
                <w:sz w:val="18"/>
                <w:szCs w:val="20"/>
              </w:rPr>
            </w:pPr>
            <w:r>
              <w:rPr>
                <w:sz w:val="18"/>
                <w:szCs w:val="20"/>
              </w:rPr>
              <w:t>Drug</w:t>
            </w:r>
          </w:p>
        </w:tc>
        <w:tc>
          <w:tcPr>
            <w:tcW w:w="511" w:type="dxa"/>
            <w:tcBorders>
              <w:top w:val="single" w:sz="4" w:space="0" w:color="auto"/>
              <w:bottom w:val="single" w:sz="4" w:space="0" w:color="auto"/>
            </w:tcBorders>
            <w:vAlign w:val="bottom"/>
          </w:tcPr>
          <w:p w:rsidR="00615C42" w:rsidRPr="009D2E05" w:rsidRDefault="00615C42" w:rsidP="00DC7D62">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615C42" w:rsidRPr="009D2E05" w:rsidRDefault="00615C42" w:rsidP="00DC7D62">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615C42" w:rsidRPr="009D2E05" w:rsidRDefault="00615C42" w:rsidP="00DC7D62">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vAlign w:val="bottom"/>
          </w:tcPr>
          <w:p w:rsidR="00615C42" w:rsidRPr="009D2E05" w:rsidRDefault="00615C42" w:rsidP="00DC7D62">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615C42" w:rsidRPr="009D2E05" w:rsidRDefault="00615C42" w:rsidP="00DC7D62">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615C42" w:rsidRPr="009D2E05" w:rsidRDefault="00615C42" w:rsidP="00DC7D62">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noWrap/>
            <w:vAlign w:val="bottom"/>
          </w:tcPr>
          <w:p w:rsidR="00615C42" w:rsidRPr="009D2E05" w:rsidRDefault="00615C42" w:rsidP="00DC7D62">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615C42" w:rsidRPr="009D2E05" w:rsidRDefault="00615C42" w:rsidP="00DC7D62">
            <w:pPr>
              <w:spacing w:before="60"/>
              <w:jc w:val="center"/>
              <w:rPr>
                <w:sz w:val="18"/>
                <w:szCs w:val="20"/>
              </w:rPr>
            </w:pPr>
            <w:r w:rsidRPr="009D2E05">
              <w:rPr>
                <w:sz w:val="18"/>
                <w:szCs w:val="20"/>
              </w:rPr>
              <w:t>%</w:t>
            </w:r>
          </w:p>
        </w:tc>
        <w:tc>
          <w:tcPr>
            <w:tcW w:w="1134" w:type="dxa"/>
            <w:tcBorders>
              <w:top w:val="single" w:sz="4" w:space="0" w:color="auto"/>
              <w:bottom w:val="single" w:sz="4" w:space="0" w:color="auto"/>
            </w:tcBorders>
            <w:vAlign w:val="bottom"/>
          </w:tcPr>
          <w:p w:rsidR="00615C42" w:rsidRPr="009D2E05" w:rsidRDefault="00615C42" w:rsidP="00DC7D62">
            <w:pPr>
              <w:spacing w:before="60"/>
              <w:jc w:val="center"/>
              <w:rPr>
                <w:sz w:val="18"/>
                <w:szCs w:val="20"/>
              </w:rPr>
            </w:pPr>
            <w:r w:rsidRPr="009D2E05">
              <w:rPr>
                <w:sz w:val="18"/>
                <w:szCs w:val="20"/>
              </w:rPr>
              <w:t>(95% CI)</w:t>
            </w:r>
          </w:p>
        </w:tc>
      </w:tr>
      <w:tr w:rsidR="00615C42" w:rsidRPr="00362DB4" w:rsidTr="007C1C10">
        <w:trPr>
          <w:trHeight w:val="288"/>
        </w:trPr>
        <w:tc>
          <w:tcPr>
            <w:tcW w:w="2041" w:type="dxa"/>
            <w:tcBorders>
              <w:bottom w:val="nil"/>
            </w:tcBorders>
            <w:noWrap/>
          </w:tcPr>
          <w:p w:rsidR="00615C42" w:rsidRPr="00865505" w:rsidRDefault="00615C42" w:rsidP="00576FAF">
            <w:pPr>
              <w:spacing w:after="40"/>
              <w:rPr>
                <w:sz w:val="18"/>
                <w:szCs w:val="16"/>
              </w:rPr>
            </w:pPr>
            <w:r>
              <w:rPr>
                <w:sz w:val="18"/>
                <w:szCs w:val="16"/>
              </w:rPr>
              <w:t>Cannabis</w:t>
            </w:r>
          </w:p>
        </w:tc>
        <w:tc>
          <w:tcPr>
            <w:tcW w:w="511" w:type="dxa"/>
            <w:tcBorders>
              <w:bottom w:val="nil"/>
            </w:tcBorders>
          </w:tcPr>
          <w:p w:rsidR="00615C42" w:rsidRPr="00615C42" w:rsidRDefault="00615C42" w:rsidP="00576FAF">
            <w:pPr>
              <w:spacing w:after="40"/>
              <w:jc w:val="right"/>
              <w:rPr>
                <w:sz w:val="18"/>
                <w:szCs w:val="18"/>
              </w:rPr>
            </w:pPr>
            <w:r w:rsidRPr="00615C42">
              <w:rPr>
                <w:sz w:val="18"/>
                <w:szCs w:val="18"/>
              </w:rPr>
              <w:t>14</w:t>
            </w:r>
          </w:p>
        </w:tc>
        <w:tc>
          <w:tcPr>
            <w:tcW w:w="567" w:type="dxa"/>
            <w:tcBorders>
              <w:bottom w:val="nil"/>
            </w:tcBorders>
          </w:tcPr>
          <w:p w:rsidR="00615C42" w:rsidRPr="00615C42" w:rsidRDefault="00615C42" w:rsidP="00576FAF">
            <w:pPr>
              <w:spacing w:after="40"/>
              <w:jc w:val="right"/>
              <w:rPr>
                <w:sz w:val="18"/>
                <w:szCs w:val="18"/>
              </w:rPr>
            </w:pPr>
            <w:r>
              <w:rPr>
                <w:sz w:val="18"/>
                <w:szCs w:val="18"/>
              </w:rPr>
              <w:t>29.8</w:t>
            </w:r>
          </w:p>
        </w:tc>
        <w:tc>
          <w:tcPr>
            <w:tcW w:w="1134" w:type="dxa"/>
            <w:tcBorders>
              <w:bottom w:val="nil"/>
              <w:right w:val="single" w:sz="4" w:space="0" w:color="auto"/>
            </w:tcBorders>
          </w:tcPr>
          <w:p w:rsidR="00615C42" w:rsidRPr="00615C42" w:rsidRDefault="00615C42" w:rsidP="00576FAF">
            <w:pPr>
              <w:spacing w:after="40"/>
              <w:jc w:val="right"/>
              <w:rPr>
                <w:sz w:val="18"/>
                <w:szCs w:val="18"/>
              </w:rPr>
            </w:pPr>
            <w:r>
              <w:rPr>
                <w:sz w:val="18"/>
                <w:szCs w:val="18"/>
              </w:rPr>
              <w:t>(</w:t>
            </w:r>
            <w:r w:rsidRPr="00615C42">
              <w:rPr>
                <w:sz w:val="18"/>
                <w:szCs w:val="18"/>
              </w:rPr>
              <w:t>18.3</w:t>
            </w:r>
            <w:r>
              <w:rPr>
                <w:sz w:val="18"/>
                <w:szCs w:val="18"/>
              </w:rPr>
              <w:t xml:space="preserve">, </w:t>
            </w:r>
            <w:r w:rsidRPr="00615C42">
              <w:rPr>
                <w:sz w:val="18"/>
                <w:szCs w:val="18"/>
              </w:rPr>
              <w:t>44.5</w:t>
            </w:r>
            <w:r>
              <w:rPr>
                <w:sz w:val="18"/>
                <w:szCs w:val="18"/>
              </w:rPr>
              <w:t>)</w:t>
            </w:r>
          </w:p>
        </w:tc>
        <w:tc>
          <w:tcPr>
            <w:tcW w:w="425" w:type="dxa"/>
            <w:tcBorders>
              <w:left w:val="single" w:sz="4" w:space="0" w:color="auto"/>
              <w:bottom w:val="nil"/>
            </w:tcBorders>
          </w:tcPr>
          <w:p w:rsidR="00615C42" w:rsidRPr="00615C42" w:rsidRDefault="00615C42" w:rsidP="00576FAF">
            <w:pPr>
              <w:spacing w:after="40"/>
              <w:jc w:val="right"/>
              <w:rPr>
                <w:sz w:val="18"/>
                <w:szCs w:val="18"/>
              </w:rPr>
            </w:pPr>
            <w:r w:rsidRPr="00615C42">
              <w:rPr>
                <w:sz w:val="18"/>
                <w:szCs w:val="18"/>
              </w:rPr>
              <w:t>21</w:t>
            </w:r>
          </w:p>
        </w:tc>
        <w:tc>
          <w:tcPr>
            <w:tcW w:w="567" w:type="dxa"/>
            <w:tcBorders>
              <w:bottom w:val="nil"/>
            </w:tcBorders>
          </w:tcPr>
          <w:p w:rsidR="00615C42" w:rsidRPr="00615C42" w:rsidRDefault="00615C42" w:rsidP="00576FAF">
            <w:pPr>
              <w:spacing w:after="40"/>
              <w:jc w:val="right"/>
              <w:rPr>
                <w:sz w:val="18"/>
                <w:szCs w:val="18"/>
              </w:rPr>
            </w:pPr>
            <w:r>
              <w:rPr>
                <w:sz w:val="18"/>
                <w:szCs w:val="18"/>
              </w:rPr>
              <w:t>35.6</w:t>
            </w:r>
          </w:p>
        </w:tc>
        <w:tc>
          <w:tcPr>
            <w:tcW w:w="1134" w:type="dxa"/>
            <w:tcBorders>
              <w:bottom w:val="nil"/>
              <w:right w:val="single" w:sz="4" w:space="0" w:color="auto"/>
            </w:tcBorders>
          </w:tcPr>
          <w:p w:rsidR="00615C42" w:rsidRPr="00615C42" w:rsidRDefault="00CB7792" w:rsidP="00576FAF">
            <w:pPr>
              <w:spacing w:after="40"/>
              <w:jc w:val="right"/>
              <w:rPr>
                <w:sz w:val="18"/>
                <w:szCs w:val="18"/>
              </w:rPr>
            </w:pPr>
            <w:r>
              <w:rPr>
                <w:sz w:val="18"/>
                <w:szCs w:val="18"/>
              </w:rPr>
              <w:t>(</w:t>
            </w:r>
            <w:r w:rsidR="00615C42" w:rsidRPr="00615C42">
              <w:rPr>
                <w:sz w:val="18"/>
                <w:szCs w:val="18"/>
              </w:rPr>
              <w:t>24.3</w:t>
            </w:r>
            <w:r>
              <w:rPr>
                <w:sz w:val="18"/>
                <w:szCs w:val="18"/>
              </w:rPr>
              <w:t xml:space="preserve">, </w:t>
            </w:r>
            <w:r w:rsidR="00615C42" w:rsidRPr="00615C42">
              <w:rPr>
                <w:sz w:val="18"/>
                <w:szCs w:val="18"/>
              </w:rPr>
              <w:t>48.7</w:t>
            </w:r>
            <w:r>
              <w:rPr>
                <w:sz w:val="18"/>
                <w:szCs w:val="18"/>
              </w:rPr>
              <w:t>)</w:t>
            </w:r>
          </w:p>
        </w:tc>
        <w:tc>
          <w:tcPr>
            <w:tcW w:w="425" w:type="dxa"/>
            <w:tcBorders>
              <w:left w:val="single" w:sz="4" w:space="0" w:color="auto"/>
              <w:bottom w:val="nil"/>
            </w:tcBorders>
            <w:noWrap/>
          </w:tcPr>
          <w:p w:rsidR="00615C42" w:rsidRPr="00615C42" w:rsidRDefault="00615C42" w:rsidP="00576FAF">
            <w:pPr>
              <w:spacing w:after="40"/>
              <w:jc w:val="right"/>
              <w:rPr>
                <w:sz w:val="18"/>
                <w:szCs w:val="18"/>
              </w:rPr>
            </w:pPr>
            <w:r w:rsidRPr="00615C42">
              <w:rPr>
                <w:sz w:val="18"/>
                <w:szCs w:val="18"/>
              </w:rPr>
              <w:t>35</w:t>
            </w:r>
          </w:p>
        </w:tc>
        <w:tc>
          <w:tcPr>
            <w:tcW w:w="567" w:type="dxa"/>
            <w:tcBorders>
              <w:bottom w:val="nil"/>
            </w:tcBorders>
          </w:tcPr>
          <w:p w:rsidR="00615C42" w:rsidRPr="00615C42" w:rsidRDefault="00615C42" w:rsidP="00576FAF">
            <w:pPr>
              <w:spacing w:after="40"/>
              <w:jc w:val="right"/>
              <w:rPr>
                <w:sz w:val="18"/>
                <w:szCs w:val="18"/>
              </w:rPr>
            </w:pPr>
            <w:r>
              <w:rPr>
                <w:sz w:val="18"/>
                <w:szCs w:val="18"/>
              </w:rPr>
              <w:t>33.0</w:t>
            </w:r>
          </w:p>
        </w:tc>
        <w:tc>
          <w:tcPr>
            <w:tcW w:w="1134" w:type="dxa"/>
            <w:tcBorders>
              <w:bottom w:val="nil"/>
            </w:tcBorders>
          </w:tcPr>
          <w:p w:rsidR="00615C42" w:rsidRPr="00615C42" w:rsidRDefault="00CB7792" w:rsidP="00576FAF">
            <w:pPr>
              <w:spacing w:after="40"/>
              <w:jc w:val="right"/>
              <w:rPr>
                <w:sz w:val="18"/>
                <w:szCs w:val="18"/>
              </w:rPr>
            </w:pPr>
            <w:r>
              <w:rPr>
                <w:sz w:val="18"/>
                <w:szCs w:val="18"/>
              </w:rPr>
              <w:t>(</w:t>
            </w:r>
            <w:r w:rsidR="00615C42" w:rsidRPr="00615C42">
              <w:rPr>
                <w:sz w:val="18"/>
                <w:szCs w:val="18"/>
              </w:rPr>
              <w:t>24.6</w:t>
            </w:r>
            <w:r>
              <w:rPr>
                <w:sz w:val="18"/>
                <w:szCs w:val="18"/>
              </w:rPr>
              <w:t xml:space="preserve">, </w:t>
            </w:r>
            <w:r w:rsidR="00615C42" w:rsidRPr="00615C42">
              <w:rPr>
                <w:sz w:val="18"/>
                <w:szCs w:val="18"/>
              </w:rPr>
              <w:t>42.7</w:t>
            </w:r>
            <w:r>
              <w:rPr>
                <w:sz w:val="18"/>
                <w:szCs w:val="18"/>
              </w:rPr>
              <w:t>)</w:t>
            </w:r>
          </w:p>
        </w:tc>
      </w:tr>
      <w:tr w:rsidR="00615C42" w:rsidRPr="00362DB4" w:rsidTr="007C1C10">
        <w:trPr>
          <w:trHeight w:val="288"/>
        </w:trPr>
        <w:tc>
          <w:tcPr>
            <w:tcW w:w="2041" w:type="dxa"/>
            <w:tcBorders>
              <w:top w:val="nil"/>
              <w:bottom w:val="nil"/>
            </w:tcBorders>
            <w:noWrap/>
          </w:tcPr>
          <w:p w:rsidR="00615C42" w:rsidRPr="00865505" w:rsidRDefault="00615C42" w:rsidP="00576FAF">
            <w:pPr>
              <w:spacing w:after="40"/>
              <w:rPr>
                <w:sz w:val="18"/>
                <w:szCs w:val="16"/>
              </w:rPr>
            </w:pPr>
            <w:r>
              <w:rPr>
                <w:sz w:val="18"/>
                <w:szCs w:val="16"/>
              </w:rPr>
              <w:t>Ecstasy</w:t>
            </w:r>
          </w:p>
        </w:tc>
        <w:tc>
          <w:tcPr>
            <w:tcW w:w="511" w:type="dxa"/>
            <w:tcBorders>
              <w:top w:val="nil"/>
              <w:bottom w:val="nil"/>
            </w:tcBorders>
          </w:tcPr>
          <w:p w:rsidR="00615C42" w:rsidRPr="00615C42" w:rsidRDefault="00615C42" w:rsidP="00576FAF">
            <w:pPr>
              <w:spacing w:after="40"/>
              <w:jc w:val="right"/>
              <w:rPr>
                <w:sz w:val="18"/>
                <w:szCs w:val="18"/>
              </w:rPr>
            </w:pPr>
            <w:r w:rsidRPr="00615C42">
              <w:rPr>
                <w:sz w:val="18"/>
                <w:szCs w:val="18"/>
              </w:rPr>
              <w:t>5</w:t>
            </w:r>
          </w:p>
        </w:tc>
        <w:tc>
          <w:tcPr>
            <w:tcW w:w="567" w:type="dxa"/>
            <w:tcBorders>
              <w:top w:val="nil"/>
              <w:bottom w:val="nil"/>
            </w:tcBorders>
          </w:tcPr>
          <w:p w:rsidR="00615C42" w:rsidRPr="00615C42" w:rsidRDefault="00615C42" w:rsidP="00576FAF">
            <w:pPr>
              <w:spacing w:after="40"/>
              <w:jc w:val="right"/>
              <w:rPr>
                <w:sz w:val="18"/>
                <w:szCs w:val="18"/>
              </w:rPr>
            </w:pPr>
            <w:r>
              <w:rPr>
                <w:sz w:val="18"/>
                <w:szCs w:val="18"/>
              </w:rPr>
              <w:t>10.6</w:t>
            </w:r>
          </w:p>
        </w:tc>
        <w:tc>
          <w:tcPr>
            <w:tcW w:w="1134" w:type="dxa"/>
            <w:tcBorders>
              <w:top w:val="nil"/>
              <w:bottom w:val="nil"/>
              <w:right w:val="single" w:sz="4" w:space="0" w:color="auto"/>
            </w:tcBorders>
          </w:tcPr>
          <w:p w:rsidR="00615C42" w:rsidRPr="00615C42" w:rsidRDefault="00615C42" w:rsidP="00576FAF">
            <w:pPr>
              <w:spacing w:after="40"/>
              <w:jc w:val="right"/>
              <w:rPr>
                <w:sz w:val="18"/>
                <w:szCs w:val="18"/>
              </w:rPr>
            </w:pPr>
            <w:r>
              <w:rPr>
                <w:sz w:val="18"/>
                <w:szCs w:val="18"/>
              </w:rPr>
              <w:t>(4.4, 23.4)</w:t>
            </w:r>
          </w:p>
        </w:tc>
        <w:tc>
          <w:tcPr>
            <w:tcW w:w="425" w:type="dxa"/>
            <w:tcBorders>
              <w:top w:val="nil"/>
              <w:left w:val="single" w:sz="4" w:space="0" w:color="auto"/>
              <w:bottom w:val="nil"/>
            </w:tcBorders>
          </w:tcPr>
          <w:p w:rsidR="00615C42" w:rsidRPr="00615C42" w:rsidRDefault="00615C42" w:rsidP="00576FAF">
            <w:pPr>
              <w:spacing w:after="40"/>
              <w:jc w:val="right"/>
              <w:rPr>
                <w:sz w:val="18"/>
                <w:szCs w:val="18"/>
              </w:rPr>
            </w:pPr>
            <w:r w:rsidRPr="00615C42">
              <w:rPr>
                <w:sz w:val="18"/>
                <w:szCs w:val="18"/>
              </w:rPr>
              <w:t>11</w:t>
            </w:r>
          </w:p>
        </w:tc>
        <w:tc>
          <w:tcPr>
            <w:tcW w:w="567" w:type="dxa"/>
            <w:tcBorders>
              <w:top w:val="nil"/>
              <w:bottom w:val="nil"/>
            </w:tcBorders>
          </w:tcPr>
          <w:p w:rsidR="00615C42" w:rsidRPr="00615C42" w:rsidRDefault="00615C42" w:rsidP="00576FAF">
            <w:pPr>
              <w:spacing w:after="40"/>
              <w:jc w:val="right"/>
              <w:rPr>
                <w:sz w:val="18"/>
                <w:szCs w:val="18"/>
              </w:rPr>
            </w:pPr>
            <w:r>
              <w:rPr>
                <w:sz w:val="18"/>
                <w:szCs w:val="18"/>
              </w:rPr>
              <w:t>18.6</w:t>
            </w:r>
          </w:p>
        </w:tc>
        <w:tc>
          <w:tcPr>
            <w:tcW w:w="1134" w:type="dxa"/>
            <w:tcBorders>
              <w:top w:val="nil"/>
              <w:bottom w:val="nil"/>
              <w:right w:val="single" w:sz="4" w:space="0" w:color="auto"/>
            </w:tcBorders>
          </w:tcPr>
          <w:p w:rsidR="00615C42" w:rsidRPr="00615C42" w:rsidRDefault="00CB7792" w:rsidP="00576FAF">
            <w:pPr>
              <w:spacing w:after="40"/>
              <w:jc w:val="right"/>
              <w:rPr>
                <w:sz w:val="18"/>
                <w:szCs w:val="18"/>
              </w:rPr>
            </w:pPr>
            <w:r>
              <w:rPr>
                <w:sz w:val="18"/>
                <w:szCs w:val="18"/>
              </w:rPr>
              <w:t>(10.5, 30.8)</w:t>
            </w:r>
          </w:p>
        </w:tc>
        <w:tc>
          <w:tcPr>
            <w:tcW w:w="425" w:type="dxa"/>
            <w:tcBorders>
              <w:top w:val="nil"/>
              <w:left w:val="single" w:sz="4" w:space="0" w:color="auto"/>
              <w:bottom w:val="nil"/>
            </w:tcBorders>
            <w:noWrap/>
          </w:tcPr>
          <w:p w:rsidR="00615C42" w:rsidRPr="00615C42" w:rsidRDefault="00615C42" w:rsidP="00576FAF">
            <w:pPr>
              <w:spacing w:after="40"/>
              <w:jc w:val="right"/>
              <w:rPr>
                <w:sz w:val="18"/>
                <w:szCs w:val="18"/>
              </w:rPr>
            </w:pPr>
            <w:r w:rsidRPr="00615C42">
              <w:rPr>
                <w:sz w:val="18"/>
                <w:szCs w:val="18"/>
              </w:rPr>
              <w:t>16</w:t>
            </w:r>
          </w:p>
        </w:tc>
        <w:tc>
          <w:tcPr>
            <w:tcW w:w="567" w:type="dxa"/>
            <w:tcBorders>
              <w:top w:val="nil"/>
              <w:bottom w:val="nil"/>
            </w:tcBorders>
          </w:tcPr>
          <w:p w:rsidR="00615C42" w:rsidRPr="00615C42" w:rsidRDefault="00615C42" w:rsidP="00576FAF">
            <w:pPr>
              <w:spacing w:after="40"/>
              <w:jc w:val="right"/>
              <w:rPr>
                <w:sz w:val="18"/>
                <w:szCs w:val="18"/>
              </w:rPr>
            </w:pPr>
            <w:r>
              <w:rPr>
                <w:sz w:val="18"/>
                <w:szCs w:val="18"/>
              </w:rPr>
              <w:t>15.1</w:t>
            </w:r>
          </w:p>
        </w:tc>
        <w:tc>
          <w:tcPr>
            <w:tcW w:w="1134" w:type="dxa"/>
            <w:tcBorders>
              <w:top w:val="nil"/>
              <w:bottom w:val="nil"/>
            </w:tcBorders>
          </w:tcPr>
          <w:p w:rsidR="00615C42" w:rsidRPr="00615C42" w:rsidRDefault="00CB7792" w:rsidP="00576FAF">
            <w:pPr>
              <w:spacing w:after="40"/>
              <w:jc w:val="right"/>
              <w:rPr>
                <w:sz w:val="18"/>
                <w:szCs w:val="18"/>
              </w:rPr>
            </w:pPr>
            <w:r>
              <w:rPr>
                <w:sz w:val="18"/>
                <w:szCs w:val="18"/>
              </w:rPr>
              <w:t>(9.4, 23.4)</w:t>
            </w:r>
          </w:p>
        </w:tc>
      </w:tr>
      <w:tr w:rsidR="00615C42" w:rsidRPr="00362DB4" w:rsidTr="007C1C10">
        <w:trPr>
          <w:trHeight w:val="288"/>
        </w:trPr>
        <w:tc>
          <w:tcPr>
            <w:tcW w:w="2041" w:type="dxa"/>
            <w:tcBorders>
              <w:top w:val="nil"/>
            </w:tcBorders>
            <w:noWrap/>
          </w:tcPr>
          <w:p w:rsidR="00615C42" w:rsidRPr="00865505" w:rsidRDefault="00615C42" w:rsidP="00576FAF">
            <w:pPr>
              <w:spacing w:after="40"/>
              <w:rPr>
                <w:sz w:val="18"/>
                <w:szCs w:val="16"/>
              </w:rPr>
            </w:pPr>
            <w:r>
              <w:rPr>
                <w:sz w:val="18"/>
                <w:szCs w:val="16"/>
              </w:rPr>
              <w:t>Amphetamines</w:t>
            </w:r>
          </w:p>
        </w:tc>
        <w:tc>
          <w:tcPr>
            <w:tcW w:w="511" w:type="dxa"/>
            <w:tcBorders>
              <w:top w:val="nil"/>
            </w:tcBorders>
          </w:tcPr>
          <w:p w:rsidR="00615C42" w:rsidRPr="00615C42" w:rsidRDefault="00615C42" w:rsidP="00576FAF">
            <w:pPr>
              <w:spacing w:after="40"/>
              <w:jc w:val="right"/>
              <w:rPr>
                <w:sz w:val="18"/>
                <w:szCs w:val="18"/>
              </w:rPr>
            </w:pPr>
            <w:r w:rsidRPr="00615C42">
              <w:rPr>
                <w:sz w:val="18"/>
                <w:szCs w:val="18"/>
              </w:rPr>
              <w:t>5</w:t>
            </w:r>
          </w:p>
        </w:tc>
        <w:tc>
          <w:tcPr>
            <w:tcW w:w="567" w:type="dxa"/>
            <w:tcBorders>
              <w:top w:val="nil"/>
            </w:tcBorders>
          </w:tcPr>
          <w:p w:rsidR="00615C42" w:rsidRPr="00615C42" w:rsidRDefault="00615C42" w:rsidP="00576FAF">
            <w:pPr>
              <w:spacing w:after="40"/>
              <w:jc w:val="right"/>
              <w:rPr>
                <w:sz w:val="18"/>
                <w:szCs w:val="18"/>
              </w:rPr>
            </w:pPr>
            <w:r>
              <w:rPr>
                <w:sz w:val="18"/>
                <w:szCs w:val="18"/>
              </w:rPr>
              <w:t>10.6</w:t>
            </w:r>
          </w:p>
        </w:tc>
        <w:tc>
          <w:tcPr>
            <w:tcW w:w="1134" w:type="dxa"/>
            <w:tcBorders>
              <w:top w:val="nil"/>
              <w:right w:val="single" w:sz="4" w:space="0" w:color="auto"/>
            </w:tcBorders>
          </w:tcPr>
          <w:p w:rsidR="00615C42" w:rsidRPr="00615C42" w:rsidRDefault="00615C42" w:rsidP="00576FAF">
            <w:pPr>
              <w:spacing w:after="40"/>
              <w:jc w:val="right"/>
              <w:rPr>
                <w:sz w:val="18"/>
                <w:szCs w:val="18"/>
              </w:rPr>
            </w:pPr>
            <w:r>
              <w:rPr>
                <w:sz w:val="18"/>
                <w:szCs w:val="18"/>
              </w:rPr>
              <w:t>(</w:t>
            </w:r>
            <w:r w:rsidRPr="00615C42">
              <w:rPr>
                <w:sz w:val="18"/>
                <w:szCs w:val="18"/>
              </w:rPr>
              <w:t>4.4</w:t>
            </w:r>
            <w:r>
              <w:rPr>
                <w:sz w:val="18"/>
                <w:szCs w:val="18"/>
              </w:rPr>
              <w:t xml:space="preserve">, </w:t>
            </w:r>
            <w:r w:rsidRPr="00615C42">
              <w:rPr>
                <w:sz w:val="18"/>
                <w:szCs w:val="18"/>
              </w:rPr>
              <w:t>23.4</w:t>
            </w:r>
            <w:r>
              <w:rPr>
                <w:sz w:val="18"/>
                <w:szCs w:val="18"/>
              </w:rPr>
              <w:t>)</w:t>
            </w:r>
          </w:p>
        </w:tc>
        <w:tc>
          <w:tcPr>
            <w:tcW w:w="425" w:type="dxa"/>
            <w:tcBorders>
              <w:top w:val="nil"/>
              <w:left w:val="single" w:sz="4" w:space="0" w:color="auto"/>
            </w:tcBorders>
          </w:tcPr>
          <w:p w:rsidR="00615C42" w:rsidRPr="00615C42" w:rsidRDefault="00615C42" w:rsidP="00576FAF">
            <w:pPr>
              <w:spacing w:after="40"/>
              <w:jc w:val="right"/>
              <w:rPr>
                <w:sz w:val="18"/>
                <w:szCs w:val="18"/>
              </w:rPr>
            </w:pPr>
            <w:r w:rsidRPr="00615C42">
              <w:rPr>
                <w:sz w:val="18"/>
                <w:szCs w:val="18"/>
              </w:rPr>
              <w:t>4</w:t>
            </w:r>
          </w:p>
        </w:tc>
        <w:tc>
          <w:tcPr>
            <w:tcW w:w="567" w:type="dxa"/>
            <w:tcBorders>
              <w:top w:val="nil"/>
            </w:tcBorders>
          </w:tcPr>
          <w:p w:rsidR="00615C42" w:rsidRPr="00615C42" w:rsidRDefault="00615C42" w:rsidP="00576FAF">
            <w:pPr>
              <w:spacing w:after="40"/>
              <w:jc w:val="right"/>
              <w:rPr>
                <w:sz w:val="18"/>
                <w:szCs w:val="18"/>
              </w:rPr>
            </w:pPr>
            <w:r>
              <w:rPr>
                <w:sz w:val="18"/>
                <w:szCs w:val="18"/>
              </w:rPr>
              <w:t>6.8</w:t>
            </w:r>
          </w:p>
        </w:tc>
        <w:tc>
          <w:tcPr>
            <w:tcW w:w="1134" w:type="dxa"/>
            <w:tcBorders>
              <w:top w:val="nil"/>
              <w:right w:val="single" w:sz="4" w:space="0" w:color="auto"/>
            </w:tcBorders>
          </w:tcPr>
          <w:p w:rsidR="00615C42" w:rsidRPr="00615C42" w:rsidRDefault="00CB7792" w:rsidP="00576FAF">
            <w:pPr>
              <w:spacing w:after="40"/>
              <w:jc w:val="right"/>
              <w:rPr>
                <w:sz w:val="18"/>
                <w:szCs w:val="18"/>
              </w:rPr>
            </w:pPr>
            <w:r>
              <w:rPr>
                <w:sz w:val="18"/>
                <w:szCs w:val="18"/>
              </w:rPr>
              <w:t>(</w:t>
            </w:r>
            <w:r w:rsidR="00615C42" w:rsidRPr="00615C42">
              <w:rPr>
                <w:sz w:val="18"/>
                <w:szCs w:val="18"/>
              </w:rPr>
              <w:t>2.5</w:t>
            </w:r>
            <w:r>
              <w:rPr>
                <w:sz w:val="18"/>
                <w:szCs w:val="18"/>
              </w:rPr>
              <w:t xml:space="preserve">, </w:t>
            </w:r>
            <w:r w:rsidR="00615C42" w:rsidRPr="00615C42">
              <w:rPr>
                <w:sz w:val="18"/>
                <w:szCs w:val="18"/>
              </w:rPr>
              <w:t>16.9</w:t>
            </w:r>
            <w:r>
              <w:rPr>
                <w:sz w:val="18"/>
                <w:szCs w:val="18"/>
              </w:rPr>
              <w:t>)</w:t>
            </w:r>
          </w:p>
        </w:tc>
        <w:tc>
          <w:tcPr>
            <w:tcW w:w="425" w:type="dxa"/>
            <w:tcBorders>
              <w:top w:val="nil"/>
              <w:left w:val="single" w:sz="4" w:space="0" w:color="auto"/>
            </w:tcBorders>
            <w:noWrap/>
          </w:tcPr>
          <w:p w:rsidR="00615C42" w:rsidRPr="00615C42" w:rsidRDefault="00615C42" w:rsidP="00576FAF">
            <w:pPr>
              <w:spacing w:after="40"/>
              <w:jc w:val="right"/>
              <w:rPr>
                <w:sz w:val="18"/>
                <w:szCs w:val="18"/>
              </w:rPr>
            </w:pPr>
            <w:r w:rsidRPr="00615C42">
              <w:rPr>
                <w:sz w:val="18"/>
                <w:szCs w:val="18"/>
              </w:rPr>
              <w:t>9</w:t>
            </w:r>
          </w:p>
        </w:tc>
        <w:tc>
          <w:tcPr>
            <w:tcW w:w="567" w:type="dxa"/>
            <w:tcBorders>
              <w:top w:val="nil"/>
            </w:tcBorders>
          </w:tcPr>
          <w:p w:rsidR="00615C42" w:rsidRPr="00615C42" w:rsidRDefault="00615C42" w:rsidP="00576FAF">
            <w:pPr>
              <w:spacing w:after="40"/>
              <w:jc w:val="right"/>
              <w:rPr>
                <w:sz w:val="18"/>
                <w:szCs w:val="18"/>
              </w:rPr>
            </w:pPr>
            <w:r>
              <w:rPr>
                <w:sz w:val="18"/>
                <w:szCs w:val="18"/>
              </w:rPr>
              <w:t>8.5</w:t>
            </w:r>
          </w:p>
        </w:tc>
        <w:tc>
          <w:tcPr>
            <w:tcW w:w="1134" w:type="dxa"/>
            <w:tcBorders>
              <w:top w:val="nil"/>
            </w:tcBorders>
          </w:tcPr>
          <w:p w:rsidR="00615C42" w:rsidRPr="00615C42" w:rsidRDefault="00CB7792" w:rsidP="00576FAF">
            <w:pPr>
              <w:spacing w:after="40"/>
              <w:jc w:val="right"/>
              <w:rPr>
                <w:sz w:val="18"/>
                <w:szCs w:val="18"/>
              </w:rPr>
            </w:pPr>
            <w:r>
              <w:rPr>
                <w:sz w:val="18"/>
                <w:szCs w:val="18"/>
              </w:rPr>
              <w:t>(</w:t>
            </w:r>
            <w:r w:rsidR="00615C42" w:rsidRPr="00615C42">
              <w:rPr>
                <w:sz w:val="18"/>
                <w:szCs w:val="18"/>
              </w:rPr>
              <w:t>4.4</w:t>
            </w:r>
            <w:r>
              <w:rPr>
                <w:sz w:val="18"/>
                <w:szCs w:val="18"/>
              </w:rPr>
              <w:t xml:space="preserve">, </w:t>
            </w:r>
            <w:r w:rsidR="00615C42" w:rsidRPr="00615C42">
              <w:rPr>
                <w:sz w:val="18"/>
                <w:szCs w:val="18"/>
              </w:rPr>
              <w:t>15.7</w:t>
            </w:r>
            <w:r>
              <w:rPr>
                <w:sz w:val="18"/>
                <w:szCs w:val="18"/>
              </w:rPr>
              <w:t>)</w:t>
            </w:r>
          </w:p>
        </w:tc>
      </w:tr>
      <w:tr w:rsidR="00615C42" w:rsidRPr="00362DB4" w:rsidTr="007C1C10">
        <w:trPr>
          <w:trHeight w:val="288"/>
        </w:trPr>
        <w:tc>
          <w:tcPr>
            <w:tcW w:w="2041" w:type="dxa"/>
            <w:tcBorders>
              <w:top w:val="nil"/>
            </w:tcBorders>
            <w:noWrap/>
          </w:tcPr>
          <w:p w:rsidR="00615C42" w:rsidRDefault="00615C42" w:rsidP="00576FAF">
            <w:pPr>
              <w:spacing w:after="40"/>
              <w:rPr>
                <w:sz w:val="18"/>
                <w:szCs w:val="16"/>
              </w:rPr>
            </w:pPr>
            <w:r>
              <w:rPr>
                <w:sz w:val="18"/>
                <w:szCs w:val="16"/>
              </w:rPr>
              <w:t>Legal party pills</w:t>
            </w:r>
          </w:p>
        </w:tc>
        <w:tc>
          <w:tcPr>
            <w:tcW w:w="511" w:type="dxa"/>
            <w:tcBorders>
              <w:top w:val="nil"/>
            </w:tcBorders>
          </w:tcPr>
          <w:p w:rsidR="00615C42" w:rsidRPr="00615C42" w:rsidRDefault="00615C42" w:rsidP="00576FAF">
            <w:pPr>
              <w:spacing w:after="40"/>
              <w:jc w:val="right"/>
              <w:rPr>
                <w:sz w:val="18"/>
                <w:szCs w:val="18"/>
              </w:rPr>
            </w:pPr>
            <w:r w:rsidRPr="00615C42">
              <w:rPr>
                <w:sz w:val="18"/>
                <w:szCs w:val="18"/>
              </w:rPr>
              <w:t>0</w:t>
            </w:r>
          </w:p>
        </w:tc>
        <w:tc>
          <w:tcPr>
            <w:tcW w:w="567" w:type="dxa"/>
            <w:tcBorders>
              <w:top w:val="nil"/>
            </w:tcBorders>
          </w:tcPr>
          <w:p w:rsidR="00615C42" w:rsidRPr="00615C42" w:rsidRDefault="00615C42" w:rsidP="00576FAF">
            <w:pPr>
              <w:spacing w:after="40"/>
              <w:jc w:val="right"/>
              <w:rPr>
                <w:sz w:val="18"/>
                <w:szCs w:val="18"/>
              </w:rPr>
            </w:pPr>
            <w:r>
              <w:rPr>
                <w:sz w:val="18"/>
                <w:szCs w:val="18"/>
              </w:rPr>
              <w:t>-</w:t>
            </w:r>
          </w:p>
        </w:tc>
        <w:tc>
          <w:tcPr>
            <w:tcW w:w="1134" w:type="dxa"/>
            <w:tcBorders>
              <w:top w:val="nil"/>
              <w:right w:val="single" w:sz="4" w:space="0" w:color="auto"/>
            </w:tcBorders>
          </w:tcPr>
          <w:p w:rsidR="00615C42" w:rsidRPr="00615C42" w:rsidRDefault="00615C42" w:rsidP="00576FAF">
            <w:pPr>
              <w:spacing w:after="40"/>
              <w:jc w:val="right"/>
              <w:rPr>
                <w:sz w:val="18"/>
                <w:szCs w:val="18"/>
              </w:rPr>
            </w:pPr>
            <w:r>
              <w:rPr>
                <w:sz w:val="18"/>
                <w:szCs w:val="18"/>
              </w:rPr>
              <w:t>-</w:t>
            </w:r>
          </w:p>
        </w:tc>
        <w:tc>
          <w:tcPr>
            <w:tcW w:w="425" w:type="dxa"/>
            <w:tcBorders>
              <w:top w:val="nil"/>
              <w:left w:val="single" w:sz="4" w:space="0" w:color="auto"/>
            </w:tcBorders>
          </w:tcPr>
          <w:p w:rsidR="00615C42" w:rsidRPr="00615C42" w:rsidRDefault="00615C42" w:rsidP="00576FAF">
            <w:pPr>
              <w:spacing w:after="40"/>
              <w:jc w:val="right"/>
              <w:rPr>
                <w:sz w:val="18"/>
                <w:szCs w:val="18"/>
              </w:rPr>
            </w:pPr>
            <w:r w:rsidRPr="00615C42">
              <w:rPr>
                <w:sz w:val="18"/>
                <w:szCs w:val="18"/>
              </w:rPr>
              <w:t>2</w:t>
            </w:r>
          </w:p>
        </w:tc>
        <w:tc>
          <w:tcPr>
            <w:tcW w:w="567" w:type="dxa"/>
            <w:tcBorders>
              <w:top w:val="nil"/>
            </w:tcBorders>
          </w:tcPr>
          <w:p w:rsidR="00615C42" w:rsidRPr="00615C42" w:rsidRDefault="00615C42" w:rsidP="00576FAF">
            <w:pPr>
              <w:spacing w:after="40"/>
              <w:jc w:val="right"/>
              <w:rPr>
                <w:sz w:val="18"/>
                <w:szCs w:val="18"/>
              </w:rPr>
            </w:pPr>
            <w:r>
              <w:rPr>
                <w:sz w:val="18"/>
                <w:szCs w:val="18"/>
              </w:rPr>
              <w:t>3.4</w:t>
            </w:r>
          </w:p>
        </w:tc>
        <w:tc>
          <w:tcPr>
            <w:tcW w:w="1134" w:type="dxa"/>
            <w:tcBorders>
              <w:top w:val="nil"/>
              <w:right w:val="single" w:sz="4" w:space="0" w:color="auto"/>
            </w:tcBorders>
          </w:tcPr>
          <w:p w:rsidR="00615C42" w:rsidRPr="00615C42" w:rsidRDefault="00CB7792" w:rsidP="00576FAF">
            <w:pPr>
              <w:spacing w:after="40"/>
              <w:jc w:val="right"/>
              <w:rPr>
                <w:sz w:val="18"/>
                <w:szCs w:val="18"/>
              </w:rPr>
            </w:pPr>
            <w:r>
              <w:rPr>
                <w:sz w:val="18"/>
                <w:szCs w:val="18"/>
              </w:rPr>
              <w:t>#</w:t>
            </w:r>
          </w:p>
        </w:tc>
        <w:tc>
          <w:tcPr>
            <w:tcW w:w="425" w:type="dxa"/>
            <w:tcBorders>
              <w:top w:val="nil"/>
              <w:left w:val="single" w:sz="4" w:space="0" w:color="auto"/>
            </w:tcBorders>
            <w:noWrap/>
          </w:tcPr>
          <w:p w:rsidR="00615C42" w:rsidRPr="00615C42" w:rsidRDefault="00615C42" w:rsidP="00576FAF">
            <w:pPr>
              <w:spacing w:after="40"/>
              <w:jc w:val="right"/>
              <w:rPr>
                <w:sz w:val="18"/>
                <w:szCs w:val="18"/>
              </w:rPr>
            </w:pPr>
            <w:r w:rsidRPr="00615C42">
              <w:rPr>
                <w:sz w:val="18"/>
                <w:szCs w:val="18"/>
              </w:rPr>
              <w:t>2</w:t>
            </w:r>
          </w:p>
        </w:tc>
        <w:tc>
          <w:tcPr>
            <w:tcW w:w="567" w:type="dxa"/>
            <w:tcBorders>
              <w:top w:val="nil"/>
            </w:tcBorders>
          </w:tcPr>
          <w:p w:rsidR="00615C42" w:rsidRPr="00615C42" w:rsidRDefault="00615C42" w:rsidP="00576FAF">
            <w:pPr>
              <w:spacing w:after="40"/>
              <w:jc w:val="right"/>
              <w:rPr>
                <w:sz w:val="18"/>
                <w:szCs w:val="18"/>
              </w:rPr>
            </w:pPr>
            <w:r>
              <w:rPr>
                <w:sz w:val="18"/>
                <w:szCs w:val="18"/>
              </w:rPr>
              <w:t>1.9</w:t>
            </w:r>
          </w:p>
        </w:tc>
        <w:tc>
          <w:tcPr>
            <w:tcW w:w="1134" w:type="dxa"/>
            <w:tcBorders>
              <w:top w:val="nil"/>
            </w:tcBorders>
          </w:tcPr>
          <w:p w:rsidR="00615C42" w:rsidRPr="00615C42" w:rsidRDefault="00CB7792" w:rsidP="00576FAF">
            <w:pPr>
              <w:spacing w:after="40"/>
              <w:jc w:val="right"/>
              <w:rPr>
                <w:sz w:val="18"/>
                <w:szCs w:val="18"/>
              </w:rPr>
            </w:pPr>
            <w:r>
              <w:rPr>
                <w:sz w:val="18"/>
                <w:szCs w:val="18"/>
              </w:rPr>
              <w:t>#</w:t>
            </w:r>
          </w:p>
        </w:tc>
      </w:tr>
      <w:tr w:rsidR="00615C42" w:rsidRPr="00362DB4" w:rsidTr="007C1C10">
        <w:trPr>
          <w:trHeight w:val="288"/>
        </w:trPr>
        <w:tc>
          <w:tcPr>
            <w:tcW w:w="2041" w:type="dxa"/>
            <w:noWrap/>
          </w:tcPr>
          <w:p w:rsidR="00615C42" w:rsidRPr="00615C42" w:rsidRDefault="00615C42" w:rsidP="00576FAF">
            <w:pPr>
              <w:spacing w:after="40"/>
              <w:rPr>
                <w:sz w:val="18"/>
                <w:szCs w:val="16"/>
              </w:rPr>
            </w:pPr>
            <w:r w:rsidRPr="00615C42">
              <w:rPr>
                <w:sz w:val="18"/>
                <w:szCs w:val="16"/>
              </w:rPr>
              <w:t>Stimulants</w:t>
            </w:r>
          </w:p>
        </w:tc>
        <w:tc>
          <w:tcPr>
            <w:tcW w:w="511" w:type="dxa"/>
          </w:tcPr>
          <w:p w:rsidR="00615C42" w:rsidRPr="00615C42" w:rsidRDefault="00615C42" w:rsidP="00576FAF">
            <w:pPr>
              <w:spacing w:after="40"/>
              <w:jc w:val="right"/>
              <w:rPr>
                <w:sz w:val="18"/>
                <w:szCs w:val="18"/>
              </w:rPr>
            </w:pPr>
            <w:r w:rsidRPr="00615C42">
              <w:rPr>
                <w:sz w:val="18"/>
                <w:szCs w:val="18"/>
              </w:rPr>
              <w:t>2</w:t>
            </w:r>
          </w:p>
        </w:tc>
        <w:tc>
          <w:tcPr>
            <w:tcW w:w="567" w:type="dxa"/>
          </w:tcPr>
          <w:p w:rsidR="00615C42" w:rsidRPr="00615C42" w:rsidRDefault="00615C42" w:rsidP="00576FAF">
            <w:pPr>
              <w:spacing w:after="40"/>
              <w:jc w:val="right"/>
              <w:rPr>
                <w:sz w:val="18"/>
                <w:szCs w:val="18"/>
              </w:rPr>
            </w:pPr>
            <w:r>
              <w:rPr>
                <w:sz w:val="18"/>
                <w:szCs w:val="18"/>
              </w:rPr>
              <w:t>4.3</w:t>
            </w:r>
          </w:p>
        </w:tc>
        <w:tc>
          <w:tcPr>
            <w:tcW w:w="1134" w:type="dxa"/>
            <w:tcBorders>
              <w:right w:val="single" w:sz="4" w:space="0" w:color="auto"/>
            </w:tcBorders>
          </w:tcPr>
          <w:p w:rsidR="00615C42" w:rsidRPr="00615C42" w:rsidRDefault="00615C42" w:rsidP="00576FAF">
            <w:pPr>
              <w:spacing w:after="40"/>
              <w:jc w:val="right"/>
              <w:rPr>
                <w:sz w:val="18"/>
                <w:szCs w:val="18"/>
              </w:rPr>
            </w:pPr>
            <w:r>
              <w:rPr>
                <w:sz w:val="18"/>
                <w:szCs w:val="18"/>
              </w:rPr>
              <w:t>#</w:t>
            </w:r>
          </w:p>
        </w:tc>
        <w:tc>
          <w:tcPr>
            <w:tcW w:w="425" w:type="dxa"/>
            <w:tcBorders>
              <w:left w:val="single" w:sz="4" w:space="0" w:color="auto"/>
            </w:tcBorders>
          </w:tcPr>
          <w:p w:rsidR="00615C42" w:rsidRPr="00615C42" w:rsidRDefault="00615C42" w:rsidP="00576FAF">
            <w:pPr>
              <w:spacing w:after="40"/>
              <w:jc w:val="right"/>
              <w:rPr>
                <w:sz w:val="18"/>
                <w:szCs w:val="18"/>
              </w:rPr>
            </w:pPr>
            <w:r w:rsidRPr="00615C42">
              <w:rPr>
                <w:sz w:val="18"/>
                <w:szCs w:val="18"/>
              </w:rPr>
              <w:t>4</w:t>
            </w:r>
          </w:p>
        </w:tc>
        <w:tc>
          <w:tcPr>
            <w:tcW w:w="567" w:type="dxa"/>
          </w:tcPr>
          <w:p w:rsidR="00615C42" w:rsidRPr="00615C42" w:rsidRDefault="00615C42" w:rsidP="00576FAF">
            <w:pPr>
              <w:spacing w:after="40"/>
              <w:jc w:val="right"/>
              <w:rPr>
                <w:sz w:val="18"/>
                <w:szCs w:val="18"/>
              </w:rPr>
            </w:pPr>
            <w:r>
              <w:rPr>
                <w:sz w:val="18"/>
                <w:szCs w:val="18"/>
              </w:rPr>
              <w:t>6.8</w:t>
            </w:r>
          </w:p>
        </w:tc>
        <w:tc>
          <w:tcPr>
            <w:tcW w:w="1134" w:type="dxa"/>
            <w:tcBorders>
              <w:right w:val="single" w:sz="4" w:space="0" w:color="auto"/>
            </w:tcBorders>
          </w:tcPr>
          <w:p w:rsidR="00615C42" w:rsidRPr="00615C42" w:rsidRDefault="00CB7792" w:rsidP="00576FAF">
            <w:pPr>
              <w:spacing w:after="40"/>
              <w:jc w:val="right"/>
              <w:rPr>
                <w:sz w:val="18"/>
                <w:szCs w:val="18"/>
              </w:rPr>
            </w:pPr>
            <w:r>
              <w:rPr>
                <w:sz w:val="18"/>
                <w:szCs w:val="18"/>
              </w:rPr>
              <w:t>(2.5, 16.9)</w:t>
            </w:r>
          </w:p>
        </w:tc>
        <w:tc>
          <w:tcPr>
            <w:tcW w:w="425" w:type="dxa"/>
            <w:tcBorders>
              <w:left w:val="single" w:sz="4" w:space="0" w:color="auto"/>
            </w:tcBorders>
            <w:noWrap/>
          </w:tcPr>
          <w:p w:rsidR="00615C42" w:rsidRPr="00615C42" w:rsidRDefault="00615C42" w:rsidP="00576FAF">
            <w:pPr>
              <w:spacing w:after="40"/>
              <w:jc w:val="right"/>
              <w:rPr>
                <w:sz w:val="18"/>
                <w:szCs w:val="18"/>
              </w:rPr>
            </w:pPr>
            <w:r w:rsidRPr="00615C42">
              <w:rPr>
                <w:sz w:val="18"/>
                <w:szCs w:val="18"/>
              </w:rPr>
              <w:t>6</w:t>
            </w:r>
          </w:p>
        </w:tc>
        <w:tc>
          <w:tcPr>
            <w:tcW w:w="567" w:type="dxa"/>
          </w:tcPr>
          <w:p w:rsidR="00615C42" w:rsidRPr="00615C42" w:rsidRDefault="00615C42" w:rsidP="00576FAF">
            <w:pPr>
              <w:spacing w:after="40"/>
              <w:jc w:val="right"/>
              <w:rPr>
                <w:sz w:val="18"/>
                <w:szCs w:val="18"/>
              </w:rPr>
            </w:pPr>
            <w:r>
              <w:rPr>
                <w:sz w:val="18"/>
                <w:szCs w:val="18"/>
              </w:rPr>
              <w:t>5.7</w:t>
            </w:r>
          </w:p>
        </w:tc>
        <w:tc>
          <w:tcPr>
            <w:tcW w:w="1134" w:type="dxa"/>
          </w:tcPr>
          <w:p w:rsidR="00615C42" w:rsidRPr="00615C42" w:rsidRDefault="00CB7792" w:rsidP="00576FAF">
            <w:pPr>
              <w:spacing w:after="40"/>
              <w:jc w:val="right"/>
              <w:rPr>
                <w:sz w:val="18"/>
                <w:szCs w:val="18"/>
              </w:rPr>
            </w:pPr>
            <w:r>
              <w:rPr>
                <w:sz w:val="18"/>
                <w:szCs w:val="18"/>
              </w:rPr>
              <w:t>(2.5, 12.2)</w:t>
            </w:r>
          </w:p>
        </w:tc>
      </w:tr>
      <w:tr w:rsidR="00615C42" w:rsidRPr="00362DB4" w:rsidTr="007C1C10">
        <w:trPr>
          <w:trHeight w:val="288"/>
        </w:trPr>
        <w:tc>
          <w:tcPr>
            <w:tcW w:w="2041" w:type="dxa"/>
            <w:noWrap/>
          </w:tcPr>
          <w:p w:rsidR="00615C42" w:rsidRPr="00865505" w:rsidRDefault="00615C42" w:rsidP="00576FAF">
            <w:pPr>
              <w:spacing w:after="40"/>
              <w:rPr>
                <w:sz w:val="18"/>
                <w:szCs w:val="16"/>
              </w:rPr>
            </w:pPr>
            <w:r>
              <w:rPr>
                <w:sz w:val="18"/>
                <w:szCs w:val="16"/>
              </w:rPr>
              <w:t>Painkillers</w:t>
            </w:r>
          </w:p>
        </w:tc>
        <w:tc>
          <w:tcPr>
            <w:tcW w:w="511" w:type="dxa"/>
          </w:tcPr>
          <w:p w:rsidR="00615C42" w:rsidRPr="00615C42" w:rsidRDefault="00615C42" w:rsidP="00576FAF">
            <w:pPr>
              <w:spacing w:after="40"/>
              <w:jc w:val="right"/>
              <w:rPr>
                <w:sz w:val="18"/>
                <w:szCs w:val="18"/>
              </w:rPr>
            </w:pPr>
            <w:r w:rsidRPr="00615C42">
              <w:rPr>
                <w:sz w:val="18"/>
                <w:szCs w:val="18"/>
              </w:rPr>
              <w:t>3</w:t>
            </w:r>
          </w:p>
        </w:tc>
        <w:tc>
          <w:tcPr>
            <w:tcW w:w="567" w:type="dxa"/>
          </w:tcPr>
          <w:p w:rsidR="00615C42" w:rsidRPr="00615C42" w:rsidRDefault="00615C42" w:rsidP="00576FAF">
            <w:pPr>
              <w:spacing w:after="40"/>
              <w:jc w:val="right"/>
              <w:rPr>
                <w:sz w:val="18"/>
                <w:szCs w:val="18"/>
              </w:rPr>
            </w:pPr>
            <w:r>
              <w:rPr>
                <w:sz w:val="18"/>
                <w:szCs w:val="18"/>
              </w:rPr>
              <w:t>6.4</w:t>
            </w:r>
          </w:p>
        </w:tc>
        <w:tc>
          <w:tcPr>
            <w:tcW w:w="1134" w:type="dxa"/>
            <w:tcBorders>
              <w:right w:val="single" w:sz="4" w:space="0" w:color="auto"/>
            </w:tcBorders>
          </w:tcPr>
          <w:p w:rsidR="00615C42" w:rsidRPr="00615C42" w:rsidRDefault="00CB7792" w:rsidP="00576FAF">
            <w:pPr>
              <w:spacing w:after="40"/>
              <w:jc w:val="right"/>
              <w:rPr>
                <w:sz w:val="18"/>
                <w:szCs w:val="18"/>
              </w:rPr>
            </w:pPr>
            <w:r>
              <w:rPr>
                <w:sz w:val="18"/>
                <w:szCs w:val="18"/>
              </w:rPr>
              <w:t>(</w:t>
            </w:r>
            <w:r w:rsidR="00615C42" w:rsidRPr="00615C42">
              <w:rPr>
                <w:sz w:val="18"/>
                <w:szCs w:val="18"/>
              </w:rPr>
              <w:t>2.0</w:t>
            </w:r>
            <w:r>
              <w:rPr>
                <w:sz w:val="18"/>
                <w:szCs w:val="18"/>
              </w:rPr>
              <w:t xml:space="preserve">, </w:t>
            </w:r>
            <w:r w:rsidR="00615C42" w:rsidRPr="00615C42">
              <w:rPr>
                <w:sz w:val="18"/>
                <w:szCs w:val="18"/>
              </w:rPr>
              <w:t>18.3</w:t>
            </w:r>
            <w:r>
              <w:rPr>
                <w:sz w:val="18"/>
                <w:szCs w:val="18"/>
              </w:rPr>
              <w:t>)</w:t>
            </w:r>
          </w:p>
        </w:tc>
        <w:tc>
          <w:tcPr>
            <w:tcW w:w="425" w:type="dxa"/>
            <w:tcBorders>
              <w:left w:val="single" w:sz="4" w:space="0" w:color="auto"/>
            </w:tcBorders>
          </w:tcPr>
          <w:p w:rsidR="00615C42" w:rsidRPr="00615C42" w:rsidRDefault="00615C42" w:rsidP="00576FAF">
            <w:pPr>
              <w:spacing w:after="40"/>
              <w:jc w:val="right"/>
              <w:rPr>
                <w:sz w:val="18"/>
                <w:szCs w:val="18"/>
              </w:rPr>
            </w:pPr>
            <w:r w:rsidRPr="00615C42">
              <w:rPr>
                <w:sz w:val="18"/>
                <w:szCs w:val="18"/>
              </w:rPr>
              <w:t>2</w:t>
            </w:r>
          </w:p>
        </w:tc>
        <w:tc>
          <w:tcPr>
            <w:tcW w:w="567" w:type="dxa"/>
          </w:tcPr>
          <w:p w:rsidR="00615C42" w:rsidRPr="00615C42" w:rsidRDefault="00615C42" w:rsidP="00576FAF">
            <w:pPr>
              <w:spacing w:after="40"/>
              <w:jc w:val="right"/>
              <w:rPr>
                <w:sz w:val="18"/>
                <w:szCs w:val="18"/>
              </w:rPr>
            </w:pPr>
            <w:r>
              <w:rPr>
                <w:sz w:val="18"/>
                <w:szCs w:val="18"/>
              </w:rPr>
              <w:t>3.4</w:t>
            </w:r>
          </w:p>
        </w:tc>
        <w:tc>
          <w:tcPr>
            <w:tcW w:w="1134" w:type="dxa"/>
            <w:tcBorders>
              <w:right w:val="single" w:sz="4" w:space="0" w:color="auto"/>
            </w:tcBorders>
          </w:tcPr>
          <w:p w:rsidR="00615C42" w:rsidRPr="00615C42" w:rsidRDefault="00CB7792" w:rsidP="00576FAF">
            <w:pPr>
              <w:spacing w:after="40"/>
              <w:jc w:val="right"/>
              <w:rPr>
                <w:sz w:val="18"/>
                <w:szCs w:val="18"/>
              </w:rPr>
            </w:pPr>
            <w:r>
              <w:rPr>
                <w:sz w:val="18"/>
                <w:szCs w:val="18"/>
              </w:rPr>
              <w:t>(</w:t>
            </w:r>
            <w:r w:rsidR="00615C42" w:rsidRPr="00615C42">
              <w:rPr>
                <w:sz w:val="18"/>
                <w:szCs w:val="18"/>
              </w:rPr>
              <w:t>0.8</w:t>
            </w:r>
            <w:r>
              <w:rPr>
                <w:sz w:val="18"/>
                <w:szCs w:val="18"/>
              </w:rPr>
              <w:t xml:space="preserve">, </w:t>
            </w:r>
            <w:r w:rsidR="00615C42" w:rsidRPr="00615C42">
              <w:rPr>
                <w:sz w:val="18"/>
                <w:szCs w:val="18"/>
              </w:rPr>
              <w:t>12.8</w:t>
            </w:r>
            <w:r>
              <w:rPr>
                <w:sz w:val="18"/>
                <w:szCs w:val="18"/>
              </w:rPr>
              <w:t>)</w:t>
            </w:r>
          </w:p>
        </w:tc>
        <w:tc>
          <w:tcPr>
            <w:tcW w:w="425" w:type="dxa"/>
            <w:tcBorders>
              <w:left w:val="single" w:sz="4" w:space="0" w:color="auto"/>
            </w:tcBorders>
            <w:noWrap/>
          </w:tcPr>
          <w:p w:rsidR="00615C42" w:rsidRPr="00615C42" w:rsidRDefault="00615C42" w:rsidP="00576FAF">
            <w:pPr>
              <w:spacing w:after="40"/>
              <w:jc w:val="right"/>
              <w:rPr>
                <w:sz w:val="18"/>
                <w:szCs w:val="18"/>
              </w:rPr>
            </w:pPr>
            <w:r w:rsidRPr="00615C42">
              <w:rPr>
                <w:sz w:val="18"/>
                <w:szCs w:val="18"/>
              </w:rPr>
              <w:t>5</w:t>
            </w:r>
          </w:p>
        </w:tc>
        <w:tc>
          <w:tcPr>
            <w:tcW w:w="567" w:type="dxa"/>
          </w:tcPr>
          <w:p w:rsidR="00615C42" w:rsidRPr="00615C42" w:rsidRDefault="00615C42" w:rsidP="00576FAF">
            <w:pPr>
              <w:spacing w:after="40"/>
              <w:jc w:val="right"/>
              <w:rPr>
                <w:sz w:val="18"/>
                <w:szCs w:val="18"/>
              </w:rPr>
            </w:pPr>
            <w:r>
              <w:rPr>
                <w:sz w:val="18"/>
                <w:szCs w:val="18"/>
              </w:rPr>
              <w:t>4.7</w:t>
            </w:r>
          </w:p>
        </w:tc>
        <w:tc>
          <w:tcPr>
            <w:tcW w:w="1134" w:type="dxa"/>
          </w:tcPr>
          <w:p w:rsidR="00615C42" w:rsidRPr="00615C42" w:rsidRDefault="00CB7792" w:rsidP="00576FAF">
            <w:pPr>
              <w:spacing w:after="40"/>
              <w:jc w:val="right"/>
              <w:rPr>
                <w:sz w:val="18"/>
                <w:szCs w:val="18"/>
              </w:rPr>
            </w:pPr>
            <w:r>
              <w:rPr>
                <w:sz w:val="18"/>
                <w:szCs w:val="18"/>
              </w:rPr>
              <w:t>(</w:t>
            </w:r>
            <w:r w:rsidR="00615C42" w:rsidRPr="00615C42">
              <w:rPr>
                <w:sz w:val="18"/>
                <w:szCs w:val="18"/>
              </w:rPr>
              <w:t>1.9</w:t>
            </w:r>
            <w:r>
              <w:rPr>
                <w:sz w:val="18"/>
                <w:szCs w:val="18"/>
              </w:rPr>
              <w:t xml:space="preserve">, </w:t>
            </w:r>
            <w:r w:rsidR="00615C42" w:rsidRPr="00615C42">
              <w:rPr>
                <w:sz w:val="18"/>
                <w:szCs w:val="18"/>
              </w:rPr>
              <w:t>11.0</w:t>
            </w:r>
            <w:r>
              <w:rPr>
                <w:sz w:val="18"/>
                <w:szCs w:val="18"/>
              </w:rPr>
              <w:t>)</w:t>
            </w:r>
          </w:p>
        </w:tc>
      </w:tr>
      <w:tr w:rsidR="00615C42" w:rsidRPr="00362DB4" w:rsidTr="007C1C10">
        <w:trPr>
          <w:trHeight w:val="288"/>
        </w:trPr>
        <w:tc>
          <w:tcPr>
            <w:tcW w:w="2041" w:type="dxa"/>
            <w:noWrap/>
          </w:tcPr>
          <w:p w:rsidR="00615C42" w:rsidRPr="00865505" w:rsidRDefault="00615C42" w:rsidP="00576FAF">
            <w:pPr>
              <w:spacing w:after="40"/>
              <w:rPr>
                <w:sz w:val="18"/>
                <w:szCs w:val="16"/>
              </w:rPr>
            </w:pPr>
            <w:r>
              <w:rPr>
                <w:sz w:val="18"/>
                <w:szCs w:val="16"/>
              </w:rPr>
              <w:t>Benzodiazepines</w:t>
            </w:r>
          </w:p>
        </w:tc>
        <w:tc>
          <w:tcPr>
            <w:tcW w:w="511" w:type="dxa"/>
          </w:tcPr>
          <w:p w:rsidR="00615C42" w:rsidRPr="00615C42" w:rsidRDefault="00615C42" w:rsidP="00576FAF">
            <w:pPr>
              <w:spacing w:after="40"/>
              <w:jc w:val="right"/>
              <w:rPr>
                <w:sz w:val="18"/>
                <w:szCs w:val="18"/>
              </w:rPr>
            </w:pPr>
            <w:r w:rsidRPr="00615C42">
              <w:rPr>
                <w:sz w:val="18"/>
                <w:szCs w:val="18"/>
              </w:rPr>
              <w:t>2</w:t>
            </w:r>
          </w:p>
        </w:tc>
        <w:tc>
          <w:tcPr>
            <w:tcW w:w="567" w:type="dxa"/>
          </w:tcPr>
          <w:p w:rsidR="00615C42" w:rsidRPr="00615C42" w:rsidRDefault="00615C42" w:rsidP="00576FAF">
            <w:pPr>
              <w:spacing w:after="40"/>
              <w:jc w:val="right"/>
              <w:rPr>
                <w:sz w:val="18"/>
                <w:szCs w:val="18"/>
              </w:rPr>
            </w:pPr>
            <w:r>
              <w:rPr>
                <w:sz w:val="18"/>
                <w:szCs w:val="18"/>
              </w:rPr>
              <w:t>4.3</w:t>
            </w:r>
          </w:p>
        </w:tc>
        <w:tc>
          <w:tcPr>
            <w:tcW w:w="1134" w:type="dxa"/>
            <w:tcBorders>
              <w:right w:val="single" w:sz="4" w:space="0" w:color="auto"/>
            </w:tcBorders>
          </w:tcPr>
          <w:p w:rsidR="00615C42" w:rsidRPr="00615C42" w:rsidRDefault="00CB7792" w:rsidP="00576FAF">
            <w:pPr>
              <w:spacing w:after="40"/>
              <w:jc w:val="right"/>
              <w:rPr>
                <w:sz w:val="18"/>
                <w:szCs w:val="18"/>
              </w:rPr>
            </w:pPr>
            <w:r>
              <w:rPr>
                <w:sz w:val="18"/>
                <w:szCs w:val="18"/>
              </w:rPr>
              <w:t>#</w:t>
            </w:r>
          </w:p>
        </w:tc>
        <w:tc>
          <w:tcPr>
            <w:tcW w:w="425" w:type="dxa"/>
            <w:tcBorders>
              <w:left w:val="single" w:sz="4" w:space="0" w:color="auto"/>
            </w:tcBorders>
          </w:tcPr>
          <w:p w:rsidR="00615C42" w:rsidRPr="00615C42" w:rsidRDefault="00615C42" w:rsidP="00576FAF">
            <w:pPr>
              <w:spacing w:after="40"/>
              <w:jc w:val="right"/>
              <w:rPr>
                <w:sz w:val="18"/>
                <w:szCs w:val="18"/>
              </w:rPr>
            </w:pPr>
            <w:r w:rsidRPr="00615C42">
              <w:rPr>
                <w:sz w:val="18"/>
                <w:szCs w:val="18"/>
              </w:rPr>
              <w:t>4</w:t>
            </w:r>
          </w:p>
        </w:tc>
        <w:tc>
          <w:tcPr>
            <w:tcW w:w="567" w:type="dxa"/>
          </w:tcPr>
          <w:p w:rsidR="00615C42" w:rsidRPr="00615C42" w:rsidRDefault="00615C42" w:rsidP="00576FAF">
            <w:pPr>
              <w:spacing w:after="40"/>
              <w:jc w:val="right"/>
              <w:rPr>
                <w:sz w:val="18"/>
                <w:szCs w:val="18"/>
              </w:rPr>
            </w:pPr>
            <w:r>
              <w:rPr>
                <w:sz w:val="18"/>
                <w:szCs w:val="18"/>
              </w:rPr>
              <w:t>6.8</w:t>
            </w:r>
          </w:p>
        </w:tc>
        <w:tc>
          <w:tcPr>
            <w:tcW w:w="1134" w:type="dxa"/>
            <w:tcBorders>
              <w:right w:val="single" w:sz="4" w:space="0" w:color="auto"/>
            </w:tcBorders>
          </w:tcPr>
          <w:p w:rsidR="00615C42" w:rsidRPr="00615C42" w:rsidRDefault="00CB7792" w:rsidP="00576FAF">
            <w:pPr>
              <w:spacing w:after="40"/>
              <w:jc w:val="right"/>
              <w:rPr>
                <w:sz w:val="18"/>
                <w:szCs w:val="18"/>
              </w:rPr>
            </w:pPr>
            <w:r>
              <w:rPr>
                <w:sz w:val="18"/>
                <w:szCs w:val="18"/>
              </w:rPr>
              <w:t>(2.5, 16.9)</w:t>
            </w:r>
          </w:p>
        </w:tc>
        <w:tc>
          <w:tcPr>
            <w:tcW w:w="425" w:type="dxa"/>
            <w:tcBorders>
              <w:left w:val="single" w:sz="4" w:space="0" w:color="auto"/>
            </w:tcBorders>
            <w:noWrap/>
          </w:tcPr>
          <w:p w:rsidR="00615C42" w:rsidRPr="00615C42" w:rsidRDefault="00615C42" w:rsidP="00576FAF">
            <w:pPr>
              <w:spacing w:after="40"/>
              <w:jc w:val="right"/>
              <w:rPr>
                <w:sz w:val="18"/>
                <w:szCs w:val="18"/>
              </w:rPr>
            </w:pPr>
            <w:r w:rsidRPr="00615C42">
              <w:rPr>
                <w:sz w:val="18"/>
                <w:szCs w:val="18"/>
              </w:rPr>
              <w:t>6</w:t>
            </w:r>
          </w:p>
        </w:tc>
        <w:tc>
          <w:tcPr>
            <w:tcW w:w="567" w:type="dxa"/>
          </w:tcPr>
          <w:p w:rsidR="00615C42" w:rsidRPr="00615C42" w:rsidRDefault="00615C42" w:rsidP="00576FAF">
            <w:pPr>
              <w:spacing w:after="40"/>
              <w:jc w:val="right"/>
              <w:rPr>
                <w:sz w:val="18"/>
                <w:szCs w:val="18"/>
              </w:rPr>
            </w:pPr>
            <w:r>
              <w:rPr>
                <w:sz w:val="18"/>
                <w:szCs w:val="18"/>
              </w:rPr>
              <w:t>5.7</w:t>
            </w:r>
          </w:p>
        </w:tc>
        <w:tc>
          <w:tcPr>
            <w:tcW w:w="1134" w:type="dxa"/>
          </w:tcPr>
          <w:p w:rsidR="00615C42" w:rsidRPr="00615C42" w:rsidRDefault="00CB7792" w:rsidP="00576FAF">
            <w:pPr>
              <w:spacing w:after="40"/>
              <w:jc w:val="right"/>
              <w:rPr>
                <w:sz w:val="18"/>
                <w:szCs w:val="18"/>
              </w:rPr>
            </w:pPr>
            <w:r>
              <w:rPr>
                <w:sz w:val="18"/>
                <w:szCs w:val="18"/>
              </w:rPr>
              <w:t>(2.5, 12.2)</w:t>
            </w:r>
          </w:p>
        </w:tc>
      </w:tr>
      <w:tr w:rsidR="00615C42" w:rsidRPr="00362DB4" w:rsidTr="007C1C10">
        <w:trPr>
          <w:trHeight w:val="288"/>
        </w:trPr>
        <w:tc>
          <w:tcPr>
            <w:tcW w:w="2041" w:type="dxa"/>
            <w:tcBorders>
              <w:bottom w:val="nil"/>
            </w:tcBorders>
            <w:noWrap/>
          </w:tcPr>
          <w:p w:rsidR="00615C42" w:rsidRPr="00865505" w:rsidRDefault="00615C42" w:rsidP="00576FAF">
            <w:pPr>
              <w:spacing w:after="40"/>
              <w:rPr>
                <w:sz w:val="18"/>
                <w:szCs w:val="16"/>
              </w:rPr>
            </w:pPr>
            <w:r>
              <w:rPr>
                <w:sz w:val="18"/>
                <w:szCs w:val="16"/>
              </w:rPr>
              <w:t>Hallucinogens</w:t>
            </w:r>
          </w:p>
        </w:tc>
        <w:tc>
          <w:tcPr>
            <w:tcW w:w="511" w:type="dxa"/>
            <w:tcBorders>
              <w:bottom w:val="nil"/>
            </w:tcBorders>
          </w:tcPr>
          <w:p w:rsidR="00615C42" w:rsidRPr="00615C42" w:rsidRDefault="00615C42" w:rsidP="00576FAF">
            <w:pPr>
              <w:spacing w:after="40"/>
              <w:jc w:val="right"/>
              <w:rPr>
                <w:sz w:val="18"/>
                <w:szCs w:val="18"/>
              </w:rPr>
            </w:pPr>
            <w:r w:rsidRPr="00615C42">
              <w:rPr>
                <w:sz w:val="18"/>
                <w:szCs w:val="18"/>
              </w:rPr>
              <w:t>4</w:t>
            </w:r>
          </w:p>
        </w:tc>
        <w:tc>
          <w:tcPr>
            <w:tcW w:w="567" w:type="dxa"/>
            <w:tcBorders>
              <w:bottom w:val="nil"/>
            </w:tcBorders>
          </w:tcPr>
          <w:p w:rsidR="00615C42" w:rsidRPr="00615C42" w:rsidRDefault="00615C42" w:rsidP="00576FAF">
            <w:pPr>
              <w:spacing w:after="40"/>
              <w:jc w:val="right"/>
              <w:rPr>
                <w:sz w:val="18"/>
                <w:szCs w:val="18"/>
              </w:rPr>
            </w:pPr>
            <w:r>
              <w:rPr>
                <w:sz w:val="18"/>
                <w:szCs w:val="18"/>
              </w:rPr>
              <w:t>8.5</w:t>
            </w:r>
          </w:p>
        </w:tc>
        <w:tc>
          <w:tcPr>
            <w:tcW w:w="1134" w:type="dxa"/>
            <w:tcBorders>
              <w:bottom w:val="nil"/>
              <w:right w:val="single" w:sz="4" w:space="0" w:color="auto"/>
            </w:tcBorders>
          </w:tcPr>
          <w:p w:rsidR="00615C42" w:rsidRPr="00615C42" w:rsidRDefault="00CB7792" w:rsidP="00576FAF">
            <w:pPr>
              <w:spacing w:after="40"/>
              <w:jc w:val="right"/>
              <w:rPr>
                <w:sz w:val="18"/>
                <w:szCs w:val="18"/>
              </w:rPr>
            </w:pPr>
            <w:r>
              <w:rPr>
                <w:sz w:val="18"/>
                <w:szCs w:val="18"/>
              </w:rPr>
              <w:t>(3.2, 20.9)</w:t>
            </w:r>
          </w:p>
        </w:tc>
        <w:tc>
          <w:tcPr>
            <w:tcW w:w="425" w:type="dxa"/>
            <w:tcBorders>
              <w:left w:val="single" w:sz="4" w:space="0" w:color="auto"/>
              <w:bottom w:val="nil"/>
            </w:tcBorders>
          </w:tcPr>
          <w:p w:rsidR="00615C42" w:rsidRPr="00615C42" w:rsidRDefault="00615C42" w:rsidP="00576FAF">
            <w:pPr>
              <w:spacing w:after="40"/>
              <w:jc w:val="right"/>
              <w:rPr>
                <w:sz w:val="18"/>
                <w:szCs w:val="18"/>
              </w:rPr>
            </w:pPr>
            <w:r w:rsidRPr="00615C42">
              <w:rPr>
                <w:sz w:val="18"/>
                <w:szCs w:val="18"/>
              </w:rPr>
              <w:t>4</w:t>
            </w:r>
          </w:p>
        </w:tc>
        <w:tc>
          <w:tcPr>
            <w:tcW w:w="567" w:type="dxa"/>
            <w:tcBorders>
              <w:bottom w:val="nil"/>
            </w:tcBorders>
          </w:tcPr>
          <w:p w:rsidR="00615C42" w:rsidRPr="00615C42" w:rsidRDefault="00615C42" w:rsidP="00576FAF">
            <w:pPr>
              <w:spacing w:after="40"/>
              <w:jc w:val="right"/>
              <w:rPr>
                <w:sz w:val="18"/>
                <w:szCs w:val="18"/>
              </w:rPr>
            </w:pPr>
            <w:r>
              <w:rPr>
                <w:sz w:val="18"/>
                <w:szCs w:val="18"/>
              </w:rPr>
              <w:t>6.8</w:t>
            </w:r>
          </w:p>
        </w:tc>
        <w:tc>
          <w:tcPr>
            <w:tcW w:w="1134" w:type="dxa"/>
            <w:tcBorders>
              <w:bottom w:val="nil"/>
              <w:right w:val="single" w:sz="4" w:space="0" w:color="auto"/>
            </w:tcBorders>
          </w:tcPr>
          <w:p w:rsidR="00615C42" w:rsidRPr="00615C42" w:rsidRDefault="00CB7792" w:rsidP="00576FAF">
            <w:pPr>
              <w:spacing w:after="40"/>
              <w:jc w:val="right"/>
              <w:rPr>
                <w:sz w:val="18"/>
                <w:szCs w:val="18"/>
              </w:rPr>
            </w:pPr>
            <w:r>
              <w:rPr>
                <w:sz w:val="18"/>
                <w:szCs w:val="18"/>
              </w:rPr>
              <w:t>(</w:t>
            </w:r>
            <w:r w:rsidR="00615C42" w:rsidRPr="00615C42">
              <w:rPr>
                <w:sz w:val="18"/>
                <w:szCs w:val="18"/>
              </w:rPr>
              <w:t>2.5</w:t>
            </w:r>
            <w:r>
              <w:rPr>
                <w:sz w:val="18"/>
                <w:szCs w:val="18"/>
              </w:rPr>
              <w:t xml:space="preserve">, </w:t>
            </w:r>
            <w:r w:rsidR="00615C42" w:rsidRPr="00615C42">
              <w:rPr>
                <w:sz w:val="18"/>
                <w:szCs w:val="18"/>
              </w:rPr>
              <w:t>16.9</w:t>
            </w:r>
            <w:r>
              <w:rPr>
                <w:sz w:val="18"/>
                <w:szCs w:val="18"/>
              </w:rPr>
              <w:t>)</w:t>
            </w:r>
          </w:p>
        </w:tc>
        <w:tc>
          <w:tcPr>
            <w:tcW w:w="425" w:type="dxa"/>
            <w:tcBorders>
              <w:left w:val="single" w:sz="4" w:space="0" w:color="auto"/>
              <w:bottom w:val="nil"/>
            </w:tcBorders>
            <w:noWrap/>
          </w:tcPr>
          <w:p w:rsidR="00615C42" w:rsidRPr="00615C42" w:rsidRDefault="00615C42" w:rsidP="00576FAF">
            <w:pPr>
              <w:spacing w:after="40"/>
              <w:jc w:val="right"/>
              <w:rPr>
                <w:sz w:val="18"/>
                <w:szCs w:val="18"/>
              </w:rPr>
            </w:pPr>
            <w:r w:rsidRPr="00615C42">
              <w:rPr>
                <w:sz w:val="18"/>
                <w:szCs w:val="18"/>
              </w:rPr>
              <w:t>8</w:t>
            </w:r>
          </w:p>
        </w:tc>
        <w:tc>
          <w:tcPr>
            <w:tcW w:w="567" w:type="dxa"/>
            <w:tcBorders>
              <w:bottom w:val="nil"/>
            </w:tcBorders>
          </w:tcPr>
          <w:p w:rsidR="00615C42" w:rsidRPr="00615C42" w:rsidRDefault="00615C42" w:rsidP="00576FAF">
            <w:pPr>
              <w:spacing w:after="40"/>
              <w:jc w:val="right"/>
              <w:rPr>
                <w:sz w:val="18"/>
                <w:szCs w:val="18"/>
              </w:rPr>
            </w:pPr>
            <w:r>
              <w:rPr>
                <w:sz w:val="18"/>
                <w:szCs w:val="18"/>
              </w:rPr>
              <w:t>7.5</w:t>
            </w:r>
          </w:p>
        </w:tc>
        <w:tc>
          <w:tcPr>
            <w:tcW w:w="1134" w:type="dxa"/>
            <w:tcBorders>
              <w:bottom w:val="nil"/>
            </w:tcBorders>
          </w:tcPr>
          <w:p w:rsidR="00615C42" w:rsidRPr="00615C42" w:rsidRDefault="00CB7792" w:rsidP="00576FAF">
            <w:pPr>
              <w:spacing w:after="40"/>
              <w:jc w:val="right"/>
              <w:rPr>
                <w:sz w:val="18"/>
                <w:szCs w:val="18"/>
              </w:rPr>
            </w:pPr>
            <w:r>
              <w:rPr>
                <w:sz w:val="18"/>
                <w:szCs w:val="18"/>
              </w:rPr>
              <w:t>(</w:t>
            </w:r>
            <w:r w:rsidR="00615C42" w:rsidRPr="00615C42">
              <w:rPr>
                <w:sz w:val="18"/>
                <w:szCs w:val="18"/>
              </w:rPr>
              <w:t>3.8</w:t>
            </w:r>
            <w:r>
              <w:rPr>
                <w:sz w:val="18"/>
                <w:szCs w:val="18"/>
              </w:rPr>
              <w:t xml:space="preserve">, </w:t>
            </w:r>
            <w:r w:rsidR="00615C42" w:rsidRPr="00615C42">
              <w:rPr>
                <w:sz w:val="18"/>
                <w:szCs w:val="18"/>
              </w:rPr>
              <w:t>14.5</w:t>
            </w:r>
            <w:r>
              <w:rPr>
                <w:sz w:val="18"/>
                <w:szCs w:val="18"/>
              </w:rPr>
              <w:t>)</w:t>
            </w:r>
          </w:p>
        </w:tc>
      </w:tr>
      <w:tr w:rsidR="00615C42" w:rsidRPr="00362DB4" w:rsidTr="007C1C10">
        <w:trPr>
          <w:trHeight w:val="288"/>
        </w:trPr>
        <w:tc>
          <w:tcPr>
            <w:tcW w:w="2041" w:type="dxa"/>
            <w:tcBorders>
              <w:top w:val="nil"/>
            </w:tcBorders>
            <w:noWrap/>
          </w:tcPr>
          <w:p w:rsidR="00615C42" w:rsidRPr="00865505" w:rsidRDefault="00615C42" w:rsidP="00576FAF">
            <w:pPr>
              <w:spacing w:after="40"/>
              <w:rPr>
                <w:sz w:val="18"/>
                <w:szCs w:val="16"/>
              </w:rPr>
            </w:pPr>
            <w:r>
              <w:rPr>
                <w:sz w:val="18"/>
                <w:szCs w:val="16"/>
              </w:rPr>
              <w:t>Cocaine</w:t>
            </w:r>
          </w:p>
        </w:tc>
        <w:tc>
          <w:tcPr>
            <w:tcW w:w="511" w:type="dxa"/>
            <w:tcBorders>
              <w:top w:val="nil"/>
            </w:tcBorders>
          </w:tcPr>
          <w:p w:rsidR="00615C42" w:rsidRPr="00615C42" w:rsidRDefault="00615C42" w:rsidP="00576FAF">
            <w:pPr>
              <w:spacing w:after="40"/>
              <w:jc w:val="right"/>
              <w:rPr>
                <w:sz w:val="18"/>
                <w:szCs w:val="18"/>
              </w:rPr>
            </w:pPr>
            <w:r w:rsidRPr="00615C42">
              <w:rPr>
                <w:sz w:val="18"/>
                <w:szCs w:val="18"/>
              </w:rPr>
              <w:t>4</w:t>
            </w:r>
          </w:p>
        </w:tc>
        <w:tc>
          <w:tcPr>
            <w:tcW w:w="567" w:type="dxa"/>
            <w:tcBorders>
              <w:top w:val="nil"/>
            </w:tcBorders>
          </w:tcPr>
          <w:p w:rsidR="00615C42" w:rsidRPr="00615C42" w:rsidRDefault="00615C42" w:rsidP="00576FAF">
            <w:pPr>
              <w:spacing w:after="40"/>
              <w:jc w:val="right"/>
              <w:rPr>
                <w:sz w:val="18"/>
                <w:szCs w:val="18"/>
              </w:rPr>
            </w:pPr>
            <w:r>
              <w:rPr>
                <w:sz w:val="18"/>
                <w:szCs w:val="18"/>
              </w:rPr>
              <w:t>8.5</w:t>
            </w:r>
          </w:p>
        </w:tc>
        <w:tc>
          <w:tcPr>
            <w:tcW w:w="1134" w:type="dxa"/>
            <w:tcBorders>
              <w:top w:val="nil"/>
              <w:right w:val="single" w:sz="4" w:space="0" w:color="auto"/>
            </w:tcBorders>
          </w:tcPr>
          <w:p w:rsidR="00615C42" w:rsidRPr="00615C42" w:rsidRDefault="00CB7792" w:rsidP="00576FAF">
            <w:pPr>
              <w:spacing w:after="40"/>
              <w:jc w:val="right"/>
              <w:rPr>
                <w:sz w:val="18"/>
                <w:szCs w:val="18"/>
              </w:rPr>
            </w:pPr>
            <w:r>
              <w:rPr>
                <w:sz w:val="18"/>
                <w:szCs w:val="18"/>
              </w:rPr>
              <w:t>(</w:t>
            </w:r>
            <w:r w:rsidR="00615C42" w:rsidRPr="00615C42">
              <w:rPr>
                <w:sz w:val="18"/>
                <w:szCs w:val="18"/>
              </w:rPr>
              <w:t>3.2</w:t>
            </w:r>
            <w:r>
              <w:rPr>
                <w:sz w:val="18"/>
                <w:szCs w:val="18"/>
              </w:rPr>
              <w:t xml:space="preserve">, </w:t>
            </w:r>
            <w:r w:rsidR="00615C42" w:rsidRPr="00615C42">
              <w:rPr>
                <w:sz w:val="18"/>
                <w:szCs w:val="18"/>
              </w:rPr>
              <w:t>20.9</w:t>
            </w:r>
            <w:r>
              <w:rPr>
                <w:sz w:val="18"/>
                <w:szCs w:val="18"/>
              </w:rPr>
              <w:t>)</w:t>
            </w:r>
          </w:p>
        </w:tc>
        <w:tc>
          <w:tcPr>
            <w:tcW w:w="425" w:type="dxa"/>
            <w:tcBorders>
              <w:top w:val="nil"/>
              <w:left w:val="single" w:sz="4" w:space="0" w:color="auto"/>
            </w:tcBorders>
          </w:tcPr>
          <w:p w:rsidR="00615C42" w:rsidRPr="00615C42" w:rsidRDefault="00615C42" w:rsidP="00576FAF">
            <w:pPr>
              <w:spacing w:after="40"/>
              <w:jc w:val="right"/>
              <w:rPr>
                <w:sz w:val="18"/>
                <w:szCs w:val="18"/>
              </w:rPr>
            </w:pPr>
            <w:r w:rsidRPr="00615C42">
              <w:rPr>
                <w:sz w:val="18"/>
                <w:szCs w:val="18"/>
              </w:rPr>
              <w:t>2</w:t>
            </w:r>
          </w:p>
        </w:tc>
        <w:tc>
          <w:tcPr>
            <w:tcW w:w="567" w:type="dxa"/>
            <w:tcBorders>
              <w:top w:val="nil"/>
            </w:tcBorders>
          </w:tcPr>
          <w:p w:rsidR="00615C42" w:rsidRPr="00615C42" w:rsidRDefault="00615C42" w:rsidP="00576FAF">
            <w:pPr>
              <w:spacing w:after="40"/>
              <w:jc w:val="right"/>
              <w:rPr>
                <w:sz w:val="18"/>
                <w:szCs w:val="18"/>
              </w:rPr>
            </w:pPr>
            <w:r>
              <w:rPr>
                <w:sz w:val="18"/>
                <w:szCs w:val="18"/>
              </w:rPr>
              <w:t>3.4</w:t>
            </w:r>
          </w:p>
        </w:tc>
        <w:tc>
          <w:tcPr>
            <w:tcW w:w="1134" w:type="dxa"/>
            <w:tcBorders>
              <w:top w:val="nil"/>
              <w:right w:val="single" w:sz="4" w:space="0" w:color="auto"/>
            </w:tcBorders>
          </w:tcPr>
          <w:p w:rsidR="00615C42" w:rsidRPr="00615C42" w:rsidRDefault="00CB7792" w:rsidP="00576FAF">
            <w:pPr>
              <w:spacing w:after="40"/>
              <w:jc w:val="right"/>
              <w:rPr>
                <w:sz w:val="18"/>
                <w:szCs w:val="18"/>
              </w:rPr>
            </w:pPr>
            <w:r>
              <w:rPr>
                <w:sz w:val="18"/>
                <w:szCs w:val="18"/>
              </w:rPr>
              <w:t>(0.8, 12.8)</w:t>
            </w:r>
          </w:p>
        </w:tc>
        <w:tc>
          <w:tcPr>
            <w:tcW w:w="425" w:type="dxa"/>
            <w:tcBorders>
              <w:top w:val="nil"/>
              <w:left w:val="single" w:sz="4" w:space="0" w:color="auto"/>
            </w:tcBorders>
            <w:noWrap/>
          </w:tcPr>
          <w:p w:rsidR="00615C42" w:rsidRPr="00615C42" w:rsidRDefault="00615C42" w:rsidP="00576FAF">
            <w:pPr>
              <w:spacing w:after="40"/>
              <w:jc w:val="right"/>
              <w:rPr>
                <w:sz w:val="18"/>
                <w:szCs w:val="18"/>
              </w:rPr>
            </w:pPr>
            <w:r w:rsidRPr="00615C42">
              <w:rPr>
                <w:sz w:val="18"/>
                <w:szCs w:val="18"/>
              </w:rPr>
              <w:t>6</w:t>
            </w:r>
          </w:p>
        </w:tc>
        <w:tc>
          <w:tcPr>
            <w:tcW w:w="567" w:type="dxa"/>
            <w:tcBorders>
              <w:top w:val="nil"/>
            </w:tcBorders>
          </w:tcPr>
          <w:p w:rsidR="00615C42" w:rsidRPr="00615C42" w:rsidRDefault="00615C42" w:rsidP="00576FAF">
            <w:pPr>
              <w:spacing w:after="40"/>
              <w:jc w:val="right"/>
              <w:rPr>
                <w:sz w:val="18"/>
                <w:szCs w:val="18"/>
              </w:rPr>
            </w:pPr>
            <w:r>
              <w:rPr>
                <w:sz w:val="18"/>
                <w:szCs w:val="18"/>
              </w:rPr>
              <w:t>5.7</w:t>
            </w:r>
          </w:p>
        </w:tc>
        <w:tc>
          <w:tcPr>
            <w:tcW w:w="1134" w:type="dxa"/>
            <w:tcBorders>
              <w:top w:val="nil"/>
            </w:tcBorders>
          </w:tcPr>
          <w:p w:rsidR="00615C42" w:rsidRPr="00615C42" w:rsidRDefault="00CB7792" w:rsidP="00576FAF">
            <w:pPr>
              <w:spacing w:after="40"/>
              <w:jc w:val="right"/>
              <w:rPr>
                <w:sz w:val="18"/>
                <w:szCs w:val="18"/>
              </w:rPr>
            </w:pPr>
            <w:r>
              <w:rPr>
                <w:sz w:val="18"/>
                <w:szCs w:val="18"/>
              </w:rPr>
              <w:t>(2.5, 12.2)</w:t>
            </w:r>
          </w:p>
        </w:tc>
      </w:tr>
      <w:tr w:rsidR="00615C42" w:rsidRPr="00362DB4" w:rsidTr="007C1C10">
        <w:trPr>
          <w:trHeight w:val="288"/>
        </w:trPr>
        <w:tc>
          <w:tcPr>
            <w:tcW w:w="2041" w:type="dxa"/>
            <w:noWrap/>
          </w:tcPr>
          <w:p w:rsidR="00615C42" w:rsidRPr="00865505" w:rsidRDefault="00615C42" w:rsidP="00576FAF">
            <w:pPr>
              <w:spacing w:after="40"/>
              <w:rPr>
                <w:sz w:val="18"/>
                <w:szCs w:val="16"/>
              </w:rPr>
            </w:pPr>
            <w:r>
              <w:rPr>
                <w:sz w:val="18"/>
                <w:szCs w:val="16"/>
              </w:rPr>
              <w:t>Heroin</w:t>
            </w:r>
          </w:p>
        </w:tc>
        <w:tc>
          <w:tcPr>
            <w:tcW w:w="511" w:type="dxa"/>
          </w:tcPr>
          <w:p w:rsidR="00615C42" w:rsidRPr="00615C42" w:rsidRDefault="00615C42" w:rsidP="00576FAF">
            <w:pPr>
              <w:spacing w:after="40"/>
              <w:jc w:val="right"/>
              <w:rPr>
                <w:sz w:val="18"/>
                <w:szCs w:val="18"/>
              </w:rPr>
            </w:pPr>
            <w:r w:rsidRPr="00615C42">
              <w:rPr>
                <w:sz w:val="18"/>
                <w:szCs w:val="18"/>
              </w:rPr>
              <w:t>1</w:t>
            </w:r>
          </w:p>
        </w:tc>
        <w:tc>
          <w:tcPr>
            <w:tcW w:w="567" w:type="dxa"/>
          </w:tcPr>
          <w:p w:rsidR="00615C42" w:rsidRPr="00615C42" w:rsidRDefault="00615C42" w:rsidP="00576FAF">
            <w:pPr>
              <w:spacing w:after="40"/>
              <w:jc w:val="right"/>
              <w:rPr>
                <w:sz w:val="18"/>
                <w:szCs w:val="18"/>
              </w:rPr>
            </w:pPr>
            <w:r>
              <w:rPr>
                <w:sz w:val="18"/>
                <w:szCs w:val="18"/>
              </w:rPr>
              <w:t>2.1</w:t>
            </w:r>
          </w:p>
        </w:tc>
        <w:tc>
          <w:tcPr>
            <w:tcW w:w="1134" w:type="dxa"/>
            <w:tcBorders>
              <w:right w:val="single" w:sz="4" w:space="0" w:color="auto"/>
            </w:tcBorders>
          </w:tcPr>
          <w:p w:rsidR="00615C42" w:rsidRPr="00615C42" w:rsidRDefault="00CB7792" w:rsidP="00576FAF">
            <w:pPr>
              <w:spacing w:after="40"/>
              <w:jc w:val="right"/>
              <w:rPr>
                <w:sz w:val="18"/>
                <w:szCs w:val="18"/>
              </w:rPr>
            </w:pPr>
            <w:r>
              <w:rPr>
                <w:sz w:val="18"/>
                <w:szCs w:val="18"/>
              </w:rPr>
              <w:t>#</w:t>
            </w:r>
          </w:p>
        </w:tc>
        <w:tc>
          <w:tcPr>
            <w:tcW w:w="425" w:type="dxa"/>
            <w:tcBorders>
              <w:left w:val="single" w:sz="4" w:space="0" w:color="auto"/>
            </w:tcBorders>
          </w:tcPr>
          <w:p w:rsidR="00615C42" w:rsidRPr="00615C42" w:rsidRDefault="00615C42" w:rsidP="00576FAF">
            <w:pPr>
              <w:spacing w:after="40"/>
              <w:jc w:val="right"/>
              <w:rPr>
                <w:sz w:val="18"/>
                <w:szCs w:val="18"/>
              </w:rPr>
            </w:pPr>
            <w:r w:rsidRPr="00615C42">
              <w:rPr>
                <w:sz w:val="18"/>
                <w:szCs w:val="18"/>
              </w:rPr>
              <w:t>0</w:t>
            </w:r>
          </w:p>
        </w:tc>
        <w:tc>
          <w:tcPr>
            <w:tcW w:w="567" w:type="dxa"/>
          </w:tcPr>
          <w:p w:rsidR="00615C42" w:rsidRPr="00615C42" w:rsidRDefault="00615C42" w:rsidP="00576FAF">
            <w:pPr>
              <w:spacing w:after="40"/>
              <w:jc w:val="right"/>
              <w:rPr>
                <w:sz w:val="18"/>
                <w:szCs w:val="18"/>
              </w:rPr>
            </w:pPr>
            <w:r>
              <w:rPr>
                <w:sz w:val="18"/>
                <w:szCs w:val="18"/>
              </w:rPr>
              <w:t>-</w:t>
            </w:r>
          </w:p>
        </w:tc>
        <w:tc>
          <w:tcPr>
            <w:tcW w:w="1134" w:type="dxa"/>
            <w:tcBorders>
              <w:right w:val="single" w:sz="4" w:space="0" w:color="auto"/>
            </w:tcBorders>
          </w:tcPr>
          <w:p w:rsidR="00615C42" w:rsidRPr="00615C42" w:rsidRDefault="00CB7792" w:rsidP="00576FAF">
            <w:pPr>
              <w:spacing w:after="40"/>
              <w:jc w:val="right"/>
              <w:rPr>
                <w:sz w:val="18"/>
                <w:szCs w:val="18"/>
              </w:rPr>
            </w:pPr>
            <w:r>
              <w:rPr>
                <w:sz w:val="18"/>
                <w:szCs w:val="18"/>
              </w:rPr>
              <w:t>-</w:t>
            </w:r>
          </w:p>
        </w:tc>
        <w:tc>
          <w:tcPr>
            <w:tcW w:w="425" w:type="dxa"/>
            <w:tcBorders>
              <w:left w:val="single" w:sz="4" w:space="0" w:color="auto"/>
            </w:tcBorders>
            <w:noWrap/>
          </w:tcPr>
          <w:p w:rsidR="00615C42" w:rsidRPr="00615C42" w:rsidRDefault="00615C42" w:rsidP="00576FAF">
            <w:pPr>
              <w:spacing w:after="40"/>
              <w:jc w:val="right"/>
              <w:rPr>
                <w:sz w:val="18"/>
                <w:szCs w:val="18"/>
              </w:rPr>
            </w:pPr>
            <w:r w:rsidRPr="00615C42">
              <w:rPr>
                <w:sz w:val="18"/>
                <w:szCs w:val="18"/>
              </w:rPr>
              <w:t>1</w:t>
            </w:r>
          </w:p>
        </w:tc>
        <w:tc>
          <w:tcPr>
            <w:tcW w:w="567" w:type="dxa"/>
          </w:tcPr>
          <w:p w:rsidR="00615C42" w:rsidRPr="00615C42" w:rsidRDefault="00615C42" w:rsidP="00576FAF">
            <w:pPr>
              <w:spacing w:after="40"/>
              <w:jc w:val="right"/>
              <w:rPr>
                <w:sz w:val="18"/>
                <w:szCs w:val="18"/>
              </w:rPr>
            </w:pPr>
            <w:r>
              <w:rPr>
                <w:sz w:val="18"/>
                <w:szCs w:val="18"/>
              </w:rPr>
              <w:t>0.9</w:t>
            </w:r>
          </w:p>
        </w:tc>
        <w:tc>
          <w:tcPr>
            <w:tcW w:w="1134" w:type="dxa"/>
          </w:tcPr>
          <w:p w:rsidR="00615C42" w:rsidRPr="00615C42" w:rsidRDefault="00CB7792" w:rsidP="00576FAF">
            <w:pPr>
              <w:spacing w:after="40"/>
              <w:jc w:val="right"/>
              <w:rPr>
                <w:sz w:val="18"/>
                <w:szCs w:val="18"/>
              </w:rPr>
            </w:pPr>
            <w:r>
              <w:rPr>
                <w:sz w:val="18"/>
                <w:szCs w:val="18"/>
              </w:rPr>
              <w:t>#</w:t>
            </w:r>
          </w:p>
        </w:tc>
      </w:tr>
      <w:tr w:rsidR="00615C42" w:rsidRPr="00362DB4" w:rsidTr="007C1C10">
        <w:trPr>
          <w:trHeight w:val="288"/>
        </w:trPr>
        <w:tc>
          <w:tcPr>
            <w:tcW w:w="2041" w:type="dxa"/>
            <w:noWrap/>
          </w:tcPr>
          <w:p w:rsidR="00615C42" w:rsidRPr="00865505" w:rsidRDefault="00615C42" w:rsidP="00576FAF">
            <w:pPr>
              <w:spacing w:after="40"/>
              <w:rPr>
                <w:sz w:val="18"/>
                <w:szCs w:val="16"/>
              </w:rPr>
            </w:pPr>
            <w:r>
              <w:rPr>
                <w:sz w:val="18"/>
                <w:szCs w:val="16"/>
              </w:rPr>
              <w:t>No drug use</w:t>
            </w:r>
          </w:p>
        </w:tc>
        <w:tc>
          <w:tcPr>
            <w:tcW w:w="511" w:type="dxa"/>
          </w:tcPr>
          <w:p w:rsidR="00615C42" w:rsidRPr="00615C42" w:rsidRDefault="00615C42" w:rsidP="00576FAF">
            <w:pPr>
              <w:spacing w:after="40"/>
              <w:jc w:val="right"/>
              <w:rPr>
                <w:sz w:val="18"/>
                <w:szCs w:val="18"/>
              </w:rPr>
            </w:pPr>
            <w:r w:rsidRPr="00615C42">
              <w:rPr>
                <w:sz w:val="18"/>
                <w:szCs w:val="18"/>
              </w:rPr>
              <w:t>29</w:t>
            </w:r>
          </w:p>
        </w:tc>
        <w:tc>
          <w:tcPr>
            <w:tcW w:w="567" w:type="dxa"/>
          </w:tcPr>
          <w:p w:rsidR="00615C42" w:rsidRPr="00615C42" w:rsidRDefault="00615C42" w:rsidP="00576FAF">
            <w:pPr>
              <w:spacing w:after="40"/>
              <w:jc w:val="right"/>
              <w:rPr>
                <w:sz w:val="18"/>
                <w:szCs w:val="18"/>
              </w:rPr>
            </w:pPr>
            <w:r>
              <w:rPr>
                <w:sz w:val="18"/>
                <w:szCs w:val="18"/>
              </w:rPr>
              <w:t>61.7</w:t>
            </w:r>
          </w:p>
        </w:tc>
        <w:tc>
          <w:tcPr>
            <w:tcW w:w="1134" w:type="dxa"/>
            <w:tcBorders>
              <w:right w:val="single" w:sz="4" w:space="0" w:color="auto"/>
            </w:tcBorders>
          </w:tcPr>
          <w:p w:rsidR="00615C42" w:rsidRPr="00615C42" w:rsidRDefault="00CB7792" w:rsidP="00576FAF">
            <w:pPr>
              <w:spacing w:after="40"/>
              <w:jc w:val="right"/>
              <w:rPr>
                <w:sz w:val="18"/>
                <w:szCs w:val="18"/>
              </w:rPr>
            </w:pPr>
            <w:r>
              <w:rPr>
                <w:sz w:val="18"/>
                <w:szCs w:val="18"/>
              </w:rPr>
              <w:t>(47.0, 74.5)</w:t>
            </w:r>
          </w:p>
        </w:tc>
        <w:tc>
          <w:tcPr>
            <w:tcW w:w="425" w:type="dxa"/>
            <w:tcBorders>
              <w:left w:val="single" w:sz="4" w:space="0" w:color="auto"/>
            </w:tcBorders>
          </w:tcPr>
          <w:p w:rsidR="00615C42" w:rsidRPr="00615C42" w:rsidRDefault="00615C42" w:rsidP="00576FAF">
            <w:pPr>
              <w:spacing w:after="40"/>
              <w:jc w:val="right"/>
              <w:rPr>
                <w:sz w:val="18"/>
                <w:szCs w:val="18"/>
              </w:rPr>
            </w:pPr>
            <w:r w:rsidRPr="00615C42">
              <w:rPr>
                <w:sz w:val="18"/>
                <w:szCs w:val="18"/>
              </w:rPr>
              <w:t>31</w:t>
            </w:r>
          </w:p>
        </w:tc>
        <w:tc>
          <w:tcPr>
            <w:tcW w:w="567" w:type="dxa"/>
          </w:tcPr>
          <w:p w:rsidR="00615C42" w:rsidRPr="00615C42" w:rsidRDefault="00615C42" w:rsidP="00576FAF">
            <w:pPr>
              <w:spacing w:after="40"/>
              <w:jc w:val="right"/>
              <w:rPr>
                <w:sz w:val="18"/>
                <w:szCs w:val="18"/>
              </w:rPr>
            </w:pPr>
            <w:r>
              <w:rPr>
                <w:sz w:val="18"/>
                <w:szCs w:val="18"/>
              </w:rPr>
              <w:t>52.5</w:t>
            </w:r>
          </w:p>
        </w:tc>
        <w:tc>
          <w:tcPr>
            <w:tcW w:w="1134" w:type="dxa"/>
            <w:tcBorders>
              <w:right w:val="single" w:sz="4" w:space="0" w:color="auto"/>
            </w:tcBorders>
          </w:tcPr>
          <w:p w:rsidR="00615C42" w:rsidRPr="00615C42" w:rsidRDefault="00CB7792" w:rsidP="00576FAF">
            <w:pPr>
              <w:spacing w:after="40"/>
              <w:jc w:val="right"/>
              <w:rPr>
                <w:sz w:val="18"/>
                <w:szCs w:val="18"/>
              </w:rPr>
            </w:pPr>
            <w:r>
              <w:rPr>
                <w:sz w:val="18"/>
                <w:szCs w:val="18"/>
              </w:rPr>
              <w:t>(39.7, 65.0)</w:t>
            </w:r>
          </w:p>
        </w:tc>
        <w:tc>
          <w:tcPr>
            <w:tcW w:w="425" w:type="dxa"/>
            <w:tcBorders>
              <w:left w:val="single" w:sz="4" w:space="0" w:color="auto"/>
            </w:tcBorders>
            <w:noWrap/>
          </w:tcPr>
          <w:p w:rsidR="00615C42" w:rsidRPr="00615C42" w:rsidRDefault="00615C42" w:rsidP="00576FAF">
            <w:pPr>
              <w:spacing w:after="40"/>
              <w:jc w:val="right"/>
              <w:rPr>
                <w:sz w:val="18"/>
                <w:szCs w:val="18"/>
              </w:rPr>
            </w:pPr>
            <w:r w:rsidRPr="00615C42">
              <w:rPr>
                <w:sz w:val="18"/>
                <w:szCs w:val="18"/>
              </w:rPr>
              <w:t>60</w:t>
            </w:r>
          </w:p>
        </w:tc>
        <w:tc>
          <w:tcPr>
            <w:tcW w:w="567" w:type="dxa"/>
          </w:tcPr>
          <w:p w:rsidR="00615C42" w:rsidRPr="00615C42" w:rsidRDefault="00615C42" w:rsidP="00576FAF">
            <w:pPr>
              <w:spacing w:after="40"/>
              <w:jc w:val="right"/>
              <w:rPr>
                <w:sz w:val="18"/>
                <w:szCs w:val="18"/>
              </w:rPr>
            </w:pPr>
            <w:r>
              <w:rPr>
                <w:sz w:val="18"/>
                <w:szCs w:val="18"/>
              </w:rPr>
              <w:t>56.6</w:t>
            </w:r>
          </w:p>
        </w:tc>
        <w:tc>
          <w:tcPr>
            <w:tcW w:w="1134" w:type="dxa"/>
          </w:tcPr>
          <w:p w:rsidR="00615C42" w:rsidRPr="00615C42" w:rsidRDefault="00CB7792" w:rsidP="00576FAF">
            <w:pPr>
              <w:spacing w:after="40"/>
              <w:jc w:val="right"/>
              <w:rPr>
                <w:sz w:val="18"/>
                <w:szCs w:val="18"/>
              </w:rPr>
            </w:pPr>
            <w:r>
              <w:rPr>
                <w:sz w:val="18"/>
                <w:szCs w:val="18"/>
              </w:rPr>
              <w:t>(46.9, 65.8)</w:t>
            </w:r>
          </w:p>
        </w:tc>
      </w:tr>
      <w:tr w:rsidR="00615C42" w:rsidRPr="00362DB4" w:rsidTr="009D57B0">
        <w:trPr>
          <w:trHeight w:val="288"/>
        </w:trPr>
        <w:tc>
          <w:tcPr>
            <w:tcW w:w="2041" w:type="dxa"/>
            <w:tcBorders>
              <w:bottom w:val="nil"/>
            </w:tcBorders>
            <w:noWrap/>
          </w:tcPr>
          <w:p w:rsidR="00615C42" w:rsidRPr="00865505" w:rsidRDefault="00615C42" w:rsidP="00576FAF">
            <w:pPr>
              <w:spacing w:after="40"/>
              <w:rPr>
                <w:sz w:val="18"/>
                <w:szCs w:val="16"/>
              </w:rPr>
            </w:pPr>
            <w:r w:rsidRPr="00865505">
              <w:rPr>
                <w:sz w:val="18"/>
                <w:szCs w:val="16"/>
              </w:rPr>
              <w:lastRenderedPageBreak/>
              <w:t xml:space="preserve">Ever tried to get help to stop </w:t>
            </w:r>
            <w:r>
              <w:rPr>
                <w:sz w:val="18"/>
                <w:szCs w:val="16"/>
              </w:rPr>
              <w:t>taking drugs</w:t>
            </w:r>
          </w:p>
        </w:tc>
        <w:tc>
          <w:tcPr>
            <w:tcW w:w="511" w:type="dxa"/>
            <w:tcBorders>
              <w:bottom w:val="nil"/>
            </w:tcBorders>
          </w:tcPr>
          <w:p w:rsidR="00615C42" w:rsidRPr="00615C42" w:rsidRDefault="00615C42" w:rsidP="00576FAF">
            <w:pPr>
              <w:spacing w:after="40"/>
              <w:jc w:val="right"/>
              <w:rPr>
                <w:sz w:val="18"/>
                <w:szCs w:val="18"/>
              </w:rPr>
            </w:pPr>
            <w:r w:rsidRPr="00615C42">
              <w:rPr>
                <w:sz w:val="18"/>
                <w:szCs w:val="18"/>
              </w:rPr>
              <w:t>3</w:t>
            </w:r>
          </w:p>
        </w:tc>
        <w:tc>
          <w:tcPr>
            <w:tcW w:w="567" w:type="dxa"/>
            <w:tcBorders>
              <w:bottom w:val="nil"/>
            </w:tcBorders>
          </w:tcPr>
          <w:p w:rsidR="00615C42" w:rsidRPr="00615C42" w:rsidRDefault="00615C42" w:rsidP="00576FAF">
            <w:pPr>
              <w:spacing w:after="40"/>
              <w:jc w:val="right"/>
              <w:rPr>
                <w:sz w:val="18"/>
                <w:szCs w:val="18"/>
              </w:rPr>
            </w:pPr>
            <w:r>
              <w:rPr>
                <w:sz w:val="18"/>
                <w:szCs w:val="18"/>
              </w:rPr>
              <w:t>16.7</w:t>
            </w:r>
          </w:p>
        </w:tc>
        <w:tc>
          <w:tcPr>
            <w:tcW w:w="1134" w:type="dxa"/>
            <w:tcBorders>
              <w:bottom w:val="nil"/>
              <w:right w:val="single" w:sz="4" w:space="0" w:color="auto"/>
            </w:tcBorders>
          </w:tcPr>
          <w:p w:rsidR="00615C42" w:rsidRPr="00615C42" w:rsidRDefault="00CB7792" w:rsidP="00576FAF">
            <w:pPr>
              <w:spacing w:after="40"/>
              <w:jc w:val="right"/>
              <w:rPr>
                <w:sz w:val="18"/>
                <w:szCs w:val="18"/>
              </w:rPr>
            </w:pPr>
            <w:r>
              <w:rPr>
                <w:sz w:val="18"/>
                <w:szCs w:val="18"/>
              </w:rPr>
              <w:t>(</w:t>
            </w:r>
            <w:r w:rsidR="00615C42" w:rsidRPr="00615C42">
              <w:rPr>
                <w:sz w:val="18"/>
                <w:szCs w:val="18"/>
              </w:rPr>
              <w:t>5.2</w:t>
            </w:r>
            <w:r>
              <w:rPr>
                <w:sz w:val="18"/>
                <w:szCs w:val="18"/>
              </w:rPr>
              <w:t xml:space="preserve">, </w:t>
            </w:r>
            <w:r w:rsidR="00615C42" w:rsidRPr="00615C42">
              <w:rPr>
                <w:sz w:val="18"/>
                <w:szCs w:val="18"/>
              </w:rPr>
              <w:t>42.0</w:t>
            </w:r>
            <w:r>
              <w:rPr>
                <w:sz w:val="18"/>
                <w:szCs w:val="18"/>
              </w:rPr>
              <w:t>)</w:t>
            </w:r>
          </w:p>
        </w:tc>
        <w:tc>
          <w:tcPr>
            <w:tcW w:w="425" w:type="dxa"/>
            <w:tcBorders>
              <w:left w:val="single" w:sz="4" w:space="0" w:color="auto"/>
              <w:bottom w:val="nil"/>
            </w:tcBorders>
          </w:tcPr>
          <w:p w:rsidR="00615C42" w:rsidRPr="00615C42" w:rsidRDefault="00615C42" w:rsidP="00576FAF">
            <w:pPr>
              <w:spacing w:after="40"/>
              <w:jc w:val="right"/>
              <w:rPr>
                <w:sz w:val="18"/>
                <w:szCs w:val="18"/>
              </w:rPr>
            </w:pPr>
            <w:r w:rsidRPr="00615C42">
              <w:rPr>
                <w:sz w:val="18"/>
                <w:szCs w:val="18"/>
              </w:rPr>
              <w:t>5</w:t>
            </w:r>
          </w:p>
        </w:tc>
        <w:tc>
          <w:tcPr>
            <w:tcW w:w="567" w:type="dxa"/>
            <w:tcBorders>
              <w:bottom w:val="nil"/>
            </w:tcBorders>
          </w:tcPr>
          <w:p w:rsidR="00615C42" w:rsidRPr="00615C42" w:rsidRDefault="00615C42" w:rsidP="00576FAF">
            <w:pPr>
              <w:spacing w:after="40"/>
              <w:jc w:val="right"/>
              <w:rPr>
                <w:sz w:val="18"/>
                <w:szCs w:val="18"/>
              </w:rPr>
            </w:pPr>
            <w:r>
              <w:rPr>
                <w:sz w:val="18"/>
                <w:szCs w:val="18"/>
              </w:rPr>
              <w:t>17.9</w:t>
            </w:r>
          </w:p>
        </w:tc>
        <w:tc>
          <w:tcPr>
            <w:tcW w:w="1134" w:type="dxa"/>
            <w:tcBorders>
              <w:bottom w:val="nil"/>
              <w:right w:val="single" w:sz="4" w:space="0" w:color="auto"/>
            </w:tcBorders>
          </w:tcPr>
          <w:p w:rsidR="00615C42" w:rsidRPr="00615C42" w:rsidRDefault="00CB7792" w:rsidP="00576FAF">
            <w:pPr>
              <w:spacing w:after="40"/>
              <w:jc w:val="right"/>
              <w:rPr>
                <w:sz w:val="18"/>
                <w:szCs w:val="18"/>
              </w:rPr>
            </w:pPr>
            <w:r>
              <w:rPr>
                <w:sz w:val="18"/>
                <w:szCs w:val="18"/>
              </w:rPr>
              <w:t>(</w:t>
            </w:r>
            <w:r w:rsidR="00615C42" w:rsidRPr="00615C42">
              <w:rPr>
                <w:sz w:val="18"/>
                <w:szCs w:val="18"/>
              </w:rPr>
              <w:t>7.4</w:t>
            </w:r>
            <w:r>
              <w:rPr>
                <w:sz w:val="18"/>
                <w:szCs w:val="18"/>
              </w:rPr>
              <w:t xml:space="preserve">, </w:t>
            </w:r>
            <w:r w:rsidR="00615C42" w:rsidRPr="00615C42">
              <w:rPr>
                <w:sz w:val="18"/>
                <w:szCs w:val="18"/>
              </w:rPr>
              <w:t>37.3</w:t>
            </w:r>
            <w:r>
              <w:rPr>
                <w:sz w:val="18"/>
                <w:szCs w:val="18"/>
              </w:rPr>
              <w:t>)</w:t>
            </w:r>
          </w:p>
        </w:tc>
        <w:tc>
          <w:tcPr>
            <w:tcW w:w="425" w:type="dxa"/>
            <w:tcBorders>
              <w:left w:val="single" w:sz="4" w:space="0" w:color="auto"/>
              <w:bottom w:val="nil"/>
            </w:tcBorders>
            <w:noWrap/>
          </w:tcPr>
          <w:p w:rsidR="00615C42" w:rsidRPr="00615C42" w:rsidRDefault="00615C42" w:rsidP="00576FAF">
            <w:pPr>
              <w:spacing w:after="40"/>
              <w:jc w:val="right"/>
              <w:rPr>
                <w:sz w:val="18"/>
                <w:szCs w:val="18"/>
              </w:rPr>
            </w:pPr>
            <w:r w:rsidRPr="00615C42">
              <w:rPr>
                <w:sz w:val="18"/>
                <w:szCs w:val="18"/>
              </w:rPr>
              <w:t>8</w:t>
            </w:r>
          </w:p>
        </w:tc>
        <w:tc>
          <w:tcPr>
            <w:tcW w:w="567" w:type="dxa"/>
            <w:tcBorders>
              <w:bottom w:val="nil"/>
            </w:tcBorders>
          </w:tcPr>
          <w:p w:rsidR="00615C42" w:rsidRPr="00615C42" w:rsidRDefault="00615C42" w:rsidP="00576FAF">
            <w:pPr>
              <w:spacing w:after="40"/>
              <w:jc w:val="right"/>
              <w:rPr>
                <w:sz w:val="18"/>
                <w:szCs w:val="18"/>
              </w:rPr>
            </w:pPr>
            <w:r>
              <w:rPr>
                <w:sz w:val="18"/>
                <w:szCs w:val="18"/>
              </w:rPr>
              <w:t>17.4</w:t>
            </w:r>
          </w:p>
        </w:tc>
        <w:tc>
          <w:tcPr>
            <w:tcW w:w="1134" w:type="dxa"/>
            <w:tcBorders>
              <w:bottom w:val="nil"/>
            </w:tcBorders>
          </w:tcPr>
          <w:p w:rsidR="00615C42" w:rsidRPr="00615C42" w:rsidRDefault="00CB7792" w:rsidP="00576FAF">
            <w:pPr>
              <w:spacing w:after="40"/>
              <w:jc w:val="right"/>
              <w:rPr>
                <w:sz w:val="18"/>
                <w:szCs w:val="18"/>
              </w:rPr>
            </w:pPr>
            <w:r>
              <w:rPr>
                <w:sz w:val="18"/>
                <w:szCs w:val="18"/>
              </w:rPr>
              <w:t>(</w:t>
            </w:r>
            <w:r w:rsidR="00615C42" w:rsidRPr="00615C42">
              <w:rPr>
                <w:sz w:val="18"/>
                <w:szCs w:val="18"/>
              </w:rPr>
              <w:t>8.7</w:t>
            </w:r>
            <w:r>
              <w:rPr>
                <w:sz w:val="18"/>
                <w:szCs w:val="18"/>
              </w:rPr>
              <w:t xml:space="preserve">, </w:t>
            </w:r>
            <w:r w:rsidR="00615C42" w:rsidRPr="00615C42">
              <w:rPr>
                <w:sz w:val="18"/>
                <w:szCs w:val="18"/>
              </w:rPr>
              <w:t>31.7</w:t>
            </w:r>
            <w:r>
              <w:rPr>
                <w:sz w:val="18"/>
                <w:szCs w:val="18"/>
              </w:rPr>
              <w:t>)</w:t>
            </w:r>
          </w:p>
        </w:tc>
      </w:tr>
      <w:tr w:rsidR="00615C42" w:rsidRPr="00362DB4" w:rsidTr="001E4A9B">
        <w:trPr>
          <w:trHeight w:val="288"/>
        </w:trPr>
        <w:tc>
          <w:tcPr>
            <w:tcW w:w="2041" w:type="dxa"/>
            <w:tcBorders>
              <w:top w:val="nil"/>
              <w:bottom w:val="single" w:sz="8" w:space="0" w:color="000000" w:themeColor="text1"/>
            </w:tcBorders>
            <w:noWrap/>
          </w:tcPr>
          <w:p w:rsidR="00615C42" w:rsidRPr="00865505" w:rsidRDefault="00615C42" w:rsidP="00576FAF">
            <w:pPr>
              <w:spacing w:after="40"/>
              <w:rPr>
                <w:sz w:val="18"/>
                <w:szCs w:val="16"/>
              </w:rPr>
            </w:pPr>
            <w:r w:rsidRPr="00865505">
              <w:rPr>
                <w:sz w:val="18"/>
                <w:szCs w:val="16"/>
              </w:rPr>
              <w:t xml:space="preserve">Ever tried to get help to stop </w:t>
            </w:r>
            <w:r>
              <w:rPr>
                <w:sz w:val="18"/>
                <w:szCs w:val="16"/>
              </w:rPr>
              <w:t>taking drugs</w:t>
            </w:r>
            <w:r w:rsidRPr="00865505">
              <w:rPr>
                <w:sz w:val="18"/>
                <w:szCs w:val="16"/>
              </w:rPr>
              <w:t xml:space="preserve"> in the past 12 months</w:t>
            </w:r>
          </w:p>
        </w:tc>
        <w:tc>
          <w:tcPr>
            <w:tcW w:w="511" w:type="dxa"/>
            <w:tcBorders>
              <w:top w:val="nil"/>
              <w:bottom w:val="single" w:sz="8" w:space="0" w:color="000000" w:themeColor="text1"/>
            </w:tcBorders>
          </w:tcPr>
          <w:p w:rsidR="00615C42" w:rsidRPr="00615C42" w:rsidRDefault="00615C42" w:rsidP="00576FAF">
            <w:pPr>
              <w:spacing w:after="40"/>
              <w:jc w:val="right"/>
              <w:rPr>
                <w:sz w:val="18"/>
                <w:szCs w:val="18"/>
              </w:rPr>
            </w:pPr>
            <w:r w:rsidRPr="00615C42">
              <w:rPr>
                <w:sz w:val="18"/>
                <w:szCs w:val="18"/>
              </w:rPr>
              <w:t>3</w:t>
            </w:r>
          </w:p>
        </w:tc>
        <w:tc>
          <w:tcPr>
            <w:tcW w:w="567" w:type="dxa"/>
            <w:tcBorders>
              <w:top w:val="nil"/>
              <w:bottom w:val="single" w:sz="8" w:space="0" w:color="000000" w:themeColor="text1"/>
            </w:tcBorders>
          </w:tcPr>
          <w:p w:rsidR="00615C42" w:rsidRPr="00615C42" w:rsidRDefault="00615C42" w:rsidP="00576FAF">
            <w:pPr>
              <w:spacing w:after="40"/>
              <w:jc w:val="right"/>
              <w:rPr>
                <w:sz w:val="18"/>
                <w:szCs w:val="18"/>
              </w:rPr>
            </w:pPr>
            <w:r>
              <w:rPr>
                <w:sz w:val="18"/>
                <w:szCs w:val="18"/>
              </w:rPr>
              <w:t>16.7</w:t>
            </w:r>
          </w:p>
        </w:tc>
        <w:tc>
          <w:tcPr>
            <w:tcW w:w="1134" w:type="dxa"/>
            <w:tcBorders>
              <w:top w:val="nil"/>
              <w:bottom w:val="single" w:sz="8" w:space="0" w:color="000000" w:themeColor="text1"/>
              <w:right w:val="single" w:sz="4" w:space="0" w:color="auto"/>
            </w:tcBorders>
          </w:tcPr>
          <w:p w:rsidR="00615C42" w:rsidRPr="00615C42" w:rsidRDefault="00CB7792" w:rsidP="00576FAF">
            <w:pPr>
              <w:spacing w:after="40"/>
              <w:jc w:val="right"/>
              <w:rPr>
                <w:sz w:val="18"/>
                <w:szCs w:val="18"/>
              </w:rPr>
            </w:pPr>
            <w:r>
              <w:rPr>
                <w:sz w:val="18"/>
                <w:szCs w:val="18"/>
              </w:rPr>
              <w:t>(5.2, 42.0)</w:t>
            </w:r>
          </w:p>
        </w:tc>
        <w:tc>
          <w:tcPr>
            <w:tcW w:w="425" w:type="dxa"/>
            <w:tcBorders>
              <w:top w:val="nil"/>
              <w:left w:val="single" w:sz="4" w:space="0" w:color="auto"/>
              <w:bottom w:val="single" w:sz="8" w:space="0" w:color="000000" w:themeColor="text1"/>
            </w:tcBorders>
          </w:tcPr>
          <w:p w:rsidR="00615C42" w:rsidRPr="00615C42" w:rsidRDefault="00615C42" w:rsidP="00576FAF">
            <w:pPr>
              <w:spacing w:after="40"/>
              <w:jc w:val="right"/>
              <w:rPr>
                <w:sz w:val="18"/>
                <w:szCs w:val="18"/>
              </w:rPr>
            </w:pPr>
            <w:r w:rsidRPr="00615C42">
              <w:rPr>
                <w:sz w:val="18"/>
                <w:szCs w:val="18"/>
              </w:rPr>
              <w:t>4</w:t>
            </w:r>
          </w:p>
        </w:tc>
        <w:tc>
          <w:tcPr>
            <w:tcW w:w="567" w:type="dxa"/>
            <w:tcBorders>
              <w:top w:val="nil"/>
              <w:bottom w:val="single" w:sz="8" w:space="0" w:color="000000" w:themeColor="text1"/>
            </w:tcBorders>
          </w:tcPr>
          <w:p w:rsidR="00615C42" w:rsidRPr="00615C42" w:rsidRDefault="00615C42" w:rsidP="00576FAF">
            <w:pPr>
              <w:spacing w:after="40"/>
              <w:jc w:val="right"/>
              <w:rPr>
                <w:sz w:val="18"/>
                <w:szCs w:val="18"/>
              </w:rPr>
            </w:pPr>
            <w:r>
              <w:rPr>
                <w:sz w:val="18"/>
                <w:szCs w:val="18"/>
              </w:rPr>
              <w:t>14.3</w:t>
            </w:r>
          </w:p>
        </w:tc>
        <w:tc>
          <w:tcPr>
            <w:tcW w:w="1134" w:type="dxa"/>
            <w:tcBorders>
              <w:top w:val="nil"/>
              <w:bottom w:val="single" w:sz="8" w:space="0" w:color="000000" w:themeColor="text1"/>
              <w:right w:val="single" w:sz="4" w:space="0" w:color="auto"/>
            </w:tcBorders>
          </w:tcPr>
          <w:p w:rsidR="00615C42" w:rsidRPr="00615C42" w:rsidRDefault="00CB7792" w:rsidP="00576FAF">
            <w:pPr>
              <w:spacing w:after="40"/>
              <w:jc w:val="right"/>
              <w:rPr>
                <w:sz w:val="18"/>
                <w:szCs w:val="18"/>
              </w:rPr>
            </w:pPr>
            <w:r>
              <w:rPr>
                <w:sz w:val="18"/>
                <w:szCs w:val="18"/>
              </w:rPr>
              <w:t>(5.3, 33.4)</w:t>
            </w:r>
          </w:p>
        </w:tc>
        <w:tc>
          <w:tcPr>
            <w:tcW w:w="425" w:type="dxa"/>
            <w:tcBorders>
              <w:top w:val="nil"/>
              <w:left w:val="single" w:sz="4" w:space="0" w:color="auto"/>
              <w:bottom w:val="single" w:sz="8" w:space="0" w:color="000000" w:themeColor="text1"/>
            </w:tcBorders>
            <w:noWrap/>
          </w:tcPr>
          <w:p w:rsidR="00615C42" w:rsidRPr="00615C42" w:rsidRDefault="00615C42" w:rsidP="00576FAF">
            <w:pPr>
              <w:spacing w:after="40"/>
              <w:jc w:val="right"/>
              <w:rPr>
                <w:sz w:val="18"/>
                <w:szCs w:val="18"/>
              </w:rPr>
            </w:pPr>
            <w:r w:rsidRPr="00615C42">
              <w:rPr>
                <w:sz w:val="18"/>
                <w:szCs w:val="18"/>
              </w:rPr>
              <w:t>7</w:t>
            </w:r>
          </w:p>
        </w:tc>
        <w:tc>
          <w:tcPr>
            <w:tcW w:w="567" w:type="dxa"/>
            <w:tcBorders>
              <w:top w:val="nil"/>
              <w:bottom w:val="single" w:sz="8" w:space="0" w:color="000000" w:themeColor="text1"/>
            </w:tcBorders>
          </w:tcPr>
          <w:p w:rsidR="00615C42" w:rsidRPr="00615C42" w:rsidRDefault="00615C42" w:rsidP="00576FAF">
            <w:pPr>
              <w:spacing w:after="40"/>
              <w:jc w:val="right"/>
              <w:rPr>
                <w:sz w:val="18"/>
                <w:szCs w:val="18"/>
              </w:rPr>
            </w:pPr>
            <w:r>
              <w:rPr>
                <w:sz w:val="18"/>
                <w:szCs w:val="18"/>
              </w:rPr>
              <w:t>15.2</w:t>
            </w:r>
          </w:p>
        </w:tc>
        <w:tc>
          <w:tcPr>
            <w:tcW w:w="1134" w:type="dxa"/>
            <w:tcBorders>
              <w:top w:val="nil"/>
              <w:bottom w:val="single" w:sz="8" w:space="0" w:color="000000" w:themeColor="text1"/>
            </w:tcBorders>
          </w:tcPr>
          <w:p w:rsidR="00615C42" w:rsidRPr="00615C42" w:rsidRDefault="00CB7792" w:rsidP="00576FAF">
            <w:pPr>
              <w:spacing w:after="40"/>
              <w:jc w:val="right"/>
              <w:rPr>
                <w:sz w:val="18"/>
                <w:szCs w:val="18"/>
              </w:rPr>
            </w:pPr>
            <w:r>
              <w:rPr>
                <w:sz w:val="18"/>
                <w:szCs w:val="18"/>
              </w:rPr>
              <w:t>(7.2, 29.3)</w:t>
            </w:r>
          </w:p>
        </w:tc>
      </w:tr>
    </w:tbl>
    <w:p w:rsidR="00615C42" w:rsidRDefault="00615C42" w:rsidP="00615C42">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B83D76" w:rsidRPr="00B83D76" w:rsidRDefault="00B83D76" w:rsidP="00615C42">
      <w:pPr>
        <w:jc w:val="both"/>
        <w:rPr>
          <w:szCs w:val="22"/>
        </w:rPr>
      </w:pPr>
    </w:p>
    <w:p w:rsidR="00B83D76" w:rsidRPr="00B83D76" w:rsidRDefault="00B83D76" w:rsidP="00615C42">
      <w:pPr>
        <w:jc w:val="both"/>
        <w:rPr>
          <w:szCs w:val="22"/>
        </w:rPr>
      </w:pPr>
    </w:p>
    <w:p w:rsidR="00B93BC8" w:rsidRDefault="00773CB0" w:rsidP="00F573CD">
      <w:pPr>
        <w:pStyle w:val="RepHead3"/>
        <w:keepNext w:val="0"/>
        <w:keepLines w:val="0"/>
      </w:pPr>
      <w:bookmarkStart w:id="120" w:name="_Toc518042844"/>
      <w:r>
        <w:t>Physical and mental h</w:t>
      </w:r>
      <w:r w:rsidR="00B93BC8">
        <w:t>ealth</w:t>
      </w:r>
      <w:bookmarkEnd w:id="120"/>
      <w:r w:rsidR="00B93BC8">
        <w:t xml:space="preserve"> </w:t>
      </w:r>
    </w:p>
    <w:p w:rsidR="00DC4208" w:rsidRDefault="00DC4208" w:rsidP="00F573CD">
      <w:pPr>
        <w:pStyle w:val="RepNormal"/>
      </w:pPr>
    </w:p>
    <w:p w:rsidR="00DC7D62" w:rsidRDefault="00B61666" w:rsidP="00F573CD">
      <w:pPr>
        <w:pStyle w:val="RepNormal"/>
      </w:pPr>
      <w:r>
        <w:t xml:space="preserve">Overall, about one-quarter each (24% to 28%) of the </w:t>
      </w:r>
      <w:r w:rsidRPr="00580BEB">
        <w:t>MR/PG cohort</w:t>
      </w:r>
      <w:r>
        <w:t xml:space="preserve"> reported their health </w:t>
      </w:r>
      <w:r w:rsidR="00C85662">
        <w:t xml:space="preserve">at baseline </w:t>
      </w:r>
      <w:r>
        <w:t>to be very good, good or fair</w:t>
      </w:r>
      <w:r w:rsidR="008344F8">
        <w:t xml:space="preserve"> over the past 12 months</w:t>
      </w:r>
      <w:r>
        <w:t>.  Fifteen percent reported poor health and 8.5% reported excellent health.</w:t>
      </w:r>
      <w:r w:rsidR="00680461">
        <w:t xml:space="preserve">  Approximately equal propo</w:t>
      </w:r>
      <w:r w:rsidR="00306D24">
        <w:t>rtions reported experiencing (48.6</w:t>
      </w:r>
      <w:r w:rsidR="00680461">
        <w:t>%) or not experiencing (51</w:t>
      </w:r>
      <w:r w:rsidR="00306D24">
        <w:t>.4</w:t>
      </w:r>
      <w:r w:rsidR="00680461">
        <w:t xml:space="preserve">%) </w:t>
      </w:r>
      <w:r w:rsidR="00306D24">
        <w:t xml:space="preserve">major </w:t>
      </w:r>
      <w:r w:rsidR="00680461">
        <w:t>problems, hardships or</w:t>
      </w:r>
      <w:r w:rsidR="00306D24">
        <w:t xml:space="preserve"> traumas.  About one-quarter (23.6</w:t>
      </w:r>
      <w:r w:rsidR="00680461">
        <w:t xml:space="preserve">%) of the </w:t>
      </w:r>
      <w:r w:rsidR="00680461" w:rsidRPr="00580BEB">
        <w:t>MR/PG cohort</w:t>
      </w:r>
      <w:r w:rsidR="00680461">
        <w:t xml:space="preserve"> reported having a disability that affected daily life in the prior year.  Whilst two-fifths (42.5%) did not report any current health problems, depression and anxiety were common (31</w:t>
      </w:r>
      <w:r w:rsidR="00306D24">
        <w:t>.1</w:t>
      </w:r>
      <w:r w:rsidR="00680461">
        <w:t>% and 26</w:t>
      </w:r>
      <w:r w:rsidR="00306D24">
        <w:t>.4</w:t>
      </w:r>
      <w:r w:rsidR="00680461">
        <w:t>%, respectively), followed by other unspecified physical or mental health conditions (2</w:t>
      </w:r>
      <w:r w:rsidR="00306D24">
        <w:t>3.6%), obesity (17.9</w:t>
      </w:r>
      <w:r w:rsidR="00680461">
        <w:t>%) and heart conditions/</w:t>
      </w:r>
      <w:r w:rsidR="004639C0">
        <w:t xml:space="preserve"> </w:t>
      </w:r>
      <w:r w:rsidR="00680461">
        <w:t>high blood pressure/high cholesterol (15</w:t>
      </w:r>
      <w:r w:rsidR="00306D24">
        <w:t>.1</w:t>
      </w:r>
      <w:r w:rsidR="00680461">
        <w:t>%) (</w:t>
      </w:r>
      <w:r w:rsidR="00680461">
        <w:fldChar w:fldCharType="begin"/>
      </w:r>
      <w:r w:rsidR="00680461">
        <w:instrText xml:space="preserve"> REF _Ref510619290 \h </w:instrText>
      </w:r>
      <w:r w:rsidR="00680461">
        <w:fldChar w:fldCharType="separate"/>
      </w:r>
      <w:r w:rsidR="009F3228">
        <w:t xml:space="preserve">Table </w:t>
      </w:r>
      <w:r w:rsidR="009F3228">
        <w:rPr>
          <w:noProof/>
        </w:rPr>
        <w:t>23</w:t>
      </w:r>
      <w:r w:rsidR="00680461">
        <w:fldChar w:fldCharType="end"/>
      </w:r>
      <w:r w:rsidR="00680461">
        <w:t>).</w:t>
      </w:r>
    </w:p>
    <w:p w:rsidR="00B61666" w:rsidRDefault="00B61666" w:rsidP="007C46D2">
      <w:pPr>
        <w:pStyle w:val="RepNormal"/>
      </w:pPr>
    </w:p>
    <w:p w:rsidR="00675057" w:rsidRDefault="00675057" w:rsidP="00675057">
      <w:pPr>
        <w:pStyle w:val="RepNormal"/>
      </w:pPr>
      <w:r>
        <w:t xml:space="preserve">In general, the findings for the </w:t>
      </w:r>
      <w:r w:rsidRPr="00580BEB">
        <w:t>MR/PG cohort</w:t>
      </w:r>
      <w:r>
        <w:t xml:space="preserve"> were not substantially different from the NGS</w:t>
      </w:r>
      <w:r w:rsidR="007C1C10">
        <w:t xml:space="preserve"> </w:t>
      </w:r>
      <w:r w:rsidR="00C85662">
        <w:t>in Wave 1</w:t>
      </w:r>
      <w:r w:rsidR="007C1C10">
        <w:t xml:space="preserve"> (Report 32, Table 39)</w:t>
      </w:r>
      <w:r>
        <w:t>.</w:t>
      </w:r>
    </w:p>
    <w:p w:rsidR="00B61666" w:rsidRDefault="00B61666" w:rsidP="007C46D2">
      <w:pPr>
        <w:pStyle w:val="RepNormal"/>
      </w:pPr>
    </w:p>
    <w:p w:rsidR="00B93BC8" w:rsidRDefault="00B93BC8" w:rsidP="00B93BC8">
      <w:pPr>
        <w:pStyle w:val="Caption"/>
        <w:keepNext/>
        <w:keepLines/>
      </w:pPr>
      <w:bookmarkStart w:id="121" w:name="_Ref510619290"/>
      <w:bookmarkStart w:id="122" w:name="_Toc518042878"/>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23</w:t>
      </w:r>
      <w:r w:rsidR="00A11642">
        <w:rPr>
          <w:noProof/>
        </w:rPr>
        <w:fldChar w:fldCharType="end"/>
      </w:r>
      <w:bookmarkEnd w:id="121"/>
      <w:r>
        <w:t xml:space="preserve">: Health </w:t>
      </w:r>
      <w:r w:rsidR="00680461">
        <w:t>status</w:t>
      </w:r>
      <w:bookmarkEnd w:id="122"/>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B93BC8" w:rsidRPr="00362DB4" w:rsidTr="007C1C10">
        <w:trPr>
          <w:cnfStyle w:val="100000000000" w:firstRow="1" w:lastRow="0" w:firstColumn="0" w:lastColumn="0" w:oddVBand="0" w:evenVBand="0" w:oddHBand="0" w:evenHBand="0" w:firstRowFirstColumn="0" w:firstRowLastColumn="0" w:lastRowFirstColumn="0" w:lastRowLastColumn="0"/>
          <w:trHeight w:val="288"/>
          <w:tblHeader/>
        </w:trPr>
        <w:tc>
          <w:tcPr>
            <w:tcW w:w="2041" w:type="dxa"/>
            <w:noWrap/>
            <w:vAlign w:val="bottom"/>
            <w:hideMark/>
          </w:tcPr>
          <w:p w:rsidR="00B93BC8" w:rsidRPr="00362DB4" w:rsidRDefault="00B93BC8" w:rsidP="00DC7D62">
            <w:pPr>
              <w:spacing w:after="20"/>
              <w:rPr>
                <w:b w:val="0"/>
                <w:sz w:val="18"/>
                <w:szCs w:val="20"/>
              </w:rPr>
            </w:pPr>
          </w:p>
        </w:tc>
        <w:tc>
          <w:tcPr>
            <w:tcW w:w="2212" w:type="dxa"/>
            <w:gridSpan w:val="3"/>
            <w:tcBorders>
              <w:top w:val="single" w:sz="4" w:space="0" w:color="auto"/>
              <w:bottom w:val="single" w:sz="4" w:space="0" w:color="auto"/>
              <w:right w:val="single" w:sz="4" w:space="0" w:color="auto"/>
            </w:tcBorders>
            <w:vAlign w:val="bottom"/>
          </w:tcPr>
          <w:p w:rsidR="00B93BC8" w:rsidRPr="00362DB4" w:rsidRDefault="00B93BC8" w:rsidP="00DC7D62">
            <w:pPr>
              <w:spacing w:after="20"/>
              <w:jc w:val="center"/>
              <w:rPr>
                <w:sz w:val="18"/>
                <w:szCs w:val="20"/>
              </w:rPr>
            </w:pPr>
            <w:r w:rsidRPr="00362DB4">
              <w:rPr>
                <w:sz w:val="18"/>
                <w:szCs w:val="20"/>
              </w:rPr>
              <w:t>Moderate-risk gambler</w:t>
            </w:r>
          </w:p>
        </w:tc>
        <w:tc>
          <w:tcPr>
            <w:tcW w:w="2126" w:type="dxa"/>
            <w:gridSpan w:val="3"/>
            <w:tcBorders>
              <w:left w:val="single" w:sz="4" w:space="0" w:color="auto"/>
              <w:bottom w:val="single" w:sz="4" w:space="0" w:color="auto"/>
              <w:right w:val="single" w:sz="4" w:space="0" w:color="auto"/>
            </w:tcBorders>
            <w:vAlign w:val="bottom"/>
          </w:tcPr>
          <w:p w:rsidR="00B93BC8" w:rsidRPr="00362DB4" w:rsidRDefault="00B93BC8" w:rsidP="00DC7D62">
            <w:pPr>
              <w:spacing w:after="20"/>
              <w:jc w:val="center"/>
              <w:rPr>
                <w:sz w:val="18"/>
                <w:szCs w:val="20"/>
              </w:rPr>
            </w:pPr>
            <w:r w:rsidRPr="00362DB4">
              <w:rPr>
                <w:sz w:val="18"/>
                <w:szCs w:val="20"/>
              </w:rPr>
              <w:t>Problem gambler</w:t>
            </w:r>
          </w:p>
        </w:tc>
        <w:tc>
          <w:tcPr>
            <w:tcW w:w="2126" w:type="dxa"/>
            <w:gridSpan w:val="3"/>
            <w:tcBorders>
              <w:left w:val="single" w:sz="4" w:space="0" w:color="auto"/>
              <w:bottom w:val="single" w:sz="4" w:space="0" w:color="auto"/>
            </w:tcBorders>
            <w:noWrap/>
            <w:vAlign w:val="bottom"/>
            <w:hideMark/>
          </w:tcPr>
          <w:p w:rsidR="00B93BC8" w:rsidRPr="00362DB4" w:rsidRDefault="00B93BC8" w:rsidP="00DC7D62">
            <w:pPr>
              <w:spacing w:after="20"/>
              <w:jc w:val="center"/>
              <w:rPr>
                <w:b w:val="0"/>
                <w:sz w:val="18"/>
                <w:szCs w:val="20"/>
              </w:rPr>
            </w:pPr>
            <w:r w:rsidRPr="00362DB4">
              <w:rPr>
                <w:sz w:val="18"/>
                <w:szCs w:val="20"/>
              </w:rPr>
              <w:t>Combined moderate-risk and</w:t>
            </w:r>
          </w:p>
          <w:p w:rsidR="00B93BC8" w:rsidRPr="00362DB4" w:rsidRDefault="00B93BC8" w:rsidP="00DC7D62">
            <w:pPr>
              <w:spacing w:after="20"/>
              <w:jc w:val="center"/>
              <w:rPr>
                <w:sz w:val="18"/>
                <w:szCs w:val="20"/>
              </w:rPr>
            </w:pPr>
            <w:r w:rsidRPr="00362DB4">
              <w:rPr>
                <w:sz w:val="18"/>
                <w:szCs w:val="20"/>
              </w:rPr>
              <w:t>problem gambler</w:t>
            </w:r>
          </w:p>
        </w:tc>
      </w:tr>
      <w:tr w:rsidR="00B93BC8" w:rsidRPr="009D2E05" w:rsidTr="007C1C10">
        <w:trPr>
          <w:cnfStyle w:val="100000000000" w:firstRow="1" w:lastRow="0" w:firstColumn="0" w:lastColumn="0" w:oddVBand="0" w:evenVBand="0" w:oddHBand="0" w:evenHBand="0" w:firstRowFirstColumn="0" w:firstRowLastColumn="0" w:lastRowFirstColumn="0" w:lastRowLastColumn="0"/>
          <w:trHeight w:val="288"/>
          <w:tblHeader/>
        </w:trPr>
        <w:tc>
          <w:tcPr>
            <w:tcW w:w="2041" w:type="dxa"/>
            <w:tcBorders>
              <w:bottom w:val="single" w:sz="4" w:space="0" w:color="auto"/>
            </w:tcBorders>
            <w:noWrap/>
          </w:tcPr>
          <w:p w:rsidR="00B93BC8" w:rsidRPr="009D2E05" w:rsidRDefault="00B93BC8" w:rsidP="00DC7D62">
            <w:pPr>
              <w:spacing w:before="60"/>
              <w:rPr>
                <w:sz w:val="18"/>
                <w:szCs w:val="20"/>
              </w:rPr>
            </w:pPr>
            <w:r>
              <w:rPr>
                <w:sz w:val="18"/>
                <w:szCs w:val="20"/>
              </w:rPr>
              <w:t>Health status</w:t>
            </w:r>
          </w:p>
        </w:tc>
        <w:tc>
          <w:tcPr>
            <w:tcW w:w="511" w:type="dxa"/>
            <w:tcBorders>
              <w:top w:val="single" w:sz="4" w:space="0" w:color="auto"/>
              <w:bottom w:val="single" w:sz="4" w:space="0" w:color="auto"/>
            </w:tcBorders>
            <w:vAlign w:val="bottom"/>
          </w:tcPr>
          <w:p w:rsidR="00B93BC8" w:rsidRPr="009D2E05" w:rsidRDefault="00B93BC8" w:rsidP="00DC7D62">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B93BC8" w:rsidRPr="009D2E05" w:rsidRDefault="00B93BC8" w:rsidP="00DC7D62">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B93BC8" w:rsidRPr="009D2E05" w:rsidRDefault="00B93BC8" w:rsidP="00DC7D62">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vAlign w:val="bottom"/>
          </w:tcPr>
          <w:p w:rsidR="00B93BC8" w:rsidRPr="009D2E05" w:rsidRDefault="00B93BC8" w:rsidP="00DC7D62">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B93BC8" w:rsidRPr="009D2E05" w:rsidRDefault="00B93BC8" w:rsidP="00DC7D62">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B93BC8" w:rsidRPr="009D2E05" w:rsidRDefault="00B93BC8" w:rsidP="00DC7D62">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noWrap/>
            <w:vAlign w:val="bottom"/>
          </w:tcPr>
          <w:p w:rsidR="00B93BC8" w:rsidRPr="009D2E05" w:rsidRDefault="00B93BC8" w:rsidP="00DC7D62">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B93BC8" w:rsidRPr="009D2E05" w:rsidRDefault="00B93BC8" w:rsidP="00DC7D62">
            <w:pPr>
              <w:spacing w:before="60"/>
              <w:jc w:val="center"/>
              <w:rPr>
                <w:sz w:val="18"/>
                <w:szCs w:val="20"/>
              </w:rPr>
            </w:pPr>
            <w:r w:rsidRPr="009D2E05">
              <w:rPr>
                <w:sz w:val="18"/>
                <w:szCs w:val="20"/>
              </w:rPr>
              <w:t>%</w:t>
            </w:r>
          </w:p>
        </w:tc>
        <w:tc>
          <w:tcPr>
            <w:tcW w:w="1134" w:type="dxa"/>
            <w:tcBorders>
              <w:top w:val="single" w:sz="4" w:space="0" w:color="auto"/>
              <w:bottom w:val="single" w:sz="4" w:space="0" w:color="auto"/>
            </w:tcBorders>
            <w:vAlign w:val="bottom"/>
          </w:tcPr>
          <w:p w:rsidR="00B93BC8" w:rsidRPr="009D2E05" w:rsidRDefault="00B93BC8" w:rsidP="00DC7D62">
            <w:pPr>
              <w:spacing w:before="60"/>
              <w:jc w:val="center"/>
              <w:rPr>
                <w:sz w:val="18"/>
                <w:szCs w:val="20"/>
              </w:rPr>
            </w:pPr>
            <w:r w:rsidRPr="009D2E05">
              <w:rPr>
                <w:sz w:val="18"/>
                <w:szCs w:val="20"/>
              </w:rPr>
              <w:t>(95% CI)</w:t>
            </w:r>
          </w:p>
        </w:tc>
      </w:tr>
      <w:tr w:rsidR="00B93BC8" w:rsidRPr="00362DB4" w:rsidTr="007C1C10">
        <w:trPr>
          <w:trHeight w:val="288"/>
        </w:trPr>
        <w:tc>
          <w:tcPr>
            <w:tcW w:w="4253" w:type="dxa"/>
            <w:gridSpan w:val="4"/>
            <w:tcBorders>
              <w:bottom w:val="nil"/>
              <w:right w:val="single" w:sz="4" w:space="0" w:color="auto"/>
            </w:tcBorders>
            <w:noWrap/>
          </w:tcPr>
          <w:p w:rsidR="00B93BC8" w:rsidRPr="00615C42" w:rsidRDefault="00B93BC8" w:rsidP="002A1790">
            <w:pPr>
              <w:spacing w:before="40"/>
              <w:rPr>
                <w:sz w:val="18"/>
                <w:szCs w:val="18"/>
              </w:rPr>
            </w:pPr>
            <w:r>
              <w:rPr>
                <w:b/>
                <w:sz w:val="18"/>
                <w:szCs w:val="18"/>
              </w:rPr>
              <w:t>Health in general over past 12 months</w:t>
            </w:r>
          </w:p>
        </w:tc>
        <w:tc>
          <w:tcPr>
            <w:tcW w:w="425" w:type="dxa"/>
            <w:tcBorders>
              <w:left w:val="single" w:sz="4" w:space="0" w:color="auto"/>
              <w:bottom w:val="nil"/>
            </w:tcBorders>
          </w:tcPr>
          <w:p w:rsidR="00B93BC8" w:rsidRPr="00615C42" w:rsidRDefault="00B93BC8" w:rsidP="00306D24">
            <w:pPr>
              <w:spacing w:after="40"/>
              <w:jc w:val="right"/>
              <w:rPr>
                <w:sz w:val="18"/>
                <w:szCs w:val="18"/>
              </w:rPr>
            </w:pPr>
          </w:p>
        </w:tc>
        <w:tc>
          <w:tcPr>
            <w:tcW w:w="567" w:type="dxa"/>
            <w:tcBorders>
              <w:bottom w:val="nil"/>
            </w:tcBorders>
          </w:tcPr>
          <w:p w:rsidR="00B93BC8" w:rsidRPr="00615C42" w:rsidRDefault="00B93BC8" w:rsidP="00306D24">
            <w:pPr>
              <w:spacing w:after="40"/>
              <w:jc w:val="right"/>
              <w:rPr>
                <w:sz w:val="18"/>
                <w:szCs w:val="18"/>
              </w:rPr>
            </w:pPr>
          </w:p>
        </w:tc>
        <w:tc>
          <w:tcPr>
            <w:tcW w:w="1134" w:type="dxa"/>
            <w:tcBorders>
              <w:bottom w:val="nil"/>
              <w:right w:val="single" w:sz="4" w:space="0" w:color="auto"/>
            </w:tcBorders>
          </w:tcPr>
          <w:p w:rsidR="00B93BC8" w:rsidRPr="00615C42" w:rsidRDefault="00B93BC8" w:rsidP="00306D24">
            <w:pPr>
              <w:spacing w:after="40"/>
              <w:jc w:val="right"/>
              <w:rPr>
                <w:sz w:val="18"/>
                <w:szCs w:val="18"/>
              </w:rPr>
            </w:pPr>
          </w:p>
        </w:tc>
        <w:tc>
          <w:tcPr>
            <w:tcW w:w="425" w:type="dxa"/>
            <w:tcBorders>
              <w:left w:val="single" w:sz="4" w:space="0" w:color="auto"/>
              <w:bottom w:val="nil"/>
            </w:tcBorders>
            <w:noWrap/>
          </w:tcPr>
          <w:p w:rsidR="00B93BC8" w:rsidRPr="00615C42" w:rsidRDefault="00B93BC8" w:rsidP="00306D24">
            <w:pPr>
              <w:spacing w:after="40"/>
              <w:jc w:val="right"/>
              <w:rPr>
                <w:sz w:val="18"/>
                <w:szCs w:val="18"/>
              </w:rPr>
            </w:pPr>
          </w:p>
        </w:tc>
        <w:tc>
          <w:tcPr>
            <w:tcW w:w="567" w:type="dxa"/>
            <w:tcBorders>
              <w:bottom w:val="nil"/>
            </w:tcBorders>
          </w:tcPr>
          <w:p w:rsidR="00B93BC8" w:rsidRPr="00615C42" w:rsidRDefault="00B93BC8" w:rsidP="00306D24">
            <w:pPr>
              <w:spacing w:after="40"/>
              <w:jc w:val="right"/>
              <w:rPr>
                <w:sz w:val="18"/>
                <w:szCs w:val="18"/>
              </w:rPr>
            </w:pPr>
          </w:p>
        </w:tc>
        <w:tc>
          <w:tcPr>
            <w:tcW w:w="1134" w:type="dxa"/>
            <w:tcBorders>
              <w:bottom w:val="nil"/>
            </w:tcBorders>
          </w:tcPr>
          <w:p w:rsidR="00B93BC8" w:rsidRPr="00615C42" w:rsidRDefault="00B93BC8" w:rsidP="00306D24">
            <w:pPr>
              <w:spacing w:after="40"/>
              <w:jc w:val="right"/>
              <w:rPr>
                <w:sz w:val="18"/>
                <w:szCs w:val="18"/>
              </w:rPr>
            </w:pPr>
          </w:p>
        </w:tc>
      </w:tr>
      <w:tr w:rsidR="0049002D" w:rsidRPr="00362DB4" w:rsidTr="007C1C10">
        <w:trPr>
          <w:trHeight w:val="288"/>
        </w:trPr>
        <w:tc>
          <w:tcPr>
            <w:tcW w:w="2041" w:type="dxa"/>
            <w:tcBorders>
              <w:top w:val="nil"/>
              <w:bottom w:val="nil"/>
            </w:tcBorders>
            <w:noWrap/>
          </w:tcPr>
          <w:p w:rsidR="0049002D" w:rsidRPr="00865505" w:rsidRDefault="0049002D" w:rsidP="00306D24">
            <w:pPr>
              <w:spacing w:after="40"/>
              <w:rPr>
                <w:sz w:val="18"/>
                <w:szCs w:val="16"/>
              </w:rPr>
            </w:pPr>
            <w:r>
              <w:rPr>
                <w:sz w:val="18"/>
                <w:szCs w:val="16"/>
              </w:rPr>
              <w:t>Excellent</w:t>
            </w:r>
          </w:p>
        </w:tc>
        <w:tc>
          <w:tcPr>
            <w:tcW w:w="511" w:type="dxa"/>
            <w:tcBorders>
              <w:top w:val="nil"/>
              <w:bottom w:val="nil"/>
            </w:tcBorders>
          </w:tcPr>
          <w:p w:rsidR="0049002D" w:rsidRPr="0049002D" w:rsidRDefault="0049002D" w:rsidP="00306D24">
            <w:pPr>
              <w:spacing w:after="40"/>
              <w:jc w:val="right"/>
              <w:rPr>
                <w:sz w:val="18"/>
                <w:szCs w:val="18"/>
              </w:rPr>
            </w:pPr>
            <w:r w:rsidRPr="0049002D">
              <w:rPr>
                <w:sz w:val="18"/>
                <w:szCs w:val="18"/>
              </w:rPr>
              <w:t>6</w:t>
            </w:r>
          </w:p>
        </w:tc>
        <w:tc>
          <w:tcPr>
            <w:tcW w:w="567" w:type="dxa"/>
            <w:tcBorders>
              <w:top w:val="nil"/>
              <w:bottom w:val="nil"/>
            </w:tcBorders>
          </w:tcPr>
          <w:p w:rsidR="0049002D" w:rsidRPr="0049002D" w:rsidRDefault="0049002D" w:rsidP="00306D24">
            <w:pPr>
              <w:spacing w:after="40"/>
              <w:jc w:val="right"/>
              <w:rPr>
                <w:sz w:val="18"/>
                <w:szCs w:val="18"/>
              </w:rPr>
            </w:pPr>
            <w:r>
              <w:rPr>
                <w:sz w:val="18"/>
                <w:szCs w:val="18"/>
              </w:rPr>
              <w:t>12.8</w:t>
            </w:r>
          </w:p>
        </w:tc>
        <w:tc>
          <w:tcPr>
            <w:tcW w:w="1134" w:type="dxa"/>
            <w:tcBorders>
              <w:top w:val="nil"/>
              <w:bottom w:val="nil"/>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5.8</w:t>
            </w:r>
            <w:r>
              <w:rPr>
                <w:sz w:val="18"/>
                <w:szCs w:val="18"/>
              </w:rPr>
              <w:t xml:space="preserve">, </w:t>
            </w:r>
            <w:r w:rsidRPr="0049002D">
              <w:rPr>
                <w:sz w:val="18"/>
                <w:szCs w:val="18"/>
              </w:rPr>
              <w:t>25.9</w:t>
            </w:r>
            <w:r>
              <w:rPr>
                <w:sz w:val="18"/>
                <w:szCs w:val="18"/>
              </w:rPr>
              <w:t>)</w:t>
            </w:r>
          </w:p>
        </w:tc>
        <w:tc>
          <w:tcPr>
            <w:tcW w:w="425" w:type="dxa"/>
            <w:tcBorders>
              <w:top w:val="nil"/>
              <w:left w:val="single" w:sz="4" w:space="0" w:color="auto"/>
              <w:bottom w:val="nil"/>
            </w:tcBorders>
          </w:tcPr>
          <w:p w:rsidR="0049002D" w:rsidRPr="0049002D" w:rsidRDefault="0049002D" w:rsidP="00306D24">
            <w:pPr>
              <w:spacing w:after="40"/>
              <w:jc w:val="right"/>
              <w:rPr>
                <w:sz w:val="18"/>
                <w:szCs w:val="18"/>
              </w:rPr>
            </w:pPr>
            <w:r w:rsidRPr="0049002D">
              <w:rPr>
                <w:sz w:val="18"/>
                <w:szCs w:val="18"/>
              </w:rPr>
              <w:t>3</w:t>
            </w:r>
          </w:p>
        </w:tc>
        <w:tc>
          <w:tcPr>
            <w:tcW w:w="567" w:type="dxa"/>
            <w:tcBorders>
              <w:top w:val="nil"/>
              <w:bottom w:val="nil"/>
            </w:tcBorders>
          </w:tcPr>
          <w:p w:rsidR="0049002D" w:rsidRPr="0049002D" w:rsidRDefault="0049002D" w:rsidP="00306D24">
            <w:pPr>
              <w:spacing w:after="40"/>
              <w:jc w:val="right"/>
              <w:rPr>
                <w:sz w:val="18"/>
                <w:szCs w:val="18"/>
              </w:rPr>
            </w:pPr>
            <w:r>
              <w:rPr>
                <w:sz w:val="18"/>
                <w:szCs w:val="18"/>
              </w:rPr>
              <w:t>5.1</w:t>
            </w:r>
          </w:p>
        </w:tc>
        <w:tc>
          <w:tcPr>
            <w:tcW w:w="1134" w:type="dxa"/>
            <w:tcBorders>
              <w:top w:val="nil"/>
              <w:bottom w:val="nil"/>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1.6</w:t>
            </w:r>
            <w:r>
              <w:rPr>
                <w:sz w:val="18"/>
                <w:szCs w:val="18"/>
              </w:rPr>
              <w:t xml:space="preserve">, </w:t>
            </w:r>
            <w:r w:rsidRPr="0049002D">
              <w:rPr>
                <w:sz w:val="18"/>
                <w:szCs w:val="18"/>
              </w:rPr>
              <w:t>14.9</w:t>
            </w:r>
            <w:r>
              <w:rPr>
                <w:sz w:val="18"/>
                <w:szCs w:val="18"/>
              </w:rPr>
              <w:t>)</w:t>
            </w:r>
          </w:p>
        </w:tc>
        <w:tc>
          <w:tcPr>
            <w:tcW w:w="425" w:type="dxa"/>
            <w:tcBorders>
              <w:top w:val="nil"/>
              <w:left w:val="single" w:sz="4" w:space="0" w:color="auto"/>
              <w:bottom w:val="nil"/>
            </w:tcBorders>
            <w:noWrap/>
          </w:tcPr>
          <w:p w:rsidR="0049002D" w:rsidRPr="0049002D" w:rsidRDefault="0049002D" w:rsidP="00306D24">
            <w:pPr>
              <w:spacing w:after="40"/>
              <w:jc w:val="right"/>
              <w:rPr>
                <w:sz w:val="18"/>
                <w:szCs w:val="18"/>
              </w:rPr>
            </w:pPr>
            <w:r w:rsidRPr="0049002D">
              <w:rPr>
                <w:sz w:val="18"/>
                <w:szCs w:val="18"/>
              </w:rPr>
              <w:t>9</w:t>
            </w:r>
          </w:p>
        </w:tc>
        <w:tc>
          <w:tcPr>
            <w:tcW w:w="567" w:type="dxa"/>
            <w:tcBorders>
              <w:top w:val="nil"/>
              <w:bottom w:val="nil"/>
            </w:tcBorders>
          </w:tcPr>
          <w:p w:rsidR="0049002D" w:rsidRPr="0049002D" w:rsidRDefault="0049002D" w:rsidP="00306D24">
            <w:pPr>
              <w:spacing w:after="40"/>
              <w:jc w:val="right"/>
              <w:rPr>
                <w:sz w:val="18"/>
                <w:szCs w:val="18"/>
              </w:rPr>
            </w:pPr>
            <w:r>
              <w:rPr>
                <w:sz w:val="18"/>
                <w:szCs w:val="18"/>
              </w:rPr>
              <w:t>8.5</w:t>
            </w:r>
          </w:p>
        </w:tc>
        <w:tc>
          <w:tcPr>
            <w:tcW w:w="1134" w:type="dxa"/>
            <w:tcBorders>
              <w:top w:val="nil"/>
              <w:bottom w:val="nil"/>
            </w:tcBorders>
          </w:tcPr>
          <w:p w:rsidR="0049002D" w:rsidRPr="0049002D" w:rsidRDefault="0049002D" w:rsidP="00306D24">
            <w:pPr>
              <w:spacing w:after="40"/>
              <w:jc w:val="right"/>
              <w:rPr>
                <w:sz w:val="18"/>
                <w:szCs w:val="18"/>
              </w:rPr>
            </w:pPr>
            <w:r>
              <w:rPr>
                <w:sz w:val="18"/>
                <w:szCs w:val="18"/>
              </w:rPr>
              <w:t>(</w:t>
            </w:r>
            <w:r w:rsidRPr="0049002D">
              <w:rPr>
                <w:sz w:val="18"/>
                <w:szCs w:val="18"/>
              </w:rPr>
              <w:t>4.4</w:t>
            </w:r>
            <w:r>
              <w:rPr>
                <w:sz w:val="18"/>
                <w:szCs w:val="18"/>
              </w:rPr>
              <w:t xml:space="preserve">, </w:t>
            </w:r>
            <w:r w:rsidRPr="0049002D">
              <w:rPr>
                <w:sz w:val="18"/>
                <w:szCs w:val="18"/>
              </w:rPr>
              <w:t>15.7</w:t>
            </w:r>
            <w:r>
              <w:rPr>
                <w:sz w:val="18"/>
                <w:szCs w:val="18"/>
              </w:rPr>
              <w:t>)</w:t>
            </w:r>
          </w:p>
        </w:tc>
      </w:tr>
      <w:tr w:rsidR="0049002D" w:rsidRPr="00362DB4" w:rsidTr="007C1C10">
        <w:trPr>
          <w:trHeight w:val="288"/>
        </w:trPr>
        <w:tc>
          <w:tcPr>
            <w:tcW w:w="2041" w:type="dxa"/>
            <w:tcBorders>
              <w:top w:val="nil"/>
            </w:tcBorders>
            <w:noWrap/>
          </w:tcPr>
          <w:p w:rsidR="0049002D" w:rsidRPr="00865505" w:rsidRDefault="0049002D" w:rsidP="00306D24">
            <w:pPr>
              <w:spacing w:after="40"/>
              <w:rPr>
                <w:sz w:val="18"/>
                <w:szCs w:val="16"/>
              </w:rPr>
            </w:pPr>
            <w:r>
              <w:rPr>
                <w:sz w:val="18"/>
                <w:szCs w:val="16"/>
              </w:rPr>
              <w:t>Very good</w:t>
            </w:r>
          </w:p>
        </w:tc>
        <w:tc>
          <w:tcPr>
            <w:tcW w:w="511" w:type="dxa"/>
            <w:tcBorders>
              <w:top w:val="nil"/>
            </w:tcBorders>
          </w:tcPr>
          <w:p w:rsidR="0049002D" w:rsidRPr="0049002D" w:rsidRDefault="0049002D" w:rsidP="00306D24">
            <w:pPr>
              <w:spacing w:after="40"/>
              <w:jc w:val="right"/>
              <w:rPr>
                <w:sz w:val="18"/>
                <w:szCs w:val="18"/>
              </w:rPr>
            </w:pPr>
            <w:r w:rsidRPr="0049002D">
              <w:rPr>
                <w:sz w:val="18"/>
                <w:szCs w:val="18"/>
              </w:rPr>
              <w:t>17</w:t>
            </w:r>
          </w:p>
        </w:tc>
        <w:tc>
          <w:tcPr>
            <w:tcW w:w="567" w:type="dxa"/>
            <w:tcBorders>
              <w:top w:val="nil"/>
            </w:tcBorders>
          </w:tcPr>
          <w:p w:rsidR="0049002D" w:rsidRPr="0049002D" w:rsidRDefault="0049002D" w:rsidP="00306D24">
            <w:pPr>
              <w:spacing w:after="40"/>
              <w:jc w:val="right"/>
              <w:rPr>
                <w:sz w:val="18"/>
                <w:szCs w:val="18"/>
              </w:rPr>
            </w:pPr>
            <w:r>
              <w:rPr>
                <w:sz w:val="18"/>
                <w:szCs w:val="18"/>
              </w:rPr>
              <w:t>36.2</w:t>
            </w:r>
          </w:p>
        </w:tc>
        <w:tc>
          <w:tcPr>
            <w:tcW w:w="1134" w:type="dxa"/>
            <w:tcBorders>
              <w:top w:val="nil"/>
              <w:right w:val="single" w:sz="4" w:space="0" w:color="auto"/>
            </w:tcBorders>
          </w:tcPr>
          <w:p w:rsidR="0049002D" w:rsidRPr="0049002D" w:rsidRDefault="0049002D" w:rsidP="00306D24">
            <w:pPr>
              <w:spacing w:after="40"/>
              <w:jc w:val="right"/>
              <w:rPr>
                <w:sz w:val="18"/>
                <w:szCs w:val="18"/>
              </w:rPr>
            </w:pPr>
            <w:r>
              <w:rPr>
                <w:sz w:val="18"/>
                <w:szCs w:val="18"/>
              </w:rPr>
              <w:t>(23.6, 50.9)</w:t>
            </w:r>
          </w:p>
        </w:tc>
        <w:tc>
          <w:tcPr>
            <w:tcW w:w="425" w:type="dxa"/>
            <w:tcBorders>
              <w:top w:val="nil"/>
              <w:left w:val="single" w:sz="4" w:space="0" w:color="auto"/>
            </w:tcBorders>
          </w:tcPr>
          <w:p w:rsidR="0049002D" w:rsidRPr="0049002D" w:rsidRDefault="0049002D" w:rsidP="00306D24">
            <w:pPr>
              <w:spacing w:after="40"/>
              <w:jc w:val="right"/>
              <w:rPr>
                <w:sz w:val="18"/>
                <w:szCs w:val="18"/>
              </w:rPr>
            </w:pPr>
            <w:r w:rsidRPr="0049002D">
              <w:rPr>
                <w:sz w:val="18"/>
                <w:szCs w:val="18"/>
              </w:rPr>
              <w:t>8</w:t>
            </w:r>
          </w:p>
        </w:tc>
        <w:tc>
          <w:tcPr>
            <w:tcW w:w="567" w:type="dxa"/>
            <w:tcBorders>
              <w:top w:val="nil"/>
            </w:tcBorders>
          </w:tcPr>
          <w:p w:rsidR="0049002D" w:rsidRPr="0049002D" w:rsidRDefault="0049002D" w:rsidP="00306D24">
            <w:pPr>
              <w:spacing w:after="40"/>
              <w:jc w:val="right"/>
              <w:rPr>
                <w:sz w:val="18"/>
                <w:szCs w:val="18"/>
              </w:rPr>
            </w:pPr>
            <w:r>
              <w:rPr>
                <w:sz w:val="18"/>
                <w:szCs w:val="18"/>
              </w:rPr>
              <w:t>13.6</w:t>
            </w:r>
          </w:p>
        </w:tc>
        <w:tc>
          <w:tcPr>
            <w:tcW w:w="1134" w:type="dxa"/>
            <w:tcBorders>
              <w:top w:val="nil"/>
              <w:right w:val="single" w:sz="4" w:space="0" w:color="auto"/>
            </w:tcBorders>
          </w:tcPr>
          <w:p w:rsidR="0049002D" w:rsidRPr="0049002D" w:rsidRDefault="0049002D" w:rsidP="00306D24">
            <w:pPr>
              <w:spacing w:after="40"/>
              <w:jc w:val="right"/>
              <w:rPr>
                <w:sz w:val="18"/>
                <w:szCs w:val="18"/>
              </w:rPr>
            </w:pPr>
            <w:r>
              <w:rPr>
                <w:sz w:val="18"/>
                <w:szCs w:val="18"/>
              </w:rPr>
              <w:t>(6.8, 25.1)</w:t>
            </w:r>
          </w:p>
        </w:tc>
        <w:tc>
          <w:tcPr>
            <w:tcW w:w="425" w:type="dxa"/>
            <w:tcBorders>
              <w:top w:val="nil"/>
              <w:left w:val="single" w:sz="4" w:space="0" w:color="auto"/>
            </w:tcBorders>
            <w:noWrap/>
          </w:tcPr>
          <w:p w:rsidR="0049002D" w:rsidRPr="0049002D" w:rsidRDefault="0049002D" w:rsidP="00306D24">
            <w:pPr>
              <w:spacing w:after="40"/>
              <w:jc w:val="right"/>
              <w:rPr>
                <w:sz w:val="18"/>
                <w:szCs w:val="18"/>
              </w:rPr>
            </w:pPr>
            <w:r w:rsidRPr="0049002D">
              <w:rPr>
                <w:sz w:val="18"/>
                <w:szCs w:val="18"/>
              </w:rPr>
              <w:t>25</w:t>
            </w:r>
          </w:p>
        </w:tc>
        <w:tc>
          <w:tcPr>
            <w:tcW w:w="567" w:type="dxa"/>
            <w:tcBorders>
              <w:top w:val="nil"/>
            </w:tcBorders>
          </w:tcPr>
          <w:p w:rsidR="0049002D" w:rsidRPr="0049002D" w:rsidRDefault="0049002D" w:rsidP="00306D24">
            <w:pPr>
              <w:spacing w:after="40"/>
              <w:jc w:val="right"/>
              <w:rPr>
                <w:sz w:val="18"/>
                <w:szCs w:val="18"/>
              </w:rPr>
            </w:pPr>
            <w:r>
              <w:rPr>
                <w:sz w:val="18"/>
                <w:szCs w:val="18"/>
              </w:rPr>
              <w:t>23.6</w:t>
            </w:r>
          </w:p>
        </w:tc>
        <w:tc>
          <w:tcPr>
            <w:tcW w:w="1134" w:type="dxa"/>
            <w:tcBorders>
              <w:top w:val="nil"/>
            </w:tcBorders>
          </w:tcPr>
          <w:p w:rsidR="0049002D" w:rsidRPr="0049002D" w:rsidRDefault="0049002D" w:rsidP="00306D24">
            <w:pPr>
              <w:spacing w:after="40"/>
              <w:jc w:val="right"/>
              <w:rPr>
                <w:sz w:val="18"/>
                <w:szCs w:val="18"/>
              </w:rPr>
            </w:pPr>
            <w:r>
              <w:rPr>
                <w:sz w:val="18"/>
                <w:szCs w:val="18"/>
              </w:rPr>
              <w:t>(16.4, 32.7)</w:t>
            </w:r>
          </w:p>
        </w:tc>
      </w:tr>
      <w:tr w:rsidR="0049002D" w:rsidRPr="00362DB4" w:rsidTr="007C1C10">
        <w:trPr>
          <w:trHeight w:val="288"/>
        </w:trPr>
        <w:tc>
          <w:tcPr>
            <w:tcW w:w="2041" w:type="dxa"/>
            <w:tcBorders>
              <w:top w:val="nil"/>
            </w:tcBorders>
            <w:noWrap/>
          </w:tcPr>
          <w:p w:rsidR="0049002D" w:rsidRDefault="0049002D" w:rsidP="00306D24">
            <w:pPr>
              <w:spacing w:after="40"/>
              <w:rPr>
                <w:sz w:val="18"/>
                <w:szCs w:val="16"/>
              </w:rPr>
            </w:pPr>
            <w:r>
              <w:rPr>
                <w:sz w:val="18"/>
                <w:szCs w:val="16"/>
              </w:rPr>
              <w:t>Good</w:t>
            </w:r>
          </w:p>
        </w:tc>
        <w:tc>
          <w:tcPr>
            <w:tcW w:w="511" w:type="dxa"/>
            <w:tcBorders>
              <w:top w:val="nil"/>
            </w:tcBorders>
          </w:tcPr>
          <w:p w:rsidR="0049002D" w:rsidRPr="0049002D" w:rsidRDefault="0049002D" w:rsidP="00306D24">
            <w:pPr>
              <w:spacing w:after="40"/>
              <w:jc w:val="right"/>
              <w:rPr>
                <w:sz w:val="18"/>
                <w:szCs w:val="18"/>
              </w:rPr>
            </w:pPr>
            <w:r w:rsidRPr="0049002D">
              <w:rPr>
                <w:sz w:val="18"/>
                <w:szCs w:val="18"/>
              </w:rPr>
              <w:t>16</w:t>
            </w:r>
          </w:p>
        </w:tc>
        <w:tc>
          <w:tcPr>
            <w:tcW w:w="567" w:type="dxa"/>
            <w:tcBorders>
              <w:top w:val="nil"/>
            </w:tcBorders>
          </w:tcPr>
          <w:p w:rsidR="0049002D" w:rsidRPr="0049002D" w:rsidRDefault="0049002D" w:rsidP="00306D24">
            <w:pPr>
              <w:spacing w:after="40"/>
              <w:jc w:val="right"/>
              <w:rPr>
                <w:sz w:val="18"/>
                <w:szCs w:val="18"/>
              </w:rPr>
            </w:pPr>
            <w:r>
              <w:rPr>
                <w:sz w:val="18"/>
                <w:szCs w:val="18"/>
              </w:rPr>
              <w:t>34.0</w:t>
            </w:r>
          </w:p>
        </w:tc>
        <w:tc>
          <w:tcPr>
            <w:tcW w:w="1134" w:type="dxa"/>
            <w:tcBorders>
              <w:top w:val="nil"/>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21.8</w:t>
            </w:r>
            <w:r>
              <w:rPr>
                <w:sz w:val="18"/>
                <w:szCs w:val="18"/>
              </w:rPr>
              <w:t xml:space="preserve">, </w:t>
            </w:r>
            <w:r w:rsidRPr="0049002D">
              <w:rPr>
                <w:sz w:val="18"/>
                <w:szCs w:val="18"/>
              </w:rPr>
              <w:t>48.8</w:t>
            </w:r>
            <w:r>
              <w:rPr>
                <w:sz w:val="18"/>
                <w:szCs w:val="18"/>
              </w:rPr>
              <w:t>)</w:t>
            </w:r>
          </w:p>
        </w:tc>
        <w:tc>
          <w:tcPr>
            <w:tcW w:w="425" w:type="dxa"/>
            <w:tcBorders>
              <w:top w:val="nil"/>
              <w:left w:val="single" w:sz="4" w:space="0" w:color="auto"/>
            </w:tcBorders>
          </w:tcPr>
          <w:p w:rsidR="0049002D" w:rsidRPr="0049002D" w:rsidRDefault="0049002D" w:rsidP="00306D24">
            <w:pPr>
              <w:spacing w:after="40"/>
              <w:jc w:val="right"/>
              <w:rPr>
                <w:sz w:val="18"/>
                <w:szCs w:val="18"/>
              </w:rPr>
            </w:pPr>
            <w:r w:rsidRPr="0049002D">
              <w:rPr>
                <w:sz w:val="18"/>
                <w:szCs w:val="18"/>
              </w:rPr>
              <w:t>14</w:t>
            </w:r>
          </w:p>
        </w:tc>
        <w:tc>
          <w:tcPr>
            <w:tcW w:w="567" w:type="dxa"/>
            <w:tcBorders>
              <w:top w:val="nil"/>
            </w:tcBorders>
          </w:tcPr>
          <w:p w:rsidR="0049002D" w:rsidRPr="0049002D" w:rsidRDefault="0049002D" w:rsidP="00306D24">
            <w:pPr>
              <w:spacing w:after="40"/>
              <w:jc w:val="right"/>
              <w:rPr>
                <w:sz w:val="18"/>
                <w:szCs w:val="18"/>
              </w:rPr>
            </w:pPr>
            <w:r>
              <w:rPr>
                <w:sz w:val="18"/>
                <w:szCs w:val="18"/>
              </w:rPr>
              <w:t>23.7</w:t>
            </w:r>
          </w:p>
        </w:tc>
        <w:tc>
          <w:tcPr>
            <w:tcW w:w="1134" w:type="dxa"/>
            <w:tcBorders>
              <w:top w:val="nil"/>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14.5</w:t>
            </w:r>
            <w:r>
              <w:rPr>
                <w:sz w:val="18"/>
                <w:szCs w:val="18"/>
              </w:rPr>
              <w:t xml:space="preserve">, </w:t>
            </w:r>
            <w:r w:rsidRPr="0049002D">
              <w:rPr>
                <w:sz w:val="18"/>
                <w:szCs w:val="18"/>
              </w:rPr>
              <w:t>36.4</w:t>
            </w:r>
            <w:r>
              <w:rPr>
                <w:sz w:val="18"/>
                <w:szCs w:val="18"/>
              </w:rPr>
              <w:t>)</w:t>
            </w:r>
          </w:p>
        </w:tc>
        <w:tc>
          <w:tcPr>
            <w:tcW w:w="425" w:type="dxa"/>
            <w:tcBorders>
              <w:top w:val="nil"/>
              <w:left w:val="single" w:sz="4" w:space="0" w:color="auto"/>
            </w:tcBorders>
            <w:noWrap/>
          </w:tcPr>
          <w:p w:rsidR="0049002D" w:rsidRPr="0049002D" w:rsidRDefault="0049002D" w:rsidP="00306D24">
            <w:pPr>
              <w:spacing w:after="40"/>
              <w:jc w:val="right"/>
              <w:rPr>
                <w:sz w:val="18"/>
                <w:szCs w:val="18"/>
              </w:rPr>
            </w:pPr>
            <w:r w:rsidRPr="0049002D">
              <w:rPr>
                <w:sz w:val="18"/>
                <w:szCs w:val="18"/>
              </w:rPr>
              <w:t>30</w:t>
            </w:r>
          </w:p>
        </w:tc>
        <w:tc>
          <w:tcPr>
            <w:tcW w:w="567" w:type="dxa"/>
            <w:tcBorders>
              <w:top w:val="nil"/>
            </w:tcBorders>
          </w:tcPr>
          <w:p w:rsidR="0049002D" w:rsidRPr="0049002D" w:rsidRDefault="0049002D" w:rsidP="00306D24">
            <w:pPr>
              <w:spacing w:after="40"/>
              <w:jc w:val="right"/>
              <w:rPr>
                <w:sz w:val="18"/>
                <w:szCs w:val="18"/>
              </w:rPr>
            </w:pPr>
            <w:r>
              <w:rPr>
                <w:sz w:val="18"/>
                <w:szCs w:val="18"/>
              </w:rPr>
              <w:t>28.3</w:t>
            </w:r>
          </w:p>
        </w:tc>
        <w:tc>
          <w:tcPr>
            <w:tcW w:w="1134" w:type="dxa"/>
            <w:tcBorders>
              <w:top w:val="nil"/>
            </w:tcBorders>
          </w:tcPr>
          <w:p w:rsidR="0049002D" w:rsidRPr="0049002D" w:rsidRDefault="0049002D" w:rsidP="00306D24">
            <w:pPr>
              <w:spacing w:after="40"/>
              <w:jc w:val="right"/>
              <w:rPr>
                <w:sz w:val="18"/>
                <w:szCs w:val="18"/>
              </w:rPr>
            </w:pPr>
            <w:r>
              <w:rPr>
                <w:sz w:val="18"/>
                <w:szCs w:val="18"/>
              </w:rPr>
              <w:t>(</w:t>
            </w:r>
            <w:r w:rsidRPr="0049002D">
              <w:rPr>
                <w:sz w:val="18"/>
                <w:szCs w:val="18"/>
              </w:rPr>
              <w:t>20.4</w:t>
            </w:r>
            <w:r>
              <w:rPr>
                <w:sz w:val="18"/>
                <w:szCs w:val="18"/>
              </w:rPr>
              <w:t xml:space="preserve">, </w:t>
            </w:r>
            <w:r w:rsidRPr="0049002D">
              <w:rPr>
                <w:sz w:val="18"/>
                <w:szCs w:val="18"/>
              </w:rPr>
              <w:t>37.8</w:t>
            </w:r>
            <w:r>
              <w:rPr>
                <w:sz w:val="18"/>
                <w:szCs w:val="18"/>
              </w:rPr>
              <w:t>)</w:t>
            </w:r>
          </w:p>
        </w:tc>
      </w:tr>
      <w:tr w:rsidR="0049002D" w:rsidRPr="00362DB4" w:rsidTr="007C1C10">
        <w:trPr>
          <w:trHeight w:val="288"/>
        </w:trPr>
        <w:tc>
          <w:tcPr>
            <w:tcW w:w="2041" w:type="dxa"/>
            <w:noWrap/>
          </w:tcPr>
          <w:p w:rsidR="0049002D" w:rsidRPr="00615C42" w:rsidRDefault="0049002D" w:rsidP="00306D24">
            <w:pPr>
              <w:spacing w:after="40"/>
              <w:rPr>
                <w:sz w:val="18"/>
                <w:szCs w:val="16"/>
              </w:rPr>
            </w:pPr>
            <w:r>
              <w:rPr>
                <w:sz w:val="18"/>
                <w:szCs w:val="16"/>
              </w:rPr>
              <w:t>Fair</w:t>
            </w:r>
          </w:p>
        </w:tc>
        <w:tc>
          <w:tcPr>
            <w:tcW w:w="511" w:type="dxa"/>
          </w:tcPr>
          <w:p w:rsidR="0049002D" w:rsidRPr="0049002D" w:rsidRDefault="0049002D" w:rsidP="00306D24">
            <w:pPr>
              <w:spacing w:after="40"/>
              <w:jc w:val="right"/>
              <w:rPr>
                <w:sz w:val="18"/>
                <w:szCs w:val="18"/>
              </w:rPr>
            </w:pPr>
            <w:r w:rsidRPr="0049002D">
              <w:rPr>
                <w:sz w:val="18"/>
                <w:szCs w:val="18"/>
              </w:rPr>
              <w:t>6</w:t>
            </w:r>
          </w:p>
        </w:tc>
        <w:tc>
          <w:tcPr>
            <w:tcW w:w="567" w:type="dxa"/>
          </w:tcPr>
          <w:p w:rsidR="0049002D" w:rsidRPr="0049002D" w:rsidRDefault="0049002D" w:rsidP="00306D24">
            <w:pPr>
              <w:spacing w:after="40"/>
              <w:jc w:val="right"/>
              <w:rPr>
                <w:sz w:val="18"/>
                <w:szCs w:val="18"/>
              </w:rPr>
            </w:pPr>
            <w:r>
              <w:rPr>
                <w:sz w:val="18"/>
                <w:szCs w:val="18"/>
              </w:rPr>
              <w:t>12.8</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(5.8, 25.9)</w:t>
            </w:r>
          </w:p>
        </w:tc>
        <w:tc>
          <w:tcPr>
            <w:tcW w:w="425" w:type="dxa"/>
            <w:tcBorders>
              <w:left w:val="single" w:sz="4" w:space="0" w:color="auto"/>
            </w:tcBorders>
          </w:tcPr>
          <w:p w:rsidR="0049002D" w:rsidRPr="0049002D" w:rsidRDefault="0049002D" w:rsidP="00306D24">
            <w:pPr>
              <w:spacing w:after="40"/>
              <w:jc w:val="right"/>
              <w:rPr>
                <w:sz w:val="18"/>
                <w:szCs w:val="18"/>
              </w:rPr>
            </w:pPr>
            <w:r w:rsidRPr="0049002D">
              <w:rPr>
                <w:sz w:val="18"/>
                <w:szCs w:val="18"/>
              </w:rPr>
              <w:t>20</w:t>
            </w:r>
          </w:p>
        </w:tc>
        <w:tc>
          <w:tcPr>
            <w:tcW w:w="567" w:type="dxa"/>
          </w:tcPr>
          <w:p w:rsidR="0049002D" w:rsidRPr="0049002D" w:rsidRDefault="0049002D" w:rsidP="00306D24">
            <w:pPr>
              <w:spacing w:after="40"/>
              <w:jc w:val="right"/>
              <w:rPr>
                <w:sz w:val="18"/>
                <w:szCs w:val="18"/>
              </w:rPr>
            </w:pPr>
            <w:r>
              <w:rPr>
                <w:sz w:val="18"/>
                <w:szCs w:val="18"/>
              </w:rPr>
              <w:t>33.9</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(22.9, 47.0)</w:t>
            </w:r>
          </w:p>
        </w:tc>
        <w:tc>
          <w:tcPr>
            <w:tcW w:w="425" w:type="dxa"/>
            <w:tcBorders>
              <w:left w:val="single" w:sz="4" w:space="0" w:color="auto"/>
            </w:tcBorders>
            <w:noWrap/>
          </w:tcPr>
          <w:p w:rsidR="0049002D" w:rsidRPr="0049002D" w:rsidRDefault="0049002D" w:rsidP="00306D24">
            <w:pPr>
              <w:spacing w:after="40"/>
              <w:jc w:val="right"/>
              <w:rPr>
                <w:sz w:val="18"/>
                <w:szCs w:val="18"/>
              </w:rPr>
            </w:pPr>
            <w:r w:rsidRPr="0049002D">
              <w:rPr>
                <w:sz w:val="18"/>
                <w:szCs w:val="18"/>
              </w:rPr>
              <w:t>26</w:t>
            </w:r>
          </w:p>
        </w:tc>
        <w:tc>
          <w:tcPr>
            <w:tcW w:w="567" w:type="dxa"/>
          </w:tcPr>
          <w:p w:rsidR="0049002D" w:rsidRPr="0049002D" w:rsidRDefault="0049002D" w:rsidP="00306D24">
            <w:pPr>
              <w:spacing w:after="40"/>
              <w:jc w:val="right"/>
              <w:rPr>
                <w:sz w:val="18"/>
                <w:szCs w:val="18"/>
              </w:rPr>
            </w:pPr>
            <w:r>
              <w:rPr>
                <w:sz w:val="18"/>
                <w:szCs w:val="18"/>
              </w:rPr>
              <w:t>24.5</w:t>
            </w:r>
          </w:p>
        </w:tc>
        <w:tc>
          <w:tcPr>
            <w:tcW w:w="1134" w:type="dxa"/>
          </w:tcPr>
          <w:p w:rsidR="0049002D" w:rsidRPr="0049002D" w:rsidRDefault="0049002D" w:rsidP="00306D24">
            <w:pPr>
              <w:spacing w:after="40"/>
              <w:jc w:val="right"/>
              <w:rPr>
                <w:sz w:val="18"/>
                <w:szCs w:val="18"/>
              </w:rPr>
            </w:pPr>
            <w:r>
              <w:rPr>
                <w:sz w:val="18"/>
                <w:szCs w:val="18"/>
              </w:rPr>
              <w:t>(17.2, 33.8)</w:t>
            </w:r>
          </w:p>
        </w:tc>
      </w:tr>
      <w:tr w:rsidR="0049002D" w:rsidRPr="00362DB4" w:rsidTr="007C1C10">
        <w:trPr>
          <w:trHeight w:val="288"/>
        </w:trPr>
        <w:tc>
          <w:tcPr>
            <w:tcW w:w="2041" w:type="dxa"/>
            <w:noWrap/>
          </w:tcPr>
          <w:p w:rsidR="0049002D" w:rsidRPr="00865505" w:rsidRDefault="0049002D" w:rsidP="00306D24">
            <w:pPr>
              <w:spacing w:after="40"/>
              <w:rPr>
                <w:sz w:val="18"/>
                <w:szCs w:val="16"/>
              </w:rPr>
            </w:pPr>
            <w:r>
              <w:rPr>
                <w:sz w:val="18"/>
                <w:szCs w:val="16"/>
              </w:rPr>
              <w:t>Poor</w:t>
            </w:r>
          </w:p>
        </w:tc>
        <w:tc>
          <w:tcPr>
            <w:tcW w:w="511" w:type="dxa"/>
          </w:tcPr>
          <w:p w:rsidR="0049002D" w:rsidRPr="0049002D" w:rsidRDefault="0049002D" w:rsidP="00306D24">
            <w:pPr>
              <w:spacing w:after="40"/>
              <w:jc w:val="right"/>
              <w:rPr>
                <w:sz w:val="18"/>
                <w:szCs w:val="18"/>
              </w:rPr>
            </w:pPr>
            <w:r w:rsidRPr="0049002D">
              <w:rPr>
                <w:sz w:val="18"/>
                <w:szCs w:val="18"/>
              </w:rPr>
              <w:t>2</w:t>
            </w:r>
          </w:p>
        </w:tc>
        <w:tc>
          <w:tcPr>
            <w:tcW w:w="567" w:type="dxa"/>
          </w:tcPr>
          <w:p w:rsidR="0049002D" w:rsidRPr="0049002D" w:rsidRDefault="0049002D" w:rsidP="00306D24">
            <w:pPr>
              <w:spacing w:after="40"/>
              <w:jc w:val="right"/>
              <w:rPr>
                <w:sz w:val="18"/>
                <w:szCs w:val="18"/>
              </w:rPr>
            </w:pPr>
            <w:r>
              <w:rPr>
                <w:sz w:val="18"/>
                <w:szCs w:val="18"/>
              </w:rPr>
              <w:t>4.3</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w:t>
            </w:r>
          </w:p>
        </w:tc>
        <w:tc>
          <w:tcPr>
            <w:tcW w:w="425" w:type="dxa"/>
            <w:tcBorders>
              <w:left w:val="single" w:sz="4" w:space="0" w:color="auto"/>
            </w:tcBorders>
          </w:tcPr>
          <w:p w:rsidR="0049002D" w:rsidRPr="0049002D" w:rsidRDefault="0049002D" w:rsidP="00306D24">
            <w:pPr>
              <w:spacing w:after="40"/>
              <w:jc w:val="right"/>
              <w:rPr>
                <w:sz w:val="18"/>
                <w:szCs w:val="18"/>
              </w:rPr>
            </w:pPr>
            <w:r w:rsidRPr="0049002D">
              <w:rPr>
                <w:sz w:val="18"/>
                <w:szCs w:val="18"/>
              </w:rPr>
              <w:t>14</w:t>
            </w:r>
          </w:p>
        </w:tc>
        <w:tc>
          <w:tcPr>
            <w:tcW w:w="567" w:type="dxa"/>
          </w:tcPr>
          <w:p w:rsidR="0049002D" w:rsidRPr="0049002D" w:rsidRDefault="0049002D" w:rsidP="00306D24">
            <w:pPr>
              <w:spacing w:after="40"/>
              <w:jc w:val="right"/>
              <w:rPr>
                <w:sz w:val="18"/>
                <w:szCs w:val="18"/>
              </w:rPr>
            </w:pPr>
            <w:r>
              <w:rPr>
                <w:sz w:val="18"/>
                <w:szCs w:val="18"/>
              </w:rPr>
              <w:t>23.7</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14.5</w:t>
            </w:r>
            <w:r>
              <w:rPr>
                <w:sz w:val="18"/>
                <w:szCs w:val="18"/>
              </w:rPr>
              <w:t xml:space="preserve">, </w:t>
            </w:r>
            <w:r w:rsidRPr="0049002D">
              <w:rPr>
                <w:sz w:val="18"/>
                <w:szCs w:val="18"/>
              </w:rPr>
              <w:t>36.4</w:t>
            </w:r>
            <w:r>
              <w:rPr>
                <w:sz w:val="18"/>
                <w:szCs w:val="18"/>
              </w:rPr>
              <w:t>)</w:t>
            </w:r>
          </w:p>
        </w:tc>
        <w:tc>
          <w:tcPr>
            <w:tcW w:w="425" w:type="dxa"/>
            <w:tcBorders>
              <w:left w:val="single" w:sz="4" w:space="0" w:color="auto"/>
            </w:tcBorders>
            <w:noWrap/>
          </w:tcPr>
          <w:p w:rsidR="0049002D" w:rsidRPr="0049002D" w:rsidRDefault="0049002D" w:rsidP="00306D24">
            <w:pPr>
              <w:spacing w:after="40"/>
              <w:jc w:val="right"/>
              <w:rPr>
                <w:sz w:val="18"/>
                <w:szCs w:val="18"/>
              </w:rPr>
            </w:pPr>
            <w:r w:rsidRPr="0049002D">
              <w:rPr>
                <w:sz w:val="18"/>
                <w:szCs w:val="18"/>
              </w:rPr>
              <w:t>16</w:t>
            </w:r>
          </w:p>
        </w:tc>
        <w:tc>
          <w:tcPr>
            <w:tcW w:w="567" w:type="dxa"/>
          </w:tcPr>
          <w:p w:rsidR="0049002D" w:rsidRPr="0049002D" w:rsidRDefault="0049002D" w:rsidP="00306D24">
            <w:pPr>
              <w:spacing w:after="40"/>
              <w:jc w:val="right"/>
              <w:rPr>
                <w:sz w:val="18"/>
                <w:szCs w:val="18"/>
              </w:rPr>
            </w:pPr>
            <w:r>
              <w:rPr>
                <w:sz w:val="18"/>
                <w:szCs w:val="18"/>
              </w:rPr>
              <w:t>15.1</w:t>
            </w:r>
          </w:p>
        </w:tc>
        <w:tc>
          <w:tcPr>
            <w:tcW w:w="1134" w:type="dxa"/>
          </w:tcPr>
          <w:p w:rsidR="0049002D" w:rsidRPr="0049002D" w:rsidRDefault="0049002D" w:rsidP="00306D24">
            <w:pPr>
              <w:spacing w:after="40"/>
              <w:jc w:val="right"/>
              <w:rPr>
                <w:sz w:val="18"/>
                <w:szCs w:val="18"/>
              </w:rPr>
            </w:pPr>
            <w:r>
              <w:rPr>
                <w:sz w:val="18"/>
                <w:szCs w:val="18"/>
              </w:rPr>
              <w:t>(</w:t>
            </w:r>
            <w:r w:rsidRPr="0049002D">
              <w:rPr>
                <w:sz w:val="18"/>
                <w:szCs w:val="18"/>
              </w:rPr>
              <w:t>9.4</w:t>
            </w:r>
            <w:r>
              <w:rPr>
                <w:sz w:val="18"/>
                <w:szCs w:val="18"/>
              </w:rPr>
              <w:t xml:space="preserve">, </w:t>
            </w:r>
            <w:r w:rsidRPr="0049002D">
              <w:rPr>
                <w:sz w:val="18"/>
                <w:szCs w:val="18"/>
              </w:rPr>
              <w:t>23.4</w:t>
            </w:r>
            <w:r>
              <w:rPr>
                <w:sz w:val="18"/>
                <w:szCs w:val="18"/>
              </w:rPr>
              <w:t>)</w:t>
            </w:r>
          </w:p>
        </w:tc>
      </w:tr>
      <w:tr w:rsidR="00B93BC8" w:rsidRPr="00362DB4" w:rsidTr="007C1C10">
        <w:trPr>
          <w:trHeight w:val="288"/>
        </w:trPr>
        <w:tc>
          <w:tcPr>
            <w:tcW w:w="4253" w:type="dxa"/>
            <w:gridSpan w:val="4"/>
            <w:tcBorders>
              <w:right w:val="single" w:sz="4" w:space="0" w:color="auto"/>
            </w:tcBorders>
            <w:noWrap/>
          </w:tcPr>
          <w:p w:rsidR="00B93BC8" w:rsidRPr="002A1790" w:rsidRDefault="00B93BC8" w:rsidP="002A1790">
            <w:pPr>
              <w:spacing w:before="40"/>
              <w:rPr>
                <w:b/>
                <w:sz w:val="18"/>
                <w:szCs w:val="18"/>
              </w:rPr>
            </w:pPr>
            <w:r w:rsidRPr="002A1790">
              <w:rPr>
                <w:b/>
                <w:sz w:val="18"/>
                <w:szCs w:val="18"/>
              </w:rPr>
              <w:t>In personal background have had:</w:t>
            </w:r>
          </w:p>
        </w:tc>
        <w:tc>
          <w:tcPr>
            <w:tcW w:w="425" w:type="dxa"/>
            <w:tcBorders>
              <w:left w:val="single" w:sz="4" w:space="0" w:color="auto"/>
            </w:tcBorders>
          </w:tcPr>
          <w:p w:rsidR="00B93BC8" w:rsidRPr="00615C42" w:rsidRDefault="00B93BC8" w:rsidP="00306D24">
            <w:pPr>
              <w:spacing w:after="40"/>
              <w:jc w:val="right"/>
              <w:rPr>
                <w:sz w:val="18"/>
                <w:szCs w:val="18"/>
              </w:rPr>
            </w:pPr>
          </w:p>
        </w:tc>
        <w:tc>
          <w:tcPr>
            <w:tcW w:w="567" w:type="dxa"/>
          </w:tcPr>
          <w:p w:rsidR="00B93BC8" w:rsidRPr="00615C42" w:rsidRDefault="00B93BC8" w:rsidP="00306D24">
            <w:pPr>
              <w:spacing w:after="40"/>
              <w:jc w:val="right"/>
              <w:rPr>
                <w:sz w:val="18"/>
                <w:szCs w:val="18"/>
              </w:rPr>
            </w:pPr>
          </w:p>
        </w:tc>
        <w:tc>
          <w:tcPr>
            <w:tcW w:w="1134" w:type="dxa"/>
            <w:tcBorders>
              <w:right w:val="single" w:sz="4" w:space="0" w:color="auto"/>
            </w:tcBorders>
          </w:tcPr>
          <w:p w:rsidR="00B93BC8" w:rsidRPr="00615C42" w:rsidRDefault="00B93BC8" w:rsidP="00306D24">
            <w:pPr>
              <w:spacing w:after="40"/>
              <w:jc w:val="right"/>
              <w:rPr>
                <w:sz w:val="18"/>
                <w:szCs w:val="18"/>
              </w:rPr>
            </w:pPr>
          </w:p>
        </w:tc>
        <w:tc>
          <w:tcPr>
            <w:tcW w:w="425" w:type="dxa"/>
            <w:tcBorders>
              <w:left w:val="single" w:sz="4" w:space="0" w:color="auto"/>
            </w:tcBorders>
            <w:noWrap/>
          </w:tcPr>
          <w:p w:rsidR="00B93BC8" w:rsidRPr="00615C42" w:rsidRDefault="00B93BC8" w:rsidP="00306D24">
            <w:pPr>
              <w:spacing w:after="40"/>
              <w:jc w:val="right"/>
              <w:rPr>
                <w:sz w:val="18"/>
                <w:szCs w:val="18"/>
              </w:rPr>
            </w:pPr>
          </w:p>
        </w:tc>
        <w:tc>
          <w:tcPr>
            <w:tcW w:w="567" w:type="dxa"/>
          </w:tcPr>
          <w:p w:rsidR="00B93BC8" w:rsidRPr="00615C42" w:rsidRDefault="00B93BC8" w:rsidP="00306D24">
            <w:pPr>
              <w:spacing w:after="40"/>
              <w:jc w:val="right"/>
              <w:rPr>
                <w:sz w:val="18"/>
                <w:szCs w:val="18"/>
              </w:rPr>
            </w:pPr>
          </w:p>
        </w:tc>
        <w:tc>
          <w:tcPr>
            <w:tcW w:w="1134" w:type="dxa"/>
          </w:tcPr>
          <w:p w:rsidR="00B93BC8" w:rsidRPr="00615C42" w:rsidRDefault="00B93BC8" w:rsidP="00306D24">
            <w:pPr>
              <w:spacing w:after="40"/>
              <w:jc w:val="right"/>
              <w:rPr>
                <w:sz w:val="18"/>
                <w:szCs w:val="18"/>
              </w:rPr>
            </w:pPr>
          </w:p>
        </w:tc>
      </w:tr>
      <w:tr w:rsidR="0049002D" w:rsidRPr="00362DB4" w:rsidTr="007C1C10">
        <w:trPr>
          <w:trHeight w:val="288"/>
        </w:trPr>
        <w:tc>
          <w:tcPr>
            <w:tcW w:w="2041" w:type="dxa"/>
            <w:tcBorders>
              <w:bottom w:val="nil"/>
            </w:tcBorders>
            <w:noWrap/>
          </w:tcPr>
          <w:p w:rsidR="0049002D" w:rsidRPr="00865505" w:rsidRDefault="0049002D" w:rsidP="00306D24">
            <w:pPr>
              <w:spacing w:after="40"/>
              <w:rPr>
                <w:sz w:val="18"/>
                <w:szCs w:val="16"/>
              </w:rPr>
            </w:pPr>
            <w:r>
              <w:rPr>
                <w:sz w:val="18"/>
                <w:szCs w:val="16"/>
              </w:rPr>
              <w:t>No major problems, hardships or traumas</w:t>
            </w:r>
          </w:p>
        </w:tc>
        <w:tc>
          <w:tcPr>
            <w:tcW w:w="511" w:type="dxa"/>
            <w:tcBorders>
              <w:bottom w:val="nil"/>
            </w:tcBorders>
          </w:tcPr>
          <w:p w:rsidR="0049002D" w:rsidRPr="0049002D" w:rsidRDefault="0049002D" w:rsidP="00306D24">
            <w:pPr>
              <w:spacing w:after="40"/>
              <w:jc w:val="right"/>
              <w:rPr>
                <w:sz w:val="18"/>
                <w:szCs w:val="18"/>
              </w:rPr>
            </w:pPr>
            <w:r w:rsidRPr="0049002D">
              <w:rPr>
                <w:sz w:val="18"/>
                <w:szCs w:val="18"/>
              </w:rPr>
              <w:t>28</w:t>
            </w:r>
          </w:p>
        </w:tc>
        <w:tc>
          <w:tcPr>
            <w:tcW w:w="567" w:type="dxa"/>
            <w:tcBorders>
              <w:bottom w:val="nil"/>
            </w:tcBorders>
          </w:tcPr>
          <w:p w:rsidR="0049002D" w:rsidRPr="0049002D" w:rsidRDefault="0049002D" w:rsidP="00306D24">
            <w:pPr>
              <w:spacing w:after="40"/>
              <w:jc w:val="right"/>
              <w:rPr>
                <w:sz w:val="18"/>
                <w:szCs w:val="18"/>
              </w:rPr>
            </w:pPr>
            <w:r>
              <w:rPr>
                <w:sz w:val="18"/>
                <w:szCs w:val="18"/>
              </w:rPr>
              <w:t>59.6</w:t>
            </w:r>
          </w:p>
        </w:tc>
        <w:tc>
          <w:tcPr>
            <w:tcW w:w="1134" w:type="dxa"/>
            <w:tcBorders>
              <w:bottom w:val="nil"/>
              <w:right w:val="single" w:sz="4" w:space="0" w:color="auto"/>
            </w:tcBorders>
          </w:tcPr>
          <w:p w:rsidR="0049002D" w:rsidRPr="0049002D" w:rsidRDefault="0049002D" w:rsidP="00306D24">
            <w:pPr>
              <w:spacing w:after="40"/>
              <w:jc w:val="right"/>
              <w:rPr>
                <w:sz w:val="18"/>
                <w:szCs w:val="18"/>
              </w:rPr>
            </w:pPr>
            <w:r>
              <w:rPr>
                <w:sz w:val="18"/>
                <w:szCs w:val="18"/>
              </w:rPr>
              <w:t>(44.9, 72.7)</w:t>
            </w:r>
          </w:p>
        </w:tc>
        <w:tc>
          <w:tcPr>
            <w:tcW w:w="425" w:type="dxa"/>
            <w:tcBorders>
              <w:left w:val="single" w:sz="4" w:space="0" w:color="auto"/>
              <w:bottom w:val="nil"/>
            </w:tcBorders>
          </w:tcPr>
          <w:p w:rsidR="0049002D" w:rsidRPr="0049002D" w:rsidRDefault="0049002D" w:rsidP="00306D24">
            <w:pPr>
              <w:spacing w:after="40"/>
              <w:jc w:val="right"/>
              <w:rPr>
                <w:sz w:val="18"/>
                <w:szCs w:val="18"/>
              </w:rPr>
            </w:pPr>
            <w:r w:rsidRPr="0049002D">
              <w:rPr>
                <w:sz w:val="18"/>
                <w:szCs w:val="18"/>
              </w:rPr>
              <w:t>26</w:t>
            </w:r>
          </w:p>
        </w:tc>
        <w:tc>
          <w:tcPr>
            <w:tcW w:w="567" w:type="dxa"/>
            <w:tcBorders>
              <w:bottom w:val="nil"/>
            </w:tcBorders>
          </w:tcPr>
          <w:p w:rsidR="0049002D" w:rsidRPr="0049002D" w:rsidRDefault="0049002D" w:rsidP="00306D24">
            <w:pPr>
              <w:spacing w:after="40"/>
              <w:jc w:val="right"/>
              <w:rPr>
                <w:sz w:val="18"/>
                <w:szCs w:val="18"/>
              </w:rPr>
            </w:pPr>
            <w:r>
              <w:rPr>
                <w:sz w:val="18"/>
                <w:szCs w:val="18"/>
              </w:rPr>
              <w:t>44.8</w:t>
            </w:r>
          </w:p>
        </w:tc>
        <w:tc>
          <w:tcPr>
            <w:tcW w:w="1134" w:type="dxa"/>
            <w:tcBorders>
              <w:bottom w:val="nil"/>
              <w:right w:val="single" w:sz="4" w:space="0" w:color="auto"/>
            </w:tcBorders>
          </w:tcPr>
          <w:p w:rsidR="0049002D" w:rsidRPr="0049002D" w:rsidRDefault="0049002D" w:rsidP="00306D24">
            <w:pPr>
              <w:spacing w:after="40"/>
              <w:jc w:val="right"/>
              <w:rPr>
                <w:sz w:val="18"/>
                <w:szCs w:val="18"/>
              </w:rPr>
            </w:pPr>
            <w:r>
              <w:rPr>
                <w:sz w:val="18"/>
                <w:szCs w:val="18"/>
              </w:rPr>
              <w:t>(32.4, 57.9)</w:t>
            </w:r>
          </w:p>
        </w:tc>
        <w:tc>
          <w:tcPr>
            <w:tcW w:w="425" w:type="dxa"/>
            <w:tcBorders>
              <w:left w:val="single" w:sz="4" w:space="0" w:color="auto"/>
              <w:bottom w:val="nil"/>
            </w:tcBorders>
            <w:noWrap/>
          </w:tcPr>
          <w:p w:rsidR="0049002D" w:rsidRPr="0049002D" w:rsidRDefault="0049002D" w:rsidP="00306D24">
            <w:pPr>
              <w:spacing w:after="40"/>
              <w:jc w:val="right"/>
              <w:rPr>
                <w:sz w:val="18"/>
                <w:szCs w:val="18"/>
              </w:rPr>
            </w:pPr>
            <w:r w:rsidRPr="0049002D">
              <w:rPr>
                <w:sz w:val="18"/>
                <w:szCs w:val="18"/>
              </w:rPr>
              <w:t>54</w:t>
            </w:r>
          </w:p>
        </w:tc>
        <w:tc>
          <w:tcPr>
            <w:tcW w:w="567" w:type="dxa"/>
            <w:tcBorders>
              <w:bottom w:val="nil"/>
            </w:tcBorders>
          </w:tcPr>
          <w:p w:rsidR="0049002D" w:rsidRPr="0049002D" w:rsidRDefault="0049002D" w:rsidP="00306D24">
            <w:pPr>
              <w:spacing w:after="40"/>
              <w:jc w:val="right"/>
              <w:rPr>
                <w:sz w:val="18"/>
                <w:szCs w:val="18"/>
              </w:rPr>
            </w:pPr>
            <w:r>
              <w:rPr>
                <w:sz w:val="18"/>
                <w:szCs w:val="18"/>
              </w:rPr>
              <w:t>51.4</w:t>
            </w:r>
          </w:p>
        </w:tc>
        <w:tc>
          <w:tcPr>
            <w:tcW w:w="1134" w:type="dxa"/>
            <w:tcBorders>
              <w:bottom w:val="nil"/>
            </w:tcBorders>
          </w:tcPr>
          <w:p w:rsidR="0049002D" w:rsidRPr="0049002D" w:rsidRDefault="0049002D" w:rsidP="00306D24">
            <w:pPr>
              <w:spacing w:after="40"/>
              <w:jc w:val="right"/>
              <w:rPr>
                <w:sz w:val="18"/>
                <w:szCs w:val="18"/>
              </w:rPr>
            </w:pPr>
            <w:r>
              <w:rPr>
                <w:sz w:val="18"/>
                <w:szCs w:val="18"/>
              </w:rPr>
              <w:t>(41.8, 61.0)</w:t>
            </w:r>
          </w:p>
        </w:tc>
      </w:tr>
      <w:tr w:rsidR="0049002D" w:rsidRPr="00362DB4" w:rsidTr="007C1C10">
        <w:trPr>
          <w:trHeight w:val="288"/>
        </w:trPr>
        <w:tc>
          <w:tcPr>
            <w:tcW w:w="2041" w:type="dxa"/>
            <w:tcBorders>
              <w:top w:val="nil"/>
            </w:tcBorders>
            <w:noWrap/>
          </w:tcPr>
          <w:p w:rsidR="0049002D" w:rsidRPr="00865505" w:rsidRDefault="0049002D" w:rsidP="00306D24">
            <w:pPr>
              <w:spacing w:after="40"/>
              <w:rPr>
                <w:sz w:val="18"/>
                <w:szCs w:val="16"/>
              </w:rPr>
            </w:pPr>
            <w:r>
              <w:rPr>
                <w:sz w:val="18"/>
                <w:szCs w:val="16"/>
              </w:rPr>
              <w:t>A lot of trauma, hardship/problems</w:t>
            </w:r>
          </w:p>
        </w:tc>
        <w:tc>
          <w:tcPr>
            <w:tcW w:w="511" w:type="dxa"/>
            <w:tcBorders>
              <w:top w:val="nil"/>
            </w:tcBorders>
          </w:tcPr>
          <w:p w:rsidR="0049002D" w:rsidRPr="0049002D" w:rsidRDefault="0049002D" w:rsidP="00306D24">
            <w:pPr>
              <w:spacing w:after="40"/>
              <w:jc w:val="right"/>
              <w:rPr>
                <w:sz w:val="18"/>
                <w:szCs w:val="18"/>
              </w:rPr>
            </w:pPr>
            <w:r w:rsidRPr="0049002D">
              <w:rPr>
                <w:sz w:val="18"/>
                <w:szCs w:val="18"/>
              </w:rPr>
              <w:t>19</w:t>
            </w:r>
          </w:p>
        </w:tc>
        <w:tc>
          <w:tcPr>
            <w:tcW w:w="567" w:type="dxa"/>
            <w:tcBorders>
              <w:top w:val="nil"/>
            </w:tcBorders>
          </w:tcPr>
          <w:p w:rsidR="0049002D" w:rsidRPr="0049002D" w:rsidRDefault="0049002D" w:rsidP="00306D24">
            <w:pPr>
              <w:spacing w:after="40"/>
              <w:jc w:val="right"/>
              <w:rPr>
                <w:sz w:val="18"/>
                <w:szCs w:val="18"/>
              </w:rPr>
            </w:pPr>
            <w:r>
              <w:rPr>
                <w:sz w:val="18"/>
                <w:szCs w:val="18"/>
              </w:rPr>
              <w:t>40.4</w:t>
            </w:r>
          </w:p>
        </w:tc>
        <w:tc>
          <w:tcPr>
            <w:tcW w:w="1134" w:type="dxa"/>
            <w:tcBorders>
              <w:top w:val="nil"/>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27.3</w:t>
            </w:r>
            <w:r>
              <w:rPr>
                <w:sz w:val="18"/>
                <w:szCs w:val="18"/>
              </w:rPr>
              <w:t xml:space="preserve">, </w:t>
            </w:r>
            <w:r w:rsidRPr="0049002D">
              <w:rPr>
                <w:sz w:val="18"/>
                <w:szCs w:val="18"/>
              </w:rPr>
              <w:t>55.1</w:t>
            </w:r>
            <w:r>
              <w:rPr>
                <w:sz w:val="18"/>
                <w:szCs w:val="18"/>
              </w:rPr>
              <w:t>)</w:t>
            </w:r>
          </w:p>
        </w:tc>
        <w:tc>
          <w:tcPr>
            <w:tcW w:w="425" w:type="dxa"/>
            <w:tcBorders>
              <w:top w:val="nil"/>
              <w:left w:val="single" w:sz="4" w:space="0" w:color="auto"/>
            </w:tcBorders>
          </w:tcPr>
          <w:p w:rsidR="0049002D" w:rsidRPr="0049002D" w:rsidRDefault="0049002D" w:rsidP="00306D24">
            <w:pPr>
              <w:spacing w:after="40"/>
              <w:jc w:val="right"/>
              <w:rPr>
                <w:sz w:val="18"/>
                <w:szCs w:val="18"/>
              </w:rPr>
            </w:pPr>
            <w:r w:rsidRPr="0049002D">
              <w:rPr>
                <w:sz w:val="18"/>
                <w:szCs w:val="18"/>
              </w:rPr>
              <w:t>32</w:t>
            </w:r>
          </w:p>
        </w:tc>
        <w:tc>
          <w:tcPr>
            <w:tcW w:w="567" w:type="dxa"/>
            <w:tcBorders>
              <w:top w:val="nil"/>
            </w:tcBorders>
          </w:tcPr>
          <w:p w:rsidR="0049002D" w:rsidRPr="0049002D" w:rsidRDefault="0049002D" w:rsidP="00306D24">
            <w:pPr>
              <w:spacing w:after="40"/>
              <w:jc w:val="right"/>
              <w:rPr>
                <w:sz w:val="18"/>
                <w:szCs w:val="18"/>
              </w:rPr>
            </w:pPr>
            <w:r>
              <w:rPr>
                <w:sz w:val="18"/>
                <w:szCs w:val="18"/>
              </w:rPr>
              <w:t>55.2</w:t>
            </w:r>
          </w:p>
        </w:tc>
        <w:tc>
          <w:tcPr>
            <w:tcW w:w="1134" w:type="dxa"/>
            <w:tcBorders>
              <w:top w:val="nil"/>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42.1</w:t>
            </w:r>
            <w:r>
              <w:rPr>
                <w:sz w:val="18"/>
                <w:szCs w:val="18"/>
              </w:rPr>
              <w:t xml:space="preserve">, </w:t>
            </w:r>
            <w:r w:rsidRPr="0049002D">
              <w:rPr>
                <w:sz w:val="18"/>
                <w:szCs w:val="18"/>
              </w:rPr>
              <w:t>67.6</w:t>
            </w:r>
            <w:r>
              <w:rPr>
                <w:sz w:val="18"/>
                <w:szCs w:val="18"/>
              </w:rPr>
              <w:t>)</w:t>
            </w:r>
          </w:p>
        </w:tc>
        <w:tc>
          <w:tcPr>
            <w:tcW w:w="425" w:type="dxa"/>
            <w:tcBorders>
              <w:top w:val="nil"/>
              <w:left w:val="single" w:sz="4" w:space="0" w:color="auto"/>
            </w:tcBorders>
            <w:noWrap/>
          </w:tcPr>
          <w:p w:rsidR="0049002D" w:rsidRPr="0049002D" w:rsidRDefault="0049002D" w:rsidP="00306D24">
            <w:pPr>
              <w:spacing w:after="40"/>
              <w:jc w:val="right"/>
              <w:rPr>
                <w:sz w:val="18"/>
                <w:szCs w:val="18"/>
              </w:rPr>
            </w:pPr>
            <w:r w:rsidRPr="0049002D">
              <w:rPr>
                <w:sz w:val="18"/>
                <w:szCs w:val="18"/>
              </w:rPr>
              <w:t>51</w:t>
            </w:r>
          </w:p>
        </w:tc>
        <w:tc>
          <w:tcPr>
            <w:tcW w:w="567" w:type="dxa"/>
            <w:tcBorders>
              <w:top w:val="nil"/>
            </w:tcBorders>
          </w:tcPr>
          <w:p w:rsidR="0049002D" w:rsidRPr="0049002D" w:rsidRDefault="0049002D" w:rsidP="00306D24">
            <w:pPr>
              <w:spacing w:after="40"/>
              <w:jc w:val="right"/>
              <w:rPr>
                <w:sz w:val="18"/>
                <w:szCs w:val="18"/>
              </w:rPr>
            </w:pPr>
            <w:r>
              <w:rPr>
                <w:sz w:val="18"/>
                <w:szCs w:val="18"/>
              </w:rPr>
              <w:t>48.6</w:t>
            </w:r>
          </w:p>
        </w:tc>
        <w:tc>
          <w:tcPr>
            <w:tcW w:w="1134" w:type="dxa"/>
            <w:tcBorders>
              <w:top w:val="nil"/>
            </w:tcBorders>
          </w:tcPr>
          <w:p w:rsidR="0049002D" w:rsidRPr="0049002D" w:rsidRDefault="0049002D" w:rsidP="00306D24">
            <w:pPr>
              <w:spacing w:after="40"/>
              <w:jc w:val="right"/>
              <w:rPr>
                <w:sz w:val="18"/>
                <w:szCs w:val="18"/>
              </w:rPr>
            </w:pPr>
            <w:r>
              <w:rPr>
                <w:sz w:val="18"/>
                <w:szCs w:val="18"/>
              </w:rPr>
              <w:t>(</w:t>
            </w:r>
            <w:r w:rsidRPr="0049002D">
              <w:rPr>
                <w:sz w:val="18"/>
                <w:szCs w:val="18"/>
              </w:rPr>
              <w:t>39.0</w:t>
            </w:r>
            <w:r>
              <w:rPr>
                <w:sz w:val="18"/>
                <w:szCs w:val="18"/>
              </w:rPr>
              <w:t xml:space="preserve">, </w:t>
            </w:r>
            <w:r w:rsidRPr="0049002D">
              <w:rPr>
                <w:sz w:val="18"/>
                <w:szCs w:val="18"/>
              </w:rPr>
              <w:t>58.2</w:t>
            </w:r>
            <w:r>
              <w:rPr>
                <w:sz w:val="18"/>
                <w:szCs w:val="18"/>
              </w:rPr>
              <w:t>)</w:t>
            </w:r>
          </w:p>
        </w:tc>
      </w:tr>
      <w:tr w:rsidR="00B93BC8" w:rsidRPr="00362DB4" w:rsidTr="007C1C10">
        <w:trPr>
          <w:trHeight w:val="288"/>
        </w:trPr>
        <w:tc>
          <w:tcPr>
            <w:tcW w:w="3119" w:type="dxa"/>
            <w:gridSpan w:val="3"/>
            <w:noWrap/>
          </w:tcPr>
          <w:p w:rsidR="00B93BC8" w:rsidRPr="00B93BC8" w:rsidRDefault="00B93BC8" w:rsidP="002A1790">
            <w:pPr>
              <w:spacing w:before="40"/>
              <w:rPr>
                <w:b/>
                <w:sz w:val="18"/>
                <w:szCs w:val="18"/>
              </w:rPr>
            </w:pPr>
            <w:r>
              <w:rPr>
                <w:b/>
                <w:sz w:val="18"/>
                <w:szCs w:val="18"/>
              </w:rPr>
              <w:t>Current health conditions</w:t>
            </w:r>
          </w:p>
        </w:tc>
        <w:tc>
          <w:tcPr>
            <w:tcW w:w="1134" w:type="dxa"/>
            <w:tcBorders>
              <w:right w:val="single" w:sz="4" w:space="0" w:color="auto"/>
            </w:tcBorders>
          </w:tcPr>
          <w:p w:rsidR="00B93BC8" w:rsidRPr="00615C42" w:rsidRDefault="00B93BC8" w:rsidP="00306D24">
            <w:pPr>
              <w:spacing w:after="40"/>
              <w:jc w:val="right"/>
              <w:rPr>
                <w:sz w:val="18"/>
                <w:szCs w:val="18"/>
              </w:rPr>
            </w:pPr>
          </w:p>
        </w:tc>
        <w:tc>
          <w:tcPr>
            <w:tcW w:w="425" w:type="dxa"/>
            <w:tcBorders>
              <w:left w:val="single" w:sz="4" w:space="0" w:color="auto"/>
            </w:tcBorders>
          </w:tcPr>
          <w:p w:rsidR="00B93BC8" w:rsidRPr="00615C42" w:rsidRDefault="00B93BC8" w:rsidP="00306D24">
            <w:pPr>
              <w:spacing w:after="40"/>
              <w:jc w:val="right"/>
              <w:rPr>
                <w:sz w:val="18"/>
                <w:szCs w:val="18"/>
              </w:rPr>
            </w:pPr>
          </w:p>
        </w:tc>
        <w:tc>
          <w:tcPr>
            <w:tcW w:w="567" w:type="dxa"/>
          </w:tcPr>
          <w:p w:rsidR="00B93BC8" w:rsidRPr="00615C42" w:rsidRDefault="00B93BC8" w:rsidP="00306D24">
            <w:pPr>
              <w:spacing w:after="40"/>
              <w:jc w:val="right"/>
              <w:rPr>
                <w:sz w:val="18"/>
                <w:szCs w:val="18"/>
              </w:rPr>
            </w:pPr>
          </w:p>
        </w:tc>
        <w:tc>
          <w:tcPr>
            <w:tcW w:w="1134" w:type="dxa"/>
            <w:tcBorders>
              <w:right w:val="single" w:sz="4" w:space="0" w:color="auto"/>
            </w:tcBorders>
          </w:tcPr>
          <w:p w:rsidR="00B93BC8" w:rsidRPr="00615C42" w:rsidRDefault="00B93BC8" w:rsidP="00306D24">
            <w:pPr>
              <w:spacing w:after="40"/>
              <w:jc w:val="right"/>
              <w:rPr>
                <w:sz w:val="18"/>
                <w:szCs w:val="18"/>
              </w:rPr>
            </w:pPr>
          </w:p>
        </w:tc>
        <w:tc>
          <w:tcPr>
            <w:tcW w:w="425" w:type="dxa"/>
            <w:tcBorders>
              <w:left w:val="single" w:sz="4" w:space="0" w:color="auto"/>
            </w:tcBorders>
            <w:noWrap/>
          </w:tcPr>
          <w:p w:rsidR="00B93BC8" w:rsidRPr="00615C42" w:rsidRDefault="00B93BC8" w:rsidP="00306D24">
            <w:pPr>
              <w:spacing w:after="40"/>
              <w:jc w:val="right"/>
              <w:rPr>
                <w:sz w:val="18"/>
                <w:szCs w:val="18"/>
              </w:rPr>
            </w:pPr>
          </w:p>
        </w:tc>
        <w:tc>
          <w:tcPr>
            <w:tcW w:w="567" w:type="dxa"/>
          </w:tcPr>
          <w:p w:rsidR="00B93BC8" w:rsidRPr="00615C42" w:rsidRDefault="00B93BC8" w:rsidP="00306D24">
            <w:pPr>
              <w:spacing w:after="40"/>
              <w:jc w:val="right"/>
              <w:rPr>
                <w:sz w:val="18"/>
                <w:szCs w:val="18"/>
              </w:rPr>
            </w:pPr>
          </w:p>
        </w:tc>
        <w:tc>
          <w:tcPr>
            <w:tcW w:w="1134" w:type="dxa"/>
          </w:tcPr>
          <w:p w:rsidR="00B93BC8" w:rsidRPr="00615C42" w:rsidRDefault="00B93BC8" w:rsidP="00306D24">
            <w:pPr>
              <w:spacing w:after="40"/>
              <w:jc w:val="right"/>
              <w:rPr>
                <w:sz w:val="18"/>
                <w:szCs w:val="18"/>
              </w:rPr>
            </w:pPr>
          </w:p>
        </w:tc>
      </w:tr>
      <w:tr w:rsidR="0049002D" w:rsidRPr="00362DB4" w:rsidTr="007C1C10">
        <w:trPr>
          <w:trHeight w:val="288"/>
        </w:trPr>
        <w:tc>
          <w:tcPr>
            <w:tcW w:w="2041" w:type="dxa"/>
            <w:noWrap/>
          </w:tcPr>
          <w:p w:rsidR="0049002D" w:rsidRPr="00865505" w:rsidRDefault="0049002D" w:rsidP="00306D24">
            <w:pPr>
              <w:spacing w:after="40"/>
              <w:rPr>
                <w:sz w:val="18"/>
                <w:szCs w:val="16"/>
              </w:rPr>
            </w:pPr>
            <w:r>
              <w:rPr>
                <w:sz w:val="18"/>
                <w:szCs w:val="16"/>
              </w:rPr>
              <w:t>Heart conditions, high blood pressure or high cholesterol</w:t>
            </w:r>
          </w:p>
        </w:tc>
        <w:tc>
          <w:tcPr>
            <w:tcW w:w="511" w:type="dxa"/>
          </w:tcPr>
          <w:p w:rsidR="0049002D" w:rsidRPr="0049002D" w:rsidRDefault="0049002D" w:rsidP="00306D24">
            <w:pPr>
              <w:spacing w:after="40"/>
              <w:jc w:val="right"/>
              <w:rPr>
                <w:sz w:val="18"/>
                <w:szCs w:val="18"/>
              </w:rPr>
            </w:pPr>
            <w:r w:rsidRPr="0049002D">
              <w:rPr>
                <w:sz w:val="18"/>
                <w:szCs w:val="18"/>
              </w:rPr>
              <w:t>10</w:t>
            </w:r>
          </w:p>
        </w:tc>
        <w:tc>
          <w:tcPr>
            <w:tcW w:w="567" w:type="dxa"/>
          </w:tcPr>
          <w:p w:rsidR="0049002D" w:rsidRPr="0049002D" w:rsidRDefault="0049002D" w:rsidP="00306D24">
            <w:pPr>
              <w:spacing w:after="40"/>
              <w:jc w:val="right"/>
              <w:rPr>
                <w:sz w:val="18"/>
                <w:szCs w:val="18"/>
              </w:rPr>
            </w:pPr>
            <w:r>
              <w:rPr>
                <w:sz w:val="18"/>
                <w:szCs w:val="18"/>
              </w:rPr>
              <w:t>21.3</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(11.7, 35.5)</w:t>
            </w:r>
          </w:p>
        </w:tc>
        <w:tc>
          <w:tcPr>
            <w:tcW w:w="425" w:type="dxa"/>
            <w:tcBorders>
              <w:left w:val="single" w:sz="4" w:space="0" w:color="auto"/>
            </w:tcBorders>
          </w:tcPr>
          <w:p w:rsidR="0049002D" w:rsidRPr="0049002D" w:rsidRDefault="0049002D" w:rsidP="00306D24">
            <w:pPr>
              <w:spacing w:after="40"/>
              <w:jc w:val="right"/>
              <w:rPr>
                <w:sz w:val="18"/>
                <w:szCs w:val="18"/>
              </w:rPr>
            </w:pPr>
            <w:r w:rsidRPr="0049002D">
              <w:rPr>
                <w:sz w:val="18"/>
                <w:szCs w:val="18"/>
              </w:rPr>
              <w:t>6</w:t>
            </w:r>
          </w:p>
        </w:tc>
        <w:tc>
          <w:tcPr>
            <w:tcW w:w="567" w:type="dxa"/>
          </w:tcPr>
          <w:p w:rsidR="0049002D" w:rsidRPr="0049002D" w:rsidRDefault="0049002D" w:rsidP="00306D24">
            <w:pPr>
              <w:spacing w:after="40"/>
              <w:jc w:val="right"/>
              <w:rPr>
                <w:sz w:val="18"/>
                <w:szCs w:val="18"/>
              </w:rPr>
            </w:pPr>
            <w:r>
              <w:rPr>
                <w:sz w:val="18"/>
                <w:szCs w:val="18"/>
              </w:rPr>
              <w:t>10.2</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(4.6, 21.1)</w:t>
            </w:r>
          </w:p>
        </w:tc>
        <w:tc>
          <w:tcPr>
            <w:tcW w:w="425" w:type="dxa"/>
            <w:tcBorders>
              <w:left w:val="single" w:sz="4" w:space="0" w:color="auto"/>
            </w:tcBorders>
            <w:noWrap/>
          </w:tcPr>
          <w:p w:rsidR="0049002D" w:rsidRPr="0049002D" w:rsidRDefault="0049002D" w:rsidP="00306D24">
            <w:pPr>
              <w:spacing w:after="40"/>
              <w:jc w:val="right"/>
              <w:rPr>
                <w:sz w:val="18"/>
                <w:szCs w:val="18"/>
              </w:rPr>
            </w:pPr>
            <w:r w:rsidRPr="0049002D">
              <w:rPr>
                <w:sz w:val="18"/>
                <w:szCs w:val="18"/>
              </w:rPr>
              <w:t>16</w:t>
            </w:r>
          </w:p>
        </w:tc>
        <w:tc>
          <w:tcPr>
            <w:tcW w:w="567" w:type="dxa"/>
          </w:tcPr>
          <w:p w:rsidR="0049002D" w:rsidRPr="0049002D" w:rsidRDefault="0049002D" w:rsidP="00306D24">
            <w:pPr>
              <w:spacing w:after="40"/>
              <w:jc w:val="right"/>
              <w:rPr>
                <w:sz w:val="18"/>
                <w:szCs w:val="18"/>
              </w:rPr>
            </w:pPr>
            <w:r>
              <w:rPr>
                <w:sz w:val="18"/>
                <w:szCs w:val="18"/>
              </w:rPr>
              <w:t>15.1</w:t>
            </w:r>
          </w:p>
        </w:tc>
        <w:tc>
          <w:tcPr>
            <w:tcW w:w="1134" w:type="dxa"/>
          </w:tcPr>
          <w:p w:rsidR="0049002D" w:rsidRPr="0049002D" w:rsidRDefault="0049002D" w:rsidP="00306D24">
            <w:pPr>
              <w:spacing w:after="40"/>
              <w:jc w:val="right"/>
              <w:rPr>
                <w:sz w:val="18"/>
                <w:szCs w:val="18"/>
              </w:rPr>
            </w:pPr>
            <w:r>
              <w:rPr>
                <w:sz w:val="18"/>
                <w:szCs w:val="18"/>
              </w:rPr>
              <w:t>(9.4, 23.4)</w:t>
            </w:r>
          </w:p>
        </w:tc>
      </w:tr>
      <w:tr w:rsidR="0049002D" w:rsidRPr="00362DB4" w:rsidTr="007C1C10">
        <w:trPr>
          <w:trHeight w:val="288"/>
        </w:trPr>
        <w:tc>
          <w:tcPr>
            <w:tcW w:w="2041" w:type="dxa"/>
            <w:noWrap/>
          </w:tcPr>
          <w:p w:rsidR="0049002D" w:rsidRPr="00865505" w:rsidRDefault="0049002D" w:rsidP="00306D24">
            <w:pPr>
              <w:spacing w:after="40"/>
              <w:rPr>
                <w:sz w:val="18"/>
                <w:szCs w:val="16"/>
              </w:rPr>
            </w:pPr>
            <w:r>
              <w:rPr>
                <w:sz w:val="18"/>
                <w:szCs w:val="16"/>
              </w:rPr>
              <w:t>Diabetes</w:t>
            </w:r>
          </w:p>
        </w:tc>
        <w:tc>
          <w:tcPr>
            <w:tcW w:w="511" w:type="dxa"/>
          </w:tcPr>
          <w:p w:rsidR="0049002D" w:rsidRPr="0049002D" w:rsidRDefault="0049002D" w:rsidP="00306D24">
            <w:pPr>
              <w:spacing w:after="40"/>
              <w:jc w:val="right"/>
              <w:rPr>
                <w:sz w:val="18"/>
                <w:szCs w:val="18"/>
              </w:rPr>
            </w:pPr>
            <w:r w:rsidRPr="0049002D">
              <w:rPr>
                <w:sz w:val="18"/>
                <w:szCs w:val="18"/>
              </w:rPr>
              <w:t>4</w:t>
            </w:r>
          </w:p>
        </w:tc>
        <w:tc>
          <w:tcPr>
            <w:tcW w:w="567" w:type="dxa"/>
          </w:tcPr>
          <w:p w:rsidR="0049002D" w:rsidRPr="0049002D" w:rsidRDefault="0049002D" w:rsidP="00306D24">
            <w:pPr>
              <w:spacing w:after="40"/>
              <w:jc w:val="right"/>
              <w:rPr>
                <w:sz w:val="18"/>
                <w:szCs w:val="18"/>
              </w:rPr>
            </w:pPr>
            <w:r>
              <w:rPr>
                <w:sz w:val="18"/>
                <w:szCs w:val="18"/>
              </w:rPr>
              <w:t>8.5</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3.2</w:t>
            </w:r>
            <w:r>
              <w:rPr>
                <w:sz w:val="18"/>
                <w:szCs w:val="18"/>
              </w:rPr>
              <w:t xml:space="preserve">, </w:t>
            </w:r>
            <w:r w:rsidRPr="0049002D">
              <w:rPr>
                <w:sz w:val="18"/>
                <w:szCs w:val="18"/>
              </w:rPr>
              <w:t>20.9</w:t>
            </w:r>
            <w:r>
              <w:rPr>
                <w:sz w:val="18"/>
                <w:szCs w:val="18"/>
              </w:rPr>
              <w:t>)</w:t>
            </w:r>
          </w:p>
        </w:tc>
        <w:tc>
          <w:tcPr>
            <w:tcW w:w="425" w:type="dxa"/>
            <w:tcBorders>
              <w:left w:val="single" w:sz="4" w:space="0" w:color="auto"/>
            </w:tcBorders>
          </w:tcPr>
          <w:p w:rsidR="0049002D" w:rsidRPr="0049002D" w:rsidRDefault="0049002D" w:rsidP="00306D24">
            <w:pPr>
              <w:spacing w:after="40"/>
              <w:jc w:val="right"/>
              <w:rPr>
                <w:sz w:val="18"/>
                <w:szCs w:val="18"/>
              </w:rPr>
            </w:pPr>
            <w:r w:rsidRPr="0049002D">
              <w:rPr>
                <w:sz w:val="18"/>
                <w:szCs w:val="18"/>
              </w:rPr>
              <w:t>0</w:t>
            </w:r>
          </w:p>
        </w:tc>
        <w:tc>
          <w:tcPr>
            <w:tcW w:w="567" w:type="dxa"/>
          </w:tcPr>
          <w:p w:rsidR="0049002D" w:rsidRPr="0049002D" w:rsidRDefault="0049002D" w:rsidP="00306D24">
            <w:pPr>
              <w:spacing w:after="40"/>
              <w:jc w:val="right"/>
              <w:rPr>
                <w:sz w:val="18"/>
                <w:szCs w:val="18"/>
              </w:rPr>
            </w:pPr>
            <w:r>
              <w:rPr>
                <w:sz w:val="18"/>
                <w:szCs w:val="18"/>
              </w:rPr>
              <w:t>-</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w:t>
            </w:r>
          </w:p>
        </w:tc>
        <w:tc>
          <w:tcPr>
            <w:tcW w:w="425" w:type="dxa"/>
            <w:tcBorders>
              <w:left w:val="single" w:sz="4" w:space="0" w:color="auto"/>
            </w:tcBorders>
            <w:noWrap/>
          </w:tcPr>
          <w:p w:rsidR="0049002D" w:rsidRPr="0049002D" w:rsidRDefault="0049002D" w:rsidP="00306D24">
            <w:pPr>
              <w:spacing w:after="40"/>
              <w:jc w:val="right"/>
              <w:rPr>
                <w:sz w:val="18"/>
                <w:szCs w:val="18"/>
              </w:rPr>
            </w:pPr>
            <w:r w:rsidRPr="0049002D">
              <w:rPr>
                <w:sz w:val="18"/>
                <w:szCs w:val="18"/>
              </w:rPr>
              <w:t>4</w:t>
            </w:r>
          </w:p>
        </w:tc>
        <w:tc>
          <w:tcPr>
            <w:tcW w:w="567" w:type="dxa"/>
          </w:tcPr>
          <w:p w:rsidR="0049002D" w:rsidRPr="0049002D" w:rsidRDefault="0049002D" w:rsidP="00306D24">
            <w:pPr>
              <w:spacing w:after="40"/>
              <w:jc w:val="right"/>
              <w:rPr>
                <w:sz w:val="18"/>
                <w:szCs w:val="18"/>
              </w:rPr>
            </w:pPr>
            <w:r>
              <w:rPr>
                <w:sz w:val="18"/>
                <w:szCs w:val="18"/>
              </w:rPr>
              <w:t>3.8</w:t>
            </w:r>
          </w:p>
        </w:tc>
        <w:tc>
          <w:tcPr>
            <w:tcW w:w="1134" w:type="dxa"/>
          </w:tcPr>
          <w:p w:rsidR="0049002D" w:rsidRPr="0049002D" w:rsidRDefault="0049002D" w:rsidP="00306D24">
            <w:pPr>
              <w:spacing w:after="40"/>
              <w:jc w:val="right"/>
              <w:rPr>
                <w:sz w:val="18"/>
                <w:szCs w:val="18"/>
              </w:rPr>
            </w:pPr>
            <w:r>
              <w:rPr>
                <w:sz w:val="18"/>
                <w:szCs w:val="18"/>
              </w:rPr>
              <w:t>(</w:t>
            </w:r>
            <w:r w:rsidRPr="0049002D">
              <w:rPr>
                <w:sz w:val="18"/>
                <w:szCs w:val="18"/>
              </w:rPr>
              <w:t>1.4</w:t>
            </w:r>
            <w:r>
              <w:rPr>
                <w:sz w:val="18"/>
                <w:szCs w:val="18"/>
              </w:rPr>
              <w:t xml:space="preserve">, </w:t>
            </w:r>
            <w:r w:rsidRPr="0049002D">
              <w:rPr>
                <w:sz w:val="18"/>
                <w:szCs w:val="18"/>
              </w:rPr>
              <w:t>9.8</w:t>
            </w:r>
            <w:r>
              <w:rPr>
                <w:sz w:val="18"/>
                <w:szCs w:val="18"/>
              </w:rPr>
              <w:t>)</w:t>
            </w:r>
          </w:p>
        </w:tc>
      </w:tr>
      <w:tr w:rsidR="0049002D" w:rsidRPr="00362DB4" w:rsidTr="007C1C10">
        <w:trPr>
          <w:trHeight w:val="288"/>
        </w:trPr>
        <w:tc>
          <w:tcPr>
            <w:tcW w:w="2041" w:type="dxa"/>
            <w:noWrap/>
          </w:tcPr>
          <w:p w:rsidR="0049002D" w:rsidRDefault="0049002D" w:rsidP="00306D24">
            <w:pPr>
              <w:spacing w:after="40"/>
              <w:rPr>
                <w:sz w:val="18"/>
                <w:szCs w:val="16"/>
              </w:rPr>
            </w:pPr>
            <w:r>
              <w:rPr>
                <w:sz w:val="18"/>
                <w:szCs w:val="16"/>
              </w:rPr>
              <w:t>Cancer</w:t>
            </w:r>
          </w:p>
        </w:tc>
        <w:tc>
          <w:tcPr>
            <w:tcW w:w="511" w:type="dxa"/>
          </w:tcPr>
          <w:p w:rsidR="0049002D" w:rsidRPr="0049002D" w:rsidRDefault="0049002D" w:rsidP="00306D24">
            <w:pPr>
              <w:spacing w:after="40"/>
              <w:jc w:val="right"/>
              <w:rPr>
                <w:sz w:val="18"/>
                <w:szCs w:val="18"/>
              </w:rPr>
            </w:pPr>
            <w:r w:rsidRPr="0049002D">
              <w:rPr>
                <w:sz w:val="18"/>
                <w:szCs w:val="18"/>
              </w:rPr>
              <w:t>0</w:t>
            </w:r>
          </w:p>
        </w:tc>
        <w:tc>
          <w:tcPr>
            <w:tcW w:w="567" w:type="dxa"/>
          </w:tcPr>
          <w:p w:rsidR="0049002D" w:rsidRPr="0049002D" w:rsidRDefault="0049002D" w:rsidP="00306D24">
            <w:pPr>
              <w:spacing w:after="40"/>
              <w:jc w:val="right"/>
              <w:rPr>
                <w:sz w:val="18"/>
                <w:szCs w:val="18"/>
              </w:rPr>
            </w:pPr>
            <w:r>
              <w:rPr>
                <w:sz w:val="18"/>
                <w:szCs w:val="18"/>
              </w:rPr>
              <w:t>-</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w:t>
            </w:r>
          </w:p>
        </w:tc>
        <w:tc>
          <w:tcPr>
            <w:tcW w:w="425" w:type="dxa"/>
            <w:tcBorders>
              <w:left w:val="single" w:sz="4" w:space="0" w:color="auto"/>
            </w:tcBorders>
          </w:tcPr>
          <w:p w:rsidR="0049002D" w:rsidRPr="0049002D" w:rsidRDefault="0049002D" w:rsidP="00306D24">
            <w:pPr>
              <w:spacing w:after="40"/>
              <w:jc w:val="right"/>
              <w:rPr>
                <w:sz w:val="18"/>
                <w:szCs w:val="18"/>
              </w:rPr>
            </w:pPr>
            <w:r w:rsidRPr="0049002D">
              <w:rPr>
                <w:sz w:val="18"/>
                <w:szCs w:val="18"/>
              </w:rPr>
              <w:t>2</w:t>
            </w:r>
          </w:p>
        </w:tc>
        <w:tc>
          <w:tcPr>
            <w:tcW w:w="567" w:type="dxa"/>
          </w:tcPr>
          <w:p w:rsidR="0049002D" w:rsidRPr="0049002D" w:rsidRDefault="0049002D" w:rsidP="00306D24">
            <w:pPr>
              <w:spacing w:after="40"/>
              <w:jc w:val="right"/>
              <w:rPr>
                <w:sz w:val="18"/>
                <w:szCs w:val="18"/>
              </w:rPr>
            </w:pPr>
            <w:r>
              <w:rPr>
                <w:sz w:val="18"/>
                <w:szCs w:val="18"/>
              </w:rPr>
              <w:t>3.4</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w:t>
            </w:r>
          </w:p>
        </w:tc>
        <w:tc>
          <w:tcPr>
            <w:tcW w:w="425" w:type="dxa"/>
            <w:tcBorders>
              <w:left w:val="single" w:sz="4" w:space="0" w:color="auto"/>
            </w:tcBorders>
            <w:noWrap/>
          </w:tcPr>
          <w:p w:rsidR="0049002D" w:rsidRPr="0049002D" w:rsidRDefault="0049002D" w:rsidP="00306D24">
            <w:pPr>
              <w:spacing w:after="40"/>
              <w:jc w:val="right"/>
              <w:rPr>
                <w:sz w:val="18"/>
                <w:szCs w:val="18"/>
              </w:rPr>
            </w:pPr>
            <w:r w:rsidRPr="0049002D">
              <w:rPr>
                <w:sz w:val="18"/>
                <w:szCs w:val="18"/>
              </w:rPr>
              <w:t>2</w:t>
            </w:r>
          </w:p>
        </w:tc>
        <w:tc>
          <w:tcPr>
            <w:tcW w:w="567" w:type="dxa"/>
          </w:tcPr>
          <w:p w:rsidR="0049002D" w:rsidRPr="0049002D" w:rsidRDefault="0049002D" w:rsidP="00306D24">
            <w:pPr>
              <w:spacing w:after="40"/>
              <w:jc w:val="right"/>
              <w:rPr>
                <w:sz w:val="18"/>
                <w:szCs w:val="18"/>
              </w:rPr>
            </w:pPr>
            <w:r>
              <w:rPr>
                <w:sz w:val="18"/>
                <w:szCs w:val="18"/>
              </w:rPr>
              <w:t>1.9</w:t>
            </w:r>
          </w:p>
        </w:tc>
        <w:tc>
          <w:tcPr>
            <w:tcW w:w="1134" w:type="dxa"/>
          </w:tcPr>
          <w:p w:rsidR="0049002D" w:rsidRPr="0049002D" w:rsidRDefault="0049002D" w:rsidP="00306D24">
            <w:pPr>
              <w:spacing w:after="40"/>
              <w:jc w:val="right"/>
              <w:rPr>
                <w:sz w:val="18"/>
                <w:szCs w:val="18"/>
              </w:rPr>
            </w:pPr>
            <w:r>
              <w:rPr>
                <w:sz w:val="18"/>
                <w:szCs w:val="18"/>
              </w:rPr>
              <w:t>#</w:t>
            </w:r>
          </w:p>
        </w:tc>
      </w:tr>
      <w:tr w:rsidR="0049002D" w:rsidRPr="00362DB4" w:rsidTr="007C1C10">
        <w:trPr>
          <w:trHeight w:val="288"/>
        </w:trPr>
        <w:tc>
          <w:tcPr>
            <w:tcW w:w="2041" w:type="dxa"/>
            <w:noWrap/>
          </w:tcPr>
          <w:p w:rsidR="0049002D" w:rsidRDefault="0049002D" w:rsidP="00306D24">
            <w:pPr>
              <w:spacing w:after="40"/>
              <w:rPr>
                <w:sz w:val="18"/>
                <w:szCs w:val="16"/>
              </w:rPr>
            </w:pPr>
            <w:r>
              <w:rPr>
                <w:sz w:val="18"/>
                <w:szCs w:val="16"/>
              </w:rPr>
              <w:t>Lung conditions including asthma</w:t>
            </w:r>
          </w:p>
        </w:tc>
        <w:tc>
          <w:tcPr>
            <w:tcW w:w="511" w:type="dxa"/>
          </w:tcPr>
          <w:p w:rsidR="0049002D" w:rsidRPr="0049002D" w:rsidRDefault="0049002D" w:rsidP="00306D24">
            <w:pPr>
              <w:spacing w:after="40"/>
              <w:jc w:val="right"/>
              <w:rPr>
                <w:sz w:val="18"/>
                <w:szCs w:val="18"/>
              </w:rPr>
            </w:pPr>
            <w:r w:rsidRPr="0049002D">
              <w:rPr>
                <w:sz w:val="18"/>
                <w:szCs w:val="18"/>
              </w:rPr>
              <w:t>0</w:t>
            </w:r>
          </w:p>
        </w:tc>
        <w:tc>
          <w:tcPr>
            <w:tcW w:w="567" w:type="dxa"/>
          </w:tcPr>
          <w:p w:rsidR="0049002D" w:rsidRPr="0049002D" w:rsidRDefault="0049002D" w:rsidP="00306D24">
            <w:pPr>
              <w:spacing w:after="40"/>
              <w:jc w:val="right"/>
              <w:rPr>
                <w:sz w:val="18"/>
                <w:szCs w:val="18"/>
              </w:rPr>
            </w:pPr>
            <w:r>
              <w:rPr>
                <w:sz w:val="18"/>
                <w:szCs w:val="18"/>
              </w:rPr>
              <w:t>-</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w:t>
            </w:r>
          </w:p>
        </w:tc>
        <w:tc>
          <w:tcPr>
            <w:tcW w:w="425" w:type="dxa"/>
            <w:tcBorders>
              <w:left w:val="single" w:sz="4" w:space="0" w:color="auto"/>
            </w:tcBorders>
          </w:tcPr>
          <w:p w:rsidR="0049002D" w:rsidRPr="0049002D" w:rsidRDefault="0049002D" w:rsidP="00306D24">
            <w:pPr>
              <w:spacing w:after="40"/>
              <w:jc w:val="right"/>
              <w:rPr>
                <w:sz w:val="18"/>
                <w:szCs w:val="18"/>
              </w:rPr>
            </w:pPr>
            <w:r w:rsidRPr="0049002D">
              <w:rPr>
                <w:sz w:val="18"/>
                <w:szCs w:val="18"/>
              </w:rPr>
              <w:t>4</w:t>
            </w:r>
          </w:p>
        </w:tc>
        <w:tc>
          <w:tcPr>
            <w:tcW w:w="567" w:type="dxa"/>
          </w:tcPr>
          <w:p w:rsidR="0049002D" w:rsidRPr="0049002D" w:rsidRDefault="0049002D" w:rsidP="00306D24">
            <w:pPr>
              <w:spacing w:after="40"/>
              <w:jc w:val="right"/>
              <w:rPr>
                <w:sz w:val="18"/>
                <w:szCs w:val="18"/>
              </w:rPr>
            </w:pPr>
            <w:r>
              <w:rPr>
                <w:sz w:val="18"/>
                <w:szCs w:val="18"/>
              </w:rPr>
              <w:t>6.8</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(2.5, 16.9)</w:t>
            </w:r>
          </w:p>
        </w:tc>
        <w:tc>
          <w:tcPr>
            <w:tcW w:w="425" w:type="dxa"/>
            <w:tcBorders>
              <w:left w:val="single" w:sz="4" w:space="0" w:color="auto"/>
            </w:tcBorders>
            <w:noWrap/>
          </w:tcPr>
          <w:p w:rsidR="0049002D" w:rsidRPr="0049002D" w:rsidRDefault="0049002D" w:rsidP="00306D24">
            <w:pPr>
              <w:spacing w:after="40"/>
              <w:jc w:val="right"/>
              <w:rPr>
                <w:sz w:val="18"/>
                <w:szCs w:val="18"/>
              </w:rPr>
            </w:pPr>
            <w:r w:rsidRPr="0049002D">
              <w:rPr>
                <w:sz w:val="18"/>
                <w:szCs w:val="18"/>
              </w:rPr>
              <w:t>4</w:t>
            </w:r>
          </w:p>
        </w:tc>
        <w:tc>
          <w:tcPr>
            <w:tcW w:w="567" w:type="dxa"/>
          </w:tcPr>
          <w:p w:rsidR="0049002D" w:rsidRPr="0049002D" w:rsidRDefault="0049002D" w:rsidP="00306D24">
            <w:pPr>
              <w:spacing w:after="40"/>
              <w:jc w:val="right"/>
              <w:rPr>
                <w:sz w:val="18"/>
                <w:szCs w:val="18"/>
              </w:rPr>
            </w:pPr>
            <w:r>
              <w:rPr>
                <w:sz w:val="18"/>
                <w:szCs w:val="18"/>
              </w:rPr>
              <w:t>3.8</w:t>
            </w:r>
          </w:p>
        </w:tc>
        <w:tc>
          <w:tcPr>
            <w:tcW w:w="1134" w:type="dxa"/>
          </w:tcPr>
          <w:p w:rsidR="0049002D" w:rsidRPr="0049002D" w:rsidRDefault="0049002D" w:rsidP="00306D24">
            <w:pPr>
              <w:spacing w:after="40"/>
              <w:jc w:val="right"/>
              <w:rPr>
                <w:sz w:val="18"/>
                <w:szCs w:val="18"/>
              </w:rPr>
            </w:pPr>
            <w:r>
              <w:rPr>
                <w:sz w:val="18"/>
                <w:szCs w:val="18"/>
              </w:rPr>
              <w:t>(</w:t>
            </w:r>
            <w:r w:rsidRPr="0049002D">
              <w:rPr>
                <w:sz w:val="18"/>
                <w:szCs w:val="18"/>
              </w:rPr>
              <w:t>1.4</w:t>
            </w:r>
            <w:r>
              <w:rPr>
                <w:sz w:val="18"/>
                <w:szCs w:val="18"/>
              </w:rPr>
              <w:t xml:space="preserve">, </w:t>
            </w:r>
            <w:r w:rsidRPr="0049002D">
              <w:rPr>
                <w:sz w:val="18"/>
                <w:szCs w:val="18"/>
              </w:rPr>
              <w:t>9.8</w:t>
            </w:r>
            <w:r>
              <w:rPr>
                <w:sz w:val="18"/>
                <w:szCs w:val="18"/>
              </w:rPr>
              <w:t>)</w:t>
            </w:r>
          </w:p>
        </w:tc>
      </w:tr>
      <w:tr w:rsidR="0049002D" w:rsidRPr="00362DB4" w:rsidTr="007C1C10">
        <w:trPr>
          <w:trHeight w:val="288"/>
        </w:trPr>
        <w:tc>
          <w:tcPr>
            <w:tcW w:w="2041" w:type="dxa"/>
            <w:noWrap/>
          </w:tcPr>
          <w:p w:rsidR="0049002D" w:rsidRDefault="0049002D" w:rsidP="00306D24">
            <w:pPr>
              <w:spacing w:after="40"/>
              <w:rPr>
                <w:sz w:val="18"/>
                <w:szCs w:val="16"/>
              </w:rPr>
            </w:pPr>
            <w:r>
              <w:rPr>
                <w:sz w:val="18"/>
                <w:szCs w:val="16"/>
              </w:rPr>
              <w:t>Depression</w:t>
            </w:r>
          </w:p>
        </w:tc>
        <w:tc>
          <w:tcPr>
            <w:tcW w:w="511" w:type="dxa"/>
          </w:tcPr>
          <w:p w:rsidR="0049002D" w:rsidRPr="0049002D" w:rsidRDefault="0049002D" w:rsidP="00306D24">
            <w:pPr>
              <w:spacing w:after="40"/>
              <w:jc w:val="right"/>
              <w:rPr>
                <w:sz w:val="18"/>
                <w:szCs w:val="18"/>
              </w:rPr>
            </w:pPr>
            <w:r w:rsidRPr="0049002D">
              <w:rPr>
                <w:sz w:val="18"/>
                <w:szCs w:val="18"/>
              </w:rPr>
              <w:t>10</w:t>
            </w:r>
          </w:p>
        </w:tc>
        <w:tc>
          <w:tcPr>
            <w:tcW w:w="567" w:type="dxa"/>
          </w:tcPr>
          <w:p w:rsidR="0049002D" w:rsidRPr="0049002D" w:rsidRDefault="0049002D" w:rsidP="00306D24">
            <w:pPr>
              <w:spacing w:after="40"/>
              <w:jc w:val="right"/>
              <w:rPr>
                <w:sz w:val="18"/>
                <w:szCs w:val="18"/>
              </w:rPr>
            </w:pPr>
            <w:r>
              <w:rPr>
                <w:sz w:val="18"/>
                <w:szCs w:val="18"/>
              </w:rPr>
              <w:t>21.3</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(11.7, 35.5)</w:t>
            </w:r>
          </w:p>
        </w:tc>
        <w:tc>
          <w:tcPr>
            <w:tcW w:w="425" w:type="dxa"/>
            <w:tcBorders>
              <w:left w:val="single" w:sz="4" w:space="0" w:color="auto"/>
            </w:tcBorders>
          </w:tcPr>
          <w:p w:rsidR="0049002D" w:rsidRPr="0049002D" w:rsidRDefault="0049002D" w:rsidP="00306D24">
            <w:pPr>
              <w:spacing w:after="40"/>
              <w:jc w:val="right"/>
              <w:rPr>
                <w:sz w:val="18"/>
                <w:szCs w:val="18"/>
              </w:rPr>
            </w:pPr>
            <w:r w:rsidRPr="0049002D">
              <w:rPr>
                <w:sz w:val="18"/>
                <w:szCs w:val="18"/>
              </w:rPr>
              <w:t>23</w:t>
            </w:r>
          </w:p>
        </w:tc>
        <w:tc>
          <w:tcPr>
            <w:tcW w:w="567" w:type="dxa"/>
          </w:tcPr>
          <w:p w:rsidR="0049002D" w:rsidRPr="0049002D" w:rsidRDefault="0049002D" w:rsidP="00306D24">
            <w:pPr>
              <w:spacing w:after="40"/>
              <w:jc w:val="right"/>
              <w:rPr>
                <w:sz w:val="18"/>
                <w:szCs w:val="18"/>
              </w:rPr>
            </w:pPr>
            <w:r>
              <w:rPr>
                <w:sz w:val="18"/>
                <w:szCs w:val="18"/>
              </w:rPr>
              <w:t>39.0</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27.3</w:t>
            </w:r>
            <w:r>
              <w:rPr>
                <w:sz w:val="18"/>
                <w:szCs w:val="18"/>
              </w:rPr>
              <w:t xml:space="preserve">, </w:t>
            </w:r>
            <w:r w:rsidRPr="0049002D">
              <w:rPr>
                <w:sz w:val="18"/>
                <w:szCs w:val="18"/>
              </w:rPr>
              <w:t>52.1</w:t>
            </w:r>
            <w:r>
              <w:rPr>
                <w:sz w:val="18"/>
                <w:szCs w:val="18"/>
              </w:rPr>
              <w:t>)</w:t>
            </w:r>
          </w:p>
        </w:tc>
        <w:tc>
          <w:tcPr>
            <w:tcW w:w="425" w:type="dxa"/>
            <w:tcBorders>
              <w:left w:val="single" w:sz="4" w:space="0" w:color="auto"/>
            </w:tcBorders>
            <w:noWrap/>
          </w:tcPr>
          <w:p w:rsidR="0049002D" w:rsidRPr="0049002D" w:rsidRDefault="0049002D" w:rsidP="00306D24">
            <w:pPr>
              <w:spacing w:after="40"/>
              <w:jc w:val="right"/>
              <w:rPr>
                <w:sz w:val="18"/>
                <w:szCs w:val="18"/>
              </w:rPr>
            </w:pPr>
            <w:r w:rsidRPr="0049002D">
              <w:rPr>
                <w:sz w:val="18"/>
                <w:szCs w:val="18"/>
              </w:rPr>
              <w:t>33</w:t>
            </w:r>
          </w:p>
        </w:tc>
        <w:tc>
          <w:tcPr>
            <w:tcW w:w="567" w:type="dxa"/>
          </w:tcPr>
          <w:p w:rsidR="0049002D" w:rsidRPr="0049002D" w:rsidRDefault="0049002D" w:rsidP="00306D24">
            <w:pPr>
              <w:spacing w:after="40"/>
              <w:jc w:val="right"/>
              <w:rPr>
                <w:sz w:val="18"/>
                <w:szCs w:val="18"/>
              </w:rPr>
            </w:pPr>
            <w:r>
              <w:rPr>
                <w:sz w:val="18"/>
                <w:szCs w:val="18"/>
              </w:rPr>
              <w:t>31.1</w:t>
            </w:r>
          </w:p>
        </w:tc>
        <w:tc>
          <w:tcPr>
            <w:tcW w:w="1134" w:type="dxa"/>
          </w:tcPr>
          <w:p w:rsidR="0049002D" w:rsidRPr="0049002D" w:rsidRDefault="0049002D" w:rsidP="00306D24">
            <w:pPr>
              <w:spacing w:after="40"/>
              <w:jc w:val="right"/>
              <w:rPr>
                <w:sz w:val="18"/>
                <w:szCs w:val="18"/>
              </w:rPr>
            </w:pPr>
            <w:r>
              <w:rPr>
                <w:sz w:val="18"/>
                <w:szCs w:val="18"/>
              </w:rPr>
              <w:t>(</w:t>
            </w:r>
            <w:r w:rsidRPr="0049002D">
              <w:rPr>
                <w:sz w:val="18"/>
                <w:szCs w:val="18"/>
              </w:rPr>
              <w:t>22.9</w:t>
            </w:r>
            <w:r>
              <w:rPr>
                <w:sz w:val="18"/>
                <w:szCs w:val="18"/>
              </w:rPr>
              <w:t xml:space="preserve">, </w:t>
            </w:r>
            <w:r w:rsidRPr="0049002D">
              <w:rPr>
                <w:sz w:val="18"/>
                <w:szCs w:val="18"/>
              </w:rPr>
              <w:t>40.7</w:t>
            </w:r>
            <w:r>
              <w:rPr>
                <w:sz w:val="18"/>
                <w:szCs w:val="18"/>
              </w:rPr>
              <w:t>)</w:t>
            </w:r>
          </w:p>
        </w:tc>
      </w:tr>
      <w:tr w:rsidR="0049002D" w:rsidRPr="00362DB4" w:rsidTr="007C1C10">
        <w:trPr>
          <w:trHeight w:val="288"/>
        </w:trPr>
        <w:tc>
          <w:tcPr>
            <w:tcW w:w="2041" w:type="dxa"/>
            <w:noWrap/>
          </w:tcPr>
          <w:p w:rsidR="0049002D" w:rsidRDefault="0049002D" w:rsidP="00306D24">
            <w:pPr>
              <w:spacing w:after="40"/>
              <w:rPr>
                <w:sz w:val="18"/>
                <w:szCs w:val="16"/>
              </w:rPr>
            </w:pPr>
            <w:r>
              <w:rPr>
                <w:sz w:val="18"/>
                <w:szCs w:val="16"/>
              </w:rPr>
              <w:t>Anxiety disorders</w:t>
            </w:r>
          </w:p>
        </w:tc>
        <w:tc>
          <w:tcPr>
            <w:tcW w:w="511" w:type="dxa"/>
          </w:tcPr>
          <w:p w:rsidR="0049002D" w:rsidRPr="0049002D" w:rsidRDefault="0049002D" w:rsidP="00306D24">
            <w:pPr>
              <w:spacing w:after="40"/>
              <w:jc w:val="right"/>
              <w:rPr>
                <w:sz w:val="18"/>
                <w:szCs w:val="18"/>
              </w:rPr>
            </w:pPr>
            <w:r w:rsidRPr="0049002D">
              <w:rPr>
                <w:sz w:val="18"/>
                <w:szCs w:val="18"/>
              </w:rPr>
              <w:t>13</w:t>
            </w:r>
          </w:p>
        </w:tc>
        <w:tc>
          <w:tcPr>
            <w:tcW w:w="567" w:type="dxa"/>
          </w:tcPr>
          <w:p w:rsidR="0049002D" w:rsidRPr="0049002D" w:rsidRDefault="0049002D" w:rsidP="00306D24">
            <w:pPr>
              <w:spacing w:after="40"/>
              <w:jc w:val="right"/>
              <w:rPr>
                <w:sz w:val="18"/>
                <w:szCs w:val="18"/>
              </w:rPr>
            </w:pPr>
            <w:r>
              <w:rPr>
                <w:sz w:val="18"/>
                <w:szCs w:val="18"/>
              </w:rPr>
              <w:t>27.7</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16.6</w:t>
            </w:r>
            <w:r>
              <w:rPr>
                <w:sz w:val="18"/>
                <w:szCs w:val="18"/>
              </w:rPr>
              <w:t xml:space="preserve">, </w:t>
            </w:r>
            <w:r w:rsidRPr="0049002D">
              <w:rPr>
                <w:sz w:val="18"/>
                <w:szCs w:val="18"/>
              </w:rPr>
              <w:t>42.3</w:t>
            </w:r>
            <w:r>
              <w:rPr>
                <w:sz w:val="18"/>
                <w:szCs w:val="18"/>
              </w:rPr>
              <w:t>)</w:t>
            </w:r>
          </w:p>
        </w:tc>
        <w:tc>
          <w:tcPr>
            <w:tcW w:w="425" w:type="dxa"/>
            <w:tcBorders>
              <w:left w:val="single" w:sz="4" w:space="0" w:color="auto"/>
            </w:tcBorders>
          </w:tcPr>
          <w:p w:rsidR="0049002D" w:rsidRPr="0049002D" w:rsidRDefault="0049002D" w:rsidP="00306D24">
            <w:pPr>
              <w:spacing w:after="40"/>
              <w:jc w:val="right"/>
              <w:rPr>
                <w:sz w:val="18"/>
                <w:szCs w:val="18"/>
              </w:rPr>
            </w:pPr>
            <w:r w:rsidRPr="0049002D">
              <w:rPr>
                <w:sz w:val="18"/>
                <w:szCs w:val="18"/>
              </w:rPr>
              <w:t>15</w:t>
            </w:r>
          </w:p>
        </w:tc>
        <w:tc>
          <w:tcPr>
            <w:tcW w:w="567" w:type="dxa"/>
          </w:tcPr>
          <w:p w:rsidR="0049002D" w:rsidRPr="0049002D" w:rsidRDefault="0049002D" w:rsidP="00306D24">
            <w:pPr>
              <w:spacing w:after="40"/>
              <w:jc w:val="right"/>
              <w:rPr>
                <w:sz w:val="18"/>
                <w:szCs w:val="18"/>
              </w:rPr>
            </w:pPr>
            <w:r>
              <w:rPr>
                <w:sz w:val="18"/>
                <w:szCs w:val="18"/>
              </w:rPr>
              <w:t>25.4</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(15.8, 38.2)</w:t>
            </w:r>
          </w:p>
        </w:tc>
        <w:tc>
          <w:tcPr>
            <w:tcW w:w="425" w:type="dxa"/>
            <w:tcBorders>
              <w:left w:val="single" w:sz="4" w:space="0" w:color="auto"/>
            </w:tcBorders>
            <w:noWrap/>
          </w:tcPr>
          <w:p w:rsidR="0049002D" w:rsidRPr="0049002D" w:rsidRDefault="0049002D" w:rsidP="00306D24">
            <w:pPr>
              <w:spacing w:after="40"/>
              <w:jc w:val="right"/>
              <w:rPr>
                <w:sz w:val="18"/>
                <w:szCs w:val="18"/>
              </w:rPr>
            </w:pPr>
            <w:r w:rsidRPr="0049002D">
              <w:rPr>
                <w:sz w:val="18"/>
                <w:szCs w:val="18"/>
              </w:rPr>
              <w:t>28</w:t>
            </w:r>
          </w:p>
        </w:tc>
        <w:tc>
          <w:tcPr>
            <w:tcW w:w="567" w:type="dxa"/>
          </w:tcPr>
          <w:p w:rsidR="0049002D" w:rsidRPr="0049002D" w:rsidRDefault="0049002D" w:rsidP="00306D24">
            <w:pPr>
              <w:spacing w:after="40"/>
              <w:jc w:val="right"/>
              <w:rPr>
                <w:sz w:val="18"/>
                <w:szCs w:val="18"/>
              </w:rPr>
            </w:pPr>
            <w:r>
              <w:rPr>
                <w:sz w:val="18"/>
                <w:szCs w:val="18"/>
              </w:rPr>
              <w:t>26.4</w:t>
            </w:r>
          </w:p>
        </w:tc>
        <w:tc>
          <w:tcPr>
            <w:tcW w:w="1134" w:type="dxa"/>
          </w:tcPr>
          <w:p w:rsidR="0049002D" w:rsidRPr="0049002D" w:rsidRDefault="0049002D" w:rsidP="00306D24">
            <w:pPr>
              <w:spacing w:after="40"/>
              <w:jc w:val="right"/>
              <w:rPr>
                <w:sz w:val="18"/>
                <w:szCs w:val="18"/>
              </w:rPr>
            </w:pPr>
            <w:r>
              <w:rPr>
                <w:sz w:val="18"/>
                <w:szCs w:val="18"/>
              </w:rPr>
              <w:t>(18.8, 35.8)</w:t>
            </w:r>
          </w:p>
        </w:tc>
      </w:tr>
      <w:tr w:rsidR="0049002D" w:rsidRPr="00362DB4" w:rsidTr="007C1C10">
        <w:trPr>
          <w:trHeight w:val="288"/>
        </w:trPr>
        <w:tc>
          <w:tcPr>
            <w:tcW w:w="2041" w:type="dxa"/>
            <w:noWrap/>
          </w:tcPr>
          <w:p w:rsidR="0049002D" w:rsidRDefault="0049002D" w:rsidP="00306D24">
            <w:pPr>
              <w:spacing w:after="40"/>
              <w:rPr>
                <w:sz w:val="18"/>
                <w:szCs w:val="16"/>
              </w:rPr>
            </w:pPr>
            <w:r>
              <w:rPr>
                <w:sz w:val="18"/>
                <w:szCs w:val="16"/>
              </w:rPr>
              <w:lastRenderedPageBreak/>
              <w:t>Obesity</w:t>
            </w:r>
          </w:p>
        </w:tc>
        <w:tc>
          <w:tcPr>
            <w:tcW w:w="511" w:type="dxa"/>
          </w:tcPr>
          <w:p w:rsidR="0049002D" w:rsidRPr="0049002D" w:rsidRDefault="0049002D" w:rsidP="00306D24">
            <w:pPr>
              <w:spacing w:after="40"/>
              <w:jc w:val="right"/>
              <w:rPr>
                <w:sz w:val="18"/>
                <w:szCs w:val="18"/>
              </w:rPr>
            </w:pPr>
            <w:r w:rsidRPr="0049002D">
              <w:rPr>
                <w:sz w:val="18"/>
                <w:szCs w:val="18"/>
              </w:rPr>
              <w:t>6</w:t>
            </w:r>
          </w:p>
        </w:tc>
        <w:tc>
          <w:tcPr>
            <w:tcW w:w="567" w:type="dxa"/>
          </w:tcPr>
          <w:p w:rsidR="0049002D" w:rsidRPr="0049002D" w:rsidRDefault="0049002D" w:rsidP="00306D24">
            <w:pPr>
              <w:spacing w:after="40"/>
              <w:jc w:val="right"/>
              <w:rPr>
                <w:sz w:val="18"/>
                <w:szCs w:val="18"/>
              </w:rPr>
            </w:pPr>
            <w:r>
              <w:rPr>
                <w:sz w:val="18"/>
                <w:szCs w:val="18"/>
              </w:rPr>
              <w:t>12.8</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(5.8, 25.9)</w:t>
            </w:r>
          </w:p>
        </w:tc>
        <w:tc>
          <w:tcPr>
            <w:tcW w:w="425" w:type="dxa"/>
            <w:tcBorders>
              <w:left w:val="single" w:sz="4" w:space="0" w:color="auto"/>
            </w:tcBorders>
          </w:tcPr>
          <w:p w:rsidR="0049002D" w:rsidRPr="0049002D" w:rsidRDefault="0049002D" w:rsidP="00306D24">
            <w:pPr>
              <w:spacing w:after="40"/>
              <w:jc w:val="right"/>
              <w:rPr>
                <w:sz w:val="18"/>
                <w:szCs w:val="18"/>
              </w:rPr>
            </w:pPr>
            <w:r w:rsidRPr="0049002D">
              <w:rPr>
                <w:sz w:val="18"/>
                <w:szCs w:val="18"/>
              </w:rPr>
              <w:t>13</w:t>
            </w:r>
          </w:p>
        </w:tc>
        <w:tc>
          <w:tcPr>
            <w:tcW w:w="567" w:type="dxa"/>
          </w:tcPr>
          <w:p w:rsidR="0049002D" w:rsidRPr="0049002D" w:rsidRDefault="0049002D" w:rsidP="00306D24">
            <w:pPr>
              <w:spacing w:after="40"/>
              <w:jc w:val="right"/>
              <w:rPr>
                <w:sz w:val="18"/>
                <w:szCs w:val="18"/>
              </w:rPr>
            </w:pPr>
            <w:r>
              <w:rPr>
                <w:sz w:val="18"/>
                <w:szCs w:val="18"/>
              </w:rPr>
              <w:t>22.0</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13.1</w:t>
            </w:r>
            <w:r>
              <w:rPr>
                <w:sz w:val="18"/>
                <w:szCs w:val="18"/>
              </w:rPr>
              <w:t xml:space="preserve">, </w:t>
            </w:r>
            <w:r w:rsidRPr="0049002D">
              <w:rPr>
                <w:sz w:val="18"/>
                <w:szCs w:val="18"/>
              </w:rPr>
              <w:t>34.6</w:t>
            </w:r>
            <w:r>
              <w:rPr>
                <w:sz w:val="18"/>
                <w:szCs w:val="18"/>
              </w:rPr>
              <w:t>)</w:t>
            </w:r>
          </w:p>
        </w:tc>
        <w:tc>
          <w:tcPr>
            <w:tcW w:w="425" w:type="dxa"/>
            <w:tcBorders>
              <w:left w:val="single" w:sz="4" w:space="0" w:color="auto"/>
            </w:tcBorders>
            <w:noWrap/>
          </w:tcPr>
          <w:p w:rsidR="0049002D" w:rsidRPr="0049002D" w:rsidRDefault="0049002D" w:rsidP="00306D24">
            <w:pPr>
              <w:spacing w:after="40"/>
              <w:jc w:val="right"/>
              <w:rPr>
                <w:sz w:val="18"/>
                <w:szCs w:val="18"/>
              </w:rPr>
            </w:pPr>
            <w:r w:rsidRPr="0049002D">
              <w:rPr>
                <w:sz w:val="18"/>
                <w:szCs w:val="18"/>
              </w:rPr>
              <w:t>19</w:t>
            </w:r>
          </w:p>
        </w:tc>
        <w:tc>
          <w:tcPr>
            <w:tcW w:w="567" w:type="dxa"/>
          </w:tcPr>
          <w:p w:rsidR="0049002D" w:rsidRPr="0049002D" w:rsidRDefault="0049002D" w:rsidP="00306D24">
            <w:pPr>
              <w:spacing w:after="40"/>
              <w:jc w:val="right"/>
              <w:rPr>
                <w:sz w:val="18"/>
                <w:szCs w:val="18"/>
              </w:rPr>
            </w:pPr>
            <w:r>
              <w:rPr>
                <w:sz w:val="18"/>
                <w:szCs w:val="18"/>
              </w:rPr>
              <w:t>17.9</w:t>
            </w:r>
          </w:p>
        </w:tc>
        <w:tc>
          <w:tcPr>
            <w:tcW w:w="1134" w:type="dxa"/>
          </w:tcPr>
          <w:p w:rsidR="0049002D" w:rsidRPr="0049002D" w:rsidRDefault="0049002D" w:rsidP="00306D24">
            <w:pPr>
              <w:spacing w:after="40"/>
              <w:jc w:val="right"/>
              <w:rPr>
                <w:sz w:val="18"/>
                <w:szCs w:val="18"/>
              </w:rPr>
            </w:pPr>
            <w:r>
              <w:rPr>
                <w:sz w:val="18"/>
                <w:szCs w:val="18"/>
              </w:rPr>
              <w:t>(</w:t>
            </w:r>
            <w:r w:rsidRPr="0049002D">
              <w:rPr>
                <w:sz w:val="18"/>
                <w:szCs w:val="18"/>
              </w:rPr>
              <w:t>11.7</w:t>
            </w:r>
            <w:r>
              <w:rPr>
                <w:sz w:val="18"/>
                <w:szCs w:val="18"/>
              </w:rPr>
              <w:t xml:space="preserve">, </w:t>
            </w:r>
            <w:r w:rsidRPr="0049002D">
              <w:rPr>
                <w:sz w:val="18"/>
                <w:szCs w:val="18"/>
              </w:rPr>
              <w:t>26.6</w:t>
            </w:r>
            <w:r>
              <w:rPr>
                <w:sz w:val="18"/>
                <w:szCs w:val="18"/>
              </w:rPr>
              <w:t>)</w:t>
            </w:r>
          </w:p>
        </w:tc>
      </w:tr>
      <w:tr w:rsidR="0049002D" w:rsidRPr="00362DB4" w:rsidTr="007C1C10">
        <w:trPr>
          <w:trHeight w:val="288"/>
        </w:trPr>
        <w:tc>
          <w:tcPr>
            <w:tcW w:w="2041" w:type="dxa"/>
            <w:noWrap/>
          </w:tcPr>
          <w:p w:rsidR="0049002D" w:rsidRDefault="0049002D" w:rsidP="00306D24">
            <w:pPr>
              <w:spacing w:after="40"/>
              <w:rPr>
                <w:sz w:val="18"/>
                <w:szCs w:val="16"/>
              </w:rPr>
            </w:pPr>
            <w:r>
              <w:rPr>
                <w:sz w:val="18"/>
                <w:szCs w:val="16"/>
              </w:rPr>
              <w:t>Other physical or mental health conditions</w:t>
            </w:r>
          </w:p>
        </w:tc>
        <w:tc>
          <w:tcPr>
            <w:tcW w:w="511" w:type="dxa"/>
          </w:tcPr>
          <w:p w:rsidR="0049002D" w:rsidRPr="0049002D" w:rsidRDefault="0049002D" w:rsidP="00306D24">
            <w:pPr>
              <w:spacing w:after="40"/>
              <w:jc w:val="right"/>
              <w:rPr>
                <w:sz w:val="18"/>
                <w:szCs w:val="18"/>
              </w:rPr>
            </w:pPr>
            <w:r w:rsidRPr="0049002D">
              <w:rPr>
                <w:sz w:val="18"/>
                <w:szCs w:val="18"/>
              </w:rPr>
              <w:t>10</w:t>
            </w:r>
          </w:p>
        </w:tc>
        <w:tc>
          <w:tcPr>
            <w:tcW w:w="567" w:type="dxa"/>
          </w:tcPr>
          <w:p w:rsidR="0049002D" w:rsidRPr="0049002D" w:rsidRDefault="0049002D" w:rsidP="00306D24">
            <w:pPr>
              <w:spacing w:after="40"/>
              <w:jc w:val="right"/>
              <w:rPr>
                <w:sz w:val="18"/>
                <w:szCs w:val="18"/>
              </w:rPr>
            </w:pPr>
            <w:r>
              <w:rPr>
                <w:sz w:val="18"/>
                <w:szCs w:val="18"/>
              </w:rPr>
              <w:t>21.3</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11.7</w:t>
            </w:r>
            <w:r>
              <w:rPr>
                <w:sz w:val="18"/>
                <w:szCs w:val="18"/>
              </w:rPr>
              <w:t xml:space="preserve">, </w:t>
            </w:r>
            <w:r w:rsidRPr="0049002D">
              <w:rPr>
                <w:sz w:val="18"/>
                <w:szCs w:val="18"/>
              </w:rPr>
              <w:t>35.5</w:t>
            </w:r>
            <w:r>
              <w:rPr>
                <w:sz w:val="18"/>
                <w:szCs w:val="18"/>
              </w:rPr>
              <w:t>)</w:t>
            </w:r>
          </w:p>
        </w:tc>
        <w:tc>
          <w:tcPr>
            <w:tcW w:w="425" w:type="dxa"/>
            <w:tcBorders>
              <w:left w:val="single" w:sz="4" w:space="0" w:color="auto"/>
            </w:tcBorders>
          </w:tcPr>
          <w:p w:rsidR="0049002D" w:rsidRPr="0049002D" w:rsidRDefault="0049002D" w:rsidP="00306D24">
            <w:pPr>
              <w:spacing w:after="40"/>
              <w:jc w:val="right"/>
              <w:rPr>
                <w:sz w:val="18"/>
                <w:szCs w:val="18"/>
              </w:rPr>
            </w:pPr>
            <w:r w:rsidRPr="0049002D">
              <w:rPr>
                <w:sz w:val="18"/>
                <w:szCs w:val="18"/>
              </w:rPr>
              <w:t>15</w:t>
            </w:r>
          </w:p>
        </w:tc>
        <w:tc>
          <w:tcPr>
            <w:tcW w:w="567" w:type="dxa"/>
          </w:tcPr>
          <w:p w:rsidR="0049002D" w:rsidRPr="0049002D" w:rsidRDefault="0049002D" w:rsidP="00306D24">
            <w:pPr>
              <w:spacing w:after="40"/>
              <w:jc w:val="right"/>
              <w:rPr>
                <w:sz w:val="18"/>
                <w:szCs w:val="18"/>
              </w:rPr>
            </w:pPr>
            <w:r>
              <w:rPr>
                <w:sz w:val="18"/>
                <w:szCs w:val="18"/>
              </w:rPr>
              <w:t>25.4</w:t>
            </w:r>
          </w:p>
        </w:tc>
        <w:tc>
          <w:tcPr>
            <w:tcW w:w="1134" w:type="dxa"/>
            <w:tcBorders>
              <w:right w:val="single" w:sz="4" w:space="0" w:color="auto"/>
            </w:tcBorders>
          </w:tcPr>
          <w:p w:rsidR="0049002D" w:rsidRPr="0049002D" w:rsidRDefault="0049002D" w:rsidP="00306D24">
            <w:pPr>
              <w:spacing w:after="40"/>
              <w:jc w:val="right"/>
              <w:rPr>
                <w:sz w:val="18"/>
                <w:szCs w:val="18"/>
              </w:rPr>
            </w:pPr>
            <w:r>
              <w:rPr>
                <w:sz w:val="18"/>
                <w:szCs w:val="18"/>
              </w:rPr>
              <w:t>(15.8, 38.2)</w:t>
            </w:r>
          </w:p>
        </w:tc>
        <w:tc>
          <w:tcPr>
            <w:tcW w:w="425" w:type="dxa"/>
            <w:tcBorders>
              <w:left w:val="single" w:sz="4" w:space="0" w:color="auto"/>
            </w:tcBorders>
            <w:noWrap/>
          </w:tcPr>
          <w:p w:rsidR="0049002D" w:rsidRPr="0049002D" w:rsidRDefault="0049002D" w:rsidP="00306D24">
            <w:pPr>
              <w:spacing w:after="40"/>
              <w:jc w:val="right"/>
              <w:rPr>
                <w:sz w:val="18"/>
                <w:szCs w:val="18"/>
              </w:rPr>
            </w:pPr>
            <w:r w:rsidRPr="0049002D">
              <w:rPr>
                <w:sz w:val="18"/>
                <w:szCs w:val="18"/>
              </w:rPr>
              <w:t>25</w:t>
            </w:r>
          </w:p>
        </w:tc>
        <w:tc>
          <w:tcPr>
            <w:tcW w:w="567" w:type="dxa"/>
          </w:tcPr>
          <w:p w:rsidR="0049002D" w:rsidRPr="0049002D" w:rsidRDefault="0049002D" w:rsidP="00306D24">
            <w:pPr>
              <w:spacing w:after="40"/>
              <w:jc w:val="right"/>
              <w:rPr>
                <w:sz w:val="18"/>
                <w:szCs w:val="18"/>
              </w:rPr>
            </w:pPr>
            <w:r>
              <w:rPr>
                <w:sz w:val="18"/>
                <w:szCs w:val="18"/>
              </w:rPr>
              <w:t>23.6</w:t>
            </w:r>
          </w:p>
        </w:tc>
        <w:tc>
          <w:tcPr>
            <w:tcW w:w="1134" w:type="dxa"/>
          </w:tcPr>
          <w:p w:rsidR="0049002D" w:rsidRPr="0049002D" w:rsidRDefault="0049002D" w:rsidP="00306D24">
            <w:pPr>
              <w:spacing w:after="40"/>
              <w:jc w:val="right"/>
              <w:rPr>
                <w:sz w:val="18"/>
                <w:szCs w:val="18"/>
              </w:rPr>
            </w:pPr>
            <w:r>
              <w:rPr>
                <w:sz w:val="18"/>
                <w:szCs w:val="18"/>
              </w:rPr>
              <w:t>(16.4, 32.7)</w:t>
            </w:r>
          </w:p>
        </w:tc>
      </w:tr>
      <w:tr w:rsidR="0049002D" w:rsidRPr="00362DB4" w:rsidTr="009D57B0">
        <w:trPr>
          <w:trHeight w:val="288"/>
        </w:trPr>
        <w:tc>
          <w:tcPr>
            <w:tcW w:w="2041" w:type="dxa"/>
            <w:tcBorders>
              <w:bottom w:val="nil"/>
            </w:tcBorders>
            <w:noWrap/>
          </w:tcPr>
          <w:p w:rsidR="0049002D" w:rsidRDefault="0049002D" w:rsidP="00306D24">
            <w:pPr>
              <w:spacing w:after="40"/>
              <w:rPr>
                <w:sz w:val="18"/>
                <w:szCs w:val="16"/>
              </w:rPr>
            </w:pPr>
            <w:r>
              <w:rPr>
                <w:sz w:val="18"/>
                <w:szCs w:val="16"/>
              </w:rPr>
              <w:t>None</w:t>
            </w:r>
          </w:p>
        </w:tc>
        <w:tc>
          <w:tcPr>
            <w:tcW w:w="511" w:type="dxa"/>
            <w:tcBorders>
              <w:bottom w:val="nil"/>
            </w:tcBorders>
          </w:tcPr>
          <w:p w:rsidR="0049002D" w:rsidRPr="0049002D" w:rsidRDefault="0049002D" w:rsidP="00306D24">
            <w:pPr>
              <w:spacing w:after="40"/>
              <w:jc w:val="right"/>
              <w:rPr>
                <w:sz w:val="18"/>
                <w:szCs w:val="18"/>
              </w:rPr>
            </w:pPr>
            <w:r w:rsidRPr="0049002D">
              <w:rPr>
                <w:sz w:val="18"/>
                <w:szCs w:val="18"/>
              </w:rPr>
              <w:t>24</w:t>
            </w:r>
          </w:p>
        </w:tc>
        <w:tc>
          <w:tcPr>
            <w:tcW w:w="567" w:type="dxa"/>
            <w:tcBorders>
              <w:bottom w:val="nil"/>
            </w:tcBorders>
          </w:tcPr>
          <w:p w:rsidR="0049002D" w:rsidRPr="0049002D" w:rsidRDefault="0049002D" w:rsidP="00306D24">
            <w:pPr>
              <w:spacing w:after="40"/>
              <w:jc w:val="right"/>
              <w:rPr>
                <w:sz w:val="18"/>
                <w:szCs w:val="18"/>
              </w:rPr>
            </w:pPr>
            <w:r>
              <w:rPr>
                <w:sz w:val="18"/>
                <w:szCs w:val="18"/>
              </w:rPr>
              <w:t>51.1</w:t>
            </w:r>
          </w:p>
        </w:tc>
        <w:tc>
          <w:tcPr>
            <w:tcW w:w="1134" w:type="dxa"/>
            <w:tcBorders>
              <w:bottom w:val="nil"/>
              <w:right w:val="single" w:sz="4" w:space="0" w:color="auto"/>
            </w:tcBorders>
          </w:tcPr>
          <w:p w:rsidR="0049002D" w:rsidRPr="0049002D" w:rsidRDefault="0049002D" w:rsidP="00306D24">
            <w:pPr>
              <w:spacing w:after="40"/>
              <w:jc w:val="right"/>
              <w:rPr>
                <w:sz w:val="18"/>
                <w:szCs w:val="18"/>
              </w:rPr>
            </w:pPr>
            <w:r>
              <w:rPr>
                <w:sz w:val="18"/>
                <w:szCs w:val="18"/>
              </w:rPr>
              <w:t>(36.8, 65.1)</w:t>
            </w:r>
          </w:p>
        </w:tc>
        <w:tc>
          <w:tcPr>
            <w:tcW w:w="425" w:type="dxa"/>
            <w:tcBorders>
              <w:left w:val="single" w:sz="4" w:space="0" w:color="auto"/>
              <w:bottom w:val="nil"/>
            </w:tcBorders>
          </w:tcPr>
          <w:p w:rsidR="0049002D" w:rsidRPr="0049002D" w:rsidRDefault="0049002D" w:rsidP="00306D24">
            <w:pPr>
              <w:spacing w:after="40"/>
              <w:jc w:val="right"/>
              <w:rPr>
                <w:sz w:val="18"/>
                <w:szCs w:val="18"/>
              </w:rPr>
            </w:pPr>
            <w:r w:rsidRPr="0049002D">
              <w:rPr>
                <w:sz w:val="18"/>
                <w:szCs w:val="18"/>
              </w:rPr>
              <w:t>21</w:t>
            </w:r>
          </w:p>
        </w:tc>
        <w:tc>
          <w:tcPr>
            <w:tcW w:w="567" w:type="dxa"/>
            <w:tcBorders>
              <w:bottom w:val="nil"/>
            </w:tcBorders>
          </w:tcPr>
          <w:p w:rsidR="0049002D" w:rsidRPr="0049002D" w:rsidRDefault="0049002D" w:rsidP="00306D24">
            <w:pPr>
              <w:spacing w:after="40"/>
              <w:jc w:val="right"/>
              <w:rPr>
                <w:sz w:val="18"/>
                <w:szCs w:val="18"/>
              </w:rPr>
            </w:pPr>
            <w:r>
              <w:rPr>
                <w:sz w:val="18"/>
                <w:szCs w:val="18"/>
              </w:rPr>
              <w:t>35.6</w:t>
            </w:r>
          </w:p>
        </w:tc>
        <w:tc>
          <w:tcPr>
            <w:tcW w:w="1134" w:type="dxa"/>
            <w:tcBorders>
              <w:bottom w:val="nil"/>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24.3</w:t>
            </w:r>
            <w:r>
              <w:rPr>
                <w:sz w:val="18"/>
                <w:szCs w:val="18"/>
              </w:rPr>
              <w:t xml:space="preserve">, </w:t>
            </w:r>
            <w:r w:rsidRPr="0049002D">
              <w:rPr>
                <w:sz w:val="18"/>
                <w:szCs w:val="18"/>
              </w:rPr>
              <w:t>48.7</w:t>
            </w:r>
            <w:r>
              <w:rPr>
                <w:sz w:val="18"/>
                <w:szCs w:val="18"/>
              </w:rPr>
              <w:t>)</w:t>
            </w:r>
          </w:p>
        </w:tc>
        <w:tc>
          <w:tcPr>
            <w:tcW w:w="425" w:type="dxa"/>
            <w:tcBorders>
              <w:left w:val="single" w:sz="4" w:space="0" w:color="auto"/>
              <w:bottom w:val="nil"/>
            </w:tcBorders>
            <w:noWrap/>
          </w:tcPr>
          <w:p w:rsidR="0049002D" w:rsidRPr="0049002D" w:rsidRDefault="0049002D" w:rsidP="00306D24">
            <w:pPr>
              <w:spacing w:after="40"/>
              <w:jc w:val="right"/>
              <w:rPr>
                <w:sz w:val="18"/>
                <w:szCs w:val="18"/>
              </w:rPr>
            </w:pPr>
            <w:r w:rsidRPr="0049002D">
              <w:rPr>
                <w:sz w:val="18"/>
                <w:szCs w:val="18"/>
              </w:rPr>
              <w:t>45</w:t>
            </w:r>
          </w:p>
        </w:tc>
        <w:tc>
          <w:tcPr>
            <w:tcW w:w="567" w:type="dxa"/>
            <w:tcBorders>
              <w:bottom w:val="nil"/>
            </w:tcBorders>
          </w:tcPr>
          <w:p w:rsidR="0049002D" w:rsidRPr="0049002D" w:rsidRDefault="0049002D" w:rsidP="00306D24">
            <w:pPr>
              <w:spacing w:after="40"/>
              <w:jc w:val="right"/>
              <w:rPr>
                <w:sz w:val="18"/>
                <w:szCs w:val="18"/>
              </w:rPr>
            </w:pPr>
            <w:r>
              <w:rPr>
                <w:sz w:val="18"/>
                <w:szCs w:val="18"/>
              </w:rPr>
              <w:t>42.5</w:t>
            </w:r>
          </w:p>
        </w:tc>
        <w:tc>
          <w:tcPr>
            <w:tcW w:w="1134" w:type="dxa"/>
            <w:tcBorders>
              <w:bottom w:val="nil"/>
            </w:tcBorders>
          </w:tcPr>
          <w:p w:rsidR="0049002D" w:rsidRPr="0049002D" w:rsidRDefault="0049002D" w:rsidP="00306D24">
            <w:pPr>
              <w:spacing w:after="40"/>
              <w:jc w:val="right"/>
              <w:rPr>
                <w:sz w:val="18"/>
                <w:szCs w:val="18"/>
              </w:rPr>
            </w:pPr>
            <w:r>
              <w:rPr>
                <w:sz w:val="18"/>
                <w:szCs w:val="18"/>
              </w:rPr>
              <w:t>(</w:t>
            </w:r>
            <w:r w:rsidRPr="0049002D">
              <w:rPr>
                <w:sz w:val="18"/>
                <w:szCs w:val="18"/>
              </w:rPr>
              <w:t>33.3</w:t>
            </w:r>
            <w:r>
              <w:rPr>
                <w:sz w:val="18"/>
                <w:szCs w:val="18"/>
              </w:rPr>
              <w:t xml:space="preserve">, </w:t>
            </w:r>
            <w:r w:rsidRPr="0049002D">
              <w:rPr>
                <w:sz w:val="18"/>
                <w:szCs w:val="18"/>
              </w:rPr>
              <w:t>52.2</w:t>
            </w:r>
            <w:r>
              <w:rPr>
                <w:sz w:val="18"/>
                <w:szCs w:val="18"/>
              </w:rPr>
              <w:t>)</w:t>
            </w:r>
          </w:p>
        </w:tc>
      </w:tr>
      <w:tr w:rsidR="0049002D" w:rsidRPr="00362DB4" w:rsidTr="004639C0">
        <w:trPr>
          <w:trHeight w:val="288"/>
        </w:trPr>
        <w:tc>
          <w:tcPr>
            <w:tcW w:w="2041" w:type="dxa"/>
            <w:tcBorders>
              <w:top w:val="nil"/>
              <w:bottom w:val="single" w:sz="8" w:space="0" w:color="000000" w:themeColor="text1"/>
            </w:tcBorders>
            <w:noWrap/>
          </w:tcPr>
          <w:p w:rsidR="0049002D" w:rsidRPr="00853998" w:rsidRDefault="002A1790" w:rsidP="00306D24">
            <w:pPr>
              <w:spacing w:after="40"/>
              <w:rPr>
                <w:b/>
                <w:sz w:val="18"/>
                <w:szCs w:val="18"/>
              </w:rPr>
            </w:pPr>
            <w:r>
              <w:rPr>
                <w:b/>
                <w:sz w:val="18"/>
                <w:szCs w:val="18"/>
              </w:rPr>
              <w:t>D</w:t>
            </w:r>
            <w:r w:rsidR="0049002D" w:rsidRPr="00853998">
              <w:rPr>
                <w:b/>
                <w:sz w:val="18"/>
                <w:szCs w:val="18"/>
              </w:rPr>
              <w:t>isability affecting day to day life over the past 12 months</w:t>
            </w:r>
          </w:p>
        </w:tc>
        <w:tc>
          <w:tcPr>
            <w:tcW w:w="511" w:type="dxa"/>
            <w:tcBorders>
              <w:top w:val="nil"/>
              <w:bottom w:val="single" w:sz="8" w:space="0" w:color="000000" w:themeColor="text1"/>
            </w:tcBorders>
          </w:tcPr>
          <w:p w:rsidR="0049002D" w:rsidRPr="0049002D" w:rsidRDefault="0049002D" w:rsidP="00306D24">
            <w:pPr>
              <w:spacing w:after="40"/>
              <w:jc w:val="right"/>
              <w:rPr>
                <w:sz w:val="18"/>
                <w:szCs w:val="18"/>
              </w:rPr>
            </w:pPr>
            <w:r w:rsidRPr="0049002D">
              <w:rPr>
                <w:sz w:val="18"/>
                <w:szCs w:val="18"/>
              </w:rPr>
              <w:t>11</w:t>
            </w:r>
          </w:p>
        </w:tc>
        <w:tc>
          <w:tcPr>
            <w:tcW w:w="567" w:type="dxa"/>
            <w:tcBorders>
              <w:top w:val="nil"/>
              <w:bottom w:val="single" w:sz="8" w:space="0" w:color="000000" w:themeColor="text1"/>
            </w:tcBorders>
          </w:tcPr>
          <w:p w:rsidR="0049002D" w:rsidRPr="0049002D" w:rsidRDefault="0049002D" w:rsidP="00306D24">
            <w:pPr>
              <w:spacing w:after="40"/>
              <w:jc w:val="right"/>
              <w:rPr>
                <w:sz w:val="18"/>
                <w:szCs w:val="18"/>
              </w:rPr>
            </w:pPr>
            <w:r>
              <w:rPr>
                <w:sz w:val="18"/>
                <w:szCs w:val="18"/>
              </w:rPr>
              <w:t>23.4</w:t>
            </w:r>
          </w:p>
        </w:tc>
        <w:tc>
          <w:tcPr>
            <w:tcW w:w="1134" w:type="dxa"/>
            <w:tcBorders>
              <w:top w:val="nil"/>
              <w:bottom w:val="single" w:sz="8" w:space="0" w:color="000000" w:themeColor="text1"/>
              <w:right w:val="single" w:sz="4" w:space="0" w:color="auto"/>
            </w:tcBorders>
          </w:tcPr>
          <w:p w:rsidR="0049002D" w:rsidRPr="0049002D" w:rsidRDefault="0049002D" w:rsidP="00306D24">
            <w:pPr>
              <w:spacing w:after="40"/>
              <w:jc w:val="right"/>
              <w:rPr>
                <w:sz w:val="18"/>
                <w:szCs w:val="18"/>
              </w:rPr>
            </w:pPr>
            <w:r>
              <w:rPr>
                <w:sz w:val="18"/>
                <w:szCs w:val="18"/>
              </w:rPr>
              <w:t>(</w:t>
            </w:r>
            <w:r w:rsidRPr="0049002D">
              <w:rPr>
                <w:sz w:val="18"/>
                <w:szCs w:val="18"/>
              </w:rPr>
              <w:t>13.3</w:t>
            </w:r>
            <w:r>
              <w:rPr>
                <w:sz w:val="18"/>
                <w:szCs w:val="18"/>
              </w:rPr>
              <w:t xml:space="preserve">, </w:t>
            </w:r>
            <w:r w:rsidRPr="0049002D">
              <w:rPr>
                <w:sz w:val="18"/>
                <w:szCs w:val="18"/>
              </w:rPr>
              <w:t>37.8</w:t>
            </w:r>
            <w:r>
              <w:rPr>
                <w:sz w:val="18"/>
                <w:szCs w:val="18"/>
              </w:rPr>
              <w:t>)</w:t>
            </w:r>
          </w:p>
        </w:tc>
        <w:tc>
          <w:tcPr>
            <w:tcW w:w="425" w:type="dxa"/>
            <w:tcBorders>
              <w:top w:val="nil"/>
              <w:left w:val="single" w:sz="4" w:space="0" w:color="auto"/>
              <w:bottom w:val="single" w:sz="8" w:space="0" w:color="000000" w:themeColor="text1"/>
            </w:tcBorders>
          </w:tcPr>
          <w:p w:rsidR="0049002D" w:rsidRPr="0049002D" w:rsidRDefault="0049002D" w:rsidP="00306D24">
            <w:pPr>
              <w:spacing w:after="40"/>
              <w:jc w:val="right"/>
              <w:rPr>
                <w:sz w:val="18"/>
                <w:szCs w:val="18"/>
              </w:rPr>
            </w:pPr>
            <w:r w:rsidRPr="0049002D">
              <w:rPr>
                <w:sz w:val="18"/>
                <w:szCs w:val="18"/>
              </w:rPr>
              <w:t>14</w:t>
            </w:r>
          </w:p>
        </w:tc>
        <w:tc>
          <w:tcPr>
            <w:tcW w:w="567" w:type="dxa"/>
            <w:tcBorders>
              <w:top w:val="nil"/>
              <w:bottom w:val="single" w:sz="8" w:space="0" w:color="000000" w:themeColor="text1"/>
            </w:tcBorders>
          </w:tcPr>
          <w:p w:rsidR="0049002D" w:rsidRPr="0049002D" w:rsidRDefault="0049002D" w:rsidP="00306D24">
            <w:pPr>
              <w:spacing w:after="40"/>
              <w:jc w:val="right"/>
              <w:rPr>
                <w:sz w:val="18"/>
                <w:szCs w:val="18"/>
              </w:rPr>
            </w:pPr>
            <w:r>
              <w:rPr>
                <w:sz w:val="18"/>
                <w:szCs w:val="18"/>
              </w:rPr>
              <w:t>23.7</w:t>
            </w:r>
          </w:p>
        </w:tc>
        <w:tc>
          <w:tcPr>
            <w:tcW w:w="1134" w:type="dxa"/>
            <w:tcBorders>
              <w:top w:val="nil"/>
              <w:bottom w:val="single" w:sz="8" w:space="0" w:color="000000" w:themeColor="text1"/>
              <w:right w:val="single" w:sz="4" w:space="0" w:color="auto"/>
            </w:tcBorders>
          </w:tcPr>
          <w:p w:rsidR="0049002D" w:rsidRPr="0049002D" w:rsidRDefault="0049002D" w:rsidP="00306D24">
            <w:pPr>
              <w:spacing w:after="40"/>
              <w:jc w:val="right"/>
              <w:rPr>
                <w:sz w:val="18"/>
                <w:szCs w:val="18"/>
              </w:rPr>
            </w:pPr>
            <w:r>
              <w:rPr>
                <w:sz w:val="18"/>
                <w:szCs w:val="18"/>
              </w:rPr>
              <w:t>(14.5, 36.4)</w:t>
            </w:r>
          </w:p>
        </w:tc>
        <w:tc>
          <w:tcPr>
            <w:tcW w:w="425" w:type="dxa"/>
            <w:tcBorders>
              <w:top w:val="nil"/>
              <w:left w:val="single" w:sz="4" w:space="0" w:color="auto"/>
              <w:bottom w:val="single" w:sz="8" w:space="0" w:color="000000" w:themeColor="text1"/>
            </w:tcBorders>
            <w:noWrap/>
          </w:tcPr>
          <w:p w:rsidR="0049002D" w:rsidRPr="0049002D" w:rsidRDefault="0049002D" w:rsidP="00306D24">
            <w:pPr>
              <w:spacing w:after="40"/>
              <w:jc w:val="right"/>
              <w:rPr>
                <w:sz w:val="18"/>
                <w:szCs w:val="18"/>
              </w:rPr>
            </w:pPr>
            <w:r w:rsidRPr="0049002D">
              <w:rPr>
                <w:sz w:val="18"/>
                <w:szCs w:val="18"/>
              </w:rPr>
              <w:t>25</w:t>
            </w:r>
          </w:p>
        </w:tc>
        <w:tc>
          <w:tcPr>
            <w:tcW w:w="567" w:type="dxa"/>
            <w:tcBorders>
              <w:top w:val="nil"/>
              <w:bottom w:val="single" w:sz="8" w:space="0" w:color="000000" w:themeColor="text1"/>
            </w:tcBorders>
          </w:tcPr>
          <w:p w:rsidR="0049002D" w:rsidRPr="0049002D" w:rsidRDefault="0049002D" w:rsidP="00306D24">
            <w:pPr>
              <w:spacing w:after="40"/>
              <w:jc w:val="right"/>
              <w:rPr>
                <w:sz w:val="18"/>
                <w:szCs w:val="18"/>
              </w:rPr>
            </w:pPr>
            <w:r>
              <w:rPr>
                <w:sz w:val="18"/>
                <w:szCs w:val="18"/>
              </w:rPr>
              <w:t>23.6</w:t>
            </w:r>
          </w:p>
        </w:tc>
        <w:tc>
          <w:tcPr>
            <w:tcW w:w="1134" w:type="dxa"/>
            <w:tcBorders>
              <w:top w:val="nil"/>
              <w:bottom w:val="single" w:sz="8" w:space="0" w:color="000000" w:themeColor="text1"/>
            </w:tcBorders>
          </w:tcPr>
          <w:p w:rsidR="0049002D" w:rsidRPr="0049002D" w:rsidRDefault="0049002D" w:rsidP="00306D24">
            <w:pPr>
              <w:spacing w:after="40"/>
              <w:jc w:val="right"/>
              <w:rPr>
                <w:sz w:val="18"/>
                <w:szCs w:val="18"/>
              </w:rPr>
            </w:pPr>
            <w:r>
              <w:rPr>
                <w:sz w:val="18"/>
                <w:szCs w:val="18"/>
              </w:rPr>
              <w:t>(16.4, 32.7)</w:t>
            </w:r>
          </w:p>
        </w:tc>
      </w:tr>
    </w:tbl>
    <w:p w:rsidR="00B93BC8" w:rsidRPr="0097016E" w:rsidRDefault="00B93BC8" w:rsidP="00B93BC8">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DC4208" w:rsidRDefault="00DC4208" w:rsidP="007C46D2">
      <w:pPr>
        <w:pStyle w:val="RepNormal"/>
      </w:pPr>
    </w:p>
    <w:p w:rsidR="00853998" w:rsidRDefault="00853998" w:rsidP="007C46D2">
      <w:pPr>
        <w:pStyle w:val="RepNormal"/>
      </w:pPr>
    </w:p>
    <w:p w:rsidR="00853998" w:rsidRDefault="00853998" w:rsidP="00F573CD">
      <w:pPr>
        <w:pStyle w:val="RepHead3"/>
        <w:keepNext w:val="0"/>
        <w:keepLines w:val="0"/>
      </w:pPr>
      <w:bookmarkStart w:id="123" w:name="_Toc518042845"/>
      <w:r>
        <w:t>Psychological distress</w:t>
      </w:r>
      <w:bookmarkEnd w:id="123"/>
      <w:r>
        <w:t xml:space="preserve"> </w:t>
      </w:r>
    </w:p>
    <w:p w:rsidR="00853998" w:rsidRDefault="00853998" w:rsidP="00F573CD">
      <w:pPr>
        <w:pStyle w:val="RepNormal"/>
      </w:pPr>
    </w:p>
    <w:p w:rsidR="009E5078" w:rsidRDefault="009E5078" w:rsidP="00F573CD">
      <w:pPr>
        <w:pStyle w:val="RepNormal"/>
      </w:pPr>
      <w:r>
        <w:t>Overall, about one quarter (2</w:t>
      </w:r>
      <w:r w:rsidR="005C50C6">
        <w:t>0.8</w:t>
      </w:r>
      <w:r>
        <w:t>% to 28</w:t>
      </w:r>
      <w:r w:rsidR="005C50C6">
        <w:t>.3</w:t>
      </w:r>
      <w:r>
        <w:t xml:space="preserve">%) of the </w:t>
      </w:r>
      <w:r w:rsidRPr="00580BEB">
        <w:t>MR/PG cohort</w:t>
      </w:r>
      <w:r>
        <w:t xml:space="preserve"> were each categorised into one of the four levels of distress (none or low, moderate, high, and severe)</w:t>
      </w:r>
      <w:r w:rsidR="00C85662">
        <w:t xml:space="preserve"> at baseline</w:t>
      </w:r>
      <w:r>
        <w:t xml:space="preserve">.  However, problem gamblers in the </w:t>
      </w:r>
      <w:r w:rsidRPr="00580BEB">
        <w:t>MR/PG cohort</w:t>
      </w:r>
      <w:r>
        <w:t xml:space="preserve"> had a mean score of 15.7, which indicates a high level of psychological distress</w:t>
      </w:r>
      <w:r w:rsidR="008344F8">
        <w:t xml:space="preserve"> in the prior four weeks</w:t>
      </w:r>
      <w:r>
        <w:t>.  This was more than the mean score for moderate-risk gamblers of 9.4, indicating a moderate level of distress (</w:t>
      </w:r>
      <w:r>
        <w:fldChar w:fldCharType="begin"/>
      </w:r>
      <w:r>
        <w:instrText xml:space="preserve"> REF _Ref510621901 \h </w:instrText>
      </w:r>
      <w:r>
        <w:fldChar w:fldCharType="separate"/>
      </w:r>
      <w:r w:rsidR="009F3228">
        <w:t xml:space="preserve">Table </w:t>
      </w:r>
      <w:r w:rsidR="009F3228">
        <w:rPr>
          <w:noProof/>
        </w:rPr>
        <w:t>24</w:t>
      </w:r>
      <w:r>
        <w:fldChar w:fldCharType="end"/>
      </w:r>
      <w:r>
        <w:t>).</w:t>
      </w:r>
    </w:p>
    <w:p w:rsidR="007C1C10" w:rsidRDefault="007C1C10" w:rsidP="009E5078">
      <w:pPr>
        <w:pStyle w:val="RepNormal"/>
      </w:pPr>
    </w:p>
    <w:p w:rsidR="009E5078" w:rsidRDefault="009E5078" w:rsidP="009E5078">
      <w:pPr>
        <w:pStyle w:val="RepNormal"/>
      </w:pPr>
      <w:r>
        <w:t xml:space="preserve">The findings for the </w:t>
      </w:r>
      <w:r w:rsidRPr="00580BEB">
        <w:t>MR/PG cohort</w:t>
      </w:r>
      <w:r>
        <w:t xml:space="preserve"> were generally similar to those for the NGS</w:t>
      </w:r>
      <w:r w:rsidR="007C1C10">
        <w:t xml:space="preserve"> </w:t>
      </w:r>
      <w:r w:rsidR="00C85662">
        <w:t>in Wave 1</w:t>
      </w:r>
      <w:r w:rsidR="007C1C10">
        <w:t xml:space="preserve"> (Report #2, Table 40)</w:t>
      </w:r>
      <w:r>
        <w:t>.</w:t>
      </w:r>
    </w:p>
    <w:p w:rsidR="009E5078" w:rsidRDefault="009E5078" w:rsidP="007C46D2">
      <w:pPr>
        <w:pStyle w:val="RepNormal"/>
      </w:pPr>
    </w:p>
    <w:p w:rsidR="00853998" w:rsidRDefault="00853998" w:rsidP="00853998">
      <w:pPr>
        <w:pStyle w:val="Caption"/>
        <w:keepNext/>
        <w:keepLines/>
      </w:pPr>
      <w:bookmarkStart w:id="124" w:name="_Ref510621901"/>
      <w:bookmarkStart w:id="125" w:name="_Toc518042879"/>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24</w:t>
      </w:r>
      <w:r w:rsidR="00A11642">
        <w:rPr>
          <w:noProof/>
        </w:rPr>
        <w:fldChar w:fldCharType="end"/>
      </w:r>
      <w:bookmarkEnd w:id="124"/>
      <w:r>
        <w:t>: Psychological distress</w:t>
      </w:r>
      <w:r w:rsidR="008344F8">
        <w:t xml:space="preserve"> in past month</w:t>
      </w:r>
      <w:bookmarkEnd w:id="125"/>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853998" w:rsidRPr="00362DB4" w:rsidTr="007C1C10">
        <w:trPr>
          <w:cnfStyle w:val="100000000000" w:firstRow="1" w:lastRow="0" w:firstColumn="0" w:lastColumn="0" w:oddVBand="0" w:evenVBand="0" w:oddHBand="0" w:evenHBand="0" w:firstRowFirstColumn="0" w:firstRowLastColumn="0" w:lastRowFirstColumn="0" w:lastRowLastColumn="0"/>
          <w:trHeight w:val="288"/>
          <w:tblHeader/>
        </w:trPr>
        <w:tc>
          <w:tcPr>
            <w:tcW w:w="2041" w:type="dxa"/>
            <w:vMerge w:val="restart"/>
            <w:noWrap/>
            <w:vAlign w:val="bottom"/>
            <w:hideMark/>
          </w:tcPr>
          <w:p w:rsidR="00853998" w:rsidRPr="00362DB4" w:rsidRDefault="00853998" w:rsidP="004D3A24">
            <w:pPr>
              <w:spacing w:before="60"/>
              <w:rPr>
                <w:b w:val="0"/>
                <w:sz w:val="18"/>
                <w:szCs w:val="20"/>
              </w:rPr>
            </w:pPr>
            <w:r>
              <w:rPr>
                <w:sz w:val="18"/>
                <w:szCs w:val="20"/>
              </w:rPr>
              <w:t xml:space="preserve">Psychological distress </w:t>
            </w:r>
            <w:r w:rsidR="00D42098" w:rsidRPr="00E14EA3">
              <w:rPr>
                <w:sz w:val="18"/>
                <w:szCs w:val="20"/>
              </w:rPr>
              <w:t>(K-10)</w:t>
            </w:r>
          </w:p>
        </w:tc>
        <w:tc>
          <w:tcPr>
            <w:tcW w:w="2212" w:type="dxa"/>
            <w:gridSpan w:val="3"/>
            <w:tcBorders>
              <w:top w:val="single" w:sz="4" w:space="0" w:color="auto"/>
              <w:bottom w:val="single" w:sz="4" w:space="0" w:color="auto"/>
              <w:right w:val="single" w:sz="4" w:space="0" w:color="auto"/>
            </w:tcBorders>
            <w:vAlign w:val="bottom"/>
          </w:tcPr>
          <w:p w:rsidR="00853998" w:rsidRPr="00362DB4" w:rsidRDefault="00853998" w:rsidP="0093041B">
            <w:pPr>
              <w:spacing w:after="20"/>
              <w:jc w:val="center"/>
              <w:rPr>
                <w:sz w:val="18"/>
                <w:szCs w:val="20"/>
              </w:rPr>
            </w:pPr>
            <w:r w:rsidRPr="00362DB4">
              <w:rPr>
                <w:sz w:val="18"/>
                <w:szCs w:val="20"/>
              </w:rPr>
              <w:t>Moderate-risk gambler</w:t>
            </w:r>
          </w:p>
        </w:tc>
        <w:tc>
          <w:tcPr>
            <w:tcW w:w="2126" w:type="dxa"/>
            <w:gridSpan w:val="3"/>
            <w:tcBorders>
              <w:left w:val="single" w:sz="4" w:space="0" w:color="auto"/>
              <w:bottom w:val="single" w:sz="4" w:space="0" w:color="auto"/>
              <w:right w:val="single" w:sz="4" w:space="0" w:color="auto"/>
            </w:tcBorders>
            <w:vAlign w:val="bottom"/>
          </w:tcPr>
          <w:p w:rsidR="00853998" w:rsidRPr="00362DB4" w:rsidRDefault="00853998" w:rsidP="0093041B">
            <w:pPr>
              <w:spacing w:after="20"/>
              <w:jc w:val="center"/>
              <w:rPr>
                <w:sz w:val="18"/>
                <w:szCs w:val="20"/>
              </w:rPr>
            </w:pPr>
            <w:r w:rsidRPr="00362DB4">
              <w:rPr>
                <w:sz w:val="18"/>
                <w:szCs w:val="20"/>
              </w:rPr>
              <w:t>Problem gambler</w:t>
            </w:r>
          </w:p>
        </w:tc>
        <w:tc>
          <w:tcPr>
            <w:tcW w:w="2126" w:type="dxa"/>
            <w:gridSpan w:val="3"/>
            <w:tcBorders>
              <w:left w:val="single" w:sz="4" w:space="0" w:color="auto"/>
              <w:bottom w:val="single" w:sz="4" w:space="0" w:color="auto"/>
            </w:tcBorders>
            <w:noWrap/>
            <w:vAlign w:val="bottom"/>
            <w:hideMark/>
          </w:tcPr>
          <w:p w:rsidR="00853998" w:rsidRPr="00362DB4" w:rsidRDefault="00853998" w:rsidP="0093041B">
            <w:pPr>
              <w:spacing w:after="20"/>
              <w:jc w:val="center"/>
              <w:rPr>
                <w:b w:val="0"/>
                <w:sz w:val="18"/>
                <w:szCs w:val="20"/>
              </w:rPr>
            </w:pPr>
            <w:r w:rsidRPr="00362DB4">
              <w:rPr>
                <w:sz w:val="18"/>
                <w:szCs w:val="20"/>
              </w:rPr>
              <w:t>Combined moderate-risk and</w:t>
            </w:r>
          </w:p>
          <w:p w:rsidR="00853998" w:rsidRPr="00362DB4" w:rsidRDefault="00853998" w:rsidP="0093041B">
            <w:pPr>
              <w:spacing w:after="20"/>
              <w:jc w:val="center"/>
              <w:rPr>
                <w:sz w:val="18"/>
                <w:szCs w:val="20"/>
              </w:rPr>
            </w:pPr>
            <w:r w:rsidRPr="00362DB4">
              <w:rPr>
                <w:sz w:val="18"/>
                <w:szCs w:val="20"/>
              </w:rPr>
              <w:t>problem gambler</w:t>
            </w:r>
          </w:p>
        </w:tc>
      </w:tr>
      <w:tr w:rsidR="00853998" w:rsidRPr="009D2E05" w:rsidTr="007C1C10">
        <w:trPr>
          <w:cnfStyle w:val="100000000000" w:firstRow="1" w:lastRow="0" w:firstColumn="0" w:lastColumn="0" w:oddVBand="0" w:evenVBand="0" w:oddHBand="0" w:evenHBand="0" w:firstRowFirstColumn="0" w:firstRowLastColumn="0" w:lastRowFirstColumn="0" w:lastRowLastColumn="0"/>
          <w:trHeight w:val="288"/>
          <w:tblHeader/>
        </w:trPr>
        <w:tc>
          <w:tcPr>
            <w:tcW w:w="2041" w:type="dxa"/>
            <w:vMerge/>
            <w:tcBorders>
              <w:bottom w:val="single" w:sz="4" w:space="0" w:color="auto"/>
            </w:tcBorders>
            <w:noWrap/>
          </w:tcPr>
          <w:p w:rsidR="00853998" w:rsidRPr="009D2E05" w:rsidRDefault="00853998" w:rsidP="0093041B">
            <w:pPr>
              <w:spacing w:before="60"/>
              <w:rPr>
                <w:sz w:val="18"/>
                <w:szCs w:val="20"/>
              </w:rPr>
            </w:pPr>
          </w:p>
        </w:tc>
        <w:tc>
          <w:tcPr>
            <w:tcW w:w="511" w:type="dxa"/>
            <w:tcBorders>
              <w:top w:val="single" w:sz="4" w:space="0" w:color="auto"/>
              <w:bottom w:val="single" w:sz="4" w:space="0" w:color="auto"/>
            </w:tcBorders>
            <w:vAlign w:val="bottom"/>
          </w:tcPr>
          <w:p w:rsidR="00853998" w:rsidRPr="009D2E05" w:rsidRDefault="00853998" w:rsidP="0093041B">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853998" w:rsidRPr="009D2E05" w:rsidRDefault="00853998" w:rsidP="0093041B">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853998" w:rsidRPr="009D2E05" w:rsidRDefault="00853998" w:rsidP="0093041B">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vAlign w:val="bottom"/>
          </w:tcPr>
          <w:p w:rsidR="00853998" w:rsidRPr="009D2E05" w:rsidRDefault="00853998" w:rsidP="0093041B">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853998" w:rsidRPr="009D2E05" w:rsidRDefault="00853998" w:rsidP="0093041B">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853998" w:rsidRPr="009D2E05" w:rsidRDefault="00853998" w:rsidP="0093041B">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noWrap/>
            <w:vAlign w:val="bottom"/>
          </w:tcPr>
          <w:p w:rsidR="00853998" w:rsidRPr="009D2E05" w:rsidRDefault="00853998" w:rsidP="0093041B">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853998" w:rsidRPr="009D2E05" w:rsidRDefault="00853998" w:rsidP="0093041B">
            <w:pPr>
              <w:spacing w:before="60"/>
              <w:jc w:val="center"/>
              <w:rPr>
                <w:sz w:val="18"/>
                <w:szCs w:val="20"/>
              </w:rPr>
            </w:pPr>
            <w:r w:rsidRPr="009D2E05">
              <w:rPr>
                <w:sz w:val="18"/>
                <w:szCs w:val="20"/>
              </w:rPr>
              <w:t>%</w:t>
            </w:r>
          </w:p>
        </w:tc>
        <w:tc>
          <w:tcPr>
            <w:tcW w:w="1134" w:type="dxa"/>
            <w:tcBorders>
              <w:top w:val="single" w:sz="4" w:space="0" w:color="auto"/>
              <w:bottom w:val="single" w:sz="4" w:space="0" w:color="auto"/>
            </w:tcBorders>
            <w:vAlign w:val="bottom"/>
          </w:tcPr>
          <w:p w:rsidR="00853998" w:rsidRPr="009D2E05" w:rsidRDefault="00853998" w:rsidP="0093041B">
            <w:pPr>
              <w:spacing w:before="60"/>
              <w:jc w:val="center"/>
              <w:rPr>
                <w:sz w:val="18"/>
                <w:szCs w:val="20"/>
              </w:rPr>
            </w:pPr>
            <w:r w:rsidRPr="009D2E05">
              <w:rPr>
                <w:sz w:val="18"/>
                <w:szCs w:val="20"/>
              </w:rPr>
              <w:t>(95% CI)</w:t>
            </w:r>
          </w:p>
        </w:tc>
      </w:tr>
      <w:tr w:rsidR="00853998" w:rsidRPr="00362DB4" w:rsidTr="007C1C10">
        <w:trPr>
          <w:trHeight w:val="288"/>
        </w:trPr>
        <w:tc>
          <w:tcPr>
            <w:tcW w:w="2041" w:type="dxa"/>
            <w:tcBorders>
              <w:bottom w:val="nil"/>
            </w:tcBorders>
            <w:noWrap/>
          </w:tcPr>
          <w:p w:rsidR="00853998" w:rsidRPr="00865505" w:rsidRDefault="00853998" w:rsidP="004D3A24">
            <w:pPr>
              <w:rPr>
                <w:sz w:val="18"/>
                <w:szCs w:val="16"/>
              </w:rPr>
            </w:pPr>
            <w:r>
              <w:rPr>
                <w:sz w:val="18"/>
                <w:szCs w:val="16"/>
              </w:rPr>
              <w:t>None or low level</w:t>
            </w:r>
          </w:p>
        </w:tc>
        <w:tc>
          <w:tcPr>
            <w:tcW w:w="511" w:type="dxa"/>
            <w:tcBorders>
              <w:bottom w:val="nil"/>
            </w:tcBorders>
          </w:tcPr>
          <w:p w:rsidR="00853998" w:rsidRPr="00853998" w:rsidRDefault="00853998" w:rsidP="00853998">
            <w:pPr>
              <w:jc w:val="right"/>
              <w:rPr>
                <w:sz w:val="18"/>
                <w:szCs w:val="18"/>
              </w:rPr>
            </w:pPr>
            <w:r w:rsidRPr="00853998">
              <w:rPr>
                <w:sz w:val="18"/>
                <w:szCs w:val="18"/>
              </w:rPr>
              <w:t>16</w:t>
            </w:r>
          </w:p>
        </w:tc>
        <w:tc>
          <w:tcPr>
            <w:tcW w:w="567" w:type="dxa"/>
            <w:tcBorders>
              <w:bottom w:val="nil"/>
            </w:tcBorders>
          </w:tcPr>
          <w:p w:rsidR="00853998" w:rsidRPr="00853998" w:rsidRDefault="00853998" w:rsidP="00853998">
            <w:pPr>
              <w:jc w:val="right"/>
              <w:rPr>
                <w:sz w:val="18"/>
                <w:szCs w:val="18"/>
              </w:rPr>
            </w:pPr>
            <w:r>
              <w:rPr>
                <w:sz w:val="18"/>
                <w:szCs w:val="18"/>
              </w:rPr>
              <w:t>34.0</w:t>
            </w:r>
          </w:p>
        </w:tc>
        <w:tc>
          <w:tcPr>
            <w:tcW w:w="1134" w:type="dxa"/>
            <w:tcBorders>
              <w:bottom w:val="nil"/>
              <w:right w:val="single" w:sz="4" w:space="0" w:color="auto"/>
            </w:tcBorders>
          </w:tcPr>
          <w:p w:rsidR="00853998" w:rsidRPr="00853998" w:rsidRDefault="00853998" w:rsidP="00853998">
            <w:pPr>
              <w:jc w:val="right"/>
              <w:rPr>
                <w:sz w:val="18"/>
                <w:szCs w:val="18"/>
              </w:rPr>
            </w:pPr>
            <w:r>
              <w:rPr>
                <w:sz w:val="18"/>
                <w:szCs w:val="18"/>
              </w:rPr>
              <w:t>(</w:t>
            </w:r>
            <w:r w:rsidRPr="00853998">
              <w:rPr>
                <w:sz w:val="18"/>
                <w:szCs w:val="18"/>
              </w:rPr>
              <w:t>21.8</w:t>
            </w:r>
            <w:r>
              <w:rPr>
                <w:sz w:val="18"/>
                <w:szCs w:val="18"/>
              </w:rPr>
              <w:t xml:space="preserve">, </w:t>
            </w:r>
            <w:r w:rsidRPr="00853998">
              <w:rPr>
                <w:sz w:val="18"/>
                <w:szCs w:val="18"/>
              </w:rPr>
              <w:t>48.8</w:t>
            </w:r>
            <w:r>
              <w:rPr>
                <w:sz w:val="18"/>
                <w:szCs w:val="18"/>
              </w:rPr>
              <w:t>)</w:t>
            </w:r>
          </w:p>
        </w:tc>
        <w:tc>
          <w:tcPr>
            <w:tcW w:w="425" w:type="dxa"/>
            <w:tcBorders>
              <w:left w:val="single" w:sz="4" w:space="0" w:color="auto"/>
              <w:bottom w:val="nil"/>
            </w:tcBorders>
          </w:tcPr>
          <w:p w:rsidR="00853998" w:rsidRPr="00853998" w:rsidRDefault="00853998" w:rsidP="00853998">
            <w:pPr>
              <w:jc w:val="right"/>
              <w:rPr>
                <w:sz w:val="18"/>
                <w:szCs w:val="18"/>
              </w:rPr>
            </w:pPr>
            <w:r w:rsidRPr="00853998">
              <w:rPr>
                <w:sz w:val="18"/>
                <w:szCs w:val="18"/>
              </w:rPr>
              <w:t>6</w:t>
            </w:r>
          </w:p>
        </w:tc>
        <w:tc>
          <w:tcPr>
            <w:tcW w:w="567" w:type="dxa"/>
            <w:tcBorders>
              <w:bottom w:val="nil"/>
            </w:tcBorders>
          </w:tcPr>
          <w:p w:rsidR="00853998" w:rsidRPr="00853998" w:rsidRDefault="00853998" w:rsidP="00853998">
            <w:pPr>
              <w:jc w:val="right"/>
              <w:rPr>
                <w:sz w:val="18"/>
                <w:szCs w:val="18"/>
              </w:rPr>
            </w:pPr>
            <w:r>
              <w:rPr>
                <w:sz w:val="18"/>
                <w:szCs w:val="18"/>
              </w:rPr>
              <w:t>10.2</w:t>
            </w:r>
          </w:p>
        </w:tc>
        <w:tc>
          <w:tcPr>
            <w:tcW w:w="1134" w:type="dxa"/>
            <w:tcBorders>
              <w:bottom w:val="nil"/>
              <w:right w:val="single" w:sz="4" w:space="0" w:color="auto"/>
            </w:tcBorders>
          </w:tcPr>
          <w:p w:rsidR="00853998" w:rsidRPr="00853998" w:rsidRDefault="00853998" w:rsidP="00853998">
            <w:pPr>
              <w:jc w:val="right"/>
              <w:rPr>
                <w:sz w:val="18"/>
                <w:szCs w:val="18"/>
              </w:rPr>
            </w:pPr>
            <w:r>
              <w:rPr>
                <w:sz w:val="18"/>
                <w:szCs w:val="18"/>
              </w:rPr>
              <w:t>(</w:t>
            </w:r>
            <w:r w:rsidRPr="00853998">
              <w:rPr>
                <w:sz w:val="18"/>
                <w:szCs w:val="18"/>
              </w:rPr>
              <w:t>4.6</w:t>
            </w:r>
            <w:r>
              <w:rPr>
                <w:sz w:val="18"/>
                <w:szCs w:val="18"/>
              </w:rPr>
              <w:t xml:space="preserve">, </w:t>
            </w:r>
            <w:r w:rsidRPr="00853998">
              <w:rPr>
                <w:sz w:val="18"/>
                <w:szCs w:val="18"/>
              </w:rPr>
              <w:t>21.1</w:t>
            </w:r>
            <w:r>
              <w:rPr>
                <w:sz w:val="18"/>
                <w:szCs w:val="18"/>
              </w:rPr>
              <w:t>)</w:t>
            </w:r>
          </w:p>
        </w:tc>
        <w:tc>
          <w:tcPr>
            <w:tcW w:w="425" w:type="dxa"/>
            <w:tcBorders>
              <w:left w:val="single" w:sz="4" w:space="0" w:color="auto"/>
              <w:bottom w:val="nil"/>
            </w:tcBorders>
            <w:noWrap/>
          </w:tcPr>
          <w:p w:rsidR="00853998" w:rsidRPr="00853998" w:rsidRDefault="00853998" w:rsidP="00853998">
            <w:pPr>
              <w:jc w:val="right"/>
              <w:rPr>
                <w:sz w:val="18"/>
                <w:szCs w:val="18"/>
              </w:rPr>
            </w:pPr>
            <w:r w:rsidRPr="00853998">
              <w:rPr>
                <w:sz w:val="18"/>
                <w:szCs w:val="18"/>
              </w:rPr>
              <w:t>22</w:t>
            </w:r>
          </w:p>
        </w:tc>
        <w:tc>
          <w:tcPr>
            <w:tcW w:w="567" w:type="dxa"/>
            <w:tcBorders>
              <w:bottom w:val="nil"/>
            </w:tcBorders>
          </w:tcPr>
          <w:p w:rsidR="00853998" w:rsidRPr="00853998" w:rsidRDefault="00853998" w:rsidP="00853998">
            <w:pPr>
              <w:jc w:val="right"/>
              <w:rPr>
                <w:sz w:val="18"/>
                <w:szCs w:val="18"/>
              </w:rPr>
            </w:pPr>
            <w:r>
              <w:rPr>
                <w:sz w:val="18"/>
                <w:szCs w:val="18"/>
              </w:rPr>
              <w:t>20.8</w:t>
            </w:r>
          </w:p>
        </w:tc>
        <w:tc>
          <w:tcPr>
            <w:tcW w:w="1134" w:type="dxa"/>
            <w:tcBorders>
              <w:bottom w:val="nil"/>
            </w:tcBorders>
          </w:tcPr>
          <w:p w:rsidR="00853998" w:rsidRPr="00853998" w:rsidRDefault="00853998" w:rsidP="00853998">
            <w:pPr>
              <w:jc w:val="right"/>
              <w:rPr>
                <w:sz w:val="18"/>
                <w:szCs w:val="18"/>
              </w:rPr>
            </w:pPr>
            <w:r>
              <w:rPr>
                <w:sz w:val="18"/>
                <w:szCs w:val="18"/>
              </w:rPr>
              <w:t>(</w:t>
            </w:r>
            <w:r w:rsidRPr="00853998">
              <w:rPr>
                <w:sz w:val="18"/>
                <w:szCs w:val="18"/>
              </w:rPr>
              <w:t>14.0</w:t>
            </w:r>
            <w:r>
              <w:rPr>
                <w:sz w:val="18"/>
                <w:szCs w:val="18"/>
              </w:rPr>
              <w:t xml:space="preserve">, </w:t>
            </w:r>
            <w:r w:rsidRPr="00853998">
              <w:rPr>
                <w:sz w:val="18"/>
                <w:szCs w:val="18"/>
              </w:rPr>
              <w:t>29.7</w:t>
            </w:r>
            <w:r>
              <w:rPr>
                <w:sz w:val="18"/>
                <w:szCs w:val="18"/>
              </w:rPr>
              <w:t>)</w:t>
            </w:r>
          </w:p>
        </w:tc>
      </w:tr>
      <w:tr w:rsidR="00853998" w:rsidRPr="00362DB4" w:rsidTr="007C1C10">
        <w:trPr>
          <w:trHeight w:val="288"/>
        </w:trPr>
        <w:tc>
          <w:tcPr>
            <w:tcW w:w="2041" w:type="dxa"/>
            <w:tcBorders>
              <w:bottom w:val="nil"/>
            </w:tcBorders>
            <w:noWrap/>
          </w:tcPr>
          <w:p w:rsidR="00853998" w:rsidRPr="00865505" w:rsidRDefault="00853998" w:rsidP="004D3A24">
            <w:pPr>
              <w:rPr>
                <w:sz w:val="18"/>
                <w:szCs w:val="16"/>
              </w:rPr>
            </w:pPr>
            <w:r>
              <w:rPr>
                <w:sz w:val="18"/>
                <w:szCs w:val="16"/>
              </w:rPr>
              <w:t>Moderate level</w:t>
            </w:r>
          </w:p>
        </w:tc>
        <w:tc>
          <w:tcPr>
            <w:tcW w:w="511" w:type="dxa"/>
            <w:tcBorders>
              <w:bottom w:val="nil"/>
            </w:tcBorders>
          </w:tcPr>
          <w:p w:rsidR="00853998" w:rsidRPr="00853998" w:rsidRDefault="00853998" w:rsidP="00853998">
            <w:pPr>
              <w:jc w:val="right"/>
              <w:rPr>
                <w:sz w:val="18"/>
                <w:szCs w:val="18"/>
              </w:rPr>
            </w:pPr>
            <w:r w:rsidRPr="00853998">
              <w:rPr>
                <w:sz w:val="18"/>
                <w:szCs w:val="18"/>
              </w:rPr>
              <w:t>14</w:t>
            </w:r>
          </w:p>
        </w:tc>
        <w:tc>
          <w:tcPr>
            <w:tcW w:w="567" w:type="dxa"/>
            <w:tcBorders>
              <w:bottom w:val="nil"/>
            </w:tcBorders>
          </w:tcPr>
          <w:p w:rsidR="00853998" w:rsidRPr="00853998" w:rsidRDefault="00853998" w:rsidP="00853998">
            <w:pPr>
              <w:jc w:val="right"/>
              <w:rPr>
                <w:sz w:val="18"/>
                <w:szCs w:val="18"/>
              </w:rPr>
            </w:pPr>
            <w:r>
              <w:rPr>
                <w:sz w:val="18"/>
                <w:szCs w:val="18"/>
              </w:rPr>
              <w:t>29.8</w:t>
            </w:r>
          </w:p>
        </w:tc>
        <w:tc>
          <w:tcPr>
            <w:tcW w:w="1134" w:type="dxa"/>
            <w:tcBorders>
              <w:bottom w:val="nil"/>
              <w:right w:val="single" w:sz="4" w:space="0" w:color="auto"/>
            </w:tcBorders>
          </w:tcPr>
          <w:p w:rsidR="00853998" w:rsidRPr="00853998" w:rsidRDefault="00853998" w:rsidP="00853998">
            <w:pPr>
              <w:jc w:val="right"/>
              <w:rPr>
                <w:sz w:val="18"/>
                <w:szCs w:val="18"/>
              </w:rPr>
            </w:pPr>
            <w:r>
              <w:rPr>
                <w:sz w:val="18"/>
                <w:szCs w:val="18"/>
              </w:rPr>
              <w:t>(18.3, 44.5)</w:t>
            </w:r>
          </w:p>
        </w:tc>
        <w:tc>
          <w:tcPr>
            <w:tcW w:w="425" w:type="dxa"/>
            <w:tcBorders>
              <w:left w:val="single" w:sz="4" w:space="0" w:color="auto"/>
              <w:bottom w:val="nil"/>
            </w:tcBorders>
          </w:tcPr>
          <w:p w:rsidR="00853998" w:rsidRPr="00853998" w:rsidRDefault="00853998" w:rsidP="00853998">
            <w:pPr>
              <w:jc w:val="right"/>
              <w:rPr>
                <w:sz w:val="18"/>
                <w:szCs w:val="18"/>
              </w:rPr>
            </w:pPr>
            <w:r w:rsidRPr="00853998">
              <w:rPr>
                <w:sz w:val="18"/>
                <w:szCs w:val="18"/>
              </w:rPr>
              <w:t>14</w:t>
            </w:r>
          </w:p>
        </w:tc>
        <w:tc>
          <w:tcPr>
            <w:tcW w:w="567" w:type="dxa"/>
            <w:tcBorders>
              <w:bottom w:val="nil"/>
            </w:tcBorders>
          </w:tcPr>
          <w:p w:rsidR="00853998" w:rsidRPr="00853998" w:rsidRDefault="00853998" w:rsidP="00853998">
            <w:pPr>
              <w:jc w:val="right"/>
              <w:rPr>
                <w:sz w:val="18"/>
                <w:szCs w:val="18"/>
              </w:rPr>
            </w:pPr>
            <w:r>
              <w:rPr>
                <w:sz w:val="18"/>
                <w:szCs w:val="18"/>
              </w:rPr>
              <w:t>23.7</w:t>
            </w:r>
          </w:p>
        </w:tc>
        <w:tc>
          <w:tcPr>
            <w:tcW w:w="1134" w:type="dxa"/>
            <w:tcBorders>
              <w:bottom w:val="nil"/>
              <w:right w:val="single" w:sz="4" w:space="0" w:color="auto"/>
            </w:tcBorders>
          </w:tcPr>
          <w:p w:rsidR="00853998" w:rsidRPr="00853998" w:rsidRDefault="00853998" w:rsidP="00853998">
            <w:pPr>
              <w:jc w:val="right"/>
              <w:rPr>
                <w:sz w:val="18"/>
                <w:szCs w:val="18"/>
              </w:rPr>
            </w:pPr>
            <w:r>
              <w:rPr>
                <w:sz w:val="18"/>
                <w:szCs w:val="18"/>
              </w:rPr>
              <w:t>(14.5, 36.4)</w:t>
            </w:r>
          </w:p>
        </w:tc>
        <w:tc>
          <w:tcPr>
            <w:tcW w:w="425" w:type="dxa"/>
            <w:tcBorders>
              <w:left w:val="single" w:sz="4" w:space="0" w:color="auto"/>
              <w:bottom w:val="nil"/>
            </w:tcBorders>
            <w:noWrap/>
          </w:tcPr>
          <w:p w:rsidR="00853998" w:rsidRPr="00853998" w:rsidRDefault="00853998" w:rsidP="00853998">
            <w:pPr>
              <w:jc w:val="right"/>
              <w:rPr>
                <w:sz w:val="18"/>
                <w:szCs w:val="18"/>
              </w:rPr>
            </w:pPr>
            <w:r w:rsidRPr="00853998">
              <w:rPr>
                <w:sz w:val="18"/>
                <w:szCs w:val="18"/>
              </w:rPr>
              <w:t>28</w:t>
            </w:r>
          </w:p>
        </w:tc>
        <w:tc>
          <w:tcPr>
            <w:tcW w:w="567" w:type="dxa"/>
            <w:tcBorders>
              <w:bottom w:val="nil"/>
            </w:tcBorders>
          </w:tcPr>
          <w:p w:rsidR="00853998" w:rsidRPr="00853998" w:rsidRDefault="00853998" w:rsidP="00853998">
            <w:pPr>
              <w:jc w:val="right"/>
              <w:rPr>
                <w:sz w:val="18"/>
                <w:szCs w:val="18"/>
              </w:rPr>
            </w:pPr>
            <w:r>
              <w:rPr>
                <w:sz w:val="18"/>
                <w:szCs w:val="18"/>
              </w:rPr>
              <w:t>26.4</w:t>
            </w:r>
          </w:p>
        </w:tc>
        <w:tc>
          <w:tcPr>
            <w:tcW w:w="1134" w:type="dxa"/>
            <w:tcBorders>
              <w:bottom w:val="nil"/>
            </w:tcBorders>
          </w:tcPr>
          <w:p w:rsidR="00853998" w:rsidRPr="00853998" w:rsidRDefault="00853998" w:rsidP="00853998">
            <w:pPr>
              <w:jc w:val="right"/>
              <w:rPr>
                <w:sz w:val="18"/>
                <w:szCs w:val="18"/>
              </w:rPr>
            </w:pPr>
            <w:r>
              <w:rPr>
                <w:sz w:val="18"/>
                <w:szCs w:val="18"/>
              </w:rPr>
              <w:t>(18.8, 35.8)</w:t>
            </w:r>
          </w:p>
        </w:tc>
      </w:tr>
      <w:tr w:rsidR="00853998" w:rsidRPr="00362DB4" w:rsidTr="007C1C10">
        <w:trPr>
          <w:trHeight w:val="288"/>
        </w:trPr>
        <w:tc>
          <w:tcPr>
            <w:tcW w:w="2041" w:type="dxa"/>
            <w:tcBorders>
              <w:bottom w:val="nil"/>
            </w:tcBorders>
            <w:noWrap/>
          </w:tcPr>
          <w:p w:rsidR="00853998" w:rsidRPr="00865505" w:rsidRDefault="00853998" w:rsidP="004D3A24">
            <w:pPr>
              <w:rPr>
                <w:sz w:val="18"/>
                <w:szCs w:val="16"/>
              </w:rPr>
            </w:pPr>
            <w:r>
              <w:rPr>
                <w:sz w:val="18"/>
                <w:szCs w:val="16"/>
              </w:rPr>
              <w:t>High level</w:t>
            </w:r>
          </w:p>
        </w:tc>
        <w:tc>
          <w:tcPr>
            <w:tcW w:w="511" w:type="dxa"/>
            <w:tcBorders>
              <w:bottom w:val="nil"/>
            </w:tcBorders>
          </w:tcPr>
          <w:p w:rsidR="00853998" w:rsidRPr="00853998" w:rsidRDefault="00853998" w:rsidP="00853998">
            <w:pPr>
              <w:jc w:val="right"/>
              <w:rPr>
                <w:sz w:val="18"/>
                <w:szCs w:val="18"/>
              </w:rPr>
            </w:pPr>
            <w:r w:rsidRPr="00853998">
              <w:rPr>
                <w:sz w:val="18"/>
                <w:szCs w:val="18"/>
              </w:rPr>
              <w:t>11</w:t>
            </w:r>
          </w:p>
        </w:tc>
        <w:tc>
          <w:tcPr>
            <w:tcW w:w="567" w:type="dxa"/>
            <w:tcBorders>
              <w:bottom w:val="nil"/>
            </w:tcBorders>
          </w:tcPr>
          <w:p w:rsidR="00853998" w:rsidRPr="00853998" w:rsidRDefault="00853998" w:rsidP="00853998">
            <w:pPr>
              <w:jc w:val="right"/>
              <w:rPr>
                <w:sz w:val="18"/>
                <w:szCs w:val="18"/>
              </w:rPr>
            </w:pPr>
            <w:r>
              <w:rPr>
                <w:sz w:val="18"/>
                <w:szCs w:val="18"/>
              </w:rPr>
              <w:t>23.4</w:t>
            </w:r>
          </w:p>
        </w:tc>
        <w:tc>
          <w:tcPr>
            <w:tcW w:w="1134" w:type="dxa"/>
            <w:tcBorders>
              <w:bottom w:val="nil"/>
              <w:right w:val="single" w:sz="4" w:space="0" w:color="auto"/>
            </w:tcBorders>
          </w:tcPr>
          <w:p w:rsidR="00853998" w:rsidRPr="00853998" w:rsidRDefault="00853998" w:rsidP="00853998">
            <w:pPr>
              <w:jc w:val="right"/>
              <w:rPr>
                <w:sz w:val="18"/>
                <w:szCs w:val="18"/>
              </w:rPr>
            </w:pPr>
            <w:r>
              <w:rPr>
                <w:sz w:val="18"/>
                <w:szCs w:val="18"/>
              </w:rPr>
              <w:t>(</w:t>
            </w:r>
            <w:r w:rsidRPr="00853998">
              <w:rPr>
                <w:sz w:val="18"/>
                <w:szCs w:val="18"/>
              </w:rPr>
              <w:t>13.3</w:t>
            </w:r>
            <w:r>
              <w:rPr>
                <w:sz w:val="18"/>
                <w:szCs w:val="18"/>
              </w:rPr>
              <w:t xml:space="preserve">, </w:t>
            </w:r>
            <w:r w:rsidRPr="00853998">
              <w:rPr>
                <w:sz w:val="18"/>
                <w:szCs w:val="18"/>
              </w:rPr>
              <w:t>37.8</w:t>
            </w:r>
            <w:r>
              <w:rPr>
                <w:sz w:val="18"/>
                <w:szCs w:val="18"/>
              </w:rPr>
              <w:t>)</w:t>
            </w:r>
          </w:p>
        </w:tc>
        <w:tc>
          <w:tcPr>
            <w:tcW w:w="425" w:type="dxa"/>
            <w:tcBorders>
              <w:left w:val="single" w:sz="4" w:space="0" w:color="auto"/>
              <w:bottom w:val="nil"/>
            </w:tcBorders>
          </w:tcPr>
          <w:p w:rsidR="00853998" w:rsidRPr="00853998" w:rsidRDefault="00853998" w:rsidP="00853998">
            <w:pPr>
              <w:jc w:val="right"/>
              <w:rPr>
                <w:sz w:val="18"/>
                <w:szCs w:val="18"/>
              </w:rPr>
            </w:pPr>
            <w:r w:rsidRPr="00853998">
              <w:rPr>
                <w:sz w:val="18"/>
                <w:szCs w:val="18"/>
              </w:rPr>
              <w:t>19</w:t>
            </w:r>
          </w:p>
        </w:tc>
        <w:tc>
          <w:tcPr>
            <w:tcW w:w="567" w:type="dxa"/>
            <w:tcBorders>
              <w:bottom w:val="nil"/>
            </w:tcBorders>
          </w:tcPr>
          <w:p w:rsidR="00853998" w:rsidRPr="00853998" w:rsidRDefault="00853998" w:rsidP="00853998">
            <w:pPr>
              <w:jc w:val="right"/>
              <w:rPr>
                <w:sz w:val="18"/>
                <w:szCs w:val="18"/>
              </w:rPr>
            </w:pPr>
            <w:r>
              <w:rPr>
                <w:sz w:val="18"/>
                <w:szCs w:val="18"/>
              </w:rPr>
              <w:t>32.2</w:t>
            </w:r>
          </w:p>
        </w:tc>
        <w:tc>
          <w:tcPr>
            <w:tcW w:w="1134" w:type="dxa"/>
            <w:tcBorders>
              <w:bottom w:val="nil"/>
              <w:right w:val="single" w:sz="4" w:space="0" w:color="auto"/>
            </w:tcBorders>
          </w:tcPr>
          <w:p w:rsidR="00853998" w:rsidRPr="00853998" w:rsidRDefault="00853998" w:rsidP="00853998">
            <w:pPr>
              <w:jc w:val="right"/>
              <w:rPr>
                <w:sz w:val="18"/>
                <w:szCs w:val="18"/>
              </w:rPr>
            </w:pPr>
            <w:r>
              <w:rPr>
                <w:sz w:val="18"/>
                <w:szCs w:val="18"/>
              </w:rPr>
              <w:t>(</w:t>
            </w:r>
            <w:r w:rsidRPr="00853998">
              <w:rPr>
                <w:sz w:val="18"/>
                <w:szCs w:val="18"/>
              </w:rPr>
              <w:t>21.4</w:t>
            </w:r>
            <w:r>
              <w:rPr>
                <w:sz w:val="18"/>
                <w:szCs w:val="18"/>
              </w:rPr>
              <w:t xml:space="preserve">, </w:t>
            </w:r>
            <w:r w:rsidRPr="00853998">
              <w:rPr>
                <w:sz w:val="18"/>
                <w:szCs w:val="18"/>
              </w:rPr>
              <w:t>45.3</w:t>
            </w:r>
            <w:r>
              <w:rPr>
                <w:sz w:val="18"/>
                <w:szCs w:val="18"/>
              </w:rPr>
              <w:t>)</w:t>
            </w:r>
          </w:p>
        </w:tc>
        <w:tc>
          <w:tcPr>
            <w:tcW w:w="425" w:type="dxa"/>
            <w:tcBorders>
              <w:left w:val="single" w:sz="4" w:space="0" w:color="auto"/>
              <w:bottom w:val="nil"/>
            </w:tcBorders>
            <w:noWrap/>
          </w:tcPr>
          <w:p w:rsidR="00853998" w:rsidRPr="00853998" w:rsidRDefault="00853998" w:rsidP="00853998">
            <w:pPr>
              <w:jc w:val="right"/>
              <w:rPr>
                <w:sz w:val="18"/>
                <w:szCs w:val="18"/>
              </w:rPr>
            </w:pPr>
            <w:r w:rsidRPr="00853998">
              <w:rPr>
                <w:sz w:val="18"/>
                <w:szCs w:val="18"/>
              </w:rPr>
              <w:t>30</w:t>
            </w:r>
          </w:p>
        </w:tc>
        <w:tc>
          <w:tcPr>
            <w:tcW w:w="567" w:type="dxa"/>
            <w:tcBorders>
              <w:bottom w:val="nil"/>
            </w:tcBorders>
          </w:tcPr>
          <w:p w:rsidR="00853998" w:rsidRPr="00853998" w:rsidRDefault="00853998" w:rsidP="00853998">
            <w:pPr>
              <w:jc w:val="right"/>
              <w:rPr>
                <w:sz w:val="18"/>
                <w:szCs w:val="18"/>
              </w:rPr>
            </w:pPr>
            <w:r>
              <w:rPr>
                <w:sz w:val="18"/>
                <w:szCs w:val="18"/>
              </w:rPr>
              <w:t>28.3</w:t>
            </w:r>
          </w:p>
        </w:tc>
        <w:tc>
          <w:tcPr>
            <w:tcW w:w="1134" w:type="dxa"/>
            <w:tcBorders>
              <w:bottom w:val="nil"/>
            </w:tcBorders>
          </w:tcPr>
          <w:p w:rsidR="00853998" w:rsidRPr="00853998" w:rsidRDefault="00853998" w:rsidP="00853998">
            <w:pPr>
              <w:jc w:val="right"/>
              <w:rPr>
                <w:sz w:val="18"/>
                <w:szCs w:val="18"/>
              </w:rPr>
            </w:pPr>
            <w:r>
              <w:rPr>
                <w:sz w:val="18"/>
                <w:szCs w:val="18"/>
              </w:rPr>
              <w:t>(</w:t>
            </w:r>
            <w:r w:rsidRPr="00853998">
              <w:rPr>
                <w:sz w:val="18"/>
                <w:szCs w:val="18"/>
              </w:rPr>
              <w:t>20.4</w:t>
            </w:r>
            <w:r>
              <w:rPr>
                <w:sz w:val="18"/>
                <w:szCs w:val="18"/>
              </w:rPr>
              <w:t xml:space="preserve">, </w:t>
            </w:r>
            <w:r w:rsidRPr="00853998">
              <w:rPr>
                <w:sz w:val="18"/>
                <w:szCs w:val="18"/>
              </w:rPr>
              <w:t>37.8</w:t>
            </w:r>
            <w:r>
              <w:rPr>
                <w:sz w:val="18"/>
                <w:szCs w:val="18"/>
              </w:rPr>
              <w:t>)</w:t>
            </w:r>
          </w:p>
        </w:tc>
      </w:tr>
      <w:tr w:rsidR="00853998" w:rsidRPr="00362DB4" w:rsidTr="009D57B0">
        <w:trPr>
          <w:trHeight w:val="288"/>
        </w:trPr>
        <w:tc>
          <w:tcPr>
            <w:tcW w:w="2041" w:type="dxa"/>
            <w:tcBorders>
              <w:top w:val="nil"/>
              <w:bottom w:val="nil"/>
            </w:tcBorders>
            <w:noWrap/>
          </w:tcPr>
          <w:p w:rsidR="00853998" w:rsidRPr="00865505" w:rsidRDefault="00853998" w:rsidP="004D3A24">
            <w:pPr>
              <w:rPr>
                <w:sz w:val="18"/>
                <w:szCs w:val="16"/>
              </w:rPr>
            </w:pPr>
            <w:r>
              <w:rPr>
                <w:sz w:val="18"/>
                <w:szCs w:val="16"/>
              </w:rPr>
              <w:t>Severe level</w:t>
            </w:r>
          </w:p>
        </w:tc>
        <w:tc>
          <w:tcPr>
            <w:tcW w:w="511" w:type="dxa"/>
            <w:tcBorders>
              <w:top w:val="nil"/>
              <w:bottom w:val="nil"/>
            </w:tcBorders>
          </w:tcPr>
          <w:p w:rsidR="00853998" w:rsidRPr="00853998" w:rsidRDefault="00853998" w:rsidP="00853998">
            <w:pPr>
              <w:jc w:val="right"/>
              <w:rPr>
                <w:sz w:val="18"/>
                <w:szCs w:val="18"/>
              </w:rPr>
            </w:pPr>
            <w:r w:rsidRPr="00853998">
              <w:rPr>
                <w:sz w:val="18"/>
                <w:szCs w:val="18"/>
              </w:rPr>
              <w:t>6</w:t>
            </w:r>
          </w:p>
        </w:tc>
        <w:tc>
          <w:tcPr>
            <w:tcW w:w="567" w:type="dxa"/>
            <w:tcBorders>
              <w:top w:val="nil"/>
              <w:bottom w:val="nil"/>
            </w:tcBorders>
          </w:tcPr>
          <w:p w:rsidR="00853998" w:rsidRPr="00853998" w:rsidRDefault="00853998" w:rsidP="00853998">
            <w:pPr>
              <w:jc w:val="right"/>
              <w:rPr>
                <w:sz w:val="18"/>
                <w:szCs w:val="18"/>
              </w:rPr>
            </w:pPr>
            <w:r>
              <w:rPr>
                <w:sz w:val="18"/>
                <w:szCs w:val="18"/>
              </w:rPr>
              <w:t>12.8</w:t>
            </w:r>
          </w:p>
        </w:tc>
        <w:tc>
          <w:tcPr>
            <w:tcW w:w="1134" w:type="dxa"/>
            <w:tcBorders>
              <w:top w:val="nil"/>
              <w:bottom w:val="nil"/>
              <w:right w:val="single" w:sz="4" w:space="0" w:color="auto"/>
            </w:tcBorders>
          </w:tcPr>
          <w:p w:rsidR="00853998" w:rsidRPr="00853998" w:rsidRDefault="00853998" w:rsidP="00853998">
            <w:pPr>
              <w:jc w:val="right"/>
              <w:rPr>
                <w:sz w:val="18"/>
                <w:szCs w:val="18"/>
              </w:rPr>
            </w:pPr>
            <w:r>
              <w:rPr>
                <w:sz w:val="18"/>
                <w:szCs w:val="18"/>
              </w:rPr>
              <w:t>(5.8, 25.9)</w:t>
            </w:r>
          </w:p>
        </w:tc>
        <w:tc>
          <w:tcPr>
            <w:tcW w:w="425" w:type="dxa"/>
            <w:tcBorders>
              <w:top w:val="nil"/>
              <w:left w:val="single" w:sz="4" w:space="0" w:color="auto"/>
              <w:bottom w:val="nil"/>
            </w:tcBorders>
          </w:tcPr>
          <w:p w:rsidR="00853998" w:rsidRPr="00853998" w:rsidRDefault="00853998" w:rsidP="00853998">
            <w:pPr>
              <w:jc w:val="right"/>
              <w:rPr>
                <w:sz w:val="18"/>
                <w:szCs w:val="18"/>
              </w:rPr>
            </w:pPr>
            <w:r w:rsidRPr="00853998">
              <w:rPr>
                <w:sz w:val="18"/>
                <w:szCs w:val="18"/>
              </w:rPr>
              <w:t>20</w:t>
            </w:r>
          </w:p>
        </w:tc>
        <w:tc>
          <w:tcPr>
            <w:tcW w:w="567" w:type="dxa"/>
            <w:tcBorders>
              <w:top w:val="nil"/>
              <w:bottom w:val="nil"/>
            </w:tcBorders>
          </w:tcPr>
          <w:p w:rsidR="00853998" w:rsidRPr="00853998" w:rsidRDefault="00853998" w:rsidP="00853998">
            <w:pPr>
              <w:jc w:val="right"/>
              <w:rPr>
                <w:sz w:val="18"/>
                <w:szCs w:val="18"/>
              </w:rPr>
            </w:pPr>
            <w:r>
              <w:rPr>
                <w:sz w:val="18"/>
                <w:szCs w:val="18"/>
              </w:rPr>
              <w:t>33.9</w:t>
            </w:r>
          </w:p>
        </w:tc>
        <w:tc>
          <w:tcPr>
            <w:tcW w:w="1134" w:type="dxa"/>
            <w:tcBorders>
              <w:top w:val="nil"/>
              <w:bottom w:val="nil"/>
              <w:right w:val="single" w:sz="4" w:space="0" w:color="auto"/>
            </w:tcBorders>
          </w:tcPr>
          <w:p w:rsidR="00853998" w:rsidRPr="00853998" w:rsidRDefault="00853998" w:rsidP="00853998">
            <w:pPr>
              <w:jc w:val="right"/>
              <w:rPr>
                <w:sz w:val="18"/>
                <w:szCs w:val="18"/>
              </w:rPr>
            </w:pPr>
            <w:r>
              <w:rPr>
                <w:sz w:val="18"/>
                <w:szCs w:val="18"/>
              </w:rPr>
              <w:t>(22.9, 47.0)</w:t>
            </w:r>
          </w:p>
        </w:tc>
        <w:tc>
          <w:tcPr>
            <w:tcW w:w="425" w:type="dxa"/>
            <w:tcBorders>
              <w:top w:val="nil"/>
              <w:left w:val="single" w:sz="4" w:space="0" w:color="auto"/>
              <w:bottom w:val="nil"/>
            </w:tcBorders>
            <w:noWrap/>
          </w:tcPr>
          <w:p w:rsidR="00853998" w:rsidRPr="00853998" w:rsidRDefault="00853998" w:rsidP="00853998">
            <w:pPr>
              <w:jc w:val="right"/>
              <w:rPr>
                <w:sz w:val="18"/>
                <w:szCs w:val="18"/>
              </w:rPr>
            </w:pPr>
            <w:r w:rsidRPr="00853998">
              <w:rPr>
                <w:sz w:val="18"/>
                <w:szCs w:val="18"/>
              </w:rPr>
              <w:t>26</w:t>
            </w:r>
          </w:p>
        </w:tc>
        <w:tc>
          <w:tcPr>
            <w:tcW w:w="567" w:type="dxa"/>
            <w:tcBorders>
              <w:top w:val="nil"/>
              <w:bottom w:val="nil"/>
            </w:tcBorders>
          </w:tcPr>
          <w:p w:rsidR="00853998" w:rsidRPr="00853998" w:rsidRDefault="00853998" w:rsidP="00853998">
            <w:pPr>
              <w:jc w:val="right"/>
              <w:rPr>
                <w:sz w:val="18"/>
                <w:szCs w:val="18"/>
              </w:rPr>
            </w:pPr>
            <w:r>
              <w:rPr>
                <w:sz w:val="18"/>
                <w:szCs w:val="18"/>
              </w:rPr>
              <w:t>24.5</w:t>
            </w:r>
          </w:p>
        </w:tc>
        <w:tc>
          <w:tcPr>
            <w:tcW w:w="1134" w:type="dxa"/>
            <w:tcBorders>
              <w:top w:val="nil"/>
              <w:bottom w:val="nil"/>
            </w:tcBorders>
          </w:tcPr>
          <w:p w:rsidR="00853998" w:rsidRPr="00853998" w:rsidRDefault="00853998" w:rsidP="00853998">
            <w:pPr>
              <w:jc w:val="right"/>
              <w:rPr>
                <w:sz w:val="18"/>
                <w:szCs w:val="18"/>
              </w:rPr>
            </w:pPr>
            <w:r>
              <w:rPr>
                <w:sz w:val="18"/>
                <w:szCs w:val="18"/>
              </w:rPr>
              <w:t>(17.2, 33.8)</w:t>
            </w:r>
          </w:p>
        </w:tc>
      </w:tr>
      <w:tr w:rsidR="00853998" w:rsidRPr="00027A73" w:rsidTr="005C50C6">
        <w:trPr>
          <w:trHeight w:val="288"/>
        </w:trPr>
        <w:tc>
          <w:tcPr>
            <w:tcW w:w="2041" w:type="dxa"/>
            <w:tcBorders>
              <w:top w:val="nil"/>
              <w:bottom w:val="single" w:sz="8" w:space="0" w:color="000000" w:themeColor="text1"/>
            </w:tcBorders>
            <w:noWrap/>
          </w:tcPr>
          <w:p w:rsidR="00853998" w:rsidRPr="00027A73" w:rsidRDefault="00853998" w:rsidP="006F5F63">
            <w:pPr>
              <w:spacing w:before="60"/>
              <w:rPr>
                <w:i/>
                <w:sz w:val="18"/>
                <w:szCs w:val="16"/>
              </w:rPr>
            </w:pPr>
            <w:r w:rsidRPr="00027A73">
              <w:rPr>
                <w:i/>
                <w:sz w:val="18"/>
                <w:szCs w:val="16"/>
              </w:rPr>
              <w:t xml:space="preserve">Mean </w:t>
            </w:r>
            <w:r w:rsidR="004D3A24">
              <w:rPr>
                <w:i/>
                <w:sz w:val="18"/>
                <w:szCs w:val="16"/>
              </w:rPr>
              <w:t xml:space="preserve">K-10 </w:t>
            </w:r>
            <w:r w:rsidRPr="00027A73">
              <w:rPr>
                <w:i/>
                <w:sz w:val="18"/>
                <w:szCs w:val="16"/>
              </w:rPr>
              <w:t>score</w:t>
            </w:r>
          </w:p>
        </w:tc>
        <w:tc>
          <w:tcPr>
            <w:tcW w:w="1078" w:type="dxa"/>
            <w:gridSpan w:val="2"/>
            <w:tcBorders>
              <w:top w:val="nil"/>
              <w:bottom w:val="single" w:sz="8" w:space="0" w:color="000000" w:themeColor="text1"/>
            </w:tcBorders>
          </w:tcPr>
          <w:p w:rsidR="00853998" w:rsidRPr="006F5F63" w:rsidRDefault="00853998" w:rsidP="006F5F63">
            <w:pPr>
              <w:spacing w:before="60"/>
              <w:jc w:val="center"/>
              <w:rPr>
                <w:i/>
                <w:sz w:val="18"/>
                <w:szCs w:val="16"/>
              </w:rPr>
            </w:pPr>
            <w:r w:rsidRPr="006F5F63">
              <w:rPr>
                <w:i/>
                <w:sz w:val="18"/>
                <w:szCs w:val="16"/>
              </w:rPr>
              <w:t>9.4</w:t>
            </w:r>
          </w:p>
        </w:tc>
        <w:tc>
          <w:tcPr>
            <w:tcW w:w="1134" w:type="dxa"/>
            <w:tcBorders>
              <w:top w:val="nil"/>
              <w:bottom w:val="single" w:sz="8" w:space="0" w:color="000000" w:themeColor="text1"/>
              <w:right w:val="single" w:sz="4" w:space="0" w:color="auto"/>
            </w:tcBorders>
          </w:tcPr>
          <w:p w:rsidR="00853998" w:rsidRPr="006F5F63" w:rsidRDefault="00853998" w:rsidP="006F5F63">
            <w:pPr>
              <w:spacing w:before="60"/>
              <w:jc w:val="right"/>
              <w:rPr>
                <w:i/>
                <w:sz w:val="18"/>
                <w:szCs w:val="16"/>
              </w:rPr>
            </w:pPr>
            <w:r w:rsidRPr="006F5F63">
              <w:rPr>
                <w:i/>
                <w:sz w:val="18"/>
                <w:szCs w:val="16"/>
              </w:rPr>
              <w:t>(7.4, 11.5)</w:t>
            </w:r>
          </w:p>
        </w:tc>
        <w:tc>
          <w:tcPr>
            <w:tcW w:w="992" w:type="dxa"/>
            <w:gridSpan w:val="2"/>
            <w:tcBorders>
              <w:top w:val="nil"/>
              <w:left w:val="single" w:sz="4" w:space="0" w:color="auto"/>
              <w:bottom w:val="single" w:sz="8" w:space="0" w:color="000000" w:themeColor="text1"/>
            </w:tcBorders>
          </w:tcPr>
          <w:p w:rsidR="00853998" w:rsidRPr="006F5F63" w:rsidRDefault="00853998" w:rsidP="006F5F63">
            <w:pPr>
              <w:spacing w:before="60"/>
              <w:jc w:val="center"/>
              <w:rPr>
                <w:i/>
                <w:sz w:val="18"/>
                <w:szCs w:val="16"/>
              </w:rPr>
            </w:pPr>
            <w:r w:rsidRPr="006F5F63">
              <w:rPr>
                <w:i/>
                <w:sz w:val="18"/>
                <w:szCs w:val="16"/>
              </w:rPr>
              <w:t>15.7</w:t>
            </w:r>
          </w:p>
        </w:tc>
        <w:tc>
          <w:tcPr>
            <w:tcW w:w="1134" w:type="dxa"/>
            <w:tcBorders>
              <w:top w:val="nil"/>
              <w:bottom w:val="single" w:sz="8" w:space="0" w:color="000000" w:themeColor="text1"/>
              <w:right w:val="single" w:sz="4" w:space="0" w:color="auto"/>
            </w:tcBorders>
          </w:tcPr>
          <w:p w:rsidR="00853998" w:rsidRPr="006F5F63" w:rsidRDefault="00853998" w:rsidP="006F5F63">
            <w:pPr>
              <w:spacing w:before="60"/>
              <w:jc w:val="right"/>
              <w:rPr>
                <w:i/>
                <w:sz w:val="18"/>
                <w:szCs w:val="16"/>
              </w:rPr>
            </w:pPr>
            <w:r w:rsidRPr="006F5F63">
              <w:rPr>
                <w:i/>
                <w:sz w:val="18"/>
                <w:szCs w:val="16"/>
              </w:rPr>
              <w:t>(13.7, 17.7)</w:t>
            </w:r>
          </w:p>
        </w:tc>
        <w:tc>
          <w:tcPr>
            <w:tcW w:w="992" w:type="dxa"/>
            <w:gridSpan w:val="2"/>
            <w:tcBorders>
              <w:top w:val="nil"/>
              <w:left w:val="single" w:sz="4" w:space="0" w:color="auto"/>
              <w:bottom w:val="single" w:sz="8" w:space="0" w:color="000000" w:themeColor="text1"/>
            </w:tcBorders>
            <w:noWrap/>
          </w:tcPr>
          <w:p w:rsidR="00853998" w:rsidRPr="006F5F63" w:rsidRDefault="00853998" w:rsidP="006F5F63">
            <w:pPr>
              <w:spacing w:before="60"/>
              <w:jc w:val="center"/>
              <w:rPr>
                <w:i/>
                <w:sz w:val="18"/>
                <w:szCs w:val="16"/>
              </w:rPr>
            </w:pPr>
            <w:r w:rsidRPr="006F5F63">
              <w:rPr>
                <w:i/>
                <w:sz w:val="18"/>
                <w:szCs w:val="16"/>
              </w:rPr>
              <w:t>12.9</w:t>
            </w:r>
          </w:p>
        </w:tc>
        <w:tc>
          <w:tcPr>
            <w:tcW w:w="1134" w:type="dxa"/>
            <w:tcBorders>
              <w:top w:val="nil"/>
              <w:bottom w:val="single" w:sz="8" w:space="0" w:color="000000" w:themeColor="text1"/>
            </w:tcBorders>
          </w:tcPr>
          <w:p w:rsidR="00853998" w:rsidRPr="006F5F63" w:rsidRDefault="00853998" w:rsidP="006F5F63">
            <w:pPr>
              <w:spacing w:before="60"/>
              <w:jc w:val="right"/>
              <w:rPr>
                <w:i/>
                <w:sz w:val="18"/>
                <w:szCs w:val="16"/>
              </w:rPr>
            </w:pPr>
            <w:r w:rsidRPr="006F5F63">
              <w:rPr>
                <w:i/>
                <w:sz w:val="18"/>
                <w:szCs w:val="16"/>
              </w:rPr>
              <w:t>(11.4, 14.5)</w:t>
            </w:r>
          </w:p>
        </w:tc>
      </w:tr>
    </w:tbl>
    <w:p w:rsidR="00853998" w:rsidRDefault="00853998" w:rsidP="00853998">
      <w:pPr>
        <w:pStyle w:val="RepNormal"/>
      </w:pPr>
    </w:p>
    <w:p w:rsidR="00853998" w:rsidRDefault="00853998" w:rsidP="007C46D2">
      <w:pPr>
        <w:pStyle w:val="RepNormal"/>
      </w:pPr>
    </w:p>
    <w:p w:rsidR="004D3A24" w:rsidRDefault="004D3A24" w:rsidP="004D3A24">
      <w:pPr>
        <w:pStyle w:val="RepHead3"/>
      </w:pPr>
      <w:bookmarkStart w:id="126" w:name="_Toc518042846"/>
      <w:r>
        <w:t>Quality of life</w:t>
      </w:r>
      <w:bookmarkEnd w:id="126"/>
    </w:p>
    <w:p w:rsidR="00853998" w:rsidRDefault="00853998" w:rsidP="007C46D2">
      <w:pPr>
        <w:pStyle w:val="RepNormal"/>
      </w:pPr>
    </w:p>
    <w:p w:rsidR="00853998" w:rsidRDefault="007C1C10" w:rsidP="007C46D2">
      <w:pPr>
        <w:pStyle w:val="RepNormal"/>
      </w:pPr>
      <w:r>
        <w:t xml:space="preserve">Overall, a majority of the </w:t>
      </w:r>
      <w:r w:rsidRPr="00580BEB">
        <w:t>MR/PG cohort</w:t>
      </w:r>
      <w:r w:rsidR="00F55175">
        <w:t xml:space="preserve"> (84.9</w:t>
      </w:r>
      <w:r>
        <w:t xml:space="preserve">%) </w:t>
      </w:r>
      <w:r w:rsidR="00E47B83">
        <w:t xml:space="preserve">at baseline </w:t>
      </w:r>
      <w:r w:rsidR="008344F8">
        <w:t>reported</w:t>
      </w:r>
      <w:r>
        <w:t xml:space="preserve"> a quality of life </w:t>
      </w:r>
      <w:r w:rsidR="008344F8">
        <w:t xml:space="preserve">in the prior two weeks </w:t>
      </w:r>
      <w:r>
        <w:t xml:space="preserve">that was </w:t>
      </w:r>
      <w:r w:rsidRPr="00E14EA3">
        <w:t xml:space="preserve">below the </w:t>
      </w:r>
      <w:r w:rsidR="00D42098" w:rsidRPr="00E14EA3">
        <w:rPr>
          <w:bCs/>
          <w:iCs/>
        </w:rPr>
        <w:t xml:space="preserve">WHOQoL-8 </w:t>
      </w:r>
      <w:r w:rsidRPr="00E14EA3">
        <w:t>median</w:t>
      </w:r>
      <w:r>
        <w:t xml:space="preserve"> score.  The mean score was lower for problem gamblers (16.0) than for </w:t>
      </w:r>
      <w:r w:rsidR="008344F8">
        <w:t>moderate-risk gamblers (20.2) (</w:t>
      </w:r>
      <w:r w:rsidR="008344F8">
        <w:fldChar w:fldCharType="begin"/>
      </w:r>
      <w:r w:rsidR="008344F8">
        <w:instrText xml:space="preserve"> REF _Ref511132999 \h </w:instrText>
      </w:r>
      <w:r w:rsidR="008344F8">
        <w:fldChar w:fldCharType="separate"/>
      </w:r>
      <w:r w:rsidR="009F3228">
        <w:t xml:space="preserve">Table </w:t>
      </w:r>
      <w:r w:rsidR="009F3228">
        <w:rPr>
          <w:noProof/>
        </w:rPr>
        <w:t>25</w:t>
      </w:r>
      <w:r w:rsidR="008344F8">
        <w:fldChar w:fldCharType="end"/>
      </w:r>
      <w:r w:rsidR="008344F8">
        <w:t>).</w:t>
      </w:r>
    </w:p>
    <w:p w:rsidR="008344F8" w:rsidRDefault="008344F8" w:rsidP="007C46D2">
      <w:pPr>
        <w:pStyle w:val="RepNormal"/>
      </w:pPr>
    </w:p>
    <w:p w:rsidR="008344F8" w:rsidRDefault="008344F8" w:rsidP="008344F8">
      <w:pPr>
        <w:pStyle w:val="RepNormal"/>
      </w:pPr>
      <w:r>
        <w:t xml:space="preserve">The findings for the </w:t>
      </w:r>
      <w:r w:rsidRPr="00580BEB">
        <w:t>MR/PG cohort</w:t>
      </w:r>
      <w:r>
        <w:t xml:space="preserve"> were generally similar to those for the NGS </w:t>
      </w:r>
      <w:r w:rsidR="00C85662">
        <w:t>in Wave 1</w:t>
      </w:r>
      <w:r>
        <w:t xml:space="preserve"> (Report #2, Table 41).</w:t>
      </w:r>
    </w:p>
    <w:p w:rsidR="004D3A24" w:rsidRDefault="004D3A24" w:rsidP="007C46D2">
      <w:pPr>
        <w:pStyle w:val="RepNormal"/>
      </w:pPr>
    </w:p>
    <w:p w:rsidR="004D3A24" w:rsidRDefault="004D3A24" w:rsidP="00E47B83">
      <w:pPr>
        <w:pStyle w:val="Caption"/>
        <w:keepNext/>
        <w:keepLines/>
      </w:pPr>
      <w:bookmarkStart w:id="127" w:name="_Ref511132999"/>
      <w:bookmarkStart w:id="128" w:name="_Toc518042880"/>
      <w:r>
        <w:lastRenderedPageBreak/>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25</w:t>
      </w:r>
      <w:r w:rsidR="00A11642">
        <w:rPr>
          <w:noProof/>
        </w:rPr>
        <w:fldChar w:fldCharType="end"/>
      </w:r>
      <w:bookmarkEnd w:id="127"/>
      <w:r>
        <w:t>: Quality of life</w:t>
      </w:r>
      <w:r w:rsidR="008344F8">
        <w:t xml:space="preserve"> in past two weeks</w:t>
      </w:r>
      <w:bookmarkEnd w:id="128"/>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4D3A24" w:rsidRPr="00362DB4" w:rsidTr="007C1C10">
        <w:trPr>
          <w:cnfStyle w:val="100000000000" w:firstRow="1" w:lastRow="0" w:firstColumn="0" w:lastColumn="0" w:oddVBand="0" w:evenVBand="0" w:oddHBand="0" w:evenHBand="0" w:firstRowFirstColumn="0" w:firstRowLastColumn="0" w:lastRowFirstColumn="0" w:lastRowLastColumn="0"/>
          <w:trHeight w:val="288"/>
          <w:tblHeader/>
        </w:trPr>
        <w:tc>
          <w:tcPr>
            <w:tcW w:w="2041" w:type="dxa"/>
            <w:vMerge w:val="restart"/>
            <w:noWrap/>
            <w:vAlign w:val="bottom"/>
            <w:hideMark/>
          </w:tcPr>
          <w:p w:rsidR="004D3A24" w:rsidRPr="00362DB4" w:rsidRDefault="004D3A24" w:rsidP="00E47B83">
            <w:pPr>
              <w:keepNext/>
              <w:keepLines/>
              <w:spacing w:before="60"/>
              <w:rPr>
                <w:b w:val="0"/>
                <w:sz w:val="18"/>
                <w:szCs w:val="20"/>
              </w:rPr>
            </w:pPr>
            <w:r>
              <w:rPr>
                <w:sz w:val="18"/>
                <w:szCs w:val="20"/>
              </w:rPr>
              <w:t>Quality of life</w:t>
            </w:r>
            <w:r w:rsidR="00D42098">
              <w:rPr>
                <w:sz w:val="18"/>
                <w:szCs w:val="20"/>
              </w:rPr>
              <w:t xml:space="preserve"> </w:t>
            </w:r>
            <w:r w:rsidR="00D42098" w:rsidRPr="00E14EA3">
              <w:rPr>
                <w:sz w:val="18"/>
                <w:szCs w:val="20"/>
              </w:rPr>
              <w:t>(WHOQoL-8)</w:t>
            </w:r>
          </w:p>
        </w:tc>
        <w:tc>
          <w:tcPr>
            <w:tcW w:w="2212" w:type="dxa"/>
            <w:gridSpan w:val="3"/>
            <w:tcBorders>
              <w:top w:val="single" w:sz="4" w:space="0" w:color="auto"/>
              <w:bottom w:val="single" w:sz="4" w:space="0" w:color="auto"/>
              <w:right w:val="single" w:sz="4" w:space="0" w:color="auto"/>
            </w:tcBorders>
            <w:vAlign w:val="bottom"/>
          </w:tcPr>
          <w:p w:rsidR="004D3A24" w:rsidRPr="00362DB4" w:rsidRDefault="004D3A24" w:rsidP="00E47B83">
            <w:pPr>
              <w:keepNext/>
              <w:keepLines/>
              <w:spacing w:after="20"/>
              <w:jc w:val="center"/>
              <w:rPr>
                <w:sz w:val="18"/>
                <w:szCs w:val="20"/>
              </w:rPr>
            </w:pPr>
            <w:r w:rsidRPr="00362DB4">
              <w:rPr>
                <w:sz w:val="18"/>
                <w:szCs w:val="20"/>
              </w:rPr>
              <w:t>Moderate-risk gambler</w:t>
            </w:r>
          </w:p>
        </w:tc>
        <w:tc>
          <w:tcPr>
            <w:tcW w:w="2126" w:type="dxa"/>
            <w:gridSpan w:val="3"/>
            <w:tcBorders>
              <w:left w:val="single" w:sz="4" w:space="0" w:color="auto"/>
              <w:bottom w:val="single" w:sz="4" w:space="0" w:color="auto"/>
              <w:right w:val="single" w:sz="4" w:space="0" w:color="auto"/>
            </w:tcBorders>
            <w:vAlign w:val="bottom"/>
          </w:tcPr>
          <w:p w:rsidR="004D3A24" w:rsidRPr="00362DB4" w:rsidRDefault="004D3A24" w:rsidP="00E47B83">
            <w:pPr>
              <w:keepNext/>
              <w:keepLines/>
              <w:spacing w:after="20"/>
              <w:jc w:val="center"/>
              <w:rPr>
                <w:sz w:val="18"/>
                <w:szCs w:val="20"/>
              </w:rPr>
            </w:pPr>
            <w:r w:rsidRPr="00362DB4">
              <w:rPr>
                <w:sz w:val="18"/>
                <w:szCs w:val="20"/>
              </w:rPr>
              <w:t>Problem gambler</w:t>
            </w:r>
          </w:p>
        </w:tc>
        <w:tc>
          <w:tcPr>
            <w:tcW w:w="2126" w:type="dxa"/>
            <w:gridSpan w:val="3"/>
            <w:tcBorders>
              <w:left w:val="single" w:sz="4" w:space="0" w:color="auto"/>
              <w:bottom w:val="single" w:sz="4" w:space="0" w:color="auto"/>
            </w:tcBorders>
            <w:noWrap/>
            <w:vAlign w:val="bottom"/>
            <w:hideMark/>
          </w:tcPr>
          <w:p w:rsidR="004D3A24" w:rsidRPr="00362DB4" w:rsidRDefault="004D3A24" w:rsidP="00E47B83">
            <w:pPr>
              <w:keepNext/>
              <w:keepLines/>
              <w:spacing w:after="20"/>
              <w:jc w:val="center"/>
              <w:rPr>
                <w:b w:val="0"/>
                <w:sz w:val="18"/>
                <w:szCs w:val="20"/>
              </w:rPr>
            </w:pPr>
            <w:r w:rsidRPr="00362DB4">
              <w:rPr>
                <w:sz w:val="18"/>
                <w:szCs w:val="20"/>
              </w:rPr>
              <w:t>Combined moderate-risk and</w:t>
            </w:r>
          </w:p>
          <w:p w:rsidR="004D3A24" w:rsidRPr="00362DB4" w:rsidRDefault="004D3A24" w:rsidP="00E47B83">
            <w:pPr>
              <w:keepNext/>
              <w:keepLines/>
              <w:spacing w:after="20"/>
              <w:jc w:val="center"/>
              <w:rPr>
                <w:sz w:val="18"/>
                <w:szCs w:val="20"/>
              </w:rPr>
            </w:pPr>
            <w:r w:rsidRPr="00362DB4">
              <w:rPr>
                <w:sz w:val="18"/>
                <w:szCs w:val="20"/>
              </w:rPr>
              <w:t>problem gambler</w:t>
            </w:r>
          </w:p>
        </w:tc>
      </w:tr>
      <w:tr w:rsidR="004D3A24" w:rsidRPr="009D2E05" w:rsidTr="007C1C10">
        <w:trPr>
          <w:cnfStyle w:val="100000000000" w:firstRow="1" w:lastRow="0" w:firstColumn="0" w:lastColumn="0" w:oddVBand="0" w:evenVBand="0" w:oddHBand="0" w:evenHBand="0" w:firstRowFirstColumn="0" w:firstRowLastColumn="0" w:lastRowFirstColumn="0" w:lastRowLastColumn="0"/>
          <w:trHeight w:val="288"/>
          <w:tblHeader/>
        </w:trPr>
        <w:tc>
          <w:tcPr>
            <w:tcW w:w="2041" w:type="dxa"/>
            <w:vMerge/>
            <w:tcBorders>
              <w:bottom w:val="single" w:sz="4" w:space="0" w:color="auto"/>
            </w:tcBorders>
            <w:noWrap/>
          </w:tcPr>
          <w:p w:rsidR="004D3A24" w:rsidRPr="009D2E05" w:rsidRDefault="004D3A24" w:rsidP="00E47B83">
            <w:pPr>
              <w:keepNext/>
              <w:keepLines/>
              <w:spacing w:before="60"/>
              <w:rPr>
                <w:sz w:val="18"/>
                <w:szCs w:val="20"/>
              </w:rPr>
            </w:pPr>
          </w:p>
        </w:tc>
        <w:tc>
          <w:tcPr>
            <w:tcW w:w="511" w:type="dxa"/>
            <w:tcBorders>
              <w:top w:val="single" w:sz="4" w:space="0" w:color="auto"/>
              <w:bottom w:val="single" w:sz="4" w:space="0" w:color="auto"/>
            </w:tcBorders>
            <w:vAlign w:val="bottom"/>
          </w:tcPr>
          <w:p w:rsidR="004D3A24" w:rsidRPr="009D2E05" w:rsidRDefault="004D3A24" w:rsidP="00E47B83">
            <w:pPr>
              <w:keepNext/>
              <w:keepLines/>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4D3A24" w:rsidRPr="009D2E05" w:rsidRDefault="004D3A24" w:rsidP="00E47B83">
            <w:pPr>
              <w:keepNext/>
              <w:keepLines/>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4D3A24" w:rsidRPr="009D2E05" w:rsidRDefault="004D3A24" w:rsidP="00E47B83">
            <w:pPr>
              <w:keepNext/>
              <w:keepLines/>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vAlign w:val="bottom"/>
          </w:tcPr>
          <w:p w:rsidR="004D3A24" w:rsidRPr="009D2E05" w:rsidRDefault="004D3A24" w:rsidP="00E47B83">
            <w:pPr>
              <w:keepNext/>
              <w:keepLines/>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4D3A24" w:rsidRPr="009D2E05" w:rsidRDefault="004D3A24" w:rsidP="00E47B83">
            <w:pPr>
              <w:keepNext/>
              <w:keepLines/>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4D3A24" w:rsidRPr="009D2E05" w:rsidRDefault="004D3A24" w:rsidP="00E47B83">
            <w:pPr>
              <w:keepNext/>
              <w:keepLines/>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noWrap/>
            <w:vAlign w:val="bottom"/>
          </w:tcPr>
          <w:p w:rsidR="004D3A24" w:rsidRPr="009D2E05" w:rsidRDefault="004D3A24" w:rsidP="00E47B83">
            <w:pPr>
              <w:keepNext/>
              <w:keepLines/>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4D3A24" w:rsidRPr="009D2E05" w:rsidRDefault="004D3A24" w:rsidP="00E47B83">
            <w:pPr>
              <w:keepNext/>
              <w:keepLines/>
              <w:spacing w:before="60"/>
              <w:jc w:val="center"/>
              <w:rPr>
                <w:sz w:val="18"/>
                <w:szCs w:val="20"/>
              </w:rPr>
            </w:pPr>
            <w:r w:rsidRPr="009D2E05">
              <w:rPr>
                <w:sz w:val="18"/>
                <w:szCs w:val="20"/>
              </w:rPr>
              <w:t>%</w:t>
            </w:r>
          </w:p>
        </w:tc>
        <w:tc>
          <w:tcPr>
            <w:tcW w:w="1134" w:type="dxa"/>
            <w:tcBorders>
              <w:top w:val="single" w:sz="4" w:space="0" w:color="auto"/>
              <w:bottom w:val="single" w:sz="4" w:space="0" w:color="auto"/>
            </w:tcBorders>
            <w:vAlign w:val="bottom"/>
          </w:tcPr>
          <w:p w:rsidR="004D3A24" w:rsidRPr="009D2E05" w:rsidRDefault="004D3A24" w:rsidP="00E47B83">
            <w:pPr>
              <w:keepNext/>
              <w:keepLines/>
              <w:spacing w:before="60"/>
              <w:jc w:val="center"/>
              <w:rPr>
                <w:sz w:val="18"/>
                <w:szCs w:val="20"/>
              </w:rPr>
            </w:pPr>
            <w:r w:rsidRPr="009D2E05">
              <w:rPr>
                <w:sz w:val="18"/>
                <w:szCs w:val="20"/>
              </w:rPr>
              <w:t>(95% CI)</w:t>
            </w:r>
          </w:p>
        </w:tc>
      </w:tr>
      <w:tr w:rsidR="004D3A24" w:rsidRPr="00362DB4" w:rsidTr="007C1C10">
        <w:trPr>
          <w:trHeight w:val="288"/>
        </w:trPr>
        <w:tc>
          <w:tcPr>
            <w:tcW w:w="2041" w:type="dxa"/>
            <w:tcBorders>
              <w:bottom w:val="nil"/>
            </w:tcBorders>
            <w:noWrap/>
          </w:tcPr>
          <w:p w:rsidR="007C1C10" w:rsidRDefault="004D3A24" w:rsidP="00E47B83">
            <w:pPr>
              <w:keepNext/>
              <w:keepLines/>
              <w:spacing w:after="40"/>
              <w:rPr>
                <w:sz w:val="18"/>
                <w:szCs w:val="16"/>
              </w:rPr>
            </w:pPr>
            <w:r>
              <w:rPr>
                <w:sz w:val="18"/>
                <w:szCs w:val="16"/>
              </w:rPr>
              <w:t>Below median score</w:t>
            </w:r>
            <w:r w:rsidR="007C1C10">
              <w:rPr>
                <w:sz w:val="18"/>
                <w:szCs w:val="16"/>
              </w:rPr>
              <w:t xml:space="preserve"> </w:t>
            </w:r>
          </w:p>
          <w:p w:rsidR="004D3A24" w:rsidRPr="00865505" w:rsidRDefault="007C1C10" w:rsidP="00E47B83">
            <w:pPr>
              <w:keepNext/>
              <w:keepLines/>
              <w:spacing w:after="40"/>
              <w:rPr>
                <w:sz w:val="18"/>
                <w:szCs w:val="16"/>
              </w:rPr>
            </w:pPr>
            <w:r>
              <w:rPr>
                <w:sz w:val="18"/>
                <w:szCs w:val="16"/>
              </w:rPr>
              <w:t>(0 - 24)</w:t>
            </w:r>
          </w:p>
        </w:tc>
        <w:tc>
          <w:tcPr>
            <w:tcW w:w="511" w:type="dxa"/>
            <w:tcBorders>
              <w:bottom w:val="nil"/>
            </w:tcBorders>
          </w:tcPr>
          <w:p w:rsidR="004D3A24" w:rsidRPr="004D3A24" w:rsidRDefault="004D3A24" w:rsidP="00E47B83">
            <w:pPr>
              <w:keepNext/>
              <w:keepLines/>
              <w:spacing w:after="40"/>
              <w:jc w:val="right"/>
              <w:rPr>
                <w:sz w:val="18"/>
                <w:szCs w:val="18"/>
              </w:rPr>
            </w:pPr>
            <w:r w:rsidRPr="004D3A24">
              <w:rPr>
                <w:sz w:val="18"/>
                <w:szCs w:val="18"/>
              </w:rPr>
              <w:t>35</w:t>
            </w:r>
          </w:p>
        </w:tc>
        <w:tc>
          <w:tcPr>
            <w:tcW w:w="567" w:type="dxa"/>
            <w:tcBorders>
              <w:bottom w:val="nil"/>
            </w:tcBorders>
          </w:tcPr>
          <w:p w:rsidR="004D3A24" w:rsidRPr="004D3A24" w:rsidRDefault="004D3A24" w:rsidP="00E47B83">
            <w:pPr>
              <w:keepNext/>
              <w:keepLines/>
              <w:spacing w:after="40"/>
              <w:jc w:val="right"/>
              <w:rPr>
                <w:sz w:val="18"/>
                <w:szCs w:val="18"/>
              </w:rPr>
            </w:pPr>
            <w:r>
              <w:rPr>
                <w:sz w:val="18"/>
                <w:szCs w:val="18"/>
              </w:rPr>
              <w:t>74.5</w:t>
            </w:r>
          </w:p>
        </w:tc>
        <w:tc>
          <w:tcPr>
            <w:tcW w:w="1134" w:type="dxa"/>
            <w:tcBorders>
              <w:bottom w:val="nil"/>
              <w:right w:val="single" w:sz="4" w:space="0" w:color="auto"/>
            </w:tcBorders>
          </w:tcPr>
          <w:p w:rsidR="004D3A24" w:rsidRPr="004D3A24" w:rsidRDefault="004D3A24" w:rsidP="00E47B83">
            <w:pPr>
              <w:keepNext/>
              <w:keepLines/>
              <w:spacing w:after="40"/>
              <w:jc w:val="right"/>
              <w:rPr>
                <w:sz w:val="18"/>
                <w:szCs w:val="18"/>
              </w:rPr>
            </w:pPr>
            <w:r>
              <w:rPr>
                <w:sz w:val="18"/>
                <w:szCs w:val="18"/>
              </w:rPr>
              <w:t>(</w:t>
            </w:r>
            <w:r w:rsidRPr="004D3A24">
              <w:rPr>
                <w:sz w:val="18"/>
                <w:szCs w:val="18"/>
              </w:rPr>
              <w:t>60.0</w:t>
            </w:r>
            <w:r>
              <w:rPr>
                <w:sz w:val="18"/>
                <w:szCs w:val="18"/>
              </w:rPr>
              <w:t xml:space="preserve">, </w:t>
            </w:r>
            <w:r w:rsidRPr="004D3A24">
              <w:rPr>
                <w:sz w:val="18"/>
                <w:szCs w:val="18"/>
              </w:rPr>
              <w:t>85.0</w:t>
            </w:r>
            <w:r>
              <w:rPr>
                <w:sz w:val="18"/>
                <w:szCs w:val="18"/>
              </w:rPr>
              <w:t>)</w:t>
            </w:r>
          </w:p>
        </w:tc>
        <w:tc>
          <w:tcPr>
            <w:tcW w:w="425" w:type="dxa"/>
            <w:tcBorders>
              <w:left w:val="single" w:sz="4" w:space="0" w:color="auto"/>
              <w:bottom w:val="nil"/>
            </w:tcBorders>
          </w:tcPr>
          <w:p w:rsidR="004D3A24" w:rsidRPr="004D3A24" w:rsidRDefault="004D3A24" w:rsidP="00E47B83">
            <w:pPr>
              <w:keepNext/>
              <w:keepLines/>
              <w:spacing w:after="40"/>
              <w:jc w:val="right"/>
              <w:rPr>
                <w:sz w:val="18"/>
                <w:szCs w:val="18"/>
              </w:rPr>
            </w:pPr>
            <w:r w:rsidRPr="004D3A24">
              <w:rPr>
                <w:sz w:val="18"/>
                <w:szCs w:val="18"/>
              </w:rPr>
              <w:t>55</w:t>
            </w:r>
          </w:p>
        </w:tc>
        <w:tc>
          <w:tcPr>
            <w:tcW w:w="567" w:type="dxa"/>
            <w:tcBorders>
              <w:bottom w:val="nil"/>
            </w:tcBorders>
          </w:tcPr>
          <w:p w:rsidR="004D3A24" w:rsidRPr="004D3A24" w:rsidRDefault="004D3A24" w:rsidP="00E47B83">
            <w:pPr>
              <w:keepNext/>
              <w:keepLines/>
              <w:spacing w:after="40"/>
              <w:jc w:val="right"/>
              <w:rPr>
                <w:sz w:val="18"/>
                <w:szCs w:val="18"/>
              </w:rPr>
            </w:pPr>
            <w:r>
              <w:rPr>
                <w:sz w:val="18"/>
                <w:szCs w:val="18"/>
              </w:rPr>
              <w:t>93.2</w:t>
            </w:r>
          </w:p>
        </w:tc>
        <w:tc>
          <w:tcPr>
            <w:tcW w:w="1134" w:type="dxa"/>
            <w:tcBorders>
              <w:bottom w:val="nil"/>
              <w:right w:val="single" w:sz="4" w:space="0" w:color="auto"/>
            </w:tcBorders>
          </w:tcPr>
          <w:p w:rsidR="004D3A24" w:rsidRPr="004D3A24" w:rsidRDefault="004D3A24" w:rsidP="00E47B83">
            <w:pPr>
              <w:keepNext/>
              <w:keepLines/>
              <w:spacing w:after="40"/>
              <w:jc w:val="right"/>
              <w:rPr>
                <w:sz w:val="18"/>
                <w:szCs w:val="18"/>
              </w:rPr>
            </w:pPr>
            <w:r>
              <w:rPr>
                <w:sz w:val="18"/>
                <w:szCs w:val="18"/>
              </w:rPr>
              <w:t>(</w:t>
            </w:r>
            <w:r w:rsidRPr="004D3A24">
              <w:rPr>
                <w:sz w:val="18"/>
                <w:szCs w:val="18"/>
              </w:rPr>
              <w:t>83.1</w:t>
            </w:r>
            <w:r>
              <w:rPr>
                <w:sz w:val="18"/>
                <w:szCs w:val="18"/>
              </w:rPr>
              <w:t xml:space="preserve">, </w:t>
            </w:r>
            <w:r w:rsidRPr="004D3A24">
              <w:rPr>
                <w:sz w:val="18"/>
                <w:szCs w:val="18"/>
              </w:rPr>
              <w:t>97.5</w:t>
            </w:r>
            <w:r>
              <w:rPr>
                <w:sz w:val="18"/>
                <w:szCs w:val="18"/>
              </w:rPr>
              <w:t>)</w:t>
            </w:r>
          </w:p>
        </w:tc>
        <w:tc>
          <w:tcPr>
            <w:tcW w:w="425" w:type="dxa"/>
            <w:tcBorders>
              <w:left w:val="single" w:sz="4" w:space="0" w:color="auto"/>
              <w:bottom w:val="nil"/>
            </w:tcBorders>
            <w:noWrap/>
          </w:tcPr>
          <w:p w:rsidR="004D3A24" w:rsidRPr="004D3A24" w:rsidRDefault="004D3A24" w:rsidP="00E47B83">
            <w:pPr>
              <w:keepNext/>
              <w:keepLines/>
              <w:spacing w:after="40"/>
              <w:jc w:val="right"/>
              <w:rPr>
                <w:sz w:val="18"/>
                <w:szCs w:val="18"/>
              </w:rPr>
            </w:pPr>
            <w:r w:rsidRPr="004D3A24">
              <w:rPr>
                <w:sz w:val="18"/>
                <w:szCs w:val="18"/>
              </w:rPr>
              <w:t>90</w:t>
            </w:r>
          </w:p>
        </w:tc>
        <w:tc>
          <w:tcPr>
            <w:tcW w:w="567" w:type="dxa"/>
            <w:tcBorders>
              <w:bottom w:val="nil"/>
            </w:tcBorders>
          </w:tcPr>
          <w:p w:rsidR="004D3A24" w:rsidRPr="004D3A24" w:rsidRDefault="004D3A24" w:rsidP="00E47B83">
            <w:pPr>
              <w:keepNext/>
              <w:keepLines/>
              <w:spacing w:after="40"/>
              <w:jc w:val="right"/>
              <w:rPr>
                <w:sz w:val="18"/>
                <w:szCs w:val="18"/>
              </w:rPr>
            </w:pPr>
            <w:r>
              <w:rPr>
                <w:sz w:val="18"/>
                <w:szCs w:val="18"/>
              </w:rPr>
              <w:t>84.9</w:t>
            </w:r>
          </w:p>
        </w:tc>
        <w:tc>
          <w:tcPr>
            <w:tcW w:w="1134" w:type="dxa"/>
            <w:tcBorders>
              <w:bottom w:val="nil"/>
            </w:tcBorders>
          </w:tcPr>
          <w:p w:rsidR="004D3A24" w:rsidRPr="004D3A24" w:rsidRDefault="004D3A24" w:rsidP="00E47B83">
            <w:pPr>
              <w:keepNext/>
              <w:keepLines/>
              <w:spacing w:after="40"/>
              <w:jc w:val="right"/>
              <w:rPr>
                <w:sz w:val="18"/>
                <w:szCs w:val="18"/>
              </w:rPr>
            </w:pPr>
            <w:r>
              <w:rPr>
                <w:sz w:val="18"/>
                <w:szCs w:val="18"/>
              </w:rPr>
              <w:t>(</w:t>
            </w:r>
            <w:r w:rsidRPr="004D3A24">
              <w:rPr>
                <w:sz w:val="18"/>
                <w:szCs w:val="18"/>
              </w:rPr>
              <w:t>76.6</w:t>
            </w:r>
            <w:r>
              <w:rPr>
                <w:sz w:val="18"/>
                <w:szCs w:val="18"/>
              </w:rPr>
              <w:t xml:space="preserve">, </w:t>
            </w:r>
            <w:r w:rsidRPr="004D3A24">
              <w:rPr>
                <w:sz w:val="18"/>
                <w:szCs w:val="18"/>
              </w:rPr>
              <w:t>90.6</w:t>
            </w:r>
            <w:r>
              <w:rPr>
                <w:sz w:val="18"/>
                <w:szCs w:val="18"/>
              </w:rPr>
              <w:t>)</w:t>
            </w:r>
          </w:p>
        </w:tc>
      </w:tr>
      <w:tr w:rsidR="004D3A24" w:rsidRPr="00362DB4" w:rsidTr="007C1C10">
        <w:trPr>
          <w:trHeight w:val="288"/>
        </w:trPr>
        <w:tc>
          <w:tcPr>
            <w:tcW w:w="2041" w:type="dxa"/>
            <w:tcBorders>
              <w:bottom w:val="nil"/>
            </w:tcBorders>
            <w:noWrap/>
          </w:tcPr>
          <w:p w:rsidR="004D3A24" w:rsidRPr="00865505" w:rsidRDefault="004D3A24" w:rsidP="00F55175">
            <w:pPr>
              <w:spacing w:after="40"/>
              <w:rPr>
                <w:sz w:val="18"/>
                <w:szCs w:val="16"/>
              </w:rPr>
            </w:pPr>
            <w:r>
              <w:rPr>
                <w:sz w:val="18"/>
                <w:szCs w:val="16"/>
              </w:rPr>
              <w:t xml:space="preserve">Median </w:t>
            </w:r>
            <w:r w:rsidR="007C1C10">
              <w:rPr>
                <w:sz w:val="18"/>
                <w:szCs w:val="16"/>
              </w:rPr>
              <w:t>score (25)</w:t>
            </w:r>
          </w:p>
        </w:tc>
        <w:tc>
          <w:tcPr>
            <w:tcW w:w="511" w:type="dxa"/>
            <w:tcBorders>
              <w:bottom w:val="nil"/>
            </w:tcBorders>
          </w:tcPr>
          <w:p w:rsidR="004D3A24" w:rsidRPr="004D3A24" w:rsidRDefault="004D3A24" w:rsidP="00F55175">
            <w:pPr>
              <w:spacing w:after="40"/>
              <w:jc w:val="right"/>
              <w:rPr>
                <w:sz w:val="18"/>
                <w:szCs w:val="18"/>
              </w:rPr>
            </w:pPr>
            <w:r w:rsidRPr="004D3A24">
              <w:rPr>
                <w:sz w:val="18"/>
                <w:szCs w:val="18"/>
              </w:rPr>
              <w:t>3</w:t>
            </w:r>
          </w:p>
        </w:tc>
        <w:tc>
          <w:tcPr>
            <w:tcW w:w="567" w:type="dxa"/>
            <w:tcBorders>
              <w:bottom w:val="nil"/>
            </w:tcBorders>
          </w:tcPr>
          <w:p w:rsidR="004D3A24" w:rsidRPr="004D3A24" w:rsidRDefault="004D3A24" w:rsidP="00F55175">
            <w:pPr>
              <w:spacing w:after="40"/>
              <w:jc w:val="right"/>
              <w:rPr>
                <w:sz w:val="18"/>
                <w:szCs w:val="18"/>
              </w:rPr>
            </w:pPr>
            <w:r>
              <w:rPr>
                <w:sz w:val="18"/>
                <w:szCs w:val="18"/>
              </w:rPr>
              <w:t>6.4</w:t>
            </w:r>
          </w:p>
        </w:tc>
        <w:tc>
          <w:tcPr>
            <w:tcW w:w="1134" w:type="dxa"/>
            <w:tcBorders>
              <w:bottom w:val="nil"/>
              <w:right w:val="single" w:sz="4" w:space="0" w:color="auto"/>
            </w:tcBorders>
          </w:tcPr>
          <w:p w:rsidR="004D3A24" w:rsidRPr="004D3A24" w:rsidRDefault="004D3A24" w:rsidP="00F55175">
            <w:pPr>
              <w:spacing w:after="40"/>
              <w:jc w:val="right"/>
              <w:rPr>
                <w:sz w:val="18"/>
                <w:szCs w:val="18"/>
              </w:rPr>
            </w:pPr>
            <w:r>
              <w:rPr>
                <w:sz w:val="18"/>
                <w:szCs w:val="18"/>
              </w:rPr>
              <w:t>(2.0, 18.3)</w:t>
            </w:r>
          </w:p>
        </w:tc>
        <w:tc>
          <w:tcPr>
            <w:tcW w:w="425" w:type="dxa"/>
            <w:tcBorders>
              <w:left w:val="single" w:sz="4" w:space="0" w:color="auto"/>
              <w:bottom w:val="nil"/>
            </w:tcBorders>
          </w:tcPr>
          <w:p w:rsidR="004D3A24" w:rsidRPr="004D3A24" w:rsidRDefault="004D3A24" w:rsidP="00F55175">
            <w:pPr>
              <w:spacing w:after="40"/>
              <w:jc w:val="right"/>
              <w:rPr>
                <w:sz w:val="18"/>
                <w:szCs w:val="18"/>
              </w:rPr>
            </w:pPr>
            <w:r w:rsidRPr="004D3A24">
              <w:rPr>
                <w:sz w:val="18"/>
                <w:szCs w:val="18"/>
              </w:rPr>
              <w:t>2</w:t>
            </w:r>
          </w:p>
        </w:tc>
        <w:tc>
          <w:tcPr>
            <w:tcW w:w="567" w:type="dxa"/>
            <w:tcBorders>
              <w:bottom w:val="nil"/>
            </w:tcBorders>
          </w:tcPr>
          <w:p w:rsidR="004D3A24" w:rsidRPr="004D3A24" w:rsidRDefault="004D3A24" w:rsidP="00F55175">
            <w:pPr>
              <w:spacing w:after="40"/>
              <w:jc w:val="right"/>
              <w:rPr>
                <w:sz w:val="18"/>
                <w:szCs w:val="18"/>
              </w:rPr>
            </w:pPr>
            <w:r>
              <w:rPr>
                <w:sz w:val="18"/>
                <w:szCs w:val="18"/>
              </w:rPr>
              <w:t>3.4</w:t>
            </w:r>
          </w:p>
        </w:tc>
        <w:tc>
          <w:tcPr>
            <w:tcW w:w="1134" w:type="dxa"/>
            <w:tcBorders>
              <w:bottom w:val="nil"/>
              <w:right w:val="single" w:sz="4" w:space="0" w:color="auto"/>
            </w:tcBorders>
          </w:tcPr>
          <w:p w:rsidR="004D3A24" w:rsidRPr="004D3A24" w:rsidRDefault="004D3A24" w:rsidP="00F55175">
            <w:pPr>
              <w:spacing w:after="40"/>
              <w:jc w:val="right"/>
              <w:rPr>
                <w:sz w:val="18"/>
                <w:szCs w:val="18"/>
              </w:rPr>
            </w:pPr>
            <w:r>
              <w:rPr>
                <w:sz w:val="18"/>
                <w:szCs w:val="18"/>
              </w:rPr>
              <w:t>#</w:t>
            </w:r>
          </w:p>
        </w:tc>
        <w:tc>
          <w:tcPr>
            <w:tcW w:w="425" w:type="dxa"/>
            <w:tcBorders>
              <w:left w:val="single" w:sz="4" w:space="0" w:color="auto"/>
              <w:bottom w:val="nil"/>
            </w:tcBorders>
            <w:noWrap/>
          </w:tcPr>
          <w:p w:rsidR="004D3A24" w:rsidRPr="004D3A24" w:rsidRDefault="004D3A24" w:rsidP="00F55175">
            <w:pPr>
              <w:spacing w:after="40"/>
              <w:jc w:val="right"/>
              <w:rPr>
                <w:sz w:val="18"/>
                <w:szCs w:val="18"/>
              </w:rPr>
            </w:pPr>
            <w:r w:rsidRPr="004D3A24">
              <w:rPr>
                <w:sz w:val="18"/>
                <w:szCs w:val="18"/>
              </w:rPr>
              <w:t>5</w:t>
            </w:r>
          </w:p>
        </w:tc>
        <w:tc>
          <w:tcPr>
            <w:tcW w:w="567" w:type="dxa"/>
            <w:tcBorders>
              <w:bottom w:val="nil"/>
            </w:tcBorders>
          </w:tcPr>
          <w:p w:rsidR="004D3A24" w:rsidRPr="004D3A24" w:rsidRDefault="004D3A24" w:rsidP="00F55175">
            <w:pPr>
              <w:spacing w:after="40"/>
              <w:jc w:val="right"/>
              <w:rPr>
                <w:sz w:val="18"/>
                <w:szCs w:val="18"/>
              </w:rPr>
            </w:pPr>
            <w:r>
              <w:rPr>
                <w:sz w:val="18"/>
                <w:szCs w:val="18"/>
              </w:rPr>
              <w:t>4.7</w:t>
            </w:r>
          </w:p>
        </w:tc>
        <w:tc>
          <w:tcPr>
            <w:tcW w:w="1134" w:type="dxa"/>
            <w:tcBorders>
              <w:bottom w:val="nil"/>
            </w:tcBorders>
          </w:tcPr>
          <w:p w:rsidR="004D3A24" w:rsidRPr="004D3A24" w:rsidRDefault="004D3A24" w:rsidP="00F55175">
            <w:pPr>
              <w:spacing w:after="40"/>
              <w:jc w:val="right"/>
              <w:rPr>
                <w:sz w:val="18"/>
                <w:szCs w:val="18"/>
              </w:rPr>
            </w:pPr>
            <w:r>
              <w:rPr>
                <w:sz w:val="18"/>
                <w:szCs w:val="18"/>
              </w:rPr>
              <w:t>(1.9, 11.0)</w:t>
            </w:r>
          </w:p>
        </w:tc>
      </w:tr>
      <w:tr w:rsidR="004D3A24" w:rsidRPr="00362DB4" w:rsidTr="007C1C10">
        <w:trPr>
          <w:trHeight w:val="288"/>
        </w:trPr>
        <w:tc>
          <w:tcPr>
            <w:tcW w:w="2041" w:type="dxa"/>
            <w:tcBorders>
              <w:bottom w:val="nil"/>
            </w:tcBorders>
            <w:noWrap/>
          </w:tcPr>
          <w:p w:rsidR="007C1C10" w:rsidRDefault="004D3A24" w:rsidP="00F55175">
            <w:pPr>
              <w:spacing w:after="40"/>
              <w:rPr>
                <w:sz w:val="18"/>
                <w:szCs w:val="16"/>
              </w:rPr>
            </w:pPr>
            <w:r>
              <w:rPr>
                <w:sz w:val="18"/>
                <w:szCs w:val="16"/>
              </w:rPr>
              <w:t>Above median score</w:t>
            </w:r>
            <w:r w:rsidR="007C1C10">
              <w:rPr>
                <w:sz w:val="18"/>
                <w:szCs w:val="16"/>
              </w:rPr>
              <w:t xml:space="preserve"> </w:t>
            </w:r>
          </w:p>
          <w:p w:rsidR="004D3A24" w:rsidRPr="00865505" w:rsidRDefault="007C1C10" w:rsidP="00F55175">
            <w:pPr>
              <w:spacing w:after="40"/>
              <w:rPr>
                <w:sz w:val="18"/>
                <w:szCs w:val="16"/>
              </w:rPr>
            </w:pPr>
            <w:r>
              <w:rPr>
                <w:sz w:val="18"/>
                <w:szCs w:val="16"/>
              </w:rPr>
              <w:t>(26 - 32)</w:t>
            </w:r>
          </w:p>
        </w:tc>
        <w:tc>
          <w:tcPr>
            <w:tcW w:w="511" w:type="dxa"/>
            <w:tcBorders>
              <w:bottom w:val="nil"/>
            </w:tcBorders>
          </w:tcPr>
          <w:p w:rsidR="004D3A24" w:rsidRPr="004D3A24" w:rsidRDefault="004D3A24" w:rsidP="00F55175">
            <w:pPr>
              <w:spacing w:after="40"/>
              <w:jc w:val="right"/>
              <w:rPr>
                <w:sz w:val="18"/>
                <w:szCs w:val="18"/>
              </w:rPr>
            </w:pPr>
            <w:r w:rsidRPr="004D3A24">
              <w:rPr>
                <w:sz w:val="18"/>
                <w:szCs w:val="18"/>
              </w:rPr>
              <w:t>9</w:t>
            </w:r>
          </w:p>
        </w:tc>
        <w:tc>
          <w:tcPr>
            <w:tcW w:w="567" w:type="dxa"/>
            <w:tcBorders>
              <w:bottom w:val="nil"/>
            </w:tcBorders>
          </w:tcPr>
          <w:p w:rsidR="004D3A24" w:rsidRPr="004D3A24" w:rsidRDefault="004D3A24" w:rsidP="00F55175">
            <w:pPr>
              <w:spacing w:after="40"/>
              <w:jc w:val="right"/>
              <w:rPr>
                <w:sz w:val="18"/>
                <w:szCs w:val="18"/>
              </w:rPr>
            </w:pPr>
            <w:r>
              <w:rPr>
                <w:sz w:val="18"/>
                <w:szCs w:val="18"/>
              </w:rPr>
              <w:t>19.1</w:t>
            </w:r>
          </w:p>
        </w:tc>
        <w:tc>
          <w:tcPr>
            <w:tcW w:w="1134" w:type="dxa"/>
            <w:tcBorders>
              <w:bottom w:val="nil"/>
              <w:right w:val="single" w:sz="4" w:space="0" w:color="auto"/>
            </w:tcBorders>
          </w:tcPr>
          <w:p w:rsidR="004D3A24" w:rsidRPr="004D3A24" w:rsidRDefault="004D3A24" w:rsidP="00F55175">
            <w:pPr>
              <w:spacing w:after="40"/>
              <w:jc w:val="right"/>
              <w:rPr>
                <w:sz w:val="18"/>
                <w:szCs w:val="18"/>
              </w:rPr>
            </w:pPr>
            <w:r>
              <w:rPr>
                <w:sz w:val="18"/>
                <w:szCs w:val="18"/>
              </w:rPr>
              <w:t>(</w:t>
            </w:r>
            <w:r w:rsidRPr="004D3A24">
              <w:rPr>
                <w:sz w:val="18"/>
                <w:szCs w:val="18"/>
              </w:rPr>
              <w:t>10.2</w:t>
            </w:r>
            <w:r>
              <w:rPr>
                <w:sz w:val="18"/>
                <w:szCs w:val="18"/>
              </w:rPr>
              <w:t xml:space="preserve">, </w:t>
            </w:r>
            <w:r w:rsidRPr="004D3A24">
              <w:rPr>
                <w:sz w:val="18"/>
                <w:szCs w:val="18"/>
              </w:rPr>
              <w:t>33.1</w:t>
            </w:r>
            <w:r>
              <w:rPr>
                <w:sz w:val="18"/>
                <w:szCs w:val="18"/>
              </w:rPr>
              <w:t>)</w:t>
            </w:r>
          </w:p>
        </w:tc>
        <w:tc>
          <w:tcPr>
            <w:tcW w:w="425" w:type="dxa"/>
            <w:tcBorders>
              <w:left w:val="single" w:sz="4" w:space="0" w:color="auto"/>
              <w:bottom w:val="nil"/>
            </w:tcBorders>
          </w:tcPr>
          <w:p w:rsidR="004D3A24" w:rsidRPr="004D3A24" w:rsidRDefault="004D3A24" w:rsidP="00F55175">
            <w:pPr>
              <w:spacing w:after="40"/>
              <w:jc w:val="right"/>
              <w:rPr>
                <w:sz w:val="18"/>
                <w:szCs w:val="18"/>
              </w:rPr>
            </w:pPr>
            <w:r w:rsidRPr="004D3A24">
              <w:rPr>
                <w:sz w:val="18"/>
                <w:szCs w:val="18"/>
              </w:rPr>
              <w:t>2</w:t>
            </w:r>
          </w:p>
        </w:tc>
        <w:tc>
          <w:tcPr>
            <w:tcW w:w="567" w:type="dxa"/>
            <w:tcBorders>
              <w:bottom w:val="nil"/>
            </w:tcBorders>
          </w:tcPr>
          <w:p w:rsidR="004D3A24" w:rsidRPr="004D3A24" w:rsidRDefault="004D3A24" w:rsidP="00F55175">
            <w:pPr>
              <w:spacing w:after="40"/>
              <w:jc w:val="right"/>
              <w:rPr>
                <w:sz w:val="18"/>
                <w:szCs w:val="18"/>
              </w:rPr>
            </w:pPr>
            <w:r>
              <w:rPr>
                <w:sz w:val="18"/>
                <w:szCs w:val="18"/>
              </w:rPr>
              <w:t>3.4</w:t>
            </w:r>
          </w:p>
        </w:tc>
        <w:tc>
          <w:tcPr>
            <w:tcW w:w="1134" w:type="dxa"/>
            <w:tcBorders>
              <w:bottom w:val="nil"/>
              <w:right w:val="single" w:sz="4" w:space="0" w:color="auto"/>
            </w:tcBorders>
          </w:tcPr>
          <w:p w:rsidR="004D3A24" w:rsidRPr="004D3A24" w:rsidRDefault="004D3A24" w:rsidP="00F55175">
            <w:pPr>
              <w:spacing w:after="40"/>
              <w:jc w:val="right"/>
              <w:rPr>
                <w:sz w:val="18"/>
                <w:szCs w:val="18"/>
              </w:rPr>
            </w:pPr>
            <w:r>
              <w:rPr>
                <w:sz w:val="18"/>
                <w:szCs w:val="18"/>
              </w:rPr>
              <w:t>#</w:t>
            </w:r>
          </w:p>
        </w:tc>
        <w:tc>
          <w:tcPr>
            <w:tcW w:w="425" w:type="dxa"/>
            <w:tcBorders>
              <w:left w:val="single" w:sz="4" w:space="0" w:color="auto"/>
              <w:bottom w:val="nil"/>
            </w:tcBorders>
            <w:noWrap/>
          </w:tcPr>
          <w:p w:rsidR="004D3A24" w:rsidRPr="004D3A24" w:rsidRDefault="004D3A24" w:rsidP="00F55175">
            <w:pPr>
              <w:spacing w:after="40"/>
              <w:jc w:val="right"/>
              <w:rPr>
                <w:sz w:val="18"/>
                <w:szCs w:val="18"/>
              </w:rPr>
            </w:pPr>
            <w:r w:rsidRPr="004D3A24">
              <w:rPr>
                <w:sz w:val="18"/>
                <w:szCs w:val="18"/>
              </w:rPr>
              <w:t>11</w:t>
            </w:r>
          </w:p>
        </w:tc>
        <w:tc>
          <w:tcPr>
            <w:tcW w:w="567" w:type="dxa"/>
            <w:tcBorders>
              <w:bottom w:val="nil"/>
            </w:tcBorders>
          </w:tcPr>
          <w:p w:rsidR="004D3A24" w:rsidRPr="004D3A24" w:rsidRDefault="004D3A24" w:rsidP="00F55175">
            <w:pPr>
              <w:spacing w:after="40"/>
              <w:jc w:val="right"/>
              <w:rPr>
                <w:sz w:val="18"/>
                <w:szCs w:val="18"/>
              </w:rPr>
            </w:pPr>
            <w:r>
              <w:rPr>
                <w:sz w:val="18"/>
                <w:szCs w:val="18"/>
              </w:rPr>
              <w:t>10.4</w:t>
            </w:r>
          </w:p>
        </w:tc>
        <w:tc>
          <w:tcPr>
            <w:tcW w:w="1134" w:type="dxa"/>
            <w:tcBorders>
              <w:bottom w:val="nil"/>
            </w:tcBorders>
          </w:tcPr>
          <w:p w:rsidR="004D3A24" w:rsidRPr="004D3A24" w:rsidRDefault="004D3A24" w:rsidP="00F55175">
            <w:pPr>
              <w:spacing w:after="40"/>
              <w:jc w:val="right"/>
              <w:rPr>
                <w:sz w:val="18"/>
                <w:szCs w:val="18"/>
              </w:rPr>
            </w:pPr>
            <w:r>
              <w:rPr>
                <w:sz w:val="18"/>
                <w:szCs w:val="18"/>
              </w:rPr>
              <w:t>(</w:t>
            </w:r>
            <w:r w:rsidRPr="004D3A24">
              <w:rPr>
                <w:sz w:val="18"/>
                <w:szCs w:val="18"/>
              </w:rPr>
              <w:t>5.8</w:t>
            </w:r>
            <w:r>
              <w:rPr>
                <w:sz w:val="18"/>
                <w:szCs w:val="18"/>
              </w:rPr>
              <w:t xml:space="preserve">, </w:t>
            </w:r>
            <w:r w:rsidRPr="004D3A24">
              <w:rPr>
                <w:sz w:val="18"/>
                <w:szCs w:val="18"/>
              </w:rPr>
              <w:t>17.9</w:t>
            </w:r>
            <w:r>
              <w:rPr>
                <w:sz w:val="18"/>
                <w:szCs w:val="18"/>
              </w:rPr>
              <w:t>)</w:t>
            </w:r>
          </w:p>
        </w:tc>
      </w:tr>
      <w:tr w:rsidR="004D3A24" w:rsidRPr="00362DB4" w:rsidTr="009D57B0">
        <w:trPr>
          <w:trHeight w:val="288"/>
        </w:trPr>
        <w:tc>
          <w:tcPr>
            <w:tcW w:w="2041" w:type="dxa"/>
            <w:tcBorders>
              <w:top w:val="nil"/>
              <w:bottom w:val="nil"/>
            </w:tcBorders>
            <w:noWrap/>
          </w:tcPr>
          <w:p w:rsidR="004D3A24" w:rsidRPr="00865505" w:rsidRDefault="004D3A24" w:rsidP="00F55175">
            <w:pPr>
              <w:spacing w:after="40"/>
              <w:rPr>
                <w:sz w:val="18"/>
                <w:szCs w:val="16"/>
              </w:rPr>
            </w:pPr>
            <w:r w:rsidRPr="00027A73">
              <w:rPr>
                <w:i/>
                <w:sz w:val="18"/>
                <w:szCs w:val="16"/>
              </w:rPr>
              <w:t xml:space="preserve">Mean </w:t>
            </w:r>
            <w:r>
              <w:rPr>
                <w:i/>
                <w:sz w:val="18"/>
                <w:szCs w:val="16"/>
              </w:rPr>
              <w:t xml:space="preserve">WHOQoL-8 </w:t>
            </w:r>
            <w:r w:rsidRPr="00027A73">
              <w:rPr>
                <w:i/>
                <w:sz w:val="18"/>
                <w:szCs w:val="16"/>
              </w:rPr>
              <w:t>score</w:t>
            </w:r>
          </w:p>
        </w:tc>
        <w:tc>
          <w:tcPr>
            <w:tcW w:w="1078" w:type="dxa"/>
            <w:gridSpan w:val="2"/>
            <w:tcBorders>
              <w:top w:val="nil"/>
              <w:bottom w:val="nil"/>
            </w:tcBorders>
          </w:tcPr>
          <w:p w:rsidR="004D3A24" w:rsidRPr="004D3A24" w:rsidRDefault="004D3A24" w:rsidP="00F55175">
            <w:pPr>
              <w:spacing w:after="40"/>
              <w:jc w:val="center"/>
              <w:rPr>
                <w:i/>
                <w:sz w:val="18"/>
                <w:szCs w:val="16"/>
              </w:rPr>
            </w:pPr>
            <w:r>
              <w:rPr>
                <w:i/>
                <w:sz w:val="18"/>
                <w:szCs w:val="16"/>
              </w:rPr>
              <w:t>20.2</w:t>
            </w:r>
          </w:p>
        </w:tc>
        <w:tc>
          <w:tcPr>
            <w:tcW w:w="1134" w:type="dxa"/>
            <w:tcBorders>
              <w:top w:val="nil"/>
              <w:bottom w:val="nil"/>
              <w:right w:val="single" w:sz="4" w:space="0" w:color="auto"/>
            </w:tcBorders>
          </w:tcPr>
          <w:p w:rsidR="004D3A24" w:rsidRPr="004D3A24" w:rsidRDefault="004D3A24" w:rsidP="00F55175">
            <w:pPr>
              <w:spacing w:after="40"/>
              <w:jc w:val="right"/>
              <w:rPr>
                <w:i/>
                <w:sz w:val="18"/>
                <w:szCs w:val="16"/>
              </w:rPr>
            </w:pPr>
            <w:r>
              <w:rPr>
                <w:i/>
                <w:sz w:val="18"/>
                <w:szCs w:val="16"/>
              </w:rPr>
              <w:t>(18.5, 21.9)</w:t>
            </w:r>
          </w:p>
        </w:tc>
        <w:tc>
          <w:tcPr>
            <w:tcW w:w="992" w:type="dxa"/>
            <w:gridSpan w:val="2"/>
            <w:tcBorders>
              <w:top w:val="nil"/>
              <w:left w:val="single" w:sz="4" w:space="0" w:color="auto"/>
              <w:bottom w:val="nil"/>
            </w:tcBorders>
          </w:tcPr>
          <w:p w:rsidR="004D3A24" w:rsidRPr="004D3A24" w:rsidRDefault="004D3A24" w:rsidP="00F55175">
            <w:pPr>
              <w:spacing w:after="40"/>
              <w:jc w:val="center"/>
              <w:rPr>
                <w:i/>
                <w:sz w:val="18"/>
                <w:szCs w:val="16"/>
              </w:rPr>
            </w:pPr>
            <w:r>
              <w:rPr>
                <w:i/>
                <w:sz w:val="18"/>
                <w:szCs w:val="16"/>
              </w:rPr>
              <w:t>16.0</w:t>
            </w:r>
          </w:p>
        </w:tc>
        <w:tc>
          <w:tcPr>
            <w:tcW w:w="1134" w:type="dxa"/>
            <w:tcBorders>
              <w:top w:val="nil"/>
              <w:bottom w:val="nil"/>
              <w:right w:val="single" w:sz="4" w:space="0" w:color="auto"/>
            </w:tcBorders>
          </w:tcPr>
          <w:p w:rsidR="004D3A24" w:rsidRPr="004D3A24" w:rsidRDefault="004D3A24" w:rsidP="00F55175">
            <w:pPr>
              <w:spacing w:after="40"/>
              <w:jc w:val="right"/>
              <w:rPr>
                <w:i/>
                <w:sz w:val="18"/>
                <w:szCs w:val="16"/>
              </w:rPr>
            </w:pPr>
            <w:r>
              <w:rPr>
                <w:i/>
                <w:sz w:val="18"/>
                <w:szCs w:val="16"/>
              </w:rPr>
              <w:t>(14.5, 17.6)</w:t>
            </w:r>
          </w:p>
        </w:tc>
        <w:tc>
          <w:tcPr>
            <w:tcW w:w="992" w:type="dxa"/>
            <w:gridSpan w:val="2"/>
            <w:tcBorders>
              <w:top w:val="nil"/>
              <w:left w:val="single" w:sz="4" w:space="0" w:color="auto"/>
              <w:bottom w:val="nil"/>
            </w:tcBorders>
            <w:noWrap/>
          </w:tcPr>
          <w:p w:rsidR="004D3A24" w:rsidRPr="004D3A24" w:rsidRDefault="004D3A24" w:rsidP="00F55175">
            <w:pPr>
              <w:spacing w:after="40"/>
              <w:jc w:val="center"/>
              <w:rPr>
                <w:i/>
                <w:sz w:val="18"/>
                <w:szCs w:val="16"/>
              </w:rPr>
            </w:pPr>
            <w:r>
              <w:rPr>
                <w:i/>
                <w:sz w:val="18"/>
                <w:szCs w:val="16"/>
              </w:rPr>
              <w:t>17.9</w:t>
            </w:r>
          </w:p>
        </w:tc>
        <w:tc>
          <w:tcPr>
            <w:tcW w:w="1134" w:type="dxa"/>
            <w:tcBorders>
              <w:top w:val="nil"/>
              <w:bottom w:val="nil"/>
            </w:tcBorders>
          </w:tcPr>
          <w:p w:rsidR="004D3A24" w:rsidRPr="004D3A24" w:rsidRDefault="004D3A24" w:rsidP="00F55175">
            <w:pPr>
              <w:spacing w:after="40"/>
              <w:jc w:val="right"/>
              <w:rPr>
                <w:i/>
                <w:sz w:val="18"/>
                <w:szCs w:val="16"/>
              </w:rPr>
            </w:pPr>
            <w:r>
              <w:rPr>
                <w:i/>
                <w:sz w:val="18"/>
                <w:szCs w:val="16"/>
              </w:rPr>
              <w:t>(16.7, 19.1)</w:t>
            </w:r>
          </w:p>
        </w:tc>
      </w:tr>
      <w:tr w:rsidR="004D3A24" w:rsidRPr="00027A73" w:rsidTr="00E47B83">
        <w:trPr>
          <w:trHeight w:val="288"/>
        </w:trPr>
        <w:tc>
          <w:tcPr>
            <w:tcW w:w="2041" w:type="dxa"/>
            <w:tcBorders>
              <w:top w:val="nil"/>
              <w:bottom w:val="single" w:sz="8" w:space="0" w:color="000000" w:themeColor="text1"/>
            </w:tcBorders>
            <w:noWrap/>
          </w:tcPr>
          <w:p w:rsidR="004D3A24" w:rsidRPr="00027A73" w:rsidRDefault="004D3A24" w:rsidP="00F55175">
            <w:pPr>
              <w:spacing w:after="40"/>
              <w:rPr>
                <w:i/>
                <w:sz w:val="18"/>
                <w:szCs w:val="16"/>
              </w:rPr>
            </w:pPr>
            <w:r>
              <w:rPr>
                <w:i/>
                <w:sz w:val="18"/>
                <w:szCs w:val="16"/>
              </w:rPr>
              <w:t>SD</w:t>
            </w:r>
          </w:p>
        </w:tc>
        <w:tc>
          <w:tcPr>
            <w:tcW w:w="1078" w:type="dxa"/>
            <w:gridSpan w:val="2"/>
            <w:tcBorders>
              <w:top w:val="nil"/>
              <w:bottom w:val="single" w:sz="8" w:space="0" w:color="000000" w:themeColor="text1"/>
            </w:tcBorders>
          </w:tcPr>
          <w:p w:rsidR="004D3A24" w:rsidRPr="006F5F63" w:rsidRDefault="004D3A24" w:rsidP="00F55175">
            <w:pPr>
              <w:spacing w:after="40"/>
              <w:jc w:val="center"/>
              <w:rPr>
                <w:i/>
                <w:sz w:val="18"/>
                <w:szCs w:val="16"/>
              </w:rPr>
            </w:pPr>
            <w:r>
              <w:rPr>
                <w:i/>
                <w:sz w:val="18"/>
                <w:szCs w:val="16"/>
              </w:rPr>
              <w:t>5.9</w:t>
            </w:r>
          </w:p>
        </w:tc>
        <w:tc>
          <w:tcPr>
            <w:tcW w:w="1134" w:type="dxa"/>
            <w:tcBorders>
              <w:top w:val="nil"/>
              <w:bottom w:val="single" w:sz="8" w:space="0" w:color="000000" w:themeColor="text1"/>
              <w:right w:val="single" w:sz="4" w:space="0" w:color="auto"/>
            </w:tcBorders>
          </w:tcPr>
          <w:p w:rsidR="004D3A24" w:rsidRPr="006F5F63" w:rsidRDefault="004D3A24" w:rsidP="00F55175">
            <w:pPr>
              <w:spacing w:after="40"/>
              <w:jc w:val="right"/>
              <w:rPr>
                <w:i/>
                <w:sz w:val="18"/>
                <w:szCs w:val="16"/>
              </w:rPr>
            </w:pPr>
          </w:p>
        </w:tc>
        <w:tc>
          <w:tcPr>
            <w:tcW w:w="992" w:type="dxa"/>
            <w:gridSpan w:val="2"/>
            <w:tcBorders>
              <w:top w:val="nil"/>
              <w:left w:val="single" w:sz="4" w:space="0" w:color="auto"/>
              <w:bottom w:val="single" w:sz="8" w:space="0" w:color="000000" w:themeColor="text1"/>
            </w:tcBorders>
          </w:tcPr>
          <w:p w:rsidR="004D3A24" w:rsidRPr="006F5F63" w:rsidRDefault="004D3A24" w:rsidP="00F55175">
            <w:pPr>
              <w:spacing w:after="40"/>
              <w:jc w:val="center"/>
              <w:rPr>
                <w:i/>
                <w:sz w:val="18"/>
                <w:szCs w:val="16"/>
              </w:rPr>
            </w:pPr>
            <w:r>
              <w:rPr>
                <w:i/>
                <w:sz w:val="18"/>
                <w:szCs w:val="16"/>
              </w:rPr>
              <w:t>6.1</w:t>
            </w:r>
          </w:p>
        </w:tc>
        <w:tc>
          <w:tcPr>
            <w:tcW w:w="1134" w:type="dxa"/>
            <w:tcBorders>
              <w:top w:val="nil"/>
              <w:bottom w:val="single" w:sz="8" w:space="0" w:color="000000" w:themeColor="text1"/>
              <w:right w:val="single" w:sz="4" w:space="0" w:color="auto"/>
            </w:tcBorders>
          </w:tcPr>
          <w:p w:rsidR="004D3A24" w:rsidRPr="006F5F63" w:rsidRDefault="004D3A24" w:rsidP="00F55175">
            <w:pPr>
              <w:spacing w:after="40"/>
              <w:jc w:val="right"/>
              <w:rPr>
                <w:i/>
                <w:sz w:val="18"/>
                <w:szCs w:val="16"/>
              </w:rPr>
            </w:pPr>
          </w:p>
        </w:tc>
        <w:tc>
          <w:tcPr>
            <w:tcW w:w="992" w:type="dxa"/>
            <w:gridSpan w:val="2"/>
            <w:tcBorders>
              <w:top w:val="nil"/>
              <w:left w:val="single" w:sz="4" w:space="0" w:color="auto"/>
              <w:bottom w:val="single" w:sz="8" w:space="0" w:color="000000" w:themeColor="text1"/>
            </w:tcBorders>
            <w:noWrap/>
          </w:tcPr>
          <w:p w:rsidR="004D3A24" w:rsidRPr="006F5F63" w:rsidRDefault="004D3A24" w:rsidP="00F55175">
            <w:pPr>
              <w:spacing w:after="40"/>
              <w:jc w:val="center"/>
              <w:rPr>
                <w:i/>
                <w:sz w:val="18"/>
                <w:szCs w:val="16"/>
              </w:rPr>
            </w:pPr>
            <w:r>
              <w:rPr>
                <w:i/>
                <w:sz w:val="18"/>
                <w:szCs w:val="16"/>
              </w:rPr>
              <w:t>6.3</w:t>
            </w:r>
          </w:p>
        </w:tc>
        <w:tc>
          <w:tcPr>
            <w:tcW w:w="1134" w:type="dxa"/>
            <w:tcBorders>
              <w:top w:val="nil"/>
              <w:bottom w:val="single" w:sz="8" w:space="0" w:color="000000" w:themeColor="text1"/>
            </w:tcBorders>
          </w:tcPr>
          <w:p w:rsidR="004D3A24" w:rsidRPr="006F5F63" w:rsidRDefault="004D3A24" w:rsidP="00F55175">
            <w:pPr>
              <w:spacing w:after="40"/>
              <w:jc w:val="right"/>
              <w:rPr>
                <w:i/>
                <w:sz w:val="18"/>
                <w:szCs w:val="16"/>
              </w:rPr>
            </w:pPr>
          </w:p>
        </w:tc>
      </w:tr>
    </w:tbl>
    <w:p w:rsidR="004D3A24" w:rsidRDefault="004D3A24" w:rsidP="004D3A24">
      <w:pPr>
        <w:pStyle w:val="RepNormal"/>
      </w:pPr>
    </w:p>
    <w:p w:rsidR="00853998" w:rsidRDefault="00853998" w:rsidP="007C46D2">
      <w:pPr>
        <w:pStyle w:val="RepNormal"/>
      </w:pPr>
    </w:p>
    <w:p w:rsidR="008344F8" w:rsidRDefault="008344F8" w:rsidP="00F55175">
      <w:pPr>
        <w:pStyle w:val="RepHead3"/>
      </w:pPr>
      <w:bookmarkStart w:id="129" w:name="_Toc518042847"/>
      <w:r>
        <w:t>Deprivation</w:t>
      </w:r>
      <w:bookmarkEnd w:id="129"/>
    </w:p>
    <w:p w:rsidR="008344F8" w:rsidRDefault="008344F8" w:rsidP="00F55175">
      <w:pPr>
        <w:pStyle w:val="RepNormal"/>
        <w:keepNext/>
        <w:keepLines/>
      </w:pPr>
    </w:p>
    <w:p w:rsidR="00263CBA" w:rsidRDefault="0031400B" w:rsidP="00F55175">
      <w:pPr>
        <w:pStyle w:val="RepNormal"/>
        <w:keepNext/>
        <w:keepLines/>
      </w:pPr>
      <w:r>
        <w:t>Overall, only a minority (15</w:t>
      </w:r>
      <w:r w:rsidR="00F55175">
        <w:t>.2</w:t>
      </w:r>
      <w:r>
        <w:t xml:space="preserve">%) of the MR/PG cohort </w:t>
      </w:r>
      <w:r w:rsidR="00D5467D">
        <w:t xml:space="preserve">at baseline </w:t>
      </w:r>
      <w:r>
        <w:t>reported not experiencing any deprivations in the prior 12 months.  More than half (52</w:t>
      </w:r>
      <w:r w:rsidR="00F55175">
        <w:t>.4</w:t>
      </w:r>
      <w:r>
        <w:t>%) reported experiencing one to three deprivations.  The mean number of deprivations experienced by problem gamblers was 3.2, more than for moderate-risk gamblers (2.0)</w:t>
      </w:r>
      <w:r w:rsidR="00263CBA">
        <w:t xml:space="preserve"> (</w:t>
      </w:r>
      <w:r w:rsidR="00263CBA">
        <w:fldChar w:fldCharType="begin"/>
      </w:r>
      <w:r w:rsidR="00263CBA">
        <w:instrText xml:space="preserve"> REF _Ref511135744 \h </w:instrText>
      </w:r>
      <w:r w:rsidR="00263CBA">
        <w:fldChar w:fldCharType="separate"/>
      </w:r>
      <w:r w:rsidR="009F3228">
        <w:t xml:space="preserve">Table </w:t>
      </w:r>
      <w:r w:rsidR="009F3228">
        <w:rPr>
          <w:noProof/>
        </w:rPr>
        <w:t>26</w:t>
      </w:r>
      <w:r w:rsidR="00263CBA">
        <w:fldChar w:fldCharType="end"/>
      </w:r>
      <w:r w:rsidR="00263CBA">
        <w:t xml:space="preserve">).  These findings were similar to those reported by NGS </w:t>
      </w:r>
      <w:r w:rsidR="00D5467D">
        <w:t xml:space="preserve">moderate-risk and problem gamblers </w:t>
      </w:r>
      <w:r w:rsidR="00C85662">
        <w:t>in Wave 1</w:t>
      </w:r>
      <w:r w:rsidR="00263CBA">
        <w:t xml:space="preserve"> (Report #2, Table 42).</w:t>
      </w:r>
    </w:p>
    <w:p w:rsidR="00263CBA" w:rsidRDefault="00263CBA" w:rsidP="008344F8">
      <w:pPr>
        <w:pStyle w:val="RepNormal"/>
      </w:pPr>
    </w:p>
    <w:p w:rsidR="008344F8" w:rsidRDefault="00263CBA" w:rsidP="008344F8">
      <w:pPr>
        <w:pStyle w:val="RepNormal"/>
      </w:pPr>
      <w:r>
        <w:t>It is of note that overall, all deprivations apart from receiving help from a community organisation were reported by at least one-fifth of the MR/PG cohort.  The two most common deprivations were being forced to buy cheaper food (5</w:t>
      </w:r>
      <w:r w:rsidR="00F55175">
        <w:t>8.5</w:t>
      </w:r>
      <w:r>
        <w:t>%), and being out of work at any time for more than one month (5</w:t>
      </w:r>
      <w:r w:rsidR="00F55175">
        <w:t>3.8</w:t>
      </w:r>
      <w:r>
        <w:t xml:space="preserve">%).  </w:t>
      </w:r>
      <w:r w:rsidR="004D27F7">
        <w:t xml:space="preserve">The proportions of moderate-risk gamblers and problem gamblers reporting each of these deprivations were similar.  </w:t>
      </w:r>
      <w:r w:rsidR="00EF7948">
        <w:t xml:space="preserve">However, a larger proportion of problem gamblers compared with moderate-risk gamblers reported experiencing three </w:t>
      </w:r>
      <w:r w:rsidR="00F55175">
        <w:t xml:space="preserve">of the </w:t>
      </w:r>
      <w:r w:rsidR="00EF7948">
        <w:t>deprivations in the prior year.  These were: using food grants/banks (4</w:t>
      </w:r>
      <w:r w:rsidR="00F55175">
        <w:t>5.8</w:t>
      </w:r>
      <w:r w:rsidR="00EF7948">
        <w:t>% vs. 19</w:t>
      </w:r>
      <w:r w:rsidR="00F55175">
        <w:t>.1</w:t>
      </w:r>
      <w:r w:rsidR="00EF7948">
        <w:t>%), often going without fresh fruit and vegetables (4</w:t>
      </w:r>
      <w:r w:rsidR="00F55175">
        <w:t>5.8</w:t>
      </w:r>
      <w:r w:rsidR="00EF7948">
        <w:t>% vs. 1</w:t>
      </w:r>
      <w:r w:rsidR="00F55175">
        <w:t>0.6</w:t>
      </w:r>
      <w:r w:rsidR="00EF7948">
        <w:t>%) and continued wearing of shoes with holes (32</w:t>
      </w:r>
      <w:r w:rsidR="00F55175">
        <w:t>.2</w:t>
      </w:r>
      <w:r w:rsidR="00EF7948">
        <w:t>% vs. 8.5%) (</w:t>
      </w:r>
      <w:r w:rsidR="00EF7948">
        <w:fldChar w:fldCharType="begin"/>
      </w:r>
      <w:r w:rsidR="00EF7948">
        <w:instrText xml:space="preserve"> REF _Ref511135744 \h </w:instrText>
      </w:r>
      <w:r w:rsidR="00EF7948">
        <w:fldChar w:fldCharType="separate"/>
      </w:r>
      <w:r w:rsidR="009F3228">
        <w:t xml:space="preserve">Table </w:t>
      </w:r>
      <w:r w:rsidR="009F3228">
        <w:rPr>
          <w:noProof/>
        </w:rPr>
        <w:t>26</w:t>
      </w:r>
      <w:r w:rsidR="00EF7948">
        <w:fldChar w:fldCharType="end"/>
      </w:r>
      <w:r w:rsidR="00EF7948">
        <w:t xml:space="preserve">).  These differences between moderate-risk and problem gamblers were not seen in the NGS where problem gamblers were more likely than moderate-risk gamblers to report buying cheaper food </w:t>
      </w:r>
      <w:r w:rsidR="00A077BA">
        <w:t>(Report #2, Table 42).  However, the apparent differences may be artefacts of relatively small sample sizes as confidence intervals were wide and overlapped between those of the MR/PG cohort and the NGS.</w:t>
      </w:r>
    </w:p>
    <w:p w:rsidR="008344F8" w:rsidRDefault="008344F8" w:rsidP="008344F8">
      <w:pPr>
        <w:pStyle w:val="RepNormal"/>
      </w:pPr>
    </w:p>
    <w:p w:rsidR="008344F8" w:rsidRDefault="008344F8" w:rsidP="008344F8">
      <w:pPr>
        <w:pStyle w:val="Caption"/>
        <w:keepNext/>
        <w:keepLines/>
      </w:pPr>
      <w:bookmarkStart w:id="130" w:name="_Ref511135744"/>
      <w:bookmarkStart w:id="131" w:name="_Toc518042881"/>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26</w:t>
      </w:r>
      <w:r w:rsidR="00A11642">
        <w:rPr>
          <w:noProof/>
        </w:rPr>
        <w:fldChar w:fldCharType="end"/>
      </w:r>
      <w:bookmarkEnd w:id="130"/>
      <w:r>
        <w:t>: Deprivation indictors in past year</w:t>
      </w:r>
      <w:bookmarkEnd w:id="131"/>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8344F8" w:rsidRPr="00362DB4" w:rsidTr="0031400B">
        <w:trPr>
          <w:cnfStyle w:val="100000000000" w:firstRow="1" w:lastRow="0" w:firstColumn="0" w:lastColumn="0" w:oddVBand="0" w:evenVBand="0" w:oddHBand="0" w:evenHBand="0" w:firstRowFirstColumn="0" w:firstRowLastColumn="0" w:lastRowFirstColumn="0" w:lastRowLastColumn="0"/>
          <w:trHeight w:val="288"/>
          <w:tblHeader/>
        </w:trPr>
        <w:tc>
          <w:tcPr>
            <w:tcW w:w="2041" w:type="dxa"/>
            <w:vMerge w:val="restart"/>
            <w:noWrap/>
            <w:vAlign w:val="bottom"/>
            <w:hideMark/>
          </w:tcPr>
          <w:p w:rsidR="008344F8" w:rsidRPr="00362DB4" w:rsidRDefault="008344F8" w:rsidP="0031400B">
            <w:pPr>
              <w:spacing w:before="60"/>
              <w:rPr>
                <w:b w:val="0"/>
                <w:sz w:val="18"/>
                <w:szCs w:val="20"/>
              </w:rPr>
            </w:pPr>
            <w:r>
              <w:rPr>
                <w:sz w:val="18"/>
                <w:szCs w:val="20"/>
              </w:rPr>
              <w:t>Deprivation indicators</w:t>
            </w:r>
            <w:r w:rsidR="00D42098">
              <w:rPr>
                <w:sz w:val="18"/>
                <w:szCs w:val="20"/>
              </w:rPr>
              <w:t xml:space="preserve"> </w:t>
            </w:r>
            <w:r w:rsidR="00D42098" w:rsidRPr="00E14EA3">
              <w:rPr>
                <w:sz w:val="18"/>
                <w:szCs w:val="20"/>
              </w:rPr>
              <w:t>(NZiDep)</w:t>
            </w:r>
          </w:p>
        </w:tc>
        <w:tc>
          <w:tcPr>
            <w:tcW w:w="2212" w:type="dxa"/>
            <w:gridSpan w:val="3"/>
            <w:tcBorders>
              <w:top w:val="single" w:sz="4" w:space="0" w:color="auto"/>
              <w:bottom w:val="single" w:sz="4" w:space="0" w:color="auto"/>
              <w:right w:val="single" w:sz="4" w:space="0" w:color="auto"/>
            </w:tcBorders>
            <w:vAlign w:val="bottom"/>
          </w:tcPr>
          <w:p w:rsidR="008344F8" w:rsidRPr="00362DB4" w:rsidRDefault="008344F8" w:rsidP="0031400B">
            <w:pPr>
              <w:spacing w:after="20"/>
              <w:jc w:val="center"/>
              <w:rPr>
                <w:sz w:val="18"/>
                <w:szCs w:val="20"/>
              </w:rPr>
            </w:pPr>
            <w:r w:rsidRPr="00362DB4">
              <w:rPr>
                <w:sz w:val="18"/>
                <w:szCs w:val="20"/>
              </w:rPr>
              <w:t>Moderate-risk gambler</w:t>
            </w:r>
          </w:p>
        </w:tc>
        <w:tc>
          <w:tcPr>
            <w:tcW w:w="2126" w:type="dxa"/>
            <w:gridSpan w:val="3"/>
            <w:tcBorders>
              <w:left w:val="single" w:sz="4" w:space="0" w:color="auto"/>
              <w:bottom w:val="single" w:sz="4" w:space="0" w:color="auto"/>
              <w:right w:val="single" w:sz="4" w:space="0" w:color="auto"/>
            </w:tcBorders>
            <w:vAlign w:val="bottom"/>
          </w:tcPr>
          <w:p w:rsidR="008344F8" w:rsidRPr="00362DB4" w:rsidRDefault="008344F8" w:rsidP="0031400B">
            <w:pPr>
              <w:spacing w:after="20"/>
              <w:jc w:val="center"/>
              <w:rPr>
                <w:sz w:val="18"/>
                <w:szCs w:val="20"/>
              </w:rPr>
            </w:pPr>
            <w:r w:rsidRPr="00362DB4">
              <w:rPr>
                <w:sz w:val="18"/>
                <w:szCs w:val="20"/>
              </w:rPr>
              <w:t>Problem gambler</w:t>
            </w:r>
          </w:p>
        </w:tc>
        <w:tc>
          <w:tcPr>
            <w:tcW w:w="2126" w:type="dxa"/>
            <w:gridSpan w:val="3"/>
            <w:tcBorders>
              <w:left w:val="single" w:sz="4" w:space="0" w:color="auto"/>
              <w:bottom w:val="single" w:sz="4" w:space="0" w:color="auto"/>
            </w:tcBorders>
            <w:noWrap/>
            <w:vAlign w:val="bottom"/>
            <w:hideMark/>
          </w:tcPr>
          <w:p w:rsidR="008344F8" w:rsidRPr="00362DB4" w:rsidRDefault="008344F8" w:rsidP="0031400B">
            <w:pPr>
              <w:spacing w:after="20"/>
              <w:jc w:val="center"/>
              <w:rPr>
                <w:b w:val="0"/>
                <w:sz w:val="18"/>
                <w:szCs w:val="20"/>
              </w:rPr>
            </w:pPr>
            <w:r w:rsidRPr="00362DB4">
              <w:rPr>
                <w:sz w:val="18"/>
                <w:szCs w:val="20"/>
              </w:rPr>
              <w:t>Combined moderate-risk and</w:t>
            </w:r>
          </w:p>
          <w:p w:rsidR="008344F8" w:rsidRPr="00362DB4" w:rsidRDefault="008344F8" w:rsidP="0031400B">
            <w:pPr>
              <w:spacing w:after="20"/>
              <w:jc w:val="center"/>
              <w:rPr>
                <w:sz w:val="18"/>
                <w:szCs w:val="20"/>
              </w:rPr>
            </w:pPr>
            <w:r w:rsidRPr="00362DB4">
              <w:rPr>
                <w:sz w:val="18"/>
                <w:szCs w:val="20"/>
              </w:rPr>
              <w:t>problem gambler</w:t>
            </w:r>
          </w:p>
        </w:tc>
      </w:tr>
      <w:tr w:rsidR="008344F8" w:rsidRPr="009D2E05" w:rsidTr="0031400B">
        <w:trPr>
          <w:cnfStyle w:val="100000000000" w:firstRow="1" w:lastRow="0" w:firstColumn="0" w:lastColumn="0" w:oddVBand="0" w:evenVBand="0" w:oddHBand="0" w:evenHBand="0" w:firstRowFirstColumn="0" w:firstRowLastColumn="0" w:lastRowFirstColumn="0" w:lastRowLastColumn="0"/>
          <w:trHeight w:val="288"/>
          <w:tblHeader/>
        </w:trPr>
        <w:tc>
          <w:tcPr>
            <w:tcW w:w="2041" w:type="dxa"/>
            <w:vMerge/>
            <w:tcBorders>
              <w:bottom w:val="single" w:sz="4" w:space="0" w:color="auto"/>
            </w:tcBorders>
            <w:noWrap/>
          </w:tcPr>
          <w:p w:rsidR="008344F8" w:rsidRPr="009D2E05" w:rsidRDefault="008344F8" w:rsidP="0031400B">
            <w:pPr>
              <w:spacing w:before="60"/>
              <w:rPr>
                <w:sz w:val="18"/>
                <w:szCs w:val="20"/>
              </w:rPr>
            </w:pPr>
          </w:p>
        </w:tc>
        <w:tc>
          <w:tcPr>
            <w:tcW w:w="511" w:type="dxa"/>
            <w:tcBorders>
              <w:top w:val="single" w:sz="4" w:space="0" w:color="auto"/>
              <w:bottom w:val="single" w:sz="4" w:space="0" w:color="auto"/>
            </w:tcBorders>
            <w:vAlign w:val="bottom"/>
          </w:tcPr>
          <w:p w:rsidR="008344F8" w:rsidRPr="009D2E05" w:rsidRDefault="008344F8" w:rsidP="0031400B">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8344F8" w:rsidRPr="009D2E05" w:rsidRDefault="008344F8" w:rsidP="0031400B">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8344F8" w:rsidRPr="009D2E05" w:rsidRDefault="008344F8" w:rsidP="0031400B">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vAlign w:val="bottom"/>
          </w:tcPr>
          <w:p w:rsidR="008344F8" w:rsidRPr="009D2E05" w:rsidRDefault="008344F8" w:rsidP="0031400B">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8344F8" w:rsidRPr="009D2E05" w:rsidRDefault="008344F8" w:rsidP="0031400B">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8344F8" w:rsidRPr="009D2E05" w:rsidRDefault="008344F8" w:rsidP="0031400B">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noWrap/>
            <w:vAlign w:val="bottom"/>
          </w:tcPr>
          <w:p w:rsidR="008344F8" w:rsidRPr="009D2E05" w:rsidRDefault="008344F8" w:rsidP="0031400B">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8344F8" w:rsidRPr="009D2E05" w:rsidRDefault="008344F8" w:rsidP="0031400B">
            <w:pPr>
              <w:spacing w:before="60"/>
              <w:jc w:val="center"/>
              <w:rPr>
                <w:sz w:val="18"/>
                <w:szCs w:val="20"/>
              </w:rPr>
            </w:pPr>
            <w:r w:rsidRPr="009D2E05">
              <w:rPr>
                <w:sz w:val="18"/>
                <w:szCs w:val="20"/>
              </w:rPr>
              <w:t>%</w:t>
            </w:r>
          </w:p>
        </w:tc>
        <w:tc>
          <w:tcPr>
            <w:tcW w:w="1134" w:type="dxa"/>
            <w:tcBorders>
              <w:top w:val="single" w:sz="4" w:space="0" w:color="auto"/>
              <w:bottom w:val="single" w:sz="4" w:space="0" w:color="auto"/>
            </w:tcBorders>
            <w:vAlign w:val="bottom"/>
          </w:tcPr>
          <w:p w:rsidR="008344F8" w:rsidRPr="009D2E05" w:rsidRDefault="008344F8" w:rsidP="0031400B">
            <w:pPr>
              <w:spacing w:before="60"/>
              <w:jc w:val="center"/>
              <w:rPr>
                <w:sz w:val="18"/>
                <w:szCs w:val="20"/>
              </w:rPr>
            </w:pPr>
            <w:r w:rsidRPr="009D2E05">
              <w:rPr>
                <w:sz w:val="18"/>
                <w:szCs w:val="20"/>
              </w:rPr>
              <w:t>(95% CI)</w:t>
            </w:r>
          </w:p>
        </w:tc>
      </w:tr>
      <w:tr w:rsidR="002E49F0" w:rsidRPr="00362DB4" w:rsidTr="002E49F0">
        <w:trPr>
          <w:trHeight w:val="288"/>
        </w:trPr>
        <w:tc>
          <w:tcPr>
            <w:tcW w:w="2041" w:type="dxa"/>
            <w:tcBorders>
              <w:top w:val="nil"/>
              <w:bottom w:val="nil"/>
            </w:tcBorders>
            <w:noWrap/>
          </w:tcPr>
          <w:p w:rsidR="002E49F0" w:rsidRPr="00F55175" w:rsidRDefault="002E49F0" w:rsidP="00F55175">
            <w:pPr>
              <w:spacing w:after="40"/>
              <w:rPr>
                <w:sz w:val="18"/>
                <w:szCs w:val="16"/>
              </w:rPr>
            </w:pPr>
            <w:r w:rsidRPr="00F55175">
              <w:rPr>
                <w:sz w:val="18"/>
                <w:szCs w:val="16"/>
              </w:rPr>
              <w:t>Personally been forced to buy cheaper food</w:t>
            </w:r>
          </w:p>
        </w:tc>
        <w:tc>
          <w:tcPr>
            <w:tcW w:w="511" w:type="dxa"/>
            <w:tcBorders>
              <w:top w:val="nil"/>
              <w:bottom w:val="nil"/>
            </w:tcBorders>
          </w:tcPr>
          <w:p w:rsidR="002E49F0" w:rsidRPr="002E49F0" w:rsidRDefault="002E49F0" w:rsidP="00F55175">
            <w:pPr>
              <w:spacing w:after="40"/>
              <w:jc w:val="right"/>
              <w:rPr>
                <w:sz w:val="18"/>
                <w:szCs w:val="18"/>
              </w:rPr>
            </w:pPr>
            <w:r w:rsidRPr="002E49F0">
              <w:rPr>
                <w:sz w:val="18"/>
                <w:szCs w:val="18"/>
              </w:rPr>
              <w:t>25</w:t>
            </w:r>
          </w:p>
        </w:tc>
        <w:tc>
          <w:tcPr>
            <w:tcW w:w="567" w:type="dxa"/>
            <w:tcBorders>
              <w:top w:val="nil"/>
              <w:bottom w:val="nil"/>
            </w:tcBorders>
          </w:tcPr>
          <w:p w:rsidR="002E49F0" w:rsidRPr="002E49F0" w:rsidRDefault="002E49F0" w:rsidP="00F55175">
            <w:pPr>
              <w:spacing w:after="40"/>
              <w:jc w:val="right"/>
              <w:rPr>
                <w:sz w:val="18"/>
                <w:szCs w:val="18"/>
              </w:rPr>
            </w:pPr>
            <w:r>
              <w:rPr>
                <w:sz w:val="18"/>
                <w:szCs w:val="18"/>
              </w:rPr>
              <w:t>53.2</w:t>
            </w:r>
          </w:p>
        </w:tc>
        <w:tc>
          <w:tcPr>
            <w:tcW w:w="1134" w:type="dxa"/>
            <w:tcBorders>
              <w:top w:val="nil"/>
              <w:bottom w:val="nil"/>
              <w:right w:val="single" w:sz="4" w:space="0" w:color="auto"/>
            </w:tcBorders>
          </w:tcPr>
          <w:p w:rsidR="002E49F0" w:rsidRPr="002E49F0" w:rsidRDefault="002E49F0" w:rsidP="00F55175">
            <w:pPr>
              <w:spacing w:after="40"/>
              <w:jc w:val="right"/>
              <w:rPr>
                <w:sz w:val="18"/>
                <w:szCs w:val="18"/>
              </w:rPr>
            </w:pPr>
            <w:r>
              <w:rPr>
                <w:sz w:val="18"/>
                <w:szCs w:val="18"/>
              </w:rPr>
              <w:t>(</w:t>
            </w:r>
            <w:r w:rsidRPr="002E49F0">
              <w:rPr>
                <w:sz w:val="18"/>
                <w:szCs w:val="18"/>
              </w:rPr>
              <w:t>38.8</w:t>
            </w:r>
            <w:r>
              <w:rPr>
                <w:sz w:val="18"/>
                <w:szCs w:val="18"/>
              </w:rPr>
              <w:t xml:space="preserve">, </w:t>
            </w:r>
            <w:r w:rsidRPr="002E49F0">
              <w:rPr>
                <w:sz w:val="18"/>
                <w:szCs w:val="18"/>
              </w:rPr>
              <w:t>67.0</w:t>
            </w:r>
            <w:r>
              <w:rPr>
                <w:sz w:val="18"/>
                <w:szCs w:val="18"/>
              </w:rPr>
              <w:t>)</w:t>
            </w:r>
          </w:p>
        </w:tc>
        <w:tc>
          <w:tcPr>
            <w:tcW w:w="425" w:type="dxa"/>
            <w:tcBorders>
              <w:top w:val="nil"/>
              <w:left w:val="single" w:sz="4" w:space="0" w:color="auto"/>
              <w:bottom w:val="nil"/>
            </w:tcBorders>
          </w:tcPr>
          <w:p w:rsidR="002E49F0" w:rsidRPr="002E49F0" w:rsidRDefault="002E49F0" w:rsidP="00F55175">
            <w:pPr>
              <w:spacing w:after="40"/>
              <w:jc w:val="right"/>
              <w:rPr>
                <w:sz w:val="18"/>
                <w:szCs w:val="18"/>
              </w:rPr>
            </w:pPr>
            <w:r w:rsidRPr="002E49F0">
              <w:rPr>
                <w:sz w:val="18"/>
                <w:szCs w:val="18"/>
              </w:rPr>
              <w:t>37</w:t>
            </w:r>
          </w:p>
        </w:tc>
        <w:tc>
          <w:tcPr>
            <w:tcW w:w="567" w:type="dxa"/>
            <w:tcBorders>
              <w:top w:val="nil"/>
              <w:bottom w:val="nil"/>
            </w:tcBorders>
          </w:tcPr>
          <w:p w:rsidR="002E49F0" w:rsidRPr="002E49F0" w:rsidRDefault="00121F20" w:rsidP="00F55175">
            <w:pPr>
              <w:spacing w:after="40"/>
              <w:jc w:val="right"/>
              <w:rPr>
                <w:sz w:val="18"/>
                <w:szCs w:val="18"/>
              </w:rPr>
            </w:pPr>
            <w:r>
              <w:rPr>
                <w:sz w:val="18"/>
                <w:szCs w:val="18"/>
              </w:rPr>
              <w:t>62.7</w:t>
            </w:r>
          </w:p>
        </w:tc>
        <w:tc>
          <w:tcPr>
            <w:tcW w:w="1134" w:type="dxa"/>
            <w:tcBorders>
              <w:top w:val="nil"/>
              <w:bottom w:val="nil"/>
              <w:right w:val="single" w:sz="4" w:space="0" w:color="auto"/>
            </w:tcBorders>
          </w:tcPr>
          <w:p w:rsidR="002E49F0" w:rsidRPr="002E49F0" w:rsidRDefault="00121F20" w:rsidP="00F55175">
            <w:pPr>
              <w:spacing w:after="40"/>
              <w:jc w:val="right"/>
              <w:rPr>
                <w:sz w:val="18"/>
                <w:szCs w:val="18"/>
              </w:rPr>
            </w:pPr>
            <w:r>
              <w:rPr>
                <w:sz w:val="18"/>
                <w:szCs w:val="18"/>
              </w:rPr>
              <w:t>(</w:t>
            </w:r>
            <w:r w:rsidR="002E49F0" w:rsidRPr="002E49F0">
              <w:rPr>
                <w:sz w:val="18"/>
                <w:szCs w:val="18"/>
              </w:rPr>
              <w:t>49.6</w:t>
            </w:r>
            <w:r>
              <w:rPr>
                <w:sz w:val="18"/>
                <w:szCs w:val="18"/>
              </w:rPr>
              <w:t xml:space="preserve">, </w:t>
            </w:r>
            <w:r w:rsidR="002E49F0" w:rsidRPr="002E49F0">
              <w:rPr>
                <w:sz w:val="18"/>
                <w:szCs w:val="18"/>
              </w:rPr>
              <w:t>74.2</w:t>
            </w:r>
            <w:r>
              <w:rPr>
                <w:sz w:val="18"/>
                <w:szCs w:val="18"/>
              </w:rPr>
              <w:t>)</w:t>
            </w:r>
          </w:p>
        </w:tc>
        <w:tc>
          <w:tcPr>
            <w:tcW w:w="425" w:type="dxa"/>
            <w:tcBorders>
              <w:top w:val="nil"/>
              <w:left w:val="single" w:sz="4" w:space="0" w:color="auto"/>
              <w:bottom w:val="nil"/>
            </w:tcBorders>
            <w:noWrap/>
          </w:tcPr>
          <w:p w:rsidR="002E49F0" w:rsidRPr="002E49F0" w:rsidRDefault="002E49F0" w:rsidP="00F55175">
            <w:pPr>
              <w:spacing w:after="40"/>
              <w:jc w:val="right"/>
              <w:rPr>
                <w:sz w:val="18"/>
                <w:szCs w:val="18"/>
              </w:rPr>
            </w:pPr>
            <w:r w:rsidRPr="002E49F0">
              <w:rPr>
                <w:sz w:val="18"/>
                <w:szCs w:val="18"/>
              </w:rPr>
              <w:t>62</w:t>
            </w:r>
          </w:p>
        </w:tc>
        <w:tc>
          <w:tcPr>
            <w:tcW w:w="567" w:type="dxa"/>
            <w:tcBorders>
              <w:top w:val="nil"/>
              <w:bottom w:val="nil"/>
            </w:tcBorders>
          </w:tcPr>
          <w:p w:rsidR="002E49F0" w:rsidRPr="002E49F0" w:rsidRDefault="00121F20" w:rsidP="00F55175">
            <w:pPr>
              <w:spacing w:after="40"/>
              <w:jc w:val="right"/>
              <w:rPr>
                <w:sz w:val="18"/>
                <w:szCs w:val="18"/>
              </w:rPr>
            </w:pPr>
            <w:r>
              <w:rPr>
                <w:sz w:val="18"/>
                <w:szCs w:val="18"/>
              </w:rPr>
              <w:t>58.5</w:t>
            </w:r>
          </w:p>
        </w:tc>
        <w:tc>
          <w:tcPr>
            <w:tcW w:w="1134" w:type="dxa"/>
            <w:tcBorders>
              <w:top w:val="nil"/>
              <w:bottom w:val="nil"/>
            </w:tcBorders>
          </w:tcPr>
          <w:p w:rsidR="002E49F0" w:rsidRPr="002E49F0" w:rsidRDefault="00121F20" w:rsidP="00F55175">
            <w:pPr>
              <w:spacing w:after="40"/>
              <w:jc w:val="right"/>
              <w:rPr>
                <w:sz w:val="18"/>
                <w:szCs w:val="18"/>
              </w:rPr>
            </w:pPr>
            <w:r>
              <w:rPr>
                <w:sz w:val="18"/>
                <w:szCs w:val="18"/>
              </w:rPr>
              <w:t>(</w:t>
            </w:r>
            <w:r w:rsidR="002E49F0" w:rsidRPr="002E49F0">
              <w:rPr>
                <w:sz w:val="18"/>
                <w:szCs w:val="18"/>
              </w:rPr>
              <w:t>48.8</w:t>
            </w:r>
            <w:r>
              <w:rPr>
                <w:sz w:val="18"/>
                <w:szCs w:val="18"/>
              </w:rPr>
              <w:t xml:space="preserve">, </w:t>
            </w:r>
            <w:r w:rsidR="002E49F0" w:rsidRPr="002E49F0">
              <w:rPr>
                <w:sz w:val="18"/>
                <w:szCs w:val="18"/>
              </w:rPr>
              <w:t>67.6</w:t>
            </w:r>
            <w:r>
              <w:rPr>
                <w:sz w:val="18"/>
                <w:szCs w:val="18"/>
              </w:rPr>
              <w:t>)</w:t>
            </w:r>
          </w:p>
        </w:tc>
      </w:tr>
      <w:tr w:rsidR="002E49F0" w:rsidRPr="00362DB4" w:rsidTr="002E49F0">
        <w:trPr>
          <w:trHeight w:val="288"/>
        </w:trPr>
        <w:tc>
          <w:tcPr>
            <w:tcW w:w="2041" w:type="dxa"/>
            <w:tcBorders>
              <w:top w:val="nil"/>
            </w:tcBorders>
            <w:noWrap/>
          </w:tcPr>
          <w:p w:rsidR="002E49F0" w:rsidRPr="00F55175" w:rsidRDefault="002E49F0" w:rsidP="00F55175">
            <w:pPr>
              <w:spacing w:after="40"/>
              <w:rPr>
                <w:sz w:val="18"/>
                <w:szCs w:val="16"/>
              </w:rPr>
            </w:pPr>
            <w:r w:rsidRPr="00F55175">
              <w:rPr>
                <w:sz w:val="18"/>
                <w:szCs w:val="16"/>
              </w:rPr>
              <w:t>Been out of work at any time for more than one month</w:t>
            </w:r>
          </w:p>
        </w:tc>
        <w:tc>
          <w:tcPr>
            <w:tcW w:w="511" w:type="dxa"/>
            <w:tcBorders>
              <w:top w:val="nil"/>
            </w:tcBorders>
          </w:tcPr>
          <w:p w:rsidR="002E49F0" w:rsidRPr="002E49F0" w:rsidRDefault="002E49F0" w:rsidP="00F55175">
            <w:pPr>
              <w:spacing w:after="40"/>
              <w:jc w:val="right"/>
              <w:rPr>
                <w:sz w:val="18"/>
                <w:szCs w:val="18"/>
              </w:rPr>
            </w:pPr>
            <w:r w:rsidRPr="002E49F0">
              <w:rPr>
                <w:sz w:val="18"/>
                <w:szCs w:val="18"/>
              </w:rPr>
              <w:t>24</w:t>
            </w:r>
          </w:p>
        </w:tc>
        <w:tc>
          <w:tcPr>
            <w:tcW w:w="567" w:type="dxa"/>
            <w:tcBorders>
              <w:top w:val="nil"/>
            </w:tcBorders>
          </w:tcPr>
          <w:p w:rsidR="002E49F0" w:rsidRPr="002E49F0" w:rsidRDefault="002E49F0" w:rsidP="00F55175">
            <w:pPr>
              <w:spacing w:after="40"/>
              <w:jc w:val="right"/>
              <w:rPr>
                <w:sz w:val="18"/>
                <w:szCs w:val="18"/>
              </w:rPr>
            </w:pPr>
            <w:r>
              <w:rPr>
                <w:sz w:val="18"/>
                <w:szCs w:val="18"/>
              </w:rPr>
              <w:t>51.1</w:t>
            </w:r>
          </w:p>
        </w:tc>
        <w:tc>
          <w:tcPr>
            <w:tcW w:w="1134" w:type="dxa"/>
            <w:tcBorders>
              <w:top w:val="nil"/>
              <w:right w:val="single" w:sz="4" w:space="0" w:color="auto"/>
            </w:tcBorders>
          </w:tcPr>
          <w:p w:rsidR="002E49F0" w:rsidRPr="002E49F0" w:rsidRDefault="002E49F0" w:rsidP="00F55175">
            <w:pPr>
              <w:spacing w:after="40"/>
              <w:jc w:val="right"/>
              <w:rPr>
                <w:sz w:val="18"/>
                <w:szCs w:val="18"/>
              </w:rPr>
            </w:pPr>
            <w:r>
              <w:rPr>
                <w:sz w:val="18"/>
                <w:szCs w:val="18"/>
              </w:rPr>
              <w:t>(</w:t>
            </w:r>
            <w:r w:rsidRPr="002E49F0">
              <w:rPr>
                <w:sz w:val="18"/>
                <w:szCs w:val="18"/>
              </w:rPr>
              <w:t>36.8</w:t>
            </w:r>
            <w:r>
              <w:rPr>
                <w:sz w:val="18"/>
                <w:szCs w:val="18"/>
              </w:rPr>
              <w:t xml:space="preserve">, </w:t>
            </w:r>
            <w:r w:rsidRPr="002E49F0">
              <w:rPr>
                <w:sz w:val="18"/>
                <w:szCs w:val="18"/>
              </w:rPr>
              <w:t>65.1</w:t>
            </w:r>
            <w:r>
              <w:rPr>
                <w:sz w:val="18"/>
                <w:szCs w:val="18"/>
              </w:rPr>
              <w:t>)</w:t>
            </w:r>
          </w:p>
        </w:tc>
        <w:tc>
          <w:tcPr>
            <w:tcW w:w="425" w:type="dxa"/>
            <w:tcBorders>
              <w:top w:val="nil"/>
              <w:left w:val="single" w:sz="4" w:space="0" w:color="auto"/>
            </w:tcBorders>
          </w:tcPr>
          <w:p w:rsidR="002E49F0" w:rsidRPr="002E49F0" w:rsidRDefault="002E49F0" w:rsidP="00F55175">
            <w:pPr>
              <w:spacing w:after="40"/>
              <w:jc w:val="right"/>
              <w:rPr>
                <w:sz w:val="18"/>
                <w:szCs w:val="18"/>
              </w:rPr>
            </w:pPr>
            <w:r w:rsidRPr="002E49F0">
              <w:rPr>
                <w:sz w:val="18"/>
                <w:szCs w:val="18"/>
              </w:rPr>
              <w:t>33</w:t>
            </w:r>
          </w:p>
        </w:tc>
        <w:tc>
          <w:tcPr>
            <w:tcW w:w="567" w:type="dxa"/>
            <w:tcBorders>
              <w:top w:val="nil"/>
            </w:tcBorders>
          </w:tcPr>
          <w:p w:rsidR="002E49F0" w:rsidRPr="002E49F0" w:rsidRDefault="00121F20" w:rsidP="00F55175">
            <w:pPr>
              <w:spacing w:after="40"/>
              <w:jc w:val="right"/>
              <w:rPr>
                <w:sz w:val="18"/>
                <w:szCs w:val="18"/>
              </w:rPr>
            </w:pPr>
            <w:r>
              <w:rPr>
                <w:sz w:val="18"/>
                <w:szCs w:val="18"/>
              </w:rPr>
              <w:t>55.9</w:t>
            </w:r>
          </w:p>
        </w:tc>
        <w:tc>
          <w:tcPr>
            <w:tcW w:w="1134" w:type="dxa"/>
            <w:tcBorders>
              <w:top w:val="nil"/>
              <w:right w:val="single" w:sz="4" w:space="0" w:color="auto"/>
            </w:tcBorders>
          </w:tcPr>
          <w:p w:rsidR="002E49F0" w:rsidRPr="002E49F0" w:rsidRDefault="00121F20" w:rsidP="00F55175">
            <w:pPr>
              <w:spacing w:after="40"/>
              <w:jc w:val="right"/>
              <w:rPr>
                <w:sz w:val="18"/>
                <w:szCs w:val="18"/>
              </w:rPr>
            </w:pPr>
            <w:r>
              <w:rPr>
                <w:sz w:val="18"/>
                <w:szCs w:val="18"/>
              </w:rPr>
              <w:t>(42.9, 68.2)</w:t>
            </w:r>
          </w:p>
        </w:tc>
        <w:tc>
          <w:tcPr>
            <w:tcW w:w="425" w:type="dxa"/>
            <w:tcBorders>
              <w:top w:val="nil"/>
              <w:left w:val="single" w:sz="4" w:space="0" w:color="auto"/>
            </w:tcBorders>
            <w:noWrap/>
          </w:tcPr>
          <w:p w:rsidR="002E49F0" w:rsidRPr="002E49F0" w:rsidRDefault="002E49F0" w:rsidP="00F55175">
            <w:pPr>
              <w:spacing w:after="40"/>
              <w:jc w:val="right"/>
              <w:rPr>
                <w:sz w:val="18"/>
                <w:szCs w:val="18"/>
              </w:rPr>
            </w:pPr>
            <w:r w:rsidRPr="002E49F0">
              <w:rPr>
                <w:sz w:val="18"/>
                <w:szCs w:val="18"/>
              </w:rPr>
              <w:t>57</w:t>
            </w:r>
          </w:p>
        </w:tc>
        <w:tc>
          <w:tcPr>
            <w:tcW w:w="567" w:type="dxa"/>
            <w:tcBorders>
              <w:top w:val="nil"/>
            </w:tcBorders>
          </w:tcPr>
          <w:p w:rsidR="002E49F0" w:rsidRPr="002E49F0" w:rsidRDefault="00121F20" w:rsidP="00F55175">
            <w:pPr>
              <w:spacing w:after="40"/>
              <w:jc w:val="right"/>
              <w:rPr>
                <w:sz w:val="18"/>
                <w:szCs w:val="18"/>
              </w:rPr>
            </w:pPr>
            <w:r>
              <w:rPr>
                <w:sz w:val="18"/>
                <w:szCs w:val="18"/>
              </w:rPr>
              <w:t>53.8</w:t>
            </w:r>
          </w:p>
        </w:tc>
        <w:tc>
          <w:tcPr>
            <w:tcW w:w="1134" w:type="dxa"/>
            <w:tcBorders>
              <w:top w:val="nil"/>
            </w:tcBorders>
          </w:tcPr>
          <w:p w:rsidR="002E49F0" w:rsidRPr="002E49F0" w:rsidRDefault="00121F20" w:rsidP="00F55175">
            <w:pPr>
              <w:spacing w:after="40"/>
              <w:jc w:val="right"/>
              <w:rPr>
                <w:sz w:val="18"/>
                <w:szCs w:val="18"/>
              </w:rPr>
            </w:pPr>
            <w:r>
              <w:rPr>
                <w:sz w:val="18"/>
                <w:szCs w:val="18"/>
              </w:rPr>
              <w:t>(44.1, 63.2)</w:t>
            </w:r>
          </w:p>
        </w:tc>
      </w:tr>
      <w:tr w:rsidR="002E49F0" w:rsidRPr="00362DB4" w:rsidTr="00047D79">
        <w:trPr>
          <w:trHeight w:val="288"/>
        </w:trPr>
        <w:tc>
          <w:tcPr>
            <w:tcW w:w="2041" w:type="dxa"/>
            <w:tcBorders>
              <w:top w:val="nil"/>
              <w:bottom w:val="nil"/>
            </w:tcBorders>
            <w:noWrap/>
          </w:tcPr>
          <w:p w:rsidR="002E49F0" w:rsidRPr="00F55175" w:rsidRDefault="002E49F0" w:rsidP="00F55175">
            <w:pPr>
              <w:spacing w:after="40"/>
              <w:rPr>
                <w:sz w:val="18"/>
                <w:szCs w:val="16"/>
              </w:rPr>
            </w:pPr>
            <w:r w:rsidRPr="00F55175">
              <w:rPr>
                <w:sz w:val="18"/>
                <w:szCs w:val="16"/>
              </w:rPr>
              <w:t>Personally received income from a benefit</w:t>
            </w:r>
          </w:p>
        </w:tc>
        <w:tc>
          <w:tcPr>
            <w:tcW w:w="511" w:type="dxa"/>
            <w:tcBorders>
              <w:top w:val="nil"/>
              <w:bottom w:val="nil"/>
            </w:tcBorders>
          </w:tcPr>
          <w:p w:rsidR="002E49F0" w:rsidRPr="002E49F0" w:rsidRDefault="002E49F0" w:rsidP="00F55175">
            <w:pPr>
              <w:spacing w:after="40"/>
              <w:jc w:val="right"/>
              <w:rPr>
                <w:sz w:val="18"/>
                <w:szCs w:val="18"/>
              </w:rPr>
            </w:pPr>
            <w:r w:rsidRPr="002E49F0">
              <w:rPr>
                <w:sz w:val="18"/>
                <w:szCs w:val="18"/>
              </w:rPr>
              <w:t>11</w:t>
            </w:r>
          </w:p>
        </w:tc>
        <w:tc>
          <w:tcPr>
            <w:tcW w:w="567" w:type="dxa"/>
            <w:tcBorders>
              <w:top w:val="nil"/>
              <w:bottom w:val="nil"/>
            </w:tcBorders>
          </w:tcPr>
          <w:p w:rsidR="002E49F0" w:rsidRPr="002E49F0" w:rsidRDefault="002E49F0" w:rsidP="00F55175">
            <w:pPr>
              <w:spacing w:after="40"/>
              <w:jc w:val="right"/>
              <w:rPr>
                <w:sz w:val="18"/>
                <w:szCs w:val="18"/>
              </w:rPr>
            </w:pPr>
            <w:r>
              <w:rPr>
                <w:sz w:val="18"/>
                <w:szCs w:val="18"/>
              </w:rPr>
              <w:t>23.4</w:t>
            </w:r>
          </w:p>
        </w:tc>
        <w:tc>
          <w:tcPr>
            <w:tcW w:w="1134" w:type="dxa"/>
            <w:tcBorders>
              <w:top w:val="nil"/>
              <w:bottom w:val="nil"/>
              <w:right w:val="single" w:sz="4" w:space="0" w:color="auto"/>
            </w:tcBorders>
          </w:tcPr>
          <w:p w:rsidR="002E49F0" w:rsidRPr="002E49F0" w:rsidRDefault="002E49F0" w:rsidP="00F55175">
            <w:pPr>
              <w:spacing w:after="40"/>
              <w:jc w:val="right"/>
              <w:rPr>
                <w:sz w:val="18"/>
                <w:szCs w:val="18"/>
              </w:rPr>
            </w:pPr>
            <w:r>
              <w:rPr>
                <w:sz w:val="18"/>
                <w:szCs w:val="18"/>
              </w:rPr>
              <w:t>(13.3, 37.8)</w:t>
            </w:r>
          </w:p>
        </w:tc>
        <w:tc>
          <w:tcPr>
            <w:tcW w:w="425" w:type="dxa"/>
            <w:tcBorders>
              <w:top w:val="nil"/>
              <w:left w:val="single" w:sz="4" w:space="0" w:color="auto"/>
              <w:bottom w:val="nil"/>
            </w:tcBorders>
          </w:tcPr>
          <w:p w:rsidR="002E49F0" w:rsidRPr="002E49F0" w:rsidRDefault="002E49F0" w:rsidP="00F55175">
            <w:pPr>
              <w:spacing w:after="40"/>
              <w:jc w:val="right"/>
              <w:rPr>
                <w:sz w:val="18"/>
                <w:szCs w:val="18"/>
              </w:rPr>
            </w:pPr>
            <w:r w:rsidRPr="002E49F0">
              <w:rPr>
                <w:sz w:val="18"/>
                <w:szCs w:val="18"/>
              </w:rPr>
              <w:t>19</w:t>
            </w:r>
          </w:p>
        </w:tc>
        <w:tc>
          <w:tcPr>
            <w:tcW w:w="567" w:type="dxa"/>
            <w:tcBorders>
              <w:top w:val="nil"/>
              <w:bottom w:val="nil"/>
            </w:tcBorders>
          </w:tcPr>
          <w:p w:rsidR="002E49F0" w:rsidRPr="002E49F0" w:rsidRDefault="00121F20" w:rsidP="00F55175">
            <w:pPr>
              <w:spacing w:after="40"/>
              <w:jc w:val="right"/>
              <w:rPr>
                <w:sz w:val="18"/>
                <w:szCs w:val="18"/>
              </w:rPr>
            </w:pPr>
            <w:r>
              <w:rPr>
                <w:sz w:val="18"/>
                <w:szCs w:val="18"/>
              </w:rPr>
              <w:t>32.8</w:t>
            </w:r>
          </w:p>
        </w:tc>
        <w:tc>
          <w:tcPr>
            <w:tcW w:w="1134" w:type="dxa"/>
            <w:tcBorders>
              <w:top w:val="nil"/>
              <w:bottom w:val="nil"/>
              <w:right w:val="single" w:sz="4" w:space="0" w:color="auto"/>
            </w:tcBorders>
          </w:tcPr>
          <w:p w:rsidR="002E49F0" w:rsidRPr="002E49F0" w:rsidRDefault="00121F20" w:rsidP="00F55175">
            <w:pPr>
              <w:spacing w:after="40"/>
              <w:jc w:val="right"/>
              <w:rPr>
                <w:sz w:val="18"/>
                <w:szCs w:val="18"/>
              </w:rPr>
            </w:pPr>
            <w:r>
              <w:rPr>
                <w:sz w:val="18"/>
                <w:szCs w:val="18"/>
              </w:rPr>
              <w:t>(</w:t>
            </w:r>
            <w:r w:rsidR="002E49F0" w:rsidRPr="002E49F0">
              <w:rPr>
                <w:sz w:val="18"/>
                <w:szCs w:val="18"/>
              </w:rPr>
              <w:t>21.8</w:t>
            </w:r>
            <w:r>
              <w:rPr>
                <w:sz w:val="18"/>
                <w:szCs w:val="18"/>
              </w:rPr>
              <w:t xml:space="preserve">, </w:t>
            </w:r>
            <w:r w:rsidR="002E49F0" w:rsidRPr="002E49F0">
              <w:rPr>
                <w:sz w:val="18"/>
                <w:szCs w:val="18"/>
              </w:rPr>
              <w:t>46.0</w:t>
            </w:r>
            <w:r>
              <w:rPr>
                <w:sz w:val="18"/>
                <w:szCs w:val="18"/>
              </w:rPr>
              <w:t>)</w:t>
            </w:r>
          </w:p>
        </w:tc>
        <w:tc>
          <w:tcPr>
            <w:tcW w:w="425" w:type="dxa"/>
            <w:tcBorders>
              <w:top w:val="nil"/>
              <w:left w:val="single" w:sz="4" w:space="0" w:color="auto"/>
              <w:bottom w:val="nil"/>
            </w:tcBorders>
            <w:noWrap/>
          </w:tcPr>
          <w:p w:rsidR="002E49F0" w:rsidRPr="002E49F0" w:rsidRDefault="002E49F0" w:rsidP="00F55175">
            <w:pPr>
              <w:spacing w:after="40"/>
              <w:jc w:val="right"/>
              <w:rPr>
                <w:sz w:val="18"/>
                <w:szCs w:val="18"/>
              </w:rPr>
            </w:pPr>
            <w:r w:rsidRPr="002E49F0">
              <w:rPr>
                <w:sz w:val="18"/>
                <w:szCs w:val="18"/>
              </w:rPr>
              <w:t>30</w:t>
            </w:r>
          </w:p>
        </w:tc>
        <w:tc>
          <w:tcPr>
            <w:tcW w:w="567" w:type="dxa"/>
            <w:tcBorders>
              <w:top w:val="nil"/>
              <w:bottom w:val="nil"/>
            </w:tcBorders>
          </w:tcPr>
          <w:p w:rsidR="002E49F0" w:rsidRPr="002E49F0" w:rsidRDefault="00121F20" w:rsidP="00F55175">
            <w:pPr>
              <w:spacing w:after="40"/>
              <w:jc w:val="right"/>
              <w:rPr>
                <w:sz w:val="18"/>
                <w:szCs w:val="18"/>
              </w:rPr>
            </w:pPr>
            <w:r>
              <w:rPr>
                <w:sz w:val="18"/>
                <w:szCs w:val="18"/>
              </w:rPr>
              <w:t>28.6</w:t>
            </w:r>
          </w:p>
        </w:tc>
        <w:tc>
          <w:tcPr>
            <w:tcW w:w="1134" w:type="dxa"/>
            <w:tcBorders>
              <w:top w:val="nil"/>
              <w:bottom w:val="nil"/>
            </w:tcBorders>
          </w:tcPr>
          <w:p w:rsidR="002E49F0" w:rsidRPr="002E49F0" w:rsidRDefault="00121F20" w:rsidP="00F55175">
            <w:pPr>
              <w:spacing w:after="40"/>
              <w:jc w:val="right"/>
              <w:rPr>
                <w:sz w:val="18"/>
                <w:szCs w:val="18"/>
              </w:rPr>
            </w:pPr>
            <w:r>
              <w:rPr>
                <w:sz w:val="18"/>
                <w:szCs w:val="18"/>
              </w:rPr>
              <w:t>(</w:t>
            </w:r>
            <w:r w:rsidR="002E49F0" w:rsidRPr="002E49F0">
              <w:rPr>
                <w:sz w:val="18"/>
                <w:szCs w:val="18"/>
              </w:rPr>
              <w:t>20.6</w:t>
            </w:r>
            <w:r>
              <w:rPr>
                <w:sz w:val="18"/>
                <w:szCs w:val="18"/>
              </w:rPr>
              <w:t xml:space="preserve">, </w:t>
            </w:r>
            <w:r w:rsidR="002E49F0" w:rsidRPr="002E49F0">
              <w:rPr>
                <w:sz w:val="18"/>
                <w:szCs w:val="18"/>
              </w:rPr>
              <w:t>38.1</w:t>
            </w:r>
            <w:r>
              <w:rPr>
                <w:sz w:val="18"/>
                <w:szCs w:val="18"/>
              </w:rPr>
              <w:t>)</w:t>
            </w:r>
          </w:p>
        </w:tc>
      </w:tr>
      <w:tr w:rsidR="002E49F0" w:rsidRPr="00362DB4" w:rsidTr="00047D79">
        <w:trPr>
          <w:trHeight w:val="288"/>
        </w:trPr>
        <w:tc>
          <w:tcPr>
            <w:tcW w:w="2041" w:type="dxa"/>
            <w:tcBorders>
              <w:top w:val="nil"/>
              <w:bottom w:val="nil"/>
            </w:tcBorders>
            <w:noWrap/>
          </w:tcPr>
          <w:p w:rsidR="002E49F0" w:rsidRPr="00F55175" w:rsidRDefault="002E49F0" w:rsidP="00F55175">
            <w:pPr>
              <w:spacing w:after="40"/>
              <w:rPr>
                <w:sz w:val="18"/>
                <w:szCs w:val="16"/>
              </w:rPr>
            </w:pPr>
            <w:r w:rsidRPr="00F55175">
              <w:rPr>
                <w:sz w:val="18"/>
                <w:szCs w:val="16"/>
              </w:rPr>
              <w:t>Personally put up with cold to save heating costs</w:t>
            </w:r>
          </w:p>
        </w:tc>
        <w:tc>
          <w:tcPr>
            <w:tcW w:w="511" w:type="dxa"/>
            <w:tcBorders>
              <w:top w:val="nil"/>
              <w:bottom w:val="nil"/>
            </w:tcBorders>
          </w:tcPr>
          <w:p w:rsidR="002E49F0" w:rsidRPr="002E49F0" w:rsidRDefault="002E49F0" w:rsidP="00F55175">
            <w:pPr>
              <w:spacing w:after="40"/>
              <w:jc w:val="right"/>
              <w:rPr>
                <w:sz w:val="18"/>
                <w:szCs w:val="18"/>
              </w:rPr>
            </w:pPr>
            <w:r w:rsidRPr="002E49F0">
              <w:rPr>
                <w:sz w:val="18"/>
                <w:szCs w:val="18"/>
              </w:rPr>
              <w:t>16</w:t>
            </w:r>
          </w:p>
        </w:tc>
        <w:tc>
          <w:tcPr>
            <w:tcW w:w="567" w:type="dxa"/>
            <w:tcBorders>
              <w:top w:val="nil"/>
              <w:bottom w:val="nil"/>
            </w:tcBorders>
          </w:tcPr>
          <w:p w:rsidR="002E49F0" w:rsidRPr="002E49F0" w:rsidRDefault="002E49F0" w:rsidP="00F55175">
            <w:pPr>
              <w:spacing w:after="40"/>
              <w:jc w:val="right"/>
              <w:rPr>
                <w:sz w:val="18"/>
                <w:szCs w:val="18"/>
              </w:rPr>
            </w:pPr>
            <w:r>
              <w:rPr>
                <w:sz w:val="18"/>
                <w:szCs w:val="18"/>
              </w:rPr>
              <w:t>34.0</w:t>
            </w:r>
          </w:p>
        </w:tc>
        <w:tc>
          <w:tcPr>
            <w:tcW w:w="1134" w:type="dxa"/>
            <w:tcBorders>
              <w:top w:val="nil"/>
              <w:bottom w:val="nil"/>
              <w:right w:val="single" w:sz="4" w:space="0" w:color="auto"/>
            </w:tcBorders>
          </w:tcPr>
          <w:p w:rsidR="002E49F0" w:rsidRPr="002E49F0" w:rsidRDefault="00121F20" w:rsidP="00F55175">
            <w:pPr>
              <w:spacing w:after="40"/>
              <w:jc w:val="right"/>
              <w:rPr>
                <w:sz w:val="18"/>
                <w:szCs w:val="18"/>
              </w:rPr>
            </w:pPr>
            <w:r>
              <w:rPr>
                <w:sz w:val="18"/>
                <w:szCs w:val="18"/>
              </w:rPr>
              <w:t>(</w:t>
            </w:r>
            <w:r w:rsidR="002E49F0" w:rsidRPr="002E49F0">
              <w:rPr>
                <w:sz w:val="18"/>
                <w:szCs w:val="18"/>
              </w:rPr>
              <w:t>21.8</w:t>
            </w:r>
            <w:r>
              <w:rPr>
                <w:sz w:val="18"/>
                <w:szCs w:val="18"/>
              </w:rPr>
              <w:t xml:space="preserve">, </w:t>
            </w:r>
            <w:r w:rsidR="002E49F0" w:rsidRPr="002E49F0">
              <w:rPr>
                <w:sz w:val="18"/>
                <w:szCs w:val="18"/>
              </w:rPr>
              <w:t>48.8</w:t>
            </w:r>
            <w:r>
              <w:rPr>
                <w:sz w:val="18"/>
                <w:szCs w:val="18"/>
              </w:rPr>
              <w:t>)</w:t>
            </w:r>
          </w:p>
        </w:tc>
        <w:tc>
          <w:tcPr>
            <w:tcW w:w="425" w:type="dxa"/>
            <w:tcBorders>
              <w:top w:val="nil"/>
              <w:left w:val="single" w:sz="4" w:space="0" w:color="auto"/>
              <w:bottom w:val="nil"/>
            </w:tcBorders>
          </w:tcPr>
          <w:p w:rsidR="002E49F0" w:rsidRPr="002E49F0" w:rsidRDefault="002E49F0" w:rsidP="00F55175">
            <w:pPr>
              <w:spacing w:after="40"/>
              <w:jc w:val="right"/>
              <w:rPr>
                <w:sz w:val="18"/>
                <w:szCs w:val="18"/>
              </w:rPr>
            </w:pPr>
            <w:r w:rsidRPr="002E49F0">
              <w:rPr>
                <w:sz w:val="18"/>
                <w:szCs w:val="18"/>
              </w:rPr>
              <w:t>20</w:t>
            </w:r>
          </w:p>
        </w:tc>
        <w:tc>
          <w:tcPr>
            <w:tcW w:w="567" w:type="dxa"/>
            <w:tcBorders>
              <w:top w:val="nil"/>
              <w:bottom w:val="nil"/>
            </w:tcBorders>
          </w:tcPr>
          <w:p w:rsidR="002E49F0" w:rsidRPr="002E49F0" w:rsidRDefault="00121F20" w:rsidP="00F55175">
            <w:pPr>
              <w:spacing w:after="40"/>
              <w:jc w:val="right"/>
              <w:rPr>
                <w:sz w:val="18"/>
                <w:szCs w:val="18"/>
              </w:rPr>
            </w:pPr>
            <w:r>
              <w:rPr>
                <w:sz w:val="18"/>
                <w:szCs w:val="18"/>
              </w:rPr>
              <w:t>33.9</w:t>
            </w:r>
          </w:p>
        </w:tc>
        <w:tc>
          <w:tcPr>
            <w:tcW w:w="1134" w:type="dxa"/>
            <w:tcBorders>
              <w:top w:val="nil"/>
              <w:bottom w:val="nil"/>
              <w:right w:val="single" w:sz="4" w:space="0" w:color="auto"/>
            </w:tcBorders>
          </w:tcPr>
          <w:p w:rsidR="002E49F0" w:rsidRPr="002E49F0" w:rsidRDefault="00121F20" w:rsidP="00F55175">
            <w:pPr>
              <w:spacing w:after="40"/>
              <w:jc w:val="right"/>
              <w:rPr>
                <w:sz w:val="18"/>
                <w:szCs w:val="18"/>
              </w:rPr>
            </w:pPr>
            <w:r>
              <w:rPr>
                <w:sz w:val="18"/>
                <w:szCs w:val="18"/>
              </w:rPr>
              <w:t>(22.9, 47.0)</w:t>
            </w:r>
          </w:p>
        </w:tc>
        <w:tc>
          <w:tcPr>
            <w:tcW w:w="425" w:type="dxa"/>
            <w:tcBorders>
              <w:top w:val="nil"/>
              <w:left w:val="single" w:sz="4" w:space="0" w:color="auto"/>
              <w:bottom w:val="nil"/>
            </w:tcBorders>
            <w:noWrap/>
          </w:tcPr>
          <w:p w:rsidR="002E49F0" w:rsidRPr="002E49F0" w:rsidRDefault="002E49F0" w:rsidP="00F55175">
            <w:pPr>
              <w:spacing w:after="40"/>
              <w:jc w:val="right"/>
              <w:rPr>
                <w:sz w:val="18"/>
                <w:szCs w:val="18"/>
              </w:rPr>
            </w:pPr>
            <w:r w:rsidRPr="002E49F0">
              <w:rPr>
                <w:sz w:val="18"/>
                <w:szCs w:val="18"/>
              </w:rPr>
              <w:t>36</w:t>
            </w:r>
          </w:p>
        </w:tc>
        <w:tc>
          <w:tcPr>
            <w:tcW w:w="567" w:type="dxa"/>
            <w:tcBorders>
              <w:top w:val="nil"/>
              <w:bottom w:val="nil"/>
            </w:tcBorders>
          </w:tcPr>
          <w:p w:rsidR="002E49F0" w:rsidRPr="002E49F0" w:rsidRDefault="00121F20" w:rsidP="00F55175">
            <w:pPr>
              <w:spacing w:after="40"/>
              <w:jc w:val="right"/>
              <w:rPr>
                <w:sz w:val="18"/>
                <w:szCs w:val="18"/>
              </w:rPr>
            </w:pPr>
            <w:r>
              <w:rPr>
                <w:sz w:val="18"/>
                <w:szCs w:val="18"/>
              </w:rPr>
              <w:t>34.0</w:t>
            </w:r>
          </w:p>
        </w:tc>
        <w:tc>
          <w:tcPr>
            <w:tcW w:w="1134" w:type="dxa"/>
            <w:tcBorders>
              <w:top w:val="nil"/>
              <w:bottom w:val="nil"/>
            </w:tcBorders>
          </w:tcPr>
          <w:p w:rsidR="002E49F0" w:rsidRPr="002E49F0" w:rsidRDefault="00121F20" w:rsidP="00F55175">
            <w:pPr>
              <w:spacing w:after="40"/>
              <w:jc w:val="right"/>
              <w:rPr>
                <w:sz w:val="18"/>
                <w:szCs w:val="18"/>
              </w:rPr>
            </w:pPr>
            <w:r>
              <w:rPr>
                <w:sz w:val="18"/>
                <w:szCs w:val="18"/>
              </w:rPr>
              <w:t>(25.5, 43.6)</w:t>
            </w:r>
          </w:p>
        </w:tc>
      </w:tr>
      <w:tr w:rsidR="002E49F0" w:rsidRPr="003D2AE7" w:rsidTr="00047D79">
        <w:trPr>
          <w:trHeight w:val="288"/>
        </w:trPr>
        <w:tc>
          <w:tcPr>
            <w:tcW w:w="2041" w:type="dxa"/>
            <w:tcBorders>
              <w:top w:val="nil"/>
              <w:bottom w:val="single" w:sz="4" w:space="0" w:color="auto"/>
            </w:tcBorders>
            <w:noWrap/>
          </w:tcPr>
          <w:p w:rsidR="002E49F0" w:rsidRPr="00F55175" w:rsidRDefault="002E49F0" w:rsidP="00F55175">
            <w:pPr>
              <w:spacing w:after="40"/>
              <w:rPr>
                <w:sz w:val="18"/>
                <w:szCs w:val="16"/>
              </w:rPr>
            </w:pPr>
            <w:r w:rsidRPr="00F55175">
              <w:rPr>
                <w:sz w:val="18"/>
                <w:szCs w:val="16"/>
              </w:rPr>
              <w:t>Personally made use of special food grants or food banks</w:t>
            </w:r>
          </w:p>
        </w:tc>
        <w:tc>
          <w:tcPr>
            <w:tcW w:w="511" w:type="dxa"/>
            <w:tcBorders>
              <w:top w:val="nil"/>
              <w:bottom w:val="single" w:sz="4" w:space="0" w:color="auto"/>
            </w:tcBorders>
          </w:tcPr>
          <w:p w:rsidR="002E49F0" w:rsidRPr="003D2AE7" w:rsidRDefault="002E49F0" w:rsidP="00F55175">
            <w:pPr>
              <w:spacing w:after="40"/>
              <w:jc w:val="right"/>
              <w:rPr>
                <w:sz w:val="18"/>
                <w:szCs w:val="18"/>
              </w:rPr>
            </w:pPr>
            <w:r w:rsidRPr="003D2AE7">
              <w:rPr>
                <w:sz w:val="18"/>
                <w:szCs w:val="18"/>
              </w:rPr>
              <w:t>9</w:t>
            </w:r>
          </w:p>
        </w:tc>
        <w:tc>
          <w:tcPr>
            <w:tcW w:w="567" w:type="dxa"/>
            <w:tcBorders>
              <w:top w:val="nil"/>
              <w:bottom w:val="single" w:sz="4" w:space="0" w:color="auto"/>
            </w:tcBorders>
          </w:tcPr>
          <w:p w:rsidR="002E49F0" w:rsidRPr="003D2AE7" w:rsidRDefault="002E49F0" w:rsidP="00F55175">
            <w:pPr>
              <w:spacing w:after="40"/>
              <w:jc w:val="right"/>
              <w:rPr>
                <w:sz w:val="18"/>
                <w:szCs w:val="18"/>
              </w:rPr>
            </w:pPr>
            <w:r w:rsidRPr="003D2AE7">
              <w:rPr>
                <w:sz w:val="18"/>
                <w:szCs w:val="18"/>
              </w:rPr>
              <w:t>19.1</w:t>
            </w:r>
          </w:p>
        </w:tc>
        <w:tc>
          <w:tcPr>
            <w:tcW w:w="1134" w:type="dxa"/>
            <w:tcBorders>
              <w:top w:val="nil"/>
              <w:bottom w:val="single" w:sz="4" w:space="0" w:color="auto"/>
              <w:right w:val="single" w:sz="4" w:space="0" w:color="auto"/>
            </w:tcBorders>
          </w:tcPr>
          <w:p w:rsidR="002E49F0" w:rsidRPr="003D2AE7" w:rsidRDefault="00121F20" w:rsidP="00F55175">
            <w:pPr>
              <w:spacing w:after="40"/>
              <w:jc w:val="right"/>
              <w:rPr>
                <w:sz w:val="18"/>
                <w:szCs w:val="18"/>
              </w:rPr>
            </w:pPr>
            <w:r w:rsidRPr="003D2AE7">
              <w:rPr>
                <w:sz w:val="18"/>
                <w:szCs w:val="18"/>
              </w:rPr>
              <w:t>(10.2, 33.1)</w:t>
            </w:r>
          </w:p>
        </w:tc>
        <w:tc>
          <w:tcPr>
            <w:tcW w:w="425" w:type="dxa"/>
            <w:tcBorders>
              <w:top w:val="nil"/>
              <w:left w:val="single" w:sz="4" w:space="0" w:color="auto"/>
              <w:bottom w:val="single" w:sz="4" w:space="0" w:color="auto"/>
            </w:tcBorders>
          </w:tcPr>
          <w:p w:rsidR="002E49F0" w:rsidRPr="003D2AE7" w:rsidRDefault="002E49F0" w:rsidP="00F55175">
            <w:pPr>
              <w:spacing w:after="40"/>
              <w:jc w:val="right"/>
              <w:rPr>
                <w:sz w:val="18"/>
                <w:szCs w:val="18"/>
              </w:rPr>
            </w:pPr>
            <w:r w:rsidRPr="003D2AE7">
              <w:rPr>
                <w:sz w:val="18"/>
                <w:szCs w:val="18"/>
              </w:rPr>
              <w:t>27</w:t>
            </w:r>
          </w:p>
        </w:tc>
        <w:tc>
          <w:tcPr>
            <w:tcW w:w="567" w:type="dxa"/>
            <w:tcBorders>
              <w:top w:val="nil"/>
              <w:bottom w:val="single" w:sz="4" w:space="0" w:color="auto"/>
            </w:tcBorders>
          </w:tcPr>
          <w:p w:rsidR="002E49F0" w:rsidRPr="003D2AE7" w:rsidRDefault="00121F20" w:rsidP="00F55175">
            <w:pPr>
              <w:spacing w:after="40"/>
              <w:jc w:val="right"/>
              <w:rPr>
                <w:sz w:val="18"/>
                <w:szCs w:val="18"/>
              </w:rPr>
            </w:pPr>
            <w:r w:rsidRPr="003D2AE7">
              <w:rPr>
                <w:sz w:val="18"/>
                <w:szCs w:val="18"/>
              </w:rPr>
              <w:t>45.8</w:t>
            </w:r>
          </w:p>
        </w:tc>
        <w:tc>
          <w:tcPr>
            <w:tcW w:w="1134" w:type="dxa"/>
            <w:tcBorders>
              <w:top w:val="nil"/>
              <w:bottom w:val="single" w:sz="4" w:space="0" w:color="auto"/>
              <w:right w:val="single" w:sz="4" w:space="0" w:color="auto"/>
            </w:tcBorders>
          </w:tcPr>
          <w:p w:rsidR="002E49F0" w:rsidRPr="003D2AE7" w:rsidRDefault="00121F20" w:rsidP="00F55175">
            <w:pPr>
              <w:spacing w:after="40"/>
              <w:jc w:val="right"/>
              <w:rPr>
                <w:sz w:val="18"/>
                <w:szCs w:val="18"/>
              </w:rPr>
            </w:pPr>
            <w:r w:rsidRPr="003D2AE7">
              <w:rPr>
                <w:sz w:val="18"/>
                <w:szCs w:val="18"/>
              </w:rPr>
              <w:t>(</w:t>
            </w:r>
            <w:r w:rsidR="002E49F0" w:rsidRPr="003D2AE7">
              <w:rPr>
                <w:sz w:val="18"/>
                <w:szCs w:val="18"/>
              </w:rPr>
              <w:t>33.4</w:t>
            </w:r>
            <w:r w:rsidRPr="003D2AE7">
              <w:rPr>
                <w:sz w:val="18"/>
                <w:szCs w:val="18"/>
              </w:rPr>
              <w:t xml:space="preserve">, </w:t>
            </w:r>
            <w:r w:rsidR="002E49F0" w:rsidRPr="003D2AE7">
              <w:rPr>
                <w:sz w:val="18"/>
                <w:szCs w:val="18"/>
              </w:rPr>
              <w:t>58.7</w:t>
            </w:r>
            <w:r w:rsidRPr="003D2AE7">
              <w:rPr>
                <w:sz w:val="18"/>
                <w:szCs w:val="18"/>
              </w:rPr>
              <w:t>)</w:t>
            </w:r>
          </w:p>
        </w:tc>
        <w:tc>
          <w:tcPr>
            <w:tcW w:w="425" w:type="dxa"/>
            <w:tcBorders>
              <w:top w:val="nil"/>
              <w:left w:val="single" w:sz="4" w:space="0" w:color="auto"/>
              <w:bottom w:val="single" w:sz="4" w:space="0" w:color="auto"/>
            </w:tcBorders>
            <w:noWrap/>
          </w:tcPr>
          <w:p w:rsidR="002E49F0" w:rsidRPr="003D2AE7" w:rsidRDefault="002E49F0" w:rsidP="00F55175">
            <w:pPr>
              <w:spacing w:after="40"/>
              <w:jc w:val="right"/>
              <w:rPr>
                <w:sz w:val="18"/>
                <w:szCs w:val="18"/>
              </w:rPr>
            </w:pPr>
            <w:r w:rsidRPr="003D2AE7">
              <w:rPr>
                <w:sz w:val="18"/>
                <w:szCs w:val="18"/>
              </w:rPr>
              <w:t>36</w:t>
            </w:r>
          </w:p>
        </w:tc>
        <w:tc>
          <w:tcPr>
            <w:tcW w:w="567" w:type="dxa"/>
            <w:tcBorders>
              <w:top w:val="nil"/>
              <w:bottom w:val="single" w:sz="4" w:space="0" w:color="auto"/>
            </w:tcBorders>
          </w:tcPr>
          <w:p w:rsidR="002E49F0" w:rsidRPr="003D2AE7" w:rsidRDefault="00121F20" w:rsidP="00F55175">
            <w:pPr>
              <w:spacing w:after="40"/>
              <w:jc w:val="right"/>
              <w:rPr>
                <w:sz w:val="18"/>
                <w:szCs w:val="18"/>
              </w:rPr>
            </w:pPr>
            <w:r w:rsidRPr="003D2AE7">
              <w:rPr>
                <w:sz w:val="18"/>
                <w:szCs w:val="18"/>
              </w:rPr>
              <w:t>34.0</w:t>
            </w:r>
          </w:p>
        </w:tc>
        <w:tc>
          <w:tcPr>
            <w:tcW w:w="1134" w:type="dxa"/>
            <w:tcBorders>
              <w:top w:val="nil"/>
              <w:bottom w:val="single" w:sz="4" w:space="0" w:color="auto"/>
            </w:tcBorders>
          </w:tcPr>
          <w:p w:rsidR="002E49F0" w:rsidRPr="003D2AE7" w:rsidRDefault="00121F20" w:rsidP="00F55175">
            <w:pPr>
              <w:spacing w:after="40"/>
              <w:jc w:val="right"/>
              <w:rPr>
                <w:sz w:val="18"/>
                <w:szCs w:val="18"/>
              </w:rPr>
            </w:pPr>
            <w:r w:rsidRPr="003D2AE7">
              <w:rPr>
                <w:sz w:val="18"/>
                <w:szCs w:val="18"/>
              </w:rPr>
              <w:t>(</w:t>
            </w:r>
            <w:r w:rsidR="002E49F0" w:rsidRPr="003D2AE7">
              <w:rPr>
                <w:sz w:val="18"/>
                <w:szCs w:val="18"/>
              </w:rPr>
              <w:t>25.5</w:t>
            </w:r>
            <w:r w:rsidRPr="003D2AE7">
              <w:rPr>
                <w:sz w:val="18"/>
                <w:szCs w:val="18"/>
              </w:rPr>
              <w:t xml:space="preserve">, </w:t>
            </w:r>
            <w:r w:rsidR="002E49F0" w:rsidRPr="003D2AE7">
              <w:rPr>
                <w:sz w:val="18"/>
                <w:szCs w:val="18"/>
              </w:rPr>
              <w:t>43.6</w:t>
            </w:r>
            <w:r w:rsidRPr="003D2AE7">
              <w:rPr>
                <w:sz w:val="18"/>
                <w:szCs w:val="18"/>
              </w:rPr>
              <w:t>)</w:t>
            </w:r>
          </w:p>
        </w:tc>
      </w:tr>
      <w:tr w:rsidR="002E49F0" w:rsidRPr="003D2AE7" w:rsidTr="00047D79">
        <w:trPr>
          <w:trHeight w:val="288"/>
        </w:trPr>
        <w:tc>
          <w:tcPr>
            <w:tcW w:w="2041" w:type="dxa"/>
            <w:tcBorders>
              <w:top w:val="single" w:sz="4" w:space="0" w:color="auto"/>
              <w:bottom w:val="nil"/>
            </w:tcBorders>
            <w:noWrap/>
          </w:tcPr>
          <w:p w:rsidR="002E49F0" w:rsidRPr="00F55175" w:rsidRDefault="002E49F0" w:rsidP="00F55175">
            <w:pPr>
              <w:spacing w:after="40"/>
              <w:rPr>
                <w:sz w:val="18"/>
                <w:szCs w:val="16"/>
              </w:rPr>
            </w:pPr>
            <w:r w:rsidRPr="00F55175">
              <w:rPr>
                <w:sz w:val="18"/>
                <w:szCs w:val="16"/>
              </w:rPr>
              <w:lastRenderedPageBreak/>
              <w:t>Personally continued wearing shoes with holes</w:t>
            </w:r>
          </w:p>
        </w:tc>
        <w:tc>
          <w:tcPr>
            <w:tcW w:w="511" w:type="dxa"/>
            <w:tcBorders>
              <w:top w:val="single" w:sz="4" w:space="0" w:color="auto"/>
              <w:bottom w:val="nil"/>
            </w:tcBorders>
          </w:tcPr>
          <w:p w:rsidR="002E49F0" w:rsidRPr="003D2AE7" w:rsidRDefault="002E49F0" w:rsidP="00F55175">
            <w:pPr>
              <w:spacing w:after="40"/>
              <w:jc w:val="right"/>
              <w:rPr>
                <w:sz w:val="18"/>
                <w:szCs w:val="18"/>
              </w:rPr>
            </w:pPr>
            <w:r w:rsidRPr="003D2AE7">
              <w:rPr>
                <w:sz w:val="18"/>
                <w:szCs w:val="18"/>
              </w:rPr>
              <w:t>4</w:t>
            </w:r>
          </w:p>
        </w:tc>
        <w:tc>
          <w:tcPr>
            <w:tcW w:w="567" w:type="dxa"/>
            <w:tcBorders>
              <w:top w:val="single" w:sz="4" w:space="0" w:color="auto"/>
              <w:bottom w:val="nil"/>
            </w:tcBorders>
          </w:tcPr>
          <w:p w:rsidR="002E49F0" w:rsidRPr="003D2AE7" w:rsidRDefault="002E49F0" w:rsidP="00F55175">
            <w:pPr>
              <w:spacing w:after="40"/>
              <w:jc w:val="right"/>
              <w:rPr>
                <w:sz w:val="18"/>
                <w:szCs w:val="18"/>
              </w:rPr>
            </w:pPr>
            <w:r w:rsidRPr="003D2AE7">
              <w:rPr>
                <w:sz w:val="18"/>
                <w:szCs w:val="18"/>
              </w:rPr>
              <w:t>8.5</w:t>
            </w:r>
          </w:p>
        </w:tc>
        <w:tc>
          <w:tcPr>
            <w:tcW w:w="1134" w:type="dxa"/>
            <w:tcBorders>
              <w:top w:val="single" w:sz="4" w:space="0" w:color="auto"/>
              <w:bottom w:val="nil"/>
              <w:right w:val="single" w:sz="4" w:space="0" w:color="auto"/>
            </w:tcBorders>
          </w:tcPr>
          <w:p w:rsidR="002E49F0" w:rsidRPr="003D2AE7" w:rsidRDefault="00121F20" w:rsidP="00F55175">
            <w:pPr>
              <w:spacing w:after="40"/>
              <w:jc w:val="right"/>
              <w:rPr>
                <w:sz w:val="18"/>
                <w:szCs w:val="18"/>
              </w:rPr>
            </w:pPr>
            <w:r w:rsidRPr="003D2AE7">
              <w:rPr>
                <w:sz w:val="18"/>
                <w:szCs w:val="18"/>
              </w:rPr>
              <w:t>(</w:t>
            </w:r>
            <w:r w:rsidR="002E49F0" w:rsidRPr="003D2AE7">
              <w:rPr>
                <w:sz w:val="18"/>
                <w:szCs w:val="18"/>
              </w:rPr>
              <w:t>3.2</w:t>
            </w:r>
            <w:r w:rsidRPr="003D2AE7">
              <w:rPr>
                <w:sz w:val="18"/>
                <w:szCs w:val="18"/>
              </w:rPr>
              <w:t xml:space="preserve">, </w:t>
            </w:r>
            <w:r w:rsidR="002E49F0" w:rsidRPr="003D2AE7">
              <w:rPr>
                <w:sz w:val="18"/>
                <w:szCs w:val="18"/>
              </w:rPr>
              <w:t>20.9</w:t>
            </w:r>
            <w:r w:rsidRPr="003D2AE7">
              <w:rPr>
                <w:sz w:val="18"/>
                <w:szCs w:val="18"/>
              </w:rPr>
              <w:t>)</w:t>
            </w:r>
          </w:p>
        </w:tc>
        <w:tc>
          <w:tcPr>
            <w:tcW w:w="425" w:type="dxa"/>
            <w:tcBorders>
              <w:top w:val="single" w:sz="4" w:space="0" w:color="auto"/>
              <w:left w:val="single" w:sz="4" w:space="0" w:color="auto"/>
              <w:bottom w:val="nil"/>
            </w:tcBorders>
          </w:tcPr>
          <w:p w:rsidR="002E49F0" w:rsidRPr="003D2AE7" w:rsidRDefault="002E49F0" w:rsidP="00F55175">
            <w:pPr>
              <w:spacing w:after="40"/>
              <w:jc w:val="right"/>
              <w:rPr>
                <w:sz w:val="18"/>
                <w:szCs w:val="18"/>
              </w:rPr>
            </w:pPr>
            <w:r w:rsidRPr="003D2AE7">
              <w:rPr>
                <w:sz w:val="18"/>
                <w:szCs w:val="18"/>
              </w:rPr>
              <w:t>19</w:t>
            </w:r>
          </w:p>
        </w:tc>
        <w:tc>
          <w:tcPr>
            <w:tcW w:w="567" w:type="dxa"/>
            <w:tcBorders>
              <w:top w:val="single" w:sz="4" w:space="0" w:color="auto"/>
              <w:bottom w:val="nil"/>
            </w:tcBorders>
          </w:tcPr>
          <w:p w:rsidR="002E49F0" w:rsidRPr="003D2AE7" w:rsidRDefault="00121F20" w:rsidP="00F55175">
            <w:pPr>
              <w:spacing w:after="40"/>
              <w:jc w:val="right"/>
              <w:rPr>
                <w:sz w:val="18"/>
                <w:szCs w:val="18"/>
              </w:rPr>
            </w:pPr>
            <w:r w:rsidRPr="003D2AE7">
              <w:rPr>
                <w:sz w:val="18"/>
                <w:szCs w:val="18"/>
              </w:rPr>
              <w:t>32.2</w:t>
            </w:r>
          </w:p>
        </w:tc>
        <w:tc>
          <w:tcPr>
            <w:tcW w:w="1134" w:type="dxa"/>
            <w:tcBorders>
              <w:top w:val="single" w:sz="4" w:space="0" w:color="auto"/>
              <w:bottom w:val="nil"/>
              <w:right w:val="single" w:sz="4" w:space="0" w:color="auto"/>
            </w:tcBorders>
          </w:tcPr>
          <w:p w:rsidR="002E49F0" w:rsidRPr="003D2AE7" w:rsidRDefault="00121F20" w:rsidP="00F55175">
            <w:pPr>
              <w:spacing w:after="40"/>
              <w:jc w:val="right"/>
              <w:rPr>
                <w:sz w:val="18"/>
                <w:szCs w:val="18"/>
              </w:rPr>
            </w:pPr>
            <w:r w:rsidRPr="003D2AE7">
              <w:rPr>
                <w:sz w:val="18"/>
                <w:szCs w:val="18"/>
              </w:rPr>
              <w:t>(21.4, 45.3)</w:t>
            </w:r>
          </w:p>
        </w:tc>
        <w:tc>
          <w:tcPr>
            <w:tcW w:w="425" w:type="dxa"/>
            <w:tcBorders>
              <w:top w:val="single" w:sz="4" w:space="0" w:color="auto"/>
              <w:left w:val="single" w:sz="4" w:space="0" w:color="auto"/>
              <w:bottom w:val="nil"/>
            </w:tcBorders>
            <w:noWrap/>
          </w:tcPr>
          <w:p w:rsidR="002E49F0" w:rsidRPr="003D2AE7" w:rsidRDefault="002E49F0" w:rsidP="00F55175">
            <w:pPr>
              <w:spacing w:after="40"/>
              <w:jc w:val="right"/>
              <w:rPr>
                <w:sz w:val="18"/>
                <w:szCs w:val="18"/>
              </w:rPr>
            </w:pPr>
            <w:r w:rsidRPr="003D2AE7">
              <w:rPr>
                <w:sz w:val="18"/>
                <w:szCs w:val="18"/>
              </w:rPr>
              <w:t>23</w:t>
            </w:r>
          </w:p>
        </w:tc>
        <w:tc>
          <w:tcPr>
            <w:tcW w:w="567" w:type="dxa"/>
            <w:tcBorders>
              <w:top w:val="single" w:sz="4" w:space="0" w:color="auto"/>
              <w:bottom w:val="nil"/>
            </w:tcBorders>
          </w:tcPr>
          <w:p w:rsidR="002E49F0" w:rsidRPr="003D2AE7" w:rsidRDefault="00121F20" w:rsidP="00F55175">
            <w:pPr>
              <w:spacing w:after="40"/>
              <w:jc w:val="right"/>
              <w:rPr>
                <w:sz w:val="18"/>
                <w:szCs w:val="18"/>
              </w:rPr>
            </w:pPr>
            <w:r w:rsidRPr="003D2AE7">
              <w:rPr>
                <w:sz w:val="18"/>
                <w:szCs w:val="18"/>
              </w:rPr>
              <w:t>21.7</w:t>
            </w:r>
          </w:p>
        </w:tc>
        <w:tc>
          <w:tcPr>
            <w:tcW w:w="1134" w:type="dxa"/>
            <w:tcBorders>
              <w:top w:val="single" w:sz="4" w:space="0" w:color="auto"/>
              <w:bottom w:val="nil"/>
            </w:tcBorders>
          </w:tcPr>
          <w:p w:rsidR="002E49F0" w:rsidRPr="003D2AE7" w:rsidRDefault="00121F20" w:rsidP="00F55175">
            <w:pPr>
              <w:spacing w:after="40"/>
              <w:jc w:val="right"/>
              <w:rPr>
                <w:sz w:val="18"/>
                <w:szCs w:val="18"/>
              </w:rPr>
            </w:pPr>
            <w:r w:rsidRPr="003D2AE7">
              <w:rPr>
                <w:sz w:val="18"/>
                <w:szCs w:val="18"/>
              </w:rPr>
              <w:t>(14.8, 30.7)</w:t>
            </w:r>
          </w:p>
        </w:tc>
      </w:tr>
      <w:tr w:rsidR="002E49F0" w:rsidRPr="00362DB4" w:rsidTr="00F55175">
        <w:trPr>
          <w:trHeight w:val="288"/>
        </w:trPr>
        <w:tc>
          <w:tcPr>
            <w:tcW w:w="2041" w:type="dxa"/>
            <w:tcBorders>
              <w:top w:val="nil"/>
            </w:tcBorders>
            <w:noWrap/>
          </w:tcPr>
          <w:p w:rsidR="002E49F0" w:rsidRPr="00F55175" w:rsidRDefault="002E49F0" w:rsidP="00F55175">
            <w:pPr>
              <w:spacing w:after="40"/>
              <w:rPr>
                <w:sz w:val="18"/>
                <w:szCs w:val="16"/>
              </w:rPr>
            </w:pPr>
            <w:r w:rsidRPr="00F55175">
              <w:rPr>
                <w:sz w:val="18"/>
                <w:szCs w:val="16"/>
              </w:rPr>
              <w:t>Personally gone without fresh fruit and vegetables, often</w:t>
            </w:r>
          </w:p>
        </w:tc>
        <w:tc>
          <w:tcPr>
            <w:tcW w:w="511" w:type="dxa"/>
            <w:tcBorders>
              <w:top w:val="nil"/>
            </w:tcBorders>
          </w:tcPr>
          <w:p w:rsidR="002E49F0" w:rsidRPr="003D2AE7" w:rsidRDefault="002E49F0" w:rsidP="00F55175">
            <w:pPr>
              <w:spacing w:after="40"/>
              <w:jc w:val="right"/>
              <w:rPr>
                <w:sz w:val="18"/>
                <w:szCs w:val="18"/>
              </w:rPr>
            </w:pPr>
            <w:r w:rsidRPr="003D2AE7">
              <w:rPr>
                <w:sz w:val="18"/>
                <w:szCs w:val="18"/>
              </w:rPr>
              <w:t>5</w:t>
            </w:r>
          </w:p>
        </w:tc>
        <w:tc>
          <w:tcPr>
            <w:tcW w:w="567" w:type="dxa"/>
            <w:tcBorders>
              <w:top w:val="nil"/>
            </w:tcBorders>
          </w:tcPr>
          <w:p w:rsidR="002E49F0" w:rsidRPr="003D2AE7" w:rsidRDefault="002E49F0" w:rsidP="00F55175">
            <w:pPr>
              <w:spacing w:after="40"/>
              <w:jc w:val="right"/>
              <w:rPr>
                <w:sz w:val="18"/>
                <w:szCs w:val="18"/>
              </w:rPr>
            </w:pPr>
            <w:r w:rsidRPr="003D2AE7">
              <w:rPr>
                <w:sz w:val="18"/>
                <w:szCs w:val="18"/>
              </w:rPr>
              <w:t>10.6</w:t>
            </w:r>
          </w:p>
        </w:tc>
        <w:tc>
          <w:tcPr>
            <w:tcW w:w="1134" w:type="dxa"/>
            <w:tcBorders>
              <w:top w:val="nil"/>
              <w:right w:val="single" w:sz="4" w:space="0" w:color="auto"/>
            </w:tcBorders>
          </w:tcPr>
          <w:p w:rsidR="002E49F0" w:rsidRPr="003D2AE7" w:rsidRDefault="00121F20" w:rsidP="00F55175">
            <w:pPr>
              <w:spacing w:after="40"/>
              <w:jc w:val="right"/>
              <w:rPr>
                <w:sz w:val="18"/>
                <w:szCs w:val="18"/>
              </w:rPr>
            </w:pPr>
            <w:r w:rsidRPr="003D2AE7">
              <w:rPr>
                <w:sz w:val="18"/>
                <w:szCs w:val="18"/>
              </w:rPr>
              <w:t>(4.4, 23.4)</w:t>
            </w:r>
          </w:p>
        </w:tc>
        <w:tc>
          <w:tcPr>
            <w:tcW w:w="425" w:type="dxa"/>
            <w:tcBorders>
              <w:top w:val="nil"/>
              <w:left w:val="single" w:sz="4" w:space="0" w:color="auto"/>
            </w:tcBorders>
          </w:tcPr>
          <w:p w:rsidR="002E49F0" w:rsidRPr="003D2AE7" w:rsidRDefault="002E49F0" w:rsidP="00F55175">
            <w:pPr>
              <w:spacing w:after="40"/>
              <w:jc w:val="right"/>
              <w:rPr>
                <w:sz w:val="18"/>
                <w:szCs w:val="18"/>
              </w:rPr>
            </w:pPr>
            <w:r w:rsidRPr="003D2AE7">
              <w:rPr>
                <w:sz w:val="18"/>
                <w:szCs w:val="18"/>
              </w:rPr>
              <w:t>27</w:t>
            </w:r>
          </w:p>
        </w:tc>
        <w:tc>
          <w:tcPr>
            <w:tcW w:w="567" w:type="dxa"/>
            <w:tcBorders>
              <w:top w:val="nil"/>
            </w:tcBorders>
          </w:tcPr>
          <w:p w:rsidR="002E49F0" w:rsidRPr="003D2AE7" w:rsidRDefault="00121F20" w:rsidP="00F55175">
            <w:pPr>
              <w:spacing w:after="40"/>
              <w:jc w:val="right"/>
              <w:rPr>
                <w:sz w:val="18"/>
                <w:szCs w:val="18"/>
              </w:rPr>
            </w:pPr>
            <w:r w:rsidRPr="003D2AE7">
              <w:rPr>
                <w:sz w:val="18"/>
                <w:szCs w:val="18"/>
              </w:rPr>
              <w:t>45.8</w:t>
            </w:r>
          </w:p>
        </w:tc>
        <w:tc>
          <w:tcPr>
            <w:tcW w:w="1134" w:type="dxa"/>
            <w:tcBorders>
              <w:top w:val="nil"/>
              <w:right w:val="single" w:sz="4" w:space="0" w:color="auto"/>
            </w:tcBorders>
          </w:tcPr>
          <w:p w:rsidR="002E49F0" w:rsidRPr="003D2AE7" w:rsidRDefault="00121F20" w:rsidP="00F55175">
            <w:pPr>
              <w:spacing w:after="40"/>
              <w:jc w:val="right"/>
              <w:rPr>
                <w:sz w:val="18"/>
                <w:szCs w:val="18"/>
              </w:rPr>
            </w:pPr>
            <w:r w:rsidRPr="003D2AE7">
              <w:rPr>
                <w:sz w:val="18"/>
                <w:szCs w:val="18"/>
              </w:rPr>
              <w:t>(</w:t>
            </w:r>
            <w:r w:rsidR="002E49F0" w:rsidRPr="003D2AE7">
              <w:rPr>
                <w:sz w:val="18"/>
                <w:szCs w:val="18"/>
              </w:rPr>
              <w:t>33.4</w:t>
            </w:r>
            <w:r w:rsidRPr="003D2AE7">
              <w:rPr>
                <w:sz w:val="18"/>
                <w:szCs w:val="18"/>
              </w:rPr>
              <w:t xml:space="preserve">, </w:t>
            </w:r>
            <w:r w:rsidR="002E49F0" w:rsidRPr="003D2AE7">
              <w:rPr>
                <w:sz w:val="18"/>
                <w:szCs w:val="18"/>
              </w:rPr>
              <w:t>58.7</w:t>
            </w:r>
            <w:r w:rsidRPr="003D2AE7">
              <w:rPr>
                <w:sz w:val="18"/>
                <w:szCs w:val="18"/>
              </w:rPr>
              <w:t>)</w:t>
            </w:r>
          </w:p>
        </w:tc>
        <w:tc>
          <w:tcPr>
            <w:tcW w:w="425" w:type="dxa"/>
            <w:tcBorders>
              <w:top w:val="nil"/>
              <w:left w:val="single" w:sz="4" w:space="0" w:color="auto"/>
            </w:tcBorders>
            <w:noWrap/>
          </w:tcPr>
          <w:p w:rsidR="002E49F0" w:rsidRPr="003D2AE7" w:rsidRDefault="002E49F0" w:rsidP="00F55175">
            <w:pPr>
              <w:spacing w:after="40"/>
              <w:jc w:val="right"/>
              <w:rPr>
                <w:sz w:val="18"/>
                <w:szCs w:val="18"/>
              </w:rPr>
            </w:pPr>
            <w:r w:rsidRPr="003D2AE7">
              <w:rPr>
                <w:sz w:val="18"/>
                <w:szCs w:val="18"/>
              </w:rPr>
              <w:t>32</w:t>
            </w:r>
          </w:p>
        </w:tc>
        <w:tc>
          <w:tcPr>
            <w:tcW w:w="567" w:type="dxa"/>
            <w:tcBorders>
              <w:top w:val="nil"/>
            </w:tcBorders>
          </w:tcPr>
          <w:p w:rsidR="002E49F0" w:rsidRPr="003D2AE7" w:rsidRDefault="00121F20" w:rsidP="00F55175">
            <w:pPr>
              <w:spacing w:after="40"/>
              <w:jc w:val="right"/>
              <w:rPr>
                <w:sz w:val="18"/>
                <w:szCs w:val="18"/>
              </w:rPr>
            </w:pPr>
            <w:r w:rsidRPr="003D2AE7">
              <w:rPr>
                <w:sz w:val="18"/>
                <w:szCs w:val="18"/>
              </w:rPr>
              <w:t>30.2</w:t>
            </w:r>
          </w:p>
        </w:tc>
        <w:tc>
          <w:tcPr>
            <w:tcW w:w="1134" w:type="dxa"/>
            <w:tcBorders>
              <w:top w:val="nil"/>
            </w:tcBorders>
          </w:tcPr>
          <w:p w:rsidR="002E49F0" w:rsidRPr="003D2AE7" w:rsidRDefault="00121F20" w:rsidP="00F55175">
            <w:pPr>
              <w:spacing w:after="40"/>
              <w:jc w:val="right"/>
              <w:rPr>
                <w:sz w:val="18"/>
                <w:szCs w:val="18"/>
              </w:rPr>
            </w:pPr>
            <w:r w:rsidRPr="003D2AE7">
              <w:rPr>
                <w:sz w:val="18"/>
                <w:szCs w:val="18"/>
              </w:rPr>
              <w:t>(</w:t>
            </w:r>
            <w:r w:rsidR="002E49F0" w:rsidRPr="003D2AE7">
              <w:rPr>
                <w:sz w:val="18"/>
                <w:szCs w:val="18"/>
              </w:rPr>
              <w:t>22.1</w:t>
            </w:r>
            <w:r w:rsidRPr="003D2AE7">
              <w:rPr>
                <w:sz w:val="18"/>
                <w:szCs w:val="18"/>
              </w:rPr>
              <w:t xml:space="preserve">, </w:t>
            </w:r>
            <w:r w:rsidR="002E49F0" w:rsidRPr="003D2AE7">
              <w:rPr>
                <w:sz w:val="18"/>
                <w:szCs w:val="18"/>
              </w:rPr>
              <w:t>39.7</w:t>
            </w:r>
            <w:r w:rsidRPr="003D2AE7">
              <w:rPr>
                <w:sz w:val="18"/>
                <w:szCs w:val="18"/>
              </w:rPr>
              <w:t>)</w:t>
            </w:r>
          </w:p>
        </w:tc>
      </w:tr>
      <w:tr w:rsidR="002E49F0" w:rsidRPr="00362DB4" w:rsidTr="002E49F0">
        <w:trPr>
          <w:trHeight w:val="288"/>
        </w:trPr>
        <w:tc>
          <w:tcPr>
            <w:tcW w:w="2041" w:type="dxa"/>
            <w:noWrap/>
          </w:tcPr>
          <w:p w:rsidR="002E49F0" w:rsidRPr="00F55175" w:rsidRDefault="002E49F0" w:rsidP="00F55175">
            <w:pPr>
              <w:spacing w:after="40"/>
              <w:rPr>
                <w:sz w:val="18"/>
                <w:szCs w:val="16"/>
              </w:rPr>
            </w:pPr>
            <w:r w:rsidRPr="00F55175">
              <w:rPr>
                <w:sz w:val="18"/>
                <w:szCs w:val="16"/>
              </w:rPr>
              <w:t>Personally received help from a community organisation</w:t>
            </w:r>
          </w:p>
        </w:tc>
        <w:tc>
          <w:tcPr>
            <w:tcW w:w="511" w:type="dxa"/>
          </w:tcPr>
          <w:p w:rsidR="002E49F0" w:rsidRPr="002E49F0" w:rsidRDefault="002E49F0" w:rsidP="00F55175">
            <w:pPr>
              <w:spacing w:after="40"/>
              <w:jc w:val="right"/>
              <w:rPr>
                <w:sz w:val="18"/>
                <w:szCs w:val="18"/>
              </w:rPr>
            </w:pPr>
            <w:r w:rsidRPr="002E49F0">
              <w:rPr>
                <w:sz w:val="18"/>
                <w:szCs w:val="18"/>
              </w:rPr>
              <w:t>2</w:t>
            </w:r>
          </w:p>
        </w:tc>
        <w:tc>
          <w:tcPr>
            <w:tcW w:w="567" w:type="dxa"/>
          </w:tcPr>
          <w:p w:rsidR="002E49F0" w:rsidRPr="002E49F0" w:rsidRDefault="002E49F0" w:rsidP="00F55175">
            <w:pPr>
              <w:spacing w:after="40"/>
              <w:jc w:val="right"/>
              <w:rPr>
                <w:sz w:val="18"/>
                <w:szCs w:val="18"/>
              </w:rPr>
            </w:pPr>
            <w:r>
              <w:rPr>
                <w:sz w:val="18"/>
                <w:szCs w:val="18"/>
              </w:rPr>
              <w:t>4.3</w:t>
            </w:r>
          </w:p>
        </w:tc>
        <w:tc>
          <w:tcPr>
            <w:tcW w:w="1134" w:type="dxa"/>
            <w:tcBorders>
              <w:right w:val="single" w:sz="4" w:space="0" w:color="auto"/>
            </w:tcBorders>
          </w:tcPr>
          <w:p w:rsidR="002E49F0" w:rsidRPr="002E49F0" w:rsidRDefault="002E49F0" w:rsidP="00F55175">
            <w:pPr>
              <w:spacing w:after="40"/>
              <w:jc w:val="right"/>
              <w:rPr>
                <w:sz w:val="18"/>
                <w:szCs w:val="18"/>
              </w:rPr>
            </w:pPr>
            <w:r w:rsidRPr="002E49F0">
              <w:rPr>
                <w:sz w:val="18"/>
                <w:szCs w:val="18"/>
              </w:rPr>
              <w:t>#</w:t>
            </w:r>
          </w:p>
        </w:tc>
        <w:tc>
          <w:tcPr>
            <w:tcW w:w="425" w:type="dxa"/>
            <w:tcBorders>
              <w:left w:val="single" w:sz="4" w:space="0" w:color="auto"/>
            </w:tcBorders>
          </w:tcPr>
          <w:p w:rsidR="002E49F0" w:rsidRPr="002E49F0" w:rsidRDefault="002E49F0" w:rsidP="00F55175">
            <w:pPr>
              <w:spacing w:after="40"/>
              <w:jc w:val="right"/>
              <w:rPr>
                <w:sz w:val="18"/>
                <w:szCs w:val="18"/>
              </w:rPr>
            </w:pPr>
            <w:r w:rsidRPr="002E49F0">
              <w:rPr>
                <w:sz w:val="18"/>
                <w:szCs w:val="18"/>
              </w:rPr>
              <w:t>6</w:t>
            </w:r>
          </w:p>
        </w:tc>
        <w:tc>
          <w:tcPr>
            <w:tcW w:w="567" w:type="dxa"/>
          </w:tcPr>
          <w:p w:rsidR="002E49F0" w:rsidRPr="002E49F0" w:rsidRDefault="00121F20" w:rsidP="00F55175">
            <w:pPr>
              <w:spacing w:after="40"/>
              <w:jc w:val="right"/>
              <w:rPr>
                <w:sz w:val="18"/>
                <w:szCs w:val="18"/>
              </w:rPr>
            </w:pPr>
            <w:r>
              <w:rPr>
                <w:sz w:val="18"/>
                <w:szCs w:val="18"/>
              </w:rPr>
              <w:t>10.2</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(4.6, 21.1)</w:t>
            </w:r>
          </w:p>
        </w:tc>
        <w:tc>
          <w:tcPr>
            <w:tcW w:w="425" w:type="dxa"/>
            <w:tcBorders>
              <w:left w:val="single" w:sz="4" w:space="0" w:color="auto"/>
            </w:tcBorders>
            <w:noWrap/>
          </w:tcPr>
          <w:p w:rsidR="002E49F0" w:rsidRPr="002E49F0" w:rsidRDefault="002E49F0" w:rsidP="00F55175">
            <w:pPr>
              <w:spacing w:after="40"/>
              <w:jc w:val="right"/>
              <w:rPr>
                <w:sz w:val="18"/>
                <w:szCs w:val="18"/>
              </w:rPr>
            </w:pPr>
            <w:r w:rsidRPr="002E49F0">
              <w:rPr>
                <w:sz w:val="18"/>
                <w:szCs w:val="18"/>
              </w:rPr>
              <w:t>8</w:t>
            </w:r>
          </w:p>
        </w:tc>
        <w:tc>
          <w:tcPr>
            <w:tcW w:w="567" w:type="dxa"/>
          </w:tcPr>
          <w:p w:rsidR="002E49F0" w:rsidRPr="002E49F0" w:rsidRDefault="00121F20" w:rsidP="00F55175">
            <w:pPr>
              <w:spacing w:after="40"/>
              <w:jc w:val="right"/>
              <w:rPr>
                <w:sz w:val="18"/>
                <w:szCs w:val="18"/>
              </w:rPr>
            </w:pPr>
            <w:r>
              <w:rPr>
                <w:sz w:val="18"/>
                <w:szCs w:val="18"/>
              </w:rPr>
              <w:t>7.5</w:t>
            </w:r>
          </w:p>
        </w:tc>
        <w:tc>
          <w:tcPr>
            <w:tcW w:w="1134" w:type="dxa"/>
          </w:tcPr>
          <w:p w:rsidR="002E49F0" w:rsidRPr="002E49F0" w:rsidRDefault="00121F20" w:rsidP="00F55175">
            <w:pPr>
              <w:spacing w:after="40"/>
              <w:jc w:val="right"/>
              <w:rPr>
                <w:sz w:val="18"/>
                <w:szCs w:val="18"/>
              </w:rPr>
            </w:pPr>
            <w:r>
              <w:rPr>
                <w:sz w:val="18"/>
                <w:szCs w:val="18"/>
              </w:rPr>
              <w:t>(3.8, 14.5)</w:t>
            </w:r>
          </w:p>
        </w:tc>
      </w:tr>
      <w:tr w:rsidR="008344F8" w:rsidRPr="00362DB4" w:rsidTr="002E49F0">
        <w:trPr>
          <w:trHeight w:val="288"/>
        </w:trPr>
        <w:tc>
          <w:tcPr>
            <w:tcW w:w="2041" w:type="dxa"/>
            <w:noWrap/>
          </w:tcPr>
          <w:p w:rsidR="008344F8" w:rsidRPr="002E49F0" w:rsidRDefault="002E49F0" w:rsidP="00F55175">
            <w:pPr>
              <w:spacing w:after="40"/>
              <w:rPr>
                <w:b/>
                <w:sz w:val="18"/>
                <w:szCs w:val="16"/>
              </w:rPr>
            </w:pPr>
            <w:r>
              <w:rPr>
                <w:b/>
                <w:sz w:val="18"/>
                <w:szCs w:val="16"/>
              </w:rPr>
              <w:t>NZDI score</w:t>
            </w:r>
          </w:p>
        </w:tc>
        <w:tc>
          <w:tcPr>
            <w:tcW w:w="511" w:type="dxa"/>
          </w:tcPr>
          <w:p w:rsidR="008344F8" w:rsidRPr="0049002D" w:rsidRDefault="008344F8" w:rsidP="00F55175">
            <w:pPr>
              <w:spacing w:after="40"/>
              <w:jc w:val="right"/>
              <w:rPr>
                <w:sz w:val="18"/>
                <w:szCs w:val="18"/>
              </w:rPr>
            </w:pPr>
          </w:p>
        </w:tc>
        <w:tc>
          <w:tcPr>
            <w:tcW w:w="567" w:type="dxa"/>
          </w:tcPr>
          <w:p w:rsidR="008344F8" w:rsidRPr="0049002D" w:rsidRDefault="008344F8" w:rsidP="00F55175">
            <w:pPr>
              <w:spacing w:after="40"/>
              <w:jc w:val="right"/>
              <w:rPr>
                <w:sz w:val="18"/>
                <w:szCs w:val="18"/>
              </w:rPr>
            </w:pPr>
          </w:p>
        </w:tc>
        <w:tc>
          <w:tcPr>
            <w:tcW w:w="1134" w:type="dxa"/>
            <w:tcBorders>
              <w:right w:val="single" w:sz="4" w:space="0" w:color="auto"/>
            </w:tcBorders>
          </w:tcPr>
          <w:p w:rsidR="008344F8" w:rsidRPr="0049002D" w:rsidRDefault="008344F8" w:rsidP="00F55175">
            <w:pPr>
              <w:spacing w:after="40"/>
              <w:jc w:val="right"/>
              <w:rPr>
                <w:sz w:val="18"/>
                <w:szCs w:val="18"/>
              </w:rPr>
            </w:pPr>
          </w:p>
        </w:tc>
        <w:tc>
          <w:tcPr>
            <w:tcW w:w="425" w:type="dxa"/>
            <w:tcBorders>
              <w:left w:val="single" w:sz="4" w:space="0" w:color="auto"/>
            </w:tcBorders>
          </w:tcPr>
          <w:p w:rsidR="008344F8" w:rsidRPr="0049002D" w:rsidRDefault="008344F8" w:rsidP="00F55175">
            <w:pPr>
              <w:spacing w:after="40"/>
              <w:jc w:val="right"/>
              <w:rPr>
                <w:sz w:val="18"/>
                <w:szCs w:val="18"/>
              </w:rPr>
            </w:pPr>
          </w:p>
        </w:tc>
        <w:tc>
          <w:tcPr>
            <w:tcW w:w="567" w:type="dxa"/>
          </w:tcPr>
          <w:p w:rsidR="008344F8" w:rsidRPr="0049002D" w:rsidRDefault="008344F8" w:rsidP="00F55175">
            <w:pPr>
              <w:spacing w:after="40"/>
              <w:jc w:val="right"/>
              <w:rPr>
                <w:sz w:val="18"/>
                <w:szCs w:val="18"/>
              </w:rPr>
            </w:pPr>
          </w:p>
        </w:tc>
        <w:tc>
          <w:tcPr>
            <w:tcW w:w="1134" w:type="dxa"/>
            <w:tcBorders>
              <w:right w:val="single" w:sz="4" w:space="0" w:color="auto"/>
            </w:tcBorders>
          </w:tcPr>
          <w:p w:rsidR="008344F8" w:rsidRPr="0049002D" w:rsidRDefault="008344F8" w:rsidP="00F55175">
            <w:pPr>
              <w:spacing w:after="40"/>
              <w:jc w:val="right"/>
              <w:rPr>
                <w:sz w:val="18"/>
                <w:szCs w:val="18"/>
              </w:rPr>
            </w:pPr>
          </w:p>
        </w:tc>
        <w:tc>
          <w:tcPr>
            <w:tcW w:w="425" w:type="dxa"/>
            <w:tcBorders>
              <w:left w:val="single" w:sz="4" w:space="0" w:color="auto"/>
            </w:tcBorders>
            <w:noWrap/>
          </w:tcPr>
          <w:p w:rsidR="008344F8" w:rsidRPr="0049002D" w:rsidRDefault="008344F8" w:rsidP="00F55175">
            <w:pPr>
              <w:spacing w:after="40"/>
              <w:jc w:val="right"/>
              <w:rPr>
                <w:sz w:val="18"/>
                <w:szCs w:val="18"/>
              </w:rPr>
            </w:pPr>
          </w:p>
        </w:tc>
        <w:tc>
          <w:tcPr>
            <w:tcW w:w="567" w:type="dxa"/>
          </w:tcPr>
          <w:p w:rsidR="008344F8" w:rsidRPr="0049002D" w:rsidRDefault="008344F8" w:rsidP="00F55175">
            <w:pPr>
              <w:spacing w:after="40"/>
              <w:jc w:val="right"/>
              <w:rPr>
                <w:sz w:val="18"/>
                <w:szCs w:val="18"/>
              </w:rPr>
            </w:pPr>
          </w:p>
        </w:tc>
        <w:tc>
          <w:tcPr>
            <w:tcW w:w="1134" w:type="dxa"/>
          </w:tcPr>
          <w:p w:rsidR="008344F8" w:rsidRPr="0049002D" w:rsidRDefault="008344F8" w:rsidP="00F55175">
            <w:pPr>
              <w:spacing w:after="40"/>
              <w:jc w:val="right"/>
              <w:rPr>
                <w:sz w:val="18"/>
                <w:szCs w:val="18"/>
              </w:rPr>
            </w:pPr>
          </w:p>
        </w:tc>
      </w:tr>
      <w:tr w:rsidR="002E49F0" w:rsidRPr="00362DB4" w:rsidTr="002E49F0">
        <w:trPr>
          <w:trHeight w:val="288"/>
        </w:trPr>
        <w:tc>
          <w:tcPr>
            <w:tcW w:w="2041" w:type="dxa"/>
            <w:noWrap/>
          </w:tcPr>
          <w:p w:rsidR="002E49F0" w:rsidRDefault="002E49F0" w:rsidP="00F55175">
            <w:pPr>
              <w:spacing w:after="40"/>
              <w:ind w:left="176"/>
              <w:rPr>
                <w:sz w:val="18"/>
                <w:szCs w:val="16"/>
              </w:rPr>
            </w:pPr>
            <w:r>
              <w:rPr>
                <w:sz w:val="18"/>
                <w:szCs w:val="16"/>
              </w:rPr>
              <w:t>0</w:t>
            </w:r>
          </w:p>
        </w:tc>
        <w:tc>
          <w:tcPr>
            <w:tcW w:w="511" w:type="dxa"/>
          </w:tcPr>
          <w:p w:rsidR="002E49F0" w:rsidRPr="002E49F0" w:rsidRDefault="002E49F0" w:rsidP="00F55175">
            <w:pPr>
              <w:spacing w:after="40"/>
              <w:jc w:val="right"/>
              <w:rPr>
                <w:sz w:val="18"/>
                <w:szCs w:val="18"/>
              </w:rPr>
            </w:pPr>
            <w:r w:rsidRPr="002E49F0">
              <w:rPr>
                <w:sz w:val="18"/>
                <w:szCs w:val="18"/>
              </w:rPr>
              <w:t>9</w:t>
            </w:r>
          </w:p>
        </w:tc>
        <w:tc>
          <w:tcPr>
            <w:tcW w:w="567" w:type="dxa"/>
          </w:tcPr>
          <w:p w:rsidR="002E49F0" w:rsidRPr="002E49F0" w:rsidRDefault="002E49F0" w:rsidP="00F55175">
            <w:pPr>
              <w:spacing w:after="40"/>
              <w:jc w:val="right"/>
              <w:rPr>
                <w:sz w:val="18"/>
                <w:szCs w:val="18"/>
              </w:rPr>
            </w:pPr>
            <w:r>
              <w:rPr>
                <w:sz w:val="18"/>
                <w:szCs w:val="18"/>
              </w:rPr>
              <w:t>19.1</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w:t>
            </w:r>
            <w:r w:rsidR="002E49F0" w:rsidRPr="002E49F0">
              <w:rPr>
                <w:sz w:val="18"/>
                <w:szCs w:val="18"/>
              </w:rPr>
              <w:t>10.2</w:t>
            </w:r>
            <w:r>
              <w:rPr>
                <w:sz w:val="18"/>
                <w:szCs w:val="18"/>
              </w:rPr>
              <w:t xml:space="preserve">, </w:t>
            </w:r>
            <w:r w:rsidR="002E49F0" w:rsidRPr="002E49F0">
              <w:rPr>
                <w:sz w:val="18"/>
                <w:szCs w:val="18"/>
              </w:rPr>
              <w:t>33.1</w:t>
            </w:r>
            <w:r>
              <w:rPr>
                <w:sz w:val="18"/>
                <w:szCs w:val="18"/>
              </w:rPr>
              <w:t>)</w:t>
            </w:r>
          </w:p>
        </w:tc>
        <w:tc>
          <w:tcPr>
            <w:tcW w:w="425" w:type="dxa"/>
            <w:tcBorders>
              <w:left w:val="single" w:sz="4" w:space="0" w:color="auto"/>
            </w:tcBorders>
          </w:tcPr>
          <w:p w:rsidR="002E49F0" w:rsidRPr="002E49F0" w:rsidRDefault="002E49F0" w:rsidP="00F55175">
            <w:pPr>
              <w:spacing w:after="40"/>
              <w:jc w:val="right"/>
              <w:rPr>
                <w:sz w:val="18"/>
                <w:szCs w:val="18"/>
              </w:rPr>
            </w:pPr>
            <w:r w:rsidRPr="002E49F0">
              <w:rPr>
                <w:sz w:val="18"/>
                <w:szCs w:val="18"/>
              </w:rPr>
              <w:t>7</w:t>
            </w:r>
          </w:p>
        </w:tc>
        <w:tc>
          <w:tcPr>
            <w:tcW w:w="567" w:type="dxa"/>
          </w:tcPr>
          <w:p w:rsidR="002E49F0" w:rsidRPr="002E49F0" w:rsidRDefault="00121F20" w:rsidP="00F55175">
            <w:pPr>
              <w:spacing w:after="40"/>
              <w:jc w:val="right"/>
              <w:rPr>
                <w:sz w:val="18"/>
                <w:szCs w:val="18"/>
              </w:rPr>
            </w:pPr>
            <w:r>
              <w:rPr>
                <w:sz w:val="18"/>
                <w:szCs w:val="18"/>
              </w:rPr>
              <w:t>12.1</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w:t>
            </w:r>
            <w:r w:rsidR="002E49F0" w:rsidRPr="002E49F0">
              <w:rPr>
                <w:sz w:val="18"/>
                <w:szCs w:val="18"/>
              </w:rPr>
              <w:t>5.8</w:t>
            </w:r>
            <w:r>
              <w:rPr>
                <w:sz w:val="18"/>
                <w:szCs w:val="18"/>
              </w:rPr>
              <w:t xml:space="preserve">, </w:t>
            </w:r>
            <w:r w:rsidR="002E49F0" w:rsidRPr="002E49F0">
              <w:rPr>
                <w:sz w:val="18"/>
                <w:szCs w:val="18"/>
              </w:rPr>
              <w:t>23.5</w:t>
            </w:r>
            <w:r>
              <w:rPr>
                <w:sz w:val="18"/>
                <w:szCs w:val="18"/>
              </w:rPr>
              <w:t>)</w:t>
            </w:r>
          </w:p>
        </w:tc>
        <w:tc>
          <w:tcPr>
            <w:tcW w:w="425" w:type="dxa"/>
            <w:tcBorders>
              <w:left w:val="single" w:sz="4" w:space="0" w:color="auto"/>
            </w:tcBorders>
            <w:noWrap/>
          </w:tcPr>
          <w:p w:rsidR="002E49F0" w:rsidRPr="002E49F0" w:rsidRDefault="002E49F0" w:rsidP="00F55175">
            <w:pPr>
              <w:spacing w:after="40"/>
              <w:jc w:val="right"/>
              <w:rPr>
                <w:sz w:val="18"/>
                <w:szCs w:val="18"/>
              </w:rPr>
            </w:pPr>
            <w:r w:rsidRPr="002E49F0">
              <w:rPr>
                <w:sz w:val="18"/>
                <w:szCs w:val="18"/>
              </w:rPr>
              <w:t>16</w:t>
            </w:r>
          </w:p>
        </w:tc>
        <w:tc>
          <w:tcPr>
            <w:tcW w:w="567" w:type="dxa"/>
          </w:tcPr>
          <w:p w:rsidR="002E49F0" w:rsidRPr="002E49F0" w:rsidRDefault="00121F20" w:rsidP="00F55175">
            <w:pPr>
              <w:spacing w:after="40"/>
              <w:jc w:val="right"/>
              <w:rPr>
                <w:sz w:val="18"/>
                <w:szCs w:val="18"/>
              </w:rPr>
            </w:pPr>
            <w:r>
              <w:rPr>
                <w:sz w:val="18"/>
                <w:szCs w:val="18"/>
              </w:rPr>
              <w:t>15.2</w:t>
            </w:r>
          </w:p>
        </w:tc>
        <w:tc>
          <w:tcPr>
            <w:tcW w:w="1134" w:type="dxa"/>
          </w:tcPr>
          <w:p w:rsidR="002E49F0" w:rsidRPr="002E49F0" w:rsidRDefault="00121F20" w:rsidP="00F55175">
            <w:pPr>
              <w:spacing w:after="40"/>
              <w:jc w:val="right"/>
              <w:rPr>
                <w:sz w:val="18"/>
                <w:szCs w:val="18"/>
              </w:rPr>
            </w:pPr>
            <w:r>
              <w:rPr>
                <w:sz w:val="18"/>
                <w:szCs w:val="18"/>
              </w:rPr>
              <w:t>(</w:t>
            </w:r>
            <w:r w:rsidR="002E49F0" w:rsidRPr="002E49F0">
              <w:rPr>
                <w:sz w:val="18"/>
                <w:szCs w:val="18"/>
              </w:rPr>
              <w:t>9.5</w:t>
            </w:r>
            <w:r>
              <w:rPr>
                <w:sz w:val="18"/>
                <w:szCs w:val="18"/>
              </w:rPr>
              <w:t xml:space="preserve">, </w:t>
            </w:r>
            <w:r w:rsidR="002E49F0" w:rsidRPr="002E49F0">
              <w:rPr>
                <w:sz w:val="18"/>
                <w:szCs w:val="18"/>
              </w:rPr>
              <w:t>23.6</w:t>
            </w:r>
            <w:r>
              <w:rPr>
                <w:sz w:val="18"/>
                <w:szCs w:val="18"/>
              </w:rPr>
              <w:t>)</w:t>
            </w:r>
          </w:p>
        </w:tc>
      </w:tr>
      <w:tr w:rsidR="002E49F0" w:rsidRPr="00362DB4" w:rsidTr="002E49F0">
        <w:trPr>
          <w:trHeight w:val="288"/>
        </w:trPr>
        <w:tc>
          <w:tcPr>
            <w:tcW w:w="2041" w:type="dxa"/>
            <w:noWrap/>
          </w:tcPr>
          <w:p w:rsidR="002E49F0" w:rsidRDefault="002E49F0" w:rsidP="00F55175">
            <w:pPr>
              <w:spacing w:after="40"/>
              <w:ind w:left="176"/>
              <w:rPr>
                <w:sz w:val="18"/>
                <w:szCs w:val="16"/>
              </w:rPr>
            </w:pPr>
            <w:r>
              <w:rPr>
                <w:sz w:val="18"/>
                <w:szCs w:val="16"/>
              </w:rPr>
              <w:t>1</w:t>
            </w:r>
          </w:p>
        </w:tc>
        <w:tc>
          <w:tcPr>
            <w:tcW w:w="511" w:type="dxa"/>
          </w:tcPr>
          <w:p w:rsidR="002E49F0" w:rsidRPr="002E49F0" w:rsidRDefault="002E49F0" w:rsidP="00F55175">
            <w:pPr>
              <w:spacing w:after="40"/>
              <w:jc w:val="right"/>
              <w:rPr>
                <w:sz w:val="18"/>
                <w:szCs w:val="18"/>
              </w:rPr>
            </w:pPr>
            <w:r w:rsidRPr="002E49F0">
              <w:rPr>
                <w:sz w:val="18"/>
                <w:szCs w:val="18"/>
              </w:rPr>
              <w:t>13</w:t>
            </w:r>
          </w:p>
        </w:tc>
        <w:tc>
          <w:tcPr>
            <w:tcW w:w="567" w:type="dxa"/>
          </w:tcPr>
          <w:p w:rsidR="002E49F0" w:rsidRPr="002E49F0" w:rsidRDefault="002E49F0" w:rsidP="00F55175">
            <w:pPr>
              <w:spacing w:after="40"/>
              <w:jc w:val="right"/>
              <w:rPr>
                <w:sz w:val="18"/>
                <w:szCs w:val="18"/>
              </w:rPr>
            </w:pPr>
            <w:r>
              <w:rPr>
                <w:sz w:val="18"/>
                <w:szCs w:val="18"/>
              </w:rPr>
              <w:t>27.7</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(16.6, 42.3)</w:t>
            </w:r>
          </w:p>
        </w:tc>
        <w:tc>
          <w:tcPr>
            <w:tcW w:w="425" w:type="dxa"/>
            <w:tcBorders>
              <w:left w:val="single" w:sz="4" w:space="0" w:color="auto"/>
            </w:tcBorders>
          </w:tcPr>
          <w:p w:rsidR="002E49F0" w:rsidRPr="002E49F0" w:rsidRDefault="002E49F0" w:rsidP="00F55175">
            <w:pPr>
              <w:spacing w:after="40"/>
              <w:jc w:val="right"/>
              <w:rPr>
                <w:sz w:val="18"/>
                <w:szCs w:val="18"/>
              </w:rPr>
            </w:pPr>
            <w:r w:rsidRPr="002E49F0">
              <w:rPr>
                <w:sz w:val="18"/>
                <w:szCs w:val="18"/>
              </w:rPr>
              <w:t>9</w:t>
            </w:r>
          </w:p>
        </w:tc>
        <w:tc>
          <w:tcPr>
            <w:tcW w:w="567" w:type="dxa"/>
          </w:tcPr>
          <w:p w:rsidR="002E49F0" w:rsidRPr="002E49F0" w:rsidRDefault="00121F20" w:rsidP="00F55175">
            <w:pPr>
              <w:spacing w:after="40"/>
              <w:jc w:val="right"/>
              <w:rPr>
                <w:sz w:val="18"/>
                <w:szCs w:val="18"/>
              </w:rPr>
            </w:pPr>
            <w:r>
              <w:rPr>
                <w:sz w:val="18"/>
                <w:szCs w:val="18"/>
              </w:rPr>
              <w:t>15.5</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(8.2, 27.4)</w:t>
            </w:r>
          </w:p>
        </w:tc>
        <w:tc>
          <w:tcPr>
            <w:tcW w:w="425" w:type="dxa"/>
            <w:tcBorders>
              <w:left w:val="single" w:sz="4" w:space="0" w:color="auto"/>
            </w:tcBorders>
            <w:noWrap/>
          </w:tcPr>
          <w:p w:rsidR="002E49F0" w:rsidRPr="002E49F0" w:rsidRDefault="002E49F0" w:rsidP="00F55175">
            <w:pPr>
              <w:spacing w:after="40"/>
              <w:jc w:val="right"/>
              <w:rPr>
                <w:sz w:val="18"/>
                <w:szCs w:val="18"/>
              </w:rPr>
            </w:pPr>
            <w:r w:rsidRPr="002E49F0">
              <w:rPr>
                <w:sz w:val="18"/>
                <w:szCs w:val="18"/>
              </w:rPr>
              <w:t>22</w:t>
            </w:r>
          </w:p>
        </w:tc>
        <w:tc>
          <w:tcPr>
            <w:tcW w:w="567" w:type="dxa"/>
          </w:tcPr>
          <w:p w:rsidR="002E49F0" w:rsidRPr="002E49F0" w:rsidRDefault="00121F20" w:rsidP="00F55175">
            <w:pPr>
              <w:spacing w:after="40"/>
              <w:jc w:val="right"/>
              <w:rPr>
                <w:sz w:val="18"/>
                <w:szCs w:val="18"/>
              </w:rPr>
            </w:pPr>
            <w:r>
              <w:rPr>
                <w:sz w:val="18"/>
                <w:szCs w:val="18"/>
              </w:rPr>
              <w:t>21.0</w:t>
            </w:r>
          </w:p>
        </w:tc>
        <w:tc>
          <w:tcPr>
            <w:tcW w:w="1134" w:type="dxa"/>
          </w:tcPr>
          <w:p w:rsidR="002E49F0" w:rsidRPr="002E49F0" w:rsidRDefault="00121F20" w:rsidP="00F55175">
            <w:pPr>
              <w:spacing w:after="40"/>
              <w:jc w:val="right"/>
              <w:rPr>
                <w:sz w:val="18"/>
                <w:szCs w:val="18"/>
              </w:rPr>
            </w:pPr>
            <w:r>
              <w:rPr>
                <w:sz w:val="18"/>
                <w:szCs w:val="18"/>
              </w:rPr>
              <w:t>(14.1, 29.9)</w:t>
            </w:r>
          </w:p>
        </w:tc>
      </w:tr>
      <w:tr w:rsidR="002E49F0" w:rsidRPr="00362DB4" w:rsidTr="002E49F0">
        <w:trPr>
          <w:trHeight w:val="288"/>
        </w:trPr>
        <w:tc>
          <w:tcPr>
            <w:tcW w:w="2041" w:type="dxa"/>
            <w:noWrap/>
          </w:tcPr>
          <w:p w:rsidR="002E49F0" w:rsidRDefault="002E49F0" w:rsidP="00F55175">
            <w:pPr>
              <w:spacing w:after="40"/>
              <w:ind w:left="176"/>
              <w:rPr>
                <w:sz w:val="18"/>
                <w:szCs w:val="16"/>
              </w:rPr>
            </w:pPr>
            <w:r>
              <w:rPr>
                <w:sz w:val="18"/>
                <w:szCs w:val="16"/>
              </w:rPr>
              <w:t>2</w:t>
            </w:r>
          </w:p>
        </w:tc>
        <w:tc>
          <w:tcPr>
            <w:tcW w:w="511" w:type="dxa"/>
          </w:tcPr>
          <w:p w:rsidR="002E49F0" w:rsidRPr="002E49F0" w:rsidRDefault="002E49F0" w:rsidP="00F55175">
            <w:pPr>
              <w:spacing w:after="40"/>
              <w:jc w:val="right"/>
              <w:rPr>
                <w:sz w:val="18"/>
                <w:szCs w:val="18"/>
              </w:rPr>
            </w:pPr>
            <w:r w:rsidRPr="002E49F0">
              <w:rPr>
                <w:sz w:val="18"/>
                <w:szCs w:val="18"/>
              </w:rPr>
              <w:t>9</w:t>
            </w:r>
          </w:p>
        </w:tc>
        <w:tc>
          <w:tcPr>
            <w:tcW w:w="567" w:type="dxa"/>
          </w:tcPr>
          <w:p w:rsidR="002E49F0" w:rsidRPr="002E49F0" w:rsidRDefault="002E49F0" w:rsidP="00F55175">
            <w:pPr>
              <w:spacing w:after="40"/>
              <w:jc w:val="right"/>
              <w:rPr>
                <w:sz w:val="18"/>
                <w:szCs w:val="18"/>
              </w:rPr>
            </w:pPr>
            <w:r>
              <w:rPr>
                <w:sz w:val="18"/>
                <w:szCs w:val="18"/>
              </w:rPr>
              <w:t>19.1</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w:t>
            </w:r>
            <w:r w:rsidR="002E49F0" w:rsidRPr="002E49F0">
              <w:rPr>
                <w:sz w:val="18"/>
                <w:szCs w:val="18"/>
              </w:rPr>
              <w:t>10.2</w:t>
            </w:r>
            <w:r>
              <w:rPr>
                <w:sz w:val="18"/>
                <w:szCs w:val="18"/>
              </w:rPr>
              <w:t xml:space="preserve">, </w:t>
            </w:r>
            <w:r w:rsidR="002E49F0" w:rsidRPr="002E49F0">
              <w:rPr>
                <w:sz w:val="18"/>
                <w:szCs w:val="18"/>
              </w:rPr>
              <w:t>33.1</w:t>
            </w:r>
            <w:r>
              <w:rPr>
                <w:sz w:val="18"/>
                <w:szCs w:val="18"/>
              </w:rPr>
              <w:t>)</w:t>
            </w:r>
          </w:p>
        </w:tc>
        <w:tc>
          <w:tcPr>
            <w:tcW w:w="425" w:type="dxa"/>
            <w:tcBorders>
              <w:left w:val="single" w:sz="4" w:space="0" w:color="auto"/>
            </w:tcBorders>
          </w:tcPr>
          <w:p w:rsidR="002E49F0" w:rsidRPr="002E49F0" w:rsidRDefault="002E49F0" w:rsidP="00F55175">
            <w:pPr>
              <w:spacing w:after="40"/>
              <w:jc w:val="right"/>
              <w:rPr>
                <w:sz w:val="18"/>
                <w:szCs w:val="18"/>
              </w:rPr>
            </w:pPr>
            <w:r w:rsidRPr="002E49F0">
              <w:rPr>
                <w:sz w:val="18"/>
                <w:szCs w:val="18"/>
              </w:rPr>
              <w:t>10</w:t>
            </w:r>
          </w:p>
        </w:tc>
        <w:tc>
          <w:tcPr>
            <w:tcW w:w="567" w:type="dxa"/>
          </w:tcPr>
          <w:p w:rsidR="002E49F0" w:rsidRPr="002E49F0" w:rsidRDefault="00121F20" w:rsidP="00F55175">
            <w:pPr>
              <w:spacing w:after="40"/>
              <w:jc w:val="right"/>
              <w:rPr>
                <w:sz w:val="18"/>
                <w:szCs w:val="18"/>
              </w:rPr>
            </w:pPr>
            <w:r>
              <w:rPr>
                <w:sz w:val="18"/>
                <w:szCs w:val="18"/>
              </w:rPr>
              <w:t>17.2</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w:t>
            </w:r>
            <w:r w:rsidR="002E49F0" w:rsidRPr="002E49F0">
              <w:rPr>
                <w:sz w:val="18"/>
                <w:szCs w:val="18"/>
              </w:rPr>
              <w:t>9.4</w:t>
            </w:r>
            <w:r>
              <w:rPr>
                <w:sz w:val="18"/>
                <w:szCs w:val="18"/>
              </w:rPr>
              <w:t xml:space="preserve">, </w:t>
            </w:r>
            <w:r w:rsidR="002E49F0" w:rsidRPr="002E49F0">
              <w:rPr>
                <w:sz w:val="18"/>
                <w:szCs w:val="18"/>
              </w:rPr>
              <w:t>29.4</w:t>
            </w:r>
            <w:r>
              <w:rPr>
                <w:sz w:val="18"/>
                <w:szCs w:val="18"/>
              </w:rPr>
              <w:t>)</w:t>
            </w:r>
          </w:p>
        </w:tc>
        <w:tc>
          <w:tcPr>
            <w:tcW w:w="425" w:type="dxa"/>
            <w:tcBorders>
              <w:left w:val="single" w:sz="4" w:space="0" w:color="auto"/>
            </w:tcBorders>
            <w:noWrap/>
          </w:tcPr>
          <w:p w:rsidR="002E49F0" w:rsidRPr="002E49F0" w:rsidRDefault="002E49F0" w:rsidP="00F55175">
            <w:pPr>
              <w:spacing w:after="40"/>
              <w:jc w:val="right"/>
              <w:rPr>
                <w:sz w:val="18"/>
                <w:szCs w:val="18"/>
              </w:rPr>
            </w:pPr>
            <w:r w:rsidRPr="002E49F0">
              <w:rPr>
                <w:sz w:val="18"/>
                <w:szCs w:val="18"/>
              </w:rPr>
              <w:t>19</w:t>
            </w:r>
          </w:p>
        </w:tc>
        <w:tc>
          <w:tcPr>
            <w:tcW w:w="567" w:type="dxa"/>
          </w:tcPr>
          <w:p w:rsidR="002E49F0" w:rsidRPr="002E49F0" w:rsidRDefault="00121F20" w:rsidP="00F55175">
            <w:pPr>
              <w:spacing w:after="40"/>
              <w:jc w:val="right"/>
              <w:rPr>
                <w:sz w:val="18"/>
                <w:szCs w:val="18"/>
              </w:rPr>
            </w:pPr>
            <w:r>
              <w:rPr>
                <w:sz w:val="18"/>
                <w:szCs w:val="18"/>
              </w:rPr>
              <w:t>18.1</w:t>
            </w:r>
          </w:p>
        </w:tc>
        <w:tc>
          <w:tcPr>
            <w:tcW w:w="1134" w:type="dxa"/>
          </w:tcPr>
          <w:p w:rsidR="002E49F0" w:rsidRPr="002E49F0" w:rsidRDefault="00121F20" w:rsidP="00F55175">
            <w:pPr>
              <w:spacing w:after="40"/>
              <w:jc w:val="right"/>
              <w:rPr>
                <w:sz w:val="18"/>
                <w:szCs w:val="18"/>
              </w:rPr>
            </w:pPr>
            <w:r>
              <w:rPr>
                <w:sz w:val="18"/>
                <w:szCs w:val="18"/>
              </w:rPr>
              <w:t>(</w:t>
            </w:r>
            <w:r w:rsidR="002E49F0" w:rsidRPr="002E49F0">
              <w:rPr>
                <w:sz w:val="18"/>
                <w:szCs w:val="18"/>
              </w:rPr>
              <w:t>11.8</w:t>
            </w:r>
            <w:r>
              <w:rPr>
                <w:sz w:val="18"/>
                <w:szCs w:val="18"/>
              </w:rPr>
              <w:t xml:space="preserve">, </w:t>
            </w:r>
            <w:r w:rsidR="002E49F0" w:rsidRPr="002E49F0">
              <w:rPr>
                <w:sz w:val="18"/>
                <w:szCs w:val="18"/>
              </w:rPr>
              <w:t>26.8</w:t>
            </w:r>
            <w:r>
              <w:rPr>
                <w:sz w:val="18"/>
                <w:szCs w:val="18"/>
              </w:rPr>
              <w:t>)</w:t>
            </w:r>
          </w:p>
        </w:tc>
      </w:tr>
      <w:tr w:rsidR="002E49F0" w:rsidRPr="00362DB4" w:rsidTr="002E49F0">
        <w:trPr>
          <w:trHeight w:val="288"/>
        </w:trPr>
        <w:tc>
          <w:tcPr>
            <w:tcW w:w="2041" w:type="dxa"/>
            <w:noWrap/>
          </w:tcPr>
          <w:p w:rsidR="002E49F0" w:rsidRDefault="002E49F0" w:rsidP="00F55175">
            <w:pPr>
              <w:spacing w:after="40"/>
              <w:ind w:left="176"/>
              <w:rPr>
                <w:sz w:val="18"/>
                <w:szCs w:val="16"/>
              </w:rPr>
            </w:pPr>
            <w:r>
              <w:rPr>
                <w:sz w:val="18"/>
                <w:szCs w:val="16"/>
              </w:rPr>
              <w:t>3</w:t>
            </w:r>
          </w:p>
        </w:tc>
        <w:tc>
          <w:tcPr>
            <w:tcW w:w="511" w:type="dxa"/>
          </w:tcPr>
          <w:p w:rsidR="002E49F0" w:rsidRPr="002E49F0" w:rsidRDefault="002E49F0" w:rsidP="00F55175">
            <w:pPr>
              <w:spacing w:after="40"/>
              <w:jc w:val="right"/>
              <w:rPr>
                <w:sz w:val="18"/>
                <w:szCs w:val="18"/>
              </w:rPr>
            </w:pPr>
            <w:r w:rsidRPr="002E49F0">
              <w:rPr>
                <w:sz w:val="18"/>
                <w:szCs w:val="18"/>
              </w:rPr>
              <w:t>7</w:t>
            </w:r>
          </w:p>
        </w:tc>
        <w:tc>
          <w:tcPr>
            <w:tcW w:w="567" w:type="dxa"/>
          </w:tcPr>
          <w:p w:rsidR="002E49F0" w:rsidRPr="002E49F0" w:rsidRDefault="002E49F0" w:rsidP="00F55175">
            <w:pPr>
              <w:spacing w:after="40"/>
              <w:jc w:val="right"/>
              <w:rPr>
                <w:sz w:val="18"/>
                <w:szCs w:val="18"/>
              </w:rPr>
            </w:pPr>
            <w:r>
              <w:rPr>
                <w:sz w:val="18"/>
                <w:szCs w:val="18"/>
              </w:rPr>
              <w:t>14.9</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(7.2, 28.4)</w:t>
            </w:r>
          </w:p>
        </w:tc>
        <w:tc>
          <w:tcPr>
            <w:tcW w:w="425" w:type="dxa"/>
            <w:tcBorders>
              <w:left w:val="single" w:sz="4" w:space="0" w:color="auto"/>
            </w:tcBorders>
          </w:tcPr>
          <w:p w:rsidR="002E49F0" w:rsidRPr="002E49F0" w:rsidRDefault="002E49F0" w:rsidP="00F55175">
            <w:pPr>
              <w:spacing w:after="40"/>
              <w:jc w:val="right"/>
              <w:rPr>
                <w:sz w:val="18"/>
                <w:szCs w:val="18"/>
              </w:rPr>
            </w:pPr>
            <w:r w:rsidRPr="002E49F0">
              <w:rPr>
                <w:sz w:val="18"/>
                <w:szCs w:val="18"/>
              </w:rPr>
              <w:t>7</w:t>
            </w:r>
          </w:p>
        </w:tc>
        <w:tc>
          <w:tcPr>
            <w:tcW w:w="567" w:type="dxa"/>
          </w:tcPr>
          <w:p w:rsidR="002E49F0" w:rsidRPr="002E49F0" w:rsidRDefault="00121F20" w:rsidP="00F55175">
            <w:pPr>
              <w:spacing w:after="40"/>
              <w:jc w:val="right"/>
              <w:rPr>
                <w:sz w:val="18"/>
                <w:szCs w:val="18"/>
              </w:rPr>
            </w:pPr>
            <w:r>
              <w:rPr>
                <w:sz w:val="18"/>
                <w:szCs w:val="18"/>
              </w:rPr>
              <w:t>12.1</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(5.8, 23.5)</w:t>
            </w:r>
          </w:p>
        </w:tc>
        <w:tc>
          <w:tcPr>
            <w:tcW w:w="425" w:type="dxa"/>
            <w:tcBorders>
              <w:left w:val="single" w:sz="4" w:space="0" w:color="auto"/>
            </w:tcBorders>
            <w:noWrap/>
          </w:tcPr>
          <w:p w:rsidR="002E49F0" w:rsidRPr="002E49F0" w:rsidRDefault="002E49F0" w:rsidP="00F55175">
            <w:pPr>
              <w:spacing w:after="40"/>
              <w:jc w:val="right"/>
              <w:rPr>
                <w:sz w:val="18"/>
                <w:szCs w:val="18"/>
              </w:rPr>
            </w:pPr>
            <w:r w:rsidRPr="002E49F0">
              <w:rPr>
                <w:sz w:val="18"/>
                <w:szCs w:val="18"/>
              </w:rPr>
              <w:t>14</w:t>
            </w:r>
          </w:p>
        </w:tc>
        <w:tc>
          <w:tcPr>
            <w:tcW w:w="567" w:type="dxa"/>
          </w:tcPr>
          <w:p w:rsidR="002E49F0" w:rsidRPr="002E49F0" w:rsidRDefault="00121F20" w:rsidP="00F55175">
            <w:pPr>
              <w:spacing w:after="40"/>
              <w:jc w:val="right"/>
              <w:rPr>
                <w:sz w:val="18"/>
                <w:szCs w:val="18"/>
              </w:rPr>
            </w:pPr>
            <w:r>
              <w:rPr>
                <w:sz w:val="18"/>
                <w:szCs w:val="18"/>
              </w:rPr>
              <w:t>13.3</w:t>
            </w:r>
          </w:p>
        </w:tc>
        <w:tc>
          <w:tcPr>
            <w:tcW w:w="1134" w:type="dxa"/>
          </w:tcPr>
          <w:p w:rsidR="002E49F0" w:rsidRPr="002E49F0" w:rsidRDefault="00121F20" w:rsidP="00F55175">
            <w:pPr>
              <w:spacing w:after="40"/>
              <w:jc w:val="right"/>
              <w:rPr>
                <w:sz w:val="18"/>
                <w:szCs w:val="18"/>
              </w:rPr>
            </w:pPr>
            <w:r>
              <w:rPr>
                <w:sz w:val="18"/>
                <w:szCs w:val="18"/>
              </w:rPr>
              <w:t>(8.0, 21.4)</w:t>
            </w:r>
          </w:p>
        </w:tc>
      </w:tr>
      <w:tr w:rsidR="002E49F0" w:rsidRPr="00362DB4" w:rsidTr="002E49F0">
        <w:trPr>
          <w:trHeight w:val="288"/>
        </w:trPr>
        <w:tc>
          <w:tcPr>
            <w:tcW w:w="2041" w:type="dxa"/>
            <w:noWrap/>
          </w:tcPr>
          <w:p w:rsidR="002E49F0" w:rsidRDefault="002E49F0" w:rsidP="00F55175">
            <w:pPr>
              <w:spacing w:after="40"/>
              <w:ind w:left="176"/>
              <w:rPr>
                <w:sz w:val="18"/>
                <w:szCs w:val="16"/>
              </w:rPr>
            </w:pPr>
            <w:r>
              <w:rPr>
                <w:sz w:val="18"/>
                <w:szCs w:val="16"/>
              </w:rPr>
              <w:t>4</w:t>
            </w:r>
          </w:p>
        </w:tc>
        <w:tc>
          <w:tcPr>
            <w:tcW w:w="511" w:type="dxa"/>
          </w:tcPr>
          <w:p w:rsidR="002E49F0" w:rsidRPr="002E49F0" w:rsidRDefault="002E49F0" w:rsidP="00F55175">
            <w:pPr>
              <w:spacing w:after="40"/>
              <w:jc w:val="right"/>
              <w:rPr>
                <w:sz w:val="18"/>
                <w:szCs w:val="18"/>
              </w:rPr>
            </w:pPr>
            <w:r w:rsidRPr="002E49F0">
              <w:rPr>
                <w:sz w:val="18"/>
                <w:szCs w:val="18"/>
              </w:rPr>
              <w:t>4</w:t>
            </w:r>
          </w:p>
        </w:tc>
        <w:tc>
          <w:tcPr>
            <w:tcW w:w="567" w:type="dxa"/>
          </w:tcPr>
          <w:p w:rsidR="002E49F0" w:rsidRPr="002E49F0" w:rsidRDefault="002E49F0" w:rsidP="00F55175">
            <w:pPr>
              <w:spacing w:after="40"/>
              <w:jc w:val="right"/>
              <w:rPr>
                <w:sz w:val="18"/>
                <w:szCs w:val="18"/>
              </w:rPr>
            </w:pPr>
            <w:r>
              <w:rPr>
                <w:sz w:val="18"/>
                <w:szCs w:val="18"/>
              </w:rPr>
              <w:t>8.5</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w:t>
            </w:r>
            <w:r w:rsidR="002E49F0" w:rsidRPr="002E49F0">
              <w:rPr>
                <w:sz w:val="18"/>
                <w:szCs w:val="18"/>
              </w:rPr>
              <w:t>3.2</w:t>
            </w:r>
            <w:r>
              <w:rPr>
                <w:sz w:val="18"/>
                <w:szCs w:val="18"/>
              </w:rPr>
              <w:t xml:space="preserve">, </w:t>
            </w:r>
            <w:r w:rsidR="002E49F0" w:rsidRPr="002E49F0">
              <w:rPr>
                <w:sz w:val="18"/>
                <w:szCs w:val="18"/>
              </w:rPr>
              <w:t>20.9</w:t>
            </w:r>
            <w:r>
              <w:rPr>
                <w:sz w:val="18"/>
                <w:szCs w:val="18"/>
              </w:rPr>
              <w:t>)</w:t>
            </w:r>
          </w:p>
        </w:tc>
        <w:tc>
          <w:tcPr>
            <w:tcW w:w="425" w:type="dxa"/>
            <w:tcBorders>
              <w:left w:val="single" w:sz="4" w:space="0" w:color="auto"/>
            </w:tcBorders>
          </w:tcPr>
          <w:p w:rsidR="002E49F0" w:rsidRPr="002E49F0" w:rsidRDefault="002E49F0" w:rsidP="00F55175">
            <w:pPr>
              <w:spacing w:after="40"/>
              <w:jc w:val="right"/>
              <w:rPr>
                <w:sz w:val="18"/>
                <w:szCs w:val="18"/>
              </w:rPr>
            </w:pPr>
            <w:r w:rsidRPr="002E49F0">
              <w:rPr>
                <w:sz w:val="18"/>
                <w:szCs w:val="18"/>
              </w:rPr>
              <w:t>5</w:t>
            </w:r>
          </w:p>
        </w:tc>
        <w:tc>
          <w:tcPr>
            <w:tcW w:w="567" w:type="dxa"/>
          </w:tcPr>
          <w:p w:rsidR="002E49F0" w:rsidRPr="002E49F0" w:rsidRDefault="00121F20" w:rsidP="00F55175">
            <w:pPr>
              <w:spacing w:after="40"/>
              <w:jc w:val="right"/>
              <w:rPr>
                <w:sz w:val="18"/>
                <w:szCs w:val="18"/>
              </w:rPr>
            </w:pPr>
            <w:r>
              <w:rPr>
                <w:sz w:val="18"/>
                <w:szCs w:val="18"/>
              </w:rPr>
              <w:t>8.6</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w:t>
            </w:r>
            <w:r w:rsidR="002E49F0" w:rsidRPr="002E49F0">
              <w:rPr>
                <w:sz w:val="18"/>
                <w:szCs w:val="18"/>
              </w:rPr>
              <w:t>3.6</w:t>
            </w:r>
            <w:r>
              <w:rPr>
                <w:sz w:val="18"/>
                <w:szCs w:val="18"/>
              </w:rPr>
              <w:t xml:space="preserve">, </w:t>
            </w:r>
            <w:r w:rsidR="002E49F0" w:rsidRPr="002E49F0">
              <w:rPr>
                <w:sz w:val="18"/>
                <w:szCs w:val="18"/>
              </w:rPr>
              <w:t>19.3</w:t>
            </w:r>
            <w:r>
              <w:rPr>
                <w:sz w:val="18"/>
                <w:szCs w:val="18"/>
              </w:rPr>
              <w:t>)</w:t>
            </w:r>
          </w:p>
        </w:tc>
        <w:tc>
          <w:tcPr>
            <w:tcW w:w="425" w:type="dxa"/>
            <w:tcBorders>
              <w:left w:val="single" w:sz="4" w:space="0" w:color="auto"/>
            </w:tcBorders>
            <w:noWrap/>
          </w:tcPr>
          <w:p w:rsidR="002E49F0" w:rsidRPr="002E49F0" w:rsidRDefault="002E49F0" w:rsidP="00F55175">
            <w:pPr>
              <w:spacing w:after="40"/>
              <w:jc w:val="right"/>
              <w:rPr>
                <w:sz w:val="18"/>
                <w:szCs w:val="18"/>
              </w:rPr>
            </w:pPr>
            <w:r w:rsidRPr="002E49F0">
              <w:rPr>
                <w:sz w:val="18"/>
                <w:szCs w:val="18"/>
              </w:rPr>
              <w:t>9</w:t>
            </w:r>
          </w:p>
        </w:tc>
        <w:tc>
          <w:tcPr>
            <w:tcW w:w="567" w:type="dxa"/>
          </w:tcPr>
          <w:p w:rsidR="002E49F0" w:rsidRPr="002E49F0" w:rsidRDefault="00121F20" w:rsidP="00F55175">
            <w:pPr>
              <w:spacing w:after="40"/>
              <w:jc w:val="right"/>
              <w:rPr>
                <w:sz w:val="18"/>
                <w:szCs w:val="18"/>
              </w:rPr>
            </w:pPr>
            <w:r>
              <w:rPr>
                <w:sz w:val="18"/>
                <w:szCs w:val="18"/>
              </w:rPr>
              <w:t>8.6</w:t>
            </w:r>
          </w:p>
        </w:tc>
        <w:tc>
          <w:tcPr>
            <w:tcW w:w="1134" w:type="dxa"/>
          </w:tcPr>
          <w:p w:rsidR="002E49F0" w:rsidRPr="002E49F0" w:rsidRDefault="00121F20" w:rsidP="00F55175">
            <w:pPr>
              <w:spacing w:after="40"/>
              <w:jc w:val="right"/>
              <w:rPr>
                <w:sz w:val="18"/>
                <w:szCs w:val="18"/>
              </w:rPr>
            </w:pPr>
            <w:r>
              <w:rPr>
                <w:sz w:val="18"/>
                <w:szCs w:val="18"/>
              </w:rPr>
              <w:t>(</w:t>
            </w:r>
            <w:r w:rsidR="002E49F0" w:rsidRPr="002E49F0">
              <w:rPr>
                <w:sz w:val="18"/>
                <w:szCs w:val="18"/>
              </w:rPr>
              <w:t>4.5</w:t>
            </w:r>
            <w:r>
              <w:rPr>
                <w:sz w:val="18"/>
                <w:szCs w:val="18"/>
              </w:rPr>
              <w:t xml:space="preserve">, </w:t>
            </w:r>
            <w:r w:rsidR="002E49F0" w:rsidRPr="002E49F0">
              <w:rPr>
                <w:sz w:val="18"/>
                <w:szCs w:val="18"/>
              </w:rPr>
              <w:t>15.8</w:t>
            </w:r>
            <w:r>
              <w:rPr>
                <w:sz w:val="18"/>
                <w:szCs w:val="18"/>
              </w:rPr>
              <w:t>)</w:t>
            </w:r>
          </w:p>
        </w:tc>
      </w:tr>
      <w:tr w:rsidR="002E49F0" w:rsidRPr="00362DB4" w:rsidTr="002E49F0">
        <w:trPr>
          <w:trHeight w:val="288"/>
        </w:trPr>
        <w:tc>
          <w:tcPr>
            <w:tcW w:w="2041" w:type="dxa"/>
            <w:noWrap/>
          </w:tcPr>
          <w:p w:rsidR="002E49F0" w:rsidRDefault="002E49F0" w:rsidP="00F55175">
            <w:pPr>
              <w:spacing w:after="40"/>
              <w:ind w:left="176"/>
              <w:rPr>
                <w:sz w:val="18"/>
                <w:szCs w:val="16"/>
              </w:rPr>
            </w:pPr>
            <w:r>
              <w:rPr>
                <w:sz w:val="18"/>
                <w:szCs w:val="16"/>
              </w:rPr>
              <w:t>5</w:t>
            </w:r>
          </w:p>
        </w:tc>
        <w:tc>
          <w:tcPr>
            <w:tcW w:w="511" w:type="dxa"/>
          </w:tcPr>
          <w:p w:rsidR="002E49F0" w:rsidRPr="002E49F0" w:rsidRDefault="002E49F0" w:rsidP="00F55175">
            <w:pPr>
              <w:spacing w:after="40"/>
              <w:jc w:val="right"/>
              <w:rPr>
                <w:sz w:val="18"/>
                <w:szCs w:val="18"/>
              </w:rPr>
            </w:pPr>
            <w:r w:rsidRPr="002E49F0">
              <w:rPr>
                <w:sz w:val="18"/>
                <w:szCs w:val="18"/>
              </w:rPr>
              <w:t>3</w:t>
            </w:r>
          </w:p>
        </w:tc>
        <w:tc>
          <w:tcPr>
            <w:tcW w:w="567" w:type="dxa"/>
          </w:tcPr>
          <w:p w:rsidR="002E49F0" w:rsidRPr="002E49F0" w:rsidRDefault="002E49F0" w:rsidP="00F55175">
            <w:pPr>
              <w:spacing w:after="40"/>
              <w:jc w:val="right"/>
              <w:rPr>
                <w:sz w:val="18"/>
                <w:szCs w:val="18"/>
              </w:rPr>
            </w:pPr>
            <w:r>
              <w:rPr>
                <w:sz w:val="18"/>
                <w:szCs w:val="18"/>
              </w:rPr>
              <w:t>6.4</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(2.0, 18.3)</w:t>
            </w:r>
          </w:p>
        </w:tc>
        <w:tc>
          <w:tcPr>
            <w:tcW w:w="425" w:type="dxa"/>
            <w:tcBorders>
              <w:left w:val="single" w:sz="4" w:space="0" w:color="auto"/>
            </w:tcBorders>
          </w:tcPr>
          <w:p w:rsidR="002E49F0" w:rsidRPr="002E49F0" w:rsidRDefault="002E49F0" w:rsidP="00F55175">
            <w:pPr>
              <w:spacing w:after="40"/>
              <w:jc w:val="right"/>
              <w:rPr>
                <w:sz w:val="18"/>
                <w:szCs w:val="18"/>
              </w:rPr>
            </w:pPr>
            <w:r w:rsidRPr="002E49F0">
              <w:rPr>
                <w:sz w:val="18"/>
                <w:szCs w:val="18"/>
              </w:rPr>
              <w:t>8</w:t>
            </w:r>
          </w:p>
        </w:tc>
        <w:tc>
          <w:tcPr>
            <w:tcW w:w="567" w:type="dxa"/>
          </w:tcPr>
          <w:p w:rsidR="002E49F0" w:rsidRPr="002E49F0" w:rsidRDefault="00121F20" w:rsidP="00F55175">
            <w:pPr>
              <w:spacing w:after="40"/>
              <w:jc w:val="right"/>
              <w:rPr>
                <w:sz w:val="18"/>
                <w:szCs w:val="18"/>
              </w:rPr>
            </w:pPr>
            <w:r>
              <w:rPr>
                <w:sz w:val="18"/>
                <w:szCs w:val="18"/>
              </w:rPr>
              <w:t>13.8</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(7.0, 25.5)</w:t>
            </w:r>
          </w:p>
        </w:tc>
        <w:tc>
          <w:tcPr>
            <w:tcW w:w="425" w:type="dxa"/>
            <w:tcBorders>
              <w:left w:val="single" w:sz="4" w:space="0" w:color="auto"/>
            </w:tcBorders>
            <w:noWrap/>
          </w:tcPr>
          <w:p w:rsidR="002E49F0" w:rsidRPr="002E49F0" w:rsidRDefault="002E49F0" w:rsidP="00F55175">
            <w:pPr>
              <w:spacing w:after="40"/>
              <w:jc w:val="right"/>
              <w:rPr>
                <w:sz w:val="18"/>
                <w:szCs w:val="18"/>
              </w:rPr>
            </w:pPr>
            <w:r w:rsidRPr="002E49F0">
              <w:rPr>
                <w:sz w:val="18"/>
                <w:szCs w:val="18"/>
              </w:rPr>
              <w:t>11</w:t>
            </w:r>
          </w:p>
        </w:tc>
        <w:tc>
          <w:tcPr>
            <w:tcW w:w="567" w:type="dxa"/>
          </w:tcPr>
          <w:p w:rsidR="002E49F0" w:rsidRPr="002E49F0" w:rsidRDefault="00121F20" w:rsidP="00F55175">
            <w:pPr>
              <w:spacing w:after="40"/>
              <w:jc w:val="right"/>
              <w:rPr>
                <w:sz w:val="18"/>
                <w:szCs w:val="18"/>
              </w:rPr>
            </w:pPr>
            <w:r>
              <w:rPr>
                <w:sz w:val="18"/>
                <w:szCs w:val="18"/>
              </w:rPr>
              <w:t>10.5</w:t>
            </w:r>
          </w:p>
        </w:tc>
        <w:tc>
          <w:tcPr>
            <w:tcW w:w="1134" w:type="dxa"/>
          </w:tcPr>
          <w:p w:rsidR="002E49F0" w:rsidRPr="002E49F0" w:rsidRDefault="00121F20" w:rsidP="00F55175">
            <w:pPr>
              <w:spacing w:after="40"/>
              <w:jc w:val="right"/>
              <w:rPr>
                <w:sz w:val="18"/>
                <w:szCs w:val="18"/>
              </w:rPr>
            </w:pPr>
            <w:r>
              <w:rPr>
                <w:sz w:val="18"/>
                <w:szCs w:val="18"/>
              </w:rPr>
              <w:t>(5.8, 18.1)</w:t>
            </w:r>
          </w:p>
        </w:tc>
      </w:tr>
      <w:tr w:rsidR="002E49F0" w:rsidRPr="00362DB4" w:rsidTr="002E49F0">
        <w:trPr>
          <w:trHeight w:val="288"/>
        </w:trPr>
        <w:tc>
          <w:tcPr>
            <w:tcW w:w="2041" w:type="dxa"/>
            <w:noWrap/>
          </w:tcPr>
          <w:p w:rsidR="002E49F0" w:rsidRDefault="002E49F0" w:rsidP="00F55175">
            <w:pPr>
              <w:spacing w:after="40"/>
              <w:ind w:left="176"/>
              <w:rPr>
                <w:sz w:val="18"/>
                <w:szCs w:val="16"/>
              </w:rPr>
            </w:pPr>
            <w:r>
              <w:rPr>
                <w:sz w:val="18"/>
                <w:szCs w:val="16"/>
              </w:rPr>
              <w:t>6</w:t>
            </w:r>
          </w:p>
        </w:tc>
        <w:tc>
          <w:tcPr>
            <w:tcW w:w="511" w:type="dxa"/>
          </w:tcPr>
          <w:p w:rsidR="002E49F0" w:rsidRPr="002E49F0" w:rsidRDefault="002E49F0" w:rsidP="00F55175">
            <w:pPr>
              <w:spacing w:after="40"/>
              <w:jc w:val="right"/>
              <w:rPr>
                <w:sz w:val="18"/>
                <w:szCs w:val="18"/>
              </w:rPr>
            </w:pPr>
            <w:r w:rsidRPr="002E49F0">
              <w:rPr>
                <w:sz w:val="18"/>
                <w:szCs w:val="18"/>
              </w:rPr>
              <w:t>1</w:t>
            </w:r>
          </w:p>
        </w:tc>
        <w:tc>
          <w:tcPr>
            <w:tcW w:w="567" w:type="dxa"/>
          </w:tcPr>
          <w:p w:rsidR="002E49F0" w:rsidRPr="002E49F0" w:rsidRDefault="002E49F0" w:rsidP="00F55175">
            <w:pPr>
              <w:spacing w:after="40"/>
              <w:jc w:val="right"/>
              <w:rPr>
                <w:sz w:val="18"/>
                <w:szCs w:val="18"/>
              </w:rPr>
            </w:pPr>
            <w:r>
              <w:rPr>
                <w:sz w:val="18"/>
                <w:szCs w:val="18"/>
              </w:rPr>
              <w:t>2.1</w:t>
            </w:r>
          </w:p>
        </w:tc>
        <w:tc>
          <w:tcPr>
            <w:tcW w:w="1134" w:type="dxa"/>
            <w:tcBorders>
              <w:right w:val="single" w:sz="4" w:space="0" w:color="auto"/>
            </w:tcBorders>
          </w:tcPr>
          <w:p w:rsidR="002E49F0" w:rsidRPr="002E49F0" w:rsidRDefault="002E49F0" w:rsidP="00F55175">
            <w:pPr>
              <w:spacing w:after="40"/>
              <w:jc w:val="right"/>
              <w:rPr>
                <w:sz w:val="18"/>
                <w:szCs w:val="18"/>
              </w:rPr>
            </w:pPr>
            <w:r w:rsidRPr="002E49F0">
              <w:rPr>
                <w:sz w:val="18"/>
                <w:szCs w:val="18"/>
              </w:rPr>
              <w:t>#</w:t>
            </w:r>
          </w:p>
        </w:tc>
        <w:tc>
          <w:tcPr>
            <w:tcW w:w="425" w:type="dxa"/>
            <w:tcBorders>
              <w:left w:val="single" w:sz="4" w:space="0" w:color="auto"/>
            </w:tcBorders>
          </w:tcPr>
          <w:p w:rsidR="002E49F0" w:rsidRPr="002E49F0" w:rsidRDefault="002E49F0" w:rsidP="00F55175">
            <w:pPr>
              <w:spacing w:after="40"/>
              <w:jc w:val="right"/>
              <w:rPr>
                <w:sz w:val="18"/>
                <w:szCs w:val="18"/>
              </w:rPr>
            </w:pPr>
            <w:r w:rsidRPr="002E49F0">
              <w:rPr>
                <w:sz w:val="18"/>
                <w:szCs w:val="18"/>
              </w:rPr>
              <w:t>7</w:t>
            </w:r>
          </w:p>
        </w:tc>
        <w:tc>
          <w:tcPr>
            <w:tcW w:w="567" w:type="dxa"/>
          </w:tcPr>
          <w:p w:rsidR="002E49F0" w:rsidRPr="002E49F0" w:rsidRDefault="00121F20" w:rsidP="00F55175">
            <w:pPr>
              <w:spacing w:after="40"/>
              <w:jc w:val="right"/>
              <w:rPr>
                <w:sz w:val="18"/>
                <w:szCs w:val="18"/>
              </w:rPr>
            </w:pPr>
            <w:r>
              <w:rPr>
                <w:sz w:val="18"/>
                <w:szCs w:val="18"/>
              </w:rPr>
              <w:t>12.1</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w:t>
            </w:r>
            <w:r w:rsidR="002E49F0" w:rsidRPr="002E49F0">
              <w:rPr>
                <w:sz w:val="18"/>
                <w:szCs w:val="18"/>
              </w:rPr>
              <w:t>5.8</w:t>
            </w:r>
            <w:r>
              <w:rPr>
                <w:sz w:val="18"/>
                <w:szCs w:val="18"/>
              </w:rPr>
              <w:t xml:space="preserve">, </w:t>
            </w:r>
            <w:r w:rsidR="002E49F0" w:rsidRPr="002E49F0">
              <w:rPr>
                <w:sz w:val="18"/>
                <w:szCs w:val="18"/>
              </w:rPr>
              <w:t>23.5</w:t>
            </w:r>
            <w:r>
              <w:rPr>
                <w:sz w:val="18"/>
                <w:szCs w:val="18"/>
              </w:rPr>
              <w:t>)</w:t>
            </w:r>
          </w:p>
        </w:tc>
        <w:tc>
          <w:tcPr>
            <w:tcW w:w="425" w:type="dxa"/>
            <w:tcBorders>
              <w:left w:val="single" w:sz="4" w:space="0" w:color="auto"/>
            </w:tcBorders>
            <w:noWrap/>
          </w:tcPr>
          <w:p w:rsidR="002E49F0" w:rsidRPr="002E49F0" w:rsidRDefault="002E49F0" w:rsidP="00F55175">
            <w:pPr>
              <w:spacing w:after="40"/>
              <w:jc w:val="right"/>
              <w:rPr>
                <w:sz w:val="18"/>
                <w:szCs w:val="18"/>
              </w:rPr>
            </w:pPr>
            <w:r w:rsidRPr="002E49F0">
              <w:rPr>
                <w:sz w:val="18"/>
                <w:szCs w:val="18"/>
              </w:rPr>
              <w:t>8</w:t>
            </w:r>
          </w:p>
        </w:tc>
        <w:tc>
          <w:tcPr>
            <w:tcW w:w="567" w:type="dxa"/>
          </w:tcPr>
          <w:p w:rsidR="002E49F0" w:rsidRPr="002E49F0" w:rsidRDefault="00121F20" w:rsidP="00F55175">
            <w:pPr>
              <w:spacing w:after="40"/>
              <w:jc w:val="right"/>
              <w:rPr>
                <w:sz w:val="18"/>
                <w:szCs w:val="18"/>
              </w:rPr>
            </w:pPr>
            <w:r>
              <w:rPr>
                <w:sz w:val="18"/>
                <w:szCs w:val="18"/>
              </w:rPr>
              <w:t>7.6</w:t>
            </w:r>
          </w:p>
        </w:tc>
        <w:tc>
          <w:tcPr>
            <w:tcW w:w="1134" w:type="dxa"/>
          </w:tcPr>
          <w:p w:rsidR="002E49F0" w:rsidRPr="002E49F0" w:rsidRDefault="00121F20" w:rsidP="00F55175">
            <w:pPr>
              <w:spacing w:after="40"/>
              <w:jc w:val="right"/>
              <w:rPr>
                <w:sz w:val="18"/>
                <w:szCs w:val="18"/>
              </w:rPr>
            </w:pPr>
            <w:r>
              <w:rPr>
                <w:sz w:val="18"/>
                <w:szCs w:val="18"/>
              </w:rPr>
              <w:t>(</w:t>
            </w:r>
            <w:r w:rsidR="002E49F0" w:rsidRPr="002E49F0">
              <w:rPr>
                <w:sz w:val="18"/>
                <w:szCs w:val="18"/>
              </w:rPr>
              <w:t>3.8</w:t>
            </w:r>
            <w:r>
              <w:rPr>
                <w:sz w:val="18"/>
                <w:szCs w:val="18"/>
              </w:rPr>
              <w:t xml:space="preserve">, </w:t>
            </w:r>
            <w:r w:rsidR="002E49F0" w:rsidRPr="002E49F0">
              <w:rPr>
                <w:sz w:val="18"/>
                <w:szCs w:val="18"/>
              </w:rPr>
              <w:t>14.6</w:t>
            </w:r>
            <w:r>
              <w:rPr>
                <w:sz w:val="18"/>
                <w:szCs w:val="18"/>
              </w:rPr>
              <w:t>)</w:t>
            </w:r>
          </w:p>
        </w:tc>
      </w:tr>
      <w:tr w:rsidR="002E49F0" w:rsidRPr="00362DB4" w:rsidTr="002E49F0">
        <w:trPr>
          <w:trHeight w:val="288"/>
        </w:trPr>
        <w:tc>
          <w:tcPr>
            <w:tcW w:w="2041" w:type="dxa"/>
            <w:noWrap/>
          </w:tcPr>
          <w:p w:rsidR="002E49F0" w:rsidRPr="002E49F0" w:rsidRDefault="002E49F0" w:rsidP="00F55175">
            <w:pPr>
              <w:spacing w:after="40"/>
              <w:ind w:left="176"/>
              <w:rPr>
                <w:sz w:val="18"/>
                <w:szCs w:val="18"/>
              </w:rPr>
            </w:pPr>
            <w:r w:rsidRPr="002E49F0">
              <w:rPr>
                <w:sz w:val="18"/>
                <w:szCs w:val="18"/>
              </w:rPr>
              <w:t>7</w:t>
            </w:r>
          </w:p>
        </w:tc>
        <w:tc>
          <w:tcPr>
            <w:tcW w:w="511" w:type="dxa"/>
          </w:tcPr>
          <w:p w:rsidR="002E49F0" w:rsidRPr="002E49F0" w:rsidRDefault="002E49F0" w:rsidP="00F55175">
            <w:pPr>
              <w:spacing w:after="40"/>
              <w:jc w:val="right"/>
              <w:rPr>
                <w:sz w:val="18"/>
                <w:szCs w:val="18"/>
              </w:rPr>
            </w:pPr>
            <w:r w:rsidRPr="002E49F0">
              <w:rPr>
                <w:sz w:val="18"/>
                <w:szCs w:val="18"/>
              </w:rPr>
              <w:t>1</w:t>
            </w:r>
          </w:p>
        </w:tc>
        <w:tc>
          <w:tcPr>
            <w:tcW w:w="567" w:type="dxa"/>
          </w:tcPr>
          <w:p w:rsidR="002E49F0" w:rsidRPr="002E49F0" w:rsidRDefault="002E49F0" w:rsidP="00F55175">
            <w:pPr>
              <w:spacing w:after="40"/>
              <w:jc w:val="right"/>
              <w:rPr>
                <w:sz w:val="18"/>
                <w:szCs w:val="18"/>
              </w:rPr>
            </w:pPr>
            <w:r>
              <w:rPr>
                <w:sz w:val="18"/>
                <w:szCs w:val="18"/>
              </w:rPr>
              <w:t>2.1</w:t>
            </w:r>
          </w:p>
        </w:tc>
        <w:tc>
          <w:tcPr>
            <w:tcW w:w="1134" w:type="dxa"/>
            <w:tcBorders>
              <w:right w:val="single" w:sz="4" w:space="0" w:color="auto"/>
            </w:tcBorders>
          </w:tcPr>
          <w:p w:rsidR="002E49F0" w:rsidRPr="002E49F0" w:rsidRDefault="002E49F0" w:rsidP="00F55175">
            <w:pPr>
              <w:spacing w:after="40"/>
              <w:jc w:val="right"/>
              <w:rPr>
                <w:sz w:val="18"/>
                <w:szCs w:val="18"/>
              </w:rPr>
            </w:pPr>
            <w:r w:rsidRPr="002E49F0">
              <w:rPr>
                <w:sz w:val="18"/>
                <w:szCs w:val="18"/>
              </w:rPr>
              <w:t>#</w:t>
            </w:r>
          </w:p>
        </w:tc>
        <w:tc>
          <w:tcPr>
            <w:tcW w:w="425" w:type="dxa"/>
            <w:tcBorders>
              <w:left w:val="single" w:sz="4" w:space="0" w:color="auto"/>
            </w:tcBorders>
          </w:tcPr>
          <w:p w:rsidR="002E49F0" w:rsidRPr="002E49F0" w:rsidRDefault="002E49F0" w:rsidP="00F55175">
            <w:pPr>
              <w:spacing w:after="40"/>
              <w:jc w:val="right"/>
              <w:rPr>
                <w:sz w:val="18"/>
                <w:szCs w:val="18"/>
              </w:rPr>
            </w:pPr>
            <w:r w:rsidRPr="002E49F0">
              <w:rPr>
                <w:sz w:val="18"/>
                <w:szCs w:val="18"/>
              </w:rPr>
              <w:t>5</w:t>
            </w:r>
          </w:p>
        </w:tc>
        <w:tc>
          <w:tcPr>
            <w:tcW w:w="567" w:type="dxa"/>
          </w:tcPr>
          <w:p w:rsidR="002E49F0" w:rsidRPr="002E49F0" w:rsidRDefault="00121F20" w:rsidP="00F55175">
            <w:pPr>
              <w:spacing w:after="40"/>
              <w:jc w:val="right"/>
              <w:rPr>
                <w:sz w:val="18"/>
                <w:szCs w:val="18"/>
              </w:rPr>
            </w:pPr>
            <w:r>
              <w:rPr>
                <w:sz w:val="18"/>
                <w:szCs w:val="18"/>
              </w:rPr>
              <w:t>8.6</w:t>
            </w:r>
          </w:p>
        </w:tc>
        <w:tc>
          <w:tcPr>
            <w:tcW w:w="1134" w:type="dxa"/>
            <w:tcBorders>
              <w:right w:val="single" w:sz="4" w:space="0" w:color="auto"/>
            </w:tcBorders>
          </w:tcPr>
          <w:p w:rsidR="002E49F0" w:rsidRPr="002E49F0" w:rsidRDefault="00121F20" w:rsidP="00F55175">
            <w:pPr>
              <w:spacing w:after="40"/>
              <w:jc w:val="right"/>
              <w:rPr>
                <w:sz w:val="18"/>
                <w:szCs w:val="18"/>
              </w:rPr>
            </w:pPr>
            <w:r>
              <w:rPr>
                <w:sz w:val="18"/>
                <w:szCs w:val="18"/>
              </w:rPr>
              <w:t>(3.6, 19.3)</w:t>
            </w:r>
          </w:p>
        </w:tc>
        <w:tc>
          <w:tcPr>
            <w:tcW w:w="425" w:type="dxa"/>
            <w:tcBorders>
              <w:left w:val="single" w:sz="4" w:space="0" w:color="auto"/>
            </w:tcBorders>
            <w:noWrap/>
          </w:tcPr>
          <w:p w:rsidR="002E49F0" w:rsidRPr="002E49F0" w:rsidRDefault="002E49F0" w:rsidP="00F55175">
            <w:pPr>
              <w:spacing w:after="40"/>
              <w:jc w:val="right"/>
              <w:rPr>
                <w:sz w:val="18"/>
                <w:szCs w:val="18"/>
              </w:rPr>
            </w:pPr>
            <w:r w:rsidRPr="002E49F0">
              <w:rPr>
                <w:sz w:val="18"/>
                <w:szCs w:val="18"/>
              </w:rPr>
              <w:t>6</w:t>
            </w:r>
          </w:p>
        </w:tc>
        <w:tc>
          <w:tcPr>
            <w:tcW w:w="567" w:type="dxa"/>
          </w:tcPr>
          <w:p w:rsidR="002E49F0" w:rsidRPr="002E49F0" w:rsidRDefault="00121F20" w:rsidP="00F55175">
            <w:pPr>
              <w:spacing w:after="40"/>
              <w:jc w:val="right"/>
              <w:rPr>
                <w:sz w:val="18"/>
                <w:szCs w:val="18"/>
              </w:rPr>
            </w:pPr>
            <w:r>
              <w:rPr>
                <w:sz w:val="18"/>
                <w:szCs w:val="18"/>
              </w:rPr>
              <w:t>5.7</w:t>
            </w:r>
          </w:p>
        </w:tc>
        <w:tc>
          <w:tcPr>
            <w:tcW w:w="1134" w:type="dxa"/>
          </w:tcPr>
          <w:p w:rsidR="002E49F0" w:rsidRPr="002E49F0" w:rsidRDefault="00121F20" w:rsidP="00F55175">
            <w:pPr>
              <w:spacing w:after="40"/>
              <w:jc w:val="right"/>
              <w:rPr>
                <w:sz w:val="18"/>
                <w:szCs w:val="18"/>
              </w:rPr>
            </w:pPr>
            <w:r>
              <w:rPr>
                <w:sz w:val="18"/>
                <w:szCs w:val="18"/>
              </w:rPr>
              <w:t>(2.6, 12.3)</w:t>
            </w:r>
          </w:p>
        </w:tc>
      </w:tr>
      <w:tr w:rsidR="00263CBA" w:rsidRPr="00362DB4" w:rsidTr="00525AF3">
        <w:trPr>
          <w:trHeight w:val="288"/>
        </w:trPr>
        <w:tc>
          <w:tcPr>
            <w:tcW w:w="2041" w:type="dxa"/>
            <w:tcBorders>
              <w:bottom w:val="nil"/>
            </w:tcBorders>
            <w:noWrap/>
          </w:tcPr>
          <w:p w:rsidR="00263CBA" w:rsidRPr="002E49F0" w:rsidRDefault="00263CBA" w:rsidP="00F55175">
            <w:pPr>
              <w:spacing w:after="40"/>
              <w:ind w:left="176"/>
              <w:rPr>
                <w:sz w:val="18"/>
                <w:szCs w:val="18"/>
              </w:rPr>
            </w:pPr>
            <w:r>
              <w:rPr>
                <w:sz w:val="18"/>
                <w:szCs w:val="18"/>
              </w:rPr>
              <w:t>8</w:t>
            </w:r>
          </w:p>
        </w:tc>
        <w:tc>
          <w:tcPr>
            <w:tcW w:w="511" w:type="dxa"/>
            <w:tcBorders>
              <w:bottom w:val="nil"/>
            </w:tcBorders>
          </w:tcPr>
          <w:p w:rsidR="00263CBA" w:rsidRPr="002E49F0" w:rsidRDefault="00263CBA" w:rsidP="00F55175">
            <w:pPr>
              <w:spacing w:after="40"/>
              <w:jc w:val="right"/>
              <w:rPr>
                <w:sz w:val="18"/>
                <w:szCs w:val="18"/>
              </w:rPr>
            </w:pPr>
            <w:r>
              <w:rPr>
                <w:sz w:val="18"/>
                <w:szCs w:val="18"/>
              </w:rPr>
              <w:t>0</w:t>
            </w:r>
          </w:p>
        </w:tc>
        <w:tc>
          <w:tcPr>
            <w:tcW w:w="567" w:type="dxa"/>
            <w:tcBorders>
              <w:bottom w:val="nil"/>
            </w:tcBorders>
          </w:tcPr>
          <w:p w:rsidR="00263CBA" w:rsidRDefault="00263CBA" w:rsidP="00F55175">
            <w:pPr>
              <w:spacing w:after="40"/>
              <w:jc w:val="right"/>
              <w:rPr>
                <w:sz w:val="18"/>
                <w:szCs w:val="18"/>
              </w:rPr>
            </w:pPr>
            <w:r>
              <w:rPr>
                <w:sz w:val="18"/>
                <w:szCs w:val="18"/>
              </w:rPr>
              <w:t>-</w:t>
            </w:r>
          </w:p>
        </w:tc>
        <w:tc>
          <w:tcPr>
            <w:tcW w:w="1134" w:type="dxa"/>
            <w:tcBorders>
              <w:bottom w:val="nil"/>
              <w:right w:val="single" w:sz="4" w:space="0" w:color="auto"/>
            </w:tcBorders>
          </w:tcPr>
          <w:p w:rsidR="00263CBA" w:rsidRPr="002E49F0" w:rsidRDefault="00263CBA" w:rsidP="00F55175">
            <w:pPr>
              <w:spacing w:after="40"/>
              <w:jc w:val="right"/>
              <w:rPr>
                <w:sz w:val="18"/>
                <w:szCs w:val="18"/>
              </w:rPr>
            </w:pPr>
            <w:r>
              <w:rPr>
                <w:sz w:val="18"/>
                <w:szCs w:val="18"/>
              </w:rPr>
              <w:t>-</w:t>
            </w:r>
          </w:p>
        </w:tc>
        <w:tc>
          <w:tcPr>
            <w:tcW w:w="425" w:type="dxa"/>
            <w:tcBorders>
              <w:left w:val="single" w:sz="4" w:space="0" w:color="auto"/>
              <w:bottom w:val="nil"/>
            </w:tcBorders>
          </w:tcPr>
          <w:p w:rsidR="00263CBA" w:rsidRPr="002E49F0" w:rsidRDefault="00263CBA" w:rsidP="00F55175">
            <w:pPr>
              <w:spacing w:after="40"/>
              <w:jc w:val="right"/>
              <w:rPr>
                <w:sz w:val="18"/>
                <w:szCs w:val="18"/>
              </w:rPr>
            </w:pPr>
            <w:r>
              <w:rPr>
                <w:sz w:val="18"/>
                <w:szCs w:val="18"/>
              </w:rPr>
              <w:t>0</w:t>
            </w:r>
          </w:p>
        </w:tc>
        <w:tc>
          <w:tcPr>
            <w:tcW w:w="567" w:type="dxa"/>
            <w:tcBorders>
              <w:bottom w:val="nil"/>
            </w:tcBorders>
          </w:tcPr>
          <w:p w:rsidR="00263CBA" w:rsidRDefault="00263CBA" w:rsidP="00F55175">
            <w:pPr>
              <w:spacing w:after="40"/>
              <w:jc w:val="right"/>
              <w:rPr>
                <w:sz w:val="18"/>
                <w:szCs w:val="18"/>
              </w:rPr>
            </w:pPr>
            <w:r>
              <w:rPr>
                <w:sz w:val="18"/>
                <w:szCs w:val="18"/>
              </w:rPr>
              <w:t>-</w:t>
            </w:r>
          </w:p>
        </w:tc>
        <w:tc>
          <w:tcPr>
            <w:tcW w:w="1134" w:type="dxa"/>
            <w:tcBorders>
              <w:bottom w:val="nil"/>
              <w:right w:val="single" w:sz="4" w:space="0" w:color="auto"/>
            </w:tcBorders>
          </w:tcPr>
          <w:p w:rsidR="00263CBA" w:rsidRDefault="00263CBA" w:rsidP="00F55175">
            <w:pPr>
              <w:spacing w:after="40"/>
              <w:jc w:val="right"/>
              <w:rPr>
                <w:sz w:val="18"/>
                <w:szCs w:val="18"/>
              </w:rPr>
            </w:pPr>
            <w:r>
              <w:rPr>
                <w:sz w:val="18"/>
                <w:szCs w:val="18"/>
              </w:rPr>
              <w:t>-</w:t>
            </w:r>
          </w:p>
        </w:tc>
        <w:tc>
          <w:tcPr>
            <w:tcW w:w="425" w:type="dxa"/>
            <w:tcBorders>
              <w:left w:val="single" w:sz="4" w:space="0" w:color="auto"/>
              <w:bottom w:val="nil"/>
            </w:tcBorders>
            <w:noWrap/>
          </w:tcPr>
          <w:p w:rsidR="00263CBA" w:rsidRPr="002E49F0" w:rsidRDefault="00263CBA" w:rsidP="00F55175">
            <w:pPr>
              <w:spacing w:after="40"/>
              <w:jc w:val="right"/>
              <w:rPr>
                <w:sz w:val="18"/>
                <w:szCs w:val="18"/>
              </w:rPr>
            </w:pPr>
            <w:r>
              <w:rPr>
                <w:sz w:val="18"/>
                <w:szCs w:val="18"/>
              </w:rPr>
              <w:t>0</w:t>
            </w:r>
          </w:p>
        </w:tc>
        <w:tc>
          <w:tcPr>
            <w:tcW w:w="567" w:type="dxa"/>
            <w:tcBorders>
              <w:bottom w:val="nil"/>
            </w:tcBorders>
          </w:tcPr>
          <w:p w:rsidR="00263CBA" w:rsidRDefault="00263CBA" w:rsidP="00F55175">
            <w:pPr>
              <w:spacing w:after="40"/>
              <w:jc w:val="right"/>
              <w:rPr>
                <w:sz w:val="18"/>
                <w:szCs w:val="18"/>
              </w:rPr>
            </w:pPr>
            <w:r>
              <w:rPr>
                <w:sz w:val="18"/>
                <w:szCs w:val="18"/>
              </w:rPr>
              <w:t>-</w:t>
            </w:r>
          </w:p>
        </w:tc>
        <w:tc>
          <w:tcPr>
            <w:tcW w:w="1134" w:type="dxa"/>
            <w:tcBorders>
              <w:bottom w:val="nil"/>
            </w:tcBorders>
          </w:tcPr>
          <w:p w:rsidR="00263CBA" w:rsidRDefault="00263CBA" w:rsidP="00F55175">
            <w:pPr>
              <w:spacing w:after="40"/>
              <w:jc w:val="right"/>
              <w:rPr>
                <w:sz w:val="18"/>
                <w:szCs w:val="18"/>
              </w:rPr>
            </w:pPr>
            <w:r>
              <w:rPr>
                <w:sz w:val="18"/>
                <w:szCs w:val="18"/>
              </w:rPr>
              <w:t>-</w:t>
            </w:r>
          </w:p>
        </w:tc>
      </w:tr>
      <w:tr w:rsidR="002E49F0" w:rsidRPr="002E49F0" w:rsidTr="00D5467D">
        <w:trPr>
          <w:trHeight w:val="288"/>
        </w:trPr>
        <w:tc>
          <w:tcPr>
            <w:tcW w:w="2041" w:type="dxa"/>
            <w:tcBorders>
              <w:top w:val="nil"/>
              <w:bottom w:val="single" w:sz="8" w:space="0" w:color="000000" w:themeColor="text1"/>
            </w:tcBorders>
            <w:noWrap/>
          </w:tcPr>
          <w:p w:rsidR="002E49F0" w:rsidRPr="002E49F0" w:rsidRDefault="002E49F0" w:rsidP="00F55175">
            <w:pPr>
              <w:spacing w:after="40"/>
              <w:rPr>
                <w:i/>
                <w:sz w:val="18"/>
                <w:szCs w:val="18"/>
              </w:rPr>
            </w:pPr>
            <w:r w:rsidRPr="002E49F0">
              <w:rPr>
                <w:i/>
                <w:sz w:val="18"/>
                <w:szCs w:val="18"/>
              </w:rPr>
              <w:t>Mean</w:t>
            </w:r>
          </w:p>
        </w:tc>
        <w:tc>
          <w:tcPr>
            <w:tcW w:w="1078" w:type="dxa"/>
            <w:gridSpan w:val="2"/>
            <w:tcBorders>
              <w:top w:val="nil"/>
              <w:bottom w:val="single" w:sz="8" w:space="0" w:color="000000" w:themeColor="text1"/>
            </w:tcBorders>
          </w:tcPr>
          <w:p w:rsidR="002E49F0" w:rsidRPr="00263CBA" w:rsidRDefault="002E49F0" w:rsidP="00F55175">
            <w:pPr>
              <w:spacing w:after="40"/>
              <w:jc w:val="center"/>
              <w:rPr>
                <w:i/>
                <w:sz w:val="18"/>
                <w:szCs w:val="18"/>
              </w:rPr>
            </w:pPr>
            <w:r w:rsidRPr="00263CBA">
              <w:rPr>
                <w:i/>
                <w:sz w:val="18"/>
                <w:szCs w:val="18"/>
              </w:rPr>
              <w:t>2.0</w:t>
            </w:r>
          </w:p>
        </w:tc>
        <w:tc>
          <w:tcPr>
            <w:tcW w:w="1134" w:type="dxa"/>
            <w:tcBorders>
              <w:top w:val="nil"/>
              <w:bottom w:val="single" w:sz="8" w:space="0" w:color="000000" w:themeColor="text1"/>
              <w:right w:val="single" w:sz="4" w:space="0" w:color="auto"/>
            </w:tcBorders>
          </w:tcPr>
          <w:p w:rsidR="002E49F0" w:rsidRPr="00263CBA" w:rsidRDefault="002E49F0" w:rsidP="00F55175">
            <w:pPr>
              <w:spacing w:after="40"/>
              <w:jc w:val="right"/>
              <w:rPr>
                <w:i/>
                <w:sz w:val="18"/>
                <w:szCs w:val="18"/>
              </w:rPr>
            </w:pPr>
            <w:r w:rsidRPr="00263CBA">
              <w:rPr>
                <w:i/>
                <w:sz w:val="18"/>
                <w:szCs w:val="18"/>
              </w:rPr>
              <w:t>(1.5, 2.5)</w:t>
            </w:r>
          </w:p>
        </w:tc>
        <w:tc>
          <w:tcPr>
            <w:tcW w:w="992" w:type="dxa"/>
            <w:gridSpan w:val="2"/>
            <w:tcBorders>
              <w:top w:val="nil"/>
              <w:left w:val="single" w:sz="4" w:space="0" w:color="auto"/>
              <w:bottom w:val="single" w:sz="8" w:space="0" w:color="000000" w:themeColor="text1"/>
            </w:tcBorders>
          </w:tcPr>
          <w:p w:rsidR="002E49F0" w:rsidRPr="00263CBA" w:rsidRDefault="002E49F0" w:rsidP="00F55175">
            <w:pPr>
              <w:spacing w:after="40"/>
              <w:jc w:val="center"/>
              <w:rPr>
                <w:i/>
                <w:sz w:val="18"/>
                <w:szCs w:val="18"/>
              </w:rPr>
            </w:pPr>
            <w:r w:rsidRPr="00263CBA">
              <w:rPr>
                <w:i/>
                <w:sz w:val="18"/>
                <w:szCs w:val="18"/>
              </w:rPr>
              <w:t>3.2</w:t>
            </w:r>
          </w:p>
        </w:tc>
        <w:tc>
          <w:tcPr>
            <w:tcW w:w="1134" w:type="dxa"/>
            <w:tcBorders>
              <w:top w:val="nil"/>
              <w:bottom w:val="single" w:sz="8" w:space="0" w:color="000000" w:themeColor="text1"/>
              <w:right w:val="single" w:sz="4" w:space="0" w:color="auto"/>
            </w:tcBorders>
          </w:tcPr>
          <w:p w:rsidR="002E49F0" w:rsidRPr="00263CBA" w:rsidRDefault="002E49F0" w:rsidP="00F55175">
            <w:pPr>
              <w:spacing w:after="40"/>
              <w:jc w:val="right"/>
              <w:rPr>
                <w:i/>
                <w:sz w:val="18"/>
                <w:szCs w:val="18"/>
              </w:rPr>
            </w:pPr>
            <w:r w:rsidRPr="00263CBA">
              <w:rPr>
                <w:i/>
                <w:sz w:val="18"/>
                <w:szCs w:val="18"/>
              </w:rPr>
              <w:t>(2.6, 3.8)</w:t>
            </w:r>
          </w:p>
        </w:tc>
        <w:tc>
          <w:tcPr>
            <w:tcW w:w="992" w:type="dxa"/>
            <w:gridSpan w:val="2"/>
            <w:tcBorders>
              <w:top w:val="nil"/>
              <w:left w:val="single" w:sz="4" w:space="0" w:color="auto"/>
              <w:bottom w:val="single" w:sz="8" w:space="0" w:color="000000" w:themeColor="text1"/>
            </w:tcBorders>
            <w:noWrap/>
          </w:tcPr>
          <w:p w:rsidR="002E49F0" w:rsidRPr="002E49F0" w:rsidRDefault="002E49F0" w:rsidP="00F55175">
            <w:pPr>
              <w:spacing w:after="40"/>
              <w:jc w:val="center"/>
              <w:rPr>
                <w:i/>
                <w:sz w:val="18"/>
                <w:szCs w:val="18"/>
              </w:rPr>
            </w:pPr>
            <w:r w:rsidRPr="002E49F0">
              <w:rPr>
                <w:i/>
                <w:sz w:val="18"/>
                <w:szCs w:val="18"/>
              </w:rPr>
              <w:t>2.7</w:t>
            </w:r>
          </w:p>
        </w:tc>
        <w:tc>
          <w:tcPr>
            <w:tcW w:w="1134" w:type="dxa"/>
            <w:tcBorders>
              <w:top w:val="nil"/>
              <w:bottom w:val="single" w:sz="8" w:space="0" w:color="000000" w:themeColor="text1"/>
            </w:tcBorders>
          </w:tcPr>
          <w:p w:rsidR="002E49F0" w:rsidRPr="002E49F0" w:rsidRDefault="002E49F0" w:rsidP="00F55175">
            <w:pPr>
              <w:spacing w:after="40"/>
              <w:jc w:val="right"/>
              <w:rPr>
                <w:i/>
                <w:sz w:val="18"/>
                <w:szCs w:val="18"/>
              </w:rPr>
            </w:pPr>
            <w:r w:rsidRPr="002E49F0">
              <w:rPr>
                <w:i/>
                <w:sz w:val="18"/>
                <w:szCs w:val="18"/>
              </w:rPr>
              <w:t>(2.3, 3.1)</w:t>
            </w:r>
          </w:p>
        </w:tc>
      </w:tr>
    </w:tbl>
    <w:p w:rsidR="008344F8" w:rsidRPr="0097016E" w:rsidRDefault="008344F8" w:rsidP="008344F8">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8344F8" w:rsidRDefault="008344F8" w:rsidP="008344F8">
      <w:pPr>
        <w:pStyle w:val="RepNormal"/>
      </w:pPr>
    </w:p>
    <w:p w:rsidR="00E03234" w:rsidRDefault="00E03234" w:rsidP="00E03234">
      <w:pPr>
        <w:pStyle w:val="RepHead2"/>
      </w:pPr>
      <w:bookmarkStart w:id="132" w:name="_Toc518042848"/>
      <w:r>
        <w:t>Help-seeking for gambling problems</w:t>
      </w:r>
      <w:bookmarkEnd w:id="132"/>
    </w:p>
    <w:p w:rsidR="00853998" w:rsidRDefault="00853998" w:rsidP="007C46D2">
      <w:pPr>
        <w:pStyle w:val="RepNormal"/>
      </w:pPr>
    </w:p>
    <w:p w:rsidR="00853998" w:rsidRDefault="00FC71E4" w:rsidP="007C46D2">
      <w:pPr>
        <w:pStyle w:val="RepNormal"/>
      </w:pPr>
      <w:r>
        <w:t xml:space="preserve">MR/PG cohort </w:t>
      </w:r>
      <w:r w:rsidR="00C85662">
        <w:t xml:space="preserve">baseline </w:t>
      </w:r>
      <w:r>
        <w:t xml:space="preserve">data are presented in </w:t>
      </w:r>
      <w:r>
        <w:fldChar w:fldCharType="begin"/>
      </w:r>
      <w:r>
        <w:instrText xml:space="preserve"> REF _Ref511210827 \h </w:instrText>
      </w:r>
      <w:r>
        <w:fldChar w:fldCharType="separate"/>
      </w:r>
      <w:r w:rsidR="009F3228">
        <w:t xml:space="preserve">Table </w:t>
      </w:r>
      <w:r w:rsidR="009F3228">
        <w:rPr>
          <w:noProof/>
        </w:rPr>
        <w:t>27</w:t>
      </w:r>
      <w:r>
        <w:fldChar w:fldCharType="end"/>
      </w:r>
      <w:r>
        <w:t>.</w:t>
      </w:r>
    </w:p>
    <w:p w:rsidR="00FC71E4" w:rsidRDefault="00FC71E4" w:rsidP="007C46D2">
      <w:pPr>
        <w:pStyle w:val="RepNormal"/>
      </w:pPr>
    </w:p>
    <w:p w:rsidR="00E03234" w:rsidRDefault="00264021" w:rsidP="007C46D2">
      <w:pPr>
        <w:pStyle w:val="RepNormal"/>
      </w:pPr>
      <w:r>
        <w:t>Three-quarters (76</w:t>
      </w:r>
      <w:r w:rsidR="00F55175">
        <w:t>.3</w:t>
      </w:r>
      <w:r>
        <w:t>%)</w:t>
      </w:r>
      <w:r w:rsidR="00675771">
        <w:t xml:space="preserve"> of problem gamblers in the MR/PG cohort reported that they had wanted </w:t>
      </w:r>
      <w:r w:rsidR="00C24B28">
        <w:t xml:space="preserve">at some time </w:t>
      </w:r>
      <w:r w:rsidR="00675771">
        <w:t xml:space="preserve">to get help to stop or reduce their gambling, </w:t>
      </w:r>
      <w:r>
        <w:t>and almost two-thirds (6</w:t>
      </w:r>
      <w:r w:rsidR="00F55175">
        <w:t>2.7</w:t>
      </w:r>
      <w:r w:rsidR="00675771">
        <w:t>%</w:t>
      </w:r>
      <w:r>
        <w:t>)</w:t>
      </w:r>
      <w:r w:rsidR="00675771">
        <w:t xml:space="preserve"> </w:t>
      </w:r>
      <w:r>
        <w:t xml:space="preserve">had </w:t>
      </w:r>
      <w:r w:rsidR="00675771">
        <w:t>actually tried to get he</w:t>
      </w:r>
      <w:r>
        <w:t>l</w:t>
      </w:r>
      <w:r w:rsidR="00675771">
        <w:t xml:space="preserve">p either from informal sources (such as family or friends) or from professional organisations.  </w:t>
      </w:r>
      <w:r>
        <w:t>This</w:t>
      </w:r>
      <w:r w:rsidR="00675771">
        <w:t xml:space="preserve"> was a substantial difference</w:t>
      </w:r>
      <w:r>
        <w:t xml:space="preserve"> from the proportion of moderate-risk gamblers who had wanted to get help (1</w:t>
      </w:r>
      <w:r w:rsidR="00790D04">
        <w:t>2.8</w:t>
      </w:r>
      <w:r>
        <w:t>%) and who actually tried to get help (1</w:t>
      </w:r>
      <w:r w:rsidR="00790D04">
        <w:t>0.6</w:t>
      </w:r>
      <w:r>
        <w:t>%).</w:t>
      </w:r>
      <w:r w:rsidR="00E4242B">
        <w:t xml:space="preserve">  </w:t>
      </w:r>
    </w:p>
    <w:p w:rsidR="00E4242B" w:rsidRDefault="00E4242B" w:rsidP="007C46D2">
      <w:pPr>
        <w:pStyle w:val="RepNormal"/>
      </w:pPr>
    </w:p>
    <w:p w:rsidR="00E4242B" w:rsidRDefault="00CB5E78" w:rsidP="007C46D2">
      <w:pPr>
        <w:pStyle w:val="RepNormal"/>
      </w:pPr>
      <w:r>
        <w:t>Of the MR/PG cohort respondents who had wanted to get help, there was a relatively even split between those who had wanted the help in the recent past (past month to up to two years ago) compared with those who wanted help in the more distant past (</w:t>
      </w:r>
      <w:r w:rsidR="00224E89">
        <w:t>two</w:t>
      </w:r>
      <w:r>
        <w:t xml:space="preserve"> to </w:t>
      </w:r>
      <w:r w:rsidR="00224E89">
        <w:t>five</w:t>
      </w:r>
      <w:r>
        <w:t xml:space="preserve"> years ago and longer).  </w:t>
      </w:r>
      <w:r w:rsidR="00744A50">
        <w:t>However, o</w:t>
      </w:r>
      <w:r>
        <w:t xml:space="preserve">f those who had actually tried to get help, </w:t>
      </w:r>
      <w:r w:rsidR="00744A50">
        <w:t xml:space="preserve">a majority had done so in the </w:t>
      </w:r>
      <w:r w:rsidR="00224E89">
        <w:t>more recent past (up to two years ago)</w:t>
      </w:r>
      <w:r w:rsidR="00744A50">
        <w:t xml:space="preserve"> (</w:t>
      </w:r>
      <w:r w:rsidR="00224E89">
        <w:t>10</w:t>
      </w:r>
      <w:r w:rsidR="00744A50">
        <w:t xml:space="preserve">0% moderate-risk gambler, </w:t>
      </w:r>
      <w:r w:rsidR="00224E89">
        <w:t>62</w:t>
      </w:r>
      <w:r w:rsidR="00790D04">
        <w:t>.1</w:t>
      </w:r>
      <w:r w:rsidR="00744A50">
        <w:t xml:space="preserve">% problem gambler) than </w:t>
      </w:r>
      <w:r w:rsidR="00224E89">
        <w:t xml:space="preserve">in the more distant past (three or more years ago).  </w:t>
      </w:r>
    </w:p>
    <w:p w:rsidR="00FC71E4" w:rsidRDefault="00FC71E4" w:rsidP="007C46D2">
      <w:pPr>
        <w:pStyle w:val="RepNormal"/>
      </w:pPr>
    </w:p>
    <w:p w:rsidR="00FC71E4" w:rsidRDefault="00FC71E4" w:rsidP="007C46D2">
      <w:pPr>
        <w:pStyle w:val="RepNormal"/>
      </w:pPr>
      <w:r>
        <w:t>Of the MR/PG cohort respondents who had received help, overall half (50%) reported it to be helpful, with one-fifth (21</w:t>
      </w:r>
      <w:r w:rsidR="00790D04">
        <w:t>.4</w:t>
      </w:r>
      <w:r>
        <w:t>%) reporting it to be unhelpful, and the remaining 2</w:t>
      </w:r>
      <w:r w:rsidR="00790D04">
        <w:t>8.6</w:t>
      </w:r>
      <w:r>
        <w:t xml:space="preserve">% reporting neither helpful nor unhelpful.  </w:t>
      </w:r>
      <w:r w:rsidR="006F69D1">
        <w:t>Fifteen</w:t>
      </w:r>
      <w:r>
        <w:t xml:space="preserve"> problem gamblers</w:t>
      </w:r>
      <w:r w:rsidR="006F69D1">
        <w:t>, but no moderate-risk gamblers,</w:t>
      </w:r>
      <w:r>
        <w:t xml:space="preserve"> reported </w:t>
      </w:r>
      <w:r w:rsidR="006F69D1">
        <w:t>multiple attempts to obtain help.  Of these, seven had sought help on one other occasion and four on two other occasions.  One problem gambler reported seeking help on 10 additional occasions.  Seven problem gamblers, but no moderate-risk gamblers, had sought help in the past year; only one found it to be helpful.</w:t>
      </w:r>
    </w:p>
    <w:p w:rsidR="00047D79" w:rsidRDefault="00047D79" w:rsidP="007C46D2">
      <w:pPr>
        <w:pStyle w:val="RepNormal"/>
      </w:pPr>
    </w:p>
    <w:p w:rsidR="00E03234" w:rsidRDefault="00FC71E4" w:rsidP="007C46D2">
      <w:pPr>
        <w:pStyle w:val="RepNormal"/>
      </w:pPr>
      <w:r>
        <w:lastRenderedPageBreak/>
        <w:t xml:space="preserve">In the NGS </w:t>
      </w:r>
      <w:r w:rsidR="00C85662">
        <w:t>in Wave 1</w:t>
      </w:r>
      <w:r>
        <w:t xml:space="preserve">, for all findings the point estimates varied and the difference between moderate-risk gamblers and problem gamblers was </w:t>
      </w:r>
      <w:r w:rsidR="00F573CD">
        <w:t>slight</w:t>
      </w:r>
      <w:r>
        <w:t xml:space="preserve"> (Report #2, Table 43).  However, the apparent differences may be artefacts of relatively small sample sizes as confidence intervals were wide and overlapped between those of the MR/PG cohort and the NGS.</w:t>
      </w:r>
    </w:p>
    <w:p w:rsidR="00FC71E4" w:rsidRPr="00F573CD" w:rsidRDefault="00FC71E4" w:rsidP="007C46D2">
      <w:pPr>
        <w:pStyle w:val="RepNormal"/>
      </w:pPr>
    </w:p>
    <w:p w:rsidR="00E03234" w:rsidRDefault="00E03234" w:rsidP="00790D04">
      <w:pPr>
        <w:pStyle w:val="Caption"/>
        <w:keepNext/>
        <w:keepLines/>
      </w:pPr>
      <w:bookmarkStart w:id="133" w:name="_Ref511210827"/>
      <w:bookmarkStart w:id="134" w:name="_Toc518042882"/>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27</w:t>
      </w:r>
      <w:r w:rsidR="00A11642">
        <w:rPr>
          <w:noProof/>
        </w:rPr>
        <w:fldChar w:fldCharType="end"/>
      </w:r>
      <w:bookmarkEnd w:id="133"/>
      <w:r w:rsidR="00264021">
        <w:t>: H</w:t>
      </w:r>
      <w:r>
        <w:t>elp-seeking for gambling problems</w:t>
      </w:r>
      <w:bookmarkEnd w:id="134"/>
    </w:p>
    <w:tbl>
      <w:tblPr>
        <w:tblStyle w:val="LightShading2"/>
        <w:tblW w:w="8505" w:type="dxa"/>
        <w:tblLayout w:type="fixed"/>
        <w:tblLook w:val="0620" w:firstRow="1" w:lastRow="0" w:firstColumn="0" w:lastColumn="0" w:noHBand="1" w:noVBand="1"/>
      </w:tblPr>
      <w:tblGrid>
        <w:gridCol w:w="2041"/>
        <w:gridCol w:w="511"/>
        <w:gridCol w:w="567"/>
        <w:gridCol w:w="1134"/>
        <w:gridCol w:w="425"/>
        <w:gridCol w:w="567"/>
        <w:gridCol w:w="1134"/>
        <w:gridCol w:w="425"/>
        <w:gridCol w:w="567"/>
        <w:gridCol w:w="1134"/>
      </w:tblGrid>
      <w:tr w:rsidR="006B0092" w:rsidRPr="00362DB4" w:rsidTr="006B0092">
        <w:trPr>
          <w:cnfStyle w:val="100000000000" w:firstRow="1" w:lastRow="0" w:firstColumn="0" w:lastColumn="0" w:oddVBand="0" w:evenVBand="0" w:oddHBand="0" w:evenHBand="0" w:firstRowFirstColumn="0" w:firstRowLastColumn="0" w:lastRowFirstColumn="0" w:lastRowLastColumn="0"/>
          <w:trHeight w:val="288"/>
          <w:tblHeader/>
        </w:trPr>
        <w:tc>
          <w:tcPr>
            <w:tcW w:w="2041" w:type="dxa"/>
            <w:vMerge w:val="restart"/>
            <w:noWrap/>
            <w:vAlign w:val="bottom"/>
            <w:hideMark/>
          </w:tcPr>
          <w:p w:rsidR="006B0092" w:rsidRPr="00362DB4" w:rsidRDefault="006B0092" w:rsidP="00F573CD">
            <w:pPr>
              <w:spacing w:before="60"/>
              <w:rPr>
                <w:b w:val="0"/>
                <w:sz w:val="18"/>
                <w:szCs w:val="20"/>
              </w:rPr>
            </w:pPr>
            <w:r>
              <w:rPr>
                <w:sz w:val="18"/>
                <w:szCs w:val="20"/>
              </w:rPr>
              <w:t>Help-seeking</w:t>
            </w:r>
          </w:p>
        </w:tc>
        <w:tc>
          <w:tcPr>
            <w:tcW w:w="2212" w:type="dxa"/>
            <w:gridSpan w:val="3"/>
            <w:tcBorders>
              <w:top w:val="single" w:sz="4" w:space="0" w:color="auto"/>
              <w:bottom w:val="single" w:sz="4" w:space="0" w:color="auto"/>
              <w:right w:val="single" w:sz="4" w:space="0" w:color="auto"/>
            </w:tcBorders>
            <w:vAlign w:val="bottom"/>
          </w:tcPr>
          <w:p w:rsidR="006B0092" w:rsidRPr="00362DB4" w:rsidRDefault="006B0092" w:rsidP="00F573CD">
            <w:pPr>
              <w:spacing w:after="20"/>
              <w:jc w:val="center"/>
              <w:rPr>
                <w:sz w:val="18"/>
                <w:szCs w:val="20"/>
              </w:rPr>
            </w:pPr>
            <w:r w:rsidRPr="00362DB4">
              <w:rPr>
                <w:sz w:val="18"/>
                <w:szCs w:val="20"/>
              </w:rPr>
              <w:t>Moderate-risk gambler</w:t>
            </w:r>
          </w:p>
        </w:tc>
        <w:tc>
          <w:tcPr>
            <w:tcW w:w="2126" w:type="dxa"/>
            <w:gridSpan w:val="3"/>
            <w:tcBorders>
              <w:left w:val="single" w:sz="4" w:space="0" w:color="auto"/>
              <w:bottom w:val="single" w:sz="4" w:space="0" w:color="auto"/>
              <w:right w:val="single" w:sz="4" w:space="0" w:color="auto"/>
            </w:tcBorders>
            <w:vAlign w:val="bottom"/>
          </w:tcPr>
          <w:p w:rsidR="006B0092" w:rsidRPr="00362DB4" w:rsidRDefault="006B0092" w:rsidP="00F573CD">
            <w:pPr>
              <w:spacing w:after="20"/>
              <w:jc w:val="center"/>
              <w:rPr>
                <w:sz w:val="18"/>
                <w:szCs w:val="20"/>
              </w:rPr>
            </w:pPr>
            <w:r w:rsidRPr="00362DB4">
              <w:rPr>
                <w:sz w:val="18"/>
                <w:szCs w:val="20"/>
              </w:rPr>
              <w:t>Problem gambler</w:t>
            </w:r>
          </w:p>
        </w:tc>
        <w:tc>
          <w:tcPr>
            <w:tcW w:w="2126" w:type="dxa"/>
            <w:gridSpan w:val="3"/>
            <w:tcBorders>
              <w:left w:val="single" w:sz="4" w:space="0" w:color="auto"/>
              <w:bottom w:val="single" w:sz="4" w:space="0" w:color="auto"/>
            </w:tcBorders>
            <w:noWrap/>
            <w:vAlign w:val="bottom"/>
            <w:hideMark/>
          </w:tcPr>
          <w:p w:rsidR="006B0092" w:rsidRPr="00362DB4" w:rsidRDefault="006B0092" w:rsidP="00F573CD">
            <w:pPr>
              <w:spacing w:after="20"/>
              <w:jc w:val="center"/>
              <w:rPr>
                <w:b w:val="0"/>
                <w:sz w:val="18"/>
                <w:szCs w:val="20"/>
              </w:rPr>
            </w:pPr>
            <w:r w:rsidRPr="00362DB4">
              <w:rPr>
                <w:sz w:val="18"/>
                <w:szCs w:val="20"/>
              </w:rPr>
              <w:t>Combined moderate-risk and</w:t>
            </w:r>
          </w:p>
          <w:p w:rsidR="006B0092" w:rsidRPr="00362DB4" w:rsidRDefault="006B0092" w:rsidP="00F573CD">
            <w:pPr>
              <w:spacing w:after="20"/>
              <w:jc w:val="center"/>
              <w:rPr>
                <w:sz w:val="18"/>
                <w:szCs w:val="20"/>
              </w:rPr>
            </w:pPr>
            <w:r w:rsidRPr="00362DB4">
              <w:rPr>
                <w:sz w:val="18"/>
                <w:szCs w:val="20"/>
              </w:rPr>
              <w:t>problem gambler</w:t>
            </w:r>
          </w:p>
        </w:tc>
      </w:tr>
      <w:tr w:rsidR="006B0092" w:rsidRPr="009D2E05" w:rsidTr="006B0092">
        <w:trPr>
          <w:cnfStyle w:val="100000000000" w:firstRow="1" w:lastRow="0" w:firstColumn="0" w:lastColumn="0" w:oddVBand="0" w:evenVBand="0" w:oddHBand="0" w:evenHBand="0" w:firstRowFirstColumn="0" w:firstRowLastColumn="0" w:lastRowFirstColumn="0" w:lastRowLastColumn="0"/>
          <w:trHeight w:val="288"/>
          <w:tblHeader/>
        </w:trPr>
        <w:tc>
          <w:tcPr>
            <w:tcW w:w="2041" w:type="dxa"/>
            <w:vMerge/>
            <w:tcBorders>
              <w:bottom w:val="single" w:sz="4" w:space="0" w:color="auto"/>
            </w:tcBorders>
            <w:noWrap/>
          </w:tcPr>
          <w:p w:rsidR="006B0092" w:rsidRPr="009D2E05" w:rsidRDefault="006B0092" w:rsidP="00F573CD">
            <w:pPr>
              <w:spacing w:before="60"/>
              <w:rPr>
                <w:sz w:val="18"/>
                <w:szCs w:val="20"/>
              </w:rPr>
            </w:pPr>
          </w:p>
        </w:tc>
        <w:tc>
          <w:tcPr>
            <w:tcW w:w="511" w:type="dxa"/>
            <w:tcBorders>
              <w:top w:val="single" w:sz="4" w:space="0" w:color="auto"/>
              <w:bottom w:val="single" w:sz="4" w:space="0" w:color="auto"/>
            </w:tcBorders>
            <w:vAlign w:val="bottom"/>
          </w:tcPr>
          <w:p w:rsidR="006B0092" w:rsidRPr="009D2E05" w:rsidRDefault="006B0092" w:rsidP="00F573CD">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6B0092" w:rsidRPr="009D2E05" w:rsidRDefault="006B0092" w:rsidP="00F573CD">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6B0092" w:rsidRPr="009D2E05" w:rsidRDefault="006B0092" w:rsidP="00F573CD">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vAlign w:val="bottom"/>
          </w:tcPr>
          <w:p w:rsidR="006B0092" w:rsidRPr="009D2E05" w:rsidRDefault="006B0092" w:rsidP="00F573CD">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6B0092" w:rsidRPr="009D2E05" w:rsidRDefault="006B0092" w:rsidP="00F573CD">
            <w:pPr>
              <w:spacing w:before="60"/>
              <w:jc w:val="center"/>
              <w:rPr>
                <w:sz w:val="18"/>
                <w:szCs w:val="20"/>
              </w:rPr>
            </w:pPr>
            <w:r w:rsidRPr="009D2E05">
              <w:rPr>
                <w:sz w:val="18"/>
                <w:szCs w:val="20"/>
              </w:rPr>
              <w:t>%</w:t>
            </w:r>
          </w:p>
        </w:tc>
        <w:tc>
          <w:tcPr>
            <w:tcW w:w="1134" w:type="dxa"/>
            <w:tcBorders>
              <w:top w:val="single" w:sz="4" w:space="0" w:color="auto"/>
              <w:bottom w:val="single" w:sz="4" w:space="0" w:color="auto"/>
              <w:right w:val="single" w:sz="4" w:space="0" w:color="auto"/>
            </w:tcBorders>
            <w:vAlign w:val="bottom"/>
          </w:tcPr>
          <w:p w:rsidR="006B0092" w:rsidRPr="009D2E05" w:rsidRDefault="006B0092" w:rsidP="00F573CD">
            <w:pPr>
              <w:spacing w:before="60"/>
              <w:jc w:val="center"/>
              <w:rPr>
                <w:sz w:val="18"/>
                <w:szCs w:val="20"/>
              </w:rPr>
            </w:pPr>
            <w:r w:rsidRPr="009D2E05">
              <w:rPr>
                <w:sz w:val="18"/>
                <w:szCs w:val="20"/>
              </w:rPr>
              <w:t>(95% CI)</w:t>
            </w:r>
          </w:p>
        </w:tc>
        <w:tc>
          <w:tcPr>
            <w:tcW w:w="425" w:type="dxa"/>
            <w:tcBorders>
              <w:top w:val="single" w:sz="4" w:space="0" w:color="auto"/>
              <w:left w:val="single" w:sz="4" w:space="0" w:color="auto"/>
              <w:bottom w:val="single" w:sz="4" w:space="0" w:color="auto"/>
            </w:tcBorders>
            <w:noWrap/>
            <w:vAlign w:val="bottom"/>
          </w:tcPr>
          <w:p w:rsidR="006B0092" w:rsidRPr="009D2E05" w:rsidRDefault="006B0092" w:rsidP="00F573CD">
            <w:pPr>
              <w:spacing w:before="60"/>
              <w:jc w:val="center"/>
              <w:rPr>
                <w:sz w:val="18"/>
                <w:szCs w:val="20"/>
              </w:rPr>
            </w:pPr>
            <w:r w:rsidRPr="009D2E05">
              <w:rPr>
                <w:sz w:val="18"/>
                <w:szCs w:val="20"/>
              </w:rPr>
              <w:t>n</w:t>
            </w:r>
          </w:p>
        </w:tc>
        <w:tc>
          <w:tcPr>
            <w:tcW w:w="567" w:type="dxa"/>
            <w:tcBorders>
              <w:top w:val="single" w:sz="4" w:space="0" w:color="auto"/>
              <w:bottom w:val="single" w:sz="4" w:space="0" w:color="auto"/>
            </w:tcBorders>
            <w:vAlign w:val="bottom"/>
          </w:tcPr>
          <w:p w:rsidR="006B0092" w:rsidRPr="009D2E05" w:rsidRDefault="006B0092" w:rsidP="00F573CD">
            <w:pPr>
              <w:spacing w:before="60"/>
              <w:jc w:val="center"/>
              <w:rPr>
                <w:sz w:val="18"/>
                <w:szCs w:val="20"/>
              </w:rPr>
            </w:pPr>
            <w:r w:rsidRPr="009D2E05">
              <w:rPr>
                <w:sz w:val="18"/>
                <w:szCs w:val="20"/>
              </w:rPr>
              <w:t>%</w:t>
            </w:r>
          </w:p>
        </w:tc>
        <w:tc>
          <w:tcPr>
            <w:tcW w:w="1134" w:type="dxa"/>
            <w:tcBorders>
              <w:top w:val="single" w:sz="4" w:space="0" w:color="auto"/>
              <w:bottom w:val="single" w:sz="4" w:space="0" w:color="auto"/>
            </w:tcBorders>
            <w:vAlign w:val="bottom"/>
          </w:tcPr>
          <w:p w:rsidR="006B0092" w:rsidRPr="009D2E05" w:rsidRDefault="006B0092" w:rsidP="00F573CD">
            <w:pPr>
              <w:spacing w:before="60"/>
              <w:jc w:val="center"/>
              <w:rPr>
                <w:sz w:val="18"/>
                <w:szCs w:val="20"/>
              </w:rPr>
            </w:pPr>
            <w:r w:rsidRPr="009D2E05">
              <w:rPr>
                <w:sz w:val="18"/>
                <w:szCs w:val="20"/>
              </w:rPr>
              <w:t>(95% CI)</w:t>
            </w:r>
          </w:p>
        </w:tc>
      </w:tr>
      <w:tr w:rsidR="006B0092" w:rsidRPr="00362DB4" w:rsidTr="006B0092">
        <w:trPr>
          <w:trHeight w:val="288"/>
        </w:trPr>
        <w:tc>
          <w:tcPr>
            <w:tcW w:w="2041" w:type="dxa"/>
            <w:tcBorders>
              <w:top w:val="nil"/>
              <w:bottom w:val="nil"/>
            </w:tcBorders>
            <w:noWrap/>
          </w:tcPr>
          <w:p w:rsidR="006B0092" w:rsidRPr="00790D04" w:rsidRDefault="006B0092" w:rsidP="00F573CD">
            <w:pPr>
              <w:spacing w:after="40"/>
              <w:rPr>
                <w:sz w:val="18"/>
                <w:szCs w:val="18"/>
              </w:rPr>
            </w:pPr>
            <w:r w:rsidRPr="00790D04">
              <w:rPr>
                <w:sz w:val="18"/>
                <w:szCs w:val="18"/>
              </w:rPr>
              <w:t>Ever wanted to get help to reduce</w:t>
            </w:r>
            <w:r>
              <w:rPr>
                <w:sz w:val="18"/>
                <w:szCs w:val="18"/>
              </w:rPr>
              <w:t>/</w:t>
            </w:r>
            <w:r w:rsidRPr="00790D04">
              <w:rPr>
                <w:sz w:val="18"/>
                <w:szCs w:val="18"/>
              </w:rPr>
              <w:t>stop gambling</w:t>
            </w:r>
          </w:p>
        </w:tc>
        <w:tc>
          <w:tcPr>
            <w:tcW w:w="511" w:type="dxa"/>
            <w:tcBorders>
              <w:top w:val="nil"/>
              <w:bottom w:val="nil"/>
            </w:tcBorders>
          </w:tcPr>
          <w:p w:rsidR="006B0092" w:rsidRPr="00E4242B" w:rsidRDefault="006B0092" w:rsidP="00F573CD">
            <w:pPr>
              <w:spacing w:after="40"/>
              <w:jc w:val="right"/>
              <w:rPr>
                <w:sz w:val="18"/>
                <w:szCs w:val="18"/>
              </w:rPr>
            </w:pPr>
            <w:r w:rsidRPr="00E4242B">
              <w:rPr>
                <w:sz w:val="18"/>
                <w:szCs w:val="18"/>
              </w:rPr>
              <w:t>6</w:t>
            </w:r>
          </w:p>
        </w:tc>
        <w:tc>
          <w:tcPr>
            <w:tcW w:w="567" w:type="dxa"/>
            <w:tcBorders>
              <w:top w:val="nil"/>
              <w:bottom w:val="nil"/>
            </w:tcBorders>
          </w:tcPr>
          <w:p w:rsidR="006B0092" w:rsidRPr="00E4242B" w:rsidRDefault="006B0092" w:rsidP="00F573CD">
            <w:pPr>
              <w:spacing w:after="40"/>
              <w:jc w:val="right"/>
              <w:rPr>
                <w:sz w:val="18"/>
                <w:szCs w:val="18"/>
              </w:rPr>
            </w:pPr>
            <w:r w:rsidRPr="00E4242B">
              <w:rPr>
                <w:sz w:val="18"/>
                <w:szCs w:val="18"/>
              </w:rPr>
              <w:t>12.8</w:t>
            </w:r>
          </w:p>
        </w:tc>
        <w:tc>
          <w:tcPr>
            <w:tcW w:w="1134" w:type="dxa"/>
            <w:tcBorders>
              <w:top w:val="nil"/>
              <w:bottom w:val="nil"/>
              <w:right w:val="single" w:sz="4" w:space="0" w:color="auto"/>
            </w:tcBorders>
          </w:tcPr>
          <w:p w:rsidR="006B0092" w:rsidRPr="00E4242B" w:rsidRDefault="006B0092" w:rsidP="00F573CD">
            <w:pPr>
              <w:spacing w:after="40"/>
              <w:jc w:val="right"/>
              <w:rPr>
                <w:sz w:val="18"/>
                <w:szCs w:val="18"/>
              </w:rPr>
            </w:pPr>
            <w:r w:rsidRPr="00E4242B">
              <w:rPr>
                <w:sz w:val="18"/>
                <w:szCs w:val="18"/>
              </w:rPr>
              <w:t>(5.8, 25.9)</w:t>
            </w:r>
          </w:p>
        </w:tc>
        <w:tc>
          <w:tcPr>
            <w:tcW w:w="425" w:type="dxa"/>
            <w:tcBorders>
              <w:top w:val="nil"/>
              <w:left w:val="single" w:sz="4" w:space="0" w:color="auto"/>
              <w:bottom w:val="nil"/>
            </w:tcBorders>
          </w:tcPr>
          <w:p w:rsidR="006B0092" w:rsidRPr="00E4242B" w:rsidRDefault="006B0092" w:rsidP="00F573CD">
            <w:pPr>
              <w:spacing w:after="40"/>
              <w:jc w:val="right"/>
              <w:rPr>
                <w:sz w:val="18"/>
                <w:szCs w:val="18"/>
              </w:rPr>
            </w:pPr>
            <w:r w:rsidRPr="00E4242B">
              <w:rPr>
                <w:sz w:val="18"/>
                <w:szCs w:val="18"/>
              </w:rPr>
              <w:t>45</w:t>
            </w:r>
          </w:p>
        </w:tc>
        <w:tc>
          <w:tcPr>
            <w:tcW w:w="567" w:type="dxa"/>
            <w:tcBorders>
              <w:top w:val="nil"/>
              <w:bottom w:val="nil"/>
            </w:tcBorders>
          </w:tcPr>
          <w:p w:rsidR="006B0092" w:rsidRPr="00E4242B" w:rsidRDefault="006B0092" w:rsidP="00F573CD">
            <w:pPr>
              <w:spacing w:after="40"/>
              <w:jc w:val="right"/>
              <w:rPr>
                <w:sz w:val="18"/>
                <w:szCs w:val="18"/>
              </w:rPr>
            </w:pPr>
            <w:r w:rsidRPr="00E4242B">
              <w:rPr>
                <w:sz w:val="18"/>
                <w:szCs w:val="18"/>
              </w:rPr>
              <w:t>76.3</w:t>
            </w:r>
          </w:p>
        </w:tc>
        <w:tc>
          <w:tcPr>
            <w:tcW w:w="1134" w:type="dxa"/>
            <w:tcBorders>
              <w:top w:val="nil"/>
              <w:bottom w:val="nil"/>
              <w:right w:val="single" w:sz="4" w:space="0" w:color="auto"/>
            </w:tcBorders>
          </w:tcPr>
          <w:p w:rsidR="006B0092" w:rsidRPr="00E4242B" w:rsidRDefault="006B0092" w:rsidP="00F573CD">
            <w:pPr>
              <w:spacing w:after="40"/>
              <w:jc w:val="right"/>
              <w:rPr>
                <w:sz w:val="18"/>
                <w:szCs w:val="18"/>
              </w:rPr>
            </w:pPr>
            <w:r w:rsidRPr="00E4242B">
              <w:rPr>
                <w:sz w:val="18"/>
                <w:szCs w:val="18"/>
              </w:rPr>
              <w:t>(63.6, 85.5)</w:t>
            </w:r>
          </w:p>
        </w:tc>
        <w:tc>
          <w:tcPr>
            <w:tcW w:w="425" w:type="dxa"/>
            <w:tcBorders>
              <w:top w:val="nil"/>
              <w:left w:val="single" w:sz="4" w:space="0" w:color="auto"/>
              <w:bottom w:val="nil"/>
            </w:tcBorders>
            <w:noWrap/>
          </w:tcPr>
          <w:p w:rsidR="006B0092" w:rsidRPr="00E4242B" w:rsidRDefault="006B0092" w:rsidP="00F573CD">
            <w:pPr>
              <w:spacing w:after="40"/>
              <w:jc w:val="right"/>
              <w:rPr>
                <w:sz w:val="18"/>
                <w:szCs w:val="18"/>
              </w:rPr>
            </w:pPr>
            <w:r w:rsidRPr="00E4242B">
              <w:rPr>
                <w:sz w:val="18"/>
                <w:szCs w:val="18"/>
              </w:rPr>
              <w:t>51</w:t>
            </w:r>
          </w:p>
        </w:tc>
        <w:tc>
          <w:tcPr>
            <w:tcW w:w="567" w:type="dxa"/>
            <w:tcBorders>
              <w:top w:val="nil"/>
              <w:bottom w:val="nil"/>
            </w:tcBorders>
          </w:tcPr>
          <w:p w:rsidR="006B0092" w:rsidRPr="00E4242B" w:rsidRDefault="006B0092" w:rsidP="00F573CD">
            <w:pPr>
              <w:spacing w:after="40"/>
              <w:jc w:val="right"/>
              <w:rPr>
                <w:sz w:val="18"/>
                <w:szCs w:val="18"/>
              </w:rPr>
            </w:pPr>
            <w:r w:rsidRPr="00E4242B">
              <w:rPr>
                <w:sz w:val="18"/>
                <w:szCs w:val="18"/>
              </w:rPr>
              <w:t>48.1</w:t>
            </w:r>
          </w:p>
        </w:tc>
        <w:tc>
          <w:tcPr>
            <w:tcW w:w="1134" w:type="dxa"/>
            <w:tcBorders>
              <w:top w:val="nil"/>
              <w:bottom w:val="nil"/>
              <w:right w:val="nil"/>
            </w:tcBorders>
          </w:tcPr>
          <w:p w:rsidR="006B0092" w:rsidRPr="00E4242B" w:rsidRDefault="006B0092" w:rsidP="00F573CD">
            <w:pPr>
              <w:spacing w:after="40"/>
              <w:jc w:val="right"/>
              <w:rPr>
                <w:sz w:val="18"/>
                <w:szCs w:val="18"/>
              </w:rPr>
            </w:pPr>
            <w:r w:rsidRPr="00E4242B">
              <w:rPr>
                <w:sz w:val="18"/>
                <w:szCs w:val="18"/>
              </w:rPr>
              <w:t>(38.6, 57.7)</w:t>
            </w:r>
          </w:p>
        </w:tc>
      </w:tr>
      <w:tr w:rsidR="006B0092" w:rsidRPr="00362DB4" w:rsidTr="006B0092">
        <w:trPr>
          <w:trHeight w:val="183"/>
        </w:trPr>
        <w:tc>
          <w:tcPr>
            <w:tcW w:w="7371" w:type="dxa"/>
            <w:gridSpan w:val="9"/>
            <w:tcBorders>
              <w:top w:val="nil"/>
            </w:tcBorders>
            <w:noWrap/>
          </w:tcPr>
          <w:p w:rsidR="006B0092" w:rsidRPr="00A47722" w:rsidRDefault="006B0092" w:rsidP="00F573CD">
            <w:pPr>
              <w:rPr>
                <w:sz w:val="18"/>
                <w:szCs w:val="18"/>
              </w:rPr>
            </w:pPr>
            <w:r w:rsidRPr="00A47722">
              <w:rPr>
                <w:b/>
                <w:sz w:val="18"/>
                <w:szCs w:val="18"/>
              </w:rPr>
              <w:t>Length of time ago when first thought wanted to get help to reduce or stop gambling</w:t>
            </w:r>
            <w:r>
              <w:rPr>
                <w:b/>
                <w:sz w:val="18"/>
                <w:szCs w:val="18"/>
              </w:rPr>
              <w:t xml:space="preserve"> (n=51)</w:t>
            </w:r>
          </w:p>
        </w:tc>
        <w:tc>
          <w:tcPr>
            <w:tcW w:w="1134" w:type="dxa"/>
            <w:tcBorders>
              <w:top w:val="nil"/>
              <w:right w:val="nil"/>
            </w:tcBorders>
          </w:tcPr>
          <w:p w:rsidR="006B0092" w:rsidRPr="002E49F0" w:rsidRDefault="006B0092" w:rsidP="00F573CD">
            <w:pPr>
              <w:jc w:val="right"/>
              <w:rPr>
                <w:sz w:val="18"/>
                <w:szCs w:val="18"/>
              </w:rPr>
            </w:pPr>
          </w:p>
        </w:tc>
      </w:tr>
      <w:tr w:rsidR="006B0092" w:rsidRPr="00362DB4" w:rsidTr="006B0092">
        <w:trPr>
          <w:trHeight w:val="288"/>
        </w:trPr>
        <w:tc>
          <w:tcPr>
            <w:tcW w:w="2041" w:type="dxa"/>
            <w:tcBorders>
              <w:top w:val="nil"/>
            </w:tcBorders>
            <w:noWrap/>
          </w:tcPr>
          <w:p w:rsidR="006B0092" w:rsidRPr="00A47722" w:rsidRDefault="006B0092" w:rsidP="00790D04">
            <w:pPr>
              <w:spacing w:after="40"/>
              <w:ind w:left="34"/>
              <w:rPr>
                <w:sz w:val="18"/>
                <w:szCs w:val="18"/>
              </w:rPr>
            </w:pPr>
            <w:r>
              <w:rPr>
                <w:sz w:val="18"/>
                <w:szCs w:val="18"/>
              </w:rPr>
              <w:t>In</w:t>
            </w:r>
            <w:r w:rsidRPr="00A47722">
              <w:rPr>
                <w:sz w:val="18"/>
                <w:szCs w:val="18"/>
              </w:rPr>
              <w:t xml:space="preserve"> the last month</w:t>
            </w:r>
          </w:p>
        </w:tc>
        <w:tc>
          <w:tcPr>
            <w:tcW w:w="511" w:type="dxa"/>
            <w:tcBorders>
              <w:top w:val="nil"/>
            </w:tcBorders>
          </w:tcPr>
          <w:p w:rsidR="006B0092" w:rsidRPr="00A47722" w:rsidRDefault="006B0092" w:rsidP="00790D04">
            <w:pPr>
              <w:spacing w:after="40"/>
              <w:jc w:val="right"/>
              <w:rPr>
                <w:sz w:val="18"/>
                <w:szCs w:val="18"/>
              </w:rPr>
            </w:pPr>
            <w:r w:rsidRPr="00A47722">
              <w:rPr>
                <w:sz w:val="18"/>
                <w:szCs w:val="18"/>
              </w:rPr>
              <w:t>0</w:t>
            </w:r>
          </w:p>
        </w:tc>
        <w:tc>
          <w:tcPr>
            <w:tcW w:w="567" w:type="dxa"/>
            <w:tcBorders>
              <w:top w:val="nil"/>
            </w:tcBorders>
          </w:tcPr>
          <w:p w:rsidR="006B0092" w:rsidRPr="00A47722" w:rsidRDefault="006B0092" w:rsidP="00790D04">
            <w:pPr>
              <w:spacing w:after="40"/>
              <w:jc w:val="right"/>
              <w:rPr>
                <w:sz w:val="18"/>
                <w:szCs w:val="18"/>
              </w:rPr>
            </w:pPr>
            <w:r>
              <w:rPr>
                <w:sz w:val="18"/>
                <w:szCs w:val="18"/>
              </w:rPr>
              <w:t>-</w:t>
            </w:r>
          </w:p>
        </w:tc>
        <w:tc>
          <w:tcPr>
            <w:tcW w:w="1134" w:type="dxa"/>
            <w:tcBorders>
              <w:top w:val="nil"/>
              <w:right w:val="single" w:sz="4" w:space="0" w:color="auto"/>
            </w:tcBorders>
          </w:tcPr>
          <w:p w:rsidR="006B0092" w:rsidRPr="00A47722" w:rsidRDefault="006B0092" w:rsidP="00790D04">
            <w:pPr>
              <w:spacing w:after="40"/>
              <w:jc w:val="right"/>
              <w:rPr>
                <w:sz w:val="18"/>
                <w:szCs w:val="18"/>
              </w:rPr>
            </w:pPr>
            <w:r>
              <w:rPr>
                <w:sz w:val="18"/>
                <w:szCs w:val="18"/>
              </w:rPr>
              <w:t>-</w:t>
            </w:r>
          </w:p>
        </w:tc>
        <w:tc>
          <w:tcPr>
            <w:tcW w:w="425" w:type="dxa"/>
            <w:tcBorders>
              <w:top w:val="nil"/>
              <w:left w:val="single" w:sz="4" w:space="0" w:color="auto"/>
            </w:tcBorders>
          </w:tcPr>
          <w:p w:rsidR="006B0092" w:rsidRPr="00A47722" w:rsidRDefault="006B0092" w:rsidP="00790D04">
            <w:pPr>
              <w:spacing w:after="40"/>
              <w:jc w:val="right"/>
              <w:rPr>
                <w:sz w:val="18"/>
                <w:szCs w:val="18"/>
              </w:rPr>
            </w:pPr>
            <w:r w:rsidRPr="00A47722">
              <w:rPr>
                <w:sz w:val="18"/>
                <w:szCs w:val="18"/>
              </w:rPr>
              <w:t>6</w:t>
            </w:r>
          </w:p>
        </w:tc>
        <w:tc>
          <w:tcPr>
            <w:tcW w:w="567" w:type="dxa"/>
            <w:tcBorders>
              <w:top w:val="nil"/>
            </w:tcBorders>
          </w:tcPr>
          <w:p w:rsidR="006B0092" w:rsidRPr="00A47722" w:rsidRDefault="006B0092" w:rsidP="00790D04">
            <w:pPr>
              <w:spacing w:after="40"/>
              <w:jc w:val="right"/>
              <w:rPr>
                <w:sz w:val="18"/>
                <w:szCs w:val="18"/>
              </w:rPr>
            </w:pPr>
            <w:r>
              <w:rPr>
                <w:sz w:val="18"/>
                <w:szCs w:val="18"/>
              </w:rPr>
              <w:t>13.3</w:t>
            </w:r>
          </w:p>
        </w:tc>
        <w:tc>
          <w:tcPr>
            <w:tcW w:w="1134" w:type="dxa"/>
            <w:tcBorders>
              <w:top w:val="nil"/>
              <w:right w:val="single" w:sz="4" w:space="0" w:color="auto"/>
            </w:tcBorders>
          </w:tcPr>
          <w:p w:rsidR="006B0092" w:rsidRPr="00A47722" w:rsidRDefault="006B0092" w:rsidP="00790D04">
            <w:pPr>
              <w:spacing w:after="40"/>
              <w:jc w:val="right"/>
              <w:rPr>
                <w:sz w:val="18"/>
                <w:szCs w:val="18"/>
              </w:rPr>
            </w:pPr>
            <w:r>
              <w:rPr>
                <w:sz w:val="18"/>
                <w:szCs w:val="18"/>
              </w:rPr>
              <w:t>(5.9, 27.2)</w:t>
            </w:r>
          </w:p>
        </w:tc>
        <w:tc>
          <w:tcPr>
            <w:tcW w:w="425" w:type="dxa"/>
            <w:tcBorders>
              <w:top w:val="nil"/>
              <w:left w:val="single" w:sz="4" w:space="0" w:color="auto"/>
            </w:tcBorders>
            <w:noWrap/>
          </w:tcPr>
          <w:p w:rsidR="006B0092" w:rsidRPr="00A47722" w:rsidRDefault="006B0092" w:rsidP="00790D04">
            <w:pPr>
              <w:spacing w:after="40"/>
              <w:jc w:val="right"/>
              <w:rPr>
                <w:sz w:val="18"/>
                <w:szCs w:val="18"/>
              </w:rPr>
            </w:pPr>
            <w:r w:rsidRPr="00A47722">
              <w:rPr>
                <w:sz w:val="18"/>
                <w:szCs w:val="18"/>
              </w:rPr>
              <w:t>6</w:t>
            </w:r>
          </w:p>
        </w:tc>
        <w:tc>
          <w:tcPr>
            <w:tcW w:w="567" w:type="dxa"/>
            <w:tcBorders>
              <w:top w:val="nil"/>
            </w:tcBorders>
          </w:tcPr>
          <w:p w:rsidR="006B0092" w:rsidRPr="00A47722" w:rsidRDefault="006B0092" w:rsidP="00790D04">
            <w:pPr>
              <w:spacing w:after="40"/>
              <w:jc w:val="right"/>
              <w:rPr>
                <w:sz w:val="18"/>
                <w:szCs w:val="18"/>
              </w:rPr>
            </w:pPr>
            <w:r>
              <w:rPr>
                <w:sz w:val="18"/>
                <w:szCs w:val="18"/>
              </w:rPr>
              <w:t>11.8</w:t>
            </w:r>
          </w:p>
        </w:tc>
        <w:tc>
          <w:tcPr>
            <w:tcW w:w="1134" w:type="dxa"/>
            <w:tcBorders>
              <w:top w:val="nil"/>
              <w:right w:val="nil"/>
            </w:tcBorders>
          </w:tcPr>
          <w:p w:rsidR="006B0092" w:rsidRPr="00A47722" w:rsidRDefault="006B0092" w:rsidP="00790D04">
            <w:pPr>
              <w:spacing w:after="40"/>
              <w:jc w:val="right"/>
              <w:rPr>
                <w:sz w:val="18"/>
                <w:szCs w:val="18"/>
              </w:rPr>
            </w:pPr>
            <w:r>
              <w:rPr>
                <w:sz w:val="18"/>
                <w:szCs w:val="18"/>
              </w:rPr>
              <w:t>(5.2, 24.4)</w:t>
            </w:r>
          </w:p>
        </w:tc>
      </w:tr>
      <w:tr w:rsidR="006B0092" w:rsidRPr="00362DB4" w:rsidTr="006B0092">
        <w:trPr>
          <w:trHeight w:val="288"/>
        </w:trPr>
        <w:tc>
          <w:tcPr>
            <w:tcW w:w="2041" w:type="dxa"/>
            <w:noWrap/>
          </w:tcPr>
          <w:p w:rsidR="006B0092" w:rsidRPr="00A47722" w:rsidRDefault="006B0092" w:rsidP="00790D04">
            <w:pPr>
              <w:spacing w:after="40"/>
              <w:ind w:left="34"/>
              <w:rPr>
                <w:sz w:val="18"/>
                <w:szCs w:val="18"/>
              </w:rPr>
            </w:pPr>
            <w:r w:rsidRPr="00A47722">
              <w:rPr>
                <w:sz w:val="18"/>
                <w:szCs w:val="18"/>
              </w:rPr>
              <w:t>1 - 6 months ago</w:t>
            </w:r>
          </w:p>
        </w:tc>
        <w:tc>
          <w:tcPr>
            <w:tcW w:w="511" w:type="dxa"/>
          </w:tcPr>
          <w:p w:rsidR="006B0092" w:rsidRPr="00A47722" w:rsidRDefault="006B0092" w:rsidP="00790D04">
            <w:pPr>
              <w:spacing w:after="40"/>
              <w:jc w:val="right"/>
              <w:rPr>
                <w:sz w:val="18"/>
                <w:szCs w:val="18"/>
              </w:rPr>
            </w:pPr>
            <w:r w:rsidRPr="00A47722">
              <w:rPr>
                <w:sz w:val="18"/>
                <w:szCs w:val="18"/>
              </w:rPr>
              <w:t>1</w:t>
            </w:r>
          </w:p>
        </w:tc>
        <w:tc>
          <w:tcPr>
            <w:tcW w:w="567" w:type="dxa"/>
          </w:tcPr>
          <w:p w:rsidR="006B0092" w:rsidRPr="00A47722" w:rsidRDefault="006B0092" w:rsidP="00790D04">
            <w:pPr>
              <w:spacing w:after="40"/>
              <w:jc w:val="right"/>
              <w:rPr>
                <w:sz w:val="18"/>
                <w:szCs w:val="18"/>
              </w:rPr>
            </w:pPr>
            <w:r>
              <w:rPr>
                <w:sz w:val="18"/>
                <w:szCs w:val="18"/>
              </w:rPr>
              <w:t>16.7</w:t>
            </w:r>
          </w:p>
        </w:tc>
        <w:tc>
          <w:tcPr>
            <w:tcW w:w="1134" w:type="dxa"/>
            <w:tcBorders>
              <w:right w:val="single" w:sz="4" w:space="0" w:color="auto"/>
            </w:tcBorders>
          </w:tcPr>
          <w:p w:rsidR="006B0092" w:rsidRPr="00A47722" w:rsidRDefault="006B0092" w:rsidP="00790D04">
            <w:pPr>
              <w:spacing w:after="40"/>
              <w:jc w:val="right"/>
              <w:rPr>
                <w:sz w:val="18"/>
                <w:szCs w:val="18"/>
              </w:rPr>
            </w:pPr>
            <w:r>
              <w:rPr>
                <w:sz w:val="18"/>
                <w:szCs w:val="18"/>
              </w:rPr>
              <w:t>#</w:t>
            </w:r>
          </w:p>
        </w:tc>
        <w:tc>
          <w:tcPr>
            <w:tcW w:w="425" w:type="dxa"/>
            <w:tcBorders>
              <w:left w:val="single" w:sz="4" w:space="0" w:color="auto"/>
            </w:tcBorders>
          </w:tcPr>
          <w:p w:rsidR="006B0092" w:rsidRPr="00A47722" w:rsidRDefault="006B0092" w:rsidP="00790D04">
            <w:pPr>
              <w:spacing w:after="40"/>
              <w:jc w:val="right"/>
              <w:rPr>
                <w:sz w:val="18"/>
                <w:szCs w:val="18"/>
              </w:rPr>
            </w:pPr>
            <w:r w:rsidRPr="00A47722">
              <w:rPr>
                <w:sz w:val="18"/>
                <w:szCs w:val="18"/>
              </w:rPr>
              <w:t>11</w:t>
            </w:r>
          </w:p>
        </w:tc>
        <w:tc>
          <w:tcPr>
            <w:tcW w:w="567" w:type="dxa"/>
          </w:tcPr>
          <w:p w:rsidR="006B0092" w:rsidRPr="00A47722" w:rsidRDefault="006B0092" w:rsidP="00790D04">
            <w:pPr>
              <w:spacing w:after="40"/>
              <w:jc w:val="right"/>
              <w:rPr>
                <w:sz w:val="18"/>
                <w:szCs w:val="18"/>
              </w:rPr>
            </w:pPr>
            <w:r>
              <w:rPr>
                <w:sz w:val="18"/>
                <w:szCs w:val="18"/>
              </w:rPr>
              <w:t>24.4</w:t>
            </w:r>
          </w:p>
        </w:tc>
        <w:tc>
          <w:tcPr>
            <w:tcW w:w="1134" w:type="dxa"/>
            <w:tcBorders>
              <w:right w:val="single" w:sz="4" w:space="0" w:color="auto"/>
            </w:tcBorders>
          </w:tcPr>
          <w:p w:rsidR="006B0092" w:rsidRPr="00A47722" w:rsidRDefault="006B0092" w:rsidP="00790D04">
            <w:pPr>
              <w:spacing w:after="40"/>
              <w:jc w:val="right"/>
              <w:rPr>
                <w:sz w:val="18"/>
                <w:szCs w:val="18"/>
              </w:rPr>
            </w:pPr>
            <w:r>
              <w:rPr>
                <w:sz w:val="18"/>
                <w:szCs w:val="18"/>
              </w:rPr>
              <w:t>(</w:t>
            </w:r>
            <w:r w:rsidRPr="00A47722">
              <w:rPr>
                <w:sz w:val="18"/>
                <w:szCs w:val="18"/>
              </w:rPr>
              <w:t>13.8</w:t>
            </w:r>
            <w:r>
              <w:rPr>
                <w:sz w:val="18"/>
                <w:szCs w:val="18"/>
              </w:rPr>
              <w:t xml:space="preserve">, </w:t>
            </w:r>
            <w:r w:rsidRPr="00A47722">
              <w:rPr>
                <w:sz w:val="18"/>
                <w:szCs w:val="18"/>
              </w:rPr>
              <w:t>39.5</w:t>
            </w:r>
            <w:r>
              <w:rPr>
                <w:sz w:val="18"/>
                <w:szCs w:val="18"/>
              </w:rPr>
              <w:t>)</w:t>
            </w:r>
          </w:p>
        </w:tc>
        <w:tc>
          <w:tcPr>
            <w:tcW w:w="425" w:type="dxa"/>
            <w:tcBorders>
              <w:left w:val="single" w:sz="4" w:space="0" w:color="auto"/>
            </w:tcBorders>
            <w:noWrap/>
          </w:tcPr>
          <w:p w:rsidR="006B0092" w:rsidRPr="00A47722" w:rsidRDefault="006B0092" w:rsidP="00790D04">
            <w:pPr>
              <w:spacing w:after="40"/>
              <w:jc w:val="right"/>
              <w:rPr>
                <w:sz w:val="18"/>
                <w:szCs w:val="18"/>
              </w:rPr>
            </w:pPr>
            <w:r w:rsidRPr="00A47722">
              <w:rPr>
                <w:sz w:val="18"/>
                <w:szCs w:val="18"/>
              </w:rPr>
              <w:t>12</w:t>
            </w:r>
          </w:p>
        </w:tc>
        <w:tc>
          <w:tcPr>
            <w:tcW w:w="567" w:type="dxa"/>
          </w:tcPr>
          <w:p w:rsidR="006B0092" w:rsidRPr="00A47722" w:rsidRDefault="006B0092" w:rsidP="00790D04">
            <w:pPr>
              <w:spacing w:after="40"/>
              <w:jc w:val="right"/>
              <w:rPr>
                <w:sz w:val="18"/>
                <w:szCs w:val="18"/>
              </w:rPr>
            </w:pPr>
            <w:r>
              <w:rPr>
                <w:sz w:val="18"/>
                <w:szCs w:val="18"/>
              </w:rPr>
              <w:t>23.5</w:t>
            </w:r>
          </w:p>
        </w:tc>
        <w:tc>
          <w:tcPr>
            <w:tcW w:w="1134" w:type="dxa"/>
            <w:tcBorders>
              <w:right w:val="nil"/>
            </w:tcBorders>
          </w:tcPr>
          <w:p w:rsidR="006B0092" w:rsidRPr="00A47722" w:rsidRDefault="006B0092" w:rsidP="00790D04">
            <w:pPr>
              <w:spacing w:after="40"/>
              <w:jc w:val="right"/>
              <w:rPr>
                <w:sz w:val="18"/>
                <w:szCs w:val="18"/>
              </w:rPr>
            </w:pPr>
            <w:r>
              <w:rPr>
                <w:sz w:val="18"/>
                <w:szCs w:val="18"/>
              </w:rPr>
              <w:t>(</w:t>
            </w:r>
            <w:r w:rsidRPr="00A47722">
              <w:rPr>
                <w:sz w:val="18"/>
                <w:szCs w:val="18"/>
              </w:rPr>
              <w:t>13.6</w:t>
            </w:r>
            <w:r>
              <w:rPr>
                <w:sz w:val="18"/>
                <w:szCs w:val="18"/>
              </w:rPr>
              <w:t xml:space="preserve">, </w:t>
            </w:r>
            <w:r w:rsidRPr="00A47722">
              <w:rPr>
                <w:sz w:val="18"/>
                <w:szCs w:val="18"/>
              </w:rPr>
              <w:t>37.5</w:t>
            </w:r>
            <w:r>
              <w:rPr>
                <w:sz w:val="18"/>
                <w:szCs w:val="18"/>
              </w:rPr>
              <w:t>)</w:t>
            </w:r>
          </w:p>
        </w:tc>
      </w:tr>
      <w:tr w:rsidR="006B0092" w:rsidRPr="003D2AE7" w:rsidTr="006B0092">
        <w:trPr>
          <w:trHeight w:val="288"/>
        </w:trPr>
        <w:tc>
          <w:tcPr>
            <w:tcW w:w="2041" w:type="dxa"/>
            <w:noWrap/>
          </w:tcPr>
          <w:p w:rsidR="006B0092" w:rsidRPr="00A47722" w:rsidRDefault="006B0092" w:rsidP="00790D04">
            <w:pPr>
              <w:spacing w:after="40"/>
              <w:ind w:left="34"/>
              <w:rPr>
                <w:sz w:val="18"/>
                <w:szCs w:val="18"/>
              </w:rPr>
            </w:pPr>
            <w:r>
              <w:rPr>
                <w:sz w:val="18"/>
                <w:szCs w:val="18"/>
              </w:rPr>
              <w:t>6 - 12 months ago</w:t>
            </w:r>
          </w:p>
        </w:tc>
        <w:tc>
          <w:tcPr>
            <w:tcW w:w="511" w:type="dxa"/>
          </w:tcPr>
          <w:p w:rsidR="006B0092" w:rsidRPr="00A47722" w:rsidRDefault="006B0092" w:rsidP="00790D04">
            <w:pPr>
              <w:spacing w:after="40"/>
              <w:jc w:val="right"/>
              <w:rPr>
                <w:sz w:val="18"/>
                <w:szCs w:val="18"/>
              </w:rPr>
            </w:pPr>
            <w:r w:rsidRPr="00A47722">
              <w:rPr>
                <w:sz w:val="18"/>
                <w:szCs w:val="18"/>
              </w:rPr>
              <w:t>2</w:t>
            </w:r>
          </w:p>
        </w:tc>
        <w:tc>
          <w:tcPr>
            <w:tcW w:w="567" w:type="dxa"/>
          </w:tcPr>
          <w:p w:rsidR="006B0092" w:rsidRPr="00A47722" w:rsidRDefault="006B0092" w:rsidP="00790D04">
            <w:pPr>
              <w:spacing w:after="40"/>
              <w:jc w:val="right"/>
              <w:rPr>
                <w:sz w:val="18"/>
                <w:szCs w:val="18"/>
              </w:rPr>
            </w:pPr>
            <w:r>
              <w:rPr>
                <w:sz w:val="18"/>
                <w:szCs w:val="18"/>
              </w:rPr>
              <w:t>33.3</w:t>
            </w:r>
          </w:p>
        </w:tc>
        <w:tc>
          <w:tcPr>
            <w:tcW w:w="1134" w:type="dxa"/>
            <w:tcBorders>
              <w:right w:val="single" w:sz="4" w:space="0" w:color="auto"/>
            </w:tcBorders>
          </w:tcPr>
          <w:p w:rsidR="006B0092" w:rsidRPr="00A47722" w:rsidRDefault="006B0092" w:rsidP="00790D04">
            <w:pPr>
              <w:spacing w:after="40"/>
              <w:jc w:val="right"/>
              <w:rPr>
                <w:sz w:val="18"/>
                <w:szCs w:val="18"/>
              </w:rPr>
            </w:pPr>
            <w:r>
              <w:rPr>
                <w:sz w:val="18"/>
                <w:szCs w:val="18"/>
              </w:rPr>
              <w:t>#</w:t>
            </w:r>
          </w:p>
        </w:tc>
        <w:tc>
          <w:tcPr>
            <w:tcW w:w="425" w:type="dxa"/>
            <w:tcBorders>
              <w:left w:val="single" w:sz="4" w:space="0" w:color="auto"/>
            </w:tcBorders>
          </w:tcPr>
          <w:p w:rsidR="006B0092" w:rsidRPr="00A47722" w:rsidRDefault="006B0092" w:rsidP="00790D04">
            <w:pPr>
              <w:spacing w:after="40"/>
              <w:jc w:val="right"/>
              <w:rPr>
                <w:sz w:val="18"/>
                <w:szCs w:val="18"/>
              </w:rPr>
            </w:pPr>
            <w:r w:rsidRPr="00A47722">
              <w:rPr>
                <w:sz w:val="18"/>
                <w:szCs w:val="18"/>
              </w:rPr>
              <w:t>4</w:t>
            </w:r>
          </w:p>
        </w:tc>
        <w:tc>
          <w:tcPr>
            <w:tcW w:w="567" w:type="dxa"/>
          </w:tcPr>
          <w:p w:rsidR="006B0092" w:rsidRPr="00A47722" w:rsidRDefault="006B0092" w:rsidP="00790D04">
            <w:pPr>
              <w:spacing w:after="40"/>
              <w:jc w:val="right"/>
              <w:rPr>
                <w:sz w:val="18"/>
                <w:szCs w:val="18"/>
              </w:rPr>
            </w:pPr>
            <w:r>
              <w:rPr>
                <w:sz w:val="18"/>
                <w:szCs w:val="18"/>
              </w:rPr>
              <w:t>8.9</w:t>
            </w:r>
          </w:p>
        </w:tc>
        <w:tc>
          <w:tcPr>
            <w:tcW w:w="1134" w:type="dxa"/>
            <w:tcBorders>
              <w:right w:val="single" w:sz="4" w:space="0" w:color="auto"/>
            </w:tcBorders>
          </w:tcPr>
          <w:p w:rsidR="006B0092" w:rsidRPr="00A47722" w:rsidRDefault="006B0092" w:rsidP="00790D04">
            <w:pPr>
              <w:spacing w:after="40"/>
              <w:jc w:val="right"/>
              <w:rPr>
                <w:sz w:val="18"/>
                <w:szCs w:val="18"/>
              </w:rPr>
            </w:pPr>
            <w:r>
              <w:rPr>
                <w:sz w:val="18"/>
                <w:szCs w:val="18"/>
              </w:rPr>
              <w:t>(3.3, 22.0)</w:t>
            </w:r>
          </w:p>
        </w:tc>
        <w:tc>
          <w:tcPr>
            <w:tcW w:w="425" w:type="dxa"/>
            <w:tcBorders>
              <w:left w:val="single" w:sz="4" w:space="0" w:color="auto"/>
            </w:tcBorders>
            <w:noWrap/>
          </w:tcPr>
          <w:p w:rsidR="006B0092" w:rsidRPr="00A47722" w:rsidRDefault="006B0092" w:rsidP="00790D04">
            <w:pPr>
              <w:spacing w:after="40"/>
              <w:jc w:val="right"/>
              <w:rPr>
                <w:sz w:val="18"/>
                <w:szCs w:val="18"/>
              </w:rPr>
            </w:pPr>
            <w:r w:rsidRPr="00A47722">
              <w:rPr>
                <w:sz w:val="18"/>
                <w:szCs w:val="18"/>
              </w:rPr>
              <w:t>6</w:t>
            </w:r>
          </w:p>
        </w:tc>
        <w:tc>
          <w:tcPr>
            <w:tcW w:w="567" w:type="dxa"/>
          </w:tcPr>
          <w:p w:rsidR="006B0092" w:rsidRPr="00A47722" w:rsidRDefault="006B0092" w:rsidP="00790D04">
            <w:pPr>
              <w:spacing w:after="40"/>
              <w:jc w:val="right"/>
              <w:rPr>
                <w:sz w:val="18"/>
                <w:szCs w:val="18"/>
              </w:rPr>
            </w:pPr>
            <w:r>
              <w:rPr>
                <w:sz w:val="18"/>
                <w:szCs w:val="18"/>
              </w:rPr>
              <w:t>11.8</w:t>
            </w:r>
          </w:p>
        </w:tc>
        <w:tc>
          <w:tcPr>
            <w:tcW w:w="1134" w:type="dxa"/>
            <w:tcBorders>
              <w:right w:val="nil"/>
            </w:tcBorders>
          </w:tcPr>
          <w:p w:rsidR="006B0092" w:rsidRPr="00A47722" w:rsidRDefault="006B0092" w:rsidP="00790D04">
            <w:pPr>
              <w:spacing w:after="40"/>
              <w:jc w:val="right"/>
              <w:rPr>
                <w:sz w:val="18"/>
                <w:szCs w:val="18"/>
              </w:rPr>
            </w:pPr>
            <w:r>
              <w:rPr>
                <w:sz w:val="18"/>
                <w:szCs w:val="18"/>
              </w:rPr>
              <w:t>(5.2, 24.4)</w:t>
            </w:r>
          </w:p>
        </w:tc>
      </w:tr>
      <w:tr w:rsidR="006B0092" w:rsidRPr="003D2AE7" w:rsidTr="006B0092">
        <w:trPr>
          <w:trHeight w:val="288"/>
        </w:trPr>
        <w:tc>
          <w:tcPr>
            <w:tcW w:w="2041" w:type="dxa"/>
            <w:tcBorders>
              <w:bottom w:val="nil"/>
            </w:tcBorders>
            <w:noWrap/>
          </w:tcPr>
          <w:p w:rsidR="006B0092" w:rsidRPr="00A47722" w:rsidRDefault="006B0092" w:rsidP="00790D04">
            <w:pPr>
              <w:spacing w:after="40"/>
              <w:ind w:left="34"/>
              <w:rPr>
                <w:sz w:val="18"/>
                <w:szCs w:val="18"/>
              </w:rPr>
            </w:pPr>
            <w:r>
              <w:rPr>
                <w:sz w:val="18"/>
                <w:szCs w:val="18"/>
              </w:rPr>
              <w:t>1 - 2 years ago</w:t>
            </w:r>
          </w:p>
        </w:tc>
        <w:tc>
          <w:tcPr>
            <w:tcW w:w="511" w:type="dxa"/>
            <w:tcBorders>
              <w:bottom w:val="nil"/>
            </w:tcBorders>
          </w:tcPr>
          <w:p w:rsidR="006B0092" w:rsidRPr="00A47722" w:rsidRDefault="006B0092" w:rsidP="00790D04">
            <w:pPr>
              <w:spacing w:after="40"/>
              <w:jc w:val="right"/>
              <w:rPr>
                <w:sz w:val="18"/>
                <w:szCs w:val="18"/>
              </w:rPr>
            </w:pPr>
            <w:r w:rsidRPr="00A47722">
              <w:rPr>
                <w:sz w:val="18"/>
                <w:szCs w:val="18"/>
              </w:rPr>
              <w:t>1</w:t>
            </w:r>
          </w:p>
        </w:tc>
        <w:tc>
          <w:tcPr>
            <w:tcW w:w="567" w:type="dxa"/>
            <w:tcBorders>
              <w:bottom w:val="nil"/>
            </w:tcBorders>
          </w:tcPr>
          <w:p w:rsidR="006B0092" w:rsidRPr="00A47722" w:rsidRDefault="006B0092" w:rsidP="00790D04">
            <w:pPr>
              <w:spacing w:after="40"/>
              <w:jc w:val="right"/>
              <w:rPr>
                <w:sz w:val="18"/>
                <w:szCs w:val="18"/>
              </w:rPr>
            </w:pPr>
            <w:r>
              <w:rPr>
                <w:sz w:val="18"/>
                <w:szCs w:val="18"/>
              </w:rPr>
              <w:t>16.7</w:t>
            </w:r>
          </w:p>
        </w:tc>
        <w:tc>
          <w:tcPr>
            <w:tcW w:w="1134" w:type="dxa"/>
            <w:tcBorders>
              <w:bottom w:val="nil"/>
              <w:right w:val="single" w:sz="4" w:space="0" w:color="auto"/>
            </w:tcBorders>
          </w:tcPr>
          <w:p w:rsidR="006B0092" w:rsidRPr="00A47722" w:rsidRDefault="006B0092" w:rsidP="00790D04">
            <w:pPr>
              <w:spacing w:after="40"/>
              <w:jc w:val="right"/>
              <w:rPr>
                <w:sz w:val="18"/>
                <w:szCs w:val="18"/>
              </w:rPr>
            </w:pPr>
            <w:r>
              <w:rPr>
                <w:sz w:val="18"/>
                <w:szCs w:val="18"/>
              </w:rPr>
              <w:t>#</w:t>
            </w:r>
          </w:p>
        </w:tc>
        <w:tc>
          <w:tcPr>
            <w:tcW w:w="425" w:type="dxa"/>
            <w:tcBorders>
              <w:left w:val="single" w:sz="4" w:space="0" w:color="auto"/>
              <w:bottom w:val="nil"/>
            </w:tcBorders>
          </w:tcPr>
          <w:p w:rsidR="006B0092" w:rsidRPr="00A47722" w:rsidRDefault="006B0092" w:rsidP="00790D04">
            <w:pPr>
              <w:spacing w:after="40"/>
              <w:jc w:val="right"/>
              <w:rPr>
                <w:sz w:val="18"/>
                <w:szCs w:val="18"/>
              </w:rPr>
            </w:pPr>
            <w:r w:rsidRPr="00A47722">
              <w:rPr>
                <w:sz w:val="18"/>
                <w:szCs w:val="18"/>
              </w:rPr>
              <w:t>7</w:t>
            </w:r>
          </w:p>
        </w:tc>
        <w:tc>
          <w:tcPr>
            <w:tcW w:w="567" w:type="dxa"/>
            <w:tcBorders>
              <w:bottom w:val="nil"/>
            </w:tcBorders>
          </w:tcPr>
          <w:p w:rsidR="006B0092" w:rsidRPr="00A47722" w:rsidRDefault="006B0092" w:rsidP="00790D04">
            <w:pPr>
              <w:spacing w:after="40"/>
              <w:jc w:val="right"/>
              <w:rPr>
                <w:sz w:val="18"/>
                <w:szCs w:val="18"/>
              </w:rPr>
            </w:pPr>
            <w:r>
              <w:rPr>
                <w:sz w:val="18"/>
                <w:szCs w:val="18"/>
              </w:rPr>
              <w:t>15.6</w:t>
            </w:r>
          </w:p>
        </w:tc>
        <w:tc>
          <w:tcPr>
            <w:tcW w:w="1134" w:type="dxa"/>
            <w:tcBorders>
              <w:bottom w:val="nil"/>
              <w:right w:val="single" w:sz="4" w:space="0" w:color="auto"/>
            </w:tcBorders>
          </w:tcPr>
          <w:p w:rsidR="006B0092" w:rsidRPr="00A47722" w:rsidRDefault="006B0092" w:rsidP="00790D04">
            <w:pPr>
              <w:spacing w:after="40"/>
              <w:jc w:val="right"/>
              <w:rPr>
                <w:sz w:val="18"/>
                <w:szCs w:val="18"/>
              </w:rPr>
            </w:pPr>
            <w:r>
              <w:rPr>
                <w:sz w:val="18"/>
                <w:szCs w:val="18"/>
              </w:rPr>
              <w:t>(</w:t>
            </w:r>
            <w:r w:rsidRPr="00A47722">
              <w:rPr>
                <w:sz w:val="18"/>
                <w:szCs w:val="18"/>
              </w:rPr>
              <w:t>7.4</w:t>
            </w:r>
            <w:r>
              <w:rPr>
                <w:sz w:val="18"/>
                <w:szCs w:val="18"/>
              </w:rPr>
              <w:t xml:space="preserve">, </w:t>
            </w:r>
            <w:r w:rsidRPr="00A47722">
              <w:rPr>
                <w:sz w:val="18"/>
                <w:szCs w:val="18"/>
              </w:rPr>
              <w:t>29.8</w:t>
            </w:r>
            <w:r>
              <w:rPr>
                <w:sz w:val="18"/>
                <w:szCs w:val="18"/>
              </w:rPr>
              <w:t>)</w:t>
            </w:r>
          </w:p>
        </w:tc>
        <w:tc>
          <w:tcPr>
            <w:tcW w:w="425" w:type="dxa"/>
            <w:tcBorders>
              <w:left w:val="single" w:sz="4" w:space="0" w:color="auto"/>
              <w:bottom w:val="nil"/>
            </w:tcBorders>
            <w:noWrap/>
          </w:tcPr>
          <w:p w:rsidR="006B0092" w:rsidRPr="00A47722" w:rsidRDefault="006B0092" w:rsidP="00790D04">
            <w:pPr>
              <w:spacing w:after="40"/>
              <w:jc w:val="right"/>
              <w:rPr>
                <w:sz w:val="18"/>
                <w:szCs w:val="18"/>
              </w:rPr>
            </w:pPr>
            <w:r w:rsidRPr="00A47722">
              <w:rPr>
                <w:sz w:val="18"/>
                <w:szCs w:val="18"/>
              </w:rPr>
              <w:t>8</w:t>
            </w:r>
          </w:p>
        </w:tc>
        <w:tc>
          <w:tcPr>
            <w:tcW w:w="567" w:type="dxa"/>
            <w:tcBorders>
              <w:bottom w:val="nil"/>
            </w:tcBorders>
          </w:tcPr>
          <w:p w:rsidR="006B0092" w:rsidRPr="00A47722" w:rsidRDefault="006B0092" w:rsidP="00790D04">
            <w:pPr>
              <w:spacing w:after="40"/>
              <w:jc w:val="right"/>
              <w:rPr>
                <w:sz w:val="18"/>
                <w:szCs w:val="18"/>
              </w:rPr>
            </w:pPr>
            <w:r>
              <w:rPr>
                <w:sz w:val="18"/>
                <w:szCs w:val="18"/>
              </w:rPr>
              <w:t>15.7</w:t>
            </w:r>
          </w:p>
        </w:tc>
        <w:tc>
          <w:tcPr>
            <w:tcW w:w="1134" w:type="dxa"/>
            <w:tcBorders>
              <w:bottom w:val="nil"/>
              <w:right w:val="nil"/>
            </w:tcBorders>
          </w:tcPr>
          <w:p w:rsidR="006B0092" w:rsidRPr="00A47722" w:rsidRDefault="006B0092" w:rsidP="00790D04">
            <w:pPr>
              <w:spacing w:after="40"/>
              <w:jc w:val="right"/>
              <w:rPr>
                <w:sz w:val="18"/>
                <w:szCs w:val="18"/>
              </w:rPr>
            </w:pPr>
            <w:r>
              <w:rPr>
                <w:sz w:val="18"/>
                <w:szCs w:val="18"/>
              </w:rPr>
              <w:t>(</w:t>
            </w:r>
            <w:r w:rsidRPr="00A47722">
              <w:rPr>
                <w:sz w:val="18"/>
                <w:szCs w:val="18"/>
              </w:rPr>
              <w:t>7.9</w:t>
            </w:r>
            <w:r>
              <w:rPr>
                <w:sz w:val="18"/>
                <w:szCs w:val="18"/>
              </w:rPr>
              <w:t xml:space="preserve">, </w:t>
            </w:r>
            <w:r w:rsidRPr="00A47722">
              <w:rPr>
                <w:sz w:val="18"/>
                <w:szCs w:val="18"/>
              </w:rPr>
              <w:t>28.9</w:t>
            </w:r>
            <w:r>
              <w:rPr>
                <w:sz w:val="18"/>
                <w:szCs w:val="18"/>
              </w:rPr>
              <w:t>)</w:t>
            </w:r>
          </w:p>
        </w:tc>
      </w:tr>
      <w:tr w:rsidR="006B0092" w:rsidRPr="00362DB4" w:rsidTr="006B0092">
        <w:trPr>
          <w:trHeight w:val="288"/>
        </w:trPr>
        <w:tc>
          <w:tcPr>
            <w:tcW w:w="2041" w:type="dxa"/>
            <w:tcBorders>
              <w:top w:val="nil"/>
            </w:tcBorders>
            <w:noWrap/>
          </w:tcPr>
          <w:p w:rsidR="006B0092" w:rsidRPr="00A47722" w:rsidRDefault="006B0092" w:rsidP="00790D04">
            <w:pPr>
              <w:spacing w:after="40"/>
              <w:ind w:left="34"/>
              <w:rPr>
                <w:sz w:val="18"/>
                <w:szCs w:val="18"/>
              </w:rPr>
            </w:pPr>
            <w:r>
              <w:rPr>
                <w:sz w:val="18"/>
                <w:szCs w:val="18"/>
              </w:rPr>
              <w:t>2 - 5 years ago</w:t>
            </w:r>
          </w:p>
        </w:tc>
        <w:tc>
          <w:tcPr>
            <w:tcW w:w="511" w:type="dxa"/>
            <w:tcBorders>
              <w:top w:val="nil"/>
            </w:tcBorders>
          </w:tcPr>
          <w:p w:rsidR="006B0092" w:rsidRPr="00A47722" w:rsidRDefault="006B0092" w:rsidP="00790D04">
            <w:pPr>
              <w:spacing w:after="40"/>
              <w:jc w:val="right"/>
              <w:rPr>
                <w:sz w:val="18"/>
                <w:szCs w:val="18"/>
              </w:rPr>
            </w:pPr>
            <w:r w:rsidRPr="00A47722">
              <w:rPr>
                <w:sz w:val="18"/>
                <w:szCs w:val="18"/>
              </w:rPr>
              <w:t>1</w:t>
            </w:r>
          </w:p>
        </w:tc>
        <w:tc>
          <w:tcPr>
            <w:tcW w:w="567" w:type="dxa"/>
            <w:tcBorders>
              <w:top w:val="nil"/>
            </w:tcBorders>
          </w:tcPr>
          <w:p w:rsidR="006B0092" w:rsidRPr="00A47722" w:rsidRDefault="006B0092" w:rsidP="00790D04">
            <w:pPr>
              <w:spacing w:after="40"/>
              <w:jc w:val="right"/>
              <w:rPr>
                <w:sz w:val="18"/>
                <w:szCs w:val="18"/>
              </w:rPr>
            </w:pPr>
            <w:r>
              <w:rPr>
                <w:sz w:val="18"/>
                <w:szCs w:val="18"/>
              </w:rPr>
              <w:t>16.7</w:t>
            </w:r>
          </w:p>
        </w:tc>
        <w:tc>
          <w:tcPr>
            <w:tcW w:w="1134" w:type="dxa"/>
            <w:tcBorders>
              <w:top w:val="nil"/>
              <w:right w:val="single" w:sz="4" w:space="0" w:color="auto"/>
            </w:tcBorders>
          </w:tcPr>
          <w:p w:rsidR="006B0092" w:rsidRPr="00A47722" w:rsidRDefault="006B0092" w:rsidP="00790D04">
            <w:pPr>
              <w:spacing w:after="40"/>
              <w:jc w:val="right"/>
              <w:rPr>
                <w:sz w:val="18"/>
                <w:szCs w:val="18"/>
              </w:rPr>
            </w:pPr>
            <w:r>
              <w:rPr>
                <w:sz w:val="18"/>
                <w:szCs w:val="18"/>
              </w:rPr>
              <w:t>#</w:t>
            </w:r>
          </w:p>
        </w:tc>
        <w:tc>
          <w:tcPr>
            <w:tcW w:w="425" w:type="dxa"/>
            <w:tcBorders>
              <w:top w:val="nil"/>
              <w:left w:val="single" w:sz="4" w:space="0" w:color="auto"/>
            </w:tcBorders>
          </w:tcPr>
          <w:p w:rsidR="006B0092" w:rsidRPr="00A47722" w:rsidRDefault="006B0092" w:rsidP="00790D04">
            <w:pPr>
              <w:spacing w:after="40"/>
              <w:jc w:val="right"/>
              <w:rPr>
                <w:sz w:val="18"/>
                <w:szCs w:val="18"/>
              </w:rPr>
            </w:pPr>
            <w:r w:rsidRPr="00A47722">
              <w:rPr>
                <w:sz w:val="18"/>
                <w:szCs w:val="18"/>
              </w:rPr>
              <w:t>8</w:t>
            </w:r>
          </w:p>
        </w:tc>
        <w:tc>
          <w:tcPr>
            <w:tcW w:w="567" w:type="dxa"/>
            <w:tcBorders>
              <w:top w:val="nil"/>
            </w:tcBorders>
          </w:tcPr>
          <w:p w:rsidR="006B0092" w:rsidRPr="00A47722" w:rsidRDefault="006B0092" w:rsidP="00790D04">
            <w:pPr>
              <w:spacing w:after="40"/>
              <w:jc w:val="right"/>
              <w:rPr>
                <w:sz w:val="18"/>
                <w:szCs w:val="18"/>
              </w:rPr>
            </w:pPr>
            <w:r>
              <w:rPr>
                <w:sz w:val="18"/>
                <w:szCs w:val="18"/>
              </w:rPr>
              <w:t>17.8</w:t>
            </w:r>
          </w:p>
        </w:tc>
        <w:tc>
          <w:tcPr>
            <w:tcW w:w="1134" w:type="dxa"/>
            <w:tcBorders>
              <w:top w:val="nil"/>
              <w:right w:val="single" w:sz="4" w:space="0" w:color="auto"/>
            </w:tcBorders>
          </w:tcPr>
          <w:p w:rsidR="006B0092" w:rsidRPr="00A47722" w:rsidRDefault="006B0092" w:rsidP="00790D04">
            <w:pPr>
              <w:spacing w:after="40"/>
              <w:jc w:val="right"/>
              <w:rPr>
                <w:sz w:val="18"/>
                <w:szCs w:val="18"/>
              </w:rPr>
            </w:pPr>
            <w:r>
              <w:rPr>
                <w:sz w:val="18"/>
                <w:szCs w:val="18"/>
              </w:rPr>
              <w:t>(8.9, 32.3)</w:t>
            </w:r>
          </w:p>
        </w:tc>
        <w:tc>
          <w:tcPr>
            <w:tcW w:w="425" w:type="dxa"/>
            <w:tcBorders>
              <w:top w:val="nil"/>
              <w:left w:val="single" w:sz="4" w:space="0" w:color="auto"/>
            </w:tcBorders>
            <w:noWrap/>
          </w:tcPr>
          <w:p w:rsidR="006B0092" w:rsidRPr="00A47722" w:rsidRDefault="006B0092" w:rsidP="00790D04">
            <w:pPr>
              <w:spacing w:after="40"/>
              <w:jc w:val="right"/>
              <w:rPr>
                <w:sz w:val="18"/>
                <w:szCs w:val="18"/>
              </w:rPr>
            </w:pPr>
            <w:r w:rsidRPr="00A47722">
              <w:rPr>
                <w:sz w:val="18"/>
                <w:szCs w:val="18"/>
              </w:rPr>
              <w:t>9</w:t>
            </w:r>
          </w:p>
        </w:tc>
        <w:tc>
          <w:tcPr>
            <w:tcW w:w="567" w:type="dxa"/>
            <w:tcBorders>
              <w:top w:val="nil"/>
            </w:tcBorders>
          </w:tcPr>
          <w:p w:rsidR="006B0092" w:rsidRPr="00A47722" w:rsidRDefault="006B0092" w:rsidP="00790D04">
            <w:pPr>
              <w:spacing w:after="40"/>
              <w:jc w:val="right"/>
              <w:rPr>
                <w:sz w:val="18"/>
                <w:szCs w:val="18"/>
              </w:rPr>
            </w:pPr>
            <w:r>
              <w:rPr>
                <w:sz w:val="18"/>
                <w:szCs w:val="18"/>
              </w:rPr>
              <w:t>17.6</w:t>
            </w:r>
          </w:p>
        </w:tc>
        <w:tc>
          <w:tcPr>
            <w:tcW w:w="1134" w:type="dxa"/>
            <w:tcBorders>
              <w:top w:val="nil"/>
              <w:right w:val="nil"/>
            </w:tcBorders>
          </w:tcPr>
          <w:p w:rsidR="006B0092" w:rsidRPr="00A47722" w:rsidRDefault="006B0092" w:rsidP="00790D04">
            <w:pPr>
              <w:spacing w:after="40"/>
              <w:jc w:val="right"/>
              <w:rPr>
                <w:sz w:val="18"/>
                <w:szCs w:val="18"/>
              </w:rPr>
            </w:pPr>
            <w:r>
              <w:rPr>
                <w:sz w:val="18"/>
                <w:szCs w:val="18"/>
              </w:rPr>
              <w:t>(9.2, 31.1)</w:t>
            </w:r>
          </w:p>
        </w:tc>
      </w:tr>
      <w:tr w:rsidR="006B0092" w:rsidRPr="00362DB4" w:rsidTr="006B0092">
        <w:trPr>
          <w:trHeight w:val="288"/>
        </w:trPr>
        <w:tc>
          <w:tcPr>
            <w:tcW w:w="2041" w:type="dxa"/>
            <w:tcBorders>
              <w:bottom w:val="nil"/>
            </w:tcBorders>
            <w:noWrap/>
          </w:tcPr>
          <w:p w:rsidR="006B0092" w:rsidRPr="00A47722" w:rsidRDefault="006B0092" w:rsidP="00790D04">
            <w:pPr>
              <w:spacing w:after="40"/>
              <w:ind w:left="34"/>
              <w:rPr>
                <w:sz w:val="18"/>
                <w:szCs w:val="18"/>
              </w:rPr>
            </w:pPr>
            <w:r>
              <w:rPr>
                <w:sz w:val="18"/>
                <w:szCs w:val="18"/>
              </w:rPr>
              <w:t>More than 5 years ago</w:t>
            </w:r>
          </w:p>
        </w:tc>
        <w:tc>
          <w:tcPr>
            <w:tcW w:w="511" w:type="dxa"/>
            <w:tcBorders>
              <w:bottom w:val="nil"/>
            </w:tcBorders>
          </w:tcPr>
          <w:p w:rsidR="006B0092" w:rsidRPr="00A47722" w:rsidRDefault="006B0092" w:rsidP="00790D04">
            <w:pPr>
              <w:spacing w:after="40"/>
              <w:jc w:val="right"/>
              <w:rPr>
                <w:sz w:val="18"/>
                <w:szCs w:val="18"/>
              </w:rPr>
            </w:pPr>
            <w:r w:rsidRPr="00A47722">
              <w:rPr>
                <w:sz w:val="18"/>
                <w:szCs w:val="18"/>
              </w:rPr>
              <w:t>1</w:t>
            </w:r>
          </w:p>
        </w:tc>
        <w:tc>
          <w:tcPr>
            <w:tcW w:w="567" w:type="dxa"/>
            <w:tcBorders>
              <w:bottom w:val="nil"/>
            </w:tcBorders>
          </w:tcPr>
          <w:p w:rsidR="006B0092" w:rsidRPr="00A47722" w:rsidRDefault="006B0092" w:rsidP="00790D04">
            <w:pPr>
              <w:spacing w:after="40"/>
              <w:jc w:val="right"/>
              <w:rPr>
                <w:sz w:val="18"/>
                <w:szCs w:val="18"/>
              </w:rPr>
            </w:pPr>
            <w:r>
              <w:rPr>
                <w:sz w:val="18"/>
                <w:szCs w:val="18"/>
              </w:rPr>
              <w:t>16.7</w:t>
            </w:r>
          </w:p>
        </w:tc>
        <w:tc>
          <w:tcPr>
            <w:tcW w:w="1134" w:type="dxa"/>
            <w:tcBorders>
              <w:bottom w:val="nil"/>
              <w:right w:val="single" w:sz="4" w:space="0" w:color="auto"/>
            </w:tcBorders>
          </w:tcPr>
          <w:p w:rsidR="006B0092" w:rsidRPr="00A47722" w:rsidRDefault="006B0092" w:rsidP="00790D04">
            <w:pPr>
              <w:spacing w:after="40"/>
              <w:jc w:val="right"/>
              <w:rPr>
                <w:sz w:val="18"/>
                <w:szCs w:val="18"/>
              </w:rPr>
            </w:pPr>
            <w:r>
              <w:rPr>
                <w:sz w:val="18"/>
                <w:szCs w:val="18"/>
              </w:rPr>
              <w:t>#</w:t>
            </w:r>
          </w:p>
        </w:tc>
        <w:tc>
          <w:tcPr>
            <w:tcW w:w="425" w:type="dxa"/>
            <w:tcBorders>
              <w:left w:val="single" w:sz="4" w:space="0" w:color="auto"/>
              <w:bottom w:val="nil"/>
            </w:tcBorders>
          </w:tcPr>
          <w:p w:rsidR="006B0092" w:rsidRPr="00A47722" w:rsidRDefault="006B0092" w:rsidP="00790D04">
            <w:pPr>
              <w:spacing w:after="40"/>
              <w:jc w:val="right"/>
              <w:rPr>
                <w:sz w:val="18"/>
                <w:szCs w:val="18"/>
              </w:rPr>
            </w:pPr>
            <w:r w:rsidRPr="00A47722">
              <w:rPr>
                <w:sz w:val="18"/>
                <w:szCs w:val="18"/>
              </w:rPr>
              <w:t>9</w:t>
            </w:r>
          </w:p>
        </w:tc>
        <w:tc>
          <w:tcPr>
            <w:tcW w:w="567" w:type="dxa"/>
            <w:tcBorders>
              <w:bottom w:val="nil"/>
            </w:tcBorders>
          </w:tcPr>
          <w:p w:rsidR="006B0092" w:rsidRPr="00A47722" w:rsidRDefault="006B0092" w:rsidP="00790D04">
            <w:pPr>
              <w:spacing w:after="40"/>
              <w:jc w:val="right"/>
              <w:rPr>
                <w:sz w:val="18"/>
                <w:szCs w:val="18"/>
              </w:rPr>
            </w:pPr>
            <w:r>
              <w:rPr>
                <w:sz w:val="18"/>
                <w:szCs w:val="18"/>
              </w:rPr>
              <w:t>20.0</w:t>
            </w:r>
          </w:p>
        </w:tc>
        <w:tc>
          <w:tcPr>
            <w:tcW w:w="1134" w:type="dxa"/>
            <w:tcBorders>
              <w:bottom w:val="nil"/>
              <w:right w:val="single" w:sz="4" w:space="0" w:color="auto"/>
            </w:tcBorders>
          </w:tcPr>
          <w:p w:rsidR="006B0092" w:rsidRPr="00A47722" w:rsidRDefault="006B0092" w:rsidP="00790D04">
            <w:pPr>
              <w:spacing w:after="40"/>
              <w:jc w:val="right"/>
              <w:rPr>
                <w:sz w:val="18"/>
                <w:szCs w:val="18"/>
              </w:rPr>
            </w:pPr>
            <w:r>
              <w:rPr>
                <w:sz w:val="18"/>
                <w:szCs w:val="18"/>
              </w:rPr>
              <w:t>(</w:t>
            </w:r>
            <w:r w:rsidRPr="00A47722">
              <w:rPr>
                <w:sz w:val="18"/>
                <w:szCs w:val="18"/>
              </w:rPr>
              <w:t>10.5</w:t>
            </w:r>
            <w:r>
              <w:rPr>
                <w:sz w:val="18"/>
                <w:szCs w:val="18"/>
              </w:rPr>
              <w:t xml:space="preserve">, </w:t>
            </w:r>
            <w:r w:rsidRPr="00A47722">
              <w:rPr>
                <w:sz w:val="18"/>
                <w:szCs w:val="18"/>
              </w:rPr>
              <w:t>34.7</w:t>
            </w:r>
            <w:r>
              <w:rPr>
                <w:sz w:val="18"/>
                <w:szCs w:val="18"/>
              </w:rPr>
              <w:t>)</w:t>
            </w:r>
          </w:p>
        </w:tc>
        <w:tc>
          <w:tcPr>
            <w:tcW w:w="425" w:type="dxa"/>
            <w:tcBorders>
              <w:left w:val="single" w:sz="4" w:space="0" w:color="auto"/>
              <w:bottom w:val="nil"/>
            </w:tcBorders>
            <w:noWrap/>
          </w:tcPr>
          <w:p w:rsidR="006B0092" w:rsidRPr="00A47722" w:rsidRDefault="006B0092" w:rsidP="00790D04">
            <w:pPr>
              <w:spacing w:after="40"/>
              <w:jc w:val="right"/>
              <w:rPr>
                <w:sz w:val="18"/>
                <w:szCs w:val="18"/>
              </w:rPr>
            </w:pPr>
            <w:r w:rsidRPr="00A47722">
              <w:rPr>
                <w:sz w:val="18"/>
                <w:szCs w:val="18"/>
              </w:rPr>
              <w:t>10</w:t>
            </w:r>
          </w:p>
        </w:tc>
        <w:tc>
          <w:tcPr>
            <w:tcW w:w="567" w:type="dxa"/>
            <w:tcBorders>
              <w:bottom w:val="nil"/>
            </w:tcBorders>
          </w:tcPr>
          <w:p w:rsidR="006B0092" w:rsidRPr="00A47722" w:rsidRDefault="006B0092" w:rsidP="00790D04">
            <w:pPr>
              <w:spacing w:after="40"/>
              <w:jc w:val="right"/>
              <w:rPr>
                <w:sz w:val="18"/>
                <w:szCs w:val="18"/>
              </w:rPr>
            </w:pPr>
            <w:r>
              <w:rPr>
                <w:sz w:val="18"/>
                <w:szCs w:val="18"/>
              </w:rPr>
              <w:t>19.6</w:t>
            </w:r>
          </w:p>
        </w:tc>
        <w:tc>
          <w:tcPr>
            <w:tcW w:w="1134" w:type="dxa"/>
            <w:tcBorders>
              <w:bottom w:val="nil"/>
              <w:right w:val="nil"/>
            </w:tcBorders>
          </w:tcPr>
          <w:p w:rsidR="006B0092" w:rsidRPr="00A47722" w:rsidRDefault="006B0092" w:rsidP="00790D04">
            <w:pPr>
              <w:spacing w:after="40"/>
              <w:jc w:val="right"/>
              <w:rPr>
                <w:sz w:val="18"/>
                <w:szCs w:val="18"/>
              </w:rPr>
            </w:pPr>
            <w:r>
              <w:rPr>
                <w:sz w:val="18"/>
                <w:szCs w:val="18"/>
              </w:rPr>
              <w:t>(</w:t>
            </w:r>
            <w:r w:rsidRPr="00A47722">
              <w:rPr>
                <w:sz w:val="18"/>
                <w:szCs w:val="18"/>
              </w:rPr>
              <w:t>10.7</w:t>
            </w:r>
            <w:r>
              <w:rPr>
                <w:sz w:val="18"/>
                <w:szCs w:val="18"/>
              </w:rPr>
              <w:t xml:space="preserve">, </w:t>
            </w:r>
            <w:r w:rsidRPr="00A47722">
              <w:rPr>
                <w:sz w:val="18"/>
                <w:szCs w:val="18"/>
              </w:rPr>
              <w:t>33.3</w:t>
            </w:r>
            <w:r>
              <w:rPr>
                <w:sz w:val="18"/>
                <w:szCs w:val="18"/>
              </w:rPr>
              <w:t>)</w:t>
            </w:r>
          </w:p>
        </w:tc>
      </w:tr>
      <w:tr w:rsidR="006B0092" w:rsidRPr="00362DB4" w:rsidTr="006B0092">
        <w:trPr>
          <w:trHeight w:val="288"/>
        </w:trPr>
        <w:tc>
          <w:tcPr>
            <w:tcW w:w="2041" w:type="dxa"/>
            <w:tcBorders>
              <w:top w:val="nil"/>
              <w:bottom w:val="nil"/>
            </w:tcBorders>
            <w:noWrap/>
          </w:tcPr>
          <w:p w:rsidR="006B0092" w:rsidRPr="00790D04" w:rsidRDefault="006B0092" w:rsidP="00790D04">
            <w:pPr>
              <w:spacing w:after="40"/>
              <w:rPr>
                <w:sz w:val="18"/>
                <w:szCs w:val="18"/>
              </w:rPr>
            </w:pPr>
            <w:r w:rsidRPr="00790D04">
              <w:rPr>
                <w:sz w:val="18"/>
                <w:szCs w:val="18"/>
              </w:rPr>
              <w:t>Ever tried to get help to reduce/stop gambling (informally or formally)</w:t>
            </w:r>
          </w:p>
        </w:tc>
        <w:tc>
          <w:tcPr>
            <w:tcW w:w="511" w:type="dxa"/>
            <w:tcBorders>
              <w:top w:val="nil"/>
              <w:bottom w:val="nil"/>
            </w:tcBorders>
          </w:tcPr>
          <w:p w:rsidR="006B0092" w:rsidRPr="00E4242B" w:rsidRDefault="006B0092" w:rsidP="00790D04">
            <w:pPr>
              <w:spacing w:after="40"/>
              <w:jc w:val="right"/>
              <w:rPr>
                <w:sz w:val="18"/>
                <w:szCs w:val="18"/>
              </w:rPr>
            </w:pPr>
            <w:r w:rsidRPr="00E4242B">
              <w:rPr>
                <w:sz w:val="18"/>
                <w:szCs w:val="18"/>
              </w:rPr>
              <w:t>5</w:t>
            </w:r>
          </w:p>
        </w:tc>
        <w:tc>
          <w:tcPr>
            <w:tcW w:w="567" w:type="dxa"/>
            <w:tcBorders>
              <w:top w:val="nil"/>
              <w:bottom w:val="nil"/>
            </w:tcBorders>
          </w:tcPr>
          <w:p w:rsidR="006B0092" w:rsidRPr="00E4242B" w:rsidRDefault="006B0092" w:rsidP="00790D04">
            <w:pPr>
              <w:spacing w:after="40"/>
              <w:jc w:val="right"/>
              <w:rPr>
                <w:sz w:val="18"/>
                <w:szCs w:val="18"/>
              </w:rPr>
            </w:pPr>
            <w:r w:rsidRPr="00E4242B">
              <w:rPr>
                <w:sz w:val="18"/>
                <w:szCs w:val="18"/>
              </w:rPr>
              <w:t>10.6</w:t>
            </w:r>
          </w:p>
        </w:tc>
        <w:tc>
          <w:tcPr>
            <w:tcW w:w="1134" w:type="dxa"/>
            <w:tcBorders>
              <w:top w:val="nil"/>
              <w:bottom w:val="nil"/>
              <w:right w:val="single" w:sz="4" w:space="0" w:color="auto"/>
            </w:tcBorders>
          </w:tcPr>
          <w:p w:rsidR="006B0092" w:rsidRPr="00E4242B" w:rsidRDefault="006B0092" w:rsidP="00790D04">
            <w:pPr>
              <w:spacing w:after="40"/>
              <w:jc w:val="right"/>
              <w:rPr>
                <w:sz w:val="18"/>
                <w:szCs w:val="18"/>
              </w:rPr>
            </w:pPr>
            <w:r w:rsidRPr="00E4242B">
              <w:rPr>
                <w:sz w:val="18"/>
                <w:szCs w:val="18"/>
              </w:rPr>
              <w:t>(4.4, 23.4)</w:t>
            </w:r>
          </w:p>
        </w:tc>
        <w:tc>
          <w:tcPr>
            <w:tcW w:w="425" w:type="dxa"/>
            <w:tcBorders>
              <w:top w:val="nil"/>
              <w:left w:val="single" w:sz="4" w:space="0" w:color="auto"/>
              <w:bottom w:val="nil"/>
            </w:tcBorders>
          </w:tcPr>
          <w:p w:rsidR="006B0092" w:rsidRPr="00E4242B" w:rsidRDefault="006B0092" w:rsidP="00790D04">
            <w:pPr>
              <w:spacing w:after="40"/>
              <w:jc w:val="right"/>
              <w:rPr>
                <w:sz w:val="18"/>
                <w:szCs w:val="18"/>
              </w:rPr>
            </w:pPr>
            <w:r w:rsidRPr="00E4242B">
              <w:rPr>
                <w:sz w:val="18"/>
                <w:szCs w:val="18"/>
              </w:rPr>
              <w:t>37</w:t>
            </w:r>
          </w:p>
        </w:tc>
        <w:tc>
          <w:tcPr>
            <w:tcW w:w="567" w:type="dxa"/>
            <w:tcBorders>
              <w:top w:val="nil"/>
              <w:bottom w:val="nil"/>
            </w:tcBorders>
          </w:tcPr>
          <w:p w:rsidR="006B0092" w:rsidRPr="00E4242B" w:rsidRDefault="006B0092" w:rsidP="00790D04">
            <w:pPr>
              <w:spacing w:after="40"/>
              <w:jc w:val="right"/>
              <w:rPr>
                <w:sz w:val="18"/>
                <w:szCs w:val="18"/>
              </w:rPr>
            </w:pPr>
            <w:r w:rsidRPr="00E4242B">
              <w:rPr>
                <w:sz w:val="18"/>
                <w:szCs w:val="18"/>
              </w:rPr>
              <w:t>62.7</w:t>
            </w:r>
          </w:p>
        </w:tc>
        <w:tc>
          <w:tcPr>
            <w:tcW w:w="1134" w:type="dxa"/>
            <w:tcBorders>
              <w:top w:val="nil"/>
              <w:bottom w:val="nil"/>
              <w:right w:val="single" w:sz="4" w:space="0" w:color="auto"/>
            </w:tcBorders>
          </w:tcPr>
          <w:p w:rsidR="006B0092" w:rsidRPr="00E4242B" w:rsidRDefault="006B0092" w:rsidP="00790D04">
            <w:pPr>
              <w:spacing w:after="40"/>
              <w:jc w:val="right"/>
              <w:rPr>
                <w:sz w:val="18"/>
                <w:szCs w:val="18"/>
              </w:rPr>
            </w:pPr>
            <w:r w:rsidRPr="00E4242B">
              <w:rPr>
                <w:sz w:val="18"/>
                <w:szCs w:val="18"/>
              </w:rPr>
              <w:t>(49.6, 74.2)</w:t>
            </w:r>
          </w:p>
        </w:tc>
        <w:tc>
          <w:tcPr>
            <w:tcW w:w="425" w:type="dxa"/>
            <w:tcBorders>
              <w:top w:val="nil"/>
              <w:left w:val="single" w:sz="4" w:space="0" w:color="auto"/>
              <w:bottom w:val="nil"/>
            </w:tcBorders>
            <w:noWrap/>
          </w:tcPr>
          <w:p w:rsidR="006B0092" w:rsidRPr="00E4242B" w:rsidRDefault="006B0092" w:rsidP="00790D04">
            <w:pPr>
              <w:spacing w:after="40"/>
              <w:jc w:val="right"/>
              <w:rPr>
                <w:sz w:val="18"/>
                <w:szCs w:val="18"/>
              </w:rPr>
            </w:pPr>
            <w:r w:rsidRPr="00E4242B">
              <w:rPr>
                <w:sz w:val="18"/>
                <w:szCs w:val="18"/>
              </w:rPr>
              <w:t>42</w:t>
            </w:r>
          </w:p>
        </w:tc>
        <w:tc>
          <w:tcPr>
            <w:tcW w:w="567" w:type="dxa"/>
            <w:tcBorders>
              <w:top w:val="nil"/>
              <w:bottom w:val="nil"/>
            </w:tcBorders>
          </w:tcPr>
          <w:p w:rsidR="006B0092" w:rsidRPr="00E4242B" w:rsidRDefault="006B0092" w:rsidP="00790D04">
            <w:pPr>
              <w:spacing w:after="40"/>
              <w:jc w:val="right"/>
              <w:rPr>
                <w:sz w:val="18"/>
                <w:szCs w:val="18"/>
              </w:rPr>
            </w:pPr>
            <w:r w:rsidRPr="00E4242B">
              <w:rPr>
                <w:sz w:val="18"/>
                <w:szCs w:val="18"/>
              </w:rPr>
              <w:t>39.6</w:t>
            </w:r>
          </w:p>
        </w:tc>
        <w:tc>
          <w:tcPr>
            <w:tcW w:w="1134" w:type="dxa"/>
            <w:tcBorders>
              <w:top w:val="nil"/>
              <w:bottom w:val="nil"/>
              <w:right w:val="nil"/>
            </w:tcBorders>
          </w:tcPr>
          <w:p w:rsidR="006B0092" w:rsidRPr="00E4242B" w:rsidRDefault="006B0092" w:rsidP="00790D04">
            <w:pPr>
              <w:spacing w:after="40"/>
              <w:jc w:val="right"/>
              <w:rPr>
                <w:sz w:val="18"/>
                <w:szCs w:val="18"/>
              </w:rPr>
            </w:pPr>
            <w:r w:rsidRPr="00E4242B">
              <w:rPr>
                <w:sz w:val="18"/>
                <w:szCs w:val="18"/>
              </w:rPr>
              <w:t>(30.6, 49.4)</w:t>
            </w:r>
          </w:p>
        </w:tc>
      </w:tr>
      <w:tr w:rsidR="006B0092" w:rsidRPr="00362DB4" w:rsidTr="006B0092">
        <w:trPr>
          <w:trHeight w:val="135"/>
        </w:trPr>
        <w:tc>
          <w:tcPr>
            <w:tcW w:w="4253" w:type="dxa"/>
            <w:gridSpan w:val="4"/>
            <w:tcBorders>
              <w:top w:val="nil"/>
              <w:bottom w:val="nil"/>
              <w:right w:val="single" w:sz="4" w:space="0" w:color="auto"/>
            </w:tcBorders>
            <w:noWrap/>
          </w:tcPr>
          <w:p w:rsidR="006B0092" w:rsidRPr="00A47722" w:rsidRDefault="006B0092" w:rsidP="00F573CD">
            <w:pPr>
              <w:spacing w:after="40"/>
              <w:rPr>
                <w:b/>
                <w:sz w:val="18"/>
                <w:szCs w:val="18"/>
              </w:rPr>
            </w:pPr>
            <w:r>
              <w:rPr>
                <w:b/>
                <w:sz w:val="18"/>
                <w:szCs w:val="18"/>
              </w:rPr>
              <w:t>How long ago first tried to get help (n=42)</w:t>
            </w:r>
          </w:p>
        </w:tc>
        <w:tc>
          <w:tcPr>
            <w:tcW w:w="425" w:type="dxa"/>
            <w:tcBorders>
              <w:top w:val="nil"/>
              <w:left w:val="single" w:sz="4" w:space="0" w:color="auto"/>
              <w:bottom w:val="nil"/>
            </w:tcBorders>
            <w:vAlign w:val="bottom"/>
          </w:tcPr>
          <w:p w:rsidR="006B0092" w:rsidRPr="00A47722" w:rsidRDefault="006B0092" w:rsidP="00F573CD">
            <w:pPr>
              <w:spacing w:after="40"/>
              <w:jc w:val="right"/>
              <w:rPr>
                <w:sz w:val="18"/>
                <w:szCs w:val="18"/>
              </w:rPr>
            </w:pPr>
          </w:p>
        </w:tc>
        <w:tc>
          <w:tcPr>
            <w:tcW w:w="567" w:type="dxa"/>
            <w:tcBorders>
              <w:top w:val="nil"/>
              <w:bottom w:val="nil"/>
            </w:tcBorders>
            <w:vAlign w:val="bottom"/>
          </w:tcPr>
          <w:p w:rsidR="006B0092" w:rsidRPr="00A47722" w:rsidRDefault="006B0092" w:rsidP="00F573CD">
            <w:pPr>
              <w:spacing w:after="40"/>
              <w:jc w:val="right"/>
              <w:rPr>
                <w:sz w:val="18"/>
                <w:szCs w:val="18"/>
              </w:rPr>
            </w:pPr>
          </w:p>
        </w:tc>
        <w:tc>
          <w:tcPr>
            <w:tcW w:w="1134" w:type="dxa"/>
            <w:tcBorders>
              <w:top w:val="nil"/>
              <w:bottom w:val="nil"/>
              <w:right w:val="single" w:sz="4" w:space="0" w:color="auto"/>
            </w:tcBorders>
            <w:vAlign w:val="bottom"/>
          </w:tcPr>
          <w:p w:rsidR="006B0092" w:rsidRPr="00A47722" w:rsidRDefault="006B0092" w:rsidP="00F573CD">
            <w:pPr>
              <w:spacing w:after="40"/>
              <w:jc w:val="right"/>
              <w:rPr>
                <w:sz w:val="18"/>
                <w:szCs w:val="18"/>
              </w:rPr>
            </w:pPr>
          </w:p>
        </w:tc>
        <w:tc>
          <w:tcPr>
            <w:tcW w:w="425" w:type="dxa"/>
            <w:tcBorders>
              <w:top w:val="nil"/>
              <w:left w:val="single" w:sz="4" w:space="0" w:color="auto"/>
              <w:bottom w:val="nil"/>
            </w:tcBorders>
            <w:noWrap/>
            <w:vAlign w:val="bottom"/>
          </w:tcPr>
          <w:p w:rsidR="006B0092" w:rsidRPr="00A47722" w:rsidRDefault="006B0092" w:rsidP="00F573CD">
            <w:pPr>
              <w:spacing w:after="40"/>
              <w:jc w:val="right"/>
              <w:rPr>
                <w:sz w:val="18"/>
                <w:szCs w:val="18"/>
              </w:rPr>
            </w:pPr>
          </w:p>
        </w:tc>
        <w:tc>
          <w:tcPr>
            <w:tcW w:w="567" w:type="dxa"/>
            <w:tcBorders>
              <w:top w:val="nil"/>
              <w:bottom w:val="nil"/>
            </w:tcBorders>
            <w:vAlign w:val="bottom"/>
          </w:tcPr>
          <w:p w:rsidR="006B0092" w:rsidRPr="00A47722" w:rsidRDefault="006B0092" w:rsidP="00F573CD">
            <w:pPr>
              <w:spacing w:after="40"/>
              <w:jc w:val="right"/>
              <w:rPr>
                <w:sz w:val="18"/>
                <w:szCs w:val="18"/>
              </w:rPr>
            </w:pPr>
          </w:p>
        </w:tc>
        <w:tc>
          <w:tcPr>
            <w:tcW w:w="1134" w:type="dxa"/>
            <w:tcBorders>
              <w:top w:val="nil"/>
              <w:bottom w:val="nil"/>
              <w:right w:val="nil"/>
            </w:tcBorders>
            <w:vAlign w:val="bottom"/>
          </w:tcPr>
          <w:p w:rsidR="006B0092" w:rsidRPr="00A47722" w:rsidRDefault="006B0092" w:rsidP="00F573CD">
            <w:pPr>
              <w:spacing w:after="40"/>
              <w:jc w:val="right"/>
              <w:rPr>
                <w:sz w:val="18"/>
                <w:szCs w:val="18"/>
              </w:rPr>
            </w:pPr>
          </w:p>
        </w:tc>
      </w:tr>
      <w:tr w:rsidR="006B0092" w:rsidRPr="00362DB4" w:rsidTr="006B0092">
        <w:trPr>
          <w:trHeight w:val="288"/>
        </w:trPr>
        <w:tc>
          <w:tcPr>
            <w:tcW w:w="2041" w:type="dxa"/>
            <w:tcBorders>
              <w:top w:val="nil"/>
            </w:tcBorders>
            <w:noWrap/>
          </w:tcPr>
          <w:p w:rsidR="006B0092" w:rsidRPr="00A47722" w:rsidRDefault="006B0092" w:rsidP="00F573CD">
            <w:pPr>
              <w:spacing w:after="40"/>
              <w:ind w:left="34"/>
              <w:rPr>
                <w:sz w:val="18"/>
                <w:szCs w:val="18"/>
              </w:rPr>
            </w:pPr>
            <w:r>
              <w:rPr>
                <w:sz w:val="18"/>
                <w:szCs w:val="18"/>
              </w:rPr>
              <w:t>In</w:t>
            </w:r>
            <w:r w:rsidRPr="00A47722">
              <w:rPr>
                <w:sz w:val="18"/>
                <w:szCs w:val="18"/>
              </w:rPr>
              <w:t xml:space="preserve"> the last </w:t>
            </w:r>
            <w:r>
              <w:rPr>
                <w:sz w:val="18"/>
                <w:szCs w:val="18"/>
              </w:rPr>
              <w:t xml:space="preserve">12 </w:t>
            </w:r>
            <w:r w:rsidRPr="00A47722">
              <w:rPr>
                <w:sz w:val="18"/>
                <w:szCs w:val="18"/>
              </w:rPr>
              <w:t>month</w:t>
            </w:r>
            <w:r>
              <w:rPr>
                <w:sz w:val="18"/>
                <w:szCs w:val="18"/>
              </w:rPr>
              <w:t>s</w:t>
            </w:r>
          </w:p>
        </w:tc>
        <w:tc>
          <w:tcPr>
            <w:tcW w:w="511" w:type="dxa"/>
            <w:tcBorders>
              <w:top w:val="nil"/>
            </w:tcBorders>
          </w:tcPr>
          <w:p w:rsidR="006B0092" w:rsidRPr="00097735" w:rsidRDefault="006B0092" w:rsidP="00F573CD">
            <w:pPr>
              <w:spacing w:after="40"/>
              <w:jc w:val="right"/>
              <w:rPr>
                <w:sz w:val="18"/>
                <w:szCs w:val="18"/>
              </w:rPr>
            </w:pPr>
            <w:r w:rsidRPr="00097735">
              <w:rPr>
                <w:sz w:val="18"/>
                <w:szCs w:val="18"/>
              </w:rPr>
              <w:t>4</w:t>
            </w:r>
          </w:p>
        </w:tc>
        <w:tc>
          <w:tcPr>
            <w:tcW w:w="567" w:type="dxa"/>
            <w:tcBorders>
              <w:top w:val="nil"/>
            </w:tcBorders>
          </w:tcPr>
          <w:p w:rsidR="006B0092" w:rsidRPr="00097735" w:rsidRDefault="006B0092" w:rsidP="00F573CD">
            <w:pPr>
              <w:spacing w:after="40"/>
              <w:jc w:val="right"/>
              <w:rPr>
                <w:sz w:val="18"/>
                <w:szCs w:val="18"/>
              </w:rPr>
            </w:pPr>
            <w:r>
              <w:rPr>
                <w:sz w:val="18"/>
                <w:szCs w:val="18"/>
              </w:rPr>
              <w:t>80.0</w:t>
            </w:r>
          </w:p>
        </w:tc>
        <w:tc>
          <w:tcPr>
            <w:tcW w:w="1134" w:type="dxa"/>
            <w:tcBorders>
              <w:top w:val="nil"/>
              <w:right w:val="single" w:sz="4" w:space="0" w:color="auto"/>
            </w:tcBorders>
          </w:tcPr>
          <w:p w:rsidR="006B0092" w:rsidRPr="00097735" w:rsidRDefault="006B0092" w:rsidP="00F573CD">
            <w:pPr>
              <w:spacing w:after="40"/>
              <w:jc w:val="right"/>
              <w:rPr>
                <w:sz w:val="18"/>
                <w:szCs w:val="18"/>
              </w:rPr>
            </w:pPr>
            <w:r>
              <w:rPr>
                <w:sz w:val="18"/>
                <w:szCs w:val="18"/>
              </w:rPr>
              <w:t>(28.9, 97.5)</w:t>
            </w:r>
          </w:p>
        </w:tc>
        <w:tc>
          <w:tcPr>
            <w:tcW w:w="425" w:type="dxa"/>
            <w:tcBorders>
              <w:top w:val="nil"/>
              <w:left w:val="single" w:sz="4" w:space="0" w:color="auto"/>
            </w:tcBorders>
          </w:tcPr>
          <w:p w:rsidR="006B0092" w:rsidRPr="00097735" w:rsidRDefault="006B0092" w:rsidP="00F573CD">
            <w:pPr>
              <w:spacing w:after="40"/>
              <w:jc w:val="right"/>
              <w:rPr>
                <w:sz w:val="18"/>
                <w:szCs w:val="18"/>
              </w:rPr>
            </w:pPr>
            <w:r w:rsidRPr="00097735">
              <w:rPr>
                <w:sz w:val="18"/>
                <w:szCs w:val="18"/>
              </w:rPr>
              <w:t>16</w:t>
            </w:r>
          </w:p>
        </w:tc>
        <w:tc>
          <w:tcPr>
            <w:tcW w:w="567" w:type="dxa"/>
            <w:tcBorders>
              <w:top w:val="nil"/>
            </w:tcBorders>
          </w:tcPr>
          <w:p w:rsidR="006B0092" w:rsidRPr="00097735" w:rsidRDefault="006B0092" w:rsidP="00F573CD">
            <w:pPr>
              <w:spacing w:after="40"/>
              <w:jc w:val="right"/>
              <w:rPr>
                <w:sz w:val="18"/>
                <w:szCs w:val="18"/>
              </w:rPr>
            </w:pPr>
            <w:r>
              <w:rPr>
                <w:sz w:val="18"/>
                <w:szCs w:val="18"/>
              </w:rPr>
              <w:t>43.2</w:t>
            </w:r>
          </w:p>
        </w:tc>
        <w:tc>
          <w:tcPr>
            <w:tcW w:w="1134" w:type="dxa"/>
            <w:tcBorders>
              <w:top w:val="nil"/>
              <w:right w:val="single" w:sz="4" w:space="0" w:color="auto"/>
            </w:tcBorders>
          </w:tcPr>
          <w:p w:rsidR="006B0092" w:rsidRPr="00097735" w:rsidRDefault="006B0092" w:rsidP="00F573CD">
            <w:pPr>
              <w:spacing w:after="40"/>
              <w:jc w:val="right"/>
              <w:rPr>
                <w:sz w:val="18"/>
                <w:szCs w:val="18"/>
              </w:rPr>
            </w:pPr>
            <w:r>
              <w:rPr>
                <w:sz w:val="18"/>
                <w:szCs w:val="18"/>
              </w:rPr>
              <w:t>(</w:t>
            </w:r>
            <w:r w:rsidRPr="00097735">
              <w:rPr>
                <w:sz w:val="18"/>
                <w:szCs w:val="18"/>
              </w:rPr>
              <w:t>27.9</w:t>
            </w:r>
            <w:r>
              <w:rPr>
                <w:sz w:val="18"/>
                <w:szCs w:val="18"/>
              </w:rPr>
              <w:t xml:space="preserve">, </w:t>
            </w:r>
            <w:r w:rsidRPr="00097735">
              <w:rPr>
                <w:sz w:val="18"/>
                <w:szCs w:val="18"/>
              </w:rPr>
              <w:t>60.0</w:t>
            </w:r>
            <w:r>
              <w:rPr>
                <w:sz w:val="18"/>
                <w:szCs w:val="18"/>
              </w:rPr>
              <w:t>)</w:t>
            </w:r>
          </w:p>
        </w:tc>
        <w:tc>
          <w:tcPr>
            <w:tcW w:w="425" w:type="dxa"/>
            <w:tcBorders>
              <w:top w:val="nil"/>
              <w:left w:val="single" w:sz="4" w:space="0" w:color="auto"/>
            </w:tcBorders>
            <w:noWrap/>
          </w:tcPr>
          <w:p w:rsidR="006B0092" w:rsidRPr="00097735" w:rsidRDefault="006B0092" w:rsidP="00F573CD">
            <w:pPr>
              <w:spacing w:after="40"/>
              <w:jc w:val="right"/>
              <w:rPr>
                <w:sz w:val="18"/>
                <w:szCs w:val="18"/>
              </w:rPr>
            </w:pPr>
            <w:r w:rsidRPr="00097735">
              <w:rPr>
                <w:sz w:val="18"/>
                <w:szCs w:val="18"/>
              </w:rPr>
              <w:t>20</w:t>
            </w:r>
          </w:p>
        </w:tc>
        <w:tc>
          <w:tcPr>
            <w:tcW w:w="567" w:type="dxa"/>
            <w:tcBorders>
              <w:top w:val="nil"/>
            </w:tcBorders>
          </w:tcPr>
          <w:p w:rsidR="006B0092" w:rsidRPr="00097735" w:rsidRDefault="006B0092" w:rsidP="00F573CD">
            <w:pPr>
              <w:spacing w:after="40"/>
              <w:jc w:val="right"/>
              <w:rPr>
                <w:sz w:val="18"/>
                <w:szCs w:val="18"/>
              </w:rPr>
            </w:pPr>
            <w:r>
              <w:rPr>
                <w:sz w:val="18"/>
                <w:szCs w:val="18"/>
              </w:rPr>
              <w:t>47.6</w:t>
            </w:r>
          </w:p>
        </w:tc>
        <w:tc>
          <w:tcPr>
            <w:tcW w:w="1134" w:type="dxa"/>
            <w:tcBorders>
              <w:top w:val="nil"/>
              <w:right w:val="nil"/>
            </w:tcBorders>
          </w:tcPr>
          <w:p w:rsidR="006B0092" w:rsidRPr="00097735" w:rsidRDefault="006B0092" w:rsidP="00F573CD">
            <w:pPr>
              <w:spacing w:after="40"/>
              <w:jc w:val="right"/>
              <w:rPr>
                <w:sz w:val="18"/>
                <w:szCs w:val="18"/>
              </w:rPr>
            </w:pPr>
            <w:r>
              <w:rPr>
                <w:sz w:val="18"/>
                <w:szCs w:val="18"/>
              </w:rPr>
              <w:t>(</w:t>
            </w:r>
            <w:r w:rsidRPr="00097735">
              <w:rPr>
                <w:sz w:val="18"/>
                <w:szCs w:val="18"/>
              </w:rPr>
              <w:t>32.6</w:t>
            </w:r>
            <w:r>
              <w:rPr>
                <w:sz w:val="18"/>
                <w:szCs w:val="18"/>
              </w:rPr>
              <w:t xml:space="preserve">, </w:t>
            </w:r>
            <w:r w:rsidRPr="00097735">
              <w:rPr>
                <w:sz w:val="18"/>
                <w:szCs w:val="18"/>
              </w:rPr>
              <w:t>63.1</w:t>
            </w:r>
            <w:r>
              <w:rPr>
                <w:sz w:val="18"/>
                <w:szCs w:val="18"/>
              </w:rPr>
              <w:t>)</w:t>
            </w:r>
          </w:p>
        </w:tc>
      </w:tr>
      <w:tr w:rsidR="006B0092" w:rsidRPr="00362DB4" w:rsidTr="006B0092">
        <w:trPr>
          <w:trHeight w:val="288"/>
        </w:trPr>
        <w:tc>
          <w:tcPr>
            <w:tcW w:w="2041" w:type="dxa"/>
            <w:noWrap/>
          </w:tcPr>
          <w:p w:rsidR="006B0092" w:rsidRPr="00A47722" w:rsidRDefault="006B0092" w:rsidP="00F573CD">
            <w:pPr>
              <w:spacing w:after="40"/>
              <w:ind w:left="34"/>
              <w:rPr>
                <w:sz w:val="18"/>
                <w:szCs w:val="18"/>
              </w:rPr>
            </w:pPr>
            <w:r>
              <w:rPr>
                <w:sz w:val="18"/>
                <w:szCs w:val="18"/>
              </w:rPr>
              <w:t>1 - 2</w:t>
            </w:r>
            <w:r w:rsidRPr="00A47722">
              <w:rPr>
                <w:sz w:val="18"/>
                <w:szCs w:val="18"/>
              </w:rPr>
              <w:t xml:space="preserve"> </w:t>
            </w:r>
            <w:r>
              <w:rPr>
                <w:sz w:val="18"/>
                <w:szCs w:val="18"/>
              </w:rPr>
              <w:t>years</w:t>
            </w:r>
            <w:r w:rsidRPr="00A47722">
              <w:rPr>
                <w:sz w:val="18"/>
                <w:szCs w:val="18"/>
              </w:rPr>
              <w:t xml:space="preserve"> ago</w:t>
            </w:r>
          </w:p>
        </w:tc>
        <w:tc>
          <w:tcPr>
            <w:tcW w:w="511" w:type="dxa"/>
          </w:tcPr>
          <w:p w:rsidR="006B0092" w:rsidRPr="00097735" w:rsidRDefault="006B0092" w:rsidP="00F573CD">
            <w:pPr>
              <w:spacing w:after="40"/>
              <w:jc w:val="right"/>
              <w:rPr>
                <w:sz w:val="18"/>
                <w:szCs w:val="18"/>
              </w:rPr>
            </w:pPr>
            <w:r w:rsidRPr="00097735">
              <w:rPr>
                <w:sz w:val="18"/>
                <w:szCs w:val="18"/>
              </w:rPr>
              <w:t>1</w:t>
            </w:r>
          </w:p>
        </w:tc>
        <w:tc>
          <w:tcPr>
            <w:tcW w:w="567" w:type="dxa"/>
          </w:tcPr>
          <w:p w:rsidR="006B0092" w:rsidRPr="00097735" w:rsidRDefault="006B0092" w:rsidP="00F573CD">
            <w:pPr>
              <w:spacing w:after="40"/>
              <w:jc w:val="right"/>
              <w:rPr>
                <w:sz w:val="18"/>
                <w:szCs w:val="18"/>
              </w:rPr>
            </w:pPr>
            <w:r>
              <w:rPr>
                <w:sz w:val="18"/>
                <w:szCs w:val="18"/>
              </w:rPr>
              <w:t>20.0</w:t>
            </w:r>
          </w:p>
        </w:tc>
        <w:tc>
          <w:tcPr>
            <w:tcW w:w="1134" w:type="dxa"/>
            <w:tcBorders>
              <w:right w:val="single" w:sz="4" w:space="0" w:color="auto"/>
            </w:tcBorders>
          </w:tcPr>
          <w:p w:rsidR="006B0092" w:rsidRPr="00097735" w:rsidRDefault="006B0092" w:rsidP="00F573CD">
            <w:pPr>
              <w:spacing w:after="40"/>
              <w:jc w:val="right"/>
              <w:rPr>
                <w:sz w:val="18"/>
                <w:szCs w:val="18"/>
              </w:rPr>
            </w:pPr>
            <w:r>
              <w:rPr>
                <w:sz w:val="18"/>
                <w:szCs w:val="18"/>
              </w:rPr>
              <w:t>#</w:t>
            </w:r>
          </w:p>
        </w:tc>
        <w:tc>
          <w:tcPr>
            <w:tcW w:w="425" w:type="dxa"/>
            <w:tcBorders>
              <w:left w:val="single" w:sz="4" w:space="0" w:color="auto"/>
            </w:tcBorders>
          </w:tcPr>
          <w:p w:rsidR="006B0092" w:rsidRPr="00097735" w:rsidRDefault="006B0092" w:rsidP="00F573CD">
            <w:pPr>
              <w:spacing w:after="40"/>
              <w:jc w:val="right"/>
              <w:rPr>
                <w:sz w:val="18"/>
                <w:szCs w:val="18"/>
              </w:rPr>
            </w:pPr>
            <w:r w:rsidRPr="00097735">
              <w:rPr>
                <w:sz w:val="18"/>
                <w:szCs w:val="18"/>
              </w:rPr>
              <w:t>7</w:t>
            </w:r>
          </w:p>
        </w:tc>
        <w:tc>
          <w:tcPr>
            <w:tcW w:w="567" w:type="dxa"/>
          </w:tcPr>
          <w:p w:rsidR="006B0092" w:rsidRPr="00097735" w:rsidRDefault="006B0092" w:rsidP="00F573CD">
            <w:pPr>
              <w:spacing w:after="40"/>
              <w:jc w:val="right"/>
              <w:rPr>
                <w:sz w:val="18"/>
                <w:szCs w:val="18"/>
              </w:rPr>
            </w:pPr>
            <w:r>
              <w:rPr>
                <w:sz w:val="18"/>
                <w:szCs w:val="18"/>
              </w:rPr>
              <w:t>18.9</w:t>
            </w:r>
          </w:p>
        </w:tc>
        <w:tc>
          <w:tcPr>
            <w:tcW w:w="1134" w:type="dxa"/>
            <w:tcBorders>
              <w:right w:val="single" w:sz="4" w:space="0" w:color="auto"/>
            </w:tcBorders>
          </w:tcPr>
          <w:p w:rsidR="006B0092" w:rsidRPr="00097735" w:rsidRDefault="006B0092" w:rsidP="00F573CD">
            <w:pPr>
              <w:spacing w:after="40"/>
              <w:jc w:val="right"/>
              <w:rPr>
                <w:sz w:val="18"/>
                <w:szCs w:val="18"/>
              </w:rPr>
            </w:pPr>
            <w:r>
              <w:rPr>
                <w:sz w:val="18"/>
                <w:szCs w:val="18"/>
              </w:rPr>
              <w:t>(9.0, 35.5)</w:t>
            </w:r>
          </w:p>
        </w:tc>
        <w:tc>
          <w:tcPr>
            <w:tcW w:w="425" w:type="dxa"/>
            <w:tcBorders>
              <w:left w:val="single" w:sz="4" w:space="0" w:color="auto"/>
            </w:tcBorders>
            <w:noWrap/>
          </w:tcPr>
          <w:p w:rsidR="006B0092" w:rsidRPr="00097735" w:rsidRDefault="006B0092" w:rsidP="00F573CD">
            <w:pPr>
              <w:spacing w:after="40"/>
              <w:jc w:val="right"/>
              <w:rPr>
                <w:sz w:val="18"/>
                <w:szCs w:val="18"/>
              </w:rPr>
            </w:pPr>
            <w:r w:rsidRPr="00097735">
              <w:rPr>
                <w:sz w:val="18"/>
                <w:szCs w:val="18"/>
              </w:rPr>
              <w:t>8</w:t>
            </w:r>
          </w:p>
        </w:tc>
        <w:tc>
          <w:tcPr>
            <w:tcW w:w="567" w:type="dxa"/>
          </w:tcPr>
          <w:p w:rsidR="006B0092" w:rsidRPr="00097735" w:rsidRDefault="006B0092" w:rsidP="00F573CD">
            <w:pPr>
              <w:spacing w:after="40"/>
              <w:jc w:val="right"/>
              <w:rPr>
                <w:sz w:val="18"/>
                <w:szCs w:val="18"/>
              </w:rPr>
            </w:pPr>
            <w:r>
              <w:rPr>
                <w:sz w:val="18"/>
                <w:szCs w:val="18"/>
              </w:rPr>
              <w:t>19.0</w:t>
            </w:r>
          </w:p>
        </w:tc>
        <w:tc>
          <w:tcPr>
            <w:tcW w:w="1134" w:type="dxa"/>
            <w:tcBorders>
              <w:right w:val="nil"/>
            </w:tcBorders>
          </w:tcPr>
          <w:p w:rsidR="006B0092" w:rsidRPr="00097735" w:rsidRDefault="006B0092" w:rsidP="00F573CD">
            <w:pPr>
              <w:spacing w:after="40"/>
              <w:jc w:val="right"/>
              <w:rPr>
                <w:sz w:val="18"/>
                <w:szCs w:val="18"/>
              </w:rPr>
            </w:pPr>
            <w:r>
              <w:rPr>
                <w:sz w:val="18"/>
                <w:szCs w:val="18"/>
              </w:rPr>
              <w:t>(9.5, 34.4)</w:t>
            </w:r>
          </w:p>
        </w:tc>
      </w:tr>
      <w:tr w:rsidR="006B0092" w:rsidRPr="00362DB4" w:rsidTr="006B0092">
        <w:trPr>
          <w:trHeight w:val="288"/>
        </w:trPr>
        <w:tc>
          <w:tcPr>
            <w:tcW w:w="2041" w:type="dxa"/>
            <w:noWrap/>
          </w:tcPr>
          <w:p w:rsidR="006B0092" w:rsidRPr="00A47722" w:rsidRDefault="006B0092" w:rsidP="00790D04">
            <w:pPr>
              <w:spacing w:after="40"/>
              <w:ind w:left="34"/>
              <w:rPr>
                <w:sz w:val="18"/>
                <w:szCs w:val="18"/>
              </w:rPr>
            </w:pPr>
            <w:r>
              <w:rPr>
                <w:sz w:val="18"/>
                <w:szCs w:val="18"/>
              </w:rPr>
              <w:t>3 - 4 years ago</w:t>
            </w:r>
          </w:p>
        </w:tc>
        <w:tc>
          <w:tcPr>
            <w:tcW w:w="511" w:type="dxa"/>
          </w:tcPr>
          <w:p w:rsidR="006B0092" w:rsidRPr="00097735" w:rsidRDefault="006B0092" w:rsidP="00790D04">
            <w:pPr>
              <w:spacing w:after="40"/>
              <w:jc w:val="right"/>
              <w:rPr>
                <w:sz w:val="18"/>
                <w:szCs w:val="18"/>
              </w:rPr>
            </w:pPr>
            <w:r w:rsidRPr="00097735">
              <w:rPr>
                <w:sz w:val="18"/>
                <w:szCs w:val="18"/>
              </w:rPr>
              <w:t>0</w:t>
            </w:r>
          </w:p>
        </w:tc>
        <w:tc>
          <w:tcPr>
            <w:tcW w:w="567" w:type="dxa"/>
          </w:tcPr>
          <w:p w:rsidR="006B0092" w:rsidRPr="00097735" w:rsidRDefault="006B0092" w:rsidP="00790D04">
            <w:pPr>
              <w:spacing w:after="40"/>
              <w:jc w:val="right"/>
              <w:rPr>
                <w:sz w:val="18"/>
                <w:szCs w:val="18"/>
              </w:rPr>
            </w:pPr>
            <w:r w:rsidRPr="00097735">
              <w:rPr>
                <w:sz w:val="18"/>
                <w:szCs w:val="18"/>
              </w:rPr>
              <w:t>-</w:t>
            </w:r>
          </w:p>
        </w:tc>
        <w:tc>
          <w:tcPr>
            <w:tcW w:w="1134" w:type="dxa"/>
            <w:tcBorders>
              <w:right w:val="single" w:sz="4" w:space="0" w:color="auto"/>
            </w:tcBorders>
          </w:tcPr>
          <w:p w:rsidR="006B0092" w:rsidRPr="00097735" w:rsidRDefault="006B0092" w:rsidP="00790D04">
            <w:pPr>
              <w:spacing w:after="40"/>
              <w:jc w:val="right"/>
              <w:rPr>
                <w:sz w:val="18"/>
                <w:szCs w:val="18"/>
              </w:rPr>
            </w:pPr>
            <w:r w:rsidRPr="00097735">
              <w:rPr>
                <w:sz w:val="18"/>
                <w:szCs w:val="18"/>
              </w:rPr>
              <w:t>-</w:t>
            </w:r>
          </w:p>
        </w:tc>
        <w:tc>
          <w:tcPr>
            <w:tcW w:w="425" w:type="dxa"/>
            <w:tcBorders>
              <w:left w:val="single" w:sz="4" w:space="0" w:color="auto"/>
            </w:tcBorders>
          </w:tcPr>
          <w:p w:rsidR="006B0092" w:rsidRPr="00FC71E4" w:rsidRDefault="006B0092" w:rsidP="00790D04">
            <w:pPr>
              <w:spacing w:after="40"/>
              <w:jc w:val="right"/>
              <w:rPr>
                <w:sz w:val="18"/>
                <w:szCs w:val="18"/>
              </w:rPr>
            </w:pPr>
            <w:r w:rsidRPr="00FC71E4">
              <w:rPr>
                <w:sz w:val="18"/>
                <w:szCs w:val="18"/>
              </w:rPr>
              <w:t>5</w:t>
            </w:r>
          </w:p>
        </w:tc>
        <w:tc>
          <w:tcPr>
            <w:tcW w:w="567" w:type="dxa"/>
          </w:tcPr>
          <w:p w:rsidR="006B0092" w:rsidRPr="00FC71E4" w:rsidRDefault="006B0092" w:rsidP="00790D04">
            <w:pPr>
              <w:spacing w:after="40"/>
              <w:jc w:val="right"/>
              <w:rPr>
                <w:sz w:val="18"/>
                <w:szCs w:val="18"/>
              </w:rPr>
            </w:pPr>
            <w:r w:rsidRPr="00FC71E4">
              <w:rPr>
                <w:sz w:val="18"/>
                <w:szCs w:val="18"/>
              </w:rPr>
              <w:t>13.5</w:t>
            </w:r>
          </w:p>
        </w:tc>
        <w:tc>
          <w:tcPr>
            <w:tcW w:w="1134" w:type="dxa"/>
            <w:tcBorders>
              <w:right w:val="single" w:sz="4" w:space="0" w:color="auto"/>
            </w:tcBorders>
          </w:tcPr>
          <w:p w:rsidR="006B0092" w:rsidRPr="00FC71E4" w:rsidRDefault="006B0092" w:rsidP="00790D04">
            <w:pPr>
              <w:spacing w:after="40"/>
              <w:jc w:val="right"/>
              <w:rPr>
                <w:sz w:val="18"/>
                <w:szCs w:val="18"/>
              </w:rPr>
            </w:pPr>
            <w:r w:rsidRPr="00FC71E4">
              <w:rPr>
                <w:sz w:val="18"/>
                <w:szCs w:val="18"/>
              </w:rPr>
              <w:t>(5.5, 29.5)</w:t>
            </w:r>
          </w:p>
        </w:tc>
        <w:tc>
          <w:tcPr>
            <w:tcW w:w="425" w:type="dxa"/>
            <w:tcBorders>
              <w:left w:val="single" w:sz="4" w:space="0" w:color="auto"/>
            </w:tcBorders>
            <w:noWrap/>
          </w:tcPr>
          <w:p w:rsidR="006B0092" w:rsidRPr="00097735" w:rsidRDefault="006B0092" w:rsidP="00790D04">
            <w:pPr>
              <w:spacing w:after="40"/>
              <w:jc w:val="right"/>
              <w:rPr>
                <w:sz w:val="18"/>
                <w:szCs w:val="18"/>
              </w:rPr>
            </w:pPr>
            <w:r w:rsidRPr="00097735">
              <w:rPr>
                <w:sz w:val="18"/>
                <w:szCs w:val="18"/>
              </w:rPr>
              <w:t>5</w:t>
            </w:r>
          </w:p>
        </w:tc>
        <w:tc>
          <w:tcPr>
            <w:tcW w:w="567" w:type="dxa"/>
          </w:tcPr>
          <w:p w:rsidR="006B0092" w:rsidRPr="00097735" w:rsidRDefault="006B0092" w:rsidP="00790D04">
            <w:pPr>
              <w:spacing w:after="40"/>
              <w:jc w:val="right"/>
              <w:rPr>
                <w:sz w:val="18"/>
                <w:szCs w:val="18"/>
              </w:rPr>
            </w:pPr>
            <w:r>
              <w:rPr>
                <w:sz w:val="18"/>
                <w:szCs w:val="18"/>
              </w:rPr>
              <w:t>11.9</w:t>
            </w:r>
          </w:p>
        </w:tc>
        <w:tc>
          <w:tcPr>
            <w:tcW w:w="1134" w:type="dxa"/>
            <w:tcBorders>
              <w:right w:val="nil"/>
            </w:tcBorders>
          </w:tcPr>
          <w:p w:rsidR="006B0092" w:rsidRPr="00097735" w:rsidRDefault="006B0092" w:rsidP="00790D04">
            <w:pPr>
              <w:spacing w:after="40"/>
              <w:jc w:val="right"/>
              <w:rPr>
                <w:sz w:val="18"/>
                <w:szCs w:val="18"/>
              </w:rPr>
            </w:pPr>
            <w:r>
              <w:rPr>
                <w:sz w:val="18"/>
                <w:szCs w:val="18"/>
              </w:rPr>
              <w:t>(</w:t>
            </w:r>
            <w:r w:rsidRPr="00097735">
              <w:rPr>
                <w:sz w:val="18"/>
                <w:szCs w:val="18"/>
              </w:rPr>
              <w:t>4.9</w:t>
            </w:r>
            <w:r>
              <w:rPr>
                <w:sz w:val="18"/>
                <w:szCs w:val="18"/>
              </w:rPr>
              <w:t xml:space="preserve">, </w:t>
            </w:r>
            <w:r w:rsidRPr="00097735">
              <w:rPr>
                <w:sz w:val="18"/>
                <w:szCs w:val="18"/>
              </w:rPr>
              <w:t>26.4</w:t>
            </w:r>
            <w:r>
              <w:rPr>
                <w:sz w:val="18"/>
                <w:szCs w:val="18"/>
              </w:rPr>
              <w:t>)</w:t>
            </w:r>
          </w:p>
        </w:tc>
      </w:tr>
      <w:tr w:rsidR="006B0092" w:rsidRPr="00362DB4" w:rsidTr="006B0092">
        <w:trPr>
          <w:trHeight w:val="288"/>
        </w:trPr>
        <w:tc>
          <w:tcPr>
            <w:tcW w:w="2041" w:type="dxa"/>
            <w:noWrap/>
          </w:tcPr>
          <w:p w:rsidR="006B0092" w:rsidRPr="00A47722" w:rsidRDefault="006B0092" w:rsidP="00790D04">
            <w:pPr>
              <w:spacing w:after="40"/>
              <w:ind w:left="34"/>
              <w:rPr>
                <w:sz w:val="18"/>
                <w:szCs w:val="18"/>
              </w:rPr>
            </w:pPr>
            <w:r>
              <w:rPr>
                <w:sz w:val="18"/>
                <w:szCs w:val="18"/>
              </w:rPr>
              <w:t>5 - 10 years ago</w:t>
            </w:r>
          </w:p>
        </w:tc>
        <w:tc>
          <w:tcPr>
            <w:tcW w:w="511" w:type="dxa"/>
          </w:tcPr>
          <w:p w:rsidR="006B0092" w:rsidRPr="00097735" w:rsidRDefault="006B0092" w:rsidP="00790D04">
            <w:pPr>
              <w:spacing w:after="40"/>
              <w:jc w:val="right"/>
              <w:rPr>
                <w:sz w:val="18"/>
                <w:szCs w:val="18"/>
              </w:rPr>
            </w:pPr>
            <w:r w:rsidRPr="00097735">
              <w:rPr>
                <w:sz w:val="18"/>
                <w:szCs w:val="18"/>
              </w:rPr>
              <w:t>0</w:t>
            </w:r>
          </w:p>
        </w:tc>
        <w:tc>
          <w:tcPr>
            <w:tcW w:w="567" w:type="dxa"/>
          </w:tcPr>
          <w:p w:rsidR="006B0092" w:rsidRPr="00097735" w:rsidRDefault="006B0092" w:rsidP="00790D04">
            <w:pPr>
              <w:spacing w:after="40"/>
              <w:jc w:val="right"/>
              <w:rPr>
                <w:sz w:val="18"/>
                <w:szCs w:val="18"/>
              </w:rPr>
            </w:pPr>
            <w:r w:rsidRPr="00097735">
              <w:rPr>
                <w:sz w:val="18"/>
                <w:szCs w:val="18"/>
              </w:rPr>
              <w:t>-</w:t>
            </w:r>
          </w:p>
        </w:tc>
        <w:tc>
          <w:tcPr>
            <w:tcW w:w="1134" w:type="dxa"/>
            <w:tcBorders>
              <w:right w:val="single" w:sz="4" w:space="0" w:color="auto"/>
            </w:tcBorders>
          </w:tcPr>
          <w:p w:rsidR="006B0092" w:rsidRPr="00097735" w:rsidRDefault="006B0092" w:rsidP="00790D04">
            <w:pPr>
              <w:spacing w:after="40"/>
              <w:jc w:val="right"/>
              <w:rPr>
                <w:sz w:val="18"/>
                <w:szCs w:val="18"/>
              </w:rPr>
            </w:pPr>
            <w:r w:rsidRPr="00097735">
              <w:rPr>
                <w:sz w:val="18"/>
                <w:szCs w:val="18"/>
              </w:rPr>
              <w:t>-</w:t>
            </w:r>
          </w:p>
        </w:tc>
        <w:tc>
          <w:tcPr>
            <w:tcW w:w="425" w:type="dxa"/>
            <w:tcBorders>
              <w:left w:val="single" w:sz="4" w:space="0" w:color="auto"/>
            </w:tcBorders>
          </w:tcPr>
          <w:p w:rsidR="006B0092" w:rsidRPr="00FC71E4" w:rsidRDefault="006B0092" w:rsidP="00790D04">
            <w:pPr>
              <w:spacing w:after="40"/>
              <w:jc w:val="right"/>
              <w:rPr>
                <w:sz w:val="18"/>
                <w:szCs w:val="18"/>
              </w:rPr>
            </w:pPr>
            <w:r w:rsidRPr="00FC71E4">
              <w:rPr>
                <w:sz w:val="18"/>
                <w:szCs w:val="18"/>
              </w:rPr>
              <w:t>9</w:t>
            </w:r>
          </w:p>
        </w:tc>
        <w:tc>
          <w:tcPr>
            <w:tcW w:w="567" w:type="dxa"/>
          </w:tcPr>
          <w:p w:rsidR="006B0092" w:rsidRPr="00FC71E4" w:rsidRDefault="006B0092" w:rsidP="00790D04">
            <w:pPr>
              <w:spacing w:after="40"/>
              <w:jc w:val="right"/>
              <w:rPr>
                <w:sz w:val="18"/>
                <w:szCs w:val="18"/>
              </w:rPr>
            </w:pPr>
            <w:r w:rsidRPr="00FC71E4">
              <w:rPr>
                <w:sz w:val="18"/>
                <w:szCs w:val="18"/>
              </w:rPr>
              <w:t>24.3</w:t>
            </w:r>
          </w:p>
        </w:tc>
        <w:tc>
          <w:tcPr>
            <w:tcW w:w="1134" w:type="dxa"/>
            <w:tcBorders>
              <w:right w:val="single" w:sz="4" w:space="0" w:color="auto"/>
            </w:tcBorders>
          </w:tcPr>
          <w:p w:rsidR="006B0092" w:rsidRPr="00FC71E4" w:rsidRDefault="006B0092" w:rsidP="00790D04">
            <w:pPr>
              <w:spacing w:after="40"/>
              <w:jc w:val="right"/>
              <w:rPr>
                <w:sz w:val="18"/>
                <w:szCs w:val="18"/>
              </w:rPr>
            </w:pPr>
            <w:r w:rsidRPr="00FC71E4">
              <w:rPr>
                <w:sz w:val="18"/>
                <w:szCs w:val="18"/>
              </w:rPr>
              <w:t>(12.8, 41.3)</w:t>
            </w:r>
          </w:p>
        </w:tc>
        <w:tc>
          <w:tcPr>
            <w:tcW w:w="425" w:type="dxa"/>
            <w:tcBorders>
              <w:left w:val="single" w:sz="4" w:space="0" w:color="auto"/>
            </w:tcBorders>
            <w:noWrap/>
          </w:tcPr>
          <w:p w:rsidR="006B0092" w:rsidRPr="00097735" w:rsidRDefault="006B0092" w:rsidP="00790D04">
            <w:pPr>
              <w:spacing w:after="40"/>
              <w:jc w:val="right"/>
              <w:rPr>
                <w:sz w:val="18"/>
                <w:szCs w:val="18"/>
              </w:rPr>
            </w:pPr>
            <w:r w:rsidRPr="00097735">
              <w:rPr>
                <w:sz w:val="18"/>
                <w:szCs w:val="18"/>
              </w:rPr>
              <w:t>9</w:t>
            </w:r>
          </w:p>
        </w:tc>
        <w:tc>
          <w:tcPr>
            <w:tcW w:w="567" w:type="dxa"/>
          </w:tcPr>
          <w:p w:rsidR="006B0092" w:rsidRPr="00097735" w:rsidRDefault="006B0092" w:rsidP="00790D04">
            <w:pPr>
              <w:spacing w:after="40"/>
              <w:jc w:val="right"/>
              <w:rPr>
                <w:sz w:val="18"/>
                <w:szCs w:val="18"/>
              </w:rPr>
            </w:pPr>
            <w:r>
              <w:rPr>
                <w:sz w:val="18"/>
                <w:szCs w:val="18"/>
              </w:rPr>
              <w:t>21.4</w:t>
            </w:r>
          </w:p>
        </w:tc>
        <w:tc>
          <w:tcPr>
            <w:tcW w:w="1134" w:type="dxa"/>
            <w:tcBorders>
              <w:right w:val="nil"/>
            </w:tcBorders>
          </w:tcPr>
          <w:p w:rsidR="006B0092" w:rsidRPr="00097735" w:rsidRDefault="006B0092" w:rsidP="00790D04">
            <w:pPr>
              <w:spacing w:after="40"/>
              <w:jc w:val="right"/>
              <w:rPr>
                <w:sz w:val="18"/>
                <w:szCs w:val="18"/>
              </w:rPr>
            </w:pPr>
            <w:r>
              <w:rPr>
                <w:sz w:val="18"/>
                <w:szCs w:val="18"/>
              </w:rPr>
              <w:t>(11.2, 37.0)</w:t>
            </w:r>
          </w:p>
        </w:tc>
      </w:tr>
      <w:tr w:rsidR="006B0092" w:rsidRPr="00362DB4" w:rsidTr="006B0092">
        <w:trPr>
          <w:trHeight w:val="169"/>
        </w:trPr>
        <w:tc>
          <w:tcPr>
            <w:tcW w:w="3119" w:type="dxa"/>
            <w:gridSpan w:val="3"/>
            <w:noWrap/>
          </w:tcPr>
          <w:p w:rsidR="006B0092" w:rsidRPr="00D36679" w:rsidRDefault="006B0092" w:rsidP="00790D04">
            <w:pPr>
              <w:spacing w:after="40"/>
              <w:rPr>
                <w:b/>
                <w:sz w:val="18"/>
                <w:szCs w:val="18"/>
              </w:rPr>
            </w:pPr>
            <w:r>
              <w:rPr>
                <w:b/>
                <w:sz w:val="18"/>
                <w:szCs w:val="18"/>
              </w:rPr>
              <w:t>Overall effectiveness of help (n=42)</w:t>
            </w:r>
          </w:p>
        </w:tc>
        <w:tc>
          <w:tcPr>
            <w:tcW w:w="1134" w:type="dxa"/>
            <w:tcBorders>
              <w:right w:val="single" w:sz="4" w:space="0" w:color="auto"/>
            </w:tcBorders>
            <w:vAlign w:val="bottom"/>
          </w:tcPr>
          <w:p w:rsidR="006B0092" w:rsidRPr="00A47722" w:rsidRDefault="006B0092" w:rsidP="00790D04">
            <w:pPr>
              <w:spacing w:after="40"/>
              <w:jc w:val="right"/>
              <w:rPr>
                <w:sz w:val="18"/>
                <w:szCs w:val="18"/>
              </w:rPr>
            </w:pPr>
          </w:p>
        </w:tc>
        <w:tc>
          <w:tcPr>
            <w:tcW w:w="425" w:type="dxa"/>
            <w:tcBorders>
              <w:left w:val="single" w:sz="4" w:space="0" w:color="auto"/>
            </w:tcBorders>
            <w:vAlign w:val="bottom"/>
          </w:tcPr>
          <w:p w:rsidR="006B0092" w:rsidRPr="00A47722" w:rsidRDefault="006B0092" w:rsidP="00790D04">
            <w:pPr>
              <w:spacing w:after="40"/>
              <w:jc w:val="right"/>
              <w:rPr>
                <w:sz w:val="18"/>
                <w:szCs w:val="18"/>
              </w:rPr>
            </w:pPr>
          </w:p>
        </w:tc>
        <w:tc>
          <w:tcPr>
            <w:tcW w:w="567" w:type="dxa"/>
            <w:vAlign w:val="bottom"/>
          </w:tcPr>
          <w:p w:rsidR="006B0092" w:rsidRPr="00A47722" w:rsidRDefault="006B0092" w:rsidP="00790D04">
            <w:pPr>
              <w:spacing w:after="40"/>
              <w:jc w:val="right"/>
              <w:rPr>
                <w:sz w:val="18"/>
                <w:szCs w:val="18"/>
              </w:rPr>
            </w:pPr>
          </w:p>
        </w:tc>
        <w:tc>
          <w:tcPr>
            <w:tcW w:w="1134" w:type="dxa"/>
            <w:tcBorders>
              <w:right w:val="single" w:sz="4" w:space="0" w:color="auto"/>
            </w:tcBorders>
            <w:vAlign w:val="bottom"/>
          </w:tcPr>
          <w:p w:rsidR="006B0092" w:rsidRPr="00A47722" w:rsidRDefault="006B0092" w:rsidP="00790D04">
            <w:pPr>
              <w:spacing w:after="40"/>
              <w:jc w:val="right"/>
              <w:rPr>
                <w:sz w:val="18"/>
                <w:szCs w:val="18"/>
              </w:rPr>
            </w:pPr>
          </w:p>
        </w:tc>
        <w:tc>
          <w:tcPr>
            <w:tcW w:w="425" w:type="dxa"/>
            <w:tcBorders>
              <w:left w:val="single" w:sz="4" w:space="0" w:color="auto"/>
            </w:tcBorders>
            <w:noWrap/>
            <w:vAlign w:val="bottom"/>
          </w:tcPr>
          <w:p w:rsidR="006B0092" w:rsidRPr="00A47722" w:rsidRDefault="006B0092" w:rsidP="00790D04">
            <w:pPr>
              <w:spacing w:after="40"/>
              <w:jc w:val="right"/>
              <w:rPr>
                <w:sz w:val="18"/>
                <w:szCs w:val="18"/>
              </w:rPr>
            </w:pPr>
          </w:p>
        </w:tc>
        <w:tc>
          <w:tcPr>
            <w:tcW w:w="567" w:type="dxa"/>
            <w:vAlign w:val="bottom"/>
          </w:tcPr>
          <w:p w:rsidR="006B0092" w:rsidRPr="00A47722" w:rsidRDefault="006B0092" w:rsidP="00790D04">
            <w:pPr>
              <w:spacing w:after="40"/>
              <w:jc w:val="right"/>
              <w:rPr>
                <w:sz w:val="18"/>
                <w:szCs w:val="18"/>
              </w:rPr>
            </w:pPr>
          </w:p>
        </w:tc>
        <w:tc>
          <w:tcPr>
            <w:tcW w:w="1134" w:type="dxa"/>
            <w:tcBorders>
              <w:right w:val="nil"/>
            </w:tcBorders>
            <w:vAlign w:val="bottom"/>
          </w:tcPr>
          <w:p w:rsidR="006B0092" w:rsidRPr="00A47722" w:rsidRDefault="006B0092" w:rsidP="00790D04">
            <w:pPr>
              <w:spacing w:after="40"/>
              <w:jc w:val="right"/>
              <w:rPr>
                <w:sz w:val="18"/>
                <w:szCs w:val="18"/>
              </w:rPr>
            </w:pPr>
          </w:p>
        </w:tc>
      </w:tr>
      <w:tr w:rsidR="006B0092" w:rsidRPr="00362DB4" w:rsidTr="006B0092">
        <w:trPr>
          <w:trHeight w:val="288"/>
        </w:trPr>
        <w:tc>
          <w:tcPr>
            <w:tcW w:w="2041" w:type="dxa"/>
            <w:noWrap/>
          </w:tcPr>
          <w:p w:rsidR="006B0092" w:rsidRPr="00A47722" w:rsidRDefault="006B0092" w:rsidP="00790D04">
            <w:pPr>
              <w:spacing w:after="40"/>
              <w:ind w:left="34"/>
              <w:rPr>
                <w:sz w:val="18"/>
                <w:szCs w:val="18"/>
              </w:rPr>
            </w:pPr>
            <w:r>
              <w:rPr>
                <w:sz w:val="18"/>
                <w:szCs w:val="18"/>
              </w:rPr>
              <w:t>Helpful</w:t>
            </w:r>
          </w:p>
        </w:tc>
        <w:tc>
          <w:tcPr>
            <w:tcW w:w="511" w:type="dxa"/>
          </w:tcPr>
          <w:p w:rsidR="006B0092" w:rsidRPr="00097735" w:rsidRDefault="006B0092" w:rsidP="00790D04">
            <w:pPr>
              <w:spacing w:after="40"/>
              <w:jc w:val="right"/>
              <w:rPr>
                <w:sz w:val="18"/>
                <w:szCs w:val="18"/>
              </w:rPr>
            </w:pPr>
            <w:r w:rsidRPr="00097735">
              <w:rPr>
                <w:sz w:val="18"/>
                <w:szCs w:val="18"/>
              </w:rPr>
              <w:t>4</w:t>
            </w:r>
          </w:p>
        </w:tc>
        <w:tc>
          <w:tcPr>
            <w:tcW w:w="567" w:type="dxa"/>
          </w:tcPr>
          <w:p w:rsidR="006B0092" w:rsidRPr="00097735" w:rsidRDefault="006B0092" w:rsidP="00790D04">
            <w:pPr>
              <w:spacing w:after="40"/>
              <w:jc w:val="right"/>
              <w:rPr>
                <w:sz w:val="18"/>
                <w:szCs w:val="18"/>
              </w:rPr>
            </w:pPr>
            <w:r>
              <w:rPr>
                <w:sz w:val="18"/>
                <w:szCs w:val="18"/>
              </w:rPr>
              <w:t>80.0</w:t>
            </w:r>
          </w:p>
        </w:tc>
        <w:tc>
          <w:tcPr>
            <w:tcW w:w="1134" w:type="dxa"/>
            <w:tcBorders>
              <w:right w:val="single" w:sz="4" w:space="0" w:color="auto"/>
            </w:tcBorders>
          </w:tcPr>
          <w:p w:rsidR="006B0092" w:rsidRPr="00097735" w:rsidRDefault="006B0092" w:rsidP="00790D04">
            <w:pPr>
              <w:spacing w:after="40"/>
              <w:jc w:val="right"/>
              <w:rPr>
                <w:sz w:val="18"/>
                <w:szCs w:val="18"/>
              </w:rPr>
            </w:pPr>
            <w:r>
              <w:rPr>
                <w:sz w:val="18"/>
                <w:szCs w:val="18"/>
              </w:rPr>
              <w:t>(</w:t>
            </w:r>
            <w:r w:rsidRPr="00097735">
              <w:rPr>
                <w:sz w:val="18"/>
                <w:szCs w:val="18"/>
              </w:rPr>
              <w:t>28.9</w:t>
            </w:r>
            <w:r>
              <w:rPr>
                <w:sz w:val="18"/>
                <w:szCs w:val="18"/>
              </w:rPr>
              <w:t xml:space="preserve">, </w:t>
            </w:r>
            <w:r w:rsidRPr="00097735">
              <w:rPr>
                <w:sz w:val="18"/>
                <w:szCs w:val="18"/>
              </w:rPr>
              <w:t>97.5</w:t>
            </w:r>
            <w:r>
              <w:rPr>
                <w:sz w:val="18"/>
                <w:szCs w:val="18"/>
              </w:rPr>
              <w:t>)</w:t>
            </w:r>
          </w:p>
        </w:tc>
        <w:tc>
          <w:tcPr>
            <w:tcW w:w="425" w:type="dxa"/>
            <w:tcBorders>
              <w:left w:val="single" w:sz="4" w:space="0" w:color="auto"/>
            </w:tcBorders>
          </w:tcPr>
          <w:p w:rsidR="006B0092" w:rsidRPr="00097735" w:rsidRDefault="006B0092" w:rsidP="00790D04">
            <w:pPr>
              <w:spacing w:after="40"/>
              <w:jc w:val="right"/>
              <w:rPr>
                <w:sz w:val="18"/>
                <w:szCs w:val="18"/>
              </w:rPr>
            </w:pPr>
            <w:r w:rsidRPr="00097735">
              <w:rPr>
                <w:sz w:val="18"/>
                <w:szCs w:val="18"/>
              </w:rPr>
              <w:t>17</w:t>
            </w:r>
          </w:p>
        </w:tc>
        <w:tc>
          <w:tcPr>
            <w:tcW w:w="567" w:type="dxa"/>
          </w:tcPr>
          <w:p w:rsidR="006B0092" w:rsidRPr="00097735" w:rsidRDefault="006B0092" w:rsidP="00790D04">
            <w:pPr>
              <w:spacing w:after="40"/>
              <w:jc w:val="right"/>
              <w:rPr>
                <w:sz w:val="18"/>
                <w:szCs w:val="18"/>
              </w:rPr>
            </w:pPr>
            <w:r>
              <w:rPr>
                <w:sz w:val="18"/>
                <w:szCs w:val="18"/>
              </w:rPr>
              <w:t>45.9</w:t>
            </w:r>
          </w:p>
        </w:tc>
        <w:tc>
          <w:tcPr>
            <w:tcW w:w="1134" w:type="dxa"/>
            <w:tcBorders>
              <w:right w:val="single" w:sz="4" w:space="0" w:color="auto"/>
            </w:tcBorders>
          </w:tcPr>
          <w:p w:rsidR="006B0092" w:rsidRPr="00097735" w:rsidRDefault="006B0092" w:rsidP="00790D04">
            <w:pPr>
              <w:spacing w:after="40"/>
              <w:jc w:val="right"/>
              <w:rPr>
                <w:sz w:val="18"/>
                <w:szCs w:val="18"/>
              </w:rPr>
            </w:pPr>
            <w:r>
              <w:rPr>
                <w:sz w:val="18"/>
                <w:szCs w:val="18"/>
              </w:rPr>
              <w:t>(</w:t>
            </w:r>
            <w:r w:rsidRPr="00097735">
              <w:rPr>
                <w:sz w:val="18"/>
                <w:szCs w:val="18"/>
              </w:rPr>
              <w:t>30.2</w:t>
            </w:r>
            <w:r>
              <w:rPr>
                <w:sz w:val="18"/>
                <w:szCs w:val="18"/>
              </w:rPr>
              <w:t xml:space="preserve">, </w:t>
            </w:r>
            <w:r w:rsidRPr="00097735">
              <w:rPr>
                <w:sz w:val="18"/>
                <w:szCs w:val="18"/>
              </w:rPr>
              <w:t>62.5</w:t>
            </w:r>
            <w:r>
              <w:rPr>
                <w:sz w:val="18"/>
                <w:szCs w:val="18"/>
              </w:rPr>
              <w:t>)</w:t>
            </w:r>
          </w:p>
        </w:tc>
        <w:tc>
          <w:tcPr>
            <w:tcW w:w="425" w:type="dxa"/>
            <w:tcBorders>
              <w:left w:val="single" w:sz="4" w:space="0" w:color="auto"/>
            </w:tcBorders>
            <w:noWrap/>
          </w:tcPr>
          <w:p w:rsidR="006B0092" w:rsidRPr="00097735" w:rsidRDefault="006B0092" w:rsidP="00790D04">
            <w:pPr>
              <w:spacing w:after="40"/>
              <w:jc w:val="right"/>
              <w:rPr>
                <w:sz w:val="18"/>
                <w:szCs w:val="18"/>
              </w:rPr>
            </w:pPr>
            <w:r w:rsidRPr="00097735">
              <w:rPr>
                <w:sz w:val="18"/>
                <w:szCs w:val="18"/>
              </w:rPr>
              <w:t>21</w:t>
            </w:r>
          </w:p>
        </w:tc>
        <w:tc>
          <w:tcPr>
            <w:tcW w:w="567" w:type="dxa"/>
          </w:tcPr>
          <w:p w:rsidR="006B0092" w:rsidRPr="00097735" w:rsidRDefault="006B0092" w:rsidP="00790D04">
            <w:pPr>
              <w:spacing w:after="40"/>
              <w:jc w:val="right"/>
              <w:rPr>
                <w:sz w:val="18"/>
                <w:szCs w:val="18"/>
              </w:rPr>
            </w:pPr>
            <w:r>
              <w:rPr>
                <w:sz w:val="18"/>
                <w:szCs w:val="18"/>
              </w:rPr>
              <w:t>50.0</w:t>
            </w:r>
          </w:p>
        </w:tc>
        <w:tc>
          <w:tcPr>
            <w:tcW w:w="1134" w:type="dxa"/>
            <w:tcBorders>
              <w:right w:val="nil"/>
            </w:tcBorders>
          </w:tcPr>
          <w:p w:rsidR="006B0092" w:rsidRPr="00097735" w:rsidRDefault="006B0092" w:rsidP="00790D04">
            <w:pPr>
              <w:spacing w:after="40"/>
              <w:jc w:val="right"/>
              <w:rPr>
                <w:sz w:val="18"/>
                <w:szCs w:val="18"/>
              </w:rPr>
            </w:pPr>
            <w:r>
              <w:rPr>
                <w:sz w:val="18"/>
                <w:szCs w:val="18"/>
              </w:rPr>
              <w:t>(</w:t>
            </w:r>
            <w:r w:rsidRPr="00097735">
              <w:rPr>
                <w:sz w:val="18"/>
                <w:szCs w:val="18"/>
              </w:rPr>
              <w:t>34.7</w:t>
            </w:r>
            <w:r>
              <w:rPr>
                <w:sz w:val="18"/>
                <w:szCs w:val="18"/>
              </w:rPr>
              <w:t xml:space="preserve">, </w:t>
            </w:r>
            <w:r w:rsidRPr="00097735">
              <w:rPr>
                <w:sz w:val="18"/>
                <w:szCs w:val="18"/>
              </w:rPr>
              <w:t>65.3</w:t>
            </w:r>
            <w:r>
              <w:rPr>
                <w:sz w:val="18"/>
                <w:szCs w:val="18"/>
              </w:rPr>
              <w:t>)</w:t>
            </w:r>
          </w:p>
        </w:tc>
      </w:tr>
      <w:tr w:rsidR="006B0092" w:rsidRPr="00362DB4" w:rsidTr="006B0092">
        <w:trPr>
          <w:trHeight w:val="288"/>
        </w:trPr>
        <w:tc>
          <w:tcPr>
            <w:tcW w:w="2041" w:type="dxa"/>
            <w:noWrap/>
          </w:tcPr>
          <w:p w:rsidR="006B0092" w:rsidRPr="00A47722" w:rsidRDefault="006B0092" w:rsidP="00790D04">
            <w:pPr>
              <w:spacing w:after="40"/>
              <w:ind w:left="34"/>
              <w:rPr>
                <w:sz w:val="18"/>
                <w:szCs w:val="18"/>
              </w:rPr>
            </w:pPr>
            <w:r>
              <w:rPr>
                <w:sz w:val="18"/>
                <w:szCs w:val="18"/>
              </w:rPr>
              <w:t>Neither helpful nor unhelpful</w:t>
            </w:r>
          </w:p>
        </w:tc>
        <w:tc>
          <w:tcPr>
            <w:tcW w:w="511" w:type="dxa"/>
          </w:tcPr>
          <w:p w:rsidR="006B0092" w:rsidRPr="00097735" w:rsidRDefault="006B0092" w:rsidP="00790D04">
            <w:pPr>
              <w:spacing w:after="40"/>
              <w:jc w:val="right"/>
              <w:rPr>
                <w:sz w:val="18"/>
                <w:szCs w:val="18"/>
              </w:rPr>
            </w:pPr>
            <w:r w:rsidRPr="00097735">
              <w:rPr>
                <w:sz w:val="18"/>
                <w:szCs w:val="18"/>
              </w:rPr>
              <w:t>0</w:t>
            </w:r>
          </w:p>
        </w:tc>
        <w:tc>
          <w:tcPr>
            <w:tcW w:w="567" w:type="dxa"/>
          </w:tcPr>
          <w:p w:rsidR="006B0092" w:rsidRPr="00097735" w:rsidRDefault="006B0092" w:rsidP="00790D04">
            <w:pPr>
              <w:spacing w:after="40"/>
              <w:jc w:val="right"/>
              <w:rPr>
                <w:sz w:val="18"/>
                <w:szCs w:val="18"/>
              </w:rPr>
            </w:pPr>
            <w:r w:rsidRPr="00097735">
              <w:rPr>
                <w:sz w:val="18"/>
                <w:szCs w:val="18"/>
              </w:rPr>
              <w:t>-</w:t>
            </w:r>
          </w:p>
        </w:tc>
        <w:tc>
          <w:tcPr>
            <w:tcW w:w="1134" w:type="dxa"/>
            <w:tcBorders>
              <w:right w:val="single" w:sz="4" w:space="0" w:color="auto"/>
            </w:tcBorders>
          </w:tcPr>
          <w:p w:rsidR="006B0092" w:rsidRPr="00097735" w:rsidRDefault="006B0092" w:rsidP="00790D04">
            <w:pPr>
              <w:spacing w:after="40"/>
              <w:jc w:val="right"/>
              <w:rPr>
                <w:sz w:val="18"/>
                <w:szCs w:val="18"/>
              </w:rPr>
            </w:pPr>
            <w:r w:rsidRPr="00097735">
              <w:rPr>
                <w:sz w:val="18"/>
                <w:szCs w:val="18"/>
              </w:rPr>
              <w:t>-</w:t>
            </w:r>
          </w:p>
        </w:tc>
        <w:tc>
          <w:tcPr>
            <w:tcW w:w="425" w:type="dxa"/>
            <w:tcBorders>
              <w:left w:val="single" w:sz="4" w:space="0" w:color="auto"/>
            </w:tcBorders>
          </w:tcPr>
          <w:p w:rsidR="006B0092" w:rsidRPr="00097735" w:rsidRDefault="006B0092" w:rsidP="00790D04">
            <w:pPr>
              <w:spacing w:after="40"/>
              <w:jc w:val="right"/>
              <w:rPr>
                <w:sz w:val="18"/>
                <w:szCs w:val="18"/>
              </w:rPr>
            </w:pPr>
            <w:r w:rsidRPr="00097735">
              <w:rPr>
                <w:sz w:val="18"/>
                <w:szCs w:val="18"/>
              </w:rPr>
              <w:t>12</w:t>
            </w:r>
          </w:p>
        </w:tc>
        <w:tc>
          <w:tcPr>
            <w:tcW w:w="567" w:type="dxa"/>
          </w:tcPr>
          <w:p w:rsidR="006B0092" w:rsidRPr="00097735" w:rsidRDefault="006B0092" w:rsidP="00790D04">
            <w:pPr>
              <w:spacing w:after="40"/>
              <w:jc w:val="right"/>
              <w:rPr>
                <w:sz w:val="18"/>
                <w:szCs w:val="18"/>
              </w:rPr>
            </w:pPr>
            <w:r>
              <w:rPr>
                <w:sz w:val="18"/>
                <w:szCs w:val="18"/>
              </w:rPr>
              <w:t>32.4</w:t>
            </w:r>
          </w:p>
        </w:tc>
        <w:tc>
          <w:tcPr>
            <w:tcW w:w="1134" w:type="dxa"/>
            <w:tcBorders>
              <w:right w:val="single" w:sz="4" w:space="0" w:color="auto"/>
            </w:tcBorders>
          </w:tcPr>
          <w:p w:rsidR="006B0092" w:rsidRPr="00097735" w:rsidRDefault="006B0092" w:rsidP="00790D04">
            <w:pPr>
              <w:spacing w:after="40"/>
              <w:jc w:val="right"/>
              <w:rPr>
                <w:sz w:val="18"/>
                <w:szCs w:val="18"/>
              </w:rPr>
            </w:pPr>
            <w:r>
              <w:rPr>
                <w:sz w:val="18"/>
                <w:szCs w:val="18"/>
              </w:rPr>
              <w:t>(19.0, 49.6)</w:t>
            </w:r>
          </w:p>
        </w:tc>
        <w:tc>
          <w:tcPr>
            <w:tcW w:w="425" w:type="dxa"/>
            <w:tcBorders>
              <w:left w:val="single" w:sz="4" w:space="0" w:color="auto"/>
            </w:tcBorders>
            <w:noWrap/>
          </w:tcPr>
          <w:p w:rsidR="006B0092" w:rsidRPr="00097735" w:rsidRDefault="006B0092" w:rsidP="00790D04">
            <w:pPr>
              <w:spacing w:after="40"/>
              <w:jc w:val="right"/>
              <w:rPr>
                <w:sz w:val="18"/>
                <w:szCs w:val="18"/>
              </w:rPr>
            </w:pPr>
            <w:r w:rsidRPr="00097735">
              <w:rPr>
                <w:sz w:val="18"/>
                <w:szCs w:val="18"/>
              </w:rPr>
              <w:t>12</w:t>
            </w:r>
          </w:p>
        </w:tc>
        <w:tc>
          <w:tcPr>
            <w:tcW w:w="567" w:type="dxa"/>
          </w:tcPr>
          <w:p w:rsidR="006B0092" w:rsidRPr="00097735" w:rsidRDefault="006B0092" w:rsidP="00790D04">
            <w:pPr>
              <w:spacing w:after="40"/>
              <w:jc w:val="right"/>
              <w:rPr>
                <w:sz w:val="18"/>
                <w:szCs w:val="18"/>
              </w:rPr>
            </w:pPr>
            <w:r>
              <w:rPr>
                <w:sz w:val="18"/>
                <w:szCs w:val="18"/>
              </w:rPr>
              <w:t>28.6</w:t>
            </w:r>
          </w:p>
        </w:tc>
        <w:tc>
          <w:tcPr>
            <w:tcW w:w="1134" w:type="dxa"/>
            <w:tcBorders>
              <w:right w:val="nil"/>
            </w:tcBorders>
          </w:tcPr>
          <w:p w:rsidR="006B0092" w:rsidRPr="00097735" w:rsidRDefault="006B0092" w:rsidP="00790D04">
            <w:pPr>
              <w:spacing w:after="40"/>
              <w:jc w:val="right"/>
              <w:rPr>
                <w:sz w:val="18"/>
                <w:szCs w:val="18"/>
              </w:rPr>
            </w:pPr>
            <w:r>
              <w:rPr>
                <w:sz w:val="18"/>
                <w:szCs w:val="18"/>
              </w:rPr>
              <w:t>(16.6, 44.6)</w:t>
            </w:r>
          </w:p>
        </w:tc>
      </w:tr>
      <w:tr w:rsidR="006B0092" w:rsidRPr="00362DB4" w:rsidTr="006B0092">
        <w:trPr>
          <w:trHeight w:val="288"/>
        </w:trPr>
        <w:tc>
          <w:tcPr>
            <w:tcW w:w="2041" w:type="dxa"/>
            <w:noWrap/>
          </w:tcPr>
          <w:p w:rsidR="006B0092" w:rsidRPr="00A47722" w:rsidRDefault="006B0092" w:rsidP="00790D04">
            <w:pPr>
              <w:spacing w:after="40"/>
              <w:ind w:left="34"/>
              <w:rPr>
                <w:sz w:val="18"/>
                <w:szCs w:val="18"/>
              </w:rPr>
            </w:pPr>
            <w:r>
              <w:rPr>
                <w:sz w:val="18"/>
                <w:szCs w:val="18"/>
              </w:rPr>
              <w:t>Unhelpful</w:t>
            </w:r>
          </w:p>
        </w:tc>
        <w:tc>
          <w:tcPr>
            <w:tcW w:w="511" w:type="dxa"/>
          </w:tcPr>
          <w:p w:rsidR="006B0092" w:rsidRPr="00097735" w:rsidRDefault="006B0092" w:rsidP="00790D04">
            <w:pPr>
              <w:spacing w:after="40"/>
              <w:jc w:val="right"/>
              <w:rPr>
                <w:sz w:val="18"/>
                <w:szCs w:val="18"/>
              </w:rPr>
            </w:pPr>
            <w:r w:rsidRPr="00097735">
              <w:rPr>
                <w:sz w:val="18"/>
                <w:szCs w:val="18"/>
              </w:rPr>
              <w:t>1</w:t>
            </w:r>
          </w:p>
        </w:tc>
        <w:tc>
          <w:tcPr>
            <w:tcW w:w="567" w:type="dxa"/>
          </w:tcPr>
          <w:p w:rsidR="006B0092" w:rsidRPr="00097735" w:rsidRDefault="006B0092" w:rsidP="00790D04">
            <w:pPr>
              <w:spacing w:after="40"/>
              <w:jc w:val="right"/>
              <w:rPr>
                <w:sz w:val="18"/>
                <w:szCs w:val="18"/>
              </w:rPr>
            </w:pPr>
            <w:r>
              <w:rPr>
                <w:sz w:val="18"/>
                <w:szCs w:val="18"/>
              </w:rPr>
              <w:t>20.0</w:t>
            </w:r>
          </w:p>
        </w:tc>
        <w:tc>
          <w:tcPr>
            <w:tcW w:w="1134" w:type="dxa"/>
            <w:tcBorders>
              <w:right w:val="single" w:sz="4" w:space="0" w:color="auto"/>
            </w:tcBorders>
          </w:tcPr>
          <w:p w:rsidR="006B0092" w:rsidRPr="00097735" w:rsidRDefault="006B0092" w:rsidP="00790D04">
            <w:pPr>
              <w:spacing w:after="40"/>
              <w:jc w:val="right"/>
              <w:rPr>
                <w:sz w:val="18"/>
                <w:szCs w:val="18"/>
              </w:rPr>
            </w:pPr>
            <w:r>
              <w:rPr>
                <w:sz w:val="18"/>
                <w:szCs w:val="18"/>
              </w:rPr>
              <w:t>#</w:t>
            </w:r>
          </w:p>
        </w:tc>
        <w:tc>
          <w:tcPr>
            <w:tcW w:w="425" w:type="dxa"/>
            <w:tcBorders>
              <w:left w:val="single" w:sz="4" w:space="0" w:color="auto"/>
            </w:tcBorders>
          </w:tcPr>
          <w:p w:rsidR="006B0092" w:rsidRPr="00097735" w:rsidRDefault="006B0092" w:rsidP="00790D04">
            <w:pPr>
              <w:spacing w:after="40"/>
              <w:jc w:val="right"/>
              <w:rPr>
                <w:sz w:val="18"/>
                <w:szCs w:val="18"/>
              </w:rPr>
            </w:pPr>
            <w:r w:rsidRPr="00097735">
              <w:rPr>
                <w:sz w:val="18"/>
                <w:szCs w:val="18"/>
              </w:rPr>
              <w:t>8</w:t>
            </w:r>
          </w:p>
        </w:tc>
        <w:tc>
          <w:tcPr>
            <w:tcW w:w="567" w:type="dxa"/>
          </w:tcPr>
          <w:p w:rsidR="006B0092" w:rsidRPr="00097735" w:rsidRDefault="006B0092" w:rsidP="00790D04">
            <w:pPr>
              <w:spacing w:after="40"/>
              <w:jc w:val="right"/>
              <w:rPr>
                <w:sz w:val="18"/>
                <w:szCs w:val="18"/>
              </w:rPr>
            </w:pPr>
            <w:r>
              <w:rPr>
                <w:sz w:val="18"/>
                <w:szCs w:val="18"/>
              </w:rPr>
              <w:t>21.6</w:t>
            </w:r>
          </w:p>
        </w:tc>
        <w:tc>
          <w:tcPr>
            <w:tcW w:w="1134" w:type="dxa"/>
            <w:tcBorders>
              <w:right w:val="single" w:sz="4" w:space="0" w:color="auto"/>
            </w:tcBorders>
          </w:tcPr>
          <w:p w:rsidR="006B0092" w:rsidRPr="00097735" w:rsidRDefault="006B0092" w:rsidP="00790D04">
            <w:pPr>
              <w:spacing w:after="40"/>
              <w:jc w:val="right"/>
              <w:rPr>
                <w:sz w:val="18"/>
                <w:szCs w:val="18"/>
              </w:rPr>
            </w:pPr>
            <w:r>
              <w:rPr>
                <w:sz w:val="18"/>
                <w:szCs w:val="18"/>
              </w:rPr>
              <w:t>(</w:t>
            </w:r>
            <w:r w:rsidRPr="00097735">
              <w:rPr>
                <w:sz w:val="18"/>
                <w:szCs w:val="18"/>
              </w:rPr>
              <w:t>10.9</w:t>
            </w:r>
            <w:r>
              <w:rPr>
                <w:sz w:val="18"/>
                <w:szCs w:val="18"/>
              </w:rPr>
              <w:t xml:space="preserve">, </w:t>
            </w:r>
            <w:r w:rsidRPr="00097735">
              <w:rPr>
                <w:sz w:val="18"/>
                <w:szCs w:val="18"/>
              </w:rPr>
              <w:t>38.4</w:t>
            </w:r>
            <w:r>
              <w:rPr>
                <w:sz w:val="18"/>
                <w:szCs w:val="18"/>
              </w:rPr>
              <w:t>)</w:t>
            </w:r>
          </w:p>
        </w:tc>
        <w:tc>
          <w:tcPr>
            <w:tcW w:w="425" w:type="dxa"/>
            <w:tcBorders>
              <w:left w:val="single" w:sz="4" w:space="0" w:color="auto"/>
            </w:tcBorders>
            <w:noWrap/>
          </w:tcPr>
          <w:p w:rsidR="006B0092" w:rsidRPr="00097735" w:rsidRDefault="006B0092" w:rsidP="00790D04">
            <w:pPr>
              <w:spacing w:after="40"/>
              <w:jc w:val="right"/>
              <w:rPr>
                <w:sz w:val="18"/>
                <w:szCs w:val="18"/>
              </w:rPr>
            </w:pPr>
            <w:r w:rsidRPr="00097735">
              <w:rPr>
                <w:sz w:val="18"/>
                <w:szCs w:val="18"/>
              </w:rPr>
              <w:t>9</w:t>
            </w:r>
          </w:p>
        </w:tc>
        <w:tc>
          <w:tcPr>
            <w:tcW w:w="567" w:type="dxa"/>
          </w:tcPr>
          <w:p w:rsidR="006B0092" w:rsidRPr="00097735" w:rsidRDefault="006B0092" w:rsidP="00790D04">
            <w:pPr>
              <w:spacing w:after="40"/>
              <w:jc w:val="right"/>
              <w:rPr>
                <w:sz w:val="18"/>
                <w:szCs w:val="18"/>
              </w:rPr>
            </w:pPr>
            <w:r>
              <w:rPr>
                <w:sz w:val="18"/>
                <w:szCs w:val="18"/>
              </w:rPr>
              <w:t>21.4</w:t>
            </w:r>
          </w:p>
        </w:tc>
        <w:tc>
          <w:tcPr>
            <w:tcW w:w="1134" w:type="dxa"/>
            <w:tcBorders>
              <w:right w:val="nil"/>
            </w:tcBorders>
          </w:tcPr>
          <w:p w:rsidR="006B0092" w:rsidRPr="00097735" w:rsidRDefault="006B0092" w:rsidP="00790D04">
            <w:pPr>
              <w:spacing w:after="40"/>
              <w:jc w:val="right"/>
              <w:rPr>
                <w:sz w:val="18"/>
                <w:szCs w:val="18"/>
              </w:rPr>
            </w:pPr>
            <w:r>
              <w:rPr>
                <w:sz w:val="18"/>
                <w:szCs w:val="18"/>
              </w:rPr>
              <w:t>(</w:t>
            </w:r>
            <w:r w:rsidRPr="00097735">
              <w:rPr>
                <w:sz w:val="18"/>
                <w:szCs w:val="18"/>
              </w:rPr>
              <w:t>11.2</w:t>
            </w:r>
            <w:r>
              <w:rPr>
                <w:sz w:val="18"/>
                <w:szCs w:val="18"/>
              </w:rPr>
              <w:t xml:space="preserve">, </w:t>
            </w:r>
            <w:r w:rsidRPr="00097735">
              <w:rPr>
                <w:sz w:val="18"/>
                <w:szCs w:val="18"/>
              </w:rPr>
              <w:t>37.0</w:t>
            </w:r>
            <w:r>
              <w:rPr>
                <w:sz w:val="18"/>
                <w:szCs w:val="18"/>
              </w:rPr>
              <w:t>)</w:t>
            </w:r>
          </w:p>
        </w:tc>
      </w:tr>
      <w:tr w:rsidR="006B0092" w:rsidRPr="00362DB4" w:rsidTr="006B0092">
        <w:trPr>
          <w:trHeight w:val="288"/>
        </w:trPr>
        <w:tc>
          <w:tcPr>
            <w:tcW w:w="2041" w:type="dxa"/>
            <w:noWrap/>
          </w:tcPr>
          <w:p w:rsidR="006B0092" w:rsidRPr="00790D04" w:rsidRDefault="006B0092" w:rsidP="00790D04">
            <w:pPr>
              <w:spacing w:after="40"/>
              <w:rPr>
                <w:sz w:val="18"/>
                <w:szCs w:val="18"/>
              </w:rPr>
            </w:pPr>
            <w:r w:rsidRPr="00790D04">
              <w:rPr>
                <w:sz w:val="18"/>
                <w:szCs w:val="18"/>
              </w:rPr>
              <w:t>Tried to get help to reduce/stop gambling on other occasions since first time</w:t>
            </w:r>
          </w:p>
        </w:tc>
        <w:tc>
          <w:tcPr>
            <w:tcW w:w="511" w:type="dxa"/>
          </w:tcPr>
          <w:p w:rsidR="006B0092" w:rsidRPr="00097735" w:rsidRDefault="006B0092" w:rsidP="00790D04">
            <w:pPr>
              <w:spacing w:after="40"/>
              <w:jc w:val="right"/>
              <w:rPr>
                <w:sz w:val="18"/>
                <w:szCs w:val="18"/>
              </w:rPr>
            </w:pPr>
            <w:r w:rsidRPr="00097735">
              <w:rPr>
                <w:sz w:val="18"/>
                <w:szCs w:val="18"/>
              </w:rPr>
              <w:t>0</w:t>
            </w:r>
          </w:p>
        </w:tc>
        <w:tc>
          <w:tcPr>
            <w:tcW w:w="567" w:type="dxa"/>
          </w:tcPr>
          <w:p w:rsidR="006B0092" w:rsidRPr="00097735" w:rsidRDefault="006B0092" w:rsidP="00790D04">
            <w:pPr>
              <w:spacing w:after="40"/>
              <w:jc w:val="right"/>
              <w:rPr>
                <w:sz w:val="18"/>
                <w:szCs w:val="18"/>
              </w:rPr>
            </w:pPr>
            <w:r w:rsidRPr="00097735">
              <w:rPr>
                <w:sz w:val="18"/>
                <w:szCs w:val="18"/>
              </w:rPr>
              <w:t>-</w:t>
            </w:r>
          </w:p>
        </w:tc>
        <w:tc>
          <w:tcPr>
            <w:tcW w:w="1134" w:type="dxa"/>
            <w:tcBorders>
              <w:right w:val="single" w:sz="4" w:space="0" w:color="auto"/>
            </w:tcBorders>
          </w:tcPr>
          <w:p w:rsidR="006B0092" w:rsidRPr="00097735" w:rsidRDefault="006B0092" w:rsidP="00790D04">
            <w:pPr>
              <w:spacing w:after="40"/>
              <w:jc w:val="right"/>
              <w:rPr>
                <w:sz w:val="18"/>
                <w:szCs w:val="18"/>
              </w:rPr>
            </w:pPr>
            <w:r w:rsidRPr="00097735">
              <w:rPr>
                <w:sz w:val="18"/>
                <w:szCs w:val="18"/>
              </w:rPr>
              <w:t>-</w:t>
            </w:r>
          </w:p>
        </w:tc>
        <w:tc>
          <w:tcPr>
            <w:tcW w:w="425" w:type="dxa"/>
            <w:tcBorders>
              <w:left w:val="single" w:sz="4" w:space="0" w:color="auto"/>
            </w:tcBorders>
          </w:tcPr>
          <w:p w:rsidR="006B0092" w:rsidRPr="006F69D1" w:rsidRDefault="006B0092" w:rsidP="00790D04">
            <w:pPr>
              <w:spacing w:after="40"/>
              <w:jc w:val="right"/>
              <w:rPr>
                <w:sz w:val="18"/>
                <w:szCs w:val="18"/>
              </w:rPr>
            </w:pPr>
            <w:r w:rsidRPr="006F69D1">
              <w:rPr>
                <w:sz w:val="18"/>
                <w:szCs w:val="18"/>
              </w:rPr>
              <w:t>15</w:t>
            </w:r>
          </w:p>
        </w:tc>
        <w:tc>
          <w:tcPr>
            <w:tcW w:w="567" w:type="dxa"/>
          </w:tcPr>
          <w:p w:rsidR="006B0092" w:rsidRPr="006F69D1" w:rsidRDefault="006B0092" w:rsidP="00790D04">
            <w:pPr>
              <w:spacing w:after="40"/>
              <w:jc w:val="right"/>
              <w:rPr>
                <w:sz w:val="18"/>
                <w:szCs w:val="18"/>
              </w:rPr>
            </w:pPr>
            <w:r w:rsidRPr="006F69D1">
              <w:rPr>
                <w:sz w:val="18"/>
                <w:szCs w:val="18"/>
              </w:rPr>
              <w:t>40.5</w:t>
            </w:r>
          </w:p>
        </w:tc>
        <w:tc>
          <w:tcPr>
            <w:tcW w:w="1134" w:type="dxa"/>
            <w:tcBorders>
              <w:right w:val="single" w:sz="4" w:space="0" w:color="auto"/>
            </w:tcBorders>
          </w:tcPr>
          <w:p w:rsidR="006B0092" w:rsidRPr="006F69D1" w:rsidRDefault="006B0092" w:rsidP="00790D04">
            <w:pPr>
              <w:spacing w:after="40"/>
              <w:jc w:val="right"/>
              <w:rPr>
                <w:sz w:val="18"/>
                <w:szCs w:val="18"/>
              </w:rPr>
            </w:pPr>
            <w:r w:rsidRPr="006F69D1">
              <w:rPr>
                <w:sz w:val="18"/>
                <w:szCs w:val="18"/>
              </w:rPr>
              <w:t>(25.6, 57.5)</w:t>
            </w:r>
          </w:p>
        </w:tc>
        <w:tc>
          <w:tcPr>
            <w:tcW w:w="425" w:type="dxa"/>
            <w:tcBorders>
              <w:left w:val="single" w:sz="4" w:space="0" w:color="auto"/>
            </w:tcBorders>
            <w:noWrap/>
          </w:tcPr>
          <w:p w:rsidR="006B0092" w:rsidRPr="00097735" w:rsidRDefault="006B0092" w:rsidP="00790D04">
            <w:pPr>
              <w:spacing w:after="40"/>
              <w:jc w:val="right"/>
              <w:rPr>
                <w:sz w:val="18"/>
                <w:szCs w:val="18"/>
              </w:rPr>
            </w:pPr>
            <w:r w:rsidRPr="00097735">
              <w:rPr>
                <w:sz w:val="18"/>
                <w:szCs w:val="18"/>
              </w:rPr>
              <w:t>15</w:t>
            </w:r>
          </w:p>
        </w:tc>
        <w:tc>
          <w:tcPr>
            <w:tcW w:w="567" w:type="dxa"/>
          </w:tcPr>
          <w:p w:rsidR="006B0092" w:rsidRPr="00097735" w:rsidRDefault="006B0092" w:rsidP="00790D04">
            <w:pPr>
              <w:spacing w:after="40"/>
              <w:jc w:val="right"/>
              <w:rPr>
                <w:sz w:val="18"/>
                <w:szCs w:val="18"/>
              </w:rPr>
            </w:pPr>
            <w:r>
              <w:rPr>
                <w:sz w:val="18"/>
                <w:szCs w:val="18"/>
              </w:rPr>
              <w:t>35.7</w:t>
            </w:r>
          </w:p>
        </w:tc>
        <w:tc>
          <w:tcPr>
            <w:tcW w:w="1134" w:type="dxa"/>
            <w:tcBorders>
              <w:right w:val="nil"/>
            </w:tcBorders>
          </w:tcPr>
          <w:p w:rsidR="006B0092" w:rsidRPr="00097735" w:rsidRDefault="006B0092" w:rsidP="00790D04">
            <w:pPr>
              <w:spacing w:after="40"/>
              <w:jc w:val="right"/>
              <w:rPr>
                <w:sz w:val="18"/>
                <w:szCs w:val="18"/>
              </w:rPr>
            </w:pPr>
            <w:r>
              <w:rPr>
                <w:sz w:val="18"/>
                <w:szCs w:val="18"/>
              </w:rPr>
              <w:t>(22.3, 51.8)</w:t>
            </w:r>
          </w:p>
        </w:tc>
      </w:tr>
      <w:tr w:rsidR="006B0092" w:rsidRPr="00362DB4" w:rsidTr="006B0092">
        <w:trPr>
          <w:trHeight w:val="129"/>
        </w:trPr>
        <w:tc>
          <w:tcPr>
            <w:tcW w:w="8505" w:type="dxa"/>
            <w:gridSpan w:val="10"/>
            <w:tcBorders>
              <w:right w:val="nil"/>
            </w:tcBorders>
            <w:noWrap/>
          </w:tcPr>
          <w:p w:rsidR="006B0092" w:rsidRPr="00A47722" w:rsidRDefault="006B0092" w:rsidP="00790D04">
            <w:pPr>
              <w:spacing w:after="40"/>
              <w:rPr>
                <w:sz w:val="18"/>
                <w:szCs w:val="18"/>
              </w:rPr>
            </w:pPr>
            <w:r>
              <w:rPr>
                <w:b/>
                <w:sz w:val="18"/>
                <w:szCs w:val="18"/>
              </w:rPr>
              <w:t>Number of times tried to get help to reduce/stop gambling on other occasions since the first time (n=14)</w:t>
            </w:r>
          </w:p>
        </w:tc>
      </w:tr>
      <w:tr w:rsidR="006B0092" w:rsidRPr="00362DB4" w:rsidTr="006B0092">
        <w:trPr>
          <w:trHeight w:val="288"/>
        </w:trPr>
        <w:tc>
          <w:tcPr>
            <w:tcW w:w="2041" w:type="dxa"/>
            <w:noWrap/>
          </w:tcPr>
          <w:p w:rsidR="006B0092" w:rsidRPr="00A47722" w:rsidRDefault="006B0092" w:rsidP="00261A09">
            <w:pPr>
              <w:spacing w:after="40"/>
              <w:ind w:left="34"/>
              <w:rPr>
                <w:sz w:val="18"/>
                <w:szCs w:val="18"/>
              </w:rPr>
            </w:pPr>
            <w:r>
              <w:rPr>
                <w:sz w:val="18"/>
                <w:szCs w:val="18"/>
              </w:rPr>
              <w:t>1</w:t>
            </w:r>
          </w:p>
        </w:tc>
        <w:tc>
          <w:tcPr>
            <w:tcW w:w="511" w:type="dxa"/>
          </w:tcPr>
          <w:p w:rsidR="006B0092" w:rsidRPr="00097735" w:rsidRDefault="006B0092" w:rsidP="00261A09">
            <w:pPr>
              <w:spacing w:after="40"/>
              <w:jc w:val="right"/>
              <w:rPr>
                <w:sz w:val="18"/>
                <w:szCs w:val="18"/>
              </w:rPr>
            </w:pPr>
            <w:r>
              <w:rPr>
                <w:sz w:val="18"/>
                <w:szCs w:val="18"/>
              </w:rPr>
              <w:t>-</w:t>
            </w:r>
          </w:p>
        </w:tc>
        <w:tc>
          <w:tcPr>
            <w:tcW w:w="567" w:type="dxa"/>
          </w:tcPr>
          <w:p w:rsidR="006B0092" w:rsidRPr="00097735" w:rsidRDefault="006B0092" w:rsidP="00261A09">
            <w:pPr>
              <w:spacing w:after="40"/>
              <w:jc w:val="right"/>
              <w:rPr>
                <w:sz w:val="18"/>
                <w:szCs w:val="18"/>
              </w:rPr>
            </w:pPr>
            <w:r w:rsidRPr="00097735">
              <w:rPr>
                <w:sz w:val="18"/>
                <w:szCs w:val="18"/>
              </w:rPr>
              <w:t>-</w:t>
            </w:r>
          </w:p>
        </w:tc>
        <w:tc>
          <w:tcPr>
            <w:tcW w:w="1134" w:type="dxa"/>
            <w:tcBorders>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left w:val="single" w:sz="4" w:space="0" w:color="auto"/>
            </w:tcBorders>
          </w:tcPr>
          <w:p w:rsidR="006B0092" w:rsidRPr="00097735" w:rsidRDefault="006B0092" w:rsidP="00261A09">
            <w:pPr>
              <w:spacing w:after="40"/>
              <w:jc w:val="right"/>
              <w:rPr>
                <w:sz w:val="18"/>
                <w:szCs w:val="18"/>
              </w:rPr>
            </w:pPr>
            <w:r w:rsidRPr="00097735">
              <w:rPr>
                <w:sz w:val="18"/>
                <w:szCs w:val="18"/>
              </w:rPr>
              <w:t>7</w:t>
            </w:r>
          </w:p>
        </w:tc>
        <w:tc>
          <w:tcPr>
            <w:tcW w:w="567" w:type="dxa"/>
          </w:tcPr>
          <w:p w:rsidR="006B0092" w:rsidRPr="00097735" w:rsidRDefault="006B0092" w:rsidP="00261A09">
            <w:pPr>
              <w:spacing w:after="40"/>
              <w:jc w:val="right"/>
              <w:rPr>
                <w:sz w:val="18"/>
                <w:szCs w:val="18"/>
              </w:rPr>
            </w:pPr>
            <w:r>
              <w:rPr>
                <w:sz w:val="18"/>
                <w:szCs w:val="18"/>
              </w:rPr>
              <w:t>50.0</w:t>
            </w:r>
          </w:p>
        </w:tc>
        <w:tc>
          <w:tcPr>
            <w:tcW w:w="1134" w:type="dxa"/>
            <w:tcBorders>
              <w:right w:val="single" w:sz="4" w:space="0" w:color="auto"/>
            </w:tcBorders>
          </w:tcPr>
          <w:p w:rsidR="006B0092" w:rsidRPr="00097735" w:rsidRDefault="006B0092" w:rsidP="00261A09">
            <w:pPr>
              <w:spacing w:after="40"/>
              <w:jc w:val="right"/>
              <w:rPr>
                <w:sz w:val="18"/>
                <w:szCs w:val="18"/>
              </w:rPr>
            </w:pPr>
            <w:r>
              <w:rPr>
                <w:sz w:val="18"/>
                <w:szCs w:val="18"/>
              </w:rPr>
              <w:t>(</w:t>
            </w:r>
            <w:r w:rsidRPr="00097735">
              <w:rPr>
                <w:sz w:val="18"/>
                <w:szCs w:val="18"/>
              </w:rPr>
              <w:t>23.2</w:t>
            </w:r>
            <w:r>
              <w:rPr>
                <w:sz w:val="18"/>
                <w:szCs w:val="18"/>
              </w:rPr>
              <w:t xml:space="preserve">, </w:t>
            </w:r>
            <w:r w:rsidRPr="00097735">
              <w:rPr>
                <w:sz w:val="18"/>
                <w:szCs w:val="18"/>
              </w:rPr>
              <w:t>76.8</w:t>
            </w:r>
            <w:r>
              <w:rPr>
                <w:sz w:val="18"/>
                <w:szCs w:val="18"/>
              </w:rPr>
              <w:t>)</w:t>
            </w:r>
          </w:p>
        </w:tc>
        <w:tc>
          <w:tcPr>
            <w:tcW w:w="425" w:type="dxa"/>
            <w:tcBorders>
              <w:left w:val="single" w:sz="4" w:space="0" w:color="auto"/>
            </w:tcBorders>
            <w:noWrap/>
          </w:tcPr>
          <w:p w:rsidR="006B0092" w:rsidRPr="00097735" w:rsidRDefault="006B0092" w:rsidP="00261A09">
            <w:pPr>
              <w:spacing w:after="40"/>
              <w:jc w:val="right"/>
              <w:rPr>
                <w:sz w:val="18"/>
                <w:szCs w:val="18"/>
              </w:rPr>
            </w:pPr>
          </w:p>
        </w:tc>
        <w:tc>
          <w:tcPr>
            <w:tcW w:w="567" w:type="dxa"/>
          </w:tcPr>
          <w:p w:rsidR="006B0092" w:rsidRPr="00097735" w:rsidRDefault="006B0092" w:rsidP="00261A09">
            <w:pPr>
              <w:spacing w:after="40"/>
              <w:jc w:val="right"/>
              <w:rPr>
                <w:sz w:val="18"/>
                <w:szCs w:val="18"/>
              </w:rPr>
            </w:pPr>
          </w:p>
        </w:tc>
        <w:tc>
          <w:tcPr>
            <w:tcW w:w="1134" w:type="dxa"/>
            <w:tcBorders>
              <w:right w:val="nil"/>
            </w:tcBorders>
          </w:tcPr>
          <w:p w:rsidR="006B0092" w:rsidRPr="00097735" w:rsidRDefault="006B0092" w:rsidP="00261A09">
            <w:pPr>
              <w:spacing w:after="40"/>
              <w:jc w:val="right"/>
              <w:rPr>
                <w:sz w:val="18"/>
                <w:szCs w:val="18"/>
              </w:rPr>
            </w:pPr>
          </w:p>
        </w:tc>
      </w:tr>
      <w:tr w:rsidR="006B0092" w:rsidRPr="00362DB4" w:rsidTr="006B0092">
        <w:trPr>
          <w:trHeight w:val="288"/>
        </w:trPr>
        <w:tc>
          <w:tcPr>
            <w:tcW w:w="2041" w:type="dxa"/>
            <w:noWrap/>
          </w:tcPr>
          <w:p w:rsidR="006B0092" w:rsidRPr="00A47722" w:rsidRDefault="006B0092" w:rsidP="00261A09">
            <w:pPr>
              <w:spacing w:after="40"/>
              <w:ind w:left="34"/>
              <w:rPr>
                <w:sz w:val="18"/>
                <w:szCs w:val="18"/>
              </w:rPr>
            </w:pPr>
            <w:r>
              <w:rPr>
                <w:sz w:val="18"/>
                <w:szCs w:val="18"/>
              </w:rPr>
              <w:t>2</w:t>
            </w:r>
          </w:p>
        </w:tc>
        <w:tc>
          <w:tcPr>
            <w:tcW w:w="511" w:type="dxa"/>
          </w:tcPr>
          <w:p w:rsidR="006B0092" w:rsidRPr="00097735" w:rsidRDefault="006B0092" w:rsidP="00261A09">
            <w:pPr>
              <w:spacing w:after="40"/>
              <w:jc w:val="right"/>
              <w:rPr>
                <w:sz w:val="18"/>
                <w:szCs w:val="18"/>
              </w:rPr>
            </w:pPr>
            <w:r>
              <w:rPr>
                <w:sz w:val="18"/>
                <w:szCs w:val="18"/>
              </w:rPr>
              <w:t>-</w:t>
            </w:r>
          </w:p>
        </w:tc>
        <w:tc>
          <w:tcPr>
            <w:tcW w:w="567" w:type="dxa"/>
          </w:tcPr>
          <w:p w:rsidR="006B0092" w:rsidRPr="00097735" w:rsidRDefault="006B0092" w:rsidP="00261A09">
            <w:pPr>
              <w:spacing w:after="40"/>
              <w:jc w:val="right"/>
              <w:rPr>
                <w:sz w:val="18"/>
                <w:szCs w:val="18"/>
              </w:rPr>
            </w:pPr>
            <w:r w:rsidRPr="00097735">
              <w:rPr>
                <w:sz w:val="18"/>
                <w:szCs w:val="18"/>
              </w:rPr>
              <w:t>-</w:t>
            </w:r>
          </w:p>
        </w:tc>
        <w:tc>
          <w:tcPr>
            <w:tcW w:w="1134" w:type="dxa"/>
            <w:tcBorders>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left w:val="single" w:sz="4" w:space="0" w:color="auto"/>
            </w:tcBorders>
          </w:tcPr>
          <w:p w:rsidR="006B0092" w:rsidRPr="00097735" w:rsidRDefault="006B0092" w:rsidP="00261A09">
            <w:pPr>
              <w:spacing w:after="40"/>
              <w:jc w:val="right"/>
              <w:rPr>
                <w:sz w:val="18"/>
                <w:szCs w:val="18"/>
              </w:rPr>
            </w:pPr>
            <w:r w:rsidRPr="00097735">
              <w:rPr>
                <w:sz w:val="18"/>
                <w:szCs w:val="18"/>
              </w:rPr>
              <w:t>4</w:t>
            </w:r>
          </w:p>
        </w:tc>
        <w:tc>
          <w:tcPr>
            <w:tcW w:w="567" w:type="dxa"/>
          </w:tcPr>
          <w:p w:rsidR="006B0092" w:rsidRPr="00097735" w:rsidRDefault="006B0092" w:rsidP="00261A09">
            <w:pPr>
              <w:spacing w:after="40"/>
              <w:jc w:val="right"/>
              <w:rPr>
                <w:sz w:val="18"/>
                <w:szCs w:val="18"/>
              </w:rPr>
            </w:pPr>
            <w:r>
              <w:rPr>
                <w:sz w:val="18"/>
                <w:szCs w:val="18"/>
              </w:rPr>
              <w:t>28.6</w:t>
            </w:r>
          </w:p>
        </w:tc>
        <w:tc>
          <w:tcPr>
            <w:tcW w:w="1134" w:type="dxa"/>
            <w:tcBorders>
              <w:right w:val="single" w:sz="4" w:space="0" w:color="auto"/>
            </w:tcBorders>
          </w:tcPr>
          <w:p w:rsidR="006B0092" w:rsidRPr="00097735" w:rsidRDefault="006B0092" w:rsidP="00261A09">
            <w:pPr>
              <w:spacing w:after="40"/>
              <w:jc w:val="right"/>
              <w:rPr>
                <w:sz w:val="18"/>
                <w:szCs w:val="18"/>
              </w:rPr>
            </w:pPr>
            <w:r>
              <w:rPr>
                <w:sz w:val="18"/>
                <w:szCs w:val="18"/>
              </w:rPr>
              <w:t>(9.6, 60.1)</w:t>
            </w:r>
          </w:p>
        </w:tc>
        <w:tc>
          <w:tcPr>
            <w:tcW w:w="425" w:type="dxa"/>
            <w:tcBorders>
              <w:left w:val="single" w:sz="4" w:space="0" w:color="auto"/>
            </w:tcBorders>
            <w:noWrap/>
          </w:tcPr>
          <w:p w:rsidR="006B0092" w:rsidRPr="00097735" w:rsidRDefault="006B0092" w:rsidP="00261A09">
            <w:pPr>
              <w:spacing w:after="40"/>
              <w:jc w:val="right"/>
              <w:rPr>
                <w:sz w:val="18"/>
                <w:szCs w:val="18"/>
              </w:rPr>
            </w:pPr>
          </w:p>
        </w:tc>
        <w:tc>
          <w:tcPr>
            <w:tcW w:w="567" w:type="dxa"/>
          </w:tcPr>
          <w:p w:rsidR="006B0092" w:rsidRPr="00097735" w:rsidRDefault="006B0092" w:rsidP="00261A09">
            <w:pPr>
              <w:spacing w:after="40"/>
              <w:jc w:val="right"/>
              <w:rPr>
                <w:sz w:val="18"/>
                <w:szCs w:val="18"/>
              </w:rPr>
            </w:pPr>
          </w:p>
        </w:tc>
        <w:tc>
          <w:tcPr>
            <w:tcW w:w="1134" w:type="dxa"/>
            <w:tcBorders>
              <w:right w:val="nil"/>
            </w:tcBorders>
          </w:tcPr>
          <w:p w:rsidR="006B0092" w:rsidRPr="00097735" w:rsidRDefault="006B0092" w:rsidP="00261A09">
            <w:pPr>
              <w:spacing w:after="40"/>
              <w:jc w:val="right"/>
              <w:rPr>
                <w:sz w:val="18"/>
                <w:szCs w:val="18"/>
              </w:rPr>
            </w:pPr>
          </w:p>
        </w:tc>
      </w:tr>
      <w:tr w:rsidR="006B0092" w:rsidRPr="00362DB4" w:rsidTr="006B0092">
        <w:trPr>
          <w:trHeight w:val="288"/>
        </w:trPr>
        <w:tc>
          <w:tcPr>
            <w:tcW w:w="2041" w:type="dxa"/>
            <w:noWrap/>
          </w:tcPr>
          <w:p w:rsidR="006B0092" w:rsidRPr="00A47722" w:rsidRDefault="006B0092" w:rsidP="00261A09">
            <w:pPr>
              <w:spacing w:after="40"/>
              <w:ind w:left="34"/>
              <w:rPr>
                <w:sz w:val="18"/>
                <w:szCs w:val="18"/>
              </w:rPr>
            </w:pPr>
            <w:r>
              <w:rPr>
                <w:sz w:val="18"/>
                <w:szCs w:val="18"/>
              </w:rPr>
              <w:t>3</w:t>
            </w:r>
          </w:p>
        </w:tc>
        <w:tc>
          <w:tcPr>
            <w:tcW w:w="511" w:type="dxa"/>
          </w:tcPr>
          <w:p w:rsidR="006B0092" w:rsidRPr="00097735" w:rsidRDefault="006B0092" w:rsidP="00261A09">
            <w:pPr>
              <w:spacing w:after="40"/>
              <w:jc w:val="right"/>
              <w:rPr>
                <w:sz w:val="18"/>
                <w:szCs w:val="18"/>
              </w:rPr>
            </w:pPr>
            <w:r>
              <w:rPr>
                <w:sz w:val="18"/>
                <w:szCs w:val="18"/>
              </w:rPr>
              <w:t>-</w:t>
            </w:r>
          </w:p>
        </w:tc>
        <w:tc>
          <w:tcPr>
            <w:tcW w:w="567" w:type="dxa"/>
          </w:tcPr>
          <w:p w:rsidR="006B0092" w:rsidRPr="00097735" w:rsidRDefault="006B0092" w:rsidP="00261A09">
            <w:pPr>
              <w:spacing w:after="40"/>
              <w:jc w:val="right"/>
              <w:rPr>
                <w:sz w:val="18"/>
                <w:szCs w:val="18"/>
              </w:rPr>
            </w:pPr>
            <w:r w:rsidRPr="00097735">
              <w:rPr>
                <w:sz w:val="18"/>
                <w:szCs w:val="18"/>
              </w:rPr>
              <w:t>-</w:t>
            </w:r>
          </w:p>
        </w:tc>
        <w:tc>
          <w:tcPr>
            <w:tcW w:w="1134" w:type="dxa"/>
            <w:tcBorders>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left w:val="single" w:sz="4" w:space="0" w:color="auto"/>
            </w:tcBorders>
          </w:tcPr>
          <w:p w:rsidR="006B0092" w:rsidRPr="00097735" w:rsidRDefault="006B0092" w:rsidP="00261A09">
            <w:pPr>
              <w:spacing w:after="40"/>
              <w:jc w:val="right"/>
              <w:rPr>
                <w:sz w:val="18"/>
                <w:szCs w:val="18"/>
              </w:rPr>
            </w:pPr>
            <w:r w:rsidRPr="00097735">
              <w:rPr>
                <w:sz w:val="18"/>
                <w:szCs w:val="18"/>
              </w:rPr>
              <w:t>1</w:t>
            </w:r>
          </w:p>
        </w:tc>
        <w:tc>
          <w:tcPr>
            <w:tcW w:w="567" w:type="dxa"/>
          </w:tcPr>
          <w:p w:rsidR="006B0092" w:rsidRPr="00097735" w:rsidRDefault="006B0092" w:rsidP="00261A09">
            <w:pPr>
              <w:spacing w:after="40"/>
              <w:jc w:val="right"/>
              <w:rPr>
                <w:sz w:val="18"/>
                <w:szCs w:val="18"/>
              </w:rPr>
            </w:pPr>
            <w:r>
              <w:rPr>
                <w:sz w:val="18"/>
                <w:szCs w:val="18"/>
              </w:rPr>
              <w:t>7.1</w:t>
            </w:r>
          </w:p>
        </w:tc>
        <w:tc>
          <w:tcPr>
            <w:tcW w:w="1134" w:type="dxa"/>
            <w:tcBorders>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left w:val="single" w:sz="4" w:space="0" w:color="auto"/>
            </w:tcBorders>
            <w:noWrap/>
          </w:tcPr>
          <w:p w:rsidR="006B0092" w:rsidRPr="00097735" w:rsidRDefault="006B0092" w:rsidP="00261A09">
            <w:pPr>
              <w:spacing w:after="40"/>
              <w:jc w:val="right"/>
              <w:rPr>
                <w:sz w:val="18"/>
                <w:szCs w:val="18"/>
              </w:rPr>
            </w:pPr>
          </w:p>
        </w:tc>
        <w:tc>
          <w:tcPr>
            <w:tcW w:w="567" w:type="dxa"/>
          </w:tcPr>
          <w:p w:rsidR="006B0092" w:rsidRPr="00097735" w:rsidRDefault="006B0092" w:rsidP="00261A09">
            <w:pPr>
              <w:spacing w:after="40"/>
              <w:jc w:val="right"/>
              <w:rPr>
                <w:sz w:val="18"/>
                <w:szCs w:val="18"/>
              </w:rPr>
            </w:pPr>
          </w:p>
        </w:tc>
        <w:tc>
          <w:tcPr>
            <w:tcW w:w="1134" w:type="dxa"/>
            <w:tcBorders>
              <w:right w:val="nil"/>
            </w:tcBorders>
          </w:tcPr>
          <w:p w:rsidR="006B0092" w:rsidRPr="00097735" w:rsidRDefault="006B0092" w:rsidP="00261A09">
            <w:pPr>
              <w:spacing w:after="40"/>
              <w:jc w:val="right"/>
              <w:rPr>
                <w:sz w:val="18"/>
                <w:szCs w:val="18"/>
              </w:rPr>
            </w:pPr>
          </w:p>
        </w:tc>
      </w:tr>
      <w:tr w:rsidR="006B0092" w:rsidRPr="00362DB4" w:rsidTr="006B0092">
        <w:trPr>
          <w:trHeight w:val="288"/>
        </w:trPr>
        <w:tc>
          <w:tcPr>
            <w:tcW w:w="2041" w:type="dxa"/>
            <w:noWrap/>
          </w:tcPr>
          <w:p w:rsidR="006B0092" w:rsidRPr="00A47722" w:rsidRDefault="006B0092" w:rsidP="00261A09">
            <w:pPr>
              <w:spacing w:after="40"/>
              <w:ind w:left="34"/>
              <w:rPr>
                <w:sz w:val="18"/>
                <w:szCs w:val="18"/>
              </w:rPr>
            </w:pPr>
            <w:r>
              <w:rPr>
                <w:sz w:val="18"/>
                <w:szCs w:val="18"/>
              </w:rPr>
              <w:t>5</w:t>
            </w:r>
          </w:p>
        </w:tc>
        <w:tc>
          <w:tcPr>
            <w:tcW w:w="511" w:type="dxa"/>
          </w:tcPr>
          <w:p w:rsidR="006B0092" w:rsidRPr="00097735" w:rsidRDefault="006B0092" w:rsidP="00261A09">
            <w:pPr>
              <w:spacing w:after="40"/>
              <w:jc w:val="right"/>
              <w:rPr>
                <w:sz w:val="18"/>
                <w:szCs w:val="18"/>
              </w:rPr>
            </w:pPr>
            <w:r>
              <w:rPr>
                <w:sz w:val="18"/>
                <w:szCs w:val="18"/>
              </w:rPr>
              <w:t>-</w:t>
            </w:r>
          </w:p>
        </w:tc>
        <w:tc>
          <w:tcPr>
            <w:tcW w:w="567" w:type="dxa"/>
          </w:tcPr>
          <w:p w:rsidR="006B0092" w:rsidRPr="00097735" w:rsidRDefault="006B0092" w:rsidP="00261A09">
            <w:pPr>
              <w:spacing w:after="40"/>
              <w:jc w:val="right"/>
              <w:rPr>
                <w:sz w:val="18"/>
                <w:szCs w:val="18"/>
              </w:rPr>
            </w:pPr>
            <w:r w:rsidRPr="00097735">
              <w:rPr>
                <w:sz w:val="18"/>
                <w:szCs w:val="18"/>
              </w:rPr>
              <w:t>-</w:t>
            </w:r>
          </w:p>
        </w:tc>
        <w:tc>
          <w:tcPr>
            <w:tcW w:w="1134" w:type="dxa"/>
            <w:tcBorders>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left w:val="single" w:sz="4" w:space="0" w:color="auto"/>
            </w:tcBorders>
          </w:tcPr>
          <w:p w:rsidR="006B0092" w:rsidRPr="00097735" w:rsidRDefault="006B0092" w:rsidP="00261A09">
            <w:pPr>
              <w:spacing w:after="40"/>
              <w:jc w:val="right"/>
              <w:rPr>
                <w:sz w:val="18"/>
                <w:szCs w:val="18"/>
              </w:rPr>
            </w:pPr>
            <w:r w:rsidRPr="00097735">
              <w:rPr>
                <w:sz w:val="18"/>
                <w:szCs w:val="18"/>
              </w:rPr>
              <w:t>1</w:t>
            </w:r>
          </w:p>
        </w:tc>
        <w:tc>
          <w:tcPr>
            <w:tcW w:w="567" w:type="dxa"/>
          </w:tcPr>
          <w:p w:rsidR="006B0092" w:rsidRPr="00097735" w:rsidRDefault="006B0092" w:rsidP="00261A09">
            <w:pPr>
              <w:spacing w:after="40"/>
              <w:jc w:val="right"/>
              <w:rPr>
                <w:sz w:val="18"/>
                <w:szCs w:val="18"/>
              </w:rPr>
            </w:pPr>
            <w:r>
              <w:rPr>
                <w:sz w:val="18"/>
                <w:szCs w:val="18"/>
              </w:rPr>
              <w:t>7.1</w:t>
            </w:r>
          </w:p>
        </w:tc>
        <w:tc>
          <w:tcPr>
            <w:tcW w:w="1134" w:type="dxa"/>
            <w:tcBorders>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left w:val="single" w:sz="4" w:space="0" w:color="auto"/>
            </w:tcBorders>
            <w:noWrap/>
          </w:tcPr>
          <w:p w:rsidR="006B0092" w:rsidRPr="00097735" w:rsidRDefault="006B0092" w:rsidP="00261A09">
            <w:pPr>
              <w:spacing w:after="40"/>
              <w:jc w:val="right"/>
              <w:rPr>
                <w:sz w:val="18"/>
                <w:szCs w:val="18"/>
              </w:rPr>
            </w:pPr>
          </w:p>
        </w:tc>
        <w:tc>
          <w:tcPr>
            <w:tcW w:w="567" w:type="dxa"/>
          </w:tcPr>
          <w:p w:rsidR="006B0092" w:rsidRPr="00097735" w:rsidRDefault="006B0092" w:rsidP="00261A09">
            <w:pPr>
              <w:spacing w:after="40"/>
              <w:jc w:val="right"/>
              <w:rPr>
                <w:sz w:val="18"/>
                <w:szCs w:val="18"/>
              </w:rPr>
            </w:pPr>
          </w:p>
        </w:tc>
        <w:tc>
          <w:tcPr>
            <w:tcW w:w="1134" w:type="dxa"/>
            <w:tcBorders>
              <w:right w:val="nil"/>
            </w:tcBorders>
          </w:tcPr>
          <w:p w:rsidR="006B0092" w:rsidRPr="00097735" w:rsidRDefault="006B0092" w:rsidP="00261A09">
            <w:pPr>
              <w:spacing w:after="40"/>
              <w:jc w:val="right"/>
              <w:rPr>
                <w:sz w:val="18"/>
                <w:szCs w:val="18"/>
              </w:rPr>
            </w:pPr>
          </w:p>
        </w:tc>
      </w:tr>
      <w:tr w:rsidR="006B0092" w:rsidRPr="00362DB4" w:rsidTr="006B0092">
        <w:trPr>
          <w:trHeight w:val="288"/>
        </w:trPr>
        <w:tc>
          <w:tcPr>
            <w:tcW w:w="2041" w:type="dxa"/>
            <w:noWrap/>
          </w:tcPr>
          <w:p w:rsidR="006B0092" w:rsidRPr="00A47722" w:rsidRDefault="006B0092" w:rsidP="00261A09">
            <w:pPr>
              <w:spacing w:after="40"/>
              <w:ind w:left="34"/>
              <w:rPr>
                <w:sz w:val="18"/>
                <w:szCs w:val="18"/>
              </w:rPr>
            </w:pPr>
            <w:r>
              <w:rPr>
                <w:sz w:val="18"/>
                <w:szCs w:val="18"/>
              </w:rPr>
              <w:t>10</w:t>
            </w:r>
          </w:p>
        </w:tc>
        <w:tc>
          <w:tcPr>
            <w:tcW w:w="511" w:type="dxa"/>
          </w:tcPr>
          <w:p w:rsidR="006B0092" w:rsidRPr="00097735" w:rsidRDefault="006B0092" w:rsidP="00261A09">
            <w:pPr>
              <w:spacing w:after="40"/>
              <w:jc w:val="right"/>
              <w:rPr>
                <w:sz w:val="18"/>
                <w:szCs w:val="18"/>
              </w:rPr>
            </w:pPr>
            <w:r>
              <w:rPr>
                <w:sz w:val="18"/>
                <w:szCs w:val="18"/>
              </w:rPr>
              <w:t>-</w:t>
            </w:r>
          </w:p>
        </w:tc>
        <w:tc>
          <w:tcPr>
            <w:tcW w:w="567" w:type="dxa"/>
          </w:tcPr>
          <w:p w:rsidR="006B0092" w:rsidRPr="00097735" w:rsidRDefault="006B0092" w:rsidP="00261A09">
            <w:pPr>
              <w:spacing w:after="40"/>
              <w:jc w:val="right"/>
              <w:rPr>
                <w:sz w:val="18"/>
                <w:szCs w:val="18"/>
              </w:rPr>
            </w:pPr>
            <w:r w:rsidRPr="00097735">
              <w:rPr>
                <w:sz w:val="18"/>
                <w:szCs w:val="18"/>
              </w:rPr>
              <w:t>-</w:t>
            </w:r>
          </w:p>
        </w:tc>
        <w:tc>
          <w:tcPr>
            <w:tcW w:w="1134" w:type="dxa"/>
            <w:tcBorders>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left w:val="single" w:sz="4" w:space="0" w:color="auto"/>
            </w:tcBorders>
          </w:tcPr>
          <w:p w:rsidR="006B0092" w:rsidRPr="00097735" w:rsidRDefault="006B0092" w:rsidP="00261A09">
            <w:pPr>
              <w:spacing w:after="40"/>
              <w:jc w:val="right"/>
              <w:rPr>
                <w:sz w:val="18"/>
                <w:szCs w:val="18"/>
              </w:rPr>
            </w:pPr>
            <w:r w:rsidRPr="00097735">
              <w:rPr>
                <w:sz w:val="18"/>
                <w:szCs w:val="18"/>
              </w:rPr>
              <w:t>1</w:t>
            </w:r>
          </w:p>
        </w:tc>
        <w:tc>
          <w:tcPr>
            <w:tcW w:w="567" w:type="dxa"/>
          </w:tcPr>
          <w:p w:rsidR="006B0092" w:rsidRPr="00097735" w:rsidRDefault="006B0092" w:rsidP="00261A09">
            <w:pPr>
              <w:spacing w:after="40"/>
              <w:jc w:val="right"/>
              <w:rPr>
                <w:sz w:val="18"/>
                <w:szCs w:val="18"/>
              </w:rPr>
            </w:pPr>
            <w:r>
              <w:rPr>
                <w:sz w:val="18"/>
                <w:szCs w:val="18"/>
              </w:rPr>
              <w:t>7.1</w:t>
            </w:r>
          </w:p>
        </w:tc>
        <w:tc>
          <w:tcPr>
            <w:tcW w:w="1134" w:type="dxa"/>
            <w:tcBorders>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left w:val="single" w:sz="4" w:space="0" w:color="auto"/>
            </w:tcBorders>
            <w:noWrap/>
          </w:tcPr>
          <w:p w:rsidR="006B0092" w:rsidRPr="00097735" w:rsidRDefault="006B0092" w:rsidP="00261A09">
            <w:pPr>
              <w:spacing w:after="40"/>
              <w:jc w:val="right"/>
              <w:rPr>
                <w:sz w:val="18"/>
                <w:szCs w:val="18"/>
              </w:rPr>
            </w:pPr>
          </w:p>
        </w:tc>
        <w:tc>
          <w:tcPr>
            <w:tcW w:w="567" w:type="dxa"/>
          </w:tcPr>
          <w:p w:rsidR="006B0092" w:rsidRPr="00097735" w:rsidRDefault="006B0092" w:rsidP="00261A09">
            <w:pPr>
              <w:spacing w:after="40"/>
              <w:jc w:val="right"/>
              <w:rPr>
                <w:sz w:val="18"/>
                <w:szCs w:val="18"/>
              </w:rPr>
            </w:pPr>
          </w:p>
        </w:tc>
        <w:tc>
          <w:tcPr>
            <w:tcW w:w="1134" w:type="dxa"/>
            <w:tcBorders>
              <w:right w:val="nil"/>
            </w:tcBorders>
          </w:tcPr>
          <w:p w:rsidR="006B0092" w:rsidRPr="00097735" w:rsidRDefault="006B0092" w:rsidP="00261A09">
            <w:pPr>
              <w:spacing w:after="40"/>
              <w:jc w:val="right"/>
              <w:rPr>
                <w:sz w:val="18"/>
                <w:szCs w:val="18"/>
              </w:rPr>
            </w:pPr>
          </w:p>
        </w:tc>
      </w:tr>
      <w:tr w:rsidR="006B0092" w:rsidRPr="00362DB4" w:rsidTr="006B0092">
        <w:trPr>
          <w:trHeight w:val="288"/>
        </w:trPr>
        <w:tc>
          <w:tcPr>
            <w:tcW w:w="2041" w:type="dxa"/>
            <w:tcBorders>
              <w:bottom w:val="nil"/>
            </w:tcBorders>
            <w:noWrap/>
          </w:tcPr>
          <w:p w:rsidR="006B0092" w:rsidRPr="00790D04" w:rsidRDefault="006B0092" w:rsidP="00261A09">
            <w:pPr>
              <w:spacing w:after="40"/>
              <w:rPr>
                <w:sz w:val="18"/>
                <w:szCs w:val="18"/>
              </w:rPr>
            </w:pPr>
            <w:r w:rsidRPr="00790D04">
              <w:rPr>
                <w:sz w:val="18"/>
                <w:szCs w:val="18"/>
              </w:rPr>
              <w:t>Tried to get help to reduce/stop gambling in past 12 months (informally or formally)</w:t>
            </w:r>
          </w:p>
        </w:tc>
        <w:tc>
          <w:tcPr>
            <w:tcW w:w="511" w:type="dxa"/>
            <w:tcBorders>
              <w:bottom w:val="nil"/>
            </w:tcBorders>
          </w:tcPr>
          <w:p w:rsidR="006B0092" w:rsidRPr="00097735" w:rsidRDefault="006B0092" w:rsidP="00261A09">
            <w:pPr>
              <w:spacing w:after="40"/>
              <w:jc w:val="right"/>
              <w:rPr>
                <w:sz w:val="18"/>
                <w:szCs w:val="18"/>
              </w:rPr>
            </w:pPr>
            <w:r>
              <w:rPr>
                <w:sz w:val="18"/>
                <w:szCs w:val="18"/>
              </w:rPr>
              <w:t>-</w:t>
            </w:r>
          </w:p>
        </w:tc>
        <w:tc>
          <w:tcPr>
            <w:tcW w:w="567" w:type="dxa"/>
            <w:tcBorders>
              <w:bottom w:val="nil"/>
            </w:tcBorders>
          </w:tcPr>
          <w:p w:rsidR="006B0092" w:rsidRPr="00097735" w:rsidRDefault="006B0092" w:rsidP="00261A09">
            <w:pPr>
              <w:spacing w:after="40"/>
              <w:jc w:val="right"/>
              <w:rPr>
                <w:sz w:val="18"/>
                <w:szCs w:val="18"/>
              </w:rPr>
            </w:pPr>
            <w:r w:rsidRPr="00097735">
              <w:rPr>
                <w:sz w:val="18"/>
                <w:szCs w:val="18"/>
              </w:rPr>
              <w:t>-</w:t>
            </w:r>
          </w:p>
        </w:tc>
        <w:tc>
          <w:tcPr>
            <w:tcW w:w="1134" w:type="dxa"/>
            <w:tcBorders>
              <w:bottom w:val="nil"/>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left w:val="single" w:sz="4" w:space="0" w:color="auto"/>
              <w:bottom w:val="nil"/>
            </w:tcBorders>
          </w:tcPr>
          <w:p w:rsidR="006B0092" w:rsidRPr="00097735" w:rsidRDefault="006B0092" w:rsidP="00261A09">
            <w:pPr>
              <w:spacing w:after="40"/>
              <w:jc w:val="right"/>
              <w:rPr>
                <w:sz w:val="18"/>
                <w:szCs w:val="18"/>
              </w:rPr>
            </w:pPr>
            <w:r w:rsidRPr="00097735">
              <w:rPr>
                <w:sz w:val="18"/>
                <w:szCs w:val="18"/>
              </w:rPr>
              <w:t>7</w:t>
            </w:r>
          </w:p>
        </w:tc>
        <w:tc>
          <w:tcPr>
            <w:tcW w:w="567" w:type="dxa"/>
            <w:tcBorders>
              <w:bottom w:val="nil"/>
            </w:tcBorders>
          </w:tcPr>
          <w:p w:rsidR="006B0092" w:rsidRPr="00097735" w:rsidRDefault="006B0092" w:rsidP="00261A09">
            <w:pPr>
              <w:spacing w:after="40"/>
              <w:jc w:val="right"/>
              <w:rPr>
                <w:sz w:val="18"/>
                <w:szCs w:val="18"/>
              </w:rPr>
            </w:pPr>
            <w:r>
              <w:rPr>
                <w:sz w:val="18"/>
                <w:szCs w:val="18"/>
              </w:rPr>
              <w:t>70.0</w:t>
            </w:r>
          </w:p>
        </w:tc>
        <w:tc>
          <w:tcPr>
            <w:tcW w:w="1134" w:type="dxa"/>
            <w:tcBorders>
              <w:bottom w:val="nil"/>
              <w:right w:val="single" w:sz="4" w:space="0" w:color="auto"/>
            </w:tcBorders>
          </w:tcPr>
          <w:p w:rsidR="006B0092" w:rsidRPr="00097735" w:rsidRDefault="006B0092" w:rsidP="00261A09">
            <w:pPr>
              <w:spacing w:after="40"/>
              <w:jc w:val="right"/>
              <w:rPr>
                <w:sz w:val="18"/>
                <w:szCs w:val="18"/>
              </w:rPr>
            </w:pPr>
            <w:r>
              <w:rPr>
                <w:sz w:val="18"/>
                <w:szCs w:val="18"/>
              </w:rPr>
              <w:t>(</w:t>
            </w:r>
            <w:r w:rsidRPr="00097735">
              <w:rPr>
                <w:sz w:val="18"/>
                <w:szCs w:val="18"/>
              </w:rPr>
              <w:t>31.0</w:t>
            </w:r>
            <w:r>
              <w:rPr>
                <w:sz w:val="18"/>
                <w:szCs w:val="18"/>
              </w:rPr>
              <w:t xml:space="preserve">, </w:t>
            </w:r>
            <w:r w:rsidRPr="00097735">
              <w:rPr>
                <w:sz w:val="18"/>
                <w:szCs w:val="18"/>
              </w:rPr>
              <w:t>92.4</w:t>
            </w:r>
            <w:r>
              <w:rPr>
                <w:sz w:val="18"/>
                <w:szCs w:val="18"/>
              </w:rPr>
              <w:t>)</w:t>
            </w:r>
          </w:p>
        </w:tc>
        <w:tc>
          <w:tcPr>
            <w:tcW w:w="425" w:type="dxa"/>
            <w:tcBorders>
              <w:left w:val="single" w:sz="4" w:space="0" w:color="auto"/>
              <w:bottom w:val="nil"/>
            </w:tcBorders>
            <w:noWrap/>
          </w:tcPr>
          <w:p w:rsidR="006B0092" w:rsidRPr="00A47722" w:rsidRDefault="006B0092" w:rsidP="00261A09">
            <w:pPr>
              <w:spacing w:after="40"/>
              <w:jc w:val="right"/>
              <w:rPr>
                <w:sz w:val="18"/>
                <w:szCs w:val="18"/>
              </w:rPr>
            </w:pPr>
          </w:p>
        </w:tc>
        <w:tc>
          <w:tcPr>
            <w:tcW w:w="567" w:type="dxa"/>
            <w:tcBorders>
              <w:bottom w:val="nil"/>
            </w:tcBorders>
          </w:tcPr>
          <w:p w:rsidR="006B0092" w:rsidRPr="00A47722" w:rsidRDefault="006B0092" w:rsidP="00261A09">
            <w:pPr>
              <w:spacing w:after="40"/>
              <w:jc w:val="right"/>
              <w:rPr>
                <w:sz w:val="18"/>
                <w:szCs w:val="18"/>
              </w:rPr>
            </w:pPr>
          </w:p>
        </w:tc>
        <w:tc>
          <w:tcPr>
            <w:tcW w:w="1134" w:type="dxa"/>
            <w:tcBorders>
              <w:bottom w:val="nil"/>
              <w:right w:val="nil"/>
            </w:tcBorders>
          </w:tcPr>
          <w:p w:rsidR="006B0092" w:rsidRPr="00A47722" w:rsidRDefault="006B0092" w:rsidP="00261A09">
            <w:pPr>
              <w:spacing w:after="40"/>
              <w:jc w:val="right"/>
              <w:rPr>
                <w:sz w:val="18"/>
                <w:szCs w:val="18"/>
              </w:rPr>
            </w:pPr>
          </w:p>
        </w:tc>
      </w:tr>
      <w:tr w:rsidR="006B0092" w:rsidRPr="00362DB4" w:rsidTr="006B0092">
        <w:trPr>
          <w:trHeight w:val="137"/>
        </w:trPr>
        <w:tc>
          <w:tcPr>
            <w:tcW w:w="4253" w:type="dxa"/>
            <w:gridSpan w:val="4"/>
            <w:tcBorders>
              <w:top w:val="nil"/>
              <w:bottom w:val="nil"/>
              <w:right w:val="single" w:sz="4" w:space="0" w:color="auto"/>
            </w:tcBorders>
            <w:noWrap/>
          </w:tcPr>
          <w:p w:rsidR="006B0092" w:rsidRPr="00A47722" w:rsidRDefault="006B0092" w:rsidP="00F573CD">
            <w:pPr>
              <w:rPr>
                <w:sz w:val="18"/>
                <w:szCs w:val="18"/>
              </w:rPr>
            </w:pPr>
            <w:r>
              <w:rPr>
                <w:b/>
                <w:sz w:val="18"/>
                <w:szCs w:val="18"/>
              </w:rPr>
              <w:t>Overall effectiveness of help in past 12 months (n=7)</w:t>
            </w:r>
          </w:p>
        </w:tc>
        <w:tc>
          <w:tcPr>
            <w:tcW w:w="425" w:type="dxa"/>
            <w:tcBorders>
              <w:top w:val="nil"/>
              <w:left w:val="single" w:sz="4" w:space="0" w:color="auto"/>
              <w:bottom w:val="nil"/>
            </w:tcBorders>
          </w:tcPr>
          <w:p w:rsidR="006B0092" w:rsidRPr="00A47722" w:rsidRDefault="006B0092" w:rsidP="00F573CD">
            <w:pPr>
              <w:jc w:val="right"/>
              <w:rPr>
                <w:sz w:val="18"/>
                <w:szCs w:val="18"/>
              </w:rPr>
            </w:pPr>
          </w:p>
        </w:tc>
        <w:tc>
          <w:tcPr>
            <w:tcW w:w="567" w:type="dxa"/>
            <w:tcBorders>
              <w:top w:val="nil"/>
              <w:bottom w:val="nil"/>
            </w:tcBorders>
          </w:tcPr>
          <w:p w:rsidR="006B0092" w:rsidRPr="00A47722" w:rsidRDefault="006B0092" w:rsidP="00F573CD">
            <w:pPr>
              <w:jc w:val="right"/>
              <w:rPr>
                <w:sz w:val="18"/>
                <w:szCs w:val="18"/>
              </w:rPr>
            </w:pPr>
          </w:p>
        </w:tc>
        <w:tc>
          <w:tcPr>
            <w:tcW w:w="1134" w:type="dxa"/>
            <w:tcBorders>
              <w:top w:val="nil"/>
              <w:bottom w:val="nil"/>
              <w:right w:val="single" w:sz="4" w:space="0" w:color="auto"/>
            </w:tcBorders>
          </w:tcPr>
          <w:p w:rsidR="006B0092" w:rsidRPr="00A47722" w:rsidRDefault="006B0092" w:rsidP="00F573CD">
            <w:pPr>
              <w:jc w:val="right"/>
              <w:rPr>
                <w:sz w:val="18"/>
                <w:szCs w:val="18"/>
              </w:rPr>
            </w:pPr>
          </w:p>
        </w:tc>
        <w:tc>
          <w:tcPr>
            <w:tcW w:w="425" w:type="dxa"/>
            <w:tcBorders>
              <w:top w:val="nil"/>
              <w:left w:val="single" w:sz="4" w:space="0" w:color="auto"/>
              <w:bottom w:val="nil"/>
            </w:tcBorders>
            <w:noWrap/>
          </w:tcPr>
          <w:p w:rsidR="006B0092" w:rsidRPr="00A47722" w:rsidRDefault="006B0092" w:rsidP="00F573CD">
            <w:pPr>
              <w:jc w:val="right"/>
              <w:rPr>
                <w:sz w:val="18"/>
                <w:szCs w:val="18"/>
              </w:rPr>
            </w:pPr>
          </w:p>
        </w:tc>
        <w:tc>
          <w:tcPr>
            <w:tcW w:w="567" w:type="dxa"/>
            <w:tcBorders>
              <w:top w:val="nil"/>
              <w:bottom w:val="nil"/>
            </w:tcBorders>
          </w:tcPr>
          <w:p w:rsidR="006B0092" w:rsidRPr="00A47722" w:rsidRDefault="006B0092" w:rsidP="00F573CD">
            <w:pPr>
              <w:jc w:val="right"/>
              <w:rPr>
                <w:sz w:val="18"/>
                <w:szCs w:val="18"/>
              </w:rPr>
            </w:pPr>
          </w:p>
        </w:tc>
        <w:tc>
          <w:tcPr>
            <w:tcW w:w="1134" w:type="dxa"/>
            <w:tcBorders>
              <w:top w:val="nil"/>
              <w:bottom w:val="nil"/>
              <w:right w:val="nil"/>
            </w:tcBorders>
          </w:tcPr>
          <w:p w:rsidR="006B0092" w:rsidRPr="00A47722" w:rsidRDefault="006B0092" w:rsidP="00F573CD">
            <w:pPr>
              <w:jc w:val="right"/>
              <w:rPr>
                <w:sz w:val="18"/>
                <w:szCs w:val="18"/>
              </w:rPr>
            </w:pPr>
          </w:p>
        </w:tc>
      </w:tr>
      <w:tr w:rsidR="006B0092" w:rsidRPr="00362DB4" w:rsidTr="006B0092">
        <w:trPr>
          <w:trHeight w:val="288"/>
        </w:trPr>
        <w:tc>
          <w:tcPr>
            <w:tcW w:w="2041" w:type="dxa"/>
            <w:tcBorders>
              <w:top w:val="nil"/>
            </w:tcBorders>
            <w:noWrap/>
          </w:tcPr>
          <w:p w:rsidR="006B0092" w:rsidRPr="00A47722" w:rsidRDefault="006B0092" w:rsidP="00261A09">
            <w:pPr>
              <w:spacing w:after="40"/>
              <w:ind w:left="34"/>
              <w:rPr>
                <w:sz w:val="18"/>
                <w:szCs w:val="18"/>
              </w:rPr>
            </w:pPr>
            <w:r>
              <w:rPr>
                <w:sz w:val="18"/>
                <w:szCs w:val="18"/>
              </w:rPr>
              <w:t>Helpful</w:t>
            </w:r>
          </w:p>
        </w:tc>
        <w:tc>
          <w:tcPr>
            <w:tcW w:w="511" w:type="dxa"/>
            <w:tcBorders>
              <w:top w:val="nil"/>
            </w:tcBorders>
          </w:tcPr>
          <w:p w:rsidR="006B0092" w:rsidRPr="00097735" w:rsidRDefault="006B0092" w:rsidP="00261A09">
            <w:pPr>
              <w:spacing w:after="40"/>
              <w:jc w:val="right"/>
              <w:rPr>
                <w:sz w:val="18"/>
                <w:szCs w:val="18"/>
              </w:rPr>
            </w:pPr>
            <w:r>
              <w:rPr>
                <w:sz w:val="18"/>
                <w:szCs w:val="18"/>
              </w:rPr>
              <w:t>-</w:t>
            </w:r>
          </w:p>
        </w:tc>
        <w:tc>
          <w:tcPr>
            <w:tcW w:w="567" w:type="dxa"/>
            <w:tcBorders>
              <w:top w:val="nil"/>
            </w:tcBorders>
          </w:tcPr>
          <w:p w:rsidR="006B0092" w:rsidRPr="00097735" w:rsidRDefault="006B0092" w:rsidP="00261A09">
            <w:pPr>
              <w:spacing w:after="40"/>
              <w:jc w:val="right"/>
              <w:rPr>
                <w:sz w:val="18"/>
                <w:szCs w:val="18"/>
              </w:rPr>
            </w:pPr>
            <w:r w:rsidRPr="00097735">
              <w:rPr>
                <w:sz w:val="18"/>
                <w:szCs w:val="18"/>
              </w:rPr>
              <w:t>-</w:t>
            </w:r>
          </w:p>
        </w:tc>
        <w:tc>
          <w:tcPr>
            <w:tcW w:w="1134" w:type="dxa"/>
            <w:tcBorders>
              <w:top w:val="nil"/>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top w:val="nil"/>
              <w:left w:val="single" w:sz="4" w:space="0" w:color="auto"/>
            </w:tcBorders>
          </w:tcPr>
          <w:p w:rsidR="006B0092" w:rsidRPr="00097735" w:rsidRDefault="006B0092" w:rsidP="00261A09">
            <w:pPr>
              <w:spacing w:after="40"/>
              <w:jc w:val="right"/>
              <w:rPr>
                <w:sz w:val="18"/>
                <w:szCs w:val="18"/>
              </w:rPr>
            </w:pPr>
            <w:r w:rsidRPr="00097735">
              <w:rPr>
                <w:sz w:val="18"/>
                <w:szCs w:val="18"/>
              </w:rPr>
              <w:t>1</w:t>
            </w:r>
          </w:p>
        </w:tc>
        <w:tc>
          <w:tcPr>
            <w:tcW w:w="567" w:type="dxa"/>
            <w:tcBorders>
              <w:top w:val="nil"/>
            </w:tcBorders>
          </w:tcPr>
          <w:p w:rsidR="006B0092" w:rsidRPr="00097735" w:rsidRDefault="006B0092" w:rsidP="00261A09">
            <w:pPr>
              <w:spacing w:after="40"/>
              <w:jc w:val="right"/>
              <w:rPr>
                <w:sz w:val="18"/>
                <w:szCs w:val="18"/>
              </w:rPr>
            </w:pPr>
            <w:r>
              <w:rPr>
                <w:sz w:val="18"/>
                <w:szCs w:val="18"/>
              </w:rPr>
              <w:t>14.3</w:t>
            </w:r>
          </w:p>
        </w:tc>
        <w:tc>
          <w:tcPr>
            <w:tcW w:w="1134" w:type="dxa"/>
            <w:tcBorders>
              <w:top w:val="nil"/>
              <w:right w:val="single" w:sz="4" w:space="0" w:color="auto"/>
            </w:tcBorders>
          </w:tcPr>
          <w:p w:rsidR="006B0092" w:rsidRPr="00097735" w:rsidRDefault="006B0092" w:rsidP="00261A09">
            <w:pPr>
              <w:spacing w:after="40"/>
              <w:jc w:val="right"/>
              <w:rPr>
                <w:sz w:val="18"/>
                <w:szCs w:val="18"/>
              </w:rPr>
            </w:pPr>
            <w:r>
              <w:rPr>
                <w:sz w:val="18"/>
                <w:szCs w:val="18"/>
              </w:rPr>
              <w:t>#</w:t>
            </w:r>
          </w:p>
        </w:tc>
        <w:tc>
          <w:tcPr>
            <w:tcW w:w="425" w:type="dxa"/>
            <w:tcBorders>
              <w:top w:val="nil"/>
              <w:left w:val="single" w:sz="4" w:space="0" w:color="auto"/>
            </w:tcBorders>
            <w:noWrap/>
          </w:tcPr>
          <w:p w:rsidR="006B0092" w:rsidRPr="00A47722" w:rsidRDefault="006B0092" w:rsidP="00261A09">
            <w:pPr>
              <w:spacing w:after="40"/>
              <w:jc w:val="right"/>
              <w:rPr>
                <w:sz w:val="18"/>
                <w:szCs w:val="18"/>
              </w:rPr>
            </w:pPr>
          </w:p>
        </w:tc>
        <w:tc>
          <w:tcPr>
            <w:tcW w:w="567" w:type="dxa"/>
            <w:tcBorders>
              <w:top w:val="nil"/>
            </w:tcBorders>
          </w:tcPr>
          <w:p w:rsidR="006B0092" w:rsidRPr="00A47722" w:rsidRDefault="006B0092" w:rsidP="00261A09">
            <w:pPr>
              <w:spacing w:after="40"/>
              <w:jc w:val="right"/>
              <w:rPr>
                <w:sz w:val="18"/>
                <w:szCs w:val="18"/>
              </w:rPr>
            </w:pPr>
          </w:p>
        </w:tc>
        <w:tc>
          <w:tcPr>
            <w:tcW w:w="1134" w:type="dxa"/>
            <w:tcBorders>
              <w:top w:val="nil"/>
              <w:right w:val="nil"/>
            </w:tcBorders>
          </w:tcPr>
          <w:p w:rsidR="006B0092" w:rsidRPr="00A47722" w:rsidRDefault="006B0092" w:rsidP="00261A09">
            <w:pPr>
              <w:spacing w:after="40"/>
              <w:jc w:val="right"/>
              <w:rPr>
                <w:sz w:val="18"/>
                <w:szCs w:val="18"/>
              </w:rPr>
            </w:pPr>
          </w:p>
        </w:tc>
      </w:tr>
      <w:tr w:rsidR="006B0092" w:rsidRPr="00362DB4" w:rsidTr="00525AF3">
        <w:trPr>
          <w:trHeight w:val="288"/>
        </w:trPr>
        <w:tc>
          <w:tcPr>
            <w:tcW w:w="2041" w:type="dxa"/>
            <w:tcBorders>
              <w:bottom w:val="nil"/>
            </w:tcBorders>
            <w:noWrap/>
          </w:tcPr>
          <w:p w:rsidR="006B0092" w:rsidRPr="00A47722" w:rsidRDefault="006B0092" w:rsidP="00261A09">
            <w:pPr>
              <w:spacing w:after="40"/>
              <w:ind w:left="34"/>
              <w:rPr>
                <w:sz w:val="18"/>
                <w:szCs w:val="18"/>
              </w:rPr>
            </w:pPr>
            <w:r>
              <w:rPr>
                <w:sz w:val="18"/>
                <w:szCs w:val="18"/>
              </w:rPr>
              <w:t>Neither helpful nor unhelpful</w:t>
            </w:r>
          </w:p>
        </w:tc>
        <w:tc>
          <w:tcPr>
            <w:tcW w:w="511" w:type="dxa"/>
            <w:tcBorders>
              <w:bottom w:val="nil"/>
            </w:tcBorders>
          </w:tcPr>
          <w:p w:rsidR="006B0092" w:rsidRPr="00097735" w:rsidRDefault="006B0092" w:rsidP="00261A09">
            <w:pPr>
              <w:spacing w:after="40"/>
              <w:jc w:val="right"/>
              <w:rPr>
                <w:sz w:val="18"/>
                <w:szCs w:val="18"/>
              </w:rPr>
            </w:pPr>
            <w:r>
              <w:rPr>
                <w:sz w:val="18"/>
                <w:szCs w:val="18"/>
              </w:rPr>
              <w:t>-</w:t>
            </w:r>
          </w:p>
        </w:tc>
        <w:tc>
          <w:tcPr>
            <w:tcW w:w="567" w:type="dxa"/>
            <w:tcBorders>
              <w:bottom w:val="nil"/>
            </w:tcBorders>
          </w:tcPr>
          <w:p w:rsidR="006B0092" w:rsidRPr="00097735" w:rsidRDefault="006B0092" w:rsidP="00261A09">
            <w:pPr>
              <w:spacing w:after="40"/>
              <w:jc w:val="right"/>
              <w:rPr>
                <w:sz w:val="18"/>
                <w:szCs w:val="18"/>
              </w:rPr>
            </w:pPr>
            <w:r w:rsidRPr="00097735">
              <w:rPr>
                <w:sz w:val="18"/>
                <w:szCs w:val="18"/>
              </w:rPr>
              <w:t>-</w:t>
            </w:r>
          </w:p>
        </w:tc>
        <w:tc>
          <w:tcPr>
            <w:tcW w:w="1134" w:type="dxa"/>
            <w:tcBorders>
              <w:bottom w:val="nil"/>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left w:val="single" w:sz="4" w:space="0" w:color="auto"/>
              <w:bottom w:val="nil"/>
            </w:tcBorders>
          </w:tcPr>
          <w:p w:rsidR="006B0092" w:rsidRPr="00097735" w:rsidRDefault="006B0092" w:rsidP="00261A09">
            <w:pPr>
              <w:spacing w:after="40"/>
              <w:jc w:val="right"/>
              <w:rPr>
                <w:sz w:val="18"/>
                <w:szCs w:val="18"/>
              </w:rPr>
            </w:pPr>
            <w:r w:rsidRPr="00097735">
              <w:rPr>
                <w:sz w:val="18"/>
                <w:szCs w:val="18"/>
              </w:rPr>
              <w:t>4</w:t>
            </w:r>
          </w:p>
        </w:tc>
        <w:tc>
          <w:tcPr>
            <w:tcW w:w="567" w:type="dxa"/>
            <w:tcBorders>
              <w:bottom w:val="nil"/>
            </w:tcBorders>
          </w:tcPr>
          <w:p w:rsidR="006B0092" w:rsidRPr="00097735" w:rsidRDefault="006B0092" w:rsidP="00261A09">
            <w:pPr>
              <w:spacing w:after="40"/>
              <w:jc w:val="right"/>
              <w:rPr>
                <w:sz w:val="18"/>
                <w:szCs w:val="18"/>
              </w:rPr>
            </w:pPr>
            <w:r>
              <w:rPr>
                <w:sz w:val="18"/>
                <w:szCs w:val="18"/>
              </w:rPr>
              <w:t>57.1</w:t>
            </w:r>
          </w:p>
        </w:tc>
        <w:tc>
          <w:tcPr>
            <w:tcW w:w="1134" w:type="dxa"/>
            <w:tcBorders>
              <w:bottom w:val="nil"/>
              <w:right w:val="single" w:sz="4" w:space="0" w:color="auto"/>
            </w:tcBorders>
          </w:tcPr>
          <w:p w:rsidR="006B0092" w:rsidRPr="00097735" w:rsidRDefault="006B0092" w:rsidP="00261A09">
            <w:pPr>
              <w:spacing w:after="40"/>
              <w:jc w:val="right"/>
              <w:rPr>
                <w:sz w:val="18"/>
                <w:szCs w:val="18"/>
              </w:rPr>
            </w:pPr>
            <w:r>
              <w:rPr>
                <w:sz w:val="18"/>
                <w:szCs w:val="18"/>
              </w:rPr>
              <w:t>(</w:t>
            </w:r>
            <w:r w:rsidRPr="00097735">
              <w:rPr>
                <w:sz w:val="18"/>
                <w:szCs w:val="18"/>
              </w:rPr>
              <w:t>15.0</w:t>
            </w:r>
            <w:r>
              <w:rPr>
                <w:sz w:val="18"/>
                <w:szCs w:val="18"/>
              </w:rPr>
              <w:t xml:space="preserve">, </w:t>
            </w:r>
            <w:r w:rsidRPr="00097735">
              <w:rPr>
                <w:sz w:val="18"/>
                <w:szCs w:val="18"/>
              </w:rPr>
              <w:t>90.9</w:t>
            </w:r>
            <w:r>
              <w:rPr>
                <w:sz w:val="18"/>
                <w:szCs w:val="18"/>
              </w:rPr>
              <w:t>)</w:t>
            </w:r>
          </w:p>
        </w:tc>
        <w:tc>
          <w:tcPr>
            <w:tcW w:w="425" w:type="dxa"/>
            <w:tcBorders>
              <w:left w:val="single" w:sz="4" w:space="0" w:color="auto"/>
              <w:bottom w:val="nil"/>
            </w:tcBorders>
            <w:noWrap/>
          </w:tcPr>
          <w:p w:rsidR="006B0092" w:rsidRPr="00A47722" w:rsidRDefault="006B0092" w:rsidP="00261A09">
            <w:pPr>
              <w:spacing w:after="40"/>
              <w:jc w:val="right"/>
              <w:rPr>
                <w:sz w:val="18"/>
                <w:szCs w:val="18"/>
              </w:rPr>
            </w:pPr>
          </w:p>
        </w:tc>
        <w:tc>
          <w:tcPr>
            <w:tcW w:w="567" w:type="dxa"/>
            <w:tcBorders>
              <w:bottom w:val="nil"/>
            </w:tcBorders>
          </w:tcPr>
          <w:p w:rsidR="006B0092" w:rsidRPr="00A47722" w:rsidRDefault="006B0092" w:rsidP="00261A09">
            <w:pPr>
              <w:spacing w:after="40"/>
              <w:jc w:val="right"/>
              <w:rPr>
                <w:sz w:val="18"/>
                <w:szCs w:val="18"/>
              </w:rPr>
            </w:pPr>
          </w:p>
        </w:tc>
        <w:tc>
          <w:tcPr>
            <w:tcW w:w="1134" w:type="dxa"/>
            <w:tcBorders>
              <w:bottom w:val="nil"/>
              <w:right w:val="nil"/>
            </w:tcBorders>
          </w:tcPr>
          <w:p w:rsidR="006B0092" w:rsidRPr="00A47722" w:rsidRDefault="006B0092" w:rsidP="00261A09">
            <w:pPr>
              <w:spacing w:after="40"/>
              <w:jc w:val="right"/>
              <w:rPr>
                <w:sz w:val="18"/>
                <w:szCs w:val="18"/>
              </w:rPr>
            </w:pPr>
          </w:p>
        </w:tc>
      </w:tr>
      <w:tr w:rsidR="006B0092" w:rsidRPr="00362DB4" w:rsidTr="006B0092">
        <w:trPr>
          <w:trHeight w:val="288"/>
        </w:trPr>
        <w:tc>
          <w:tcPr>
            <w:tcW w:w="2041" w:type="dxa"/>
            <w:tcBorders>
              <w:top w:val="nil"/>
              <w:bottom w:val="single" w:sz="8" w:space="0" w:color="000000" w:themeColor="text1"/>
            </w:tcBorders>
            <w:noWrap/>
          </w:tcPr>
          <w:p w:rsidR="006B0092" w:rsidRPr="00A47722" w:rsidRDefault="006B0092" w:rsidP="00261A09">
            <w:pPr>
              <w:spacing w:after="40"/>
              <w:ind w:left="34"/>
              <w:rPr>
                <w:sz w:val="18"/>
                <w:szCs w:val="18"/>
              </w:rPr>
            </w:pPr>
            <w:r>
              <w:rPr>
                <w:sz w:val="18"/>
                <w:szCs w:val="18"/>
              </w:rPr>
              <w:t>Unhelpful</w:t>
            </w:r>
          </w:p>
        </w:tc>
        <w:tc>
          <w:tcPr>
            <w:tcW w:w="511" w:type="dxa"/>
            <w:tcBorders>
              <w:top w:val="nil"/>
              <w:bottom w:val="single" w:sz="8" w:space="0" w:color="000000" w:themeColor="text1"/>
            </w:tcBorders>
          </w:tcPr>
          <w:p w:rsidR="006B0092" w:rsidRPr="00097735" w:rsidRDefault="006B0092" w:rsidP="00261A09">
            <w:pPr>
              <w:spacing w:after="40"/>
              <w:jc w:val="right"/>
              <w:rPr>
                <w:sz w:val="18"/>
                <w:szCs w:val="18"/>
              </w:rPr>
            </w:pPr>
            <w:r>
              <w:rPr>
                <w:sz w:val="18"/>
                <w:szCs w:val="18"/>
              </w:rPr>
              <w:t>-</w:t>
            </w:r>
          </w:p>
        </w:tc>
        <w:tc>
          <w:tcPr>
            <w:tcW w:w="567" w:type="dxa"/>
            <w:tcBorders>
              <w:top w:val="nil"/>
              <w:bottom w:val="single" w:sz="8" w:space="0" w:color="000000" w:themeColor="text1"/>
            </w:tcBorders>
          </w:tcPr>
          <w:p w:rsidR="006B0092" w:rsidRPr="00097735" w:rsidRDefault="006B0092" w:rsidP="00261A09">
            <w:pPr>
              <w:spacing w:after="40"/>
              <w:jc w:val="right"/>
              <w:rPr>
                <w:sz w:val="18"/>
                <w:szCs w:val="18"/>
              </w:rPr>
            </w:pPr>
            <w:r w:rsidRPr="00097735">
              <w:rPr>
                <w:sz w:val="18"/>
                <w:szCs w:val="18"/>
              </w:rPr>
              <w:t>-</w:t>
            </w:r>
          </w:p>
        </w:tc>
        <w:tc>
          <w:tcPr>
            <w:tcW w:w="1134" w:type="dxa"/>
            <w:tcBorders>
              <w:top w:val="nil"/>
              <w:bottom w:val="single" w:sz="8" w:space="0" w:color="000000" w:themeColor="text1"/>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top w:val="nil"/>
              <w:left w:val="single" w:sz="4" w:space="0" w:color="auto"/>
              <w:bottom w:val="single" w:sz="8" w:space="0" w:color="000000" w:themeColor="text1"/>
            </w:tcBorders>
          </w:tcPr>
          <w:p w:rsidR="006B0092" w:rsidRPr="00097735" w:rsidRDefault="006B0092" w:rsidP="00261A09">
            <w:pPr>
              <w:spacing w:after="40"/>
              <w:jc w:val="right"/>
              <w:rPr>
                <w:sz w:val="18"/>
                <w:szCs w:val="18"/>
              </w:rPr>
            </w:pPr>
            <w:r w:rsidRPr="00097735">
              <w:rPr>
                <w:sz w:val="18"/>
                <w:szCs w:val="18"/>
              </w:rPr>
              <w:t>2</w:t>
            </w:r>
          </w:p>
        </w:tc>
        <w:tc>
          <w:tcPr>
            <w:tcW w:w="567" w:type="dxa"/>
            <w:tcBorders>
              <w:top w:val="nil"/>
              <w:bottom w:val="single" w:sz="8" w:space="0" w:color="000000" w:themeColor="text1"/>
            </w:tcBorders>
          </w:tcPr>
          <w:p w:rsidR="006B0092" w:rsidRPr="00097735" w:rsidRDefault="006B0092" w:rsidP="00261A09">
            <w:pPr>
              <w:spacing w:after="40"/>
              <w:jc w:val="right"/>
              <w:rPr>
                <w:sz w:val="18"/>
                <w:szCs w:val="18"/>
              </w:rPr>
            </w:pPr>
            <w:r>
              <w:rPr>
                <w:sz w:val="18"/>
                <w:szCs w:val="18"/>
              </w:rPr>
              <w:t>28.6</w:t>
            </w:r>
          </w:p>
        </w:tc>
        <w:tc>
          <w:tcPr>
            <w:tcW w:w="1134" w:type="dxa"/>
            <w:tcBorders>
              <w:top w:val="nil"/>
              <w:bottom w:val="single" w:sz="8" w:space="0" w:color="000000" w:themeColor="text1"/>
              <w:right w:val="single" w:sz="4" w:space="0" w:color="auto"/>
            </w:tcBorders>
          </w:tcPr>
          <w:p w:rsidR="006B0092" w:rsidRPr="00097735" w:rsidRDefault="006B0092" w:rsidP="00261A09">
            <w:pPr>
              <w:spacing w:after="40"/>
              <w:jc w:val="right"/>
              <w:rPr>
                <w:sz w:val="18"/>
                <w:szCs w:val="18"/>
              </w:rPr>
            </w:pPr>
            <w:r w:rsidRPr="00097735">
              <w:rPr>
                <w:sz w:val="18"/>
                <w:szCs w:val="18"/>
              </w:rPr>
              <w:t>#</w:t>
            </w:r>
          </w:p>
        </w:tc>
        <w:tc>
          <w:tcPr>
            <w:tcW w:w="425" w:type="dxa"/>
            <w:tcBorders>
              <w:top w:val="nil"/>
              <w:left w:val="single" w:sz="4" w:space="0" w:color="auto"/>
              <w:bottom w:val="single" w:sz="8" w:space="0" w:color="000000" w:themeColor="text1"/>
            </w:tcBorders>
            <w:noWrap/>
          </w:tcPr>
          <w:p w:rsidR="006B0092" w:rsidRPr="00A47722" w:rsidRDefault="006B0092" w:rsidP="00261A09">
            <w:pPr>
              <w:spacing w:after="40"/>
              <w:jc w:val="right"/>
              <w:rPr>
                <w:sz w:val="18"/>
                <w:szCs w:val="18"/>
              </w:rPr>
            </w:pPr>
          </w:p>
        </w:tc>
        <w:tc>
          <w:tcPr>
            <w:tcW w:w="567" w:type="dxa"/>
            <w:tcBorders>
              <w:top w:val="nil"/>
              <w:bottom w:val="single" w:sz="8" w:space="0" w:color="000000" w:themeColor="text1"/>
            </w:tcBorders>
          </w:tcPr>
          <w:p w:rsidR="006B0092" w:rsidRPr="00A47722" w:rsidRDefault="006B0092" w:rsidP="00261A09">
            <w:pPr>
              <w:spacing w:after="40"/>
              <w:jc w:val="right"/>
              <w:rPr>
                <w:sz w:val="18"/>
                <w:szCs w:val="18"/>
              </w:rPr>
            </w:pPr>
          </w:p>
        </w:tc>
        <w:tc>
          <w:tcPr>
            <w:tcW w:w="1134" w:type="dxa"/>
            <w:tcBorders>
              <w:top w:val="nil"/>
              <w:bottom w:val="single" w:sz="8" w:space="0" w:color="000000" w:themeColor="text1"/>
              <w:right w:val="nil"/>
            </w:tcBorders>
          </w:tcPr>
          <w:p w:rsidR="006B0092" w:rsidRPr="00A47722" w:rsidRDefault="006B0092" w:rsidP="00261A09">
            <w:pPr>
              <w:spacing w:after="40"/>
              <w:jc w:val="right"/>
              <w:rPr>
                <w:sz w:val="18"/>
                <w:szCs w:val="18"/>
              </w:rPr>
            </w:pPr>
          </w:p>
        </w:tc>
      </w:tr>
    </w:tbl>
    <w:p w:rsidR="00E03234" w:rsidRDefault="00E03234" w:rsidP="00E03234">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DD4FAA" w:rsidRPr="00DD4FAA" w:rsidRDefault="00DD4FAA" w:rsidP="00E03234">
      <w:pPr>
        <w:jc w:val="both"/>
        <w:rPr>
          <w:szCs w:val="22"/>
        </w:rPr>
      </w:pPr>
    </w:p>
    <w:p w:rsidR="003016B3" w:rsidRDefault="003016B3" w:rsidP="00006FBF">
      <w:pPr>
        <w:pStyle w:val="RepHead2"/>
      </w:pPr>
      <w:bookmarkStart w:id="135" w:name="_Ref483378446"/>
      <w:bookmarkStart w:id="136" w:name="_Toc518042849"/>
      <w:r>
        <w:lastRenderedPageBreak/>
        <w:t>Gambling risk level transitions</w:t>
      </w:r>
      <w:bookmarkEnd w:id="135"/>
      <w:bookmarkEnd w:id="136"/>
    </w:p>
    <w:p w:rsidR="003016B3" w:rsidRDefault="003016B3" w:rsidP="000D1CF7">
      <w:pPr>
        <w:pStyle w:val="RepNormal"/>
      </w:pPr>
    </w:p>
    <w:p w:rsidR="00CB53B9" w:rsidRDefault="00806210" w:rsidP="000D1CF7">
      <w:pPr>
        <w:pStyle w:val="RepNormal"/>
      </w:pPr>
      <w:r>
        <w:t>Of the 106 participants at baseline (2014/15)</w:t>
      </w:r>
      <w:r w:rsidR="00364AB5">
        <w:t>, 70 were re-interviewed 12 months later in 2015/16.  The PGSI was used to assess current (past 12 month) gambling risk level transitions from 2014/15 to 2015/16 for the 70 participants who remained in the study.</w:t>
      </w:r>
    </w:p>
    <w:p w:rsidR="00364AB5" w:rsidRDefault="00364AB5" w:rsidP="000D1CF7">
      <w:pPr>
        <w:pStyle w:val="RepNormal"/>
      </w:pPr>
    </w:p>
    <w:p w:rsidR="00364AB5" w:rsidRDefault="00364AB5" w:rsidP="000D1CF7">
      <w:pPr>
        <w:pStyle w:val="RepNormal"/>
      </w:pPr>
      <w:r>
        <w:t xml:space="preserve">Gambling risk level transitions relate to the movement into and out of the different risk levels.  Increased risk status indicates movement into a higher risk </w:t>
      </w:r>
      <w:r w:rsidR="00BD087A">
        <w:t>level</w:t>
      </w:r>
      <w:r>
        <w:t xml:space="preserve"> from one assessment period to the next, whilst decreased risk status means moving into a lower risk </w:t>
      </w:r>
      <w:r w:rsidR="00BD087A">
        <w:t>level</w:t>
      </w:r>
      <w:r>
        <w:t>.</w:t>
      </w:r>
      <w:r w:rsidR="00BD087A">
        <w:t xml:space="preserve">  Stability relates to staying at the same risk level between assessment periods.</w:t>
      </w:r>
    </w:p>
    <w:p w:rsidR="00BD087A" w:rsidRDefault="00BD087A" w:rsidP="000D1CF7">
      <w:pPr>
        <w:pStyle w:val="RepNormal"/>
      </w:pPr>
    </w:p>
    <w:p w:rsidR="008E0D64" w:rsidRDefault="008E0D64" w:rsidP="008E0D64">
      <w:pPr>
        <w:pStyle w:val="Caption"/>
        <w:keepNext/>
        <w:keepLines/>
        <w:rPr>
          <w:szCs w:val="22"/>
        </w:rPr>
      </w:pPr>
      <w:bookmarkStart w:id="137" w:name="_Ref404250377"/>
      <w:bookmarkStart w:id="138" w:name="_Toc420393801"/>
      <w:bookmarkStart w:id="139" w:name="_Toc444864315"/>
      <w:bookmarkStart w:id="140" w:name="_Toc504488437"/>
      <w:bookmarkStart w:id="141" w:name="_Ref511226967"/>
      <w:bookmarkStart w:id="142" w:name="_Toc518042883"/>
      <w:r>
        <w:t xml:space="preserve">Table </w:t>
      </w:r>
      <w:r w:rsidR="00A11642">
        <w:rPr>
          <w:noProof/>
        </w:rPr>
        <w:fldChar w:fldCharType="begin"/>
      </w:r>
      <w:r w:rsidR="00A11642">
        <w:rPr>
          <w:noProof/>
        </w:rPr>
        <w:instrText xml:space="preserve"> SEQ Table \* ARABIC </w:instrText>
      </w:r>
      <w:r w:rsidR="00A11642">
        <w:rPr>
          <w:noProof/>
        </w:rPr>
        <w:fldChar w:fldCharType="separate"/>
      </w:r>
      <w:r w:rsidR="009F3228">
        <w:rPr>
          <w:noProof/>
        </w:rPr>
        <w:t>28</w:t>
      </w:r>
      <w:r w:rsidR="00A11642">
        <w:rPr>
          <w:noProof/>
        </w:rPr>
        <w:fldChar w:fldCharType="end"/>
      </w:r>
      <w:bookmarkEnd w:id="137"/>
      <w:r>
        <w:t xml:space="preserve">: Transitions between gambling risk levels </w:t>
      </w:r>
      <w:bookmarkEnd w:id="138"/>
      <w:bookmarkEnd w:id="139"/>
      <w:bookmarkEnd w:id="140"/>
      <w:r>
        <w:t>from 2014/15 to 2015/16</w:t>
      </w:r>
      <w:bookmarkEnd w:id="141"/>
      <w:bookmarkEnd w:id="14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709"/>
        <w:gridCol w:w="567"/>
        <w:gridCol w:w="709"/>
        <w:gridCol w:w="567"/>
        <w:gridCol w:w="567"/>
        <w:gridCol w:w="567"/>
        <w:gridCol w:w="567"/>
        <w:gridCol w:w="567"/>
        <w:gridCol w:w="567"/>
        <w:gridCol w:w="567"/>
      </w:tblGrid>
      <w:tr w:rsidR="008E0D64" w:rsidRPr="00672B00" w:rsidTr="008E0D64">
        <w:trPr>
          <w:jc w:val="center"/>
        </w:trPr>
        <w:tc>
          <w:tcPr>
            <w:tcW w:w="2269" w:type="dxa"/>
            <w:vMerge w:val="restart"/>
            <w:tcBorders>
              <w:top w:val="single" w:sz="4" w:space="0" w:color="auto"/>
            </w:tcBorders>
            <w:vAlign w:val="bottom"/>
          </w:tcPr>
          <w:p w:rsidR="008E0D64" w:rsidRPr="00672B00" w:rsidRDefault="008E0D64" w:rsidP="008E0D64">
            <w:pPr>
              <w:keepNext/>
              <w:keepLines/>
              <w:spacing w:before="20" w:after="20"/>
              <w:rPr>
                <w:b/>
                <w:szCs w:val="20"/>
              </w:rPr>
            </w:pPr>
            <w:r>
              <w:rPr>
                <w:b/>
                <w:szCs w:val="20"/>
              </w:rPr>
              <w:t>Transition from 2014/15</w:t>
            </w:r>
          </w:p>
        </w:tc>
        <w:tc>
          <w:tcPr>
            <w:tcW w:w="5954" w:type="dxa"/>
            <w:gridSpan w:val="10"/>
            <w:tcBorders>
              <w:top w:val="single" w:sz="4" w:space="0" w:color="auto"/>
              <w:bottom w:val="single" w:sz="4" w:space="0" w:color="auto"/>
            </w:tcBorders>
            <w:vAlign w:val="bottom"/>
          </w:tcPr>
          <w:p w:rsidR="008E0D64" w:rsidRPr="00672B00" w:rsidRDefault="008E0D64" w:rsidP="008E0D64">
            <w:pPr>
              <w:keepNext/>
              <w:keepLines/>
              <w:spacing w:before="20" w:after="20"/>
              <w:jc w:val="center"/>
              <w:rPr>
                <w:b/>
                <w:szCs w:val="20"/>
              </w:rPr>
            </w:pPr>
            <w:r>
              <w:rPr>
                <w:b/>
                <w:szCs w:val="20"/>
              </w:rPr>
              <w:t>Transition to 2015/16</w:t>
            </w:r>
          </w:p>
        </w:tc>
      </w:tr>
      <w:tr w:rsidR="008E0D64" w:rsidRPr="00672B00" w:rsidTr="007D367D">
        <w:trPr>
          <w:jc w:val="center"/>
        </w:trPr>
        <w:tc>
          <w:tcPr>
            <w:tcW w:w="2269" w:type="dxa"/>
            <w:vMerge/>
          </w:tcPr>
          <w:p w:rsidR="008E0D64" w:rsidRPr="00672B00" w:rsidRDefault="008E0D64" w:rsidP="008E0D64">
            <w:pPr>
              <w:keepNext/>
              <w:keepLines/>
              <w:spacing w:before="20" w:after="20"/>
              <w:rPr>
                <w:b/>
                <w:szCs w:val="20"/>
              </w:rPr>
            </w:pPr>
          </w:p>
        </w:tc>
        <w:tc>
          <w:tcPr>
            <w:tcW w:w="1276" w:type="dxa"/>
            <w:gridSpan w:val="2"/>
            <w:tcBorders>
              <w:top w:val="single" w:sz="4" w:space="0" w:color="auto"/>
              <w:bottom w:val="single" w:sz="4" w:space="0" w:color="auto"/>
              <w:right w:val="single" w:sz="4" w:space="0" w:color="auto"/>
            </w:tcBorders>
            <w:vAlign w:val="bottom"/>
          </w:tcPr>
          <w:p w:rsidR="008E0D64" w:rsidRPr="00672B00" w:rsidRDefault="008E0D64" w:rsidP="008E0D64">
            <w:pPr>
              <w:keepNext/>
              <w:keepLines/>
              <w:spacing w:before="20" w:after="20"/>
              <w:jc w:val="center"/>
              <w:rPr>
                <w:b/>
                <w:szCs w:val="20"/>
              </w:rPr>
            </w:pPr>
            <w:r w:rsidRPr="00672B00">
              <w:rPr>
                <w:b/>
                <w:szCs w:val="20"/>
              </w:rPr>
              <w:t>Non-gambler</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8E0D64" w:rsidRPr="00672B00" w:rsidRDefault="008E0D64" w:rsidP="008E0D64">
            <w:pPr>
              <w:keepNext/>
              <w:keepLines/>
              <w:spacing w:before="20" w:after="20"/>
              <w:jc w:val="center"/>
              <w:rPr>
                <w:b/>
                <w:szCs w:val="20"/>
              </w:rPr>
            </w:pPr>
            <w:r w:rsidRPr="00672B00">
              <w:rPr>
                <w:b/>
                <w:szCs w:val="20"/>
              </w:rPr>
              <w:t>Non-problem gambler</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E0D64" w:rsidRPr="00672B00" w:rsidRDefault="008E0D64" w:rsidP="008E0D64">
            <w:pPr>
              <w:keepNext/>
              <w:keepLines/>
              <w:spacing w:before="20" w:after="20"/>
              <w:jc w:val="center"/>
              <w:rPr>
                <w:b/>
                <w:szCs w:val="20"/>
              </w:rPr>
            </w:pPr>
            <w:r w:rsidRPr="00672B00">
              <w:rPr>
                <w:b/>
                <w:szCs w:val="20"/>
              </w:rPr>
              <w:t>Low-risk gambler</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E0D64" w:rsidRPr="00672B00" w:rsidRDefault="008E0D64" w:rsidP="008E0D64">
            <w:pPr>
              <w:keepNext/>
              <w:keepLines/>
              <w:spacing w:before="20" w:after="20"/>
              <w:jc w:val="center"/>
              <w:rPr>
                <w:b/>
                <w:szCs w:val="20"/>
              </w:rPr>
            </w:pPr>
            <w:r w:rsidRPr="00672B00">
              <w:rPr>
                <w:b/>
                <w:szCs w:val="20"/>
              </w:rPr>
              <w:t>Moderate-risk gambler</w:t>
            </w:r>
          </w:p>
        </w:tc>
        <w:tc>
          <w:tcPr>
            <w:tcW w:w="1134" w:type="dxa"/>
            <w:gridSpan w:val="2"/>
            <w:tcBorders>
              <w:top w:val="single" w:sz="4" w:space="0" w:color="auto"/>
              <w:left w:val="single" w:sz="4" w:space="0" w:color="auto"/>
              <w:bottom w:val="single" w:sz="4" w:space="0" w:color="auto"/>
            </w:tcBorders>
            <w:vAlign w:val="bottom"/>
          </w:tcPr>
          <w:p w:rsidR="008E0D64" w:rsidRPr="00672B00" w:rsidRDefault="008E0D64" w:rsidP="008E0D64">
            <w:pPr>
              <w:keepNext/>
              <w:keepLines/>
              <w:spacing w:before="20" w:after="20"/>
              <w:jc w:val="center"/>
              <w:rPr>
                <w:b/>
                <w:szCs w:val="20"/>
              </w:rPr>
            </w:pPr>
            <w:r w:rsidRPr="00672B00">
              <w:rPr>
                <w:b/>
                <w:szCs w:val="20"/>
              </w:rPr>
              <w:t>Problem gambler</w:t>
            </w:r>
          </w:p>
        </w:tc>
      </w:tr>
      <w:tr w:rsidR="008E0D64" w:rsidRPr="00672B00" w:rsidTr="007D367D">
        <w:trPr>
          <w:jc w:val="center"/>
        </w:trPr>
        <w:tc>
          <w:tcPr>
            <w:tcW w:w="2269" w:type="dxa"/>
            <w:vMerge/>
            <w:tcBorders>
              <w:bottom w:val="single" w:sz="4" w:space="0" w:color="auto"/>
            </w:tcBorders>
            <w:vAlign w:val="center"/>
          </w:tcPr>
          <w:p w:rsidR="008E0D64" w:rsidRPr="00672B00" w:rsidRDefault="008E0D64" w:rsidP="008E0D64">
            <w:pPr>
              <w:keepNext/>
              <w:keepLines/>
              <w:spacing w:before="20" w:after="20"/>
              <w:rPr>
                <w:b/>
                <w:szCs w:val="20"/>
              </w:rPr>
            </w:pPr>
          </w:p>
        </w:tc>
        <w:tc>
          <w:tcPr>
            <w:tcW w:w="709" w:type="dxa"/>
            <w:tcBorders>
              <w:top w:val="single" w:sz="4" w:space="0" w:color="auto"/>
              <w:bottom w:val="single" w:sz="4" w:space="0" w:color="auto"/>
            </w:tcBorders>
          </w:tcPr>
          <w:p w:rsidR="008E0D64" w:rsidRPr="00672B00" w:rsidRDefault="008E0D64" w:rsidP="008E0D64">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right w:val="single" w:sz="4" w:space="0" w:color="auto"/>
            </w:tcBorders>
          </w:tcPr>
          <w:p w:rsidR="008E0D64" w:rsidRPr="00672B00" w:rsidRDefault="008E0D64" w:rsidP="008E0D64">
            <w:pPr>
              <w:keepNext/>
              <w:keepLines/>
              <w:spacing w:before="20" w:after="20"/>
              <w:jc w:val="right"/>
              <w:rPr>
                <w:b/>
                <w:szCs w:val="20"/>
              </w:rPr>
            </w:pPr>
            <w:r w:rsidRPr="00672B00">
              <w:rPr>
                <w:b/>
                <w:szCs w:val="20"/>
              </w:rPr>
              <w:t>%</w:t>
            </w:r>
          </w:p>
        </w:tc>
        <w:tc>
          <w:tcPr>
            <w:tcW w:w="709" w:type="dxa"/>
            <w:tcBorders>
              <w:top w:val="single" w:sz="4" w:space="0" w:color="auto"/>
              <w:left w:val="single" w:sz="4" w:space="0" w:color="auto"/>
              <w:bottom w:val="single" w:sz="4" w:space="0" w:color="auto"/>
            </w:tcBorders>
          </w:tcPr>
          <w:p w:rsidR="008E0D64" w:rsidRPr="00672B00" w:rsidRDefault="008E0D64" w:rsidP="008E0D64">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right w:val="single" w:sz="4" w:space="0" w:color="auto"/>
            </w:tcBorders>
          </w:tcPr>
          <w:p w:rsidR="008E0D64" w:rsidRPr="00672B00" w:rsidRDefault="008E0D64" w:rsidP="008E0D64">
            <w:pPr>
              <w:keepNext/>
              <w:keepLines/>
              <w:spacing w:before="20" w:after="20"/>
              <w:jc w:val="right"/>
              <w:rPr>
                <w:b/>
                <w:szCs w:val="20"/>
              </w:rPr>
            </w:pPr>
            <w:r w:rsidRPr="00672B00">
              <w:rPr>
                <w:b/>
                <w:szCs w:val="20"/>
              </w:rPr>
              <w:t>%</w:t>
            </w:r>
          </w:p>
        </w:tc>
        <w:tc>
          <w:tcPr>
            <w:tcW w:w="567" w:type="dxa"/>
            <w:tcBorders>
              <w:top w:val="single" w:sz="4" w:space="0" w:color="auto"/>
              <w:left w:val="single" w:sz="4" w:space="0" w:color="auto"/>
              <w:bottom w:val="single" w:sz="4" w:space="0" w:color="auto"/>
            </w:tcBorders>
          </w:tcPr>
          <w:p w:rsidR="008E0D64" w:rsidRPr="00672B00" w:rsidRDefault="008E0D64" w:rsidP="008E0D64">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right w:val="single" w:sz="4" w:space="0" w:color="auto"/>
            </w:tcBorders>
          </w:tcPr>
          <w:p w:rsidR="008E0D64" w:rsidRPr="00672B00" w:rsidRDefault="008E0D64" w:rsidP="008E0D64">
            <w:pPr>
              <w:keepNext/>
              <w:keepLines/>
              <w:spacing w:before="20" w:after="20"/>
              <w:jc w:val="right"/>
              <w:rPr>
                <w:b/>
                <w:szCs w:val="20"/>
              </w:rPr>
            </w:pPr>
            <w:r w:rsidRPr="00672B00">
              <w:rPr>
                <w:b/>
                <w:szCs w:val="20"/>
              </w:rPr>
              <w:t>%</w:t>
            </w:r>
          </w:p>
        </w:tc>
        <w:tc>
          <w:tcPr>
            <w:tcW w:w="567" w:type="dxa"/>
            <w:tcBorders>
              <w:top w:val="single" w:sz="4" w:space="0" w:color="auto"/>
              <w:left w:val="single" w:sz="4" w:space="0" w:color="auto"/>
              <w:bottom w:val="single" w:sz="4" w:space="0" w:color="auto"/>
            </w:tcBorders>
          </w:tcPr>
          <w:p w:rsidR="008E0D64" w:rsidRPr="00672B00" w:rsidRDefault="008E0D64" w:rsidP="008E0D64">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right w:val="single" w:sz="4" w:space="0" w:color="auto"/>
            </w:tcBorders>
          </w:tcPr>
          <w:p w:rsidR="008E0D64" w:rsidRPr="00672B00" w:rsidRDefault="008E0D64" w:rsidP="008E0D64">
            <w:pPr>
              <w:keepNext/>
              <w:keepLines/>
              <w:spacing w:before="20" w:after="20"/>
              <w:jc w:val="right"/>
              <w:rPr>
                <w:b/>
                <w:szCs w:val="20"/>
              </w:rPr>
            </w:pPr>
            <w:r w:rsidRPr="00672B00">
              <w:rPr>
                <w:b/>
                <w:szCs w:val="20"/>
              </w:rPr>
              <w:t>%</w:t>
            </w:r>
          </w:p>
        </w:tc>
        <w:tc>
          <w:tcPr>
            <w:tcW w:w="567" w:type="dxa"/>
            <w:tcBorders>
              <w:top w:val="single" w:sz="4" w:space="0" w:color="auto"/>
              <w:left w:val="single" w:sz="4" w:space="0" w:color="auto"/>
              <w:bottom w:val="single" w:sz="4" w:space="0" w:color="auto"/>
            </w:tcBorders>
          </w:tcPr>
          <w:p w:rsidR="008E0D64" w:rsidRPr="00672B00" w:rsidRDefault="008E0D64" w:rsidP="008E0D64">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rsidR="008E0D64" w:rsidRPr="00672B00" w:rsidRDefault="008E0D64" w:rsidP="008E0D64">
            <w:pPr>
              <w:keepNext/>
              <w:keepLines/>
              <w:spacing w:before="20" w:after="20"/>
              <w:jc w:val="right"/>
              <w:rPr>
                <w:b/>
                <w:szCs w:val="20"/>
              </w:rPr>
            </w:pPr>
            <w:r w:rsidRPr="00672B00">
              <w:rPr>
                <w:b/>
                <w:szCs w:val="20"/>
              </w:rPr>
              <w:t>%</w:t>
            </w:r>
          </w:p>
        </w:tc>
      </w:tr>
      <w:tr w:rsidR="008E0D64" w:rsidRPr="00672B00" w:rsidTr="007D367D">
        <w:trPr>
          <w:jc w:val="center"/>
        </w:trPr>
        <w:tc>
          <w:tcPr>
            <w:tcW w:w="2269" w:type="dxa"/>
            <w:vAlign w:val="center"/>
          </w:tcPr>
          <w:p w:rsidR="008E0D64" w:rsidRPr="00672B00" w:rsidRDefault="008E0D64" w:rsidP="008E0D64">
            <w:pPr>
              <w:keepNext/>
              <w:spacing w:before="20" w:after="20"/>
              <w:ind w:left="88"/>
              <w:rPr>
                <w:szCs w:val="20"/>
              </w:rPr>
            </w:pPr>
            <w:r w:rsidRPr="00672B00">
              <w:rPr>
                <w:szCs w:val="20"/>
              </w:rPr>
              <w:t>Moderate-risk gambler</w:t>
            </w:r>
          </w:p>
        </w:tc>
        <w:tc>
          <w:tcPr>
            <w:tcW w:w="709" w:type="dxa"/>
            <w:shd w:val="clear" w:color="auto" w:fill="D6E3BC" w:themeFill="accent3" w:themeFillTint="66"/>
            <w:vAlign w:val="center"/>
          </w:tcPr>
          <w:p w:rsidR="008E0D64" w:rsidRPr="003016B3" w:rsidRDefault="003052ED" w:rsidP="008E0D64">
            <w:pPr>
              <w:keepNext/>
              <w:jc w:val="right"/>
              <w:rPr>
                <w:color w:val="000000"/>
                <w:szCs w:val="22"/>
              </w:rPr>
            </w:pPr>
            <w:r>
              <w:rPr>
                <w:color w:val="000000"/>
                <w:szCs w:val="22"/>
              </w:rPr>
              <w:t>0</w:t>
            </w:r>
          </w:p>
        </w:tc>
        <w:tc>
          <w:tcPr>
            <w:tcW w:w="567" w:type="dxa"/>
            <w:tcBorders>
              <w:right w:val="single" w:sz="4" w:space="0" w:color="auto"/>
            </w:tcBorders>
            <w:shd w:val="clear" w:color="auto" w:fill="D6E3BC" w:themeFill="accent3" w:themeFillTint="66"/>
            <w:vAlign w:val="center"/>
          </w:tcPr>
          <w:p w:rsidR="008E0D64" w:rsidRPr="003016B3" w:rsidRDefault="003052ED" w:rsidP="008E0D64">
            <w:pPr>
              <w:keepNext/>
              <w:jc w:val="right"/>
              <w:rPr>
                <w:color w:val="000000"/>
                <w:szCs w:val="22"/>
              </w:rPr>
            </w:pPr>
            <w:r>
              <w:rPr>
                <w:color w:val="000000"/>
                <w:szCs w:val="22"/>
              </w:rPr>
              <w:t>-</w:t>
            </w:r>
          </w:p>
        </w:tc>
        <w:tc>
          <w:tcPr>
            <w:tcW w:w="709" w:type="dxa"/>
            <w:tcBorders>
              <w:left w:val="single" w:sz="4" w:space="0" w:color="auto"/>
            </w:tcBorders>
            <w:shd w:val="clear" w:color="auto" w:fill="D6E3BC" w:themeFill="accent3" w:themeFillTint="66"/>
            <w:vAlign w:val="bottom"/>
          </w:tcPr>
          <w:p w:rsidR="008E0D64" w:rsidRPr="003016B3" w:rsidRDefault="003052ED" w:rsidP="008E0D64">
            <w:pPr>
              <w:keepNext/>
              <w:jc w:val="right"/>
              <w:rPr>
                <w:color w:val="000000"/>
                <w:szCs w:val="22"/>
              </w:rPr>
            </w:pPr>
            <w:r>
              <w:rPr>
                <w:color w:val="000000"/>
                <w:szCs w:val="22"/>
              </w:rPr>
              <w:t>5</w:t>
            </w:r>
          </w:p>
        </w:tc>
        <w:tc>
          <w:tcPr>
            <w:tcW w:w="567" w:type="dxa"/>
            <w:tcBorders>
              <w:right w:val="single" w:sz="4" w:space="0" w:color="auto"/>
            </w:tcBorders>
            <w:shd w:val="clear" w:color="auto" w:fill="D6E3BC" w:themeFill="accent3" w:themeFillTint="66"/>
            <w:vAlign w:val="bottom"/>
          </w:tcPr>
          <w:p w:rsidR="008E0D64" w:rsidRPr="003016B3" w:rsidRDefault="00DD4FAA" w:rsidP="008E0D64">
            <w:pPr>
              <w:keepNext/>
              <w:jc w:val="right"/>
              <w:rPr>
                <w:color w:val="000000"/>
                <w:szCs w:val="22"/>
              </w:rPr>
            </w:pPr>
            <w:r>
              <w:rPr>
                <w:color w:val="000000"/>
                <w:szCs w:val="22"/>
              </w:rPr>
              <w:t>14.7</w:t>
            </w:r>
          </w:p>
        </w:tc>
        <w:tc>
          <w:tcPr>
            <w:tcW w:w="567" w:type="dxa"/>
            <w:tcBorders>
              <w:left w:val="single" w:sz="4" w:space="0" w:color="auto"/>
            </w:tcBorders>
            <w:shd w:val="clear" w:color="auto" w:fill="D6E3BC" w:themeFill="accent3" w:themeFillTint="66"/>
            <w:vAlign w:val="bottom"/>
          </w:tcPr>
          <w:p w:rsidR="008E0D64" w:rsidRPr="003016B3" w:rsidRDefault="003052ED" w:rsidP="008E0D64">
            <w:pPr>
              <w:keepNext/>
              <w:jc w:val="right"/>
              <w:rPr>
                <w:color w:val="000000"/>
                <w:szCs w:val="22"/>
              </w:rPr>
            </w:pPr>
            <w:r>
              <w:rPr>
                <w:color w:val="000000"/>
                <w:szCs w:val="22"/>
              </w:rPr>
              <w:t>10</w:t>
            </w:r>
          </w:p>
        </w:tc>
        <w:tc>
          <w:tcPr>
            <w:tcW w:w="567" w:type="dxa"/>
            <w:tcBorders>
              <w:right w:val="single" w:sz="4" w:space="0" w:color="auto"/>
            </w:tcBorders>
            <w:shd w:val="clear" w:color="auto" w:fill="D6E3BC" w:themeFill="accent3" w:themeFillTint="66"/>
            <w:vAlign w:val="bottom"/>
          </w:tcPr>
          <w:p w:rsidR="008E0D64" w:rsidRPr="003016B3" w:rsidRDefault="003052ED" w:rsidP="008E0D64">
            <w:pPr>
              <w:keepNext/>
              <w:jc w:val="right"/>
              <w:rPr>
                <w:color w:val="000000"/>
                <w:szCs w:val="22"/>
              </w:rPr>
            </w:pPr>
            <w:r>
              <w:rPr>
                <w:color w:val="000000"/>
                <w:szCs w:val="22"/>
              </w:rPr>
              <w:t>29</w:t>
            </w:r>
            <w:r w:rsidR="00DD4FAA">
              <w:rPr>
                <w:color w:val="000000"/>
                <w:szCs w:val="22"/>
              </w:rPr>
              <w:t>.4</w:t>
            </w:r>
          </w:p>
        </w:tc>
        <w:tc>
          <w:tcPr>
            <w:tcW w:w="567" w:type="dxa"/>
            <w:tcBorders>
              <w:left w:val="single" w:sz="4" w:space="0" w:color="auto"/>
            </w:tcBorders>
            <w:shd w:val="clear" w:color="auto" w:fill="FFFF00"/>
            <w:vAlign w:val="bottom"/>
          </w:tcPr>
          <w:p w:rsidR="008E0D64" w:rsidRPr="003016B3" w:rsidRDefault="003052ED" w:rsidP="008E0D64">
            <w:pPr>
              <w:keepNext/>
              <w:jc w:val="right"/>
              <w:rPr>
                <w:color w:val="000000"/>
                <w:szCs w:val="22"/>
              </w:rPr>
            </w:pPr>
            <w:r>
              <w:rPr>
                <w:color w:val="000000"/>
                <w:szCs w:val="22"/>
              </w:rPr>
              <w:t>16</w:t>
            </w:r>
          </w:p>
        </w:tc>
        <w:tc>
          <w:tcPr>
            <w:tcW w:w="567" w:type="dxa"/>
            <w:tcBorders>
              <w:right w:val="single" w:sz="4" w:space="0" w:color="auto"/>
            </w:tcBorders>
            <w:shd w:val="clear" w:color="auto" w:fill="FFFF00"/>
            <w:vAlign w:val="bottom"/>
          </w:tcPr>
          <w:p w:rsidR="008E0D64" w:rsidRPr="003016B3" w:rsidRDefault="003052ED" w:rsidP="008E0D64">
            <w:pPr>
              <w:keepNext/>
              <w:jc w:val="right"/>
              <w:rPr>
                <w:color w:val="000000"/>
                <w:szCs w:val="22"/>
              </w:rPr>
            </w:pPr>
            <w:r>
              <w:rPr>
                <w:color w:val="000000"/>
                <w:szCs w:val="22"/>
              </w:rPr>
              <w:t>47</w:t>
            </w:r>
            <w:r w:rsidR="00DD4FAA">
              <w:rPr>
                <w:color w:val="000000"/>
                <w:szCs w:val="22"/>
              </w:rPr>
              <w:t>.1</w:t>
            </w:r>
          </w:p>
        </w:tc>
        <w:tc>
          <w:tcPr>
            <w:tcW w:w="567" w:type="dxa"/>
            <w:tcBorders>
              <w:left w:val="single" w:sz="4" w:space="0" w:color="auto"/>
            </w:tcBorders>
            <w:shd w:val="clear" w:color="auto" w:fill="E5B8B7" w:themeFill="accent2" w:themeFillTint="66"/>
            <w:vAlign w:val="bottom"/>
          </w:tcPr>
          <w:p w:rsidR="008E0D64" w:rsidRPr="003016B3" w:rsidRDefault="003052ED" w:rsidP="008E0D64">
            <w:pPr>
              <w:keepNext/>
              <w:jc w:val="right"/>
              <w:rPr>
                <w:color w:val="000000"/>
                <w:szCs w:val="22"/>
              </w:rPr>
            </w:pPr>
            <w:r>
              <w:rPr>
                <w:color w:val="000000"/>
                <w:szCs w:val="22"/>
              </w:rPr>
              <w:t>3</w:t>
            </w:r>
          </w:p>
        </w:tc>
        <w:tc>
          <w:tcPr>
            <w:tcW w:w="567" w:type="dxa"/>
            <w:shd w:val="clear" w:color="auto" w:fill="E5B8B7" w:themeFill="accent2" w:themeFillTint="66"/>
            <w:vAlign w:val="bottom"/>
          </w:tcPr>
          <w:p w:rsidR="008E0D64" w:rsidRPr="003016B3" w:rsidRDefault="00DD4FAA" w:rsidP="008E0D64">
            <w:pPr>
              <w:keepNext/>
              <w:jc w:val="right"/>
              <w:rPr>
                <w:color w:val="000000"/>
                <w:szCs w:val="22"/>
              </w:rPr>
            </w:pPr>
            <w:r>
              <w:rPr>
                <w:color w:val="000000"/>
                <w:szCs w:val="22"/>
              </w:rPr>
              <w:t>8.8</w:t>
            </w:r>
          </w:p>
        </w:tc>
      </w:tr>
      <w:tr w:rsidR="008E0D64" w:rsidRPr="00672B00" w:rsidTr="007D367D">
        <w:trPr>
          <w:jc w:val="center"/>
        </w:trPr>
        <w:tc>
          <w:tcPr>
            <w:tcW w:w="2269" w:type="dxa"/>
            <w:tcBorders>
              <w:bottom w:val="single" w:sz="4" w:space="0" w:color="auto"/>
            </w:tcBorders>
            <w:vAlign w:val="center"/>
          </w:tcPr>
          <w:p w:rsidR="008E0D64" w:rsidRPr="00672B00" w:rsidRDefault="008E0D64" w:rsidP="008E0D64">
            <w:pPr>
              <w:keepNext/>
              <w:spacing w:before="20" w:after="20"/>
              <w:ind w:left="88"/>
              <w:rPr>
                <w:szCs w:val="20"/>
              </w:rPr>
            </w:pPr>
            <w:r w:rsidRPr="00672B00">
              <w:rPr>
                <w:szCs w:val="20"/>
              </w:rPr>
              <w:t>Problem gambler</w:t>
            </w:r>
          </w:p>
        </w:tc>
        <w:tc>
          <w:tcPr>
            <w:tcW w:w="709" w:type="dxa"/>
            <w:tcBorders>
              <w:bottom w:val="single" w:sz="4" w:space="0" w:color="auto"/>
            </w:tcBorders>
            <w:shd w:val="clear" w:color="auto" w:fill="D6E3BC" w:themeFill="accent3" w:themeFillTint="66"/>
            <w:vAlign w:val="center"/>
          </w:tcPr>
          <w:p w:rsidR="008E0D64" w:rsidRPr="003016B3" w:rsidRDefault="003052ED" w:rsidP="008E0D64">
            <w:pPr>
              <w:keepNext/>
              <w:jc w:val="right"/>
              <w:rPr>
                <w:color w:val="000000"/>
                <w:szCs w:val="22"/>
              </w:rPr>
            </w:pPr>
            <w:r>
              <w:rPr>
                <w:color w:val="000000"/>
                <w:szCs w:val="22"/>
              </w:rPr>
              <w:t>0</w:t>
            </w:r>
          </w:p>
        </w:tc>
        <w:tc>
          <w:tcPr>
            <w:tcW w:w="567" w:type="dxa"/>
            <w:tcBorders>
              <w:bottom w:val="single" w:sz="4" w:space="0" w:color="auto"/>
              <w:right w:val="single" w:sz="4" w:space="0" w:color="auto"/>
            </w:tcBorders>
            <w:shd w:val="clear" w:color="auto" w:fill="D6E3BC" w:themeFill="accent3" w:themeFillTint="66"/>
            <w:vAlign w:val="center"/>
          </w:tcPr>
          <w:p w:rsidR="008E0D64" w:rsidRPr="003016B3" w:rsidRDefault="003052ED" w:rsidP="008E0D64">
            <w:pPr>
              <w:keepNext/>
              <w:jc w:val="right"/>
              <w:rPr>
                <w:color w:val="000000"/>
                <w:szCs w:val="22"/>
              </w:rPr>
            </w:pPr>
            <w:r>
              <w:rPr>
                <w:color w:val="000000"/>
                <w:szCs w:val="22"/>
              </w:rPr>
              <w:t>-</w:t>
            </w:r>
          </w:p>
        </w:tc>
        <w:tc>
          <w:tcPr>
            <w:tcW w:w="709" w:type="dxa"/>
            <w:tcBorders>
              <w:left w:val="single" w:sz="4" w:space="0" w:color="auto"/>
              <w:bottom w:val="single" w:sz="4" w:space="0" w:color="auto"/>
            </w:tcBorders>
            <w:shd w:val="clear" w:color="auto" w:fill="D6E3BC" w:themeFill="accent3" w:themeFillTint="66"/>
            <w:vAlign w:val="bottom"/>
          </w:tcPr>
          <w:p w:rsidR="008E0D64" w:rsidRPr="003016B3" w:rsidRDefault="003052ED" w:rsidP="008E0D64">
            <w:pPr>
              <w:keepNext/>
              <w:jc w:val="right"/>
              <w:rPr>
                <w:color w:val="000000"/>
                <w:szCs w:val="22"/>
              </w:rPr>
            </w:pPr>
            <w:r>
              <w:rPr>
                <w:color w:val="000000"/>
                <w:szCs w:val="22"/>
              </w:rPr>
              <w:t>4</w:t>
            </w:r>
          </w:p>
        </w:tc>
        <w:tc>
          <w:tcPr>
            <w:tcW w:w="567" w:type="dxa"/>
            <w:tcBorders>
              <w:bottom w:val="single" w:sz="4" w:space="0" w:color="auto"/>
              <w:right w:val="single" w:sz="4" w:space="0" w:color="auto"/>
            </w:tcBorders>
            <w:shd w:val="clear" w:color="auto" w:fill="D6E3BC" w:themeFill="accent3" w:themeFillTint="66"/>
            <w:vAlign w:val="bottom"/>
          </w:tcPr>
          <w:p w:rsidR="008E0D64" w:rsidRPr="003016B3" w:rsidRDefault="003052ED" w:rsidP="008E0D64">
            <w:pPr>
              <w:keepNext/>
              <w:jc w:val="right"/>
              <w:rPr>
                <w:color w:val="000000"/>
                <w:szCs w:val="22"/>
              </w:rPr>
            </w:pPr>
            <w:r>
              <w:rPr>
                <w:color w:val="000000"/>
                <w:szCs w:val="22"/>
              </w:rPr>
              <w:t>11</w:t>
            </w:r>
            <w:r w:rsidR="00DD4FAA">
              <w:rPr>
                <w:color w:val="000000"/>
                <w:szCs w:val="22"/>
              </w:rPr>
              <w:t>.1</w:t>
            </w:r>
          </w:p>
        </w:tc>
        <w:tc>
          <w:tcPr>
            <w:tcW w:w="567" w:type="dxa"/>
            <w:tcBorders>
              <w:left w:val="single" w:sz="4" w:space="0" w:color="auto"/>
              <w:bottom w:val="single" w:sz="4" w:space="0" w:color="auto"/>
            </w:tcBorders>
            <w:shd w:val="clear" w:color="auto" w:fill="D6E3BC" w:themeFill="accent3" w:themeFillTint="66"/>
            <w:vAlign w:val="bottom"/>
          </w:tcPr>
          <w:p w:rsidR="008E0D64" w:rsidRPr="003016B3" w:rsidRDefault="003052ED" w:rsidP="008E0D64">
            <w:pPr>
              <w:keepNext/>
              <w:jc w:val="right"/>
              <w:rPr>
                <w:color w:val="000000"/>
                <w:szCs w:val="22"/>
              </w:rPr>
            </w:pPr>
            <w:r>
              <w:rPr>
                <w:color w:val="000000"/>
                <w:szCs w:val="22"/>
              </w:rPr>
              <w:t>3</w:t>
            </w:r>
          </w:p>
        </w:tc>
        <w:tc>
          <w:tcPr>
            <w:tcW w:w="567" w:type="dxa"/>
            <w:tcBorders>
              <w:bottom w:val="single" w:sz="4" w:space="0" w:color="auto"/>
              <w:right w:val="single" w:sz="4" w:space="0" w:color="auto"/>
            </w:tcBorders>
            <w:shd w:val="clear" w:color="auto" w:fill="D6E3BC" w:themeFill="accent3" w:themeFillTint="66"/>
            <w:vAlign w:val="bottom"/>
          </w:tcPr>
          <w:p w:rsidR="008E0D64" w:rsidRPr="003016B3" w:rsidRDefault="003052ED" w:rsidP="008E0D64">
            <w:pPr>
              <w:keepNext/>
              <w:jc w:val="right"/>
              <w:rPr>
                <w:color w:val="000000"/>
                <w:szCs w:val="22"/>
              </w:rPr>
            </w:pPr>
            <w:r>
              <w:rPr>
                <w:color w:val="000000"/>
                <w:szCs w:val="22"/>
              </w:rPr>
              <w:t>8</w:t>
            </w:r>
            <w:r w:rsidR="00DD4FAA">
              <w:rPr>
                <w:color w:val="000000"/>
                <w:szCs w:val="22"/>
              </w:rPr>
              <w:t>.3</w:t>
            </w:r>
          </w:p>
        </w:tc>
        <w:tc>
          <w:tcPr>
            <w:tcW w:w="567" w:type="dxa"/>
            <w:tcBorders>
              <w:left w:val="single" w:sz="4" w:space="0" w:color="auto"/>
              <w:bottom w:val="single" w:sz="4" w:space="0" w:color="auto"/>
            </w:tcBorders>
            <w:shd w:val="clear" w:color="auto" w:fill="D6E3BC" w:themeFill="accent3" w:themeFillTint="66"/>
            <w:vAlign w:val="bottom"/>
          </w:tcPr>
          <w:p w:rsidR="008E0D64" w:rsidRPr="003016B3" w:rsidRDefault="003052ED" w:rsidP="008E0D64">
            <w:pPr>
              <w:keepNext/>
              <w:jc w:val="right"/>
              <w:rPr>
                <w:color w:val="000000"/>
                <w:szCs w:val="22"/>
              </w:rPr>
            </w:pPr>
            <w:r>
              <w:rPr>
                <w:color w:val="000000"/>
                <w:szCs w:val="22"/>
              </w:rPr>
              <w:t>7</w:t>
            </w:r>
          </w:p>
        </w:tc>
        <w:tc>
          <w:tcPr>
            <w:tcW w:w="567" w:type="dxa"/>
            <w:tcBorders>
              <w:bottom w:val="single" w:sz="4" w:space="0" w:color="auto"/>
              <w:right w:val="single" w:sz="4" w:space="0" w:color="auto"/>
            </w:tcBorders>
            <w:shd w:val="clear" w:color="auto" w:fill="D6E3BC" w:themeFill="accent3" w:themeFillTint="66"/>
            <w:vAlign w:val="bottom"/>
          </w:tcPr>
          <w:p w:rsidR="008E0D64" w:rsidRPr="003016B3" w:rsidRDefault="003052ED" w:rsidP="008E0D64">
            <w:pPr>
              <w:keepNext/>
              <w:jc w:val="right"/>
              <w:rPr>
                <w:color w:val="000000"/>
                <w:szCs w:val="22"/>
              </w:rPr>
            </w:pPr>
            <w:r>
              <w:rPr>
                <w:color w:val="000000"/>
                <w:szCs w:val="22"/>
              </w:rPr>
              <w:t>19</w:t>
            </w:r>
            <w:r w:rsidR="00DD4FAA">
              <w:rPr>
                <w:color w:val="000000"/>
                <w:szCs w:val="22"/>
              </w:rPr>
              <w:t>.4</w:t>
            </w:r>
          </w:p>
        </w:tc>
        <w:tc>
          <w:tcPr>
            <w:tcW w:w="567" w:type="dxa"/>
            <w:tcBorders>
              <w:left w:val="single" w:sz="4" w:space="0" w:color="auto"/>
              <w:bottom w:val="single" w:sz="4" w:space="0" w:color="auto"/>
            </w:tcBorders>
            <w:shd w:val="clear" w:color="auto" w:fill="FFFF00"/>
            <w:vAlign w:val="bottom"/>
          </w:tcPr>
          <w:p w:rsidR="008E0D64" w:rsidRPr="003016B3" w:rsidRDefault="003052ED" w:rsidP="008E0D64">
            <w:pPr>
              <w:keepNext/>
              <w:jc w:val="right"/>
              <w:rPr>
                <w:color w:val="000000"/>
                <w:szCs w:val="22"/>
              </w:rPr>
            </w:pPr>
            <w:r>
              <w:rPr>
                <w:color w:val="000000"/>
                <w:szCs w:val="22"/>
              </w:rPr>
              <w:t>22</w:t>
            </w:r>
          </w:p>
        </w:tc>
        <w:tc>
          <w:tcPr>
            <w:tcW w:w="567" w:type="dxa"/>
            <w:tcBorders>
              <w:bottom w:val="single" w:sz="4" w:space="0" w:color="auto"/>
            </w:tcBorders>
            <w:shd w:val="clear" w:color="auto" w:fill="FFFF00"/>
            <w:vAlign w:val="bottom"/>
          </w:tcPr>
          <w:p w:rsidR="008E0D64" w:rsidRPr="003016B3" w:rsidRDefault="003052ED" w:rsidP="008E0D64">
            <w:pPr>
              <w:keepNext/>
              <w:jc w:val="right"/>
              <w:rPr>
                <w:color w:val="000000"/>
                <w:szCs w:val="22"/>
              </w:rPr>
            </w:pPr>
            <w:r>
              <w:rPr>
                <w:color w:val="000000"/>
                <w:szCs w:val="22"/>
              </w:rPr>
              <w:t>61</w:t>
            </w:r>
            <w:r w:rsidR="00DD4FAA">
              <w:rPr>
                <w:color w:val="000000"/>
                <w:szCs w:val="22"/>
              </w:rPr>
              <w:t>.1</w:t>
            </w:r>
          </w:p>
        </w:tc>
      </w:tr>
    </w:tbl>
    <w:p w:rsidR="008E0D64" w:rsidRPr="00672B00" w:rsidRDefault="008E0D64" w:rsidP="008E0D64">
      <w:pPr>
        <w:keepNext/>
        <w:rPr>
          <w:sz w:val="20"/>
        </w:rPr>
      </w:pPr>
      <w:r>
        <w:rPr>
          <w:sz w:val="20"/>
        </w:rPr>
        <w:t>Total percentages do not always add up to 100% due to rounding</w:t>
      </w:r>
    </w:p>
    <w:p w:rsidR="008E0D64" w:rsidRDefault="008E0D64" w:rsidP="008E0D64">
      <w:pPr>
        <w:keepNext/>
      </w:pPr>
    </w:p>
    <w:p w:rsidR="008E0D64" w:rsidRPr="00672B00" w:rsidRDefault="008E0D64" w:rsidP="008E0D64">
      <w:pPr>
        <w:keepNext/>
        <w:rPr>
          <w:sz w:val="20"/>
        </w:rPr>
      </w:pPr>
      <w:r w:rsidRPr="00672B00">
        <w:rPr>
          <w:sz w:val="20"/>
        </w:rPr>
        <w:t xml:space="preserve">Table key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tblGrid>
      <w:tr w:rsidR="00486C33" w:rsidRPr="00672B00" w:rsidTr="00564327">
        <w:tc>
          <w:tcPr>
            <w:tcW w:w="1101" w:type="dxa"/>
            <w:shd w:val="clear" w:color="auto" w:fill="D6E3BC" w:themeFill="accent3" w:themeFillTint="66"/>
          </w:tcPr>
          <w:p w:rsidR="00486C33" w:rsidRPr="00672B00" w:rsidRDefault="00486C33" w:rsidP="00564327">
            <w:pPr>
              <w:keepNext/>
            </w:pPr>
          </w:p>
        </w:tc>
        <w:tc>
          <w:tcPr>
            <w:tcW w:w="2835" w:type="dxa"/>
          </w:tcPr>
          <w:p w:rsidR="00486C33" w:rsidRPr="00672B00" w:rsidRDefault="00486C33" w:rsidP="00564327">
            <w:pPr>
              <w:keepNext/>
            </w:pPr>
            <w:r w:rsidRPr="00672B00">
              <w:t>Transition to a lower risk level</w:t>
            </w:r>
          </w:p>
        </w:tc>
      </w:tr>
      <w:tr w:rsidR="008E0D64" w:rsidRPr="00672B00" w:rsidTr="008E0D64">
        <w:tc>
          <w:tcPr>
            <w:tcW w:w="1101" w:type="dxa"/>
            <w:shd w:val="clear" w:color="auto" w:fill="FFFF00"/>
          </w:tcPr>
          <w:p w:rsidR="008E0D64" w:rsidRPr="00672B00" w:rsidRDefault="008E0D64" w:rsidP="008E0D64">
            <w:pPr>
              <w:keepNext/>
            </w:pPr>
          </w:p>
        </w:tc>
        <w:tc>
          <w:tcPr>
            <w:tcW w:w="2835" w:type="dxa"/>
          </w:tcPr>
          <w:p w:rsidR="008E0D64" w:rsidRPr="00672B00" w:rsidRDefault="008E0D64" w:rsidP="008E0D64">
            <w:pPr>
              <w:keepNext/>
            </w:pPr>
            <w:r w:rsidRPr="00672B00">
              <w:t>No change</w:t>
            </w:r>
          </w:p>
        </w:tc>
      </w:tr>
      <w:tr w:rsidR="008E0D64" w:rsidRPr="00672B00" w:rsidTr="008E0D64">
        <w:tc>
          <w:tcPr>
            <w:tcW w:w="1101" w:type="dxa"/>
            <w:shd w:val="clear" w:color="auto" w:fill="E5B8B7" w:themeFill="accent2" w:themeFillTint="66"/>
          </w:tcPr>
          <w:p w:rsidR="008E0D64" w:rsidRPr="00672B00" w:rsidRDefault="008E0D64" w:rsidP="008E0D64">
            <w:pPr>
              <w:keepNext/>
            </w:pPr>
          </w:p>
        </w:tc>
        <w:tc>
          <w:tcPr>
            <w:tcW w:w="2835" w:type="dxa"/>
          </w:tcPr>
          <w:p w:rsidR="008E0D64" w:rsidRPr="00672B00" w:rsidRDefault="008E0D64" w:rsidP="008E0D64">
            <w:pPr>
              <w:keepNext/>
            </w:pPr>
            <w:r w:rsidRPr="00672B00">
              <w:t>Transition to a higher risk level</w:t>
            </w:r>
          </w:p>
        </w:tc>
      </w:tr>
    </w:tbl>
    <w:p w:rsidR="008E0D64" w:rsidRDefault="008E0D64" w:rsidP="008E0D64">
      <w:pPr>
        <w:pStyle w:val="RepNormal"/>
      </w:pPr>
    </w:p>
    <w:p w:rsidR="001F5D1A" w:rsidRDefault="001F5D1A" w:rsidP="000D1CF7">
      <w:pPr>
        <w:pStyle w:val="RepNormal"/>
      </w:pPr>
    </w:p>
    <w:p w:rsidR="00CB53B9" w:rsidRDefault="00CB53B9" w:rsidP="002D3CBA">
      <w:pPr>
        <w:pStyle w:val="RepNormal"/>
        <w:keepNext/>
      </w:pPr>
      <w:r>
        <w:rPr>
          <w:b/>
          <w:i/>
        </w:rPr>
        <w:t>Stability</w:t>
      </w:r>
    </w:p>
    <w:p w:rsidR="00CB53B9" w:rsidRDefault="00CB53B9" w:rsidP="002D3CBA">
      <w:pPr>
        <w:pStyle w:val="RepNormal"/>
        <w:keepNext/>
      </w:pPr>
    </w:p>
    <w:p w:rsidR="00B413A5" w:rsidRPr="00972341" w:rsidRDefault="0027474B" w:rsidP="00CB53B9">
      <w:pPr>
        <w:pStyle w:val="RepNormal"/>
      </w:pPr>
      <w:r>
        <w:t>Almost two-thirds (61.1%)</w:t>
      </w:r>
      <w:r w:rsidR="007D367D">
        <w:t xml:space="preserve"> of problem gamblers in the MR/PG cohort remained as problem gamblers</w:t>
      </w:r>
      <w:r w:rsidR="00F579CD">
        <w:t xml:space="preserve"> from 2014/15 to 2015/16</w:t>
      </w:r>
      <w:r w:rsidR="007D367D">
        <w:t xml:space="preserve">, </w:t>
      </w:r>
      <w:r>
        <w:t>whilst less than half</w:t>
      </w:r>
      <w:r w:rsidR="007D367D">
        <w:t xml:space="preserve"> </w:t>
      </w:r>
      <w:r>
        <w:t>(</w:t>
      </w:r>
      <w:r w:rsidR="007D367D">
        <w:t>47</w:t>
      </w:r>
      <w:r w:rsidR="00656075">
        <w:t>.1</w:t>
      </w:r>
      <w:r w:rsidR="007D367D">
        <w:t>%</w:t>
      </w:r>
      <w:r>
        <w:t>)</w:t>
      </w:r>
      <w:r w:rsidR="007D367D">
        <w:t xml:space="preserve"> of moderate-risk gamblers remained as moderate-risk gamblers (</w:t>
      </w:r>
      <w:r w:rsidR="007D367D">
        <w:fldChar w:fldCharType="begin"/>
      </w:r>
      <w:r w:rsidR="007D367D">
        <w:instrText xml:space="preserve"> REF _Ref404250377 \h </w:instrText>
      </w:r>
      <w:r w:rsidR="007D367D">
        <w:fldChar w:fldCharType="separate"/>
      </w:r>
      <w:r w:rsidR="009F3228">
        <w:t xml:space="preserve">Table </w:t>
      </w:r>
      <w:r w:rsidR="009F3228">
        <w:rPr>
          <w:noProof/>
        </w:rPr>
        <w:t>28</w:t>
      </w:r>
      <w:r w:rsidR="007D367D">
        <w:fldChar w:fldCharType="end"/>
      </w:r>
      <w:r w:rsidR="007D367D">
        <w:t>).  This finding indicates that</w:t>
      </w:r>
      <w:r w:rsidR="00F579CD">
        <w:t xml:space="preserve"> the problem gamblers were a </w:t>
      </w:r>
      <w:r w:rsidR="00A621F1">
        <w:t>more</w:t>
      </w:r>
      <w:r w:rsidR="00F579CD">
        <w:t xml:space="preserve"> stable group</w:t>
      </w:r>
      <w:r w:rsidR="00A621F1">
        <w:t xml:space="preserve"> than the moderate-risk gamblers</w:t>
      </w:r>
      <w:r w:rsidR="00F579CD">
        <w:t xml:space="preserve">.  </w:t>
      </w:r>
      <w:r w:rsidR="00F579CD" w:rsidRPr="00F579CD">
        <w:rPr>
          <w:i/>
        </w:rPr>
        <w:t>The stability of the moderate-risk and problem gambling groups in the MR/PG cohort was greater than the stability of the corresponding groups in the NGS for the transition from Wave 1 to Wave 2 (27.5% and 44</w:t>
      </w:r>
      <w:r w:rsidR="00656075">
        <w:rPr>
          <w:i/>
        </w:rPr>
        <w:t>.1</w:t>
      </w:r>
      <w:r w:rsidR="00F579CD" w:rsidRPr="00F579CD">
        <w:rPr>
          <w:i/>
        </w:rPr>
        <w:t>%, respectively)</w:t>
      </w:r>
      <w:r w:rsidR="00F579CD">
        <w:rPr>
          <w:i/>
        </w:rPr>
        <w:t xml:space="preserve"> </w:t>
      </w:r>
      <w:r w:rsidR="00F579CD">
        <w:t>(Report #4, Table 13: Abbott et al., 2015)</w:t>
      </w:r>
      <w:r w:rsidR="00F579CD" w:rsidRPr="00F579CD">
        <w:rPr>
          <w:i/>
        </w:rPr>
        <w:t>.</w:t>
      </w:r>
      <w:r w:rsidR="00972341">
        <w:rPr>
          <w:i/>
        </w:rPr>
        <w:t xml:space="preserve">  </w:t>
      </w:r>
      <w:r w:rsidR="00972341" w:rsidRPr="00BB7AB1">
        <w:t>However, the MR/PG cohort stability was similar to that noted for regular moderate-risk and problem gamblers in the NGS where 37.6% remained moderate-risk gamblers and 63.9% remained problem gamblers f</w:t>
      </w:r>
      <w:r w:rsidR="00D57521">
        <w:t>rom Wave 1 to Wave 2 (Appendix 4</w:t>
      </w:r>
      <w:r w:rsidR="00972341" w:rsidRPr="00BB7AB1">
        <w:t>).</w:t>
      </w:r>
      <w:r w:rsidR="00BB7AB1" w:rsidRPr="00BB7AB1">
        <w:t xml:space="preserve">  </w:t>
      </w:r>
    </w:p>
    <w:p w:rsidR="00B413A5" w:rsidRDefault="00B413A5" w:rsidP="00CB53B9">
      <w:pPr>
        <w:pStyle w:val="RepNormal"/>
      </w:pPr>
    </w:p>
    <w:p w:rsidR="00F579CD" w:rsidRDefault="00F579CD" w:rsidP="00CB53B9">
      <w:pPr>
        <w:pStyle w:val="RepNormal"/>
      </w:pPr>
    </w:p>
    <w:p w:rsidR="00B413A5" w:rsidRPr="00B413A5" w:rsidRDefault="00B413A5" w:rsidP="00B413A5">
      <w:pPr>
        <w:pStyle w:val="RepNormal"/>
        <w:rPr>
          <w:b/>
          <w:i/>
        </w:rPr>
      </w:pPr>
      <w:r w:rsidRPr="00B413A5">
        <w:rPr>
          <w:b/>
          <w:i/>
        </w:rPr>
        <w:t xml:space="preserve">Transition to </w:t>
      </w:r>
      <w:r w:rsidR="00454E44">
        <w:rPr>
          <w:b/>
          <w:i/>
        </w:rPr>
        <w:t>higher</w:t>
      </w:r>
      <w:r w:rsidRPr="00B413A5">
        <w:rPr>
          <w:b/>
          <w:i/>
        </w:rPr>
        <w:t xml:space="preserve"> risk </w:t>
      </w:r>
      <w:r w:rsidR="001F5D1A">
        <w:rPr>
          <w:b/>
          <w:i/>
        </w:rPr>
        <w:t>level</w:t>
      </w:r>
    </w:p>
    <w:p w:rsidR="00B413A5" w:rsidRDefault="00B413A5" w:rsidP="00B413A5">
      <w:pPr>
        <w:pStyle w:val="RepNormal"/>
        <w:rPr>
          <w:b/>
        </w:rPr>
      </w:pPr>
    </w:p>
    <w:p w:rsidR="00F54A7A" w:rsidRDefault="00AE1F7E" w:rsidP="00B413A5">
      <w:pPr>
        <w:pStyle w:val="RepNormal"/>
      </w:pPr>
      <w:r>
        <w:t>About n</w:t>
      </w:r>
      <w:r w:rsidR="00F579CD">
        <w:t xml:space="preserve">ine percent </w:t>
      </w:r>
      <w:r>
        <w:t xml:space="preserve">(8.8%) </w:t>
      </w:r>
      <w:r w:rsidR="00F579CD">
        <w:t>of the moderate-risk gamblers in the MR/PG cohort</w:t>
      </w:r>
      <w:r w:rsidR="00E41A00">
        <w:t xml:space="preserve"> in 2014/15 became problem gamblers in 2015/16 (</w:t>
      </w:r>
      <w:r w:rsidR="00E41A00">
        <w:fldChar w:fldCharType="begin"/>
      </w:r>
      <w:r w:rsidR="00E41A00">
        <w:instrText xml:space="preserve"> REF _Ref404250377 \h </w:instrText>
      </w:r>
      <w:r w:rsidR="00E41A00">
        <w:fldChar w:fldCharType="separate"/>
      </w:r>
      <w:r w:rsidR="009F3228">
        <w:t xml:space="preserve">Table </w:t>
      </w:r>
      <w:r w:rsidR="009F3228">
        <w:rPr>
          <w:noProof/>
        </w:rPr>
        <w:t>28</w:t>
      </w:r>
      <w:r w:rsidR="00E41A00">
        <w:fldChar w:fldCharType="end"/>
      </w:r>
      <w:r w:rsidR="00E41A00">
        <w:t xml:space="preserve">).  This finding is very similar to that of moderate-risk gamblers in the NGS, where </w:t>
      </w:r>
      <w:r w:rsidR="00A31D67">
        <w:t>9.6</w:t>
      </w:r>
      <w:r w:rsidR="00E41A00">
        <w:t xml:space="preserve">% transitioned from moderate-risk gambling </w:t>
      </w:r>
      <w:r w:rsidR="00A31D67">
        <w:t xml:space="preserve">in Wave 1 </w:t>
      </w:r>
      <w:r w:rsidR="00E41A00">
        <w:t>to problem gambling</w:t>
      </w:r>
      <w:r w:rsidR="00A31D67">
        <w:t xml:space="preserve"> in Wave 2</w:t>
      </w:r>
      <w:r w:rsidR="00E41A00">
        <w:t xml:space="preserve"> (Report #4, Table 13).</w:t>
      </w:r>
      <w:r>
        <w:t xml:space="preserve">  </w:t>
      </w:r>
      <w:r w:rsidRPr="00F53245">
        <w:t>However, the percentage is lower than that for regular NGS moderate-risk gamblers of whom 14.7% transitioned into problem gambling.</w:t>
      </w:r>
    </w:p>
    <w:p w:rsidR="00F54A7A" w:rsidRDefault="00F54A7A" w:rsidP="00B413A5">
      <w:pPr>
        <w:pStyle w:val="RepNormal"/>
      </w:pPr>
    </w:p>
    <w:p w:rsidR="00E41A00" w:rsidRDefault="00E41A00" w:rsidP="00B413A5">
      <w:pPr>
        <w:pStyle w:val="RepNormal"/>
      </w:pPr>
    </w:p>
    <w:p w:rsidR="00F54A7A" w:rsidRPr="00F54A7A" w:rsidRDefault="00F54A7A" w:rsidP="00AE1F7E">
      <w:pPr>
        <w:pStyle w:val="RepNormal"/>
        <w:keepNext/>
        <w:rPr>
          <w:i/>
        </w:rPr>
      </w:pPr>
      <w:r w:rsidRPr="00DD4FAA">
        <w:rPr>
          <w:b/>
          <w:i/>
        </w:rPr>
        <w:lastRenderedPageBreak/>
        <w:t xml:space="preserve">Transition to </w:t>
      </w:r>
      <w:r w:rsidR="00454E44" w:rsidRPr="00DD4FAA">
        <w:rPr>
          <w:b/>
          <w:i/>
        </w:rPr>
        <w:t>lower</w:t>
      </w:r>
      <w:r w:rsidRPr="00DD4FAA">
        <w:rPr>
          <w:b/>
          <w:i/>
        </w:rPr>
        <w:t xml:space="preserve"> risk </w:t>
      </w:r>
      <w:r w:rsidR="001F5D1A" w:rsidRPr="00DD4FAA">
        <w:rPr>
          <w:b/>
          <w:i/>
        </w:rPr>
        <w:t>level</w:t>
      </w:r>
    </w:p>
    <w:p w:rsidR="00F54A7A" w:rsidRDefault="00F54A7A" w:rsidP="00AE1F7E">
      <w:pPr>
        <w:pStyle w:val="RepNormal"/>
        <w:keepNext/>
      </w:pPr>
    </w:p>
    <w:p w:rsidR="00DD4FAA" w:rsidRDefault="00DD4FAA" w:rsidP="00AE1F7E">
      <w:pPr>
        <w:pStyle w:val="RepNormal"/>
        <w:keepNext/>
      </w:pPr>
      <w:r>
        <w:t xml:space="preserve">Of the 36 problem gamblers in </w:t>
      </w:r>
      <w:r w:rsidR="003B3771">
        <w:t xml:space="preserve">the MR/PG cohort in </w:t>
      </w:r>
      <w:r>
        <w:t>2014/15, 3</w:t>
      </w:r>
      <w:r w:rsidR="00656075">
        <w:t>8.8</w:t>
      </w:r>
      <w:r>
        <w:t>% were no longer problem gamblers in 2015/16; 19</w:t>
      </w:r>
      <w:r w:rsidR="00656075">
        <w:t>.4</w:t>
      </w:r>
      <w:r>
        <w:t>% became moderate-risk gamblers</w:t>
      </w:r>
      <w:r w:rsidR="00AF5B9D">
        <w:t>, eight percent became low-risk gamblers</w:t>
      </w:r>
      <w:r>
        <w:t xml:space="preserve"> and </w:t>
      </w:r>
      <w:r w:rsidR="00AF5B9D">
        <w:t>11</w:t>
      </w:r>
      <w:r w:rsidR="00656075">
        <w:t>.1</w:t>
      </w:r>
      <w:r w:rsidR="00AF5B9D">
        <w:t>% became</w:t>
      </w:r>
      <w:r>
        <w:t xml:space="preserve"> non-problem gamblers.  None of the problem gamblers stopped gambling</w:t>
      </w:r>
      <w:r w:rsidR="00A6575A">
        <w:t xml:space="preserve"> (</w:t>
      </w:r>
      <w:r w:rsidR="00A6575A">
        <w:fldChar w:fldCharType="begin"/>
      </w:r>
      <w:r w:rsidR="00A6575A">
        <w:instrText xml:space="preserve"> REF _Ref404250377 \h </w:instrText>
      </w:r>
      <w:r w:rsidR="00A6575A">
        <w:fldChar w:fldCharType="separate"/>
      </w:r>
      <w:r w:rsidR="009F3228">
        <w:t xml:space="preserve">Table </w:t>
      </w:r>
      <w:r w:rsidR="009F3228">
        <w:rPr>
          <w:noProof/>
        </w:rPr>
        <w:t>28</w:t>
      </w:r>
      <w:r w:rsidR="00A6575A">
        <w:fldChar w:fldCharType="end"/>
      </w:r>
      <w:r w:rsidR="00A6575A">
        <w:t>)</w:t>
      </w:r>
      <w:r>
        <w:t>.</w:t>
      </w:r>
      <w:r w:rsidR="00A31D67">
        <w:t xml:space="preserve">  </w:t>
      </w:r>
      <w:r w:rsidR="00A31D67" w:rsidRPr="001F2971">
        <w:rPr>
          <w:i/>
        </w:rPr>
        <w:t xml:space="preserve">As noted above, the stability of the problem gambler group in the MR/PG cohort was greater than that for problem gamblers in the NGS.  This means that a lower proportion </w:t>
      </w:r>
      <w:r w:rsidR="008E2673">
        <w:rPr>
          <w:i/>
        </w:rPr>
        <w:t>of</w:t>
      </w:r>
      <w:r w:rsidR="00A31D67" w:rsidRPr="001F2971">
        <w:rPr>
          <w:i/>
        </w:rPr>
        <w:t xml:space="preserve"> MR/PG </w:t>
      </w:r>
      <w:r w:rsidR="008E2673">
        <w:rPr>
          <w:i/>
        </w:rPr>
        <w:t xml:space="preserve">cohort </w:t>
      </w:r>
      <w:r w:rsidR="00C31A1F">
        <w:rPr>
          <w:i/>
        </w:rPr>
        <w:t>problem gamblers</w:t>
      </w:r>
      <w:r w:rsidR="00A31D67" w:rsidRPr="001F2971">
        <w:rPr>
          <w:i/>
        </w:rPr>
        <w:t xml:space="preserve"> transitioned into a lower risk level.  Of those </w:t>
      </w:r>
      <w:r w:rsidR="00C31A1F">
        <w:rPr>
          <w:i/>
        </w:rPr>
        <w:t>who</w:t>
      </w:r>
      <w:r w:rsidR="00A31D67" w:rsidRPr="001F2971">
        <w:rPr>
          <w:i/>
        </w:rPr>
        <w:t xml:space="preserve"> </w:t>
      </w:r>
      <w:r w:rsidR="00C31A1F">
        <w:rPr>
          <w:i/>
        </w:rPr>
        <w:t>did change risk level</w:t>
      </w:r>
      <w:r w:rsidR="00A31D67" w:rsidRPr="001F2971">
        <w:rPr>
          <w:i/>
        </w:rPr>
        <w:t>, compared with the NGS, more became moderate-risk gamblers (19</w:t>
      </w:r>
      <w:r w:rsidR="00F376CA">
        <w:rPr>
          <w:i/>
        </w:rPr>
        <w:t>.4</w:t>
      </w:r>
      <w:r w:rsidR="00A31D67" w:rsidRPr="001F2971">
        <w:rPr>
          <w:i/>
        </w:rPr>
        <w:t>% vs. 9.7%), and fewer became low-risk</w:t>
      </w:r>
      <w:r w:rsidR="001F2971">
        <w:rPr>
          <w:i/>
        </w:rPr>
        <w:t xml:space="preserve"> gamblers</w:t>
      </w:r>
      <w:r w:rsidR="00A31D67" w:rsidRPr="001F2971">
        <w:rPr>
          <w:i/>
        </w:rPr>
        <w:t xml:space="preserve"> (8</w:t>
      </w:r>
      <w:r w:rsidR="00F376CA">
        <w:rPr>
          <w:i/>
        </w:rPr>
        <w:t>.3</w:t>
      </w:r>
      <w:r w:rsidR="00A31D67" w:rsidRPr="001F2971">
        <w:rPr>
          <w:i/>
        </w:rPr>
        <w:t>% vs. 13.6%) or non-problem gamblers (11</w:t>
      </w:r>
      <w:r w:rsidR="00F376CA">
        <w:rPr>
          <w:i/>
        </w:rPr>
        <w:t>.1</w:t>
      </w:r>
      <w:r w:rsidR="00A31D67" w:rsidRPr="001F2971">
        <w:rPr>
          <w:i/>
        </w:rPr>
        <w:t>% vs. 32.6%).</w:t>
      </w:r>
      <w:r w:rsidR="00A31D67">
        <w:t xml:space="preserve">  </w:t>
      </w:r>
      <w:r w:rsidR="003B3771">
        <w:t xml:space="preserve">However, when the problem gamblers in the MR/PG cohort were compared with regular NGS problem gamblers, the percentages who transitioned to the lower risk levels </w:t>
      </w:r>
      <w:r w:rsidR="00853B2D">
        <w:t>were</w:t>
      </w:r>
      <w:r w:rsidR="00D57521">
        <w:t xml:space="preserve"> similar (Appendix 4</w:t>
      </w:r>
      <w:r w:rsidR="003B3771">
        <w:t>).</w:t>
      </w:r>
      <w:r w:rsidR="007B5AB8" w:rsidRPr="007B5AB8">
        <w:t xml:space="preserve"> </w:t>
      </w:r>
      <w:r w:rsidR="007B5AB8">
        <w:t xml:space="preserve"> In both cohorts no problem gamblers stopped gambling from Wave 1 to Wave 2 (Report #4, Table 13).  </w:t>
      </w:r>
    </w:p>
    <w:p w:rsidR="00DD4FAA" w:rsidRDefault="00DD4FAA" w:rsidP="00DD4FAA">
      <w:pPr>
        <w:pStyle w:val="RepNormal"/>
      </w:pPr>
    </w:p>
    <w:p w:rsidR="00853B2D" w:rsidRDefault="00DD4FAA" w:rsidP="00DD4FAA">
      <w:pPr>
        <w:pStyle w:val="RepNormal"/>
      </w:pPr>
      <w:r>
        <w:t xml:space="preserve">Of </w:t>
      </w:r>
      <w:r w:rsidR="00AF5B9D">
        <w:t>the 34</w:t>
      </w:r>
      <w:r>
        <w:t xml:space="preserve"> moderate-risk gamblers in </w:t>
      </w:r>
      <w:r w:rsidR="003B3771">
        <w:t xml:space="preserve">the MR/PG cohort in </w:t>
      </w:r>
      <w:r>
        <w:t>201</w:t>
      </w:r>
      <w:r w:rsidR="00AF5B9D">
        <w:t>4/15</w:t>
      </w:r>
      <w:r>
        <w:t xml:space="preserve">, </w:t>
      </w:r>
      <w:r w:rsidR="00AF5B9D">
        <w:t>44</w:t>
      </w:r>
      <w:r w:rsidR="00F376CA">
        <w:t>.1</w:t>
      </w:r>
      <w:r w:rsidR="00AF5B9D">
        <w:t>%</w:t>
      </w:r>
      <w:r>
        <w:t xml:space="preserve"> </w:t>
      </w:r>
      <w:r w:rsidR="00F376CA">
        <w:t>transitioned to a lower risk level</w:t>
      </w:r>
      <w:r>
        <w:t xml:space="preserve"> in 2013</w:t>
      </w:r>
      <w:r w:rsidR="00293EC7">
        <w:t>; 29</w:t>
      </w:r>
      <w:r w:rsidR="00F376CA">
        <w:t>.4</w:t>
      </w:r>
      <w:r w:rsidR="00293EC7">
        <w:t>% became low-risk ga</w:t>
      </w:r>
      <w:r w:rsidR="00F376CA">
        <w:t>mblers and 14.7</w:t>
      </w:r>
      <w:r w:rsidR="00293EC7">
        <w:t>% became non-problem gamblers.  None of the moderate-risk gamblers stopped gambling</w:t>
      </w:r>
      <w:r w:rsidR="00A6575A">
        <w:t xml:space="preserve"> (</w:t>
      </w:r>
      <w:r w:rsidR="00A6575A">
        <w:fldChar w:fldCharType="begin"/>
      </w:r>
      <w:r w:rsidR="00A6575A">
        <w:instrText xml:space="preserve"> REF _Ref404250377 \h </w:instrText>
      </w:r>
      <w:r w:rsidR="00A6575A">
        <w:fldChar w:fldCharType="separate"/>
      </w:r>
      <w:r w:rsidR="009F3228">
        <w:t xml:space="preserve">Table </w:t>
      </w:r>
      <w:r w:rsidR="009F3228">
        <w:rPr>
          <w:noProof/>
        </w:rPr>
        <w:t>28</w:t>
      </w:r>
      <w:r w:rsidR="00A6575A">
        <w:fldChar w:fldCharType="end"/>
      </w:r>
      <w:r w:rsidR="00A6575A">
        <w:t>)</w:t>
      </w:r>
      <w:r w:rsidR="00293EC7">
        <w:t>.</w:t>
      </w:r>
      <w:r w:rsidR="001F2971" w:rsidRPr="001F2971">
        <w:rPr>
          <w:i/>
        </w:rPr>
        <w:t xml:space="preserve"> </w:t>
      </w:r>
      <w:r w:rsidR="001F2971">
        <w:rPr>
          <w:i/>
        </w:rPr>
        <w:t xml:space="preserve"> </w:t>
      </w:r>
      <w:r w:rsidR="001F2971" w:rsidRPr="001F2971">
        <w:rPr>
          <w:i/>
        </w:rPr>
        <w:t xml:space="preserve">As noted above, the stability of the </w:t>
      </w:r>
      <w:r w:rsidR="001F2971">
        <w:rPr>
          <w:i/>
        </w:rPr>
        <w:t>moderate-risk</w:t>
      </w:r>
      <w:r w:rsidR="001F2971" w:rsidRPr="001F2971">
        <w:rPr>
          <w:i/>
        </w:rPr>
        <w:t xml:space="preserve"> gambler group in the MR/PG cohort was greater than that for </w:t>
      </w:r>
      <w:r w:rsidR="001F2971">
        <w:rPr>
          <w:i/>
        </w:rPr>
        <w:t>moderate-risk</w:t>
      </w:r>
      <w:r w:rsidR="001F2971" w:rsidRPr="001F2971">
        <w:rPr>
          <w:i/>
        </w:rPr>
        <w:t xml:space="preserve"> gamblers in the NGS.  This means that a lower proportion </w:t>
      </w:r>
      <w:r w:rsidR="008E2673">
        <w:rPr>
          <w:i/>
        </w:rPr>
        <w:t>of</w:t>
      </w:r>
      <w:r w:rsidR="001F2971" w:rsidRPr="001F2971">
        <w:rPr>
          <w:i/>
        </w:rPr>
        <w:t xml:space="preserve"> MR/PG cohort </w:t>
      </w:r>
      <w:r w:rsidR="008E2673">
        <w:rPr>
          <w:i/>
        </w:rPr>
        <w:t xml:space="preserve">moderate-risk gamblers </w:t>
      </w:r>
      <w:r w:rsidR="001F2971" w:rsidRPr="001F2971">
        <w:rPr>
          <w:i/>
        </w:rPr>
        <w:t xml:space="preserve">transitioned into a lower risk level.  Of those who </w:t>
      </w:r>
      <w:r w:rsidR="008E2673">
        <w:rPr>
          <w:i/>
        </w:rPr>
        <w:t>did change risk level</w:t>
      </w:r>
      <w:r w:rsidR="001F2971" w:rsidRPr="001F2971">
        <w:rPr>
          <w:i/>
        </w:rPr>
        <w:t xml:space="preserve">, compared with the NGS, </w:t>
      </w:r>
      <w:r w:rsidR="001F2971" w:rsidRPr="001F2971">
        <w:t>about the same proportion became low-risk gamblers (29</w:t>
      </w:r>
      <w:r w:rsidR="00F376CA">
        <w:t>.4</w:t>
      </w:r>
      <w:r w:rsidR="001F2971" w:rsidRPr="001F2971">
        <w:t>% vs. 25.3%)</w:t>
      </w:r>
      <w:r w:rsidR="001F2971" w:rsidRPr="001F2971">
        <w:rPr>
          <w:i/>
        </w:rPr>
        <w:t xml:space="preserve"> </w:t>
      </w:r>
      <w:r w:rsidR="001F2971">
        <w:rPr>
          <w:i/>
        </w:rPr>
        <w:t xml:space="preserve">but fewer became </w:t>
      </w:r>
      <w:r w:rsidR="001F2971" w:rsidRPr="001F2971">
        <w:rPr>
          <w:i/>
        </w:rPr>
        <w:t>non-problem gamblers (1</w:t>
      </w:r>
      <w:r w:rsidR="00F376CA">
        <w:rPr>
          <w:i/>
        </w:rPr>
        <w:t>4.7</w:t>
      </w:r>
      <w:r w:rsidR="001F2971" w:rsidRPr="001F2971">
        <w:rPr>
          <w:i/>
        </w:rPr>
        <w:t xml:space="preserve">% vs. </w:t>
      </w:r>
      <w:r w:rsidR="001F2971">
        <w:rPr>
          <w:i/>
        </w:rPr>
        <w:t>30.7</w:t>
      </w:r>
      <w:r w:rsidR="001F2971" w:rsidRPr="001F2971">
        <w:rPr>
          <w:i/>
        </w:rPr>
        <w:t>%).</w:t>
      </w:r>
      <w:r w:rsidR="001F2971">
        <w:t xml:space="preserve">  </w:t>
      </w:r>
      <w:r w:rsidR="00853B2D">
        <w:t>However, when the moderate-risk gamblers in the MR/PG cohort were compared with regular NGS moderate-risk gamblers, the percentages who transitioned to the lower risk</w:t>
      </w:r>
      <w:r w:rsidR="00D57521">
        <w:t xml:space="preserve"> levels were similar (Appendix 4</w:t>
      </w:r>
      <w:r w:rsidR="00853B2D">
        <w:t>).</w:t>
      </w:r>
      <w:r w:rsidR="00853B2D" w:rsidRPr="007B5AB8">
        <w:t xml:space="preserve"> </w:t>
      </w:r>
      <w:r w:rsidR="00853B2D">
        <w:t xml:space="preserve"> </w:t>
      </w:r>
    </w:p>
    <w:p w:rsidR="00DD4FAA" w:rsidRDefault="003B3771" w:rsidP="00DD4FAA">
      <w:pPr>
        <w:pStyle w:val="RepNormal"/>
      </w:pPr>
      <w:r>
        <w:t>U</w:t>
      </w:r>
      <w:r w:rsidR="001F2971" w:rsidRPr="001F2971">
        <w:rPr>
          <w:i/>
        </w:rPr>
        <w:t>nlike in the NGS no MR/PG cohort moderate-risk gamblers stopped gambling, compared with 6.9% of moderate-risk gamblers from Wave 1 to Wave 2 in the NGS</w:t>
      </w:r>
      <w:r w:rsidR="001F2971">
        <w:rPr>
          <w:i/>
        </w:rPr>
        <w:t xml:space="preserve"> </w:t>
      </w:r>
      <w:r w:rsidR="001F2971">
        <w:t>(Report #4, Table 13)</w:t>
      </w:r>
      <w:r w:rsidR="00853B2D">
        <w:t xml:space="preserve"> </w:t>
      </w:r>
      <w:r w:rsidR="008E2673">
        <w:t>though this finding</w:t>
      </w:r>
      <w:r w:rsidR="00853B2D">
        <w:t xml:space="preserve"> was similar to </w:t>
      </w:r>
      <w:r w:rsidR="008E2673">
        <w:t xml:space="preserve">that of </w:t>
      </w:r>
      <w:r w:rsidR="00853B2D">
        <w:t>the regular NGS moderate-risk gamblers of whom n</w:t>
      </w:r>
      <w:r w:rsidR="00D57521">
        <w:t>one stopped gambling (Appendix 4</w:t>
      </w:r>
      <w:r w:rsidR="00853B2D">
        <w:t>)</w:t>
      </w:r>
      <w:r w:rsidR="001F2971">
        <w:t>.</w:t>
      </w:r>
    </w:p>
    <w:p w:rsidR="00F54A7A" w:rsidRDefault="00F54A7A" w:rsidP="00F54A7A">
      <w:pPr>
        <w:pStyle w:val="RepNormal"/>
      </w:pPr>
    </w:p>
    <w:p w:rsidR="00C461FD" w:rsidRDefault="00C461FD" w:rsidP="00C461FD">
      <w:pPr>
        <w:pStyle w:val="RepNormal"/>
      </w:pPr>
    </w:p>
    <w:p w:rsidR="0046000D" w:rsidRPr="000C265D" w:rsidRDefault="0046000D" w:rsidP="00006FBF">
      <w:pPr>
        <w:pStyle w:val="RepHead1"/>
        <w:rPr>
          <w:lang w:val="en-AU"/>
        </w:rPr>
      </w:pPr>
      <w:r w:rsidRPr="005A46E1">
        <w:rPr>
          <w:lang w:val="en-AU"/>
        </w:rPr>
        <w:br w:type="page"/>
      </w:r>
      <w:bookmarkStart w:id="143" w:name="_Toc518042850"/>
      <w:r>
        <w:rPr>
          <w:lang w:val="en-AU"/>
        </w:rPr>
        <w:lastRenderedPageBreak/>
        <w:t>DISCUSSION</w:t>
      </w:r>
      <w:r w:rsidR="000C5E9A">
        <w:rPr>
          <w:lang w:val="en-AU"/>
        </w:rPr>
        <w:t xml:space="preserve"> </w:t>
      </w:r>
      <w:r w:rsidR="00284EE7">
        <w:rPr>
          <w:lang w:val="en-AU"/>
        </w:rPr>
        <w:t>AND CONCLUSION</w:t>
      </w:r>
      <w:bookmarkEnd w:id="143"/>
    </w:p>
    <w:p w:rsidR="0046000D" w:rsidRDefault="0046000D" w:rsidP="000D1CF7">
      <w:pPr>
        <w:pStyle w:val="RepNormal"/>
      </w:pPr>
    </w:p>
    <w:p w:rsidR="00A07FC3" w:rsidRDefault="00203700" w:rsidP="00203700">
      <w:pPr>
        <w:pStyle w:val="RepNormal"/>
      </w:pPr>
      <w:r>
        <w:t xml:space="preserve">This report details findings from a cohort of 106 moderate-risk and problem gamblers (MR/PG cohort) who were purposively recruited </w:t>
      </w:r>
      <w:r w:rsidR="005E7F2D">
        <w:t xml:space="preserve">from a casino or website advertisements in order </w:t>
      </w:r>
      <w:r>
        <w:t>to boost the sample size of these gambling risk groups in the National Gambling Study (NGS).</w:t>
      </w:r>
      <w:r w:rsidR="00A07FC3">
        <w:t xml:space="preserve">  Potential participants were invited to take part in the study if they self-identified as regular gamblers.  </w:t>
      </w:r>
      <w:r w:rsidR="00DE33C3">
        <w:t xml:space="preserve">The reason for this initial selection criterion was because only moderate-risk/ problem gamblers were sought for the cohort and we wanted to reduce the likelihood of lower risk gamblers being screened and then informed that they were ineligible for the study.  </w:t>
      </w:r>
    </w:p>
    <w:p w:rsidR="0079312B" w:rsidRDefault="0079312B" w:rsidP="00203700">
      <w:pPr>
        <w:pStyle w:val="RepNormal"/>
      </w:pPr>
    </w:p>
    <w:p w:rsidR="0079312B" w:rsidRPr="00FD7726" w:rsidRDefault="0079312B" w:rsidP="00203700">
      <w:pPr>
        <w:pStyle w:val="RepNormal"/>
      </w:pPr>
      <w:r w:rsidRPr="00FD7726">
        <w:t>Originally, it was envisaged that the MR/PG cohort would be solely recruited from gamblers at gambling venues, in particular casino and non-casino EGM venues.  However, although participant recruitment from a casino yielded about one-fifth of the expected sample, recruitment from non-casino EGM venues was fruitless resulting in zero participants.  The recruitment approach was, therefore, modified to include website advertisements for participation.  This proved to be the most successful approach.</w:t>
      </w:r>
    </w:p>
    <w:p w:rsidR="00A07FC3" w:rsidRPr="00FD7726" w:rsidRDefault="00A07FC3" w:rsidP="00203700">
      <w:pPr>
        <w:pStyle w:val="RepNormal"/>
      </w:pPr>
    </w:p>
    <w:p w:rsidR="00072118" w:rsidRDefault="00203700" w:rsidP="00203700">
      <w:pPr>
        <w:pStyle w:val="RepNormal"/>
      </w:pPr>
      <w:r w:rsidRPr="00FD7726">
        <w:t>The moderate-risk and problem gambler groups in the NGS are relatively</w:t>
      </w:r>
      <w:r>
        <w:t xml:space="preserve"> small </w:t>
      </w:r>
      <w:r w:rsidR="00824E91">
        <w:t xml:space="preserve">(n = 148 at baseline) </w:t>
      </w:r>
      <w:r>
        <w:t>and, with attrition, the numbers reduced over time to sample sizes that preclude separate moderate-risk and problem gambler sub-group analyses</w:t>
      </w:r>
      <w:r w:rsidR="00824E91">
        <w:t xml:space="preserve"> (n = 75 in Wave 2)</w:t>
      </w:r>
      <w:r>
        <w:t xml:space="preserve">.  </w:t>
      </w:r>
      <w:r w:rsidR="0075149C">
        <w:t>If</w:t>
      </w:r>
      <w:r>
        <w:t xml:space="preserve">, despite being a self-selected convenience sample, the MR/PG cohort </w:t>
      </w:r>
      <w:r w:rsidR="0075149C">
        <w:t>is found to be si</w:t>
      </w:r>
      <w:r>
        <w:t xml:space="preserve">milar to the </w:t>
      </w:r>
      <w:r w:rsidR="00072118">
        <w:t>nationally representative</w:t>
      </w:r>
      <w:r>
        <w:t xml:space="preserve"> NGS moderate-risk gamblers and problem gamblers</w:t>
      </w:r>
      <w:r w:rsidR="0075149C">
        <w:t xml:space="preserve">, this would </w:t>
      </w:r>
      <w:r>
        <w:t>allow future pooling of both samples</w:t>
      </w:r>
      <w:r w:rsidR="0075149C">
        <w:t>, which</w:t>
      </w:r>
      <w:r>
        <w:t xml:space="preserve"> would give greater statistical power for sub-group analyses.  </w:t>
      </w:r>
      <w:r w:rsidR="00072118">
        <w:t xml:space="preserve">The MR/PG cohort </w:t>
      </w:r>
      <w:r w:rsidR="00A922F2">
        <w:t>was</w:t>
      </w:r>
      <w:r w:rsidR="00072118">
        <w:t xml:space="preserve"> interviewed twice, at baseline </w:t>
      </w:r>
      <w:r w:rsidR="0075149C">
        <w:t xml:space="preserve">(2014/15) </w:t>
      </w:r>
      <w:r w:rsidR="00072118">
        <w:t xml:space="preserve">and one year later </w:t>
      </w:r>
      <w:r w:rsidR="0075149C">
        <w:t xml:space="preserve">(2015/16) </w:t>
      </w:r>
      <w:r w:rsidR="00072118">
        <w:t xml:space="preserve">using the same questionnaires that were used for the NGS in Wave 1 </w:t>
      </w:r>
      <w:r w:rsidR="0075149C">
        <w:t xml:space="preserve">(baseline, 2012) </w:t>
      </w:r>
      <w:r w:rsidR="00072118">
        <w:t>and Wave 2</w:t>
      </w:r>
      <w:r w:rsidR="0075149C">
        <w:t xml:space="preserve"> (2013)</w:t>
      </w:r>
      <w:r w:rsidR="00072118">
        <w:t>.</w:t>
      </w:r>
      <w:r w:rsidR="00501916">
        <w:t xml:space="preserve">  Seventy of the 106 MR/PG cohort underwent the second interview.  There was no significant differential attrition.</w:t>
      </w:r>
    </w:p>
    <w:p w:rsidR="00203700" w:rsidRDefault="00203700" w:rsidP="00203700">
      <w:pPr>
        <w:pStyle w:val="RepNormal"/>
      </w:pPr>
    </w:p>
    <w:p w:rsidR="009C118E" w:rsidRDefault="009C118E" w:rsidP="00203700">
      <w:pPr>
        <w:pStyle w:val="RepNormal"/>
      </w:pPr>
    </w:p>
    <w:p w:rsidR="009C118E" w:rsidRPr="009425D1" w:rsidRDefault="009425D1" w:rsidP="00203700">
      <w:pPr>
        <w:pStyle w:val="RepNormal"/>
        <w:rPr>
          <w:b/>
        </w:rPr>
      </w:pPr>
      <w:r>
        <w:rPr>
          <w:b/>
        </w:rPr>
        <w:t xml:space="preserve">Gender and ethnicity distribution of the </w:t>
      </w:r>
      <w:r w:rsidRPr="009425D1">
        <w:rPr>
          <w:b/>
        </w:rPr>
        <w:t>MR/PG cohort</w:t>
      </w:r>
    </w:p>
    <w:p w:rsidR="009425D1" w:rsidRDefault="009425D1" w:rsidP="00203700">
      <w:pPr>
        <w:pStyle w:val="RepNormal"/>
      </w:pPr>
    </w:p>
    <w:p w:rsidR="005E7F2D" w:rsidRDefault="005E7F2D" w:rsidP="00203700">
      <w:pPr>
        <w:pStyle w:val="RepNormal"/>
      </w:pPr>
      <w:r>
        <w:t xml:space="preserve">About one-fifth of the MR/PG cohort was recruited from a casino with the remaining </w:t>
      </w:r>
      <w:r w:rsidR="002C1DCA">
        <w:t>four</w:t>
      </w:r>
      <w:r>
        <w:t xml:space="preserve">-fifths recruited via website advertisements.  Although the latter were demographically similar to the NGS moderate-risk/problem gamblers in regard to gender and ethnicity, the profile of the casino recruited MR/PG cohort participants was slightly different, comprising more males and Asian people.  Overall, whilst </w:t>
      </w:r>
      <w:r w:rsidR="00A07FC3">
        <w:t xml:space="preserve">percentage </w:t>
      </w:r>
      <w:r>
        <w:t xml:space="preserve">point estimates appeared to differ between the MR/PG cohort and moderate-risk/problem gamblers in the NGS, confidence intervals overlapped meaning that there is probably no real difference.  However, this could be an artefact of small sample size in some cases.  </w:t>
      </w:r>
    </w:p>
    <w:p w:rsidR="005E7F2D" w:rsidRDefault="005E7F2D" w:rsidP="00203700">
      <w:pPr>
        <w:pStyle w:val="RepNormal"/>
      </w:pPr>
    </w:p>
    <w:p w:rsidR="005E7F2D" w:rsidRDefault="005E7F2D" w:rsidP="00203700">
      <w:pPr>
        <w:pStyle w:val="RepNormal"/>
      </w:pPr>
      <w:r>
        <w:t>As regular gamblers were sought for the MR/PG cohort, comparison</w:t>
      </w:r>
      <w:r w:rsidR="009425D1">
        <w:t>s</w:t>
      </w:r>
      <w:r>
        <w:t xml:space="preserve"> were made with not only all NGS moderate-risk/problem gamblers but also with regular NGS moderate-risk/problem gamblers (i.e. those who gambled weekly or more often).  Gender distribution of the MR/PG cohort was similar to that of the regular NGS gamblers</w:t>
      </w:r>
      <w:r w:rsidR="009425D1">
        <w:t>.</w:t>
      </w:r>
    </w:p>
    <w:p w:rsidR="009425D1" w:rsidRDefault="009425D1" w:rsidP="00203700">
      <w:pPr>
        <w:pStyle w:val="RepNormal"/>
      </w:pPr>
    </w:p>
    <w:p w:rsidR="009425D1" w:rsidRDefault="009425D1" w:rsidP="00203700">
      <w:pPr>
        <w:pStyle w:val="RepNormal"/>
      </w:pPr>
      <w:r>
        <w:t>Thus, the use of a casino as a recruitment avenue appears to have introduced a slight level of demographic bias to the MR/PG cohort compared with the NGS, although this is offset by only one-fifth of the MR/PG cohort having been recruited in this way.  This potentially could be problematic for certain sub-group analyses using the combined samples such as those comparing casino gambling against other gambling activities, or that compare Asian findings against other populations.</w:t>
      </w:r>
    </w:p>
    <w:p w:rsidR="003B5EB3" w:rsidRDefault="003B5EB3" w:rsidP="00203700">
      <w:pPr>
        <w:pStyle w:val="RepNormal"/>
      </w:pPr>
    </w:p>
    <w:p w:rsidR="003B5EB3" w:rsidRDefault="003B5EB3" w:rsidP="00203700">
      <w:pPr>
        <w:pStyle w:val="RepNormal"/>
      </w:pPr>
    </w:p>
    <w:p w:rsidR="009425D1" w:rsidRPr="009C118E" w:rsidRDefault="009425D1" w:rsidP="009425D1">
      <w:pPr>
        <w:pStyle w:val="RepNormal"/>
        <w:rPr>
          <w:b/>
        </w:rPr>
      </w:pPr>
      <w:r>
        <w:rPr>
          <w:b/>
        </w:rPr>
        <w:lastRenderedPageBreak/>
        <w:t>Similarities between the MR/PG cohort and moderate-risk/problem gamblers in the NGS</w:t>
      </w:r>
    </w:p>
    <w:p w:rsidR="001B33A4" w:rsidRDefault="001B33A4" w:rsidP="001B33A4">
      <w:pPr>
        <w:pStyle w:val="RepNormal"/>
      </w:pPr>
    </w:p>
    <w:p w:rsidR="00DE2C4C" w:rsidRDefault="00072118" w:rsidP="001B33A4">
      <w:pPr>
        <w:pStyle w:val="RepNormal"/>
      </w:pPr>
      <w:r>
        <w:t xml:space="preserve">Comparing the </w:t>
      </w:r>
      <w:r w:rsidR="00347613">
        <w:t xml:space="preserve">baseline </w:t>
      </w:r>
      <w:r>
        <w:t xml:space="preserve">MR/PG cohort with moderate-risk and problem gamblers in the NGS </w:t>
      </w:r>
      <w:r w:rsidR="00347613">
        <w:t>in Wave 1</w:t>
      </w:r>
      <w:r>
        <w:t>, there were no major differences in regard to number and types of major life events experienced in the prior year nor in terms of hazardous alcohol consumption, drug use, physical and mental health, psychological distress, quality of life, or individual level of deprivation.</w:t>
      </w:r>
    </w:p>
    <w:p w:rsidR="00D83014" w:rsidRDefault="00D83014" w:rsidP="001B33A4">
      <w:pPr>
        <w:pStyle w:val="RepNormal"/>
      </w:pPr>
    </w:p>
    <w:p w:rsidR="009C118E" w:rsidRDefault="009C118E" w:rsidP="009C118E">
      <w:pPr>
        <w:pStyle w:val="RepNormal"/>
      </w:pPr>
      <w:r>
        <w:t xml:space="preserve">Additionally, the majority of gambling behaviours </w:t>
      </w:r>
      <w:r w:rsidR="00A24885">
        <w:t>reported by</w:t>
      </w:r>
      <w:r>
        <w:t xml:space="preserve"> the MR/PG cohort at baseline were not substantially different from those </w:t>
      </w:r>
      <w:r w:rsidR="00A24885">
        <w:t>reported by</w:t>
      </w:r>
      <w:r>
        <w:t xml:space="preserve"> moderate-risk and problem gamblers in the NGS in Wave 1.  These included number of gambling activities participated in, pattern of gambling participation, gambling expenditure, methods to stop gambling too much and help-seeking for gambling problems.  </w:t>
      </w:r>
    </w:p>
    <w:p w:rsidR="009C118E" w:rsidRDefault="009C118E" w:rsidP="009C118E">
      <w:pPr>
        <w:pStyle w:val="RepNormal"/>
      </w:pPr>
    </w:p>
    <w:p w:rsidR="009C118E" w:rsidRDefault="009C118E" w:rsidP="009C118E">
      <w:pPr>
        <w:pStyle w:val="RepNormal"/>
      </w:pPr>
    </w:p>
    <w:p w:rsidR="009C118E" w:rsidRPr="009C118E" w:rsidRDefault="009C118E" w:rsidP="009C118E">
      <w:pPr>
        <w:pStyle w:val="RepNormal"/>
        <w:rPr>
          <w:b/>
        </w:rPr>
      </w:pPr>
      <w:r>
        <w:rPr>
          <w:b/>
        </w:rPr>
        <w:t xml:space="preserve">Differences </w:t>
      </w:r>
      <w:r w:rsidR="00E4323F">
        <w:rPr>
          <w:b/>
        </w:rPr>
        <w:t xml:space="preserve">in tobacco smoking </w:t>
      </w:r>
      <w:r>
        <w:rPr>
          <w:b/>
        </w:rPr>
        <w:t>between the MR/PG cohort and moderate-risk/problem gamblers in the NGS</w:t>
      </w:r>
    </w:p>
    <w:p w:rsidR="009C118E" w:rsidRDefault="009C118E" w:rsidP="009C118E">
      <w:pPr>
        <w:pStyle w:val="RepNormal"/>
      </w:pPr>
    </w:p>
    <w:p w:rsidR="00D83014" w:rsidRDefault="004A0A2C" w:rsidP="001B33A4">
      <w:pPr>
        <w:pStyle w:val="RepNormal"/>
      </w:pPr>
      <w:r>
        <w:t>The only</w:t>
      </w:r>
      <w:r w:rsidR="009C118E">
        <w:t xml:space="preserve"> health factor</w:t>
      </w:r>
      <w:r w:rsidR="00D83014">
        <w:t xml:space="preserve"> </w:t>
      </w:r>
      <w:r w:rsidR="009C118E">
        <w:t xml:space="preserve">where there were </w:t>
      </w:r>
      <w:r w:rsidR="00D83014">
        <w:t xml:space="preserve">differences between the cohorts </w:t>
      </w:r>
      <w:r>
        <w:t xml:space="preserve">related to tobacco </w:t>
      </w:r>
      <w:r w:rsidRPr="00B07637">
        <w:t>smoking.  The MR/</w:t>
      </w:r>
      <w:r w:rsidR="00D83014" w:rsidRPr="00B07637">
        <w:t>PG cohort, compared with moderate-risk and problem gamblers in the NGS,</w:t>
      </w:r>
      <w:r w:rsidR="00D83014">
        <w:t xml:space="preserve"> had a greater proportion of moderate-risk gamblers who were not current smokers, and lower overall (moderate-risk and problem gambler) prop</w:t>
      </w:r>
      <w:r w:rsidR="009C118E">
        <w:t>ortions who had ever smoked 100 </w:t>
      </w:r>
      <w:r w:rsidR="00D83014">
        <w:t>cigarettes, ever smoked daily or ever tried to get help to stop smoking.</w:t>
      </w:r>
      <w:r w:rsidR="006A5652">
        <w:t xml:space="preserve">  </w:t>
      </w:r>
      <w:r w:rsidR="002816AE">
        <w:t>These differences between the cohorts</w:t>
      </w:r>
      <w:r w:rsidR="00B07637">
        <w:t>, particularly the higher proportion of non-smokers in the MR/PG cohort,</w:t>
      </w:r>
      <w:r w:rsidR="002816AE">
        <w:t xml:space="preserve"> may be partly due to the </w:t>
      </w:r>
      <w:r w:rsidR="00AA3CF8">
        <w:t xml:space="preserve">general </w:t>
      </w:r>
      <w:r w:rsidR="00926F50">
        <w:t xml:space="preserve">national </w:t>
      </w:r>
      <w:r w:rsidR="002816AE">
        <w:t>trend of reduced smoking prevalence</w:t>
      </w:r>
      <w:r w:rsidR="00AA3CF8">
        <w:t xml:space="preserve"> over time</w:t>
      </w:r>
      <w:r w:rsidR="002816AE">
        <w:t>.  The New Zealand Health Surveys indicate that there was a</w:t>
      </w:r>
      <w:r w:rsidR="00AA3CF8">
        <w:t xml:space="preserve"> slight but</w:t>
      </w:r>
      <w:r w:rsidR="002816AE">
        <w:t xml:space="preserve"> statistically significant reduction in general population adult current smoking prevalence from 2011/12 to 2014/15 </w:t>
      </w:r>
      <w:r w:rsidR="00AA3CF8">
        <w:t>(from 18.2% to 16.6%</w:t>
      </w:r>
      <w:r w:rsidR="00B07637">
        <w:t xml:space="preserve">)  </w:t>
      </w:r>
      <w:r w:rsidR="002816AE">
        <w:t>(</w:t>
      </w:r>
      <w:r w:rsidR="00AA3CF8">
        <w:t xml:space="preserve">Ministry of Health, 2015).  The NGS cohort </w:t>
      </w:r>
      <w:r w:rsidR="00A922F2">
        <w:t>was</w:t>
      </w:r>
      <w:r w:rsidR="00AA3CF8">
        <w:t xml:space="preserve"> first interviewed in 2012 whilst the MR/PG cohort </w:t>
      </w:r>
      <w:r w:rsidR="00A922F2">
        <w:t>was</w:t>
      </w:r>
      <w:r w:rsidR="00AA3CF8">
        <w:t xml:space="preserve"> first interviewed in 2014/15.</w:t>
      </w:r>
      <w:r w:rsidR="002F2647">
        <w:t xml:space="preserve">  This finding means that any sub-group analyses of combined samples should be considered cautiously if current smoking behaviour is examined.</w:t>
      </w:r>
    </w:p>
    <w:p w:rsidR="00AB721D" w:rsidRDefault="00AB721D" w:rsidP="001B33A4">
      <w:pPr>
        <w:pStyle w:val="RepNormal"/>
      </w:pPr>
    </w:p>
    <w:p w:rsidR="00E4323F" w:rsidRDefault="00E4323F" w:rsidP="001B33A4">
      <w:pPr>
        <w:pStyle w:val="RepNormal"/>
      </w:pPr>
    </w:p>
    <w:p w:rsidR="00E4323F" w:rsidRPr="009C118E" w:rsidRDefault="00E4323F" w:rsidP="00E4323F">
      <w:pPr>
        <w:pStyle w:val="RepNormal"/>
        <w:rPr>
          <w:b/>
        </w:rPr>
      </w:pPr>
      <w:r>
        <w:rPr>
          <w:b/>
        </w:rPr>
        <w:t>Differences in gambling behaviours between the MR/PG cohort and moderate-risk/ problem gamblers in the NGS</w:t>
      </w:r>
    </w:p>
    <w:p w:rsidR="00E4323F" w:rsidRDefault="00E4323F" w:rsidP="001B33A4">
      <w:pPr>
        <w:pStyle w:val="RepNormal"/>
      </w:pPr>
    </w:p>
    <w:p w:rsidR="002F2647" w:rsidRDefault="009C118E" w:rsidP="001B33A4">
      <w:pPr>
        <w:pStyle w:val="RepNormal"/>
      </w:pPr>
      <w:r>
        <w:t>T</w:t>
      </w:r>
      <w:r w:rsidR="001B2674">
        <w:t xml:space="preserve">here were </w:t>
      </w:r>
      <w:r>
        <w:t>also</w:t>
      </w:r>
      <w:r w:rsidR="001B2674">
        <w:t xml:space="preserve"> differences</w:t>
      </w:r>
      <w:r>
        <w:t xml:space="preserve"> between the cohorts in regard to </w:t>
      </w:r>
      <w:r w:rsidR="00DE33C3">
        <w:t xml:space="preserve">some </w:t>
      </w:r>
      <w:r>
        <w:t>gambling behaviours</w:t>
      </w:r>
      <w:r w:rsidR="001B2674">
        <w:t xml:space="preserve">, notably participation in certain gambling activities.  </w:t>
      </w:r>
      <w:r w:rsidR="002F2647">
        <w:t>Some of these differences disappeared when the MR/PG cohort was compared to regular NGS moderate-risk/problem gamblers</w:t>
      </w:r>
      <w:r w:rsidR="00DE33C3">
        <w:t xml:space="preserve">, </w:t>
      </w:r>
      <w:r w:rsidR="002F2647">
        <w:t>indicat</w:t>
      </w:r>
      <w:r w:rsidR="00DE33C3">
        <w:t>ing</w:t>
      </w:r>
      <w:r w:rsidR="002F2647">
        <w:t xml:space="preserve"> that overall the MR/PG cohort were </w:t>
      </w:r>
      <w:r w:rsidR="00DE33C3">
        <w:t>more regular and frequent gamblers</w:t>
      </w:r>
      <w:r w:rsidR="002F2647">
        <w:t xml:space="preserve">, than moderate-risk/problem gamblers overall in the NGS.  Indeed, almost all (92.7%) of the MR/PG cohort gambled once a week or more often compared with NGS moderate-risk/problem gamblers of whom less than half (46.1%) gambled this frequently.  This </w:t>
      </w:r>
      <w:r w:rsidR="00DE33C3">
        <w:t xml:space="preserve">finding </w:t>
      </w:r>
      <w:r w:rsidR="002F2647">
        <w:t xml:space="preserve">is not unexpected as </w:t>
      </w:r>
      <w:r w:rsidR="00DE33C3">
        <w:t>MR/PG cohort</w:t>
      </w:r>
      <w:r w:rsidR="002F2647">
        <w:t xml:space="preserve"> participants were sought from gamblers who self-identified as regular gamblers</w:t>
      </w:r>
      <w:r w:rsidR="00150DEE">
        <w:t xml:space="preserve">.  </w:t>
      </w:r>
    </w:p>
    <w:p w:rsidR="002F2647" w:rsidRDefault="002F2647" w:rsidP="001B33A4">
      <w:pPr>
        <w:pStyle w:val="RepNormal"/>
      </w:pPr>
    </w:p>
    <w:p w:rsidR="002F2647" w:rsidRDefault="00150DEE" w:rsidP="001B33A4">
      <w:pPr>
        <w:pStyle w:val="RepNormal"/>
      </w:pPr>
      <w:r w:rsidRPr="00F239BD">
        <w:t>However, some</w:t>
      </w:r>
      <w:r w:rsidR="002F2647" w:rsidRPr="00F239BD">
        <w:t xml:space="preserve"> differences</w:t>
      </w:r>
      <w:r w:rsidRPr="00F239BD">
        <w:t xml:space="preserve"> in gambling participation remained even when the MR/PG cohort was compared with regular </w:t>
      </w:r>
      <w:r w:rsidR="00E4323F" w:rsidRPr="00F239BD">
        <w:t xml:space="preserve">NGS </w:t>
      </w:r>
      <w:r w:rsidRPr="00F239BD">
        <w:t>m</w:t>
      </w:r>
      <w:r w:rsidR="00F239BD" w:rsidRPr="00F239BD">
        <w:t xml:space="preserve">oderate-risk/problem gamblers, and it appeared that these </w:t>
      </w:r>
      <w:r w:rsidR="00F239BD">
        <w:t xml:space="preserve">differences </w:t>
      </w:r>
      <w:r w:rsidR="00502311" w:rsidRPr="00F239BD">
        <w:t xml:space="preserve">were related </w:t>
      </w:r>
      <w:r w:rsidR="00F239BD">
        <w:t xml:space="preserve">both </w:t>
      </w:r>
      <w:r w:rsidR="00502311" w:rsidRPr="00F239BD">
        <w:t xml:space="preserve">to the recruitment method and </w:t>
      </w:r>
      <w:r w:rsidR="00F239BD">
        <w:t xml:space="preserve">to </w:t>
      </w:r>
      <w:r w:rsidR="00502311" w:rsidRPr="00F239BD">
        <w:t>self-selection into the MR/PG cohort.</w:t>
      </w:r>
      <w:r w:rsidR="00F239BD">
        <w:t xml:space="preserve">  In particular, the MR/PG cohort (website recruited participants as well as casino recruited participants) appeared to favour casino gambling, with the website recruited gamblers also reporting a higher preference for betting on horse/dog races at a TAB in person and gambling on non-casino EGMs.</w:t>
      </w:r>
    </w:p>
    <w:p w:rsidR="00F239BD" w:rsidRDefault="00F239BD" w:rsidP="00E4323F">
      <w:pPr>
        <w:pStyle w:val="RepNormal"/>
      </w:pPr>
    </w:p>
    <w:p w:rsidR="004128EF" w:rsidRPr="009C118E" w:rsidRDefault="00F239BD" w:rsidP="00E4323F">
      <w:pPr>
        <w:pStyle w:val="RepNormal"/>
        <w:rPr>
          <w:b/>
        </w:rPr>
      </w:pPr>
      <w:r>
        <w:lastRenderedPageBreak/>
        <w:t>Overall</w:t>
      </w:r>
      <w:r w:rsidR="004128EF">
        <w:t xml:space="preserve">, it is clear that whilst the MR/PG cohort is similar to the NGS moderate-risk/problem gambler cohort for a majority of gambling activities, and similar to regular NGS gamblers for others, there remain some activities that are gambled on by a larger proportion of the MR/PG cohort than in the NGS.  Thus, for combined cohort sub-group analyses, caution will be required when investigating the activities where </w:t>
      </w:r>
      <w:r w:rsidR="00FF60F1">
        <w:t xml:space="preserve">there are </w:t>
      </w:r>
      <w:r w:rsidR="004128EF">
        <w:t>differences</w:t>
      </w:r>
      <w:r>
        <w:t xml:space="preserve"> in participation prevalence</w:t>
      </w:r>
      <w:r w:rsidR="004128EF">
        <w:t>.</w:t>
      </w:r>
    </w:p>
    <w:p w:rsidR="00E4323F" w:rsidRDefault="00E4323F" w:rsidP="001B33A4">
      <w:pPr>
        <w:pStyle w:val="RepNormal"/>
      </w:pPr>
    </w:p>
    <w:p w:rsidR="009C118E" w:rsidRDefault="009C118E" w:rsidP="001B33A4">
      <w:pPr>
        <w:pStyle w:val="RepNormal"/>
      </w:pPr>
    </w:p>
    <w:p w:rsidR="009C118E" w:rsidRPr="009C118E" w:rsidRDefault="009C118E" w:rsidP="004D49BA">
      <w:pPr>
        <w:pStyle w:val="RepNormal"/>
        <w:keepNext/>
        <w:rPr>
          <w:b/>
        </w:rPr>
      </w:pPr>
      <w:r w:rsidRPr="00716D62">
        <w:rPr>
          <w:b/>
        </w:rPr>
        <w:t>Differences in gambling risk level transitions over time</w:t>
      </w:r>
    </w:p>
    <w:p w:rsidR="0041676E" w:rsidRDefault="0041676E" w:rsidP="004D49BA">
      <w:pPr>
        <w:pStyle w:val="RepNormal"/>
        <w:keepNext/>
      </w:pPr>
    </w:p>
    <w:p w:rsidR="00DE2C4C" w:rsidRDefault="009C118E" w:rsidP="004D49BA">
      <w:pPr>
        <w:pStyle w:val="RepNormal"/>
        <w:keepNext/>
      </w:pPr>
      <w:r>
        <w:t xml:space="preserve">Over time, there were some differences between the MR/PG cohort and moderate-risk/problem gamblers in the NGS in regard to transitions between the different gambling risk levels.  </w:t>
      </w:r>
      <w:r w:rsidR="00C3284A">
        <w:t>It appears that, overall, participants in the MR/PG cohort were more entrenched in their level of gambling participation than moderate-risk and problem gamblers in the NGS</w:t>
      </w:r>
      <w:r w:rsidR="00387630">
        <w:t>,</w:t>
      </w:r>
      <w:r w:rsidR="00C3284A">
        <w:t xml:space="preserve"> as the stability of the groups over time was substantially more for the MR/PG cohort.  This mean</w:t>
      </w:r>
      <w:r w:rsidR="00716D62">
        <w:t>t</w:t>
      </w:r>
      <w:r w:rsidR="00C3284A">
        <w:t xml:space="preserve"> that fewer participants transitioned into different risk levels, particularly lower risk levels.  Consistent with a more entrenched level of gambling, of the MR/PG cohort problem gamblers who transitioned to a lower risk level, a </w:t>
      </w:r>
      <w:r w:rsidR="00FF60F1">
        <w:t>larger</w:t>
      </w:r>
      <w:r w:rsidR="00C3284A">
        <w:t xml:space="preserve"> proportion became moderate-risk gamblers than the corresponding transition </w:t>
      </w:r>
      <w:r w:rsidR="001E59A5">
        <w:t>in</w:t>
      </w:r>
      <w:r w:rsidR="00C3284A">
        <w:t xml:space="preserve"> the NGS, and fewer became low-risk gamblers or non-problem gamblers.  Thus of MR/PG cohort problem gamblers who transitioned out of problem gambling, they were more likely to only move one level and still gamble in a moderately risky manner compared with the NGS problem gamblers.</w:t>
      </w:r>
      <w:r w:rsidR="00387630">
        <w:t xml:space="preserve">  Similarly, moderate-risk gamblers were more likely to only move one level becoming either problem gamblers or low-risk gamblers, with fewer transitioning into non-problem gambling and none stopping gambling, compared with moderate-risk gamblers in the NGS.</w:t>
      </w:r>
    </w:p>
    <w:p w:rsidR="009C118E" w:rsidRDefault="009C118E" w:rsidP="001B33A4">
      <w:pPr>
        <w:pStyle w:val="RepNormal"/>
      </w:pPr>
    </w:p>
    <w:p w:rsidR="00B17CFC" w:rsidRDefault="009C118E" w:rsidP="001B33A4">
      <w:pPr>
        <w:pStyle w:val="RepNormal"/>
      </w:pPr>
      <w:r>
        <w:t>The</w:t>
      </w:r>
      <w:r w:rsidR="00FF60F1">
        <w:t xml:space="preserve"> reason for th</w:t>
      </w:r>
      <w:r w:rsidR="00B17CFC">
        <w:t>e</w:t>
      </w:r>
      <w:r w:rsidR="00FF60F1">
        <w:t xml:space="preserve"> apparent more </w:t>
      </w:r>
      <w:r>
        <w:t>entrenched</w:t>
      </w:r>
      <w:r w:rsidR="00FF60F1">
        <w:t xml:space="preserve"> gambling</w:t>
      </w:r>
      <w:r>
        <w:t xml:space="preserve"> behaviour, again </w:t>
      </w:r>
      <w:r w:rsidR="00FF60F1">
        <w:t>is</w:t>
      </w:r>
      <w:r>
        <w:t xml:space="preserve"> </w:t>
      </w:r>
      <w:r w:rsidR="00716D62">
        <w:t xml:space="preserve">partly </w:t>
      </w:r>
      <w:r>
        <w:t xml:space="preserve">related to the recruitment method </w:t>
      </w:r>
      <w:r w:rsidR="00716D62">
        <w:t xml:space="preserve">(self-selection of regular gamblers into the study) </w:t>
      </w:r>
      <w:r>
        <w:t xml:space="preserve">for the MR/PG cohort compared with that of the population-representative NGS. </w:t>
      </w:r>
      <w:r w:rsidR="00B17CFC">
        <w:t xml:space="preserve"> When compared with regular NGS moderate-risk and problem gamblers, the stability of the respective groups in the MR/PG cohort was similar to that in the NGS, as was the transition to lower risk levels.  The only remaining difference appear</w:t>
      </w:r>
      <w:r w:rsidR="00716D62">
        <w:t>ed</w:t>
      </w:r>
      <w:r w:rsidR="00B17CFC">
        <w:t xml:space="preserve"> to be that a lower percentage of MR/PG cohort moderate-risk gamblers transitioned into problem gambling than for NGS regular moderate-risk gamblers; however, this could have been an artefact of </w:t>
      </w:r>
      <w:r w:rsidR="00824E91">
        <w:t>very small numbers.</w:t>
      </w:r>
    </w:p>
    <w:p w:rsidR="009C118E" w:rsidRDefault="009C118E" w:rsidP="001B33A4">
      <w:pPr>
        <w:pStyle w:val="RepNormal"/>
      </w:pPr>
    </w:p>
    <w:p w:rsidR="009C118E" w:rsidRDefault="009C118E" w:rsidP="001B33A4">
      <w:pPr>
        <w:pStyle w:val="RepNormal"/>
      </w:pPr>
    </w:p>
    <w:p w:rsidR="00DE2C4C" w:rsidRPr="00111E5B" w:rsidRDefault="00111E5B" w:rsidP="001B33A4">
      <w:pPr>
        <w:pStyle w:val="RepNormal"/>
        <w:rPr>
          <w:b/>
        </w:rPr>
      </w:pPr>
      <w:r w:rsidRPr="007C102A">
        <w:rPr>
          <w:b/>
        </w:rPr>
        <w:t>Conclusion</w:t>
      </w:r>
    </w:p>
    <w:p w:rsidR="00DE2C4C" w:rsidRDefault="00DE2C4C" w:rsidP="001B33A4">
      <w:pPr>
        <w:pStyle w:val="RepNormal"/>
      </w:pPr>
    </w:p>
    <w:p w:rsidR="00DE2C4C" w:rsidRDefault="00824E91" w:rsidP="001B33A4">
      <w:pPr>
        <w:pStyle w:val="RepNormal"/>
      </w:pPr>
      <w:r w:rsidRPr="00E14EA3">
        <w:rPr>
          <w:i/>
        </w:rPr>
        <w:t>The MR/PG cohort was broadly similar to the NGS moderate-risk/problem gamblers in a majority of gambling behaviours and health-related aspects</w:t>
      </w:r>
      <w:r w:rsidRPr="00E14EA3">
        <w:t>.</w:t>
      </w:r>
      <w:r>
        <w:t xml:space="preserve">  However, there were a few differences in participation on certain gambling activities, as well as in tobacco smoking, and a potential difference in ethnic distribution.  Some of the differences disappeared when the MR/PG cohort was compared with NGS regular gamblers (i.e. those who gambled weekly or more often), indicating that there was a recruitment bias based on the selection request for self-identified regular gamblers.  The recruitment method also added another bias with those recruited from a casino (one-fifth of the sample) </w:t>
      </w:r>
      <w:r w:rsidR="00A80F4E">
        <w:t>having a higher proportion of Asian participants.  Additionally, the time gap between the NGS and MR/PG cohort recruitment may have led to the lower proportion of the latter cohort being current smokers; related to New Zealand’s goal to become a smoke-free country within the next decade.</w:t>
      </w:r>
    </w:p>
    <w:p w:rsidR="00A80F4E" w:rsidRDefault="00A80F4E" w:rsidP="001B33A4">
      <w:pPr>
        <w:pStyle w:val="RepNormal"/>
      </w:pPr>
    </w:p>
    <w:p w:rsidR="00DE2C4C" w:rsidRDefault="00814147" w:rsidP="001B33A4">
      <w:pPr>
        <w:pStyle w:val="RepNormal"/>
      </w:pPr>
      <w:r>
        <w:t xml:space="preserve">In </w:t>
      </w:r>
      <w:r w:rsidR="00FE11E5">
        <w:t xml:space="preserve">Wave 1 of </w:t>
      </w:r>
      <w:r>
        <w:t xml:space="preserve">the NGS in there were 148 moderate-risk/problem gamblers.  </w:t>
      </w:r>
      <w:r w:rsidR="00FE11E5">
        <w:t>C</w:t>
      </w:r>
      <w:r>
        <w:t>ombin</w:t>
      </w:r>
      <w:r w:rsidR="00FE11E5">
        <w:t>ing the 106 </w:t>
      </w:r>
      <w:r>
        <w:t xml:space="preserve">participants from the MR/PG cohort </w:t>
      </w:r>
      <w:r w:rsidR="00FE11E5">
        <w:t xml:space="preserve">with the NGS cohort </w:t>
      </w:r>
      <w:r>
        <w:t>would increase the sample to 254, an increase of 72%.</w:t>
      </w:r>
      <w:r w:rsidR="00EE0420">
        <w:t xml:space="preserve">  Similarly, in Wave 2 of the NGS there were 75 moderate-risk/problem gamblers, which combined with the 70 </w:t>
      </w:r>
      <w:r w:rsidR="00FE11E5">
        <w:t xml:space="preserve">participants retained in the MR/PG cohort would </w:t>
      </w:r>
      <w:r w:rsidR="00FE11E5">
        <w:lastRenderedPageBreak/>
        <w:t xml:space="preserve">increase the sample by 93% to 145.  This substantially increased cohort would be beneficial for the conduct of sub-group analyses of moderate-risk/problem gamblers and is inherently feasible given that the two cohorts are similar in the majority of respects.  However, as there are some differences between the cohorts, dependent on the analyses being conducted, weightings </w:t>
      </w:r>
      <w:r w:rsidR="007C102A">
        <w:t xml:space="preserve">may </w:t>
      </w:r>
      <w:r w:rsidR="00F04386">
        <w:t>have</w:t>
      </w:r>
      <w:r w:rsidR="007C102A">
        <w:t xml:space="preserve"> to</w:t>
      </w:r>
      <w:r w:rsidR="00FE11E5">
        <w:t xml:space="preserve"> be applied to the MR/PG cohort to make it more representative of the general population moderate-risk and problem gamblers.</w:t>
      </w:r>
      <w:r w:rsidR="009C4A0D">
        <w:t xml:space="preserve">  </w:t>
      </w:r>
    </w:p>
    <w:p w:rsidR="00B102EC" w:rsidRDefault="001B33A4" w:rsidP="007C102A">
      <w:pPr>
        <w:pStyle w:val="RepNormal"/>
      </w:pPr>
      <w:r>
        <w:t xml:space="preserve">  </w:t>
      </w:r>
    </w:p>
    <w:p w:rsidR="00B102EC" w:rsidRDefault="00B102EC" w:rsidP="007C102A">
      <w:pPr>
        <w:pStyle w:val="RepNormal"/>
      </w:pPr>
    </w:p>
    <w:p w:rsidR="000C5E9A" w:rsidRPr="000C265D" w:rsidRDefault="0046000D" w:rsidP="00B102EC">
      <w:pPr>
        <w:pStyle w:val="RepNormal"/>
        <w:shd w:val="clear" w:color="auto" w:fill="B8CCE4" w:themeFill="accent1" w:themeFillTint="66"/>
      </w:pPr>
      <w:r>
        <w:rPr>
          <w:lang w:val="en-AU"/>
        </w:rPr>
        <w:br w:type="page"/>
      </w:r>
      <w:bookmarkStart w:id="144" w:name="_Toc109453397"/>
    </w:p>
    <w:p w:rsidR="0046000D" w:rsidRPr="00A93B4F" w:rsidRDefault="0046000D" w:rsidP="00006FBF">
      <w:pPr>
        <w:pStyle w:val="RepHead1"/>
      </w:pPr>
      <w:r w:rsidRPr="000C265D">
        <w:lastRenderedPageBreak/>
        <w:t xml:space="preserve"> </w:t>
      </w:r>
      <w:bookmarkStart w:id="145" w:name="_Toc518042851"/>
      <w:r w:rsidRPr="00A93B4F">
        <w:t>REFERENCES</w:t>
      </w:r>
      <w:bookmarkEnd w:id="144"/>
      <w:bookmarkEnd w:id="145"/>
    </w:p>
    <w:p w:rsidR="0046000D" w:rsidRDefault="0046000D" w:rsidP="00F25301">
      <w:pPr>
        <w:pStyle w:val="BodyText"/>
        <w:jc w:val="both"/>
        <w:rPr>
          <w:rFonts w:ascii="Times New Roman" w:hAnsi="Times New Roman" w:cs="Times New Roman"/>
          <w:szCs w:val="22"/>
        </w:rPr>
      </w:pPr>
    </w:p>
    <w:p w:rsidR="00E85E36" w:rsidRPr="00B3284F" w:rsidRDefault="00E85E36" w:rsidP="00E85E36">
      <w:pPr>
        <w:pStyle w:val="RepNormal"/>
      </w:pPr>
      <w:r w:rsidRPr="00B3284F">
        <w:t>Abbott, M., Bellringer, M., Garrett, N., Mundy-McPherson, S. (</w:t>
      </w:r>
      <w:r w:rsidRPr="001B2674">
        <w:t>2014a).</w:t>
      </w:r>
      <w:r w:rsidRPr="00B3284F">
        <w:t xml:space="preserve"> </w:t>
      </w:r>
      <w:r w:rsidRPr="00B3284F">
        <w:rPr>
          <w:i/>
        </w:rPr>
        <w:t>New Zealand 2012 National Gambling Study: Overview and gambling participation. Report number 1</w:t>
      </w:r>
      <w:r w:rsidRPr="00B3284F">
        <w:t>. Auckland: Auckland University of Technology, Gambling and Addictions Research Centre.</w:t>
      </w:r>
    </w:p>
    <w:p w:rsidR="00E85E36" w:rsidRPr="00B3284F" w:rsidRDefault="00E85E36" w:rsidP="00E85E36">
      <w:pPr>
        <w:pStyle w:val="RepNormal"/>
      </w:pPr>
    </w:p>
    <w:p w:rsidR="00E85E36" w:rsidRPr="00452228" w:rsidRDefault="00E85E36" w:rsidP="00E85E36">
      <w:pPr>
        <w:pStyle w:val="RepNormal"/>
      </w:pPr>
      <w:r w:rsidRPr="00452228">
        <w:t xml:space="preserve">Abbott, M., Bellringer, M., Garrett, N., Mundy-McPherson, S. (2014b). </w:t>
      </w:r>
      <w:r w:rsidRPr="00452228">
        <w:rPr>
          <w:i/>
        </w:rPr>
        <w:t>New Zealand 2012 National Gambling Study: Gambling harm and problem gambling. Report number 2</w:t>
      </w:r>
      <w:r w:rsidRPr="00452228">
        <w:t>. Auckland: Auckland University of Technology, Gambling and Addictions Research Centre.</w:t>
      </w:r>
    </w:p>
    <w:p w:rsidR="007D6904" w:rsidRPr="00452228" w:rsidRDefault="007D6904" w:rsidP="00E85E36">
      <w:pPr>
        <w:pStyle w:val="RepNormal"/>
      </w:pPr>
    </w:p>
    <w:p w:rsidR="007E5C37" w:rsidRPr="00C634F1" w:rsidRDefault="007E5C37" w:rsidP="007E5C37">
      <w:pPr>
        <w:pStyle w:val="RepNormal"/>
      </w:pPr>
      <w:r w:rsidRPr="00C634F1">
        <w:t xml:space="preserve">Abbott, M., Bellringer, M., Garrett, N., &amp; Mundy-McPherson, S. (2015a). </w:t>
      </w:r>
      <w:r w:rsidRPr="00C634F1">
        <w:rPr>
          <w:i/>
        </w:rPr>
        <w:t>New Zealand 2012 National Gambling Study: Attitudes towards gambling. Report Number 3</w:t>
      </w:r>
      <w:r w:rsidRPr="00C634F1">
        <w:t>. Auckland: Gambling and Addictions Research Centre, Auckland University of Technology.</w:t>
      </w:r>
    </w:p>
    <w:p w:rsidR="007E5C37" w:rsidRPr="00C634F1" w:rsidRDefault="007E5C37" w:rsidP="007E5C37">
      <w:pPr>
        <w:pStyle w:val="RepNormal"/>
      </w:pPr>
    </w:p>
    <w:p w:rsidR="00E85E36" w:rsidRDefault="00E85E36" w:rsidP="00E85E36">
      <w:pPr>
        <w:pStyle w:val="RepNormal"/>
      </w:pPr>
      <w:r w:rsidRPr="00F579CD">
        <w:t>Abbott, M., Bellringer, M., Garrett, N., &amp; Mundy-McPherson, S. (</w:t>
      </w:r>
      <w:r w:rsidR="008947CA" w:rsidRPr="00F579CD">
        <w:t>2015</w:t>
      </w:r>
      <w:r w:rsidR="007E5C37">
        <w:t>b</w:t>
      </w:r>
      <w:r w:rsidRPr="00F579CD">
        <w:t xml:space="preserve">). </w:t>
      </w:r>
      <w:r w:rsidRPr="00F579CD">
        <w:rPr>
          <w:i/>
        </w:rPr>
        <w:t>New Zealand National Gambling Study: Wave 2</w:t>
      </w:r>
      <w:r w:rsidR="00C634F1" w:rsidRPr="00F579CD">
        <w:rPr>
          <w:i/>
        </w:rPr>
        <w:t xml:space="preserve"> (2013</w:t>
      </w:r>
      <w:r w:rsidRPr="00F579CD">
        <w:rPr>
          <w:i/>
        </w:rPr>
        <w:t>). Report Number 4</w:t>
      </w:r>
      <w:r w:rsidRPr="00F579CD">
        <w:t>. Auckland: Gambling and Addictions Research Centre, Auckland University of Technology.</w:t>
      </w:r>
    </w:p>
    <w:p w:rsidR="007E5C37" w:rsidRDefault="007E5C37" w:rsidP="00E85E36">
      <w:pPr>
        <w:pStyle w:val="RepNormal"/>
      </w:pPr>
    </w:p>
    <w:p w:rsidR="007E5C37" w:rsidRDefault="007E5C37" w:rsidP="007E5C37">
      <w:pPr>
        <w:pStyle w:val="RepNormal"/>
      </w:pPr>
      <w:r w:rsidRPr="00C634F1">
        <w:t>Abbott, M., Bellringer, M., Garrett, N., &amp; Mundy-McPherson, S. (201</w:t>
      </w:r>
      <w:r>
        <w:t>6</w:t>
      </w:r>
      <w:r w:rsidRPr="00C634F1">
        <w:t xml:space="preserve">). </w:t>
      </w:r>
      <w:r w:rsidRPr="00C634F1">
        <w:rPr>
          <w:i/>
        </w:rPr>
        <w:t xml:space="preserve">New Zealand National Gambling Study: Wave </w:t>
      </w:r>
      <w:r>
        <w:rPr>
          <w:i/>
        </w:rPr>
        <w:t>3 (2014</w:t>
      </w:r>
      <w:r w:rsidRPr="00C634F1">
        <w:rPr>
          <w:i/>
        </w:rPr>
        <w:t xml:space="preserve">). Report Number </w:t>
      </w:r>
      <w:r>
        <w:rPr>
          <w:i/>
        </w:rPr>
        <w:t>5</w:t>
      </w:r>
      <w:r w:rsidRPr="00C634F1">
        <w:t>. Auckland: Gambling and Addictions Research Centre, Auckland University of Technology.</w:t>
      </w:r>
    </w:p>
    <w:p w:rsidR="007E5C37" w:rsidRPr="00C634F1" w:rsidRDefault="007E5C37" w:rsidP="007E5C37">
      <w:pPr>
        <w:pStyle w:val="RepNormal"/>
      </w:pPr>
    </w:p>
    <w:p w:rsidR="007E5C37" w:rsidRDefault="007E5C37" w:rsidP="007E5C37">
      <w:pPr>
        <w:pStyle w:val="RepNormal"/>
      </w:pPr>
      <w:r w:rsidRPr="00C634F1">
        <w:t xml:space="preserve">Abbott, M., Bellringer, M., </w:t>
      </w:r>
      <w:r>
        <w:t xml:space="preserve">&amp; </w:t>
      </w:r>
      <w:r w:rsidRPr="00C634F1">
        <w:t>Garrett, N. (201</w:t>
      </w:r>
      <w:r>
        <w:t>8</w:t>
      </w:r>
      <w:r w:rsidRPr="00C634F1">
        <w:t xml:space="preserve">). </w:t>
      </w:r>
      <w:r w:rsidRPr="00C634F1">
        <w:rPr>
          <w:i/>
        </w:rPr>
        <w:t xml:space="preserve">New Zealand National Gambling Study: Wave </w:t>
      </w:r>
      <w:r>
        <w:rPr>
          <w:i/>
        </w:rPr>
        <w:t>4 (2015</w:t>
      </w:r>
      <w:r w:rsidRPr="00C634F1">
        <w:rPr>
          <w:i/>
        </w:rPr>
        <w:t xml:space="preserve">). Report Number </w:t>
      </w:r>
      <w:r>
        <w:rPr>
          <w:i/>
        </w:rPr>
        <w:t>6</w:t>
      </w:r>
      <w:r w:rsidRPr="00C634F1">
        <w:t>. Auckland: Gambling and Addictions Research Centre, Auckland University of Technology.</w:t>
      </w:r>
    </w:p>
    <w:p w:rsidR="007E5C37" w:rsidRPr="00F579CD" w:rsidRDefault="007E5C37" w:rsidP="00E85E36">
      <w:pPr>
        <w:pStyle w:val="RepNormal"/>
      </w:pPr>
    </w:p>
    <w:p w:rsidR="00E01650" w:rsidRPr="00984D64" w:rsidRDefault="00E01650" w:rsidP="00E01650">
      <w:pPr>
        <w:jc w:val="both"/>
        <w:rPr>
          <w:szCs w:val="22"/>
        </w:rPr>
      </w:pPr>
      <w:r w:rsidRPr="00984D64">
        <w:rPr>
          <w:szCs w:val="22"/>
        </w:rPr>
        <w:t xml:space="preserve">Abbott, M.W., &amp; Volberg, R.A. (2006). The measurement of adult problem and pathological gambling. </w:t>
      </w:r>
      <w:r w:rsidRPr="00984D64">
        <w:rPr>
          <w:i/>
          <w:szCs w:val="22"/>
        </w:rPr>
        <w:t xml:space="preserve">International Gambling Studies, </w:t>
      </w:r>
      <w:r w:rsidRPr="00960EA7">
        <w:rPr>
          <w:i/>
          <w:szCs w:val="22"/>
        </w:rPr>
        <w:t>6</w:t>
      </w:r>
      <w:r w:rsidRPr="00984D64">
        <w:rPr>
          <w:szCs w:val="22"/>
        </w:rPr>
        <w:t>, 175-200.</w:t>
      </w:r>
    </w:p>
    <w:p w:rsidR="00E01650" w:rsidRDefault="00E01650" w:rsidP="008E64D7">
      <w:pPr>
        <w:pStyle w:val="RepNormal"/>
        <w:rPr>
          <w:highlight w:val="lightGray"/>
        </w:rPr>
      </w:pPr>
    </w:p>
    <w:p w:rsidR="00CD5D3D" w:rsidRPr="00E01650" w:rsidRDefault="00CD5D3D" w:rsidP="00CD5D3D">
      <w:pPr>
        <w:jc w:val="both"/>
        <w:rPr>
          <w:szCs w:val="22"/>
        </w:rPr>
      </w:pPr>
      <w:r w:rsidRPr="00E01650">
        <w:rPr>
          <w:szCs w:val="22"/>
        </w:rPr>
        <w:t xml:space="preserve">Ferris, J., &amp; Wynne, H. (2001). </w:t>
      </w:r>
      <w:r w:rsidRPr="00E01650">
        <w:rPr>
          <w:i/>
          <w:szCs w:val="22"/>
        </w:rPr>
        <w:t>The Canadian Problem Gambling Index: Final report</w:t>
      </w:r>
      <w:r w:rsidRPr="00E01650">
        <w:rPr>
          <w:szCs w:val="22"/>
        </w:rPr>
        <w:t>. Ottawa: Canadian Centre on Substance Abuse.</w:t>
      </w:r>
    </w:p>
    <w:p w:rsidR="00E93720" w:rsidRPr="00E01650" w:rsidRDefault="00E93720" w:rsidP="00E93720">
      <w:pPr>
        <w:jc w:val="both"/>
        <w:rPr>
          <w:szCs w:val="22"/>
        </w:rPr>
      </w:pPr>
    </w:p>
    <w:p w:rsidR="00584AE0" w:rsidRPr="00E01650" w:rsidRDefault="00584AE0" w:rsidP="00584AE0">
      <w:pPr>
        <w:jc w:val="both"/>
        <w:rPr>
          <w:szCs w:val="22"/>
        </w:rPr>
      </w:pPr>
      <w:r w:rsidRPr="00E01650">
        <w:rPr>
          <w:szCs w:val="22"/>
        </w:rPr>
        <w:t xml:space="preserve">Kessler, R., &amp; Mroczek, D. (1994). </w:t>
      </w:r>
      <w:r w:rsidRPr="00E01650">
        <w:rPr>
          <w:i/>
          <w:szCs w:val="22"/>
        </w:rPr>
        <w:t>Final versions of our Non-Specific Psychological Distress Scale.</w:t>
      </w:r>
      <w:r w:rsidRPr="00E01650">
        <w:rPr>
          <w:szCs w:val="22"/>
        </w:rPr>
        <w:t xml:space="preserve"> Written communication-memo dated 10/3/94. Ann Arbour (MI), Surrey Research Center of the Institute for Social Research, University of Michigan.</w:t>
      </w:r>
    </w:p>
    <w:p w:rsidR="001F0A6B" w:rsidRPr="00E01650" w:rsidRDefault="001F0A6B" w:rsidP="00584AE0">
      <w:pPr>
        <w:jc w:val="both"/>
        <w:rPr>
          <w:szCs w:val="22"/>
        </w:rPr>
      </w:pPr>
    </w:p>
    <w:p w:rsidR="00E01650" w:rsidRDefault="00E01650" w:rsidP="00E01650">
      <w:pPr>
        <w:jc w:val="both"/>
        <w:rPr>
          <w:szCs w:val="22"/>
        </w:rPr>
      </w:pPr>
      <w:r w:rsidRPr="00ED0267">
        <w:rPr>
          <w:szCs w:val="22"/>
        </w:rPr>
        <w:t xml:space="preserve">Lesieur, H.R. &amp; Blume, S.B. (1987). The South Oaks Gambling Screen (SOGS): A new instrument for the identification of pathological gamblers.  </w:t>
      </w:r>
      <w:r w:rsidRPr="00ED0267">
        <w:rPr>
          <w:i/>
          <w:szCs w:val="22"/>
        </w:rPr>
        <w:t>American Journal of Psychiatry, 144</w:t>
      </w:r>
      <w:r w:rsidRPr="00ED0267">
        <w:rPr>
          <w:szCs w:val="22"/>
        </w:rPr>
        <w:t>(9), 1184-1188.</w:t>
      </w:r>
    </w:p>
    <w:p w:rsidR="00E01650" w:rsidRDefault="00E01650" w:rsidP="00584AE0">
      <w:pPr>
        <w:jc w:val="both"/>
        <w:rPr>
          <w:szCs w:val="22"/>
        </w:rPr>
      </w:pPr>
    </w:p>
    <w:p w:rsidR="00AA3CF8" w:rsidRDefault="00AA3CF8" w:rsidP="00584AE0">
      <w:pPr>
        <w:jc w:val="both"/>
        <w:rPr>
          <w:szCs w:val="22"/>
        </w:rPr>
      </w:pPr>
      <w:r w:rsidRPr="00AA3CF8">
        <w:rPr>
          <w:szCs w:val="22"/>
        </w:rPr>
        <w:t xml:space="preserve">Ministry of Health. </w:t>
      </w:r>
      <w:r>
        <w:rPr>
          <w:szCs w:val="22"/>
        </w:rPr>
        <w:t>(</w:t>
      </w:r>
      <w:r w:rsidRPr="00AA3CF8">
        <w:rPr>
          <w:szCs w:val="22"/>
        </w:rPr>
        <w:t>2015</w:t>
      </w:r>
      <w:r>
        <w:rPr>
          <w:szCs w:val="22"/>
        </w:rPr>
        <w:t>)</w:t>
      </w:r>
      <w:r w:rsidRPr="00AA3CF8">
        <w:rPr>
          <w:szCs w:val="22"/>
        </w:rPr>
        <w:t xml:space="preserve">. </w:t>
      </w:r>
      <w:r w:rsidRPr="00AA3CF8">
        <w:rPr>
          <w:i/>
          <w:szCs w:val="22"/>
        </w:rPr>
        <w:t>Annual update of key results 2014/15: New Zealand Health Survey</w:t>
      </w:r>
      <w:r w:rsidRPr="00AA3CF8">
        <w:rPr>
          <w:szCs w:val="22"/>
        </w:rPr>
        <w:t>. Wellington: Ministry of Health.</w:t>
      </w:r>
      <w:r>
        <w:rPr>
          <w:szCs w:val="22"/>
        </w:rPr>
        <w:t xml:space="preserve"> Retrieved from</w:t>
      </w:r>
    </w:p>
    <w:p w:rsidR="00AA3CF8" w:rsidRDefault="00AA3CF8" w:rsidP="00584AE0">
      <w:pPr>
        <w:jc w:val="both"/>
        <w:rPr>
          <w:szCs w:val="22"/>
        </w:rPr>
      </w:pPr>
      <w:r w:rsidRPr="00AA3CF8">
        <w:rPr>
          <w:szCs w:val="22"/>
        </w:rPr>
        <w:t>https://www.health.govt.nz/publication/annual-update-key-results-2014-15-new-zealand-health-survey</w:t>
      </w:r>
    </w:p>
    <w:p w:rsidR="00AA3CF8" w:rsidRDefault="00AA3CF8" w:rsidP="00584AE0">
      <w:pPr>
        <w:jc w:val="both"/>
        <w:rPr>
          <w:szCs w:val="22"/>
        </w:rPr>
      </w:pPr>
    </w:p>
    <w:p w:rsidR="00584AE0" w:rsidRPr="00E01650" w:rsidRDefault="00584AE0" w:rsidP="00584AE0">
      <w:pPr>
        <w:jc w:val="both"/>
        <w:rPr>
          <w:szCs w:val="22"/>
        </w:rPr>
      </w:pPr>
      <w:r w:rsidRPr="00E01650">
        <w:rPr>
          <w:szCs w:val="22"/>
        </w:rPr>
        <w:t xml:space="preserve">Salmond, C., Crampton, P., King, P., &amp; Waldegrave, C. (2006). NZiDep: A New Zealand index of socioeconomic deprivation for individuals. </w:t>
      </w:r>
      <w:r w:rsidRPr="00E01650">
        <w:rPr>
          <w:i/>
          <w:szCs w:val="22"/>
        </w:rPr>
        <w:t>Social Science and Medicine, 62</w:t>
      </w:r>
      <w:r w:rsidRPr="00E01650">
        <w:rPr>
          <w:szCs w:val="22"/>
        </w:rPr>
        <w:t>, 1474-1485.</w:t>
      </w:r>
    </w:p>
    <w:p w:rsidR="00584AE0" w:rsidRPr="00E01650" w:rsidRDefault="00584AE0" w:rsidP="00584AE0">
      <w:pPr>
        <w:jc w:val="both"/>
        <w:rPr>
          <w:szCs w:val="22"/>
        </w:rPr>
      </w:pPr>
    </w:p>
    <w:p w:rsidR="00584AE0" w:rsidRPr="00E01650" w:rsidRDefault="00584AE0" w:rsidP="00584AE0">
      <w:pPr>
        <w:jc w:val="both"/>
        <w:rPr>
          <w:szCs w:val="22"/>
        </w:rPr>
      </w:pPr>
      <w:r w:rsidRPr="00E01650">
        <w:rPr>
          <w:szCs w:val="22"/>
        </w:rPr>
        <w:t xml:space="preserve">Saunders, J.B., Aasland, O.G., Babor, T.F., De La Fuente, J.R., &amp; Grant, M. (1993). Development of the Alcohol Use Disorders Identification Test (AUDIT): WHO collaborative project on early detection of persons with harmful alcohol consumption-II. </w:t>
      </w:r>
      <w:r w:rsidRPr="00E01650">
        <w:rPr>
          <w:i/>
          <w:iCs/>
          <w:szCs w:val="22"/>
        </w:rPr>
        <w:t>Addiction</w:t>
      </w:r>
      <w:r w:rsidRPr="00E01650">
        <w:rPr>
          <w:szCs w:val="22"/>
        </w:rPr>
        <w:t xml:space="preserve"> </w:t>
      </w:r>
      <w:r w:rsidRPr="00E01650">
        <w:rPr>
          <w:i/>
          <w:szCs w:val="22"/>
        </w:rPr>
        <w:t xml:space="preserve">88, </w:t>
      </w:r>
      <w:r w:rsidRPr="00E01650">
        <w:rPr>
          <w:szCs w:val="22"/>
        </w:rPr>
        <w:t>791-804.</w:t>
      </w:r>
    </w:p>
    <w:p w:rsidR="00584AE0" w:rsidRPr="00E01650" w:rsidRDefault="00584AE0" w:rsidP="00584AE0">
      <w:pPr>
        <w:jc w:val="both"/>
        <w:rPr>
          <w:szCs w:val="22"/>
        </w:rPr>
      </w:pPr>
    </w:p>
    <w:p w:rsidR="00584AE0" w:rsidRPr="00E01650" w:rsidRDefault="00584AE0" w:rsidP="00584AE0">
      <w:pPr>
        <w:jc w:val="both"/>
        <w:rPr>
          <w:szCs w:val="22"/>
        </w:rPr>
      </w:pPr>
      <w:r w:rsidRPr="00E01650">
        <w:rPr>
          <w:szCs w:val="22"/>
        </w:rPr>
        <w:lastRenderedPageBreak/>
        <w:t xml:space="preserve">Schmidt, S., Muhlan, H., &amp; Power, M. (2005). The EUROHIS-QOL 8-item index: Psychometric results of a cross-cultural field study. </w:t>
      </w:r>
      <w:r w:rsidRPr="00E01650">
        <w:rPr>
          <w:i/>
          <w:szCs w:val="22"/>
        </w:rPr>
        <w:t>European Journal of Public Health, 16</w:t>
      </w:r>
      <w:r w:rsidRPr="00E01650">
        <w:rPr>
          <w:szCs w:val="22"/>
        </w:rPr>
        <w:t>(4), 420-428.</w:t>
      </w:r>
    </w:p>
    <w:p w:rsidR="008E64D7" w:rsidRDefault="008E64D7" w:rsidP="00E85E36">
      <w:pPr>
        <w:pStyle w:val="RepNormal"/>
        <w:rPr>
          <w:highlight w:val="lightGray"/>
        </w:rPr>
      </w:pPr>
    </w:p>
    <w:p w:rsidR="00847E2A" w:rsidRDefault="00847E2A" w:rsidP="00E85E36">
      <w:pPr>
        <w:pStyle w:val="RepNormal"/>
        <w:rPr>
          <w:highlight w:val="lightGray"/>
        </w:rPr>
      </w:pPr>
      <w:r w:rsidRPr="00847E2A">
        <w:t>Thimasarn-Anwar, T., Squire, H., Trowland, H.</w:t>
      </w:r>
      <w:r>
        <w:t>,</w:t>
      </w:r>
      <w:r w:rsidRPr="00847E2A">
        <w:t xml:space="preserve"> &amp; Martin, G. (2017). </w:t>
      </w:r>
      <w:r w:rsidRPr="00847E2A">
        <w:rPr>
          <w:i/>
        </w:rPr>
        <w:t>Gambling report: Results from the 2016 Health and Lifestyles Survey</w:t>
      </w:r>
      <w:r w:rsidRPr="00847E2A">
        <w:t>. Wellington: Health Promotion Agency Research and Evaluation Unit.</w:t>
      </w:r>
    </w:p>
    <w:p w:rsidR="008428F1" w:rsidRDefault="008428F1" w:rsidP="00AA1041">
      <w:pPr>
        <w:jc w:val="both"/>
        <w:rPr>
          <w:szCs w:val="22"/>
        </w:rPr>
      </w:pPr>
    </w:p>
    <w:p w:rsidR="00AA1041" w:rsidRPr="00E01650" w:rsidRDefault="00AA1041" w:rsidP="00AA1041">
      <w:pPr>
        <w:jc w:val="both"/>
        <w:rPr>
          <w:szCs w:val="22"/>
        </w:rPr>
      </w:pPr>
      <w:r w:rsidRPr="00E01650">
        <w:rPr>
          <w:szCs w:val="22"/>
        </w:rPr>
        <w:t xml:space="preserve">Victorian Responsible Gambling Foundation. (2011). </w:t>
      </w:r>
      <w:r w:rsidRPr="00E01650">
        <w:rPr>
          <w:i/>
          <w:szCs w:val="22"/>
        </w:rPr>
        <w:t>The Victorian Gambling Study: A longitudinal study of gambling and public health - Wave Two findings</w:t>
      </w:r>
      <w:r w:rsidRPr="00E01650">
        <w:rPr>
          <w:szCs w:val="22"/>
        </w:rPr>
        <w:t>.  Melbourne: Victorian Responsible Gambling Foundation.</w:t>
      </w:r>
    </w:p>
    <w:p w:rsidR="009533A1" w:rsidRPr="00E01650" w:rsidRDefault="009533A1" w:rsidP="00AA1041">
      <w:pPr>
        <w:jc w:val="both"/>
        <w:rPr>
          <w:szCs w:val="22"/>
        </w:rPr>
      </w:pPr>
    </w:p>
    <w:p w:rsidR="009533A1" w:rsidRDefault="00AA1041" w:rsidP="00AA1041">
      <w:pPr>
        <w:jc w:val="both"/>
        <w:rPr>
          <w:szCs w:val="22"/>
        </w:rPr>
      </w:pPr>
      <w:r w:rsidRPr="00E01650">
        <w:rPr>
          <w:szCs w:val="22"/>
        </w:rPr>
        <w:t xml:space="preserve">Victorian Responsible Gambling Foundation. (2012). </w:t>
      </w:r>
      <w:r w:rsidRPr="00E01650">
        <w:rPr>
          <w:i/>
          <w:szCs w:val="22"/>
        </w:rPr>
        <w:t>The Victorian Gambling Study: A longitudinal study of gambling and public health - Wave Three findings</w:t>
      </w:r>
      <w:r w:rsidRPr="00E01650">
        <w:rPr>
          <w:szCs w:val="22"/>
        </w:rPr>
        <w:t>.  Melbourne: Victorian Responsible Gambling Foundation.</w:t>
      </w:r>
    </w:p>
    <w:p w:rsidR="001B2674" w:rsidRPr="008E05BA" w:rsidRDefault="001B2674" w:rsidP="00AA1041">
      <w:pPr>
        <w:jc w:val="both"/>
        <w:rPr>
          <w:szCs w:val="22"/>
        </w:rPr>
      </w:pPr>
    </w:p>
    <w:p w:rsidR="00E85E36" w:rsidRPr="00CD5D3D" w:rsidRDefault="00E85E36" w:rsidP="00CB290A">
      <w:pPr>
        <w:pStyle w:val="RepNormal"/>
      </w:pPr>
    </w:p>
    <w:p w:rsidR="00CB290A" w:rsidRPr="00CB290A" w:rsidRDefault="0046000D" w:rsidP="00A32185">
      <w:pPr>
        <w:pStyle w:val="RepHead1"/>
        <w:numPr>
          <w:ilvl w:val="0"/>
          <w:numId w:val="0"/>
        </w:numPr>
      </w:pPr>
      <w:r w:rsidRPr="00CD5D3D">
        <w:br w:type="page"/>
      </w:r>
    </w:p>
    <w:p w:rsidR="008261FA" w:rsidRDefault="008261FA" w:rsidP="00006FBF">
      <w:pPr>
        <w:pStyle w:val="RepHead1"/>
        <w:numPr>
          <w:ilvl w:val="0"/>
          <w:numId w:val="0"/>
        </w:numPr>
      </w:pPr>
      <w:bookmarkStart w:id="146" w:name="_Toc446324569"/>
      <w:bookmarkStart w:id="147" w:name="_Toc504488399"/>
      <w:bookmarkStart w:id="148" w:name="_Toc518042852"/>
      <w:r>
        <w:lastRenderedPageBreak/>
        <w:t xml:space="preserve">APPENDIX </w:t>
      </w:r>
      <w:r w:rsidR="00A32185">
        <w:t>1</w:t>
      </w:r>
      <w:r>
        <w:t>:</w:t>
      </w:r>
      <w:r>
        <w:br/>
        <w:t>A</w:t>
      </w:r>
      <w:r w:rsidRPr="002F5089">
        <w:t>ttrition</w:t>
      </w:r>
      <w:bookmarkEnd w:id="146"/>
      <w:bookmarkEnd w:id="147"/>
      <w:bookmarkEnd w:id="148"/>
    </w:p>
    <w:p w:rsidR="00D24E04" w:rsidRPr="00910562" w:rsidRDefault="00D24E04" w:rsidP="00D24E04"/>
    <w:tbl>
      <w:tblPr>
        <w:tblW w:w="8399" w:type="dxa"/>
        <w:tblLayout w:type="fixed"/>
        <w:tblLook w:val="04A0" w:firstRow="1" w:lastRow="0" w:firstColumn="1" w:lastColumn="0" w:noHBand="0" w:noVBand="1"/>
      </w:tblPr>
      <w:tblGrid>
        <w:gridCol w:w="2268"/>
        <w:gridCol w:w="2268"/>
        <w:gridCol w:w="897"/>
        <w:gridCol w:w="850"/>
        <w:gridCol w:w="1131"/>
        <w:gridCol w:w="985"/>
      </w:tblGrid>
      <w:tr w:rsidR="00D24E04" w:rsidRPr="00BA05A5" w:rsidTr="00B26CA6">
        <w:trPr>
          <w:tblHeader/>
        </w:trPr>
        <w:tc>
          <w:tcPr>
            <w:tcW w:w="2268" w:type="dxa"/>
            <w:tcBorders>
              <w:top w:val="single" w:sz="4" w:space="0" w:color="auto"/>
              <w:bottom w:val="single" w:sz="4" w:space="0" w:color="auto"/>
            </w:tcBorders>
            <w:shd w:val="clear" w:color="auto" w:fill="auto"/>
            <w:noWrap/>
            <w:vAlign w:val="bottom"/>
            <w:hideMark/>
          </w:tcPr>
          <w:p w:rsidR="00D24E04" w:rsidRPr="00486C33" w:rsidRDefault="00D24E04" w:rsidP="00A32185">
            <w:pPr>
              <w:spacing w:before="20" w:after="20"/>
              <w:rPr>
                <w:b/>
                <w:sz w:val="18"/>
                <w:szCs w:val="18"/>
                <w:lang w:eastAsia="en-NZ"/>
              </w:rPr>
            </w:pPr>
            <w:r w:rsidRPr="00486C33">
              <w:rPr>
                <w:b/>
                <w:sz w:val="18"/>
                <w:szCs w:val="18"/>
                <w:lang w:eastAsia="en-NZ"/>
              </w:rPr>
              <w:t>Baseline variables</w:t>
            </w:r>
          </w:p>
        </w:tc>
        <w:tc>
          <w:tcPr>
            <w:tcW w:w="2268" w:type="dxa"/>
            <w:tcBorders>
              <w:top w:val="single" w:sz="4" w:space="0" w:color="auto"/>
              <w:bottom w:val="single" w:sz="4" w:space="0" w:color="auto"/>
            </w:tcBorders>
            <w:shd w:val="clear" w:color="auto" w:fill="auto"/>
            <w:noWrap/>
            <w:vAlign w:val="bottom"/>
            <w:hideMark/>
          </w:tcPr>
          <w:p w:rsidR="00D24E04" w:rsidRPr="00486C33" w:rsidRDefault="00D24E04" w:rsidP="00A32185">
            <w:pPr>
              <w:spacing w:before="20" w:after="20"/>
              <w:rPr>
                <w:b/>
                <w:sz w:val="18"/>
                <w:szCs w:val="18"/>
                <w:lang w:eastAsia="en-NZ"/>
              </w:rPr>
            </w:pPr>
            <w:r w:rsidRPr="00486C33">
              <w:rPr>
                <w:b/>
                <w:sz w:val="18"/>
                <w:szCs w:val="18"/>
                <w:lang w:eastAsia="en-NZ"/>
              </w:rPr>
              <w:t>Description</w:t>
            </w:r>
          </w:p>
        </w:tc>
        <w:tc>
          <w:tcPr>
            <w:tcW w:w="897" w:type="dxa"/>
            <w:tcBorders>
              <w:top w:val="single" w:sz="4" w:space="0" w:color="auto"/>
              <w:bottom w:val="single" w:sz="4" w:space="0" w:color="auto"/>
            </w:tcBorders>
            <w:shd w:val="clear" w:color="auto" w:fill="auto"/>
            <w:noWrap/>
            <w:vAlign w:val="bottom"/>
            <w:hideMark/>
          </w:tcPr>
          <w:p w:rsidR="00D24E04" w:rsidRPr="00486C33" w:rsidRDefault="00D24E04" w:rsidP="00A32185">
            <w:pPr>
              <w:spacing w:before="20" w:after="20"/>
              <w:jc w:val="right"/>
              <w:rPr>
                <w:b/>
                <w:color w:val="000000"/>
                <w:sz w:val="18"/>
                <w:szCs w:val="18"/>
                <w:lang w:eastAsia="en-NZ"/>
              </w:rPr>
            </w:pPr>
            <w:r w:rsidRPr="00486C33">
              <w:rPr>
                <w:b/>
                <w:color w:val="000000"/>
                <w:sz w:val="18"/>
                <w:szCs w:val="18"/>
                <w:lang w:eastAsia="en-NZ"/>
              </w:rPr>
              <w:t>2014/15</w:t>
            </w:r>
          </w:p>
        </w:tc>
        <w:tc>
          <w:tcPr>
            <w:tcW w:w="850" w:type="dxa"/>
            <w:tcBorders>
              <w:top w:val="single" w:sz="4" w:space="0" w:color="auto"/>
              <w:bottom w:val="single" w:sz="4" w:space="0" w:color="auto"/>
            </w:tcBorders>
            <w:shd w:val="clear" w:color="auto" w:fill="auto"/>
            <w:noWrap/>
            <w:vAlign w:val="bottom"/>
            <w:hideMark/>
          </w:tcPr>
          <w:p w:rsidR="00D24E04" w:rsidRPr="00486C33" w:rsidRDefault="00D24E04" w:rsidP="00A32185">
            <w:pPr>
              <w:spacing w:before="20" w:after="20"/>
              <w:jc w:val="right"/>
              <w:rPr>
                <w:b/>
                <w:color w:val="000000"/>
                <w:sz w:val="18"/>
                <w:szCs w:val="18"/>
                <w:lang w:eastAsia="en-NZ"/>
              </w:rPr>
            </w:pPr>
            <w:r w:rsidRPr="00486C33">
              <w:rPr>
                <w:b/>
                <w:color w:val="000000"/>
                <w:sz w:val="18"/>
                <w:szCs w:val="18"/>
                <w:lang w:eastAsia="en-NZ"/>
              </w:rPr>
              <w:t>2015/16</w:t>
            </w:r>
          </w:p>
        </w:tc>
        <w:tc>
          <w:tcPr>
            <w:tcW w:w="1131" w:type="dxa"/>
            <w:tcBorders>
              <w:top w:val="single" w:sz="4" w:space="0" w:color="auto"/>
              <w:bottom w:val="single" w:sz="4" w:space="0" w:color="auto"/>
            </w:tcBorders>
            <w:shd w:val="clear" w:color="auto" w:fill="auto"/>
            <w:noWrap/>
            <w:vAlign w:val="bottom"/>
            <w:hideMark/>
          </w:tcPr>
          <w:p w:rsidR="00D24E04" w:rsidRPr="00486C33" w:rsidRDefault="00D24E04" w:rsidP="00A32185">
            <w:pPr>
              <w:spacing w:before="20" w:after="20"/>
              <w:jc w:val="right"/>
              <w:rPr>
                <w:b/>
                <w:color w:val="000000"/>
                <w:sz w:val="18"/>
                <w:szCs w:val="18"/>
                <w:lang w:eastAsia="en-NZ"/>
              </w:rPr>
            </w:pPr>
            <w:r w:rsidRPr="00486C33">
              <w:rPr>
                <w:b/>
                <w:color w:val="000000"/>
                <w:sz w:val="18"/>
                <w:szCs w:val="18"/>
                <w:lang w:eastAsia="en-NZ"/>
              </w:rPr>
              <w:t>% Retained</w:t>
            </w:r>
          </w:p>
        </w:tc>
        <w:tc>
          <w:tcPr>
            <w:tcW w:w="985" w:type="dxa"/>
            <w:tcBorders>
              <w:top w:val="single" w:sz="4" w:space="0" w:color="auto"/>
              <w:bottom w:val="single" w:sz="4" w:space="0" w:color="auto"/>
            </w:tcBorders>
            <w:shd w:val="clear" w:color="auto" w:fill="auto"/>
            <w:noWrap/>
            <w:vAlign w:val="bottom"/>
            <w:hideMark/>
          </w:tcPr>
          <w:p w:rsidR="00D24E04" w:rsidRPr="00BA05A5" w:rsidRDefault="00D24E04" w:rsidP="00A32185">
            <w:pPr>
              <w:spacing w:before="20" w:after="20"/>
              <w:jc w:val="right"/>
              <w:rPr>
                <w:b/>
                <w:color w:val="000000"/>
                <w:sz w:val="18"/>
                <w:szCs w:val="18"/>
                <w:lang w:eastAsia="en-NZ"/>
              </w:rPr>
            </w:pPr>
            <w:r w:rsidRPr="00486C33">
              <w:rPr>
                <w:b/>
                <w:color w:val="000000"/>
                <w:sz w:val="18"/>
                <w:szCs w:val="18"/>
                <w:lang w:eastAsia="en-NZ"/>
              </w:rPr>
              <w:t>p-value</w:t>
            </w:r>
            <w:r w:rsidRPr="00486C33">
              <w:rPr>
                <w:b/>
                <w:color w:val="000000"/>
                <w:sz w:val="18"/>
                <w:szCs w:val="18"/>
                <w:vertAlign w:val="superscript"/>
                <w:lang w:eastAsia="en-NZ"/>
              </w:rPr>
              <w:t>#</w:t>
            </w:r>
          </w:p>
        </w:tc>
      </w:tr>
      <w:tr w:rsidR="00910562" w:rsidRPr="00BA05A5" w:rsidTr="00A32185">
        <w:tc>
          <w:tcPr>
            <w:tcW w:w="2268" w:type="dxa"/>
            <w:tcBorders>
              <w:top w:val="single" w:sz="4" w:space="0" w:color="auto"/>
            </w:tcBorders>
            <w:shd w:val="clear" w:color="auto" w:fill="auto"/>
            <w:noWrap/>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Gender</w:t>
            </w:r>
          </w:p>
        </w:tc>
        <w:tc>
          <w:tcPr>
            <w:tcW w:w="2268" w:type="dxa"/>
            <w:tcBorders>
              <w:top w:val="single" w:sz="4" w:space="0" w:color="auto"/>
            </w:tcBorders>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Male</w:t>
            </w:r>
          </w:p>
        </w:tc>
        <w:tc>
          <w:tcPr>
            <w:tcW w:w="897" w:type="dxa"/>
            <w:tcBorders>
              <w:top w:val="single"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76</w:t>
            </w:r>
          </w:p>
        </w:tc>
        <w:tc>
          <w:tcPr>
            <w:tcW w:w="850" w:type="dxa"/>
            <w:tcBorders>
              <w:top w:val="single"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51</w:t>
            </w:r>
          </w:p>
        </w:tc>
        <w:tc>
          <w:tcPr>
            <w:tcW w:w="1131" w:type="dxa"/>
            <w:tcBorders>
              <w:top w:val="single"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67</w:t>
            </w:r>
            <w:r w:rsidR="00EF7BCF">
              <w:rPr>
                <w:color w:val="000000"/>
                <w:sz w:val="18"/>
                <w:szCs w:val="18"/>
                <w:lang w:eastAsia="en-NZ"/>
              </w:rPr>
              <w:t>.1</w:t>
            </w:r>
          </w:p>
        </w:tc>
        <w:tc>
          <w:tcPr>
            <w:tcW w:w="985" w:type="dxa"/>
            <w:tcBorders>
              <w:top w:val="single"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 </w:t>
            </w:r>
          </w:p>
        </w:tc>
      </w:tr>
      <w:tr w:rsidR="00910562" w:rsidRPr="00BA05A5" w:rsidTr="00A32185">
        <w:tc>
          <w:tcPr>
            <w:tcW w:w="2268" w:type="dxa"/>
            <w:tcBorders>
              <w:bottom w:val="dashed" w:sz="4" w:space="0" w:color="auto"/>
            </w:tcBorders>
            <w:shd w:val="clear" w:color="auto" w:fill="auto"/>
            <w:noWrap/>
            <w:hideMark/>
          </w:tcPr>
          <w:p w:rsidR="00910562" w:rsidRPr="00BA05A5" w:rsidRDefault="00910562" w:rsidP="00A32185">
            <w:pPr>
              <w:spacing w:before="20" w:after="20"/>
              <w:rPr>
                <w:sz w:val="18"/>
                <w:szCs w:val="18"/>
                <w:lang w:eastAsia="en-NZ"/>
              </w:rPr>
            </w:pPr>
          </w:p>
        </w:tc>
        <w:tc>
          <w:tcPr>
            <w:tcW w:w="2268" w:type="dxa"/>
            <w:tcBorders>
              <w:bottom w:val="dashed" w:sz="4" w:space="0" w:color="auto"/>
            </w:tcBorders>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Female</w:t>
            </w:r>
          </w:p>
        </w:tc>
        <w:tc>
          <w:tcPr>
            <w:tcW w:w="897"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30</w:t>
            </w:r>
          </w:p>
        </w:tc>
        <w:tc>
          <w:tcPr>
            <w:tcW w:w="850"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19</w:t>
            </w:r>
          </w:p>
        </w:tc>
        <w:tc>
          <w:tcPr>
            <w:tcW w:w="1131"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63</w:t>
            </w:r>
            <w:r w:rsidR="00EF7BCF">
              <w:rPr>
                <w:color w:val="000000"/>
                <w:sz w:val="18"/>
                <w:szCs w:val="18"/>
                <w:lang w:eastAsia="en-NZ"/>
              </w:rPr>
              <w:t>.3</w:t>
            </w:r>
          </w:p>
        </w:tc>
        <w:tc>
          <w:tcPr>
            <w:tcW w:w="985"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0.712</w:t>
            </w:r>
          </w:p>
        </w:tc>
      </w:tr>
      <w:tr w:rsidR="00910562" w:rsidRPr="00BA05A5" w:rsidTr="00A32185">
        <w:tc>
          <w:tcPr>
            <w:tcW w:w="2268" w:type="dxa"/>
            <w:tcBorders>
              <w:top w:val="dashed" w:sz="4" w:space="0" w:color="auto"/>
            </w:tcBorders>
            <w:shd w:val="clear" w:color="auto" w:fill="auto"/>
            <w:noWrap/>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Age group (years)</w:t>
            </w:r>
          </w:p>
        </w:tc>
        <w:tc>
          <w:tcPr>
            <w:tcW w:w="2268" w:type="dxa"/>
            <w:tcBorders>
              <w:top w:val="dashed" w:sz="4" w:space="0" w:color="auto"/>
            </w:tcBorders>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18 - 24</w:t>
            </w:r>
          </w:p>
        </w:tc>
        <w:tc>
          <w:tcPr>
            <w:tcW w:w="897" w:type="dxa"/>
            <w:tcBorders>
              <w:top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19</w:t>
            </w:r>
          </w:p>
        </w:tc>
        <w:tc>
          <w:tcPr>
            <w:tcW w:w="850" w:type="dxa"/>
            <w:tcBorders>
              <w:top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9</w:t>
            </w:r>
          </w:p>
        </w:tc>
        <w:tc>
          <w:tcPr>
            <w:tcW w:w="1131" w:type="dxa"/>
            <w:tcBorders>
              <w:top w:val="dashed" w:sz="4" w:space="0" w:color="auto"/>
            </w:tcBorders>
            <w:shd w:val="clear" w:color="auto" w:fill="auto"/>
            <w:noWrap/>
            <w:vAlign w:val="bottom"/>
          </w:tcPr>
          <w:p w:rsidR="00910562" w:rsidRPr="00B26CA6" w:rsidRDefault="00B26CA6" w:rsidP="00A32185">
            <w:pPr>
              <w:spacing w:before="20" w:after="20"/>
              <w:jc w:val="right"/>
              <w:rPr>
                <w:color w:val="000000"/>
                <w:sz w:val="18"/>
                <w:szCs w:val="18"/>
                <w:lang w:eastAsia="en-NZ"/>
              </w:rPr>
            </w:pPr>
            <w:r w:rsidRPr="00B26CA6">
              <w:rPr>
                <w:color w:val="000000"/>
                <w:sz w:val="18"/>
                <w:szCs w:val="18"/>
                <w:lang w:eastAsia="en-NZ"/>
              </w:rPr>
              <w:t>47</w:t>
            </w:r>
            <w:r w:rsidR="00EF7BCF">
              <w:rPr>
                <w:color w:val="000000"/>
                <w:sz w:val="18"/>
                <w:szCs w:val="18"/>
                <w:lang w:eastAsia="en-NZ"/>
              </w:rPr>
              <w:t>.4</w:t>
            </w:r>
          </w:p>
        </w:tc>
        <w:tc>
          <w:tcPr>
            <w:tcW w:w="985" w:type="dxa"/>
            <w:tcBorders>
              <w:top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 </w:t>
            </w:r>
          </w:p>
        </w:tc>
      </w:tr>
      <w:tr w:rsidR="00910562" w:rsidRPr="00BA05A5" w:rsidTr="00B26CA6">
        <w:tc>
          <w:tcPr>
            <w:tcW w:w="2268" w:type="dxa"/>
            <w:shd w:val="clear" w:color="auto" w:fill="auto"/>
            <w:noWrap/>
            <w:hideMark/>
          </w:tcPr>
          <w:p w:rsidR="00910562" w:rsidRPr="00BA05A5" w:rsidRDefault="00910562" w:rsidP="00A32185">
            <w:pPr>
              <w:spacing w:before="20" w:after="20"/>
              <w:rPr>
                <w:sz w:val="18"/>
                <w:szCs w:val="18"/>
                <w:lang w:eastAsia="en-NZ"/>
              </w:rPr>
            </w:pPr>
          </w:p>
        </w:tc>
        <w:tc>
          <w:tcPr>
            <w:tcW w:w="2268" w:type="dxa"/>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25 - 34</w:t>
            </w:r>
          </w:p>
        </w:tc>
        <w:tc>
          <w:tcPr>
            <w:tcW w:w="897"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49</w:t>
            </w:r>
          </w:p>
        </w:tc>
        <w:tc>
          <w:tcPr>
            <w:tcW w:w="850"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34</w:t>
            </w:r>
          </w:p>
        </w:tc>
        <w:tc>
          <w:tcPr>
            <w:tcW w:w="1131" w:type="dxa"/>
            <w:shd w:val="clear" w:color="auto" w:fill="auto"/>
            <w:noWrap/>
            <w:vAlign w:val="bottom"/>
          </w:tcPr>
          <w:p w:rsidR="00910562" w:rsidRPr="00B26CA6" w:rsidRDefault="00B26CA6" w:rsidP="00A32185">
            <w:pPr>
              <w:spacing w:before="20" w:after="20"/>
              <w:jc w:val="right"/>
              <w:rPr>
                <w:color w:val="000000"/>
                <w:sz w:val="18"/>
                <w:szCs w:val="18"/>
                <w:lang w:eastAsia="en-NZ"/>
              </w:rPr>
            </w:pPr>
            <w:r w:rsidRPr="00B26CA6">
              <w:rPr>
                <w:color w:val="000000"/>
                <w:sz w:val="18"/>
                <w:szCs w:val="18"/>
                <w:lang w:eastAsia="en-NZ"/>
              </w:rPr>
              <w:t>69</w:t>
            </w:r>
            <w:r w:rsidR="00EF7BCF">
              <w:rPr>
                <w:color w:val="000000"/>
                <w:sz w:val="18"/>
                <w:szCs w:val="18"/>
                <w:lang w:eastAsia="en-NZ"/>
              </w:rPr>
              <w:t>.4</w:t>
            </w:r>
          </w:p>
        </w:tc>
        <w:tc>
          <w:tcPr>
            <w:tcW w:w="985"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 </w:t>
            </w:r>
          </w:p>
        </w:tc>
      </w:tr>
      <w:tr w:rsidR="00910562" w:rsidRPr="00BA05A5" w:rsidTr="00B26CA6">
        <w:tc>
          <w:tcPr>
            <w:tcW w:w="2268" w:type="dxa"/>
            <w:shd w:val="clear" w:color="auto" w:fill="auto"/>
            <w:noWrap/>
            <w:hideMark/>
          </w:tcPr>
          <w:p w:rsidR="00910562" w:rsidRPr="00BA05A5" w:rsidRDefault="00910562" w:rsidP="00A32185">
            <w:pPr>
              <w:spacing w:before="20" w:after="20"/>
              <w:rPr>
                <w:sz w:val="18"/>
                <w:szCs w:val="18"/>
                <w:lang w:eastAsia="en-NZ"/>
              </w:rPr>
            </w:pPr>
          </w:p>
        </w:tc>
        <w:tc>
          <w:tcPr>
            <w:tcW w:w="2268" w:type="dxa"/>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35 - 44</w:t>
            </w:r>
          </w:p>
        </w:tc>
        <w:tc>
          <w:tcPr>
            <w:tcW w:w="897"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13</w:t>
            </w:r>
          </w:p>
        </w:tc>
        <w:tc>
          <w:tcPr>
            <w:tcW w:w="850"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7</w:t>
            </w:r>
          </w:p>
        </w:tc>
        <w:tc>
          <w:tcPr>
            <w:tcW w:w="1131" w:type="dxa"/>
            <w:shd w:val="clear" w:color="auto" w:fill="auto"/>
            <w:noWrap/>
            <w:vAlign w:val="bottom"/>
          </w:tcPr>
          <w:p w:rsidR="00910562" w:rsidRPr="00B26CA6" w:rsidRDefault="00EF7BCF" w:rsidP="00A32185">
            <w:pPr>
              <w:spacing w:before="20" w:after="20"/>
              <w:jc w:val="right"/>
              <w:rPr>
                <w:color w:val="000000"/>
                <w:sz w:val="18"/>
                <w:szCs w:val="18"/>
                <w:lang w:eastAsia="en-NZ"/>
              </w:rPr>
            </w:pPr>
            <w:r>
              <w:rPr>
                <w:color w:val="000000"/>
                <w:sz w:val="18"/>
                <w:szCs w:val="18"/>
                <w:lang w:eastAsia="en-NZ"/>
              </w:rPr>
              <w:t>53.8</w:t>
            </w:r>
          </w:p>
        </w:tc>
        <w:tc>
          <w:tcPr>
            <w:tcW w:w="985"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 </w:t>
            </w:r>
          </w:p>
        </w:tc>
      </w:tr>
      <w:tr w:rsidR="00910562" w:rsidRPr="00BA05A5" w:rsidTr="00B26CA6">
        <w:tc>
          <w:tcPr>
            <w:tcW w:w="2268" w:type="dxa"/>
            <w:shd w:val="clear" w:color="auto" w:fill="auto"/>
            <w:noWrap/>
            <w:hideMark/>
          </w:tcPr>
          <w:p w:rsidR="00910562" w:rsidRPr="00BA05A5" w:rsidRDefault="00910562" w:rsidP="00A32185">
            <w:pPr>
              <w:spacing w:before="20" w:after="20"/>
              <w:rPr>
                <w:sz w:val="18"/>
                <w:szCs w:val="18"/>
                <w:lang w:eastAsia="en-NZ"/>
              </w:rPr>
            </w:pPr>
          </w:p>
        </w:tc>
        <w:tc>
          <w:tcPr>
            <w:tcW w:w="2268" w:type="dxa"/>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45 - 54</w:t>
            </w:r>
          </w:p>
        </w:tc>
        <w:tc>
          <w:tcPr>
            <w:tcW w:w="897"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9</w:t>
            </w:r>
          </w:p>
        </w:tc>
        <w:tc>
          <w:tcPr>
            <w:tcW w:w="850"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6</w:t>
            </w:r>
          </w:p>
        </w:tc>
        <w:tc>
          <w:tcPr>
            <w:tcW w:w="1131"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6</w:t>
            </w:r>
            <w:r w:rsidR="00EF7BCF">
              <w:rPr>
                <w:color w:val="000000"/>
                <w:sz w:val="18"/>
                <w:szCs w:val="18"/>
                <w:lang w:eastAsia="en-NZ"/>
              </w:rPr>
              <w:t>6.</w:t>
            </w:r>
            <w:r w:rsidRPr="00B26CA6">
              <w:rPr>
                <w:color w:val="000000"/>
                <w:sz w:val="18"/>
                <w:szCs w:val="18"/>
                <w:lang w:eastAsia="en-NZ"/>
              </w:rPr>
              <w:t>7</w:t>
            </w:r>
          </w:p>
        </w:tc>
        <w:tc>
          <w:tcPr>
            <w:tcW w:w="985"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 </w:t>
            </w:r>
          </w:p>
        </w:tc>
      </w:tr>
      <w:tr w:rsidR="00910562" w:rsidRPr="00BA05A5" w:rsidTr="00A32185">
        <w:tc>
          <w:tcPr>
            <w:tcW w:w="2268" w:type="dxa"/>
            <w:shd w:val="clear" w:color="auto" w:fill="auto"/>
            <w:noWrap/>
            <w:hideMark/>
          </w:tcPr>
          <w:p w:rsidR="00910562" w:rsidRPr="00BA05A5" w:rsidRDefault="00910562" w:rsidP="00A32185">
            <w:pPr>
              <w:spacing w:before="20" w:after="20"/>
              <w:rPr>
                <w:sz w:val="18"/>
                <w:szCs w:val="18"/>
                <w:lang w:eastAsia="en-NZ"/>
              </w:rPr>
            </w:pPr>
          </w:p>
        </w:tc>
        <w:tc>
          <w:tcPr>
            <w:tcW w:w="2268" w:type="dxa"/>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55 - 64</w:t>
            </w:r>
          </w:p>
        </w:tc>
        <w:tc>
          <w:tcPr>
            <w:tcW w:w="897"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11</w:t>
            </w:r>
          </w:p>
        </w:tc>
        <w:tc>
          <w:tcPr>
            <w:tcW w:w="850"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9</w:t>
            </w:r>
          </w:p>
        </w:tc>
        <w:tc>
          <w:tcPr>
            <w:tcW w:w="1131" w:type="dxa"/>
            <w:shd w:val="clear" w:color="auto" w:fill="auto"/>
            <w:noWrap/>
            <w:vAlign w:val="bottom"/>
          </w:tcPr>
          <w:p w:rsidR="00910562" w:rsidRPr="00B26CA6" w:rsidRDefault="00EF7BCF" w:rsidP="00A32185">
            <w:pPr>
              <w:spacing w:before="20" w:after="20"/>
              <w:jc w:val="right"/>
              <w:rPr>
                <w:color w:val="000000"/>
                <w:sz w:val="18"/>
                <w:szCs w:val="18"/>
                <w:lang w:eastAsia="en-NZ"/>
              </w:rPr>
            </w:pPr>
            <w:r>
              <w:rPr>
                <w:color w:val="000000"/>
                <w:sz w:val="18"/>
                <w:szCs w:val="18"/>
                <w:lang w:eastAsia="en-NZ"/>
              </w:rPr>
              <w:t>81.8</w:t>
            </w:r>
          </w:p>
        </w:tc>
        <w:tc>
          <w:tcPr>
            <w:tcW w:w="985"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 </w:t>
            </w:r>
          </w:p>
        </w:tc>
      </w:tr>
      <w:tr w:rsidR="00910562" w:rsidRPr="00BA05A5" w:rsidTr="00A32185">
        <w:tc>
          <w:tcPr>
            <w:tcW w:w="2268" w:type="dxa"/>
            <w:tcBorders>
              <w:bottom w:val="dashed" w:sz="4" w:space="0" w:color="auto"/>
            </w:tcBorders>
            <w:shd w:val="clear" w:color="auto" w:fill="auto"/>
            <w:noWrap/>
            <w:hideMark/>
          </w:tcPr>
          <w:p w:rsidR="00910562" w:rsidRPr="00BA05A5" w:rsidRDefault="00910562" w:rsidP="00A32185">
            <w:pPr>
              <w:spacing w:before="20" w:after="20"/>
              <w:rPr>
                <w:sz w:val="18"/>
                <w:szCs w:val="18"/>
                <w:lang w:eastAsia="en-NZ"/>
              </w:rPr>
            </w:pPr>
          </w:p>
        </w:tc>
        <w:tc>
          <w:tcPr>
            <w:tcW w:w="2268" w:type="dxa"/>
            <w:tcBorders>
              <w:bottom w:val="dashed" w:sz="4" w:space="0" w:color="auto"/>
            </w:tcBorders>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65+</w:t>
            </w:r>
          </w:p>
        </w:tc>
        <w:tc>
          <w:tcPr>
            <w:tcW w:w="897"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5</w:t>
            </w:r>
          </w:p>
        </w:tc>
        <w:tc>
          <w:tcPr>
            <w:tcW w:w="850"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5</w:t>
            </w:r>
          </w:p>
        </w:tc>
        <w:tc>
          <w:tcPr>
            <w:tcW w:w="1131"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100</w:t>
            </w:r>
            <w:r w:rsidR="00EF7BCF">
              <w:rPr>
                <w:color w:val="000000"/>
                <w:sz w:val="18"/>
                <w:szCs w:val="18"/>
                <w:lang w:eastAsia="en-NZ"/>
              </w:rPr>
              <w:t>.0</w:t>
            </w:r>
          </w:p>
        </w:tc>
        <w:tc>
          <w:tcPr>
            <w:tcW w:w="985"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0.164</w:t>
            </w:r>
          </w:p>
        </w:tc>
      </w:tr>
      <w:tr w:rsidR="00910562" w:rsidRPr="00216B2F" w:rsidTr="00A32185">
        <w:tc>
          <w:tcPr>
            <w:tcW w:w="2268" w:type="dxa"/>
            <w:vMerge w:val="restart"/>
            <w:tcBorders>
              <w:top w:val="dashed" w:sz="4" w:space="0" w:color="auto"/>
            </w:tcBorders>
            <w:shd w:val="clear" w:color="auto" w:fill="auto"/>
            <w:noWrap/>
            <w:hideMark/>
          </w:tcPr>
          <w:p w:rsidR="00910562" w:rsidRPr="004724DF" w:rsidRDefault="00910562" w:rsidP="00A32185">
            <w:pPr>
              <w:spacing w:before="20" w:after="20"/>
              <w:rPr>
                <w:color w:val="000000"/>
                <w:sz w:val="18"/>
                <w:szCs w:val="18"/>
                <w:lang w:eastAsia="en-NZ"/>
              </w:rPr>
            </w:pPr>
            <w:r w:rsidRPr="004724DF">
              <w:rPr>
                <w:color w:val="000000"/>
                <w:sz w:val="18"/>
                <w:szCs w:val="18"/>
                <w:lang w:eastAsia="en-NZ"/>
              </w:rPr>
              <w:t xml:space="preserve">Ethnic group </w:t>
            </w:r>
          </w:p>
          <w:p w:rsidR="00910562" w:rsidRPr="004724DF" w:rsidRDefault="00910562" w:rsidP="00A32185">
            <w:pPr>
              <w:spacing w:before="20" w:after="20"/>
              <w:rPr>
                <w:color w:val="000000"/>
                <w:sz w:val="18"/>
                <w:szCs w:val="18"/>
                <w:lang w:eastAsia="en-NZ"/>
              </w:rPr>
            </w:pPr>
            <w:r w:rsidRPr="004724DF">
              <w:rPr>
                <w:color w:val="000000"/>
                <w:sz w:val="18"/>
                <w:szCs w:val="18"/>
                <w:lang w:eastAsia="en-NZ"/>
              </w:rPr>
              <w:t>(prioritised)</w:t>
            </w:r>
          </w:p>
        </w:tc>
        <w:tc>
          <w:tcPr>
            <w:tcW w:w="2268" w:type="dxa"/>
            <w:tcBorders>
              <w:top w:val="dashed" w:sz="4" w:space="0" w:color="auto"/>
            </w:tcBorders>
            <w:shd w:val="clear" w:color="auto" w:fill="auto"/>
            <w:noWrap/>
            <w:vAlign w:val="center"/>
            <w:hideMark/>
          </w:tcPr>
          <w:p w:rsidR="00910562" w:rsidRPr="004724DF" w:rsidRDefault="00910562" w:rsidP="00A32185">
            <w:pPr>
              <w:spacing w:before="20" w:after="20"/>
              <w:rPr>
                <w:color w:val="000000"/>
                <w:sz w:val="18"/>
                <w:szCs w:val="18"/>
                <w:lang w:eastAsia="en-NZ"/>
              </w:rPr>
            </w:pPr>
            <w:r w:rsidRPr="004724DF">
              <w:rPr>
                <w:color w:val="000000"/>
                <w:sz w:val="18"/>
                <w:szCs w:val="18"/>
                <w:lang w:eastAsia="en-NZ"/>
              </w:rPr>
              <w:t>Māori</w:t>
            </w:r>
          </w:p>
        </w:tc>
        <w:tc>
          <w:tcPr>
            <w:tcW w:w="897" w:type="dxa"/>
            <w:tcBorders>
              <w:top w:val="dashed" w:sz="4" w:space="0" w:color="auto"/>
            </w:tcBorders>
            <w:shd w:val="clear" w:color="auto" w:fill="auto"/>
            <w:noWrap/>
            <w:vAlign w:val="bottom"/>
          </w:tcPr>
          <w:p w:rsidR="00910562" w:rsidRPr="004724DF" w:rsidRDefault="004724DF" w:rsidP="00A32185">
            <w:pPr>
              <w:spacing w:before="20" w:after="20"/>
              <w:jc w:val="right"/>
              <w:rPr>
                <w:color w:val="000000"/>
                <w:sz w:val="18"/>
                <w:szCs w:val="18"/>
                <w:lang w:eastAsia="en-NZ"/>
              </w:rPr>
            </w:pPr>
            <w:r w:rsidRPr="004724DF">
              <w:rPr>
                <w:color w:val="000000"/>
                <w:sz w:val="18"/>
                <w:szCs w:val="18"/>
                <w:lang w:eastAsia="en-NZ"/>
              </w:rPr>
              <w:t>25</w:t>
            </w:r>
          </w:p>
        </w:tc>
        <w:tc>
          <w:tcPr>
            <w:tcW w:w="850" w:type="dxa"/>
            <w:tcBorders>
              <w:top w:val="dashed" w:sz="4" w:space="0" w:color="auto"/>
            </w:tcBorders>
            <w:shd w:val="clear" w:color="auto" w:fill="auto"/>
            <w:noWrap/>
            <w:vAlign w:val="bottom"/>
          </w:tcPr>
          <w:p w:rsidR="00910562" w:rsidRPr="00EF7BCF" w:rsidRDefault="00EF7BCF" w:rsidP="00A32185">
            <w:pPr>
              <w:spacing w:before="20" w:after="20"/>
              <w:jc w:val="right"/>
              <w:rPr>
                <w:color w:val="000000"/>
                <w:sz w:val="18"/>
                <w:szCs w:val="18"/>
                <w:lang w:eastAsia="en-NZ"/>
              </w:rPr>
            </w:pPr>
            <w:r w:rsidRPr="00EF7BCF">
              <w:rPr>
                <w:color w:val="000000"/>
                <w:sz w:val="18"/>
                <w:szCs w:val="18"/>
                <w:lang w:eastAsia="en-NZ"/>
              </w:rPr>
              <w:t>14</w:t>
            </w:r>
          </w:p>
        </w:tc>
        <w:tc>
          <w:tcPr>
            <w:tcW w:w="1131" w:type="dxa"/>
            <w:tcBorders>
              <w:top w:val="dashed" w:sz="4" w:space="0" w:color="auto"/>
            </w:tcBorders>
            <w:shd w:val="clear" w:color="auto" w:fill="auto"/>
            <w:noWrap/>
            <w:vAlign w:val="bottom"/>
          </w:tcPr>
          <w:p w:rsidR="00910562" w:rsidRPr="00EF7BCF" w:rsidRDefault="00EF7BCF" w:rsidP="00A32185">
            <w:pPr>
              <w:spacing w:before="20" w:after="20"/>
              <w:jc w:val="right"/>
              <w:rPr>
                <w:color w:val="000000"/>
                <w:sz w:val="18"/>
                <w:szCs w:val="18"/>
                <w:lang w:eastAsia="en-NZ"/>
              </w:rPr>
            </w:pPr>
            <w:r>
              <w:rPr>
                <w:color w:val="000000"/>
                <w:sz w:val="18"/>
                <w:szCs w:val="18"/>
                <w:lang w:eastAsia="en-NZ"/>
              </w:rPr>
              <w:t>56.0</w:t>
            </w:r>
          </w:p>
        </w:tc>
        <w:tc>
          <w:tcPr>
            <w:tcW w:w="985" w:type="dxa"/>
            <w:tcBorders>
              <w:top w:val="dashed" w:sz="4" w:space="0" w:color="auto"/>
            </w:tcBorders>
            <w:shd w:val="clear" w:color="auto" w:fill="auto"/>
            <w:noWrap/>
            <w:vAlign w:val="center"/>
          </w:tcPr>
          <w:p w:rsidR="00910562" w:rsidRPr="00EF7BCF" w:rsidRDefault="00910562" w:rsidP="00A32185">
            <w:pPr>
              <w:spacing w:before="20" w:after="20"/>
              <w:jc w:val="right"/>
              <w:rPr>
                <w:color w:val="000000"/>
                <w:sz w:val="18"/>
                <w:szCs w:val="18"/>
                <w:lang w:eastAsia="en-NZ"/>
              </w:rPr>
            </w:pPr>
          </w:p>
        </w:tc>
      </w:tr>
      <w:tr w:rsidR="00910562" w:rsidRPr="00216B2F" w:rsidTr="00B26CA6">
        <w:tc>
          <w:tcPr>
            <w:tcW w:w="2268" w:type="dxa"/>
            <w:vMerge/>
            <w:shd w:val="clear" w:color="auto" w:fill="auto"/>
            <w:noWrap/>
            <w:hideMark/>
          </w:tcPr>
          <w:p w:rsidR="00910562" w:rsidRPr="004724DF" w:rsidRDefault="00910562" w:rsidP="00A32185">
            <w:pPr>
              <w:spacing w:before="20" w:after="20"/>
              <w:rPr>
                <w:sz w:val="18"/>
                <w:szCs w:val="18"/>
                <w:lang w:eastAsia="en-NZ"/>
              </w:rPr>
            </w:pPr>
          </w:p>
        </w:tc>
        <w:tc>
          <w:tcPr>
            <w:tcW w:w="2268" w:type="dxa"/>
            <w:shd w:val="clear" w:color="auto" w:fill="auto"/>
            <w:noWrap/>
            <w:vAlign w:val="center"/>
            <w:hideMark/>
          </w:tcPr>
          <w:p w:rsidR="00910562" w:rsidRPr="004724DF" w:rsidRDefault="00910562" w:rsidP="00A32185">
            <w:pPr>
              <w:spacing w:before="20" w:after="20"/>
              <w:rPr>
                <w:color w:val="000000"/>
                <w:sz w:val="18"/>
                <w:szCs w:val="18"/>
                <w:lang w:eastAsia="en-NZ"/>
              </w:rPr>
            </w:pPr>
            <w:r w:rsidRPr="004724DF">
              <w:rPr>
                <w:color w:val="000000"/>
                <w:sz w:val="18"/>
                <w:szCs w:val="18"/>
                <w:lang w:eastAsia="en-NZ"/>
              </w:rPr>
              <w:t>Pacific</w:t>
            </w:r>
          </w:p>
        </w:tc>
        <w:tc>
          <w:tcPr>
            <w:tcW w:w="897" w:type="dxa"/>
            <w:shd w:val="clear" w:color="auto" w:fill="auto"/>
            <w:noWrap/>
            <w:vAlign w:val="bottom"/>
          </w:tcPr>
          <w:p w:rsidR="00910562" w:rsidRPr="004724DF" w:rsidRDefault="00910562" w:rsidP="00A32185">
            <w:pPr>
              <w:spacing w:before="20" w:after="20"/>
              <w:jc w:val="right"/>
              <w:rPr>
                <w:color w:val="000000"/>
                <w:sz w:val="18"/>
                <w:szCs w:val="18"/>
                <w:lang w:eastAsia="en-NZ"/>
              </w:rPr>
            </w:pPr>
            <w:r w:rsidRPr="004724DF">
              <w:rPr>
                <w:color w:val="000000"/>
                <w:sz w:val="18"/>
                <w:szCs w:val="18"/>
                <w:lang w:eastAsia="en-NZ"/>
              </w:rPr>
              <w:t>7</w:t>
            </w:r>
          </w:p>
        </w:tc>
        <w:tc>
          <w:tcPr>
            <w:tcW w:w="850" w:type="dxa"/>
            <w:shd w:val="clear" w:color="auto" w:fill="auto"/>
            <w:noWrap/>
            <w:vAlign w:val="bottom"/>
          </w:tcPr>
          <w:p w:rsidR="00910562" w:rsidRPr="00EF7BCF" w:rsidRDefault="00EF7BCF" w:rsidP="00A32185">
            <w:pPr>
              <w:spacing w:before="20" w:after="20"/>
              <w:jc w:val="right"/>
              <w:rPr>
                <w:color w:val="000000"/>
                <w:sz w:val="18"/>
                <w:szCs w:val="18"/>
                <w:lang w:eastAsia="en-NZ"/>
              </w:rPr>
            </w:pPr>
            <w:r>
              <w:rPr>
                <w:color w:val="000000"/>
                <w:sz w:val="18"/>
                <w:szCs w:val="18"/>
                <w:lang w:eastAsia="en-NZ"/>
              </w:rPr>
              <w:t>6</w:t>
            </w:r>
          </w:p>
        </w:tc>
        <w:tc>
          <w:tcPr>
            <w:tcW w:w="1131" w:type="dxa"/>
            <w:shd w:val="clear" w:color="auto" w:fill="auto"/>
            <w:noWrap/>
            <w:vAlign w:val="bottom"/>
          </w:tcPr>
          <w:p w:rsidR="00910562" w:rsidRPr="00EF7BCF" w:rsidRDefault="00EF7BCF" w:rsidP="00A32185">
            <w:pPr>
              <w:spacing w:before="20" w:after="20"/>
              <w:jc w:val="right"/>
              <w:rPr>
                <w:color w:val="000000"/>
                <w:sz w:val="18"/>
                <w:szCs w:val="18"/>
                <w:lang w:eastAsia="en-NZ"/>
              </w:rPr>
            </w:pPr>
            <w:r>
              <w:rPr>
                <w:color w:val="000000"/>
                <w:sz w:val="18"/>
                <w:szCs w:val="18"/>
                <w:lang w:eastAsia="en-NZ"/>
              </w:rPr>
              <w:t>85.7</w:t>
            </w:r>
          </w:p>
        </w:tc>
        <w:tc>
          <w:tcPr>
            <w:tcW w:w="985" w:type="dxa"/>
            <w:shd w:val="clear" w:color="auto" w:fill="auto"/>
            <w:noWrap/>
            <w:vAlign w:val="center"/>
          </w:tcPr>
          <w:p w:rsidR="00910562" w:rsidRPr="00EF7BCF" w:rsidRDefault="00910562" w:rsidP="00A32185">
            <w:pPr>
              <w:spacing w:before="20" w:after="20"/>
              <w:jc w:val="right"/>
              <w:rPr>
                <w:color w:val="000000"/>
                <w:sz w:val="18"/>
                <w:szCs w:val="18"/>
                <w:lang w:eastAsia="en-NZ"/>
              </w:rPr>
            </w:pPr>
          </w:p>
        </w:tc>
      </w:tr>
      <w:tr w:rsidR="00910562" w:rsidRPr="00216B2F" w:rsidTr="00A32185">
        <w:tc>
          <w:tcPr>
            <w:tcW w:w="2268" w:type="dxa"/>
            <w:shd w:val="clear" w:color="auto" w:fill="auto"/>
            <w:noWrap/>
            <w:hideMark/>
          </w:tcPr>
          <w:p w:rsidR="00910562" w:rsidRPr="004724DF" w:rsidRDefault="00910562" w:rsidP="00A32185">
            <w:pPr>
              <w:spacing w:before="20" w:after="20"/>
              <w:rPr>
                <w:sz w:val="18"/>
                <w:szCs w:val="18"/>
                <w:lang w:eastAsia="en-NZ"/>
              </w:rPr>
            </w:pPr>
          </w:p>
        </w:tc>
        <w:tc>
          <w:tcPr>
            <w:tcW w:w="2268" w:type="dxa"/>
            <w:shd w:val="clear" w:color="auto" w:fill="auto"/>
            <w:noWrap/>
            <w:vAlign w:val="center"/>
            <w:hideMark/>
          </w:tcPr>
          <w:p w:rsidR="00910562" w:rsidRPr="004724DF" w:rsidRDefault="00910562" w:rsidP="00A32185">
            <w:pPr>
              <w:spacing w:before="20" w:after="20"/>
              <w:rPr>
                <w:color w:val="000000"/>
                <w:sz w:val="18"/>
                <w:szCs w:val="18"/>
                <w:lang w:eastAsia="en-NZ"/>
              </w:rPr>
            </w:pPr>
            <w:r w:rsidRPr="004724DF">
              <w:rPr>
                <w:color w:val="000000"/>
                <w:sz w:val="18"/>
                <w:szCs w:val="18"/>
                <w:lang w:eastAsia="en-NZ"/>
              </w:rPr>
              <w:t>Asian</w:t>
            </w:r>
          </w:p>
        </w:tc>
        <w:tc>
          <w:tcPr>
            <w:tcW w:w="897" w:type="dxa"/>
            <w:shd w:val="clear" w:color="auto" w:fill="auto"/>
            <w:noWrap/>
            <w:vAlign w:val="bottom"/>
          </w:tcPr>
          <w:p w:rsidR="00910562" w:rsidRPr="004724DF" w:rsidRDefault="004724DF" w:rsidP="00A32185">
            <w:pPr>
              <w:spacing w:before="20" w:after="20"/>
              <w:jc w:val="right"/>
              <w:rPr>
                <w:color w:val="000000"/>
                <w:sz w:val="18"/>
                <w:szCs w:val="18"/>
                <w:lang w:eastAsia="en-NZ"/>
              </w:rPr>
            </w:pPr>
            <w:r w:rsidRPr="004724DF">
              <w:rPr>
                <w:color w:val="000000"/>
                <w:sz w:val="18"/>
                <w:szCs w:val="18"/>
                <w:lang w:eastAsia="en-NZ"/>
              </w:rPr>
              <w:t>17</w:t>
            </w:r>
          </w:p>
        </w:tc>
        <w:tc>
          <w:tcPr>
            <w:tcW w:w="850" w:type="dxa"/>
            <w:shd w:val="clear" w:color="auto" w:fill="auto"/>
            <w:noWrap/>
            <w:vAlign w:val="bottom"/>
          </w:tcPr>
          <w:p w:rsidR="00910562" w:rsidRPr="00EF7BCF" w:rsidRDefault="00EF7BCF" w:rsidP="00A32185">
            <w:pPr>
              <w:spacing w:before="20" w:after="20"/>
              <w:jc w:val="right"/>
              <w:rPr>
                <w:color w:val="000000"/>
                <w:sz w:val="18"/>
                <w:szCs w:val="18"/>
                <w:lang w:eastAsia="en-NZ"/>
              </w:rPr>
            </w:pPr>
            <w:r>
              <w:rPr>
                <w:color w:val="000000"/>
                <w:sz w:val="18"/>
                <w:szCs w:val="18"/>
                <w:lang w:eastAsia="en-NZ"/>
              </w:rPr>
              <w:t>8</w:t>
            </w:r>
          </w:p>
        </w:tc>
        <w:tc>
          <w:tcPr>
            <w:tcW w:w="1131" w:type="dxa"/>
            <w:shd w:val="clear" w:color="auto" w:fill="auto"/>
            <w:noWrap/>
            <w:vAlign w:val="bottom"/>
          </w:tcPr>
          <w:p w:rsidR="00910562" w:rsidRPr="00EF7BCF" w:rsidRDefault="00EF7BCF" w:rsidP="00A32185">
            <w:pPr>
              <w:spacing w:before="20" w:after="20"/>
              <w:jc w:val="right"/>
              <w:rPr>
                <w:color w:val="000000"/>
                <w:sz w:val="18"/>
                <w:szCs w:val="18"/>
                <w:lang w:eastAsia="en-NZ"/>
              </w:rPr>
            </w:pPr>
            <w:r>
              <w:rPr>
                <w:color w:val="000000"/>
                <w:sz w:val="18"/>
                <w:szCs w:val="18"/>
                <w:lang w:eastAsia="en-NZ"/>
              </w:rPr>
              <w:t>47.1</w:t>
            </w:r>
          </w:p>
        </w:tc>
        <w:tc>
          <w:tcPr>
            <w:tcW w:w="985" w:type="dxa"/>
            <w:shd w:val="clear" w:color="auto" w:fill="auto"/>
            <w:noWrap/>
            <w:vAlign w:val="center"/>
          </w:tcPr>
          <w:p w:rsidR="00910562" w:rsidRPr="00EF7BCF" w:rsidRDefault="00910562" w:rsidP="00A32185">
            <w:pPr>
              <w:spacing w:before="20" w:after="20"/>
              <w:jc w:val="right"/>
              <w:rPr>
                <w:color w:val="000000"/>
                <w:sz w:val="18"/>
                <w:szCs w:val="18"/>
                <w:lang w:eastAsia="en-NZ"/>
              </w:rPr>
            </w:pPr>
          </w:p>
        </w:tc>
      </w:tr>
      <w:tr w:rsidR="00910562" w:rsidRPr="00BA05A5" w:rsidTr="00A32185">
        <w:tc>
          <w:tcPr>
            <w:tcW w:w="2268" w:type="dxa"/>
            <w:tcBorders>
              <w:bottom w:val="dashed" w:sz="4" w:space="0" w:color="auto"/>
            </w:tcBorders>
            <w:shd w:val="clear" w:color="auto" w:fill="auto"/>
            <w:noWrap/>
            <w:hideMark/>
          </w:tcPr>
          <w:p w:rsidR="00910562" w:rsidRPr="004724DF" w:rsidRDefault="00910562" w:rsidP="00A32185">
            <w:pPr>
              <w:spacing w:before="20" w:after="20"/>
              <w:rPr>
                <w:sz w:val="18"/>
                <w:szCs w:val="18"/>
                <w:lang w:eastAsia="en-NZ"/>
              </w:rPr>
            </w:pPr>
          </w:p>
        </w:tc>
        <w:tc>
          <w:tcPr>
            <w:tcW w:w="2268" w:type="dxa"/>
            <w:tcBorders>
              <w:bottom w:val="dashed" w:sz="4" w:space="0" w:color="auto"/>
            </w:tcBorders>
            <w:shd w:val="clear" w:color="auto" w:fill="auto"/>
            <w:noWrap/>
            <w:vAlign w:val="center"/>
            <w:hideMark/>
          </w:tcPr>
          <w:p w:rsidR="00910562" w:rsidRPr="004724DF" w:rsidRDefault="00910562" w:rsidP="00A32185">
            <w:pPr>
              <w:spacing w:before="20" w:after="20"/>
              <w:rPr>
                <w:color w:val="000000"/>
                <w:sz w:val="18"/>
                <w:szCs w:val="18"/>
                <w:lang w:eastAsia="en-NZ"/>
              </w:rPr>
            </w:pPr>
            <w:r w:rsidRPr="004724DF">
              <w:rPr>
                <w:color w:val="000000"/>
                <w:sz w:val="18"/>
                <w:szCs w:val="18"/>
                <w:lang w:eastAsia="en-NZ"/>
              </w:rPr>
              <w:t>European/Other</w:t>
            </w:r>
          </w:p>
        </w:tc>
        <w:tc>
          <w:tcPr>
            <w:tcW w:w="897" w:type="dxa"/>
            <w:tcBorders>
              <w:bottom w:val="dashed" w:sz="4" w:space="0" w:color="auto"/>
            </w:tcBorders>
            <w:shd w:val="clear" w:color="auto" w:fill="auto"/>
            <w:noWrap/>
            <w:vAlign w:val="bottom"/>
          </w:tcPr>
          <w:p w:rsidR="00910562" w:rsidRPr="004724DF" w:rsidRDefault="004724DF" w:rsidP="00A32185">
            <w:pPr>
              <w:spacing w:before="20" w:after="20"/>
              <w:jc w:val="right"/>
              <w:rPr>
                <w:color w:val="000000"/>
                <w:sz w:val="18"/>
                <w:szCs w:val="18"/>
                <w:lang w:eastAsia="en-NZ"/>
              </w:rPr>
            </w:pPr>
            <w:r w:rsidRPr="004724DF">
              <w:rPr>
                <w:color w:val="000000"/>
                <w:sz w:val="18"/>
                <w:szCs w:val="18"/>
                <w:lang w:eastAsia="en-NZ"/>
              </w:rPr>
              <w:t>57</w:t>
            </w:r>
          </w:p>
        </w:tc>
        <w:tc>
          <w:tcPr>
            <w:tcW w:w="850" w:type="dxa"/>
            <w:tcBorders>
              <w:bottom w:val="dashed" w:sz="4" w:space="0" w:color="auto"/>
            </w:tcBorders>
            <w:shd w:val="clear" w:color="auto" w:fill="auto"/>
            <w:noWrap/>
            <w:vAlign w:val="bottom"/>
          </w:tcPr>
          <w:p w:rsidR="00910562" w:rsidRPr="00EF7BCF" w:rsidRDefault="00EF7BCF" w:rsidP="00A32185">
            <w:pPr>
              <w:spacing w:before="20" w:after="20"/>
              <w:jc w:val="right"/>
              <w:rPr>
                <w:color w:val="000000"/>
                <w:sz w:val="18"/>
                <w:szCs w:val="18"/>
                <w:lang w:eastAsia="en-NZ"/>
              </w:rPr>
            </w:pPr>
            <w:r>
              <w:rPr>
                <w:color w:val="000000"/>
                <w:sz w:val="18"/>
                <w:szCs w:val="18"/>
                <w:lang w:eastAsia="en-NZ"/>
              </w:rPr>
              <w:t>42</w:t>
            </w:r>
          </w:p>
        </w:tc>
        <w:tc>
          <w:tcPr>
            <w:tcW w:w="1131" w:type="dxa"/>
            <w:tcBorders>
              <w:bottom w:val="dashed" w:sz="4" w:space="0" w:color="auto"/>
            </w:tcBorders>
            <w:shd w:val="clear" w:color="auto" w:fill="auto"/>
            <w:noWrap/>
            <w:vAlign w:val="bottom"/>
          </w:tcPr>
          <w:p w:rsidR="00910562" w:rsidRPr="00EF7BCF" w:rsidRDefault="00EF7BCF" w:rsidP="00A32185">
            <w:pPr>
              <w:spacing w:before="20" w:after="20"/>
              <w:jc w:val="right"/>
              <w:rPr>
                <w:color w:val="000000"/>
                <w:sz w:val="18"/>
                <w:szCs w:val="18"/>
                <w:lang w:eastAsia="en-NZ"/>
              </w:rPr>
            </w:pPr>
            <w:r>
              <w:rPr>
                <w:color w:val="000000"/>
                <w:sz w:val="18"/>
                <w:szCs w:val="18"/>
                <w:lang w:eastAsia="en-NZ"/>
              </w:rPr>
              <w:t>73.7</w:t>
            </w:r>
          </w:p>
        </w:tc>
        <w:tc>
          <w:tcPr>
            <w:tcW w:w="985" w:type="dxa"/>
            <w:tcBorders>
              <w:bottom w:val="dashed" w:sz="4" w:space="0" w:color="auto"/>
            </w:tcBorders>
            <w:shd w:val="clear" w:color="auto" w:fill="auto"/>
            <w:noWrap/>
            <w:vAlign w:val="center"/>
          </w:tcPr>
          <w:p w:rsidR="00910562" w:rsidRPr="00EF7BCF" w:rsidRDefault="00EF7BCF" w:rsidP="00A32185">
            <w:pPr>
              <w:spacing w:before="20" w:after="20"/>
              <w:jc w:val="right"/>
              <w:rPr>
                <w:color w:val="000000"/>
                <w:sz w:val="18"/>
                <w:szCs w:val="18"/>
                <w:lang w:eastAsia="en-NZ"/>
              </w:rPr>
            </w:pPr>
            <w:r>
              <w:rPr>
                <w:color w:val="000000"/>
                <w:sz w:val="18"/>
                <w:szCs w:val="18"/>
                <w:lang w:eastAsia="en-NZ"/>
              </w:rPr>
              <w:t>0.088</w:t>
            </w:r>
          </w:p>
        </w:tc>
      </w:tr>
      <w:tr w:rsidR="00910562" w:rsidRPr="00BA05A5" w:rsidTr="00A32185">
        <w:tc>
          <w:tcPr>
            <w:tcW w:w="2268" w:type="dxa"/>
            <w:vMerge w:val="restart"/>
            <w:tcBorders>
              <w:top w:val="dashed" w:sz="4" w:space="0" w:color="auto"/>
            </w:tcBorders>
            <w:shd w:val="clear" w:color="auto" w:fill="auto"/>
            <w:noWrap/>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Problem Gambling Severity Index score (PGSI)</w:t>
            </w:r>
          </w:p>
        </w:tc>
        <w:tc>
          <w:tcPr>
            <w:tcW w:w="2268" w:type="dxa"/>
            <w:tcBorders>
              <w:top w:val="dashed" w:sz="4" w:space="0" w:color="auto"/>
            </w:tcBorders>
            <w:shd w:val="clear" w:color="auto" w:fill="auto"/>
            <w:noWrap/>
            <w:vAlign w:val="center"/>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Moderate-risk</w:t>
            </w:r>
          </w:p>
        </w:tc>
        <w:tc>
          <w:tcPr>
            <w:tcW w:w="897" w:type="dxa"/>
            <w:tcBorders>
              <w:top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47</w:t>
            </w:r>
          </w:p>
        </w:tc>
        <w:tc>
          <w:tcPr>
            <w:tcW w:w="850" w:type="dxa"/>
            <w:tcBorders>
              <w:top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34</w:t>
            </w:r>
          </w:p>
        </w:tc>
        <w:tc>
          <w:tcPr>
            <w:tcW w:w="1131" w:type="dxa"/>
            <w:tcBorders>
              <w:top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72</w:t>
            </w:r>
            <w:r w:rsidR="00FD0C3F">
              <w:rPr>
                <w:color w:val="000000"/>
                <w:sz w:val="18"/>
                <w:szCs w:val="18"/>
                <w:lang w:eastAsia="en-NZ"/>
              </w:rPr>
              <w:t>.3</w:t>
            </w:r>
          </w:p>
        </w:tc>
        <w:tc>
          <w:tcPr>
            <w:tcW w:w="985" w:type="dxa"/>
            <w:tcBorders>
              <w:top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 </w:t>
            </w:r>
          </w:p>
        </w:tc>
      </w:tr>
      <w:tr w:rsidR="00910562" w:rsidRPr="00BA05A5" w:rsidTr="00A32185">
        <w:tc>
          <w:tcPr>
            <w:tcW w:w="2268" w:type="dxa"/>
            <w:vMerge/>
            <w:tcBorders>
              <w:bottom w:val="dashed" w:sz="4" w:space="0" w:color="auto"/>
            </w:tcBorders>
            <w:shd w:val="clear" w:color="auto" w:fill="auto"/>
            <w:noWrap/>
            <w:hideMark/>
          </w:tcPr>
          <w:p w:rsidR="00910562" w:rsidRPr="00BA05A5" w:rsidRDefault="00910562" w:rsidP="00A32185">
            <w:pPr>
              <w:spacing w:before="20" w:after="20"/>
              <w:rPr>
                <w:sz w:val="18"/>
                <w:szCs w:val="18"/>
                <w:lang w:eastAsia="en-NZ"/>
              </w:rPr>
            </w:pPr>
          </w:p>
        </w:tc>
        <w:tc>
          <w:tcPr>
            <w:tcW w:w="2268" w:type="dxa"/>
            <w:tcBorders>
              <w:bottom w:val="dashed" w:sz="4" w:space="0" w:color="auto"/>
            </w:tcBorders>
            <w:shd w:val="clear" w:color="auto" w:fill="auto"/>
            <w:noWrap/>
            <w:vAlign w:val="center"/>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Problem gambler</w:t>
            </w:r>
          </w:p>
        </w:tc>
        <w:tc>
          <w:tcPr>
            <w:tcW w:w="897"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59</w:t>
            </w:r>
          </w:p>
        </w:tc>
        <w:tc>
          <w:tcPr>
            <w:tcW w:w="850"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36</w:t>
            </w:r>
          </w:p>
        </w:tc>
        <w:tc>
          <w:tcPr>
            <w:tcW w:w="1131"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61</w:t>
            </w:r>
            <w:r w:rsidR="00FD0C3F">
              <w:rPr>
                <w:color w:val="000000"/>
                <w:sz w:val="18"/>
                <w:szCs w:val="18"/>
                <w:lang w:eastAsia="en-NZ"/>
              </w:rPr>
              <w:t>.0</w:t>
            </w:r>
          </w:p>
        </w:tc>
        <w:tc>
          <w:tcPr>
            <w:tcW w:w="985"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0.221</w:t>
            </w:r>
          </w:p>
        </w:tc>
      </w:tr>
      <w:tr w:rsidR="00910562" w:rsidRPr="00BA05A5" w:rsidTr="00A32185">
        <w:tc>
          <w:tcPr>
            <w:tcW w:w="2268" w:type="dxa"/>
            <w:vMerge w:val="restart"/>
            <w:tcBorders>
              <w:top w:val="dashed" w:sz="4" w:space="0" w:color="auto"/>
            </w:tcBorders>
            <w:shd w:val="clear" w:color="auto" w:fill="auto"/>
            <w:noWrap/>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Number of gambling activities participated in</w:t>
            </w:r>
          </w:p>
        </w:tc>
        <w:tc>
          <w:tcPr>
            <w:tcW w:w="2268" w:type="dxa"/>
            <w:tcBorders>
              <w:top w:val="dashed" w:sz="4" w:space="0" w:color="auto"/>
            </w:tcBorders>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1</w:t>
            </w:r>
          </w:p>
        </w:tc>
        <w:tc>
          <w:tcPr>
            <w:tcW w:w="897" w:type="dxa"/>
            <w:tcBorders>
              <w:top w:val="dashed" w:sz="4" w:space="0" w:color="auto"/>
            </w:tcBorders>
            <w:shd w:val="clear" w:color="auto" w:fill="auto"/>
            <w:noWrap/>
            <w:vAlign w:val="center"/>
          </w:tcPr>
          <w:p w:rsidR="00910562" w:rsidRPr="00BA05A5" w:rsidRDefault="00910562" w:rsidP="00A32185">
            <w:pPr>
              <w:spacing w:before="20" w:after="20"/>
              <w:jc w:val="right"/>
              <w:rPr>
                <w:color w:val="000000"/>
                <w:sz w:val="18"/>
                <w:szCs w:val="18"/>
                <w:lang w:eastAsia="en-NZ"/>
              </w:rPr>
            </w:pPr>
            <w:r>
              <w:rPr>
                <w:color w:val="000000"/>
                <w:sz w:val="18"/>
                <w:szCs w:val="18"/>
                <w:lang w:eastAsia="en-NZ"/>
              </w:rPr>
              <w:t>-</w:t>
            </w:r>
          </w:p>
        </w:tc>
        <w:tc>
          <w:tcPr>
            <w:tcW w:w="850" w:type="dxa"/>
            <w:tcBorders>
              <w:top w:val="dashed" w:sz="4" w:space="0" w:color="auto"/>
            </w:tcBorders>
            <w:shd w:val="clear" w:color="auto" w:fill="auto"/>
            <w:noWrap/>
            <w:vAlign w:val="center"/>
          </w:tcPr>
          <w:p w:rsidR="00910562" w:rsidRPr="00BA05A5" w:rsidRDefault="00910562" w:rsidP="00A32185">
            <w:pPr>
              <w:spacing w:before="20" w:after="20"/>
              <w:jc w:val="right"/>
              <w:rPr>
                <w:color w:val="000000"/>
                <w:sz w:val="18"/>
                <w:szCs w:val="18"/>
                <w:lang w:eastAsia="en-NZ"/>
              </w:rPr>
            </w:pPr>
            <w:r>
              <w:rPr>
                <w:color w:val="000000"/>
                <w:sz w:val="18"/>
                <w:szCs w:val="18"/>
                <w:lang w:eastAsia="en-NZ"/>
              </w:rPr>
              <w:t>-</w:t>
            </w:r>
          </w:p>
        </w:tc>
        <w:tc>
          <w:tcPr>
            <w:tcW w:w="1131" w:type="dxa"/>
            <w:tcBorders>
              <w:top w:val="dashed" w:sz="4" w:space="0" w:color="auto"/>
            </w:tcBorders>
            <w:shd w:val="clear" w:color="auto" w:fill="auto"/>
            <w:noWrap/>
            <w:vAlign w:val="center"/>
          </w:tcPr>
          <w:p w:rsidR="00910562" w:rsidRPr="00AF0BB2" w:rsidRDefault="00910562" w:rsidP="00A32185">
            <w:pPr>
              <w:spacing w:before="20" w:after="20"/>
              <w:jc w:val="right"/>
              <w:rPr>
                <w:color w:val="000000"/>
                <w:sz w:val="18"/>
                <w:szCs w:val="18"/>
                <w:lang w:eastAsia="en-NZ"/>
              </w:rPr>
            </w:pPr>
          </w:p>
        </w:tc>
        <w:tc>
          <w:tcPr>
            <w:tcW w:w="985" w:type="dxa"/>
            <w:tcBorders>
              <w:top w:val="dashed" w:sz="4" w:space="0" w:color="auto"/>
            </w:tcBorders>
            <w:shd w:val="clear" w:color="auto" w:fill="auto"/>
            <w:noWrap/>
            <w:vAlign w:val="center"/>
          </w:tcPr>
          <w:p w:rsidR="00910562" w:rsidRPr="00AF0BB2" w:rsidRDefault="00910562" w:rsidP="00A32185">
            <w:pPr>
              <w:spacing w:before="20" w:after="20"/>
              <w:jc w:val="right"/>
              <w:rPr>
                <w:color w:val="000000"/>
                <w:sz w:val="18"/>
                <w:szCs w:val="18"/>
                <w:lang w:eastAsia="en-NZ"/>
              </w:rPr>
            </w:pPr>
          </w:p>
        </w:tc>
      </w:tr>
      <w:tr w:rsidR="00910562" w:rsidRPr="00BA05A5" w:rsidTr="00B26CA6">
        <w:tc>
          <w:tcPr>
            <w:tcW w:w="2268" w:type="dxa"/>
            <w:vMerge/>
            <w:shd w:val="clear" w:color="auto" w:fill="auto"/>
            <w:noWrap/>
            <w:hideMark/>
          </w:tcPr>
          <w:p w:rsidR="00910562" w:rsidRPr="00BA05A5" w:rsidRDefault="00910562" w:rsidP="00A32185">
            <w:pPr>
              <w:spacing w:before="20" w:after="20"/>
              <w:rPr>
                <w:sz w:val="18"/>
                <w:szCs w:val="18"/>
                <w:lang w:eastAsia="en-NZ"/>
              </w:rPr>
            </w:pPr>
          </w:p>
        </w:tc>
        <w:tc>
          <w:tcPr>
            <w:tcW w:w="2268" w:type="dxa"/>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2</w:t>
            </w:r>
          </w:p>
        </w:tc>
        <w:tc>
          <w:tcPr>
            <w:tcW w:w="897"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3</w:t>
            </w:r>
          </w:p>
        </w:tc>
        <w:tc>
          <w:tcPr>
            <w:tcW w:w="850"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2</w:t>
            </w:r>
          </w:p>
        </w:tc>
        <w:tc>
          <w:tcPr>
            <w:tcW w:w="1131"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6</w:t>
            </w:r>
            <w:r w:rsidR="00FD0C3F">
              <w:rPr>
                <w:color w:val="000000"/>
                <w:sz w:val="18"/>
                <w:szCs w:val="18"/>
                <w:lang w:eastAsia="en-NZ"/>
              </w:rPr>
              <w:t>6.</w:t>
            </w:r>
            <w:r w:rsidRPr="00B26CA6">
              <w:rPr>
                <w:color w:val="000000"/>
                <w:sz w:val="18"/>
                <w:szCs w:val="18"/>
                <w:lang w:eastAsia="en-NZ"/>
              </w:rPr>
              <w:t>7</w:t>
            </w:r>
          </w:p>
        </w:tc>
        <w:tc>
          <w:tcPr>
            <w:tcW w:w="985"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 </w:t>
            </w:r>
          </w:p>
        </w:tc>
      </w:tr>
      <w:tr w:rsidR="00910562" w:rsidRPr="00BA05A5" w:rsidTr="00B26CA6">
        <w:tc>
          <w:tcPr>
            <w:tcW w:w="2268" w:type="dxa"/>
            <w:vMerge/>
            <w:shd w:val="clear" w:color="auto" w:fill="auto"/>
            <w:noWrap/>
            <w:hideMark/>
          </w:tcPr>
          <w:p w:rsidR="00910562" w:rsidRPr="00BA05A5" w:rsidRDefault="00910562" w:rsidP="00A32185">
            <w:pPr>
              <w:spacing w:before="20" w:after="20"/>
              <w:rPr>
                <w:sz w:val="18"/>
                <w:szCs w:val="18"/>
                <w:lang w:eastAsia="en-NZ"/>
              </w:rPr>
            </w:pPr>
          </w:p>
        </w:tc>
        <w:tc>
          <w:tcPr>
            <w:tcW w:w="2268" w:type="dxa"/>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3</w:t>
            </w:r>
          </w:p>
        </w:tc>
        <w:tc>
          <w:tcPr>
            <w:tcW w:w="897"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10</w:t>
            </w:r>
          </w:p>
        </w:tc>
        <w:tc>
          <w:tcPr>
            <w:tcW w:w="850"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8</w:t>
            </w:r>
          </w:p>
        </w:tc>
        <w:tc>
          <w:tcPr>
            <w:tcW w:w="1131"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80</w:t>
            </w:r>
            <w:r w:rsidR="00FD0C3F">
              <w:rPr>
                <w:color w:val="000000"/>
                <w:sz w:val="18"/>
                <w:szCs w:val="18"/>
                <w:lang w:eastAsia="en-NZ"/>
              </w:rPr>
              <w:t>.0</w:t>
            </w:r>
          </w:p>
        </w:tc>
        <w:tc>
          <w:tcPr>
            <w:tcW w:w="985"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 </w:t>
            </w:r>
          </w:p>
        </w:tc>
      </w:tr>
      <w:tr w:rsidR="00910562" w:rsidRPr="00BA05A5" w:rsidTr="00B26CA6">
        <w:tc>
          <w:tcPr>
            <w:tcW w:w="2268" w:type="dxa"/>
            <w:shd w:val="clear" w:color="auto" w:fill="auto"/>
            <w:noWrap/>
            <w:hideMark/>
          </w:tcPr>
          <w:p w:rsidR="00910562" w:rsidRPr="00BA05A5" w:rsidRDefault="00910562" w:rsidP="00A32185">
            <w:pPr>
              <w:spacing w:before="20" w:after="20"/>
              <w:rPr>
                <w:sz w:val="18"/>
                <w:szCs w:val="18"/>
                <w:lang w:eastAsia="en-NZ"/>
              </w:rPr>
            </w:pPr>
          </w:p>
        </w:tc>
        <w:tc>
          <w:tcPr>
            <w:tcW w:w="2268" w:type="dxa"/>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4-6</w:t>
            </w:r>
          </w:p>
        </w:tc>
        <w:tc>
          <w:tcPr>
            <w:tcW w:w="897"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27</w:t>
            </w:r>
          </w:p>
        </w:tc>
        <w:tc>
          <w:tcPr>
            <w:tcW w:w="850"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17</w:t>
            </w:r>
          </w:p>
        </w:tc>
        <w:tc>
          <w:tcPr>
            <w:tcW w:w="1131"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63</w:t>
            </w:r>
            <w:r w:rsidR="00FD0C3F">
              <w:rPr>
                <w:color w:val="000000"/>
                <w:sz w:val="18"/>
                <w:szCs w:val="18"/>
                <w:lang w:eastAsia="en-NZ"/>
              </w:rPr>
              <w:t>.0</w:t>
            </w:r>
          </w:p>
        </w:tc>
        <w:tc>
          <w:tcPr>
            <w:tcW w:w="985"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 </w:t>
            </w:r>
          </w:p>
        </w:tc>
      </w:tr>
      <w:tr w:rsidR="00910562" w:rsidRPr="00BA05A5" w:rsidTr="00A32185">
        <w:tc>
          <w:tcPr>
            <w:tcW w:w="2268" w:type="dxa"/>
            <w:shd w:val="clear" w:color="auto" w:fill="auto"/>
            <w:noWrap/>
            <w:hideMark/>
          </w:tcPr>
          <w:p w:rsidR="00910562" w:rsidRPr="00BA05A5" w:rsidRDefault="00910562" w:rsidP="00A32185">
            <w:pPr>
              <w:spacing w:before="20" w:after="20"/>
              <w:rPr>
                <w:sz w:val="18"/>
                <w:szCs w:val="18"/>
                <w:lang w:eastAsia="en-NZ"/>
              </w:rPr>
            </w:pPr>
          </w:p>
        </w:tc>
        <w:tc>
          <w:tcPr>
            <w:tcW w:w="2268" w:type="dxa"/>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7-9</w:t>
            </w:r>
          </w:p>
        </w:tc>
        <w:tc>
          <w:tcPr>
            <w:tcW w:w="897"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46</w:t>
            </w:r>
          </w:p>
        </w:tc>
        <w:tc>
          <w:tcPr>
            <w:tcW w:w="850"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28</w:t>
            </w:r>
          </w:p>
        </w:tc>
        <w:tc>
          <w:tcPr>
            <w:tcW w:w="1131" w:type="dxa"/>
            <w:shd w:val="clear" w:color="auto" w:fill="auto"/>
            <w:noWrap/>
            <w:vAlign w:val="bottom"/>
          </w:tcPr>
          <w:p w:rsidR="00910562" w:rsidRPr="00B26CA6" w:rsidRDefault="00FD0C3F" w:rsidP="00A32185">
            <w:pPr>
              <w:spacing w:before="20" w:after="20"/>
              <w:jc w:val="right"/>
              <w:rPr>
                <w:color w:val="000000"/>
                <w:sz w:val="18"/>
                <w:szCs w:val="18"/>
                <w:lang w:eastAsia="en-NZ"/>
              </w:rPr>
            </w:pPr>
            <w:r>
              <w:rPr>
                <w:color w:val="000000"/>
                <w:sz w:val="18"/>
                <w:szCs w:val="18"/>
                <w:lang w:eastAsia="en-NZ"/>
              </w:rPr>
              <w:t>60.9</w:t>
            </w:r>
          </w:p>
        </w:tc>
        <w:tc>
          <w:tcPr>
            <w:tcW w:w="985" w:type="dxa"/>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 </w:t>
            </w:r>
          </w:p>
        </w:tc>
      </w:tr>
      <w:tr w:rsidR="00910562" w:rsidRPr="00BA05A5" w:rsidTr="00A32185">
        <w:tc>
          <w:tcPr>
            <w:tcW w:w="2268" w:type="dxa"/>
            <w:tcBorders>
              <w:bottom w:val="dashed" w:sz="4" w:space="0" w:color="auto"/>
            </w:tcBorders>
            <w:shd w:val="clear" w:color="auto" w:fill="auto"/>
            <w:noWrap/>
            <w:hideMark/>
          </w:tcPr>
          <w:p w:rsidR="00910562" w:rsidRPr="00BA05A5" w:rsidRDefault="00910562" w:rsidP="00A32185">
            <w:pPr>
              <w:spacing w:before="20" w:after="20"/>
              <w:rPr>
                <w:sz w:val="18"/>
                <w:szCs w:val="18"/>
                <w:lang w:eastAsia="en-NZ"/>
              </w:rPr>
            </w:pPr>
          </w:p>
        </w:tc>
        <w:tc>
          <w:tcPr>
            <w:tcW w:w="2268" w:type="dxa"/>
            <w:tcBorders>
              <w:bottom w:val="dashed" w:sz="4" w:space="0" w:color="auto"/>
            </w:tcBorders>
            <w:shd w:val="clear" w:color="auto" w:fill="auto"/>
            <w:noWrap/>
            <w:vAlign w:val="center"/>
            <w:hideMark/>
          </w:tcPr>
          <w:p w:rsidR="00910562" w:rsidRPr="00BA05A5" w:rsidRDefault="00910562" w:rsidP="00A32185">
            <w:pPr>
              <w:spacing w:before="20" w:after="20"/>
              <w:rPr>
                <w:color w:val="000000"/>
                <w:sz w:val="18"/>
                <w:szCs w:val="18"/>
                <w:lang w:eastAsia="en-NZ"/>
              </w:rPr>
            </w:pPr>
            <w:r w:rsidRPr="00BA05A5">
              <w:rPr>
                <w:color w:val="000000"/>
                <w:sz w:val="18"/>
                <w:szCs w:val="18"/>
                <w:lang w:eastAsia="en-NZ"/>
              </w:rPr>
              <w:t>10+</w:t>
            </w:r>
          </w:p>
        </w:tc>
        <w:tc>
          <w:tcPr>
            <w:tcW w:w="897"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20</w:t>
            </w:r>
          </w:p>
        </w:tc>
        <w:tc>
          <w:tcPr>
            <w:tcW w:w="850"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15</w:t>
            </w:r>
          </w:p>
        </w:tc>
        <w:tc>
          <w:tcPr>
            <w:tcW w:w="1131"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75</w:t>
            </w:r>
            <w:r w:rsidR="00FD0C3F">
              <w:rPr>
                <w:color w:val="000000"/>
                <w:sz w:val="18"/>
                <w:szCs w:val="18"/>
                <w:lang w:eastAsia="en-NZ"/>
              </w:rPr>
              <w:t>.0</w:t>
            </w:r>
          </w:p>
        </w:tc>
        <w:tc>
          <w:tcPr>
            <w:tcW w:w="985" w:type="dxa"/>
            <w:tcBorders>
              <w:bottom w:val="dashed" w:sz="4" w:space="0" w:color="auto"/>
            </w:tcBorders>
            <w:shd w:val="clear" w:color="auto" w:fill="auto"/>
            <w:noWrap/>
            <w:vAlign w:val="bottom"/>
          </w:tcPr>
          <w:p w:rsidR="00910562" w:rsidRPr="00B26CA6" w:rsidRDefault="00910562" w:rsidP="00A32185">
            <w:pPr>
              <w:spacing w:before="20" w:after="20"/>
              <w:jc w:val="right"/>
              <w:rPr>
                <w:color w:val="000000"/>
                <w:sz w:val="18"/>
                <w:szCs w:val="18"/>
                <w:lang w:eastAsia="en-NZ"/>
              </w:rPr>
            </w:pPr>
            <w:r w:rsidRPr="00B26CA6">
              <w:rPr>
                <w:color w:val="000000"/>
                <w:sz w:val="18"/>
                <w:szCs w:val="18"/>
                <w:lang w:eastAsia="en-NZ"/>
              </w:rPr>
              <w:t>0.690</w:t>
            </w:r>
          </w:p>
        </w:tc>
      </w:tr>
      <w:tr w:rsidR="00B26CA6" w:rsidRPr="00BA05A5" w:rsidTr="00A32185">
        <w:tc>
          <w:tcPr>
            <w:tcW w:w="2268" w:type="dxa"/>
            <w:tcBorders>
              <w:top w:val="dashed" w:sz="4" w:space="0" w:color="auto"/>
            </w:tcBorders>
            <w:shd w:val="clear" w:color="auto" w:fill="auto"/>
            <w:noWrap/>
            <w:hideMark/>
          </w:tcPr>
          <w:p w:rsidR="00B26CA6" w:rsidRPr="00BA05A5" w:rsidRDefault="00B26CA6" w:rsidP="00A32185">
            <w:pPr>
              <w:spacing w:before="20" w:after="20"/>
              <w:rPr>
                <w:color w:val="000000"/>
                <w:sz w:val="18"/>
                <w:szCs w:val="18"/>
                <w:lang w:eastAsia="en-NZ"/>
              </w:rPr>
            </w:pPr>
            <w:r w:rsidRPr="00BA05A5">
              <w:rPr>
                <w:color w:val="000000"/>
                <w:sz w:val="18"/>
                <w:szCs w:val="18"/>
                <w:lang w:eastAsia="en-NZ"/>
              </w:rPr>
              <w:t>Gambling frequency</w:t>
            </w:r>
          </w:p>
        </w:tc>
        <w:tc>
          <w:tcPr>
            <w:tcW w:w="2268" w:type="dxa"/>
            <w:tcBorders>
              <w:top w:val="dashed" w:sz="4" w:space="0" w:color="auto"/>
            </w:tcBorders>
            <w:shd w:val="clear" w:color="auto" w:fill="auto"/>
            <w:noWrap/>
            <w:vAlign w:val="bottom"/>
            <w:hideMark/>
          </w:tcPr>
          <w:p w:rsidR="00B26CA6" w:rsidRPr="00BA05A5" w:rsidRDefault="00B26CA6" w:rsidP="00A32185">
            <w:pPr>
              <w:spacing w:before="20" w:after="20"/>
              <w:rPr>
                <w:color w:val="000000"/>
                <w:sz w:val="18"/>
                <w:szCs w:val="18"/>
                <w:lang w:eastAsia="en-NZ"/>
              </w:rPr>
            </w:pPr>
            <w:r w:rsidRPr="00D24E04">
              <w:rPr>
                <w:color w:val="000000"/>
                <w:sz w:val="18"/>
                <w:szCs w:val="18"/>
                <w:lang w:eastAsia="en-NZ"/>
              </w:rPr>
              <w:t>Four times a week or more</w:t>
            </w:r>
          </w:p>
        </w:tc>
        <w:tc>
          <w:tcPr>
            <w:tcW w:w="897"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39</w:t>
            </w:r>
          </w:p>
        </w:tc>
        <w:tc>
          <w:tcPr>
            <w:tcW w:w="850"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28</w:t>
            </w:r>
          </w:p>
        </w:tc>
        <w:tc>
          <w:tcPr>
            <w:tcW w:w="1131" w:type="dxa"/>
            <w:tcBorders>
              <w:top w:val="dashed" w:sz="4" w:space="0" w:color="auto"/>
            </w:tcBorders>
            <w:shd w:val="clear" w:color="auto" w:fill="auto"/>
            <w:noWrap/>
            <w:vAlign w:val="bottom"/>
          </w:tcPr>
          <w:p w:rsidR="00B26CA6" w:rsidRPr="00B26CA6" w:rsidRDefault="00FD0C3F" w:rsidP="00A32185">
            <w:pPr>
              <w:spacing w:before="20" w:after="20"/>
              <w:jc w:val="right"/>
              <w:rPr>
                <w:color w:val="000000"/>
                <w:sz w:val="18"/>
                <w:szCs w:val="18"/>
                <w:lang w:eastAsia="en-NZ"/>
              </w:rPr>
            </w:pPr>
            <w:r>
              <w:rPr>
                <w:color w:val="000000"/>
                <w:sz w:val="18"/>
                <w:szCs w:val="18"/>
                <w:lang w:eastAsia="en-NZ"/>
              </w:rPr>
              <w:t>71.8</w:t>
            </w:r>
          </w:p>
        </w:tc>
        <w:tc>
          <w:tcPr>
            <w:tcW w:w="985"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0B1B1C">
        <w:tc>
          <w:tcPr>
            <w:tcW w:w="2268" w:type="dxa"/>
            <w:vMerge w:val="restart"/>
            <w:shd w:val="clear" w:color="auto" w:fill="auto"/>
            <w:noWrap/>
          </w:tcPr>
          <w:p w:rsidR="00B26CA6" w:rsidRPr="00BA05A5" w:rsidRDefault="00B26CA6" w:rsidP="00A32185">
            <w:pPr>
              <w:spacing w:before="20" w:after="20"/>
              <w:rPr>
                <w:color w:val="000000"/>
                <w:sz w:val="18"/>
                <w:szCs w:val="18"/>
                <w:lang w:eastAsia="en-NZ"/>
              </w:rPr>
            </w:pPr>
          </w:p>
        </w:tc>
        <w:tc>
          <w:tcPr>
            <w:tcW w:w="2268" w:type="dxa"/>
            <w:shd w:val="clear" w:color="auto" w:fill="auto"/>
            <w:noWrap/>
            <w:vAlign w:val="bottom"/>
            <w:hideMark/>
          </w:tcPr>
          <w:p w:rsidR="00B26CA6" w:rsidRPr="00D24E04" w:rsidRDefault="00B26CA6" w:rsidP="00A32185">
            <w:pPr>
              <w:spacing w:before="20" w:after="20"/>
              <w:rPr>
                <w:color w:val="000000"/>
                <w:sz w:val="18"/>
                <w:szCs w:val="18"/>
                <w:lang w:eastAsia="en-NZ"/>
              </w:rPr>
            </w:pPr>
            <w:r w:rsidRPr="00D24E04">
              <w:rPr>
                <w:color w:val="000000"/>
                <w:sz w:val="18"/>
                <w:szCs w:val="18"/>
                <w:lang w:eastAsia="en-NZ"/>
              </w:rPr>
              <w:t>Two or three times a week</w:t>
            </w:r>
          </w:p>
        </w:tc>
        <w:tc>
          <w:tcPr>
            <w:tcW w:w="897"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39</w:t>
            </w:r>
          </w:p>
        </w:tc>
        <w:tc>
          <w:tcPr>
            <w:tcW w:w="850"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24</w:t>
            </w:r>
          </w:p>
        </w:tc>
        <w:tc>
          <w:tcPr>
            <w:tcW w:w="1131" w:type="dxa"/>
            <w:shd w:val="clear" w:color="auto" w:fill="auto"/>
            <w:noWrap/>
            <w:vAlign w:val="bottom"/>
          </w:tcPr>
          <w:p w:rsidR="00B26CA6" w:rsidRPr="00B26CA6" w:rsidRDefault="00FD0C3F" w:rsidP="00A32185">
            <w:pPr>
              <w:spacing w:before="20" w:after="20"/>
              <w:jc w:val="right"/>
              <w:rPr>
                <w:color w:val="000000"/>
                <w:sz w:val="18"/>
                <w:szCs w:val="18"/>
                <w:lang w:eastAsia="en-NZ"/>
              </w:rPr>
            </w:pPr>
            <w:r>
              <w:rPr>
                <w:color w:val="000000"/>
                <w:sz w:val="18"/>
                <w:szCs w:val="18"/>
                <w:lang w:eastAsia="en-NZ"/>
              </w:rPr>
              <w:t>61.5</w:t>
            </w:r>
          </w:p>
        </w:tc>
        <w:tc>
          <w:tcPr>
            <w:tcW w:w="985"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0B1B1C">
        <w:tc>
          <w:tcPr>
            <w:tcW w:w="2268" w:type="dxa"/>
            <w:vMerge/>
            <w:shd w:val="clear" w:color="auto" w:fill="auto"/>
            <w:noWrap/>
            <w:hideMark/>
          </w:tcPr>
          <w:p w:rsidR="00B26CA6" w:rsidRPr="00BA05A5" w:rsidRDefault="00B26CA6" w:rsidP="00A32185">
            <w:pPr>
              <w:spacing w:before="20" w:after="20"/>
              <w:rPr>
                <w:sz w:val="18"/>
                <w:szCs w:val="18"/>
                <w:lang w:eastAsia="en-NZ"/>
              </w:rPr>
            </w:pPr>
          </w:p>
        </w:tc>
        <w:tc>
          <w:tcPr>
            <w:tcW w:w="2268" w:type="dxa"/>
            <w:shd w:val="clear" w:color="auto" w:fill="auto"/>
            <w:noWrap/>
            <w:vAlign w:val="bottom"/>
            <w:hideMark/>
          </w:tcPr>
          <w:p w:rsidR="00B26CA6" w:rsidRPr="00D24E04" w:rsidRDefault="00B26CA6" w:rsidP="00A32185">
            <w:pPr>
              <w:spacing w:before="20" w:after="20"/>
              <w:rPr>
                <w:color w:val="000000"/>
                <w:sz w:val="18"/>
                <w:szCs w:val="18"/>
                <w:lang w:eastAsia="en-NZ"/>
              </w:rPr>
            </w:pPr>
            <w:r w:rsidRPr="00D24E04">
              <w:rPr>
                <w:color w:val="000000"/>
                <w:sz w:val="18"/>
                <w:szCs w:val="18"/>
                <w:lang w:eastAsia="en-NZ"/>
              </w:rPr>
              <w:t>Once a week</w:t>
            </w:r>
          </w:p>
        </w:tc>
        <w:tc>
          <w:tcPr>
            <w:tcW w:w="897"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18</w:t>
            </w:r>
          </w:p>
        </w:tc>
        <w:tc>
          <w:tcPr>
            <w:tcW w:w="850"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11</w:t>
            </w:r>
          </w:p>
        </w:tc>
        <w:tc>
          <w:tcPr>
            <w:tcW w:w="1131"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61</w:t>
            </w:r>
            <w:r w:rsidR="00FD0C3F">
              <w:rPr>
                <w:color w:val="000000"/>
                <w:sz w:val="18"/>
                <w:szCs w:val="18"/>
                <w:lang w:eastAsia="en-NZ"/>
              </w:rPr>
              <w:t>.1</w:t>
            </w:r>
          </w:p>
        </w:tc>
        <w:tc>
          <w:tcPr>
            <w:tcW w:w="985"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0B1B1C">
        <w:tc>
          <w:tcPr>
            <w:tcW w:w="2268" w:type="dxa"/>
            <w:shd w:val="clear" w:color="auto" w:fill="auto"/>
            <w:noWrap/>
            <w:hideMark/>
          </w:tcPr>
          <w:p w:rsidR="00B26CA6" w:rsidRPr="00BA05A5" w:rsidRDefault="00B26CA6" w:rsidP="00A32185">
            <w:pPr>
              <w:spacing w:before="20" w:after="20"/>
              <w:rPr>
                <w:sz w:val="18"/>
                <w:szCs w:val="18"/>
                <w:lang w:eastAsia="en-NZ"/>
              </w:rPr>
            </w:pPr>
          </w:p>
        </w:tc>
        <w:tc>
          <w:tcPr>
            <w:tcW w:w="2268" w:type="dxa"/>
            <w:shd w:val="clear" w:color="auto" w:fill="auto"/>
            <w:noWrap/>
            <w:vAlign w:val="bottom"/>
            <w:hideMark/>
          </w:tcPr>
          <w:p w:rsidR="00B26CA6" w:rsidRPr="00D24E04" w:rsidRDefault="00B26CA6" w:rsidP="00A32185">
            <w:pPr>
              <w:spacing w:before="20" w:after="20"/>
              <w:rPr>
                <w:color w:val="000000"/>
                <w:sz w:val="18"/>
                <w:szCs w:val="18"/>
                <w:lang w:eastAsia="en-NZ"/>
              </w:rPr>
            </w:pPr>
            <w:r w:rsidRPr="00D24E04">
              <w:rPr>
                <w:color w:val="000000"/>
                <w:sz w:val="18"/>
                <w:szCs w:val="18"/>
                <w:lang w:eastAsia="en-NZ"/>
              </w:rPr>
              <w:t>Once every two weeks</w:t>
            </w:r>
          </w:p>
        </w:tc>
        <w:tc>
          <w:tcPr>
            <w:tcW w:w="897"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7</w:t>
            </w:r>
          </w:p>
        </w:tc>
        <w:tc>
          <w:tcPr>
            <w:tcW w:w="850"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5</w:t>
            </w:r>
          </w:p>
        </w:tc>
        <w:tc>
          <w:tcPr>
            <w:tcW w:w="1131"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71</w:t>
            </w:r>
            <w:r w:rsidR="00FD0C3F">
              <w:rPr>
                <w:color w:val="000000"/>
                <w:sz w:val="18"/>
                <w:szCs w:val="18"/>
                <w:lang w:eastAsia="en-NZ"/>
              </w:rPr>
              <w:t>.4</w:t>
            </w:r>
          </w:p>
        </w:tc>
        <w:tc>
          <w:tcPr>
            <w:tcW w:w="985"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A32185">
        <w:tc>
          <w:tcPr>
            <w:tcW w:w="2268" w:type="dxa"/>
            <w:shd w:val="clear" w:color="auto" w:fill="auto"/>
            <w:noWrap/>
            <w:hideMark/>
          </w:tcPr>
          <w:p w:rsidR="00B26CA6" w:rsidRPr="00BA05A5" w:rsidRDefault="00B26CA6" w:rsidP="00A32185">
            <w:pPr>
              <w:spacing w:before="20" w:after="20"/>
              <w:rPr>
                <w:sz w:val="18"/>
                <w:szCs w:val="18"/>
                <w:lang w:eastAsia="en-NZ"/>
              </w:rPr>
            </w:pPr>
          </w:p>
        </w:tc>
        <w:tc>
          <w:tcPr>
            <w:tcW w:w="2268" w:type="dxa"/>
            <w:shd w:val="clear" w:color="auto" w:fill="auto"/>
            <w:noWrap/>
            <w:vAlign w:val="bottom"/>
            <w:hideMark/>
          </w:tcPr>
          <w:p w:rsidR="00B26CA6" w:rsidRPr="00D24E04" w:rsidRDefault="00B26CA6" w:rsidP="00A32185">
            <w:pPr>
              <w:spacing w:before="20" w:after="20"/>
              <w:rPr>
                <w:color w:val="000000"/>
                <w:sz w:val="18"/>
                <w:szCs w:val="18"/>
                <w:lang w:eastAsia="en-NZ"/>
              </w:rPr>
            </w:pPr>
            <w:r w:rsidRPr="00D24E04">
              <w:rPr>
                <w:color w:val="000000"/>
                <w:sz w:val="18"/>
                <w:szCs w:val="18"/>
                <w:lang w:eastAsia="en-NZ"/>
              </w:rPr>
              <w:t>Once every three weeks</w:t>
            </w:r>
          </w:p>
        </w:tc>
        <w:tc>
          <w:tcPr>
            <w:tcW w:w="897"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w:t>
            </w:r>
          </w:p>
        </w:tc>
        <w:tc>
          <w:tcPr>
            <w:tcW w:w="850"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w:t>
            </w:r>
          </w:p>
        </w:tc>
        <w:tc>
          <w:tcPr>
            <w:tcW w:w="1131"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100</w:t>
            </w:r>
            <w:r w:rsidR="00FD0C3F">
              <w:rPr>
                <w:color w:val="000000"/>
                <w:sz w:val="18"/>
                <w:szCs w:val="18"/>
                <w:lang w:eastAsia="en-NZ"/>
              </w:rPr>
              <w:t>.0</w:t>
            </w:r>
          </w:p>
        </w:tc>
        <w:tc>
          <w:tcPr>
            <w:tcW w:w="985"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A32185">
        <w:tc>
          <w:tcPr>
            <w:tcW w:w="2268" w:type="dxa"/>
            <w:tcBorders>
              <w:bottom w:val="dashed" w:sz="4" w:space="0" w:color="auto"/>
            </w:tcBorders>
            <w:shd w:val="clear" w:color="auto" w:fill="auto"/>
            <w:noWrap/>
            <w:hideMark/>
          </w:tcPr>
          <w:p w:rsidR="00B26CA6" w:rsidRPr="00BA05A5" w:rsidRDefault="00B26CA6" w:rsidP="00A32185">
            <w:pPr>
              <w:spacing w:before="20" w:after="20"/>
              <w:rPr>
                <w:sz w:val="18"/>
                <w:szCs w:val="18"/>
                <w:lang w:eastAsia="en-NZ"/>
              </w:rPr>
            </w:pPr>
          </w:p>
        </w:tc>
        <w:tc>
          <w:tcPr>
            <w:tcW w:w="2268" w:type="dxa"/>
            <w:tcBorders>
              <w:bottom w:val="dashed" w:sz="4" w:space="0" w:color="auto"/>
            </w:tcBorders>
            <w:shd w:val="clear" w:color="auto" w:fill="auto"/>
            <w:noWrap/>
            <w:vAlign w:val="bottom"/>
            <w:hideMark/>
          </w:tcPr>
          <w:p w:rsidR="00B26CA6" w:rsidRPr="00D24E04" w:rsidRDefault="00B26CA6" w:rsidP="00A32185">
            <w:pPr>
              <w:spacing w:before="20" w:after="20"/>
              <w:rPr>
                <w:color w:val="000000"/>
                <w:sz w:val="18"/>
                <w:szCs w:val="18"/>
                <w:lang w:eastAsia="en-NZ"/>
              </w:rPr>
            </w:pPr>
            <w:r w:rsidRPr="00D24E04">
              <w:rPr>
                <w:color w:val="000000"/>
                <w:sz w:val="18"/>
                <w:szCs w:val="18"/>
                <w:lang w:eastAsia="en-NZ"/>
              </w:rPr>
              <w:t>Once a month</w:t>
            </w:r>
          </w:p>
        </w:tc>
        <w:tc>
          <w:tcPr>
            <w:tcW w:w="897" w:type="dxa"/>
            <w:tcBorders>
              <w:bottom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2</w:t>
            </w:r>
          </w:p>
        </w:tc>
        <w:tc>
          <w:tcPr>
            <w:tcW w:w="850" w:type="dxa"/>
            <w:tcBorders>
              <w:bottom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w:t>
            </w:r>
          </w:p>
        </w:tc>
        <w:tc>
          <w:tcPr>
            <w:tcW w:w="1131" w:type="dxa"/>
            <w:tcBorders>
              <w:bottom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50</w:t>
            </w:r>
            <w:r w:rsidR="00FD0C3F">
              <w:rPr>
                <w:color w:val="000000"/>
                <w:sz w:val="18"/>
                <w:szCs w:val="18"/>
                <w:lang w:eastAsia="en-NZ"/>
              </w:rPr>
              <w:t>.0</w:t>
            </w:r>
          </w:p>
        </w:tc>
        <w:tc>
          <w:tcPr>
            <w:tcW w:w="985" w:type="dxa"/>
            <w:tcBorders>
              <w:bottom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0.855</w:t>
            </w:r>
          </w:p>
        </w:tc>
      </w:tr>
      <w:tr w:rsidR="00B26CA6" w:rsidRPr="00BA05A5" w:rsidTr="00A32185">
        <w:tc>
          <w:tcPr>
            <w:tcW w:w="2268" w:type="dxa"/>
            <w:vMerge w:val="restart"/>
            <w:tcBorders>
              <w:top w:val="dashed" w:sz="4" w:space="0" w:color="auto"/>
            </w:tcBorders>
            <w:shd w:val="clear" w:color="auto" w:fill="auto"/>
            <w:noWrap/>
            <w:hideMark/>
          </w:tcPr>
          <w:p w:rsidR="00B26CA6" w:rsidRPr="00BA05A5" w:rsidRDefault="00B26CA6" w:rsidP="00A32185">
            <w:pPr>
              <w:spacing w:before="20" w:after="20"/>
              <w:rPr>
                <w:color w:val="000000"/>
                <w:sz w:val="18"/>
                <w:szCs w:val="18"/>
                <w:lang w:eastAsia="en-NZ"/>
              </w:rPr>
            </w:pPr>
            <w:r w:rsidRPr="00BA05A5">
              <w:rPr>
                <w:color w:val="000000"/>
                <w:sz w:val="18"/>
                <w:szCs w:val="18"/>
                <w:lang w:eastAsia="en-NZ"/>
              </w:rPr>
              <w:t>Pattern of participation</w:t>
            </w:r>
          </w:p>
        </w:tc>
        <w:tc>
          <w:tcPr>
            <w:tcW w:w="2268" w:type="dxa"/>
            <w:tcBorders>
              <w:top w:val="dashed" w:sz="4" w:space="0" w:color="auto"/>
            </w:tcBorders>
            <w:shd w:val="clear" w:color="auto" w:fill="auto"/>
            <w:noWrap/>
            <w:vAlign w:val="center"/>
            <w:hideMark/>
          </w:tcPr>
          <w:p w:rsidR="00B26CA6" w:rsidRPr="00BA05A5" w:rsidRDefault="00B26CA6" w:rsidP="00A32185">
            <w:pPr>
              <w:spacing w:before="20" w:after="20"/>
              <w:rPr>
                <w:color w:val="000000"/>
                <w:sz w:val="18"/>
                <w:szCs w:val="18"/>
                <w:lang w:eastAsia="en-NZ"/>
              </w:rPr>
            </w:pPr>
            <w:r w:rsidRPr="00BA05A5">
              <w:rPr>
                <w:color w:val="000000"/>
                <w:sz w:val="18"/>
                <w:szCs w:val="18"/>
                <w:lang w:eastAsia="en-NZ"/>
              </w:rPr>
              <w:t>Infrequent gambler</w:t>
            </w:r>
          </w:p>
        </w:tc>
        <w:tc>
          <w:tcPr>
            <w:tcW w:w="897"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12</w:t>
            </w:r>
          </w:p>
        </w:tc>
        <w:tc>
          <w:tcPr>
            <w:tcW w:w="850"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9</w:t>
            </w:r>
          </w:p>
        </w:tc>
        <w:tc>
          <w:tcPr>
            <w:tcW w:w="1131"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75</w:t>
            </w:r>
            <w:r w:rsidR="00FD0C3F">
              <w:rPr>
                <w:color w:val="000000"/>
                <w:sz w:val="18"/>
                <w:szCs w:val="18"/>
                <w:lang w:eastAsia="en-NZ"/>
              </w:rPr>
              <w:t>.0</w:t>
            </w:r>
          </w:p>
        </w:tc>
        <w:tc>
          <w:tcPr>
            <w:tcW w:w="985"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A32185">
        <w:tc>
          <w:tcPr>
            <w:tcW w:w="2268" w:type="dxa"/>
            <w:vMerge/>
            <w:shd w:val="clear" w:color="auto" w:fill="auto"/>
            <w:noWrap/>
            <w:hideMark/>
          </w:tcPr>
          <w:p w:rsidR="00B26CA6" w:rsidRPr="00BA05A5" w:rsidRDefault="00B26CA6" w:rsidP="00A32185">
            <w:pPr>
              <w:spacing w:before="20" w:after="20"/>
              <w:rPr>
                <w:sz w:val="18"/>
                <w:szCs w:val="18"/>
                <w:lang w:eastAsia="en-NZ"/>
              </w:rPr>
            </w:pPr>
          </w:p>
        </w:tc>
        <w:tc>
          <w:tcPr>
            <w:tcW w:w="2268" w:type="dxa"/>
            <w:shd w:val="clear" w:color="auto" w:fill="auto"/>
            <w:noWrap/>
            <w:vAlign w:val="center"/>
            <w:hideMark/>
          </w:tcPr>
          <w:p w:rsidR="00B26CA6" w:rsidRPr="00BA05A5" w:rsidRDefault="00B26CA6" w:rsidP="00A32185">
            <w:pPr>
              <w:spacing w:before="20" w:after="20"/>
              <w:rPr>
                <w:color w:val="000000"/>
                <w:sz w:val="18"/>
                <w:szCs w:val="18"/>
                <w:lang w:eastAsia="en-NZ"/>
              </w:rPr>
            </w:pPr>
            <w:r w:rsidRPr="00BA05A5">
              <w:rPr>
                <w:color w:val="000000"/>
                <w:sz w:val="18"/>
                <w:szCs w:val="18"/>
                <w:lang w:eastAsia="en-NZ"/>
              </w:rPr>
              <w:t>Regular non-continuous</w:t>
            </w:r>
          </w:p>
        </w:tc>
        <w:tc>
          <w:tcPr>
            <w:tcW w:w="897"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3</w:t>
            </w:r>
          </w:p>
        </w:tc>
        <w:tc>
          <w:tcPr>
            <w:tcW w:w="850"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2</w:t>
            </w:r>
          </w:p>
        </w:tc>
        <w:tc>
          <w:tcPr>
            <w:tcW w:w="1131"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6</w:t>
            </w:r>
            <w:r w:rsidR="00FD0C3F">
              <w:rPr>
                <w:color w:val="000000"/>
                <w:sz w:val="18"/>
                <w:szCs w:val="18"/>
                <w:lang w:eastAsia="en-NZ"/>
              </w:rPr>
              <w:t>6.</w:t>
            </w:r>
            <w:r w:rsidRPr="00B26CA6">
              <w:rPr>
                <w:color w:val="000000"/>
                <w:sz w:val="18"/>
                <w:szCs w:val="18"/>
                <w:lang w:eastAsia="en-NZ"/>
              </w:rPr>
              <w:t>7</w:t>
            </w:r>
          </w:p>
        </w:tc>
        <w:tc>
          <w:tcPr>
            <w:tcW w:w="985"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A32185">
        <w:tc>
          <w:tcPr>
            <w:tcW w:w="2268" w:type="dxa"/>
            <w:tcBorders>
              <w:bottom w:val="dashed" w:sz="4" w:space="0" w:color="auto"/>
            </w:tcBorders>
            <w:shd w:val="clear" w:color="auto" w:fill="auto"/>
            <w:noWrap/>
            <w:hideMark/>
          </w:tcPr>
          <w:p w:rsidR="00B26CA6" w:rsidRPr="00BA05A5" w:rsidRDefault="00B26CA6" w:rsidP="00A32185">
            <w:pPr>
              <w:spacing w:before="20" w:after="20"/>
              <w:rPr>
                <w:sz w:val="18"/>
                <w:szCs w:val="18"/>
                <w:lang w:eastAsia="en-NZ"/>
              </w:rPr>
            </w:pPr>
          </w:p>
        </w:tc>
        <w:tc>
          <w:tcPr>
            <w:tcW w:w="2268" w:type="dxa"/>
            <w:tcBorders>
              <w:bottom w:val="dashed" w:sz="4" w:space="0" w:color="auto"/>
            </w:tcBorders>
            <w:shd w:val="clear" w:color="auto" w:fill="auto"/>
            <w:noWrap/>
            <w:vAlign w:val="center"/>
            <w:hideMark/>
          </w:tcPr>
          <w:p w:rsidR="00B26CA6" w:rsidRPr="00BA05A5" w:rsidRDefault="00B26CA6" w:rsidP="00A32185">
            <w:pPr>
              <w:spacing w:before="20" w:after="20"/>
              <w:rPr>
                <w:color w:val="000000"/>
                <w:sz w:val="18"/>
                <w:szCs w:val="18"/>
                <w:lang w:eastAsia="en-NZ"/>
              </w:rPr>
            </w:pPr>
            <w:r w:rsidRPr="00BA05A5">
              <w:rPr>
                <w:color w:val="000000"/>
                <w:sz w:val="18"/>
                <w:szCs w:val="18"/>
                <w:lang w:eastAsia="en-NZ"/>
              </w:rPr>
              <w:t>Regular continuous</w:t>
            </w:r>
          </w:p>
        </w:tc>
        <w:tc>
          <w:tcPr>
            <w:tcW w:w="897" w:type="dxa"/>
            <w:tcBorders>
              <w:bottom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91</w:t>
            </w:r>
          </w:p>
        </w:tc>
        <w:tc>
          <w:tcPr>
            <w:tcW w:w="850" w:type="dxa"/>
            <w:tcBorders>
              <w:bottom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59</w:t>
            </w:r>
          </w:p>
        </w:tc>
        <w:tc>
          <w:tcPr>
            <w:tcW w:w="1131" w:type="dxa"/>
            <w:tcBorders>
              <w:bottom w:val="dashed" w:sz="4" w:space="0" w:color="auto"/>
            </w:tcBorders>
            <w:shd w:val="clear" w:color="auto" w:fill="auto"/>
            <w:noWrap/>
            <w:vAlign w:val="bottom"/>
          </w:tcPr>
          <w:p w:rsidR="00B26CA6" w:rsidRPr="00B26CA6" w:rsidRDefault="00FD0C3F" w:rsidP="00A32185">
            <w:pPr>
              <w:spacing w:before="20" w:after="20"/>
              <w:jc w:val="right"/>
              <w:rPr>
                <w:color w:val="000000"/>
                <w:sz w:val="18"/>
                <w:szCs w:val="18"/>
                <w:lang w:eastAsia="en-NZ"/>
              </w:rPr>
            </w:pPr>
            <w:r>
              <w:rPr>
                <w:color w:val="000000"/>
                <w:sz w:val="18"/>
                <w:szCs w:val="18"/>
                <w:lang w:eastAsia="en-NZ"/>
              </w:rPr>
              <w:t>64.8</w:t>
            </w:r>
          </w:p>
        </w:tc>
        <w:tc>
          <w:tcPr>
            <w:tcW w:w="985" w:type="dxa"/>
            <w:tcBorders>
              <w:bottom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0.783</w:t>
            </w:r>
          </w:p>
        </w:tc>
      </w:tr>
      <w:tr w:rsidR="00B26CA6" w:rsidRPr="00BA05A5" w:rsidTr="00A32185">
        <w:tc>
          <w:tcPr>
            <w:tcW w:w="2268" w:type="dxa"/>
            <w:tcBorders>
              <w:top w:val="dashed" w:sz="4" w:space="0" w:color="auto"/>
            </w:tcBorders>
            <w:shd w:val="clear" w:color="auto" w:fill="auto"/>
            <w:noWrap/>
            <w:hideMark/>
          </w:tcPr>
          <w:p w:rsidR="00B26CA6" w:rsidRPr="00BA05A5" w:rsidRDefault="00B26CA6" w:rsidP="00A32185">
            <w:pPr>
              <w:spacing w:before="20" w:after="20"/>
              <w:rPr>
                <w:sz w:val="18"/>
                <w:szCs w:val="18"/>
                <w:lang w:eastAsia="en-NZ"/>
              </w:rPr>
            </w:pPr>
            <w:r w:rsidRPr="00BA05A5">
              <w:rPr>
                <w:color w:val="000000"/>
                <w:sz w:val="18"/>
                <w:szCs w:val="18"/>
                <w:lang w:eastAsia="en-NZ"/>
              </w:rPr>
              <w:t xml:space="preserve">Number of </w:t>
            </w:r>
            <w:r>
              <w:rPr>
                <w:color w:val="000000"/>
                <w:sz w:val="18"/>
                <w:szCs w:val="18"/>
                <w:lang w:eastAsia="en-NZ"/>
              </w:rPr>
              <w:t>major</w:t>
            </w:r>
            <w:r w:rsidRPr="00BA05A5">
              <w:rPr>
                <w:color w:val="000000"/>
                <w:sz w:val="18"/>
                <w:szCs w:val="18"/>
                <w:lang w:eastAsia="en-NZ"/>
              </w:rPr>
              <w:t xml:space="preserve"> life events</w:t>
            </w:r>
          </w:p>
        </w:tc>
        <w:tc>
          <w:tcPr>
            <w:tcW w:w="2268" w:type="dxa"/>
            <w:tcBorders>
              <w:top w:val="dashed" w:sz="4" w:space="0" w:color="auto"/>
            </w:tcBorders>
            <w:shd w:val="clear" w:color="auto" w:fill="auto"/>
            <w:noWrap/>
            <w:vAlign w:val="center"/>
            <w:hideMark/>
          </w:tcPr>
          <w:p w:rsidR="00B26CA6" w:rsidRPr="00BA05A5" w:rsidRDefault="00B26CA6" w:rsidP="00A32185">
            <w:pPr>
              <w:spacing w:before="20" w:after="20"/>
              <w:rPr>
                <w:color w:val="000000"/>
                <w:sz w:val="18"/>
                <w:szCs w:val="18"/>
                <w:lang w:eastAsia="en-NZ"/>
              </w:rPr>
            </w:pPr>
            <w:r w:rsidRPr="00BA05A5">
              <w:rPr>
                <w:color w:val="000000"/>
                <w:sz w:val="18"/>
                <w:szCs w:val="18"/>
                <w:lang w:eastAsia="en-NZ"/>
              </w:rPr>
              <w:t>0</w:t>
            </w:r>
          </w:p>
        </w:tc>
        <w:tc>
          <w:tcPr>
            <w:tcW w:w="897"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9</w:t>
            </w:r>
          </w:p>
        </w:tc>
        <w:tc>
          <w:tcPr>
            <w:tcW w:w="850"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5</w:t>
            </w:r>
          </w:p>
        </w:tc>
        <w:tc>
          <w:tcPr>
            <w:tcW w:w="1131"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5</w:t>
            </w:r>
            <w:r w:rsidR="00FD0C3F">
              <w:rPr>
                <w:color w:val="000000"/>
                <w:sz w:val="18"/>
                <w:szCs w:val="18"/>
                <w:lang w:eastAsia="en-NZ"/>
              </w:rPr>
              <w:t>5.</w:t>
            </w:r>
            <w:r w:rsidRPr="00B26CA6">
              <w:rPr>
                <w:color w:val="000000"/>
                <w:sz w:val="18"/>
                <w:szCs w:val="18"/>
                <w:lang w:eastAsia="en-NZ"/>
              </w:rPr>
              <w:t>6</w:t>
            </w:r>
          </w:p>
        </w:tc>
        <w:tc>
          <w:tcPr>
            <w:tcW w:w="985"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0B1B1C">
        <w:tc>
          <w:tcPr>
            <w:tcW w:w="2268" w:type="dxa"/>
            <w:vMerge w:val="restart"/>
            <w:shd w:val="clear" w:color="auto" w:fill="auto"/>
            <w:noWrap/>
            <w:hideMark/>
          </w:tcPr>
          <w:p w:rsidR="00B26CA6" w:rsidRPr="00BA05A5" w:rsidRDefault="00B26CA6" w:rsidP="00A32185">
            <w:pPr>
              <w:keepNext/>
              <w:spacing w:before="20" w:after="20"/>
              <w:rPr>
                <w:color w:val="000000"/>
                <w:sz w:val="18"/>
                <w:szCs w:val="18"/>
                <w:lang w:eastAsia="en-NZ"/>
              </w:rPr>
            </w:pPr>
          </w:p>
        </w:tc>
        <w:tc>
          <w:tcPr>
            <w:tcW w:w="2268" w:type="dxa"/>
            <w:shd w:val="clear" w:color="auto" w:fill="auto"/>
            <w:noWrap/>
            <w:vAlign w:val="center"/>
            <w:hideMark/>
          </w:tcPr>
          <w:p w:rsidR="00B26CA6" w:rsidRPr="00BA05A5" w:rsidRDefault="00B26CA6" w:rsidP="00A32185">
            <w:pPr>
              <w:keepNext/>
              <w:spacing w:before="20" w:after="20"/>
              <w:rPr>
                <w:color w:val="000000"/>
                <w:sz w:val="18"/>
                <w:szCs w:val="18"/>
                <w:lang w:eastAsia="en-NZ"/>
              </w:rPr>
            </w:pPr>
            <w:r w:rsidRPr="00BA05A5">
              <w:rPr>
                <w:color w:val="000000"/>
                <w:sz w:val="18"/>
                <w:szCs w:val="18"/>
                <w:lang w:eastAsia="en-NZ"/>
              </w:rPr>
              <w:t>1</w:t>
            </w:r>
          </w:p>
        </w:tc>
        <w:tc>
          <w:tcPr>
            <w:tcW w:w="897"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16</w:t>
            </w:r>
          </w:p>
        </w:tc>
        <w:tc>
          <w:tcPr>
            <w:tcW w:w="850"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12</w:t>
            </w:r>
          </w:p>
        </w:tc>
        <w:tc>
          <w:tcPr>
            <w:tcW w:w="1131"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75</w:t>
            </w:r>
            <w:r w:rsidR="00FD0C3F">
              <w:rPr>
                <w:color w:val="000000"/>
                <w:sz w:val="18"/>
                <w:szCs w:val="18"/>
                <w:lang w:eastAsia="en-NZ"/>
              </w:rPr>
              <w:t>.0</w:t>
            </w:r>
          </w:p>
        </w:tc>
        <w:tc>
          <w:tcPr>
            <w:tcW w:w="985"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0B1B1C">
        <w:tc>
          <w:tcPr>
            <w:tcW w:w="2268" w:type="dxa"/>
            <w:vMerge/>
            <w:shd w:val="clear" w:color="auto" w:fill="auto"/>
            <w:noWrap/>
            <w:hideMark/>
          </w:tcPr>
          <w:p w:rsidR="00B26CA6" w:rsidRPr="00BA05A5" w:rsidRDefault="00B26CA6" w:rsidP="00A32185">
            <w:pPr>
              <w:keepNext/>
              <w:spacing w:before="20" w:after="20"/>
              <w:rPr>
                <w:sz w:val="18"/>
                <w:szCs w:val="18"/>
                <w:lang w:eastAsia="en-NZ"/>
              </w:rPr>
            </w:pPr>
          </w:p>
        </w:tc>
        <w:tc>
          <w:tcPr>
            <w:tcW w:w="2268" w:type="dxa"/>
            <w:shd w:val="clear" w:color="auto" w:fill="auto"/>
            <w:noWrap/>
            <w:vAlign w:val="center"/>
            <w:hideMark/>
          </w:tcPr>
          <w:p w:rsidR="00B26CA6" w:rsidRPr="00BA05A5" w:rsidRDefault="00B26CA6" w:rsidP="00A32185">
            <w:pPr>
              <w:keepNext/>
              <w:spacing w:before="20" w:after="20"/>
              <w:rPr>
                <w:color w:val="000000"/>
                <w:sz w:val="18"/>
                <w:szCs w:val="18"/>
                <w:lang w:eastAsia="en-NZ"/>
              </w:rPr>
            </w:pPr>
            <w:r w:rsidRPr="00BA05A5">
              <w:rPr>
                <w:color w:val="000000"/>
                <w:sz w:val="18"/>
                <w:szCs w:val="18"/>
                <w:lang w:eastAsia="en-NZ"/>
              </w:rPr>
              <w:t>2</w:t>
            </w:r>
          </w:p>
        </w:tc>
        <w:tc>
          <w:tcPr>
            <w:tcW w:w="897"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12</w:t>
            </w:r>
          </w:p>
        </w:tc>
        <w:tc>
          <w:tcPr>
            <w:tcW w:w="850"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6</w:t>
            </w:r>
          </w:p>
        </w:tc>
        <w:tc>
          <w:tcPr>
            <w:tcW w:w="1131"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50</w:t>
            </w:r>
            <w:r w:rsidR="00FD0C3F">
              <w:rPr>
                <w:color w:val="000000"/>
                <w:sz w:val="18"/>
                <w:szCs w:val="18"/>
                <w:lang w:eastAsia="en-NZ"/>
              </w:rPr>
              <w:t>.0</w:t>
            </w:r>
          </w:p>
        </w:tc>
        <w:tc>
          <w:tcPr>
            <w:tcW w:w="985"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0B1B1C">
        <w:tc>
          <w:tcPr>
            <w:tcW w:w="2268" w:type="dxa"/>
            <w:vMerge/>
            <w:shd w:val="clear" w:color="auto" w:fill="auto"/>
            <w:noWrap/>
            <w:hideMark/>
          </w:tcPr>
          <w:p w:rsidR="00B26CA6" w:rsidRPr="00BA05A5" w:rsidRDefault="00B26CA6" w:rsidP="00A32185">
            <w:pPr>
              <w:keepNext/>
              <w:spacing w:before="20" w:after="20"/>
              <w:rPr>
                <w:sz w:val="18"/>
                <w:szCs w:val="18"/>
                <w:lang w:eastAsia="en-NZ"/>
              </w:rPr>
            </w:pPr>
          </w:p>
        </w:tc>
        <w:tc>
          <w:tcPr>
            <w:tcW w:w="2268" w:type="dxa"/>
            <w:shd w:val="clear" w:color="auto" w:fill="auto"/>
            <w:noWrap/>
            <w:vAlign w:val="center"/>
            <w:hideMark/>
          </w:tcPr>
          <w:p w:rsidR="00B26CA6" w:rsidRPr="00BA05A5" w:rsidRDefault="00B26CA6" w:rsidP="00A32185">
            <w:pPr>
              <w:keepNext/>
              <w:spacing w:before="20" w:after="20"/>
              <w:rPr>
                <w:color w:val="000000"/>
                <w:sz w:val="18"/>
                <w:szCs w:val="18"/>
                <w:lang w:eastAsia="en-NZ"/>
              </w:rPr>
            </w:pPr>
            <w:r w:rsidRPr="00BA05A5">
              <w:rPr>
                <w:color w:val="000000"/>
                <w:sz w:val="18"/>
                <w:szCs w:val="18"/>
                <w:lang w:eastAsia="en-NZ"/>
              </w:rPr>
              <w:t>3</w:t>
            </w:r>
          </w:p>
        </w:tc>
        <w:tc>
          <w:tcPr>
            <w:tcW w:w="897"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21</w:t>
            </w:r>
          </w:p>
        </w:tc>
        <w:tc>
          <w:tcPr>
            <w:tcW w:w="850"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16</w:t>
            </w:r>
          </w:p>
        </w:tc>
        <w:tc>
          <w:tcPr>
            <w:tcW w:w="1131"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76</w:t>
            </w:r>
            <w:r w:rsidR="00FD0C3F">
              <w:rPr>
                <w:color w:val="000000"/>
                <w:sz w:val="18"/>
                <w:szCs w:val="18"/>
                <w:lang w:eastAsia="en-NZ"/>
              </w:rPr>
              <w:t>.2</w:t>
            </w:r>
          </w:p>
        </w:tc>
        <w:tc>
          <w:tcPr>
            <w:tcW w:w="985"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A32185">
        <w:tc>
          <w:tcPr>
            <w:tcW w:w="2268" w:type="dxa"/>
            <w:shd w:val="clear" w:color="auto" w:fill="auto"/>
            <w:noWrap/>
            <w:hideMark/>
          </w:tcPr>
          <w:p w:rsidR="00B26CA6" w:rsidRPr="00BA05A5" w:rsidRDefault="00B26CA6" w:rsidP="00A32185">
            <w:pPr>
              <w:keepNext/>
              <w:spacing w:before="20" w:after="20"/>
              <w:rPr>
                <w:sz w:val="18"/>
                <w:szCs w:val="18"/>
                <w:lang w:eastAsia="en-NZ"/>
              </w:rPr>
            </w:pPr>
          </w:p>
        </w:tc>
        <w:tc>
          <w:tcPr>
            <w:tcW w:w="2268" w:type="dxa"/>
            <w:shd w:val="clear" w:color="auto" w:fill="auto"/>
            <w:noWrap/>
            <w:vAlign w:val="center"/>
            <w:hideMark/>
          </w:tcPr>
          <w:p w:rsidR="00B26CA6" w:rsidRPr="00BA05A5" w:rsidRDefault="00B26CA6" w:rsidP="00A32185">
            <w:pPr>
              <w:spacing w:before="20" w:after="20"/>
              <w:rPr>
                <w:color w:val="000000"/>
                <w:sz w:val="18"/>
                <w:szCs w:val="18"/>
                <w:lang w:eastAsia="en-NZ"/>
              </w:rPr>
            </w:pPr>
            <w:r w:rsidRPr="00BA05A5">
              <w:rPr>
                <w:color w:val="000000"/>
                <w:sz w:val="18"/>
                <w:szCs w:val="18"/>
                <w:lang w:eastAsia="en-NZ"/>
              </w:rPr>
              <w:t>4</w:t>
            </w:r>
          </w:p>
        </w:tc>
        <w:tc>
          <w:tcPr>
            <w:tcW w:w="897"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17</w:t>
            </w:r>
          </w:p>
        </w:tc>
        <w:tc>
          <w:tcPr>
            <w:tcW w:w="850"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12</w:t>
            </w:r>
          </w:p>
        </w:tc>
        <w:tc>
          <w:tcPr>
            <w:tcW w:w="1131" w:type="dxa"/>
            <w:shd w:val="clear" w:color="auto" w:fill="auto"/>
            <w:noWrap/>
            <w:vAlign w:val="bottom"/>
          </w:tcPr>
          <w:p w:rsidR="00B26CA6" w:rsidRPr="00B26CA6" w:rsidRDefault="00FD0C3F" w:rsidP="00A32185">
            <w:pPr>
              <w:spacing w:before="20" w:after="20"/>
              <w:jc w:val="right"/>
              <w:rPr>
                <w:color w:val="000000"/>
                <w:sz w:val="18"/>
                <w:szCs w:val="18"/>
                <w:lang w:eastAsia="en-NZ"/>
              </w:rPr>
            </w:pPr>
            <w:r>
              <w:rPr>
                <w:color w:val="000000"/>
                <w:sz w:val="18"/>
                <w:szCs w:val="18"/>
                <w:lang w:eastAsia="en-NZ"/>
              </w:rPr>
              <w:t>70.6</w:t>
            </w:r>
          </w:p>
        </w:tc>
        <w:tc>
          <w:tcPr>
            <w:tcW w:w="985"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A32185">
        <w:tc>
          <w:tcPr>
            <w:tcW w:w="2268" w:type="dxa"/>
            <w:tcBorders>
              <w:bottom w:val="dashed" w:sz="4" w:space="0" w:color="auto"/>
            </w:tcBorders>
            <w:shd w:val="clear" w:color="auto" w:fill="auto"/>
            <w:noWrap/>
            <w:hideMark/>
          </w:tcPr>
          <w:p w:rsidR="00B26CA6" w:rsidRPr="00BA05A5" w:rsidRDefault="00B26CA6" w:rsidP="00A32185">
            <w:pPr>
              <w:keepNext/>
              <w:spacing w:before="20" w:after="20"/>
              <w:rPr>
                <w:sz w:val="18"/>
                <w:szCs w:val="18"/>
                <w:lang w:eastAsia="en-NZ"/>
              </w:rPr>
            </w:pPr>
          </w:p>
        </w:tc>
        <w:tc>
          <w:tcPr>
            <w:tcW w:w="2268" w:type="dxa"/>
            <w:tcBorders>
              <w:bottom w:val="dashed" w:sz="4" w:space="0" w:color="auto"/>
            </w:tcBorders>
            <w:shd w:val="clear" w:color="auto" w:fill="auto"/>
            <w:noWrap/>
            <w:vAlign w:val="center"/>
            <w:hideMark/>
          </w:tcPr>
          <w:p w:rsidR="00B26CA6" w:rsidRPr="00BA05A5" w:rsidRDefault="00B26CA6" w:rsidP="00A32185">
            <w:pPr>
              <w:spacing w:before="20" w:after="20"/>
              <w:rPr>
                <w:color w:val="000000"/>
                <w:sz w:val="18"/>
                <w:szCs w:val="18"/>
                <w:lang w:eastAsia="en-NZ"/>
              </w:rPr>
            </w:pPr>
            <w:r w:rsidRPr="00BA05A5">
              <w:rPr>
                <w:color w:val="000000"/>
                <w:sz w:val="18"/>
                <w:szCs w:val="18"/>
                <w:lang w:eastAsia="en-NZ"/>
              </w:rPr>
              <w:t>5+</w:t>
            </w:r>
          </w:p>
        </w:tc>
        <w:tc>
          <w:tcPr>
            <w:tcW w:w="897" w:type="dxa"/>
            <w:tcBorders>
              <w:bottom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31</w:t>
            </w:r>
          </w:p>
        </w:tc>
        <w:tc>
          <w:tcPr>
            <w:tcW w:w="850" w:type="dxa"/>
            <w:tcBorders>
              <w:bottom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19</w:t>
            </w:r>
          </w:p>
        </w:tc>
        <w:tc>
          <w:tcPr>
            <w:tcW w:w="1131" w:type="dxa"/>
            <w:tcBorders>
              <w:bottom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61</w:t>
            </w:r>
            <w:r w:rsidR="00FD0C3F">
              <w:rPr>
                <w:color w:val="000000"/>
                <w:sz w:val="18"/>
                <w:szCs w:val="18"/>
                <w:lang w:eastAsia="en-NZ"/>
              </w:rPr>
              <w:t>.3</w:t>
            </w:r>
          </w:p>
        </w:tc>
        <w:tc>
          <w:tcPr>
            <w:tcW w:w="985" w:type="dxa"/>
            <w:tcBorders>
              <w:bottom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0.575</w:t>
            </w:r>
          </w:p>
        </w:tc>
      </w:tr>
      <w:tr w:rsidR="00FD0C3F" w:rsidRPr="00BA05A5" w:rsidTr="00A32185">
        <w:tc>
          <w:tcPr>
            <w:tcW w:w="2268" w:type="dxa"/>
            <w:vMerge w:val="restart"/>
            <w:tcBorders>
              <w:top w:val="dashed" w:sz="4" w:space="0" w:color="auto"/>
            </w:tcBorders>
            <w:shd w:val="clear" w:color="auto" w:fill="auto"/>
            <w:noWrap/>
            <w:hideMark/>
          </w:tcPr>
          <w:p w:rsidR="00FD0C3F" w:rsidRPr="00BA05A5" w:rsidRDefault="00FD0C3F" w:rsidP="00A32185">
            <w:pPr>
              <w:spacing w:before="20" w:after="20"/>
              <w:rPr>
                <w:color w:val="000000"/>
                <w:sz w:val="18"/>
                <w:szCs w:val="18"/>
                <w:lang w:eastAsia="en-NZ"/>
              </w:rPr>
            </w:pPr>
            <w:r w:rsidRPr="00BA05A5">
              <w:rPr>
                <w:color w:val="000000"/>
                <w:sz w:val="18"/>
                <w:szCs w:val="18"/>
                <w:lang w:eastAsia="en-NZ"/>
              </w:rPr>
              <w:t xml:space="preserve">Psychological distress </w:t>
            </w:r>
          </w:p>
          <w:p w:rsidR="00FD0C3F" w:rsidRPr="00BA05A5" w:rsidRDefault="00FD0C3F" w:rsidP="00A32185">
            <w:pPr>
              <w:spacing w:before="20" w:after="20"/>
              <w:rPr>
                <w:sz w:val="18"/>
                <w:szCs w:val="18"/>
                <w:lang w:eastAsia="en-NZ"/>
              </w:rPr>
            </w:pPr>
            <w:r w:rsidRPr="00BA05A5">
              <w:rPr>
                <w:color w:val="000000"/>
                <w:sz w:val="18"/>
                <w:szCs w:val="18"/>
                <w:lang w:eastAsia="en-NZ"/>
              </w:rPr>
              <w:t>(Kessler-10)</w:t>
            </w:r>
          </w:p>
        </w:tc>
        <w:tc>
          <w:tcPr>
            <w:tcW w:w="2268" w:type="dxa"/>
            <w:tcBorders>
              <w:top w:val="dashed" w:sz="4" w:space="0" w:color="auto"/>
            </w:tcBorders>
            <w:shd w:val="clear" w:color="auto" w:fill="auto"/>
            <w:noWrap/>
            <w:vAlign w:val="center"/>
            <w:hideMark/>
          </w:tcPr>
          <w:p w:rsidR="00FD0C3F" w:rsidRPr="00BA05A5" w:rsidRDefault="00FD0C3F" w:rsidP="00A32185">
            <w:pPr>
              <w:spacing w:before="20" w:after="20"/>
              <w:rPr>
                <w:color w:val="000000"/>
                <w:sz w:val="18"/>
                <w:szCs w:val="18"/>
                <w:lang w:eastAsia="en-NZ"/>
              </w:rPr>
            </w:pPr>
            <w:r>
              <w:rPr>
                <w:color w:val="000000"/>
                <w:sz w:val="18"/>
                <w:szCs w:val="18"/>
                <w:lang w:eastAsia="en-NZ"/>
              </w:rPr>
              <w:t>Low</w:t>
            </w:r>
          </w:p>
        </w:tc>
        <w:tc>
          <w:tcPr>
            <w:tcW w:w="897" w:type="dxa"/>
            <w:tcBorders>
              <w:top w:val="dashed" w:sz="4" w:space="0" w:color="auto"/>
            </w:tcBorders>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22</w:t>
            </w:r>
          </w:p>
        </w:tc>
        <w:tc>
          <w:tcPr>
            <w:tcW w:w="850" w:type="dxa"/>
            <w:tcBorders>
              <w:top w:val="dashed" w:sz="4" w:space="0" w:color="auto"/>
            </w:tcBorders>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14</w:t>
            </w:r>
          </w:p>
        </w:tc>
        <w:tc>
          <w:tcPr>
            <w:tcW w:w="1131" w:type="dxa"/>
            <w:tcBorders>
              <w:top w:val="dashed" w:sz="4" w:space="0" w:color="auto"/>
            </w:tcBorders>
            <w:shd w:val="clear" w:color="auto" w:fill="auto"/>
            <w:noWrap/>
            <w:vAlign w:val="bottom"/>
          </w:tcPr>
          <w:p w:rsidR="00FD0C3F" w:rsidRPr="00B26CA6" w:rsidRDefault="00FD0C3F" w:rsidP="00A32185">
            <w:pPr>
              <w:spacing w:before="20" w:after="20"/>
              <w:jc w:val="right"/>
              <w:rPr>
                <w:color w:val="000000"/>
                <w:sz w:val="18"/>
                <w:szCs w:val="18"/>
                <w:lang w:eastAsia="en-NZ"/>
              </w:rPr>
            </w:pPr>
            <w:r>
              <w:rPr>
                <w:color w:val="000000"/>
                <w:sz w:val="18"/>
                <w:szCs w:val="18"/>
                <w:lang w:eastAsia="en-NZ"/>
              </w:rPr>
              <w:t>63.6</w:t>
            </w:r>
          </w:p>
        </w:tc>
        <w:tc>
          <w:tcPr>
            <w:tcW w:w="985" w:type="dxa"/>
            <w:tcBorders>
              <w:top w:val="dashed" w:sz="4" w:space="0" w:color="auto"/>
            </w:tcBorders>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 </w:t>
            </w:r>
          </w:p>
        </w:tc>
      </w:tr>
      <w:tr w:rsidR="00FD0C3F" w:rsidRPr="00BA05A5" w:rsidTr="000B1B1C">
        <w:tc>
          <w:tcPr>
            <w:tcW w:w="2268" w:type="dxa"/>
            <w:vMerge/>
            <w:shd w:val="clear" w:color="auto" w:fill="auto"/>
            <w:noWrap/>
            <w:hideMark/>
          </w:tcPr>
          <w:p w:rsidR="00FD0C3F" w:rsidRPr="00BA05A5" w:rsidRDefault="00FD0C3F" w:rsidP="00A32185">
            <w:pPr>
              <w:spacing w:before="20" w:after="20"/>
              <w:rPr>
                <w:color w:val="000000"/>
                <w:sz w:val="18"/>
                <w:szCs w:val="18"/>
                <w:lang w:eastAsia="en-NZ"/>
              </w:rPr>
            </w:pPr>
          </w:p>
        </w:tc>
        <w:tc>
          <w:tcPr>
            <w:tcW w:w="2268" w:type="dxa"/>
            <w:shd w:val="clear" w:color="auto" w:fill="auto"/>
            <w:noWrap/>
            <w:vAlign w:val="center"/>
            <w:hideMark/>
          </w:tcPr>
          <w:p w:rsidR="00FD0C3F" w:rsidRPr="00BA05A5" w:rsidRDefault="00FD0C3F" w:rsidP="00A32185">
            <w:pPr>
              <w:spacing w:before="20" w:after="20"/>
              <w:rPr>
                <w:color w:val="000000"/>
                <w:sz w:val="18"/>
                <w:szCs w:val="18"/>
                <w:lang w:eastAsia="en-NZ"/>
              </w:rPr>
            </w:pPr>
            <w:r>
              <w:rPr>
                <w:color w:val="000000"/>
                <w:sz w:val="18"/>
                <w:szCs w:val="18"/>
                <w:lang w:eastAsia="en-NZ"/>
              </w:rPr>
              <w:t>Moderate</w:t>
            </w:r>
          </w:p>
        </w:tc>
        <w:tc>
          <w:tcPr>
            <w:tcW w:w="897" w:type="dxa"/>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28</w:t>
            </w:r>
          </w:p>
        </w:tc>
        <w:tc>
          <w:tcPr>
            <w:tcW w:w="850" w:type="dxa"/>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20</w:t>
            </w:r>
          </w:p>
        </w:tc>
        <w:tc>
          <w:tcPr>
            <w:tcW w:w="1131" w:type="dxa"/>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71</w:t>
            </w:r>
            <w:r>
              <w:rPr>
                <w:color w:val="000000"/>
                <w:sz w:val="18"/>
                <w:szCs w:val="18"/>
                <w:lang w:eastAsia="en-NZ"/>
              </w:rPr>
              <w:t>.4</w:t>
            </w:r>
          </w:p>
        </w:tc>
        <w:tc>
          <w:tcPr>
            <w:tcW w:w="985" w:type="dxa"/>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 </w:t>
            </w:r>
          </w:p>
        </w:tc>
      </w:tr>
      <w:tr w:rsidR="00FD0C3F" w:rsidRPr="00BA05A5" w:rsidTr="000B1B1C">
        <w:tc>
          <w:tcPr>
            <w:tcW w:w="2268" w:type="dxa"/>
            <w:vMerge/>
            <w:shd w:val="clear" w:color="auto" w:fill="auto"/>
            <w:noWrap/>
            <w:hideMark/>
          </w:tcPr>
          <w:p w:rsidR="00FD0C3F" w:rsidRPr="00BA05A5" w:rsidRDefault="00FD0C3F" w:rsidP="00A32185">
            <w:pPr>
              <w:spacing w:before="20" w:after="20"/>
              <w:rPr>
                <w:sz w:val="18"/>
                <w:szCs w:val="18"/>
                <w:lang w:eastAsia="en-NZ"/>
              </w:rPr>
            </w:pPr>
          </w:p>
        </w:tc>
        <w:tc>
          <w:tcPr>
            <w:tcW w:w="2268" w:type="dxa"/>
            <w:shd w:val="clear" w:color="auto" w:fill="auto"/>
            <w:noWrap/>
            <w:vAlign w:val="center"/>
            <w:hideMark/>
          </w:tcPr>
          <w:p w:rsidR="00FD0C3F" w:rsidRPr="00BA05A5" w:rsidRDefault="00FD0C3F" w:rsidP="00A32185">
            <w:pPr>
              <w:spacing w:before="20" w:after="20"/>
              <w:rPr>
                <w:color w:val="000000"/>
                <w:sz w:val="18"/>
                <w:szCs w:val="18"/>
                <w:lang w:eastAsia="en-NZ"/>
              </w:rPr>
            </w:pPr>
            <w:r>
              <w:rPr>
                <w:color w:val="000000"/>
                <w:sz w:val="18"/>
                <w:szCs w:val="18"/>
                <w:lang w:eastAsia="en-NZ"/>
              </w:rPr>
              <w:t>High</w:t>
            </w:r>
          </w:p>
        </w:tc>
        <w:tc>
          <w:tcPr>
            <w:tcW w:w="897" w:type="dxa"/>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30</w:t>
            </w:r>
          </w:p>
        </w:tc>
        <w:tc>
          <w:tcPr>
            <w:tcW w:w="850" w:type="dxa"/>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18</w:t>
            </w:r>
          </w:p>
        </w:tc>
        <w:tc>
          <w:tcPr>
            <w:tcW w:w="1131" w:type="dxa"/>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60</w:t>
            </w:r>
            <w:r>
              <w:rPr>
                <w:color w:val="000000"/>
                <w:sz w:val="18"/>
                <w:szCs w:val="18"/>
                <w:lang w:eastAsia="en-NZ"/>
              </w:rPr>
              <w:t>.0</w:t>
            </w:r>
          </w:p>
        </w:tc>
        <w:tc>
          <w:tcPr>
            <w:tcW w:w="985" w:type="dxa"/>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 </w:t>
            </w:r>
          </w:p>
        </w:tc>
      </w:tr>
      <w:tr w:rsidR="00FD0C3F" w:rsidRPr="00BA05A5" w:rsidTr="00A32185">
        <w:tc>
          <w:tcPr>
            <w:tcW w:w="2268" w:type="dxa"/>
            <w:vMerge/>
            <w:tcBorders>
              <w:bottom w:val="dashed" w:sz="4" w:space="0" w:color="auto"/>
            </w:tcBorders>
            <w:shd w:val="clear" w:color="auto" w:fill="auto"/>
            <w:noWrap/>
            <w:hideMark/>
          </w:tcPr>
          <w:p w:rsidR="00FD0C3F" w:rsidRPr="00BA05A5" w:rsidRDefault="00FD0C3F" w:rsidP="00A32185">
            <w:pPr>
              <w:spacing w:before="20" w:after="20"/>
              <w:rPr>
                <w:sz w:val="18"/>
                <w:szCs w:val="18"/>
                <w:lang w:eastAsia="en-NZ"/>
              </w:rPr>
            </w:pPr>
          </w:p>
        </w:tc>
        <w:tc>
          <w:tcPr>
            <w:tcW w:w="2268" w:type="dxa"/>
            <w:tcBorders>
              <w:bottom w:val="dashed" w:sz="4" w:space="0" w:color="auto"/>
            </w:tcBorders>
            <w:shd w:val="clear" w:color="auto" w:fill="auto"/>
            <w:noWrap/>
            <w:vAlign w:val="center"/>
            <w:hideMark/>
          </w:tcPr>
          <w:p w:rsidR="00FD0C3F" w:rsidRPr="00BA05A5" w:rsidRDefault="00FD0C3F" w:rsidP="00A32185">
            <w:pPr>
              <w:spacing w:before="20" w:after="20"/>
              <w:rPr>
                <w:color w:val="000000"/>
                <w:sz w:val="18"/>
                <w:szCs w:val="18"/>
                <w:lang w:eastAsia="en-NZ"/>
              </w:rPr>
            </w:pPr>
            <w:r>
              <w:rPr>
                <w:color w:val="000000"/>
                <w:sz w:val="18"/>
                <w:szCs w:val="18"/>
                <w:lang w:eastAsia="en-NZ"/>
              </w:rPr>
              <w:t>Severe</w:t>
            </w:r>
          </w:p>
        </w:tc>
        <w:tc>
          <w:tcPr>
            <w:tcW w:w="897" w:type="dxa"/>
            <w:tcBorders>
              <w:bottom w:val="dashed" w:sz="4" w:space="0" w:color="auto"/>
            </w:tcBorders>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26</w:t>
            </w:r>
          </w:p>
        </w:tc>
        <w:tc>
          <w:tcPr>
            <w:tcW w:w="850" w:type="dxa"/>
            <w:tcBorders>
              <w:bottom w:val="dashed" w:sz="4" w:space="0" w:color="auto"/>
            </w:tcBorders>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18</w:t>
            </w:r>
          </w:p>
        </w:tc>
        <w:tc>
          <w:tcPr>
            <w:tcW w:w="1131" w:type="dxa"/>
            <w:tcBorders>
              <w:bottom w:val="dashed" w:sz="4" w:space="0" w:color="auto"/>
            </w:tcBorders>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69</w:t>
            </w:r>
            <w:r>
              <w:rPr>
                <w:color w:val="000000"/>
                <w:sz w:val="18"/>
                <w:szCs w:val="18"/>
                <w:lang w:eastAsia="en-NZ"/>
              </w:rPr>
              <w:t>.2</w:t>
            </w:r>
          </w:p>
        </w:tc>
        <w:tc>
          <w:tcPr>
            <w:tcW w:w="985" w:type="dxa"/>
            <w:tcBorders>
              <w:bottom w:val="dashed" w:sz="4" w:space="0" w:color="auto"/>
            </w:tcBorders>
            <w:shd w:val="clear" w:color="auto" w:fill="auto"/>
            <w:noWrap/>
            <w:vAlign w:val="bottom"/>
          </w:tcPr>
          <w:p w:rsidR="00FD0C3F" w:rsidRPr="00B26CA6" w:rsidRDefault="00FD0C3F" w:rsidP="00A32185">
            <w:pPr>
              <w:spacing w:before="20" w:after="20"/>
              <w:jc w:val="right"/>
              <w:rPr>
                <w:color w:val="000000"/>
                <w:sz w:val="18"/>
                <w:szCs w:val="18"/>
                <w:lang w:eastAsia="en-NZ"/>
              </w:rPr>
            </w:pPr>
            <w:r w:rsidRPr="00B26CA6">
              <w:rPr>
                <w:color w:val="000000"/>
                <w:sz w:val="18"/>
                <w:szCs w:val="18"/>
                <w:lang w:eastAsia="en-NZ"/>
              </w:rPr>
              <w:t>0.795</w:t>
            </w:r>
          </w:p>
        </w:tc>
      </w:tr>
      <w:tr w:rsidR="00B26CA6" w:rsidRPr="00BA05A5" w:rsidTr="00A32185">
        <w:tc>
          <w:tcPr>
            <w:tcW w:w="2268" w:type="dxa"/>
            <w:vMerge w:val="restart"/>
            <w:tcBorders>
              <w:top w:val="dashed" w:sz="4" w:space="0" w:color="auto"/>
            </w:tcBorders>
            <w:shd w:val="clear" w:color="auto" w:fill="auto"/>
            <w:noWrap/>
            <w:hideMark/>
          </w:tcPr>
          <w:p w:rsidR="00B26CA6" w:rsidRDefault="00B26CA6" w:rsidP="00A32185">
            <w:pPr>
              <w:spacing w:before="20" w:after="20"/>
              <w:rPr>
                <w:color w:val="000000"/>
                <w:sz w:val="18"/>
                <w:szCs w:val="18"/>
                <w:lang w:eastAsia="en-NZ"/>
              </w:rPr>
            </w:pPr>
            <w:r>
              <w:rPr>
                <w:color w:val="000000"/>
                <w:sz w:val="18"/>
                <w:szCs w:val="18"/>
                <w:lang w:eastAsia="en-NZ"/>
              </w:rPr>
              <w:t>Quality of life</w:t>
            </w:r>
          </w:p>
          <w:p w:rsidR="00B26CA6" w:rsidRPr="00BA05A5" w:rsidRDefault="00B26CA6" w:rsidP="00A32185">
            <w:pPr>
              <w:spacing w:before="20" w:after="20"/>
              <w:rPr>
                <w:sz w:val="18"/>
                <w:szCs w:val="18"/>
                <w:lang w:eastAsia="en-NZ"/>
              </w:rPr>
            </w:pPr>
            <w:r>
              <w:rPr>
                <w:color w:val="000000"/>
                <w:sz w:val="18"/>
                <w:szCs w:val="18"/>
                <w:lang w:eastAsia="en-NZ"/>
              </w:rPr>
              <w:t>(QHOQoL-8)</w:t>
            </w:r>
          </w:p>
        </w:tc>
        <w:tc>
          <w:tcPr>
            <w:tcW w:w="2268" w:type="dxa"/>
            <w:tcBorders>
              <w:top w:val="dashed" w:sz="4" w:space="0" w:color="auto"/>
            </w:tcBorders>
            <w:shd w:val="clear" w:color="auto" w:fill="auto"/>
            <w:noWrap/>
            <w:vAlign w:val="center"/>
            <w:hideMark/>
          </w:tcPr>
          <w:p w:rsidR="00B26CA6" w:rsidRPr="00BA05A5" w:rsidRDefault="00B26CA6" w:rsidP="00A32185">
            <w:pPr>
              <w:spacing w:before="20" w:after="20"/>
              <w:rPr>
                <w:color w:val="000000"/>
                <w:sz w:val="18"/>
                <w:szCs w:val="18"/>
                <w:lang w:eastAsia="en-NZ"/>
              </w:rPr>
            </w:pPr>
            <w:r>
              <w:rPr>
                <w:color w:val="000000"/>
                <w:sz w:val="18"/>
                <w:szCs w:val="18"/>
                <w:lang w:eastAsia="en-NZ"/>
              </w:rPr>
              <w:t>Below median</w:t>
            </w:r>
          </w:p>
        </w:tc>
        <w:tc>
          <w:tcPr>
            <w:tcW w:w="897"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90</w:t>
            </w:r>
          </w:p>
        </w:tc>
        <w:tc>
          <w:tcPr>
            <w:tcW w:w="850"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59</w:t>
            </w:r>
          </w:p>
        </w:tc>
        <w:tc>
          <w:tcPr>
            <w:tcW w:w="1131"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6</w:t>
            </w:r>
            <w:r w:rsidR="00FD0C3F">
              <w:rPr>
                <w:color w:val="000000"/>
                <w:sz w:val="18"/>
                <w:szCs w:val="18"/>
                <w:lang w:eastAsia="en-NZ"/>
              </w:rPr>
              <w:t>5.</w:t>
            </w:r>
            <w:r w:rsidRPr="00B26CA6">
              <w:rPr>
                <w:color w:val="000000"/>
                <w:sz w:val="18"/>
                <w:szCs w:val="18"/>
                <w:lang w:eastAsia="en-NZ"/>
              </w:rPr>
              <w:t>6</w:t>
            </w:r>
          </w:p>
        </w:tc>
        <w:tc>
          <w:tcPr>
            <w:tcW w:w="985" w:type="dxa"/>
            <w:tcBorders>
              <w:top w:val="dashed"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B26CA6">
        <w:tc>
          <w:tcPr>
            <w:tcW w:w="2268" w:type="dxa"/>
            <w:vMerge/>
            <w:shd w:val="clear" w:color="auto" w:fill="auto"/>
            <w:noWrap/>
          </w:tcPr>
          <w:p w:rsidR="00B26CA6" w:rsidRPr="00BA05A5" w:rsidRDefault="00B26CA6" w:rsidP="00A32185">
            <w:pPr>
              <w:spacing w:before="20" w:after="20"/>
              <w:rPr>
                <w:color w:val="000000"/>
                <w:sz w:val="18"/>
                <w:szCs w:val="18"/>
                <w:lang w:eastAsia="en-NZ"/>
              </w:rPr>
            </w:pPr>
          </w:p>
        </w:tc>
        <w:tc>
          <w:tcPr>
            <w:tcW w:w="2268" w:type="dxa"/>
            <w:shd w:val="clear" w:color="auto" w:fill="auto"/>
            <w:noWrap/>
            <w:vAlign w:val="center"/>
          </w:tcPr>
          <w:p w:rsidR="00B26CA6" w:rsidRPr="00BA05A5" w:rsidRDefault="00B26CA6" w:rsidP="00A32185">
            <w:pPr>
              <w:spacing w:before="20" w:after="20"/>
              <w:rPr>
                <w:color w:val="000000"/>
                <w:sz w:val="18"/>
                <w:szCs w:val="18"/>
                <w:lang w:eastAsia="en-NZ"/>
              </w:rPr>
            </w:pPr>
            <w:r>
              <w:rPr>
                <w:color w:val="000000"/>
                <w:sz w:val="18"/>
                <w:szCs w:val="18"/>
                <w:lang w:eastAsia="en-NZ"/>
              </w:rPr>
              <w:t>Median</w:t>
            </w:r>
          </w:p>
        </w:tc>
        <w:tc>
          <w:tcPr>
            <w:tcW w:w="897"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5</w:t>
            </w:r>
          </w:p>
        </w:tc>
        <w:tc>
          <w:tcPr>
            <w:tcW w:w="850"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3</w:t>
            </w:r>
          </w:p>
        </w:tc>
        <w:tc>
          <w:tcPr>
            <w:tcW w:w="1131"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60</w:t>
            </w:r>
            <w:r w:rsidR="00FD0C3F">
              <w:rPr>
                <w:color w:val="000000"/>
                <w:sz w:val="18"/>
                <w:szCs w:val="18"/>
                <w:lang w:eastAsia="en-NZ"/>
              </w:rPr>
              <w:t>.0</w:t>
            </w:r>
          </w:p>
        </w:tc>
        <w:tc>
          <w:tcPr>
            <w:tcW w:w="985" w:type="dxa"/>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 </w:t>
            </w:r>
          </w:p>
        </w:tc>
      </w:tr>
      <w:tr w:rsidR="00B26CA6" w:rsidRPr="00BA05A5" w:rsidTr="00B26CA6">
        <w:tc>
          <w:tcPr>
            <w:tcW w:w="2268" w:type="dxa"/>
            <w:tcBorders>
              <w:bottom w:val="single" w:sz="4" w:space="0" w:color="auto"/>
            </w:tcBorders>
            <w:shd w:val="clear" w:color="auto" w:fill="auto"/>
            <w:noWrap/>
            <w:vAlign w:val="center"/>
          </w:tcPr>
          <w:p w:rsidR="00B26CA6" w:rsidRPr="00BA05A5" w:rsidRDefault="00B26CA6" w:rsidP="00A32185">
            <w:pPr>
              <w:spacing w:before="20" w:after="20"/>
              <w:rPr>
                <w:color w:val="000000"/>
                <w:sz w:val="18"/>
                <w:szCs w:val="18"/>
                <w:lang w:eastAsia="en-NZ"/>
              </w:rPr>
            </w:pPr>
          </w:p>
        </w:tc>
        <w:tc>
          <w:tcPr>
            <w:tcW w:w="2268" w:type="dxa"/>
            <w:tcBorders>
              <w:bottom w:val="single" w:sz="4" w:space="0" w:color="auto"/>
            </w:tcBorders>
            <w:shd w:val="clear" w:color="auto" w:fill="auto"/>
            <w:noWrap/>
            <w:vAlign w:val="center"/>
          </w:tcPr>
          <w:p w:rsidR="00B26CA6" w:rsidRPr="00BA05A5" w:rsidRDefault="00B26CA6" w:rsidP="00A32185">
            <w:pPr>
              <w:spacing w:before="20" w:after="20"/>
              <w:rPr>
                <w:color w:val="000000"/>
                <w:sz w:val="18"/>
                <w:szCs w:val="18"/>
                <w:lang w:eastAsia="en-NZ"/>
              </w:rPr>
            </w:pPr>
            <w:r>
              <w:rPr>
                <w:color w:val="000000"/>
                <w:sz w:val="18"/>
                <w:szCs w:val="18"/>
                <w:lang w:eastAsia="en-NZ"/>
              </w:rPr>
              <w:t>Above median</w:t>
            </w:r>
          </w:p>
        </w:tc>
        <w:tc>
          <w:tcPr>
            <w:tcW w:w="897" w:type="dxa"/>
            <w:tcBorders>
              <w:bottom w:val="single"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11</w:t>
            </w:r>
          </w:p>
        </w:tc>
        <w:tc>
          <w:tcPr>
            <w:tcW w:w="850" w:type="dxa"/>
            <w:tcBorders>
              <w:bottom w:val="single"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8</w:t>
            </w:r>
          </w:p>
        </w:tc>
        <w:tc>
          <w:tcPr>
            <w:tcW w:w="1131" w:type="dxa"/>
            <w:tcBorders>
              <w:bottom w:val="single" w:sz="4" w:space="0" w:color="auto"/>
            </w:tcBorders>
            <w:shd w:val="clear" w:color="auto" w:fill="auto"/>
            <w:noWrap/>
            <w:vAlign w:val="bottom"/>
          </w:tcPr>
          <w:p w:rsidR="00B26CA6" w:rsidRPr="00B26CA6" w:rsidRDefault="00FD0C3F" w:rsidP="00A32185">
            <w:pPr>
              <w:spacing w:before="20" w:after="20"/>
              <w:jc w:val="right"/>
              <w:rPr>
                <w:color w:val="000000"/>
                <w:sz w:val="18"/>
                <w:szCs w:val="18"/>
                <w:lang w:eastAsia="en-NZ"/>
              </w:rPr>
            </w:pPr>
            <w:r>
              <w:rPr>
                <w:color w:val="000000"/>
                <w:sz w:val="18"/>
                <w:szCs w:val="18"/>
                <w:lang w:eastAsia="en-NZ"/>
              </w:rPr>
              <w:t>72.7</w:t>
            </w:r>
          </w:p>
        </w:tc>
        <w:tc>
          <w:tcPr>
            <w:tcW w:w="985" w:type="dxa"/>
            <w:tcBorders>
              <w:bottom w:val="single" w:sz="4" w:space="0" w:color="auto"/>
            </w:tcBorders>
            <w:shd w:val="clear" w:color="auto" w:fill="auto"/>
            <w:noWrap/>
            <w:vAlign w:val="bottom"/>
          </w:tcPr>
          <w:p w:rsidR="00B26CA6" w:rsidRPr="00B26CA6" w:rsidRDefault="00B26CA6" w:rsidP="00A32185">
            <w:pPr>
              <w:spacing w:before="20" w:after="20"/>
              <w:jc w:val="right"/>
              <w:rPr>
                <w:color w:val="000000"/>
                <w:sz w:val="18"/>
                <w:szCs w:val="18"/>
                <w:lang w:eastAsia="en-NZ"/>
              </w:rPr>
            </w:pPr>
            <w:r w:rsidRPr="00B26CA6">
              <w:rPr>
                <w:color w:val="000000"/>
                <w:sz w:val="18"/>
                <w:szCs w:val="18"/>
                <w:lang w:eastAsia="en-NZ"/>
              </w:rPr>
              <w:t>0.856</w:t>
            </w:r>
          </w:p>
        </w:tc>
      </w:tr>
    </w:tbl>
    <w:p w:rsidR="008261FA" w:rsidRDefault="008261FA" w:rsidP="008261FA">
      <w:pPr>
        <w:keepNext/>
        <w:jc w:val="both"/>
        <w:rPr>
          <w:sz w:val="18"/>
        </w:rPr>
      </w:pPr>
      <w:r w:rsidRPr="00BA05A5">
        <w:rPr>
          <w:b/>
          <w:color w:val="000000"/>
          <w:sz w:val="18"/>
          <w:szCs w:val="18"/>
          <w:vertAlign w:val="superscript"/>
          <w:lang w:eastAsia="en-NZ"/>
        </w:rPr>
        <w:t>#</w:t>
      </w:r>
      <w:r w:rsidRPr="00BA05A5">
        <w:rPr>
          <w:b/>
          <w:color w:val="000000"/>
          <w:sz w:val="16"/>
          <w:szCs w:val="18"/>
          <w:vertAlign w:val="superscript"/>
          <w:lang w:eastAsia="en-NZ"/>
        </w:rPr>
        <w:t xml:space="preserve"> </w:t>
      </w:r>
      <w:r w:rsidRPr="00BA05A5">
        <w:rPr>
          <w:sz w:val="18"/>
        </w:rPr>
        <w:t>p-values are chi-squares tests for association, excluding ‘Not reported’ and ‘missing’ categories</w:t>
      </w:r>
    </w:p>
    <w:p w:rsidR="00D24E04" w:rsidRDefault="00D24E04" w:rsidP="00D24E04">
      <w:pPr>
        <w:rPr>
          <w:sz w:val="18"/>
        </w:rPr>
      </w:pPr>
      <w:r>
        <w:rPr>
          <w:sz w:val="18"/>
        </w:rPr>
        <w:t>** Note all measures relate to the 2014/15 baseline measures</w:t>
      </w:r>
    </w:p>
    <w:p w:rsidR="00D24E04" w:rsidRDefault="00D24E04" w:rsidP="008261FA">
      <w:pPr>
        <w:keepNext/>
        <w:jc w:val="both"/>
        <w:rPr>
          <w:sz w:val="18"/>
        </w:rPr>
      </w:pPr>
    </w:p>
    <w:p w:rsidR="00A32185" w:rsidRDefault="00A32185">
      <w:pPr>
        <w:spacing w:after="200" w:line="276" w:lineRule="auto"/>
      </w:pPr>
      <w:r>
        <w:br w:type="page"/>
      </w:r>
    </w:p>
    <w:p w:rsidR="004B3FF1" w:rsidRDefault="00D57521" w:rsidP="004B3FF1">
      <w:pPr>
        <w:pStyle w:val="RepHead1"/>
        <w:numPr>
          <w:ilvl w:val="0"/>
          <w:numId w:val="0"/>
        </w:numPr>
      </w:pPr>
      <w:bookmarkStart w:id="149" w:name="_Toc518042853"/>
      <w:r>
        <w:lastRenderedPageBreak/>
        <w:t>APPENDIX 2</w:t>
      </w:r>
      <w:r w:rsidR="004B3FF1">
        <w:t>:</w:t>
      </w:r>
      <w:r w:rsidR="004B3FF1">
        <w:br/>
        <w:t xml:space="preserve">NGS PGSI moderate-risk and problem </w:t>
      </w:r>
      <w:r w:rsidR="004B3FF1" w:rsidRPr="001C1F1C">
        <w:t xml:space="preserve">gambling </w:t>
      </w:r>
      <w:r w:rsidR="004B3FF1">
        <w:t xml:space="preserve">by </w:t>
      </w:r>
      <w:r w:rsidR="004B3FF1" w:rsidRPr="001C1F1C">
        <w:t>gender</w:t>
      </w:r>
      <w:r w:rsidR="004B3FF1">
        <w:t xml:space="preserve"> and ethnicity</w:t>
      </w:r>
      <w:bookmarkEnd w:id="149"/>
    </w:p>
    <w:p w:rsidR="004B3FF1" w:rsidRDefault="004B3FF1" w:rsidP="004B3FF1">
      <w:pPr>
        <w:pStyle w:val="RepNormal"/>
      </w:pPr>
    </w:p>
    <w:p w:rsidR="004B3FF1" w:rsidRPr="001C1F1C" w:rsidRDefault="004B3FF1" w:rsidP="004B3FF1">
      <w:pPr>
        <w:pStyle w:val="Caption"/>
        <w:keepNext/>
        <w:keepLines/>
      </w:pPr>
      <w:r>
        <w:t>All moderate-risk and problem gamblers</w:t>
      </w:r>
    </w:p>
    <w:tbl>
      <w:tblPr>
        <w:tblStyle w:val="LightShading2"/>
        <w:tblW w:w="8364" w:type="dxa"/>
        <w:tblLayout w:type="fixed"/>
        <w:tblLook w:val="0620" w:firstRow="1" w:lastRow="0" w:firstColumn="0" w:lastColumn="0" w:noHBand="1" w:noVBand="1"/>
      </w:tblPr>
      <w:tblGrid>
        <w:gridCol w:w="1701"/>
        <w:gridCol w:w="567"/>
        <w:gridCol w:w="567"/>
        <w:gridCol w:w="1134"/>
        <w:gridCol w:w="426"/>
        <w:gridCol w:w="567"/>
        <w:gridCol w:w="1134"/>
        <w:gridCol w:w="567"/>
        <w:gridCol w:w="567"/>
        <w:gridCol w:w="1134"/>
      </w:tblGrid>
      <w:tr w:rsidR="004B3FF1" w:rsidRPr="003D3E57" w:rsidTr="004B3FF1">
        <w:trPr>
          <w:cnfStyle w:val="100000000000" w:firstRow="1" w:lastRow="0" w:firstColumn="0" w:lastColumn="0" w:oddVBand="0" w:evenVBand="0" w:oddHBand="0" w:evenHBand="0" w:firstRowFirstColumn="0" w:firstRowLastColumn="0" w:lastRowFirstColumn="0" w:lastRowLastColumn="0"/>
        </w:trPr>
        <w:tc>
          <w:tcPr>
            <w:tcW w:w="1701" w:type="dxa"/>
            <w:vMerge w:val="restart"/>
          </w:tcPr>
          <w:p w:rsidR="004B3FF1" w:rsidRPr="003D3E57" w:rsidRDefault="004B3FF1" w:rsidP="004B3FF1">
            <w:pPr>
              <w:keepNext/>
              <w:keepLines/>
              <w:spacing w:before="20" w:after="20"/>
              <w:jc w:val="center"/>
              <w:rPr>
                <w:b w:val="0"/>
                <w:sz w:val="18"/>
                <w:szCs w:val="18"/>
                <w:lang w:eastAsia="en-GB"/>
              </w:rPr>
            </w:pPr>
          </w:p>
        </w:tc>
        <w:tc>
          <w:tcPr>
            <w:tcW w:w="2268" w:type="dxa"/>
            <w:gridSpan w:val="3"/>
            <w:tcBorders>
              <w:bottom w:val="single" w:sz="4" w:space="0" w:color="auto"/>
              <w:right w:val="single" w:sz="4" w:space="0" w:color="auto"/>
            </w:tcBorders>
            <w:vAlign w:val="bottom"/>
          </w:tcPr>
          <w:p w:rsidR="004B3FF1" w:rsidRPr="003D3E57" w:rsidRDefault="004B3FF1" w:rsidP="004B3FF1">
            <w:pPr>
              <w:keepNext/>
              <w:keepLines/>
              <w:spacing w:before="20" w:after="20"/>
              <w:jc w:val="center"/>
              <w:rPr>
                <w:b w:val="0"/>
                <w:sz w:val="18"/>
                <w:szCs w:val="18"/>
                <w:lang w:eastAsia="en-GB"/>
              </w:rPr>
            </w:pPr>
            <w:r w:rsidRPr="003D3E57">
              <w:rPr>
                <w:sz w:val="18"/>
                <w:szCs w:val="18"/>
                <w:lang w:eastAsia="en-GB"/>
              </w:rPr>
              <w:t>Moderate-risk gambler</w:t>
            </w:r>
          </w:p>
        </w:tc>
        <w:tc>
          <w:tcPr>
            <w:tcW w:w="2127" w:type="dxa"/>
            <w:gridSpan w:val="3"/>
            <w:tcBorders>
              <w:left w:val="single" w:sz="4" w:space="0" w:color="auto"/>
              <w:bottom w:val="single" w:sz="4" w:space="0" w:color="auto"/>
              <w:right w:val="single" w:sz="4" w:space="0" w:color="auto"/>
            </w:tcBorders>
            <w:vAlign w:val="bottom"/>
          </w:tcPr>
          <w:p w:rsidR="004B3FF1" w:rsidRPr="003D3E57" w:rsidRDefault="004B3FF1" w:rsidP="004B3FF1">
            <w:pPr>
              <w:keepNext/>
              <w:keepLines/>
              <w:spacing w:before="20" w:after="20"/>
              <w:jc w:val="center"/>
              <w:rPr>
                <w:b w:val="0"/>
                <w:sz w:val="18"/>
                <w:szCs w:val="18"/>
                <w:lang w:eastAsia="en-GB"/>
              </w:rPr>
            </w:pPr>
            <w:r w:rsidRPr="003D3E57">
              <w:rPr>
                <w:sz w:val="18"/>
                <w:szCs w:val="18"/>
                <w:lang w:eastAsia="en-GB"/>
              </w:rPr>
              <w:t>Problem gambler</w:t>
            </w:r>
          </w:p>
        </w:tc>
        <w:tc>
          <w:tcPr>
            <w:tcW w:w="2268" w:type="dxa"/>
            <w:gridSpan w:val="3"/>
            <w:tcBorders>
              <w:left w:val="single" w:sz="4" w:space="0" w:color="auto"/>
              <w:bottom w:val="single" w:sz="4" w:space="0" w:color="auto"/>
            </w:tcBorders>
            <w:vAlign w:val="bottom"/>
          </w:tcPr>
          <w:p w:rsidR="004B3FF1" w:rsidRPr="003D3E57" w:rsidRDefault="004B3FF1" w:rsidP="004B3FF1">
            <w:pPr>
              <w:keepNext/>
              <w:keepLines/>
              <w:spacing w:before="20" w:after="20"/>
              <w:jc w:val="center"/>
              <w:rPr>
                <w:b w:val="0"/>
                <w:spacing w:val="-2"/>
                <w:sz w:val="18"/>
                <w:szCs w:val="18"/>
                <w:lang w:eastAsia="en-GB"/>
              </w:rPr>
            </w:pPr>
            <w:r w:rsidRPr="003D3E57">
              <w:rPr>
                <w:spacing w:val="-2"/>
                <w:sz w:val="18"/>
                <w:szCs w:val="18"/>
                <w:lang w:eastAsia="en-GB"/>
              </w:rPr>
              <w:t>Combined problem and moderate-risk gambler</w:t>
            </w:r>
          </w:p>
        </w:tc>
      </w:tr>
      <w:tr w:rsidR="004B3FF1" w:rsidRPr="003D3E57" w:rsidTr="004B3FF1">
        <w:tc>
          <w:tcPr>
            <w:tcW w:w="1701" w:type="dxa"/>
            <w:vMerge/>
          </w:tcPr>
          <w:p w:rsidR="004B3FF1" w:rsidRPr="003D3E57" w:rsidRDefault="004B3FF1" w:rsidP="004B3FF1">
            <w:pPr>
              <w:keepNext/>
              <w:keepLines/>
              <w:spacing w:before="20" w:after="20"/>
              <w:rPr>
                <w:b/>
                <w:sz w:val="18"/>
                <w:szCs w:val="18"/>
                <w:lang w:eastAsia="en-GB"/>
              </w:rPr>
            </w:pPr>
          </w:p>
        </w:tc>
        <w:tc>
          <w:tcPr>
            <w:tcW w:w="567" w:type="dxa"/>
            <w:tcBorders>
              <w:top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n</w:t>
            </w:r>
          </w:p>
        </w:tc>
        <w:tc>
          <w:tcPr>
            <w:tcW w:w="567" w:type="dxa"/>
            <w:tcBorders>
              <w:top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w:t>
            </w:r>
          </w:p>
        </w:tc>
        <w:tc>
          <w:tcPr>
            <w:tcW w:w="1134" w:type="dxa"/>
            <w:tcBorders>
              <w:top w:val="single" w:sz="4" w:space="0" w:color="auto"/>
              <w:right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(95% CI)</w:t>
            </w:r>
          </w:p>
        </w:tc>
        <w:tc>
          <w:tcPr>
            <w:tcW w:w="426" w:type="dxa"/>
            <w:tcBorders>
              <w:top w:val="single" w:sz="4" w:space="0" w:color="auto"/>
              <w:left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n</w:t>
            </w:r>
          </w:p>
        </w:tc>
        <w:tc>
          <w:tcPr>
            <w:tcW w:w="567" w:type="dxa"/>
            <w:tcBorders>
              <w:top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w:t>
            </w:r>
          </w:p>
        </w:tc>
        <w:tc>
          <w:tcPr>
            <w:tcW w:w="1134" w:type="dxa"/>
            <w:tcBorders>
              <w:top w:val="single" w:sz="4" w:space="0" w:color="auto"/>
              <w:right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(95% CI)</w:t>
            </w:r>
          </w:p>
        </w:tc>
        <w:tc>
          <w:tcPr>
            <w:tcW w:w="567" w:type="dxa"/>
            <w:tcBorders>
              <w:top w:val="single" w:sz="4" w:space="0" w:color="auto"/>
              <w:left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n</w:t>
            </w:r>
          </w:p>
        </w:tc>
        <w:tc>
          <w:tcPr>
            <w:tcW w:w="567" w:type="dxa"/>
            <w:tcBorders>
              <w:top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w:t>
            </w:r>
          </w:p>
        </w:tc>
        <w:tc>
          <w:tcPr>
            <w:tcW w:w="1134" w:type="dxa"/>
            <w:tcBorders>
              <w:top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(95% CI)</w:t>
            </w:r>
          </w:p>
        </w:tc>
      </w:tr>
      <w:tr w:rsidR="004B3FF1" w:rsidRPr="003D3E57" w:rsidTr="004B3FF1">
        <w:tc>
          <w:tcPr>
            <w:tcW w:w="1701" w:type="dxa"/>
            <w:tcBorders>
              <w:top w:val="single" w:sz="4" w:space="0" w:color="auto"/>
            </w:tcBorders>
          </w:tcPr>
          <w:p w:rsidR="004B3FF1" w:rsidRPr="003D3E57" w:rsidRDefault="004B3FF1" w:rsidP="004B3FF1">
            <w:pPr>
              <w:keepNext/>
              <w:keepLines/>
              <w:spacing w:before="20" w:after="20"/>
              <w:rPr>
                <w:b/>
                <w:sz w:val="18"/>
                <w:szCs w:val="18"/>
                <w:lang w:eastAsia="en-GB"/>
              </w:rPr>
            </w:pPr>
            <w:r w:rsidRPr="003D3E57">
              <w:rPr>
                <w:b/>
                <w:sz w:val="18"/>
                <w:szCs w:val="18"/>
                <w:lang w:eastAsia="en-GB"/>
              </w:rPr>
              <w:t>Gender</w:t>
            </w:r>
          </w:p>
        </w:tc>
        <w:tc>
          <w:tcPr>
            <w:tcW w:w="567" w:type="dxa"/>
            <w:tcBorders>
              <w:top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567" w:type="dxa"/>
            <w:tcBorders>
              <w:top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1134" w:type="dxa"/>
            <w:tcBorders>
              <w:top w:val="single" w:sz="4" w:space="0" w:color="auto"/>
              <w:right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426" w:type="dxa"/>
            <w:tcBorders>
              <w:top w:val="single" w:sz="4" w:space="0" w:color="auto"/>
              <w:left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567" w:type="dxa"/>
            <w:tcBorders>
              <w:top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1134" w:type="dxa"/>
            <w:tcBorders>
              <w:top w:val="single" w:sz="4" w:space="0" w:color="auto"/>
              <w:right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567" w:type="dxa"/>
            <w:tcBorders>
              <w:top w:val="single" w:sz="4" w:space="0" w:color="auto"/>
              <w:left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567" w:type="dxa"/>
            <w:tcBorders>
              <w:top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1134" w:type="dxa"/>
            <w:tcBorders>
              <w:top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r>
      <w:tr w:rsidR="004B3FF1" w:rsidRPr="003D3E57" w:rsidTr="004B3FF1">
        <w:tc>
          <w:tcPr>
            <w:tcW w:w="1701" w:type="dxa"/>
          </w:tcPr>
          <w:p w:rsidR="004B3FF1" w:rsidRPr="003D3E57" w:rsidRDefault="004B3FF1" w:rsidP="004B3FF1">
            <w:pPr>
              <w:keepNext/>
              <w:keepLines/>
              <w:spacing w:before="20" w:after="20"/>
              <w:rPr>
                <w:sz w:val="18"/>
                <w:szCs w:val="18"/>
                <w:lang w:eastAsia="en-GB"/>
              </w:rPr>
            </w:pPr>
            <w:r w:rsidRPr="003D3E57">
              <w:rPr>
                <w:sz w:val="18"/>
                <w:szCs w:val="18"/>
                <w:lang w:eastAsia="en-GB"/>
              </w:rPr>
              <w:t xml:space="preserve">   Male</w:t>
            </w:r>
          </w:p>
        </w:tc>
        <w:tc>
          <w:tcPr>
            <w:tcW w:w="567" w:type="dxa"/>
            <w:vAlign w:val="center"/>
          </w:tcPr>
          <w:p w:rsidR="004B3FF1" w:rsidRPr="003D3E57" w:rsidRDefault="004B3FF1" w:rsidP="004B3FF1">
            <w:pPr>
              <w:keepNext/>
              <w:keepLines/>
              <w:spacing w:before="20" w:after="20"/>
              <w:jc w:val="right"/>
              <w:rPr>
                <w:sz w:val="18"/>
                <w:szCs w:val="18"/>
                <w:lang w:eastAsia="en-GB"/>
              </w:rPr>
            </w:pPr>
            <w:r>
              <w:rPr>
                <w:sz w:val="18"/>
                <w:szCs w:val="18"/>
                <w:lang w:eastAsia="en-GB"/>
              </w:rPr>
              <w:t>57</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53.0</w:t>
            </w:r>
          </w:p>
        </w:tc>
        <w:tc>
          <w:tcPr>
            <w:tcW w:w="1134" w:type="dxa"/>
            <w:tcBorders>
              <w:right w:val="single" w:sz="4" w:space="0" w:color="auto"/>
            </w:tcBorders>
            <w:vAlign w:val="center"/>
          </w:tcPr>
          <w:p w:rsidR="004B3FF1" w:rsidRPr="003D3E57" w:rsidRDefault="004B3FF1" w:rsidP="004B3FF1">
            <w:pPr>
              <w:keepNext/>
              <w:keepLines/>
              <w:spacing w:before="20" w:after="20"/>
              <w:jc w:val="right"/>
              <w:rPr>
                <w:sz w:val="18"/>
                <w:szCs w:val="18"/>
              </w:rPr>
            </w:pPr>
            <w:r w:rsidRPr="003D3E57">
              <w:rPr>
                <w:sz w:val="18"/>
                <w:szCs w:val="18"/>
              </w:rPr>
              <w:t>(</w:t>
            </w:r>
            <w:r>
              <w:rPr>
                <w:sz w:val="18"/>
                <w:szCs w:val="18"/>
              </w:rPr>
              <w:t>42.2</w:t>
            </w:r>
            <w:r w:rsidRPr="003D3E57">
              <w:rPr>
                <w:sz w:val="18"/>
                <w:szCs w:val="18"/>
              </w:rPr>
              <w:t xml:space="preserve">, </w:t>
            </w:r>
            <w:r>
              <w:rPr>
                <w:sz w:val="18"/>
                <w:szCs w:val="18"/>
              </w:rPr>
              <w:t>63.8</w:t>
            </w:r>
            <w:r w:rsidRPr="003D3E57">
              <w:rPr>
                <w:sz w:val="18"/>
                <w:szCs w:val="18"/>
              </w:rPr>
              <w:t>)</w:t>
            </w:r>
          </w:p>
        </w:tc>
        <w:tc>
          <w:tcPr>
            <w:tcW w:w="426" w:type="dxa"/>
            <w:tcBorders>
              <w:left w:val="single" w:sz="4" w:space="0" w:color="auto"/>
            </w:tcBorders>
            <w:vAlign w:val="center"/>
          </w:tcPr>
          <w:p w:rsidR="004B3FF1" w:rsidRPr="003D3E57" w:rsidRDefault="004B3FF1" w:rsidP="004B3FF1">
            <w:pPr>
              <w:keepNext/>
              <w:keepLines/>
              <w:spacing w:before="20" w:after="20"/>
              <w:jc w:val="right"/>
              <w:rPr>
                <w:sz w:val="18"/>
                <w:szCs w:val="18"/>
                <w:lang w:eastAsia="en-GB"/>
              </w:rPr>
            </w:pPr>
            <w:r>
              <w:rPr>
                <w:sz w:val="18"/>
                <w:szCs w:val="18"/>
                <w:lang w:eastAsia="en-GB"/>
              </w:rPr>
              <w:t>28</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69.7</w:t>
            </w:r>
          </w:p>
        </w:tc>
        <w:tc>
          <w:tcPr>
            <w:tcW w:w="1134" w:type="dxa"/>
            <w:tcBorders>
              <w:right w:val="single" w:sz="4" w:space="0" w:color="auto"/>
            </w:tcBorders>
            <w:vAlign w:val="center"/>
          </w:tcPr>
          <w:p w:rsidR="004B3FF1" w:rsidRPr="003D3E57" w:rsidRDefault="004B3FF1" w:rsidP="004B3FF1">
            <w:pPr>
              <w:keepNext/>
              <w:keepLines/>
              <w:spacing w:before="20" w:after="20"/>
              <w:jc w:val="right"/>
              <w:rPr>
                <w:sz w:val="18"/>
                <w:szCs w:val="18"/>
              </w:rPr>
            </w:pPr>
            <w:r>
              <w:rPr>
                <w:sz w:val="18"/>
                <w:szCs w:val="18"/>
              </w:rPr>
              <w:t>(55.1, 84.4)</w:t>
            </w:r>
          </w:p>
        </w:tc>
        <w:tc>
          <w:tcPr>
            <w:tcW w:w="567" w:type="dxa"/>
            <w:tcBorders>
              <w:left w:val="single" w:sz="4" w:space="0" w:color="auto"/>
            </w:tcBorders>
            <w:vAlign w:val="center"/>
          </w:tcPr>
          <w:p w:rsidR="004B3FF1" w:rsidRPr="003D3E57" w:rsidRDefault="004B3FF1" w:rsidP="004B3FF1">
            <w:pPr>
              <w:keepNext/>
              <w:keepLines/>
              <w:spacing w:before="20" w:after="20"/>
              <w:jc w:val="right"/>
              <w:rPr>
                <w:sz w:val="18"/>
                <w:szCs w:val="18"/>
                <w:lang w:eastAsia="en-GB"/>
              </w:rPr>
            </w:pPr>
            <w:r>
              <w:rPr>
                <w:sz w:val="18"/>
                <w:szCs w:val="18"/>
                <w:lang w:eastAsia="en-GB"/>
              </w:rPr>
              <w:t>85</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57.6</w:t>
            </w:r>
          </w:p>
        </w:tc>
        <w:tc>
          <w:tcPr>
            <w:tcW w:w="1134" w:type="dxa"/>
            <w:vAlign w:val="center"/>
          </w:tcPr>
          <w:p w:rsidR="004B3FF1" w:rsidRPr="003D3E57" w:rsidRDefault="004B3FF1" w:rsidP="004B3FF1">
            <w:pPr>
              <w:keepNext/>
              <w:keepLines/>
              <w:spacing w:before="20" w:after="20"/>
              <w:jc w:val="right"/>
              <w:rPr>
                <w:sz w:val="18"/>
                <w:szCs w:val="18"/>
              </w:rPr>
            </w:pPr>
            <w:r w:rsidRPr="003D3E57">
              <w:rPr>
                <w:sz w:val="18"/>
                <w:szCs w:val="18"/>
              </w:rPr>
              <w:t>(</w:t>
            </w:r>
            <w:r>
              <w:rPr>
                <w:sz w:val="18"/>
                <w:szCs w:val="18"/>
              </w:rPr>
              <w:t>48.7</w:t>
            </w:r>
            <w:r w:rsidRPr="003D3E57">
              <w:rPr>
                <w:sz w:val="18"/>
                <w:szCs w:val="18"/>
              </w:rPr>
              <w:t xml:space="preserve">, </w:t>
            </w:r>
            <w:r>
              <w:rPr>
                <w:sz w:val="18"/>
                <w:szCs w:val="18"/>
              </w:rPr>
              <w:t>66.4</w:t>
            </w:r>
            <w:r w:rsidRPr="003D3E57">
              <w:rPr>
                <w:sz w:val="18"/>
                <w:szCs w:val="18"/>
              </w:rPr>
              <w:t>)</w:t>
            </w:r>
          </w:p>
        </w:tc>
      </w:tr>
      <w:tr w:rsidR="004B3FF1" w:rsidRPr="003D3E57" w:rsidTr="004B3FF1">
        <w:tc>
          <w:tcPr>
            <w:tcW w:w="1701" w:type="dxa"/>
          </w:tcPr>
          <w:p w:rsidR="004B3FF1" w:rsidRPr="003D3E57" w:rsidRDefault="004B3FF1" w:rsidP="004B3FF1">
            <w:pPr>
              <w:keepNext/>
              <w:keepLines/>
              <w:spacing w:before="20" w:after="20"/>
              <w:rPr>
                <w:sz w:val="18"/>
                <w:szCs w:val="18"/>
                <w:lang w:eastAsia="en-GB"/>
              </w:rPr>
            </w:pPr>
            <w:r w:rsidRPr="003D3E57">
              <w:rPr>
                <w:sz w:val="18"/>
                <w:szCs w:val="18"/>
                <w:lang w:eastAsia="en-GB"/>
              </w:rPr>
              <w:t xml:space="preserve">   Female</w:t>
            </w:r>
          </w:p>
        </w:tc>
        <w:tc>
          <w:tcPr>
            <w:tcW w:w="567" w:type="dxa"/>
            <w:vAlign w:val="center"/>
          </w:tcPr>
          <w:p w:rsidR="004B3FF1" w:rsidRPr="003D3E57" w:rsidRDefault="004B3FF1" w:rsidP="004B3FF1">
            <w:pPr>
              <w:keepNext/>
              <w:keepLines/>
              <w:spacing w:before="20" w:after="20"/>
              <w:jc w:val="right"/>
              <w:rPr>
                <w:sz w:val="18"/>
                <w:szCs w:val="18"/>
                <w:lang w:eastAsia="en-GB"/>
              </w:rPr>
            </w:pPr>
            <w:r>
              <w:rPr>
                <w:sz w:val="18"/>
                <w:szCs w:val="18"/>
                <w:lang w:eastAsia="en-GB"/>
              </w:rPr>
              <w:t>51</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47.0</w:t>
            </w:r>
          </w:p>
        </w:tc>
        <w:tc>
          <w:tcPr>
            <w:tcW w:w="1134" w:type="dxa"/>
            <w:tcBorders>
              <w:right w:val="single" w:sz="4" w:space="0" w:color="auto"/>
            </w:tcBorders>
            <w:vAlign w:val="center"/>
          </w:tcPr>
          <w:p w:rsidR="004B3FF1" w:rsidRPr="003D3E57" w:rsidRDefault="004B3FF1" w:rsidP="004B3FF1">
            <w:pPr>
              <w:keepNext/>
              <w:keepLines/>
              <w:spacing w:before="20" w:after="20"/>
              <w:jc w:val="right"/>
              <w:rPr>
                <w:sz w:val="18"/>
                <w:szCs w:val="18"/>
              </w:rPr>
            </w:pPr>
            <w:r>
              <w:rPr>
                <w:sz w:val="18"/>
                <w:szCs w:val="18"/>
              </w:rPr>
              <w:t>(36.2, 57.8)</w:t>
            </w:r>
          </w:p>
        </w:tc>
        <w:tc>
          <w:tcPr>
            <w:tcW w:w="426" w:type="dxa"/>
            <w:tcBorders>
              <w:left w:val="single" w:sz="4" w:space="0" w:color="auto"/>
            </w:tcBorders>
            <w:vAlign w:val="center"/>
          </w:tcPr>
          <w:p w:rsidR="004B3FF1" w:rsidRPr="003D3E57" w:rsidRDefault="004B3FF1" w:rsidP="004B3FF1">
            <w:pPr>
              <w:keepNext/>
              <w:keepLines/>
              <w:spacing w:before="20" w:after="20"/>
              <w:jc w:val="right"/>
              <w:rPr>
                <w:sz w:val="18"/>
                <w:szCs w:val="18"/>
                <w:lang w:eastAsia="en-GB"/>
              </w:rPr>
            </w:pPr>
            <w:r>
              <w:rPr>
                <w:sz w:val="18"/>
                <w:szCs w:val="18"/>
                <w:lang w:eastAsia="en-GB"/>
              </w:rPr>
              <w:t>12</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30.2</w:t>
            </w:r>
          </w:p>
        </w:tc>
        <w:tc>
          <w:tcPr>
            <w:tcW w:w="1134" w:type="dxa"/>
            <w:tcBorders>
              <w:right w:val="single" w:sz="4" w:space="0" w:color="auto"/>
            </w:tcBorders>
            <w:vAlign w:val="center"/>
          </w:tcPr>
          <w:p w:rsidR="004B3FF1" w:rsidRPr="003D3E57" w:rsidRDefault="004B3FF1" w:rsidP="004B3FF1">
            <w:pPr>
              <w:keepNext/>
              <w:keepLines/>
              <w:spacing w:before="20" w:after="20"/>
              <w:jc w:val="right"/>
              <w:rPr>
                <w:sz w:val="18"/>
                <w:szCs w:val="18"/>
              </w:rPr>
            </w:pPr>
            <w:r>
              <w:rPr>
                <w:sz w:val="18"/>
                <w:szCs w:val="18"/>
              </w:rPr>
              <w:t>(15.6, 44.9)</w:t>
            </w:r>
          </w:p>
        </w:tc>
        <w:tc>
          <w:tcPr>
            <w:tcW w:w="567" w:type="dxa"/>
            <w:tcBorders>
              <w:left w:val="single" w:sz="4" w:space="0" w:color="auto"/>
            </w:tcBorders>
            <w:vAlign w:val="center"/>
          </w:tcPr>
          <w:p w:rsidR="004B3FF1" w:rsidRPr="003D3E57" w:rsidRDefault="004B3FF1" w:rsidP="004B3FF1">
            <w:pPr>
              <w:keepNext/>
              <w:keepLines/>
              <w:spacing w:before="20" w:after="20"/>
              <w:jc w:val="right"/>
              <w:rPr>
                <w:sz w:val="18"/>
                <w:szCs w:val="18"/>
                <w:lang w:eastAsia="en-GB"/>
              </w:rPr>
            </w:pPr>
            <w:r>
              <w:rPr>
                <w:sz w:val="18"/>
                <w:szCs w:val="18"/>
                <w:lang w:eastAsia="en-GB"/>
              </w:rPr>
              <w:t>63</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42.4</w:t>
            </w:r>
          </w:p>
        </w:tc>
        <w:tc>
          <w:tcPr>
            <w:tcW w:w="1134" w:type="dxa"/>
            <w:vAlign w:val="center"/>
          </w:tcPr>
          <w:p w:rsidR="004B3FF1" w:rsidRPr="003D3E57" w:rsidRDefault="004B3FF1" w:rsidP="004B3FF1">
            <w:pPr>
              <w:keepNext/>
              <w:keepLines/>
              <w:spacing w:before="20" w:after="20"/>
              <w:jc w:val="right"/>
              <w:rPr>
                <w:sz w:val="18"/>
                <w:szCs w:val="18"/>
              </w:rPr>
            </w:pPr>
            <w:r>
              <w:rPr>
                <w:sz w:val="18"/>
                <w:szCs w:val="18"/>
              </w:rPr>
              <w:t>(33.6, 51.3)</w:t>
            </w:r>
          </w:p>
        </w:tc>
      </w:tr>
      <w:tr w:rsidR="004B3FF1" w:rsidRPr="00502D2C" w:rsidTr="004B3FF1">
        <w:tc>
          <w:tcPr>
            <w:tcW w:w="1701" w:type="dxa"/>
          </w:tcPr>
          <w:p w:rsidR="004B3FF1" w:rsidRPr="00C508E0" w:rsidRDefault="004B3FF1" w:rsidP="004B3FF1">
            <w:pPr>
              <w:keepNext/>
              <w:spacing w:before="20" w:after="20"/>
              <w:rPr>
                <w:b/>
                <w:sz w:val="18"/>
                <w:szCs w:val="18"/>
                <w:lang w:eastAsia="en-GB"/>
              </w:rPr>
            </w:pPr>
            <w:r w:rsidRPr="00C508E0">
              <w:rPr>
                <w:b/>
                <w:sz w:val="18"/>
                <w:szCs w:val="18"/>
                <w:lang w:eastAsia="en-GB"/>
              </w:rPr>
              <w:t>Ethnicity</w:t>
            </w:r>
          </w:p>
        </w:tc>
        <w:tc>
          <w:tcPr>
            <w:tcW w:w="567" w:type="dxa"/>
            <w:vAlign w:val="center"/>
          </w:tcPr>
          <w:p w:rsidR="004B3FF1" w:rsidRPr="00502D2C" w:rsidRDefault="004B3FF1" w:rsidP="004B3FF1">
            <w:pPr>
              <w:keepNext/>
              <w:spacing w:before="20" w:after="20"/>
              <w:jc w:val="right"/>
              <w:rPr>
                <w:sz w:val="18"/>
                <w:szCs w:val="18"/>
                <w:highlight w:val="yellow"/>
                <w:lang w:eastAsia="en-GB"/>
              </w:rPr>
            </w:pPr>
          </w:p>
        </w:tc>
        <w:tc>
          <w:tcPr>
            <w:tcW w:w="567" w:type="dxa"/>
            <w:vAlign w:val="center"/>
          </w:tcPr>
          <w:p w:rsidR="004B3FF1" w:rsidRPr="00502D2C" w:rsidRDefault="004B3FF1" w:rsidP="004B3FF1">
            <w:pPr>
              <w:keepNext/>
              <w:spacing w:before="20" w:after="20"/>
              <w:jc w:val="right"/>
              <w:rPr>
                <w:sz w:val="18"/>
                <w:szCs w:val="18"/>
                <w:highlight w:val="yellow"/>
              </w:rPr>
            </w:pPr>
          </w:p>
        </w:tc>
        <w:tc>
          <w:tcPr>
            <w:tcW w:w="1134" w:type="dxa"/>
            <w:tcBorders>
              <w:right w:val="single" w:sz="4" w:space="0" w:color="auto"/>
            </w:tcBorders>
            <w:vAlign w:val="center"/>
          </w:tcPr>
          <w:p w:rsidR="004B3FF1" w:rsidRPr="00502D2C" w:rsidRDefault="004B3FF1" w:rsidP="004B3FF1">
            <w:pPr>
              <w:keepNext/>
              <w:spacing w:before="20" w:after="20"/>
              <w:jc w:val="right"/>
              <w:rPr>
                <w:sz w:val="18"/>
                <w:szCs w:val="18"/>
                <w:highlight w:val="yellow"/>
              </w:rPr>
            </w:pPr>
          </w:p>
        </w:tc>
        <w:tc>
          <w:tcPr>
            <w:tcW w:w="426" w:type="dxa"/>
            <w:tcBorders>
              <w:left w:val="single" w:sz="4" w:space="0" w:color="auto"/>
            </w:tcBorders>
            <w:vAlign w:val="center"/>
          </w:tcPr>
          <w:p w:rsidR="004B3FF1" w:rsidRPr="00502D2C" w:rsidRDefault="004B3FF1" w:rsidP="004B3FF1">
            <w:pPr>
              <w:keepNext/>
              <w:spacing w:before="20" w:after="20"/>
              <w:jc w:val="right"/>
              <w:rPr>
                <w:sz w:val="18"/>
                <w:szCs w:val="18"/>
                <w:highlight w:val="yellow"/>
                <w:lang w:eastAsia="en-GB"/>
              </w:rPr>
            </w:pPr>
          </w:p>
        </w:tc>
        <w:tc>
          <w:tcPr>
            <w:tcW w:w="567" w:type="dxa"/>
            <w:vAlign w:val="center"/>
          </w:tcPr>
          <w:p w:rsidR="004B3FF1" w:rsidRPr="00502D2C" w:rsidRDefault="004B3FF1" w:rsidP="004B3FF1">
            <w:pPr>
              <w:keepNext/>
              <w:spacing w:before="20" w:after="20"/>
              <w:jc w:val="right"/>
              <w:rPr>
                <w:sz w:val="18"/>
                <w:szCs w:val="18"/>
                <w:highlight w:val="yellow"/>
              </w:rPr>
            </w:pPr>
          </w:p>
        </w:tc>
        <w:tc>
          <w:tcPr>
            <w:tcW w:w="1134" w:type="dxa"/>
            <w:tcBorders>
              <w:right w:val="single" w:sz="4" w:space="0" w:color="auto"/>
            </w:tcBorders>
            <w:vAlign w:val="center"/>
          </w:tcPr>
          <w:p w:rsidR="004B3FF1" w:rsidRPr="00502D2C" w:rsidRDefault="004B3FF1" w:rsidP="004B3FF1">
            <w:pPr>
              <w:keepNext/>
              <w:spacing w:before="20" w:after="20"/>
              <w:jc w:val="right"/>
              <w:rPr>
                <w:sz w:val="18"/>
                <w:szCs w:val="18"/>
                <w:highlight w:val="yellow"/>
              </w:rPr>
            </w:pPr>
          </w:p>
        </w:tc>
        <w:tc>
          <w:tcPr>
            <w:tcW w:w="567" w:type="dxa"/>
            <w:tcBorders>
              <w:left w:val="single" w:sz="4" w:space="0" w:color="auto"/>
            </w:tcBorders>
            <w:vAlign w:val="center"/>
          </w:tcPr>
          <w:p w:rsidR="004B3FF1" w:rsidRPr="00502D2C" w:rsidRDefault="004B3FF1" w:rsidP="004B3FF1">
            <w:pPr>
              <w:keepNext/>
              <w:spacing w:before="20" w:after="20"/>
              <w:jc w:val="right"/>
              <w:rPr>
                <w:sz w:val="18"/>
                <w:szCs w:val="18"/>
                <w:highlight w:val="yellow"/>
                <w:lang w:eastAsia="en-GB"/>
              </w:rPr>
            </w:pPr>
          </w:p>
        </w:tc>
        <w:tc>
          <w:tcPr>
            <w:tcW w:w="567" w:type="dxa"/>
            <w:vAlign w:val="center"/>
          </w:tcPr>
          <w:p w:rsidR="004B3FF1" w:rsidRPr="00502D2C" w:rsidRDefault="004B3FF1" w:rsidP="004B3FF1">
            <w:pPr>
              <w:keepNext/>
              <w:spacing w:before="20" w:after="20"/>
              <w:jc w:val="right"/>
              <w:rPr>
                <w:sz w:val="18"/>
                <w:szCs w:val="18"/>
                <w:highlight w:val="yellow"/>
              </w:rPr>
            </w:pPr>
          </w:p>
        </w:tc>
        <w:tc>
          <w:tcPr>
            <w:tcW w:w="1134" w:type="dxa"/>
            <w:vAlign w:val="center"/>
          </w:tcPr>
          <w:p w:rsidR="004B3FF1" w:rsidRPr="00502D2C" w:rsidRDefault="004B3FF1" w:rsidP="004B3FF1">
            <w:pPr>
              <w:keepNext/>
              <w:spacing w:before="20" w:after="20"/>
              <w:jc w:val="right"/>
              <w:rPr>
                <w:sz w:val="18"/>
                <w:szCs w:val="18"/>
                <w:highlight w:val="yellow"/>
              </w:rPr>
            </w:pPr>
          </w:p>
        </w:tc>
      </w:tr>
      <w:tr w:rsidR="004B3FF1" w:rsidRPr="00502D2C" w:rsidTr="004B3FF1">
        <w:tc>
          <w:tcPr>
            <w:tcW w:w="1701" w:type="dxa"/>
          </w:tcPr>
          <w:p w:rsidR="004B3FF1" w:rsidRPr="00C508E0" w:rsidRDefault="004B3FF1" w:rsidP="004B3FF1">
            <w:pPr>
              <w:keepNext/>
              <w:spacing w:before="20" w:after="20"/>
              <w:rPr>
                <w:sz w:val="18"/>
                <w:szCs w:val="18"/>
                <w:lang w:eastAsia="en-GB"/>
              </w:rPr>
            </w:pPr>
            <w:r w:rsidRPr="00C508E0">
              <w:rPr>
                <w:sz w:val="18"/>
                <w:szCs w:val="18"/>
                <w:lang w:eastAsia="en-GB"/>
              </w:rPr>
              <w:t xml:space="preserve">   European/Other</w:t>
            </w:r>
          </w:p>
        </w:tc>
        <w:tc>
          <w:tcPr>
            <w:tcW w:w="567" w:type="dxa"/>
            <w:vAlign w:val="bottom"/>
          </w:tcPr>
          <w:p w:rsidR="004B3FF1" w:rsidRPr="00C508E0" w:rsidRDefault="004B3FF1" w:rsidP="004B3FF1">
            <w:pPr>
              <w:keepNext/>
              <w:keepLines/>
              <w:spacing w:before="20" w:after="20"/>
              <w:jc w:val="right"/>
              <w:rPr>
                <w:sz w:val="18"/>
                <w:szCs w:val="18"/>
                <w:lang w:eastAsia="en-GB"/>
              </w:rPr>
            </w:pPr>
            <w:r>
              <w:rPr>
                <w:sz w:val="18"/>
                <w:szCs w:val="18"/>
                <w:lang w:eastAsia="en-GB"/>
              </w:rPr>
              <w:t>51</w:t>
            </w:r>
          </w:p>
        </w:tc>
        <w:tc>
          <w:tcPr>
            <w:tcW w:w="567" w:type="dxa"/>
            <w:vAlign w:val="bottom"/>
          </w:tcPr>
          <w:p w:rsidR="004B3FF1" w:rsidRPr="00C508E0" w:rsidRDefault="004B3FF1" w:rsidP="004B3FF1">
            <w:pPr>
              <w:keepNext/>
              <w:keepLines/>
              <w:spacing w:before="20" w:after="20"/>
              <w:jc w:val="right"/>
              <w:rPr>
                <w:sz w:val="18"/>
                <w:szCs w:val="18"/>
              </w:rPr>
            </w:pPr>
            <w:r>
              <w:rPr>
                <w:sz w:val="18"/>
                <w:szCs w:val="18"/>
              </w:rPr>
              <w:t>47.8</w:t>
            </w:r>
          </w:p>
        </w:tc>
        <w:tc>
          <w:tcPr>
            <w:tcW w:w="1134" w:type="dxa"/>
            <w:tcBorders>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(37.7, 57</w:t>
            </w:r>
            <w:r w:rsidRPr="00C508E0">
              <w:rPr>
                <w:sz w:val="18"/>
                <w:szCs w:val="18"/>
              </w:rPr>
              <w:t>.</w:t>
            </w:r>
            <w:r>
              <w:rPr>
                <w:sz w:val="18"/>
                <w:szCs w:val="18"/>
              </w:rPr>
              <w:t>9)</w:t>
            </w:r>
          </w:p>
        </w:tc>
        <w:tc>
          <w:tcPr>
            <w:tcW w:w="426" w:type="dxa"/>
            <w:tcBorders>
              <w:lef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17</w:t>
            </w:r>
          </w:p>
        </w:tc>
        <w:tc>
          <w:tcPr>
            <w:tcW w:w="567" w:type="dxa"/>
            <w:vAlign w:val="bottom"/>
          </w:tcPr>
          <w:p w:rsidR="004B3FF1" w:rsidRPr="00C508E0" w:rsidRDefault="004B3FF1" w:rsidP="004B3FF1">
            <w:pPr>
              <w:keepNext/>
              <w:keepLines/>
              <w:spacing w:before="20" w:after="20"/>
              <w:jc w:val="right"/>
              <w:rPr>
                <w:sz w:val="18"/>
                <w:szCs w:val="18"/>
              </w:rPr>
            </w:pPr>
            <w:r>
              <w:rPr>
                <w:sz w:val="18"/>
                <w:szCs w:val="18"/>
              </w:rPr>
              <w:t>41.1</w:t>
            </w:r>
          </w:p>
        </w:tc>
        <w:tc>
          <w:tcPr>
            <w:tcW w:w="1134" w:type="dxa"/>
            <w:tcBorders>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(25.6, 56.6)</w:t>
            </w:r>
          </w:p>
        </w:tc>
        <w:tc>
          <w:tcPr>
            <w:tcW w:w="567" w:type="dxa"/>
            <w:tcBorders>
              <w:lef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50</w:t>
            </w:r>
          </w:p>
        </w:tc>
        <w:tc>
          <w:tcPr>
            <w:tcW w:w="567" w:type="dxa"/>
            <w:vAlign w:val="bottom"/>
          </w:tcPr>
          <w:p w:rsidR="004B3FF1" w:rsidRPr="00C508E0" w:rsidRDefault="004B3FF1" w:rsidP="004B3FF1">
            <w:pPr>
              <w:keepNext/>
              <w:keepLines/>
              <w:spacing w:before="20" w:after="20"/>
              <w:jc w:val="right"/>
              <w:rPr>
                <w:sz w:val="18"/>
                <w:szCs w:val="18"/>
              </w:rPr>
            </w:pPr>
            <w:r>
              <w:rPr>
                <w:sz w:val="18"/>
                <w:szCs w:val="18"/>
              </w:rPr>
              <w:t>46.0</w:t>
            </w:r>
          </w:p>
        </w:tc>
        <w:tc>
          <w:tcPr>
            <w:tcW w:w="1134" w:type="dxa"/>
            <w:vAlign w:val="bottom"/>
          </w:tcPr>
          <w:p w:rsidR="004B3FF1" w:rsidRPr="00C508E0" w:rsidRDefault="004B3FF1" w:rsidP="004B3FF1">
            <w:pPr>
              <w:keepNext/>
              <w:keepLines/>
              <w:spacing w:before="20" w:after="20"/>
              <w:jc w:val="right"/>
              <w:rPr>
                <w:sz w:val="18"/>
                <w:szCs w:val="18"/>
              </w:rPr>
            </w:pPr>
            <w:r>
              <w:rPr>
                <w:sz w:val="18"/>
                <w:szCs w:val="18"/>
              </w:rPr>
              <w:t>(37.4, 54.6)</w:t>
            </w:r>
          </w:p>
        </w:tc>
      </w:tr>
      <w:tr w:rsidR="004B3FF1" w:rsidRPr="00502D2C" w:rsidTr="004B3FF1">
        <w:tc>
          <w:tcPr>
            <w:tcW w:w="1701" w:type="dxa"/>
          </w:tcPr>
          <w:p w:rsidR="004B3FF1" w:rsidRPr="00C508E0" w:rsidRDefault="004B3FF1" w:rsidP="004B3FF1">
            <w:pPr>
              <w:keepNext/>
              <w:spacing w:before="20" w:after="20"/>
              <w:rPr>
                <w:sz w:val="18"/>
                <w:szCs w:val="18"/>
                <w:lang w:eastAsia="en-GB"/>
              </w:rPr>
            </w:pPr>
            <w:r w:rsidRPr="00C508E0">
              <w:rPr>
                <w:sz w:val="18"/>
                <w:szCs w:val="18"/>
                <w:lang w:eastAsia="en-GB"/>
              </w:rPr>
              <w:t xml:space="preserve">   Māori</w:t>
            </w:r>
          </w:p>
        </w:tc>
        <w:tc>
          <w:tcPr>
            <w:tcW w:w="567" w:type="dxa"/>
            <w:vAlign w:val="bottom"/>
          </w:tcPr>
          <w:p w:rsidR="004B3FF1" w:rsidRPr="00C508E0" w:rsidRDefault="004B3FF1" w:rsidP="004B3FF1">
            <w:pPr>
              <w:keepNext/>
              <w:keepLines/>
              <w:spacing w:before="20" w:after="20"/>
              <w:jc w:val="right"/>
              <w:rPr>
                <w:sz w:val="18"/>
                <w:szCs w:val="18"/>
                <w:lang w:eastAsia="en-GB"/>
              </w:rPr>
            </w:pPr>
            <w:r>
              <w:rPr>
                <w:sz w:val="18"/>
                <w:szCs w:val="18"/>
                <w:lang w:eastAsia="en-GB"/>
              </w:rPr>
              <w:t>24</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22.4</w:t>
            </w:r>
          </w:p>
        </w:tc>
        <w:tc>
          <w:tcPr>
            <w:tcW w:w="1134" w:type="dxa"/>
            <w:tcBorders>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w:t>
            </w:r>
            <w:r w:rsidRPr="00C508E0">
              <w:rPr>
                <w:sz w:val="18"/>
                <w:szCs w:val="18"/>
              </w:rPr>
              <w:t>1</w:t>
            </w:r>
            <w:r>
              <w:rPr>
                <w:sz w:val="18"/>
                <w:szCs w:val="18"/>
              </w:rPr>
              <w:t>5</w:t>
            </w:r>
            <w:r w:rsidRPr="00C508E0">
              <w:rPr>
                <w:sz w:val="18"/>
                <w:szCs w:val="18"/>
              </w:rPr>
              <w:t>.</w:t>
            </w:r>
            <w:r>
              <w:rPr>
                <w:sz w:val="18"/>
                <w:szCs w:val="18"/>
              </w:rPr>
              <w:t>6, 29.2)</w:t>
            </w:r>
          </w:p>
        </w:tc>
        <w:tc>
          <w:tcPr>
            <w:tcW w:w="426" w:type="dxa"/>
            <w:tcBorders>
              <w:lef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15</w:t>
            </w:r>
          </w:p>
        </w:tc>
        <w:tc>
          <w:tcPr>
            <w:tcW w:w="567" w:type="dxa"/>
            <w:vAlign w:val="bottom"/>
          </w:tcPr>
          <w:p w:rsidR="004B3FF1" w:rsidRPr="00C508E0" w:rsidRDefault="004B3FF1" w:rsidP="004B3FF1">
            <w:pPr>
              <w:keepNext/>
              <w:keepLines/>
              <w:spacing w:before="20" w:after="20"/>
              <w:jc w:val="right"/>
              <w:rPr>
                <w:sz w:val="18"/>
                <w:szCs w:val="18"/>
              </w:rPr>
            </w:pPr>
            <w:r>
              <w:rPr>
                <w:sz w:val="18"/>
                <w:szCs w:val="18"/>
              </w:rPr>
              <w:t>37.0</w:t>
            </w:r>
          </w:p>
        </w:tc>
        <w:tc>
          <w:tcPr>
            <w:tcW w:w="1134" w:type="dxa"/>
            <w:tcBorders>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(23</w:t>
            </w:r>
            <w:r w:rsidRPr="00C508E0">
              <w:rPr>
                <w:sz w:val="18"/>
                <w:szCs w:val="18"/>
              </w:rPr>
              <w:t>.</w:t>
            </w:r>
            <w:r>
              <w:rPr>
                <w:sz w:val="18"/>
                <w:szCs w:val="18"/>
              </w:rPr>
              <w:t>9, 50.2)</w:t>
            </w:r>
          </w:p>
        </w:tc>
        <w:tc>
          <w:tcPr>
            <w:tcW w:w="567" w:type="dxa"/>
            <w:tcBorders>
              <w:lef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72</w:t>
            </w:r>
          </w:p>
        </w:tc>
        <w:tc>
          <w:tcPr>
            <w:tcW w:w="567" w:type="dxa"/>
            <w:vAlign w:val="bottom"/>
          </w:tcPr>
          <w:p w:rsidR="004B3FF1" w:rsidRPr="00C508E0" w:rsidRDefault="004B3FF1" w:rsidP="004B3FF1">
            <w:pPr>
              <w:keepNext/>
              <w:keepLines/>
              <w:spacing w:before="20" w:after="20"/>
              <w:jc w:val="right"/>
              <w:rPr>
                <w:sz w:val="18"/>
                <w:szCs w:val="18"/>
              </w:rPr>
            </w:pPr>
            <w:r>
              <w:rPr>
                <w:sz w:val="18"/>
                <w:szCs w:val="18"/>
              </w:rPr>
              <w:t>26.4</w:t>
            </w:r>
          </w:p>
        </w:tc>
        <w:tc>
          <w:tcPr>
            <w:tcW w:w="1134" w:type="dxa"/>
            <w:vAlign w:val="bottom"/>
          </w:tcPr>
          <w:p w:rsidR="004B3FF1" w:rsidRPr="00C508E0" w:rsidRDefault="004B3FF1" w:rsidP="004B3FF1">
            <w:pPr>
              <w:keepNext/>
              <w:keepLines/>
              <w:spacing w:before="20" w:after="20"/>
              <w:jc w:val="right"/>
              <w:rPr>
                <w:sz w:val="18"/>
                <w:szCs w:val="18"/>
              </w:rPr>
            </w:pPr>
            <w:r>
              <w:rPr>
                <w:sz w:val="18"/>
                <w:szCs w:val="18"/>
              </w:rPr>
              <w:t>(20.1, 32</w:t>
            </w:r>
            <w:r w:rsidRPr="00C508E0">
              <w:rPr>
                <w:sz w:val="18"/>
                <w:szCs w:val="18"/>
              </w:rPr>
              <w:t>.</w:t>
            </w:r>
            <w:r>
              <w:rPr>
                <w:sz w:val="18"/>
                <w:szCs w:val="18"/>
              </w:rPr>
              <w:t>7)</w:t>
            </w:r>
          </w:p>
        </w:tc>
      </w:tr>
      <w:tr w:rsidR="004B3FF1" w:rsidRPr="00502D2C" w:rsidTr="00525AF3">
        <w:tc>
          <w:tcPr>
            <w:tcW w:w="1701" w:type="dxa"/>
            <w:tcBorders>
              <w:bottom w:val="nil"/>
            </w:tcBorders>
          </w:tcPr>
          <w:p w:rsidR="004B3FF1" w:rsidRPr="00C508E0" w:rsidRDefault="004B3FF1" w:rsidP="004B3FF1">
            <w:pPr>
              <w:spacing w:before="20" w:after="20"/>
              <w:rPr>
                <w:sz w:val="18"/>
                <w:szCs w:val="18"/>
                <w:lang w:eastAsia="en-GB"/>
              </w:rPr>
            </w:pPr>
            <w:r w:rsidRPr="00C508E0">
              <w:rPr>
                <w:sz w:val="18"/>
                <w:szCs w:val="18"/>
                <w:lang w:eastAsia="en-GB"/>
              </w:rPr>
              <w:t xml:space="preserve">   Pacific</w:t>
            </w:r>
          </w:p>
        </w:tc>
        <w:tc>
          <w:tcPr>
            <w:tcW w:w="567" w:type="dxa"/>
            <w:tcBorders>
              <w:bottom w:val="nil"/>
            </w:tcBorders>
            <w:vAlign w:val="bottom"/>
          </w:tcPr>
          <w:p w:rsidR="004B3FF1" w:rsidRPr="00C508E0" w:rsidRDefault="004B3FF1" w:rsidP="004B3FF1">
            <w:pPr>
              <w:keepNext/>
              <w:keepLines/>
              <w:spacing w:before="20" w:after="20"/>
              <w:jc w:val="right"/>
              <w:rPr>
                <w:sz w:val="18"/>
                <w:szCs w:val="18"/>
                <w:lang w:eastAsia="en-GB"/>
              </w:rPr>
            </w:pPr>
            <w:r>
              <w:rPr>
                <w:sz w:val="18"/>
                <w:szCs w:val="18"/>
                <w:lang w:eastAsia="en-GB"/>
              </w:rPr>
              <w:t>18</w:t>
            </w:r>
          </w:p>
        </w:tc>
        <w:tc>
          <w:tcPr>
            <w:tcW w:w="567" w:type="dxa"/>
            <w:tcBorders>
              <w:bottom w:val="nil"/>
            </w:tcBorders>
            <w:vAlign w:val="center"/>
          </w:tcPr>
          <w:p w:rsidR="004B3FF1" w:rsidRPr="003D3E57" w:rsidRDefault="004B3FF1" w:rsidP="004B3FF1">
            <w:pPr>
              <w:keepNext/>
              <w:keepLines/>
              <w:spacing w:before="20" w:after="20"/>
              <w:jc w:val="right"/>
              <w:rPr>
                <w:sz w:val="18"/>
                <w:szCs w:val="18"/>
              </w:rPr>
            </w:pPr>
            <w:r>
              <w:rPr>
                <w:sz w:val="18"/>
                <w:szCs w:val="18"/>
              </w:rPr>
              <w:t>17.0</w:t>
            </w:r>
          </w:p>
        </w:tc>
        <w:tc>
          <w:tcPr>
            <w:tcW w:w="1134" w:type="dxa"/>
            <w:tcBorders>
              <w:bottom w:val="nil"/>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(10</w:t>
            </w:r>
            <w:r w:rsidRPr="00C508E0">
              <w:rPr>
                <w:sz w:val="18"/>
                <w:szCs w:val="18"/>
              </w:rPr>
              <w:t>.</w:t>
            </w:r>
            <w:r>
              <w:rPr>
                <w:sz w:val="18"/>
                <w:szCs w:val="18"/>
              </w:rPr>
              <w:t>5, 23</w:t>
            </w:r>
            <w:r w:rsidRPr="00C508E0">
              <w:rPr>
                <w:sz w:val="18"/>
                <w:szCs w:val="18"/>
              </w:rPr>
              <w:t>.</w:t>
            </w:r>
            <w:r>
              <w:rPr>
                <w:sz w:val="18"/>
                <w:szCs w:val="18"/>
              </w:rPr>
              <w:t>4)</w:t>
            </w:r>
          </w:p>
        </w:tc>
        <w:tc>
          <w:tcPr>
            <w:tcW w:w="426" w:type="dxa"/>
            <w:tcBorders>
              <w:left w:val="single" w:sz="4" w:space="0" w:color="auto"/>
              <w:bottom w:val="nil"/>
            </w:tcBorders>
            <w:vAlign w:val="bottom"/>
          </w:tcPr>
          <w:p w:rsidR="004B3FF1" w:rsidRPr="00C508E0" w:rsidRDefault="004B3FF1" w:rsidP="004B3FF1">
            <w:pPr>
              <w:keepNext/>
              <w:keepLines/>
              <w:spacing w:before="20" w:after="20"/>
              <w:jc w:val="right"/>
              <w:rPr>
                <w:sz w:val="18"/>
                <w:szCs w:val="18"/>
              </w:rPr>
            </w:pPr>
            <w:r>
              <w:rPr>
                <w:sz w:val="18"/>
                <w:szCs w:val="18"/>
              </w:rPr>
              <w:t>5</w:t>
            </w:r>
          </w:p>
        </w:tc>
        <w:tc>
          <w:tcPr>
            <w:tcW w:w="567" w:type="dxa"/>
            <w:tcBorders>
              <w:bottom w:val="nil"/>
            </w:tcBorders>
            <w:vAlign w:val="bottom"/>
          </w:tcPr>
          <w:p w:rsidR="004B3FF1" w:rsidRPr="00C508E0" w:rsidRDefault="004B3FF1" w:rsidP="004B3FF1">
            <w:pPr>
              <w:keepNext/>
              <w:keepLines/>
              <w:spacing w:before="20" w:after="20"/>
              <w:jc w:val="right"/>
              <w:rPr>
                <w:sz w:val="18"/>
                <w:szCs w:val="18"/>
              </w:rPr>
            </w:pPr>
            <w:r>
              <w:rPr>
                <w:sz w:val="18"/>
                <w:szCs w:val="18"/>
              </w:rPr>
              <w:t>11.6</w:t>
            </w:r>
          </w:p>
        </w:tc>
        <w:tc>
          <w:tcPr>
            <w:tcW w:w="1134" w:type="dxa"/>
            <w:tcBorders>
              <w:bottom w:val="nil"/>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(4</w:t>
            </w:r>
            <w:r w:rsidRPr="00C508E0">
              <w:rPr>
                <w:sz w:val="18"/>
                <w:szCs w:val="18"/>
              </w:rPr>
              <w:t>.</w:t>
            </w:r>
            <w:r>
              <w:rPr>
                <w:sz w:val="18"/>
                <w:szCs w:val="18"/>
              </w:rPr>
              <w:t xml:space="preserve">9, </w:t>
            </w:r>
            <w:r w:rsidRPr="00C508E0">
              <w:rPr>
                <w:sz w:val="18"/>
                <w:szCs w:val="18"/>
              </w:rPr>
              <w:t>1</w:t>
            </w:r>
            <w:r>
              <w:rPr>
                <w:sz w:val="18"/>
                <w:szCs w:val="18"/>
              </w:rPr>
              <w:t>8</w:t>
            </w:r>
            <w:r w:rsidRPr="00C508E0">
              <w:rPr>
                <w:sz w:val="18"/>
                <w:szCs w:val="18"/>
              </w:rPr>
              <w:t>.</w:t>
            </w:r>
            <w:r>
              <w:rPr>
                <w:sz w:val="18"/>
                <w:szCs w:val="18"/>
              </w:rPr>
              <w:t>3)</w:t>
            </w:r>
          </w:p>
        </w:tc>
        <w:tc>
          <w:tcPr>
            <w:tcW w:w="567" w:type="dxa"/>
            <w:tcBorders>
              <w:left w:val="single" w:sz="4" w:space="0" w:color="auto"/>
              <w:bottom w:val="nil"/>
            </w:tcBorders>
            <w:vAlign w:val="bottom"/>
          </w:tcPr>
          <w:p w:rsidR="004B3FF1" w:rsidRPr="00C508E0" w:rsidRDefault="004B3FF1" w:rsidP="004B3FF1">
            <w:pPr>
              <w:keepNext/>
              <w:keepLines/>
              <w:spacing w:before="20" w:after="20"/>
              <w:jc w:val="right"/>
              <w:rPr>
                <w:sz w:val="18"/>
                <w:szCs w:val="18"/>
              </w:rPr>
            </w:pPr>
            <w:r>
              <w:rPr>
                <w:sz w:val="18"/>
                <w:szCs w:val="18"/>
              </w:rPr>
              <w:t>51</w:t>
            </w:r>
          </w:p>
        </w:tc>
        <w:tc>
          <w:tcPr>
            <w:tcW w:w="567" w:type="dxa"/>
            <w:tcBorders>
              <w:bottom w:val="nil"/>
            </w:tcBorders>
            <w:vAlign w:val="bottom"/>
          </w:tcPr>
          <w:p w:rsidR="004B3FF1" w:rsidRPr="00C508E0" w:rsidRDefault="004B3FF1" w:rsidP="004B3FF1">
            <w:pPr>
              <w:keepNext/>
              <w:keepLines/>
              <w:spacing w:before="20" w:after="20"/>
              <w:jc w:val="right"/>
              <w:rPr>
                <w:sz w:val="18"/>
                <w:szCs w:val="18"/>
              </w:rPr>
            </w:pPr>
            <w:r>
              <w:rPr>
                <w:sz w:val="18"/>
                <w:szCs w:val="18"/>
              </w:rPr>
              <w:t>15.5</w:t>
            </w:r>
          </w:p>
        </w:tc>
        <w:tc>
          <w:tcPr>
            <w:tcW w:w="1134" w:type="dxa"/>
            <w:tcBorders>
              <w:bottom w:val="nil"/>
            </w:tcBorders>
            <w:vAlign w:val="bottom"/>
          </w:tcPr>
          <w:p w:rsidR="004B3FF1" w:rsidRPr="00C508E0" w:rsidRDefault="004B3FF1" w:rsidP="004B3FF1">
            <w:pPr>
              <w:keepNext/>
              <w:keepLines/>
              <w:spacing w:before="20" w:after="20"/>
              <w:jc w:val="right"/>
              <w:rPr>
                <w:sz w:val="18"/>
                <w:szCs w:val="18"/>
              </w:rPr>
            </w:pPr>
            <w:r>
              <w:rPr>
                <w:sz w:val="18"/>
                <w:szCs w:val="18"/>
              </w:rPr>
              <w:t>(10</w:t>
            </w:r>
            <w:r w:rsidRPr="00C508E0">
              <w:rPr>
                <w:sz w:val="18"/>
                <w:szCs w:val="18"/>
              </w:rPr>
              <w:t>.</w:t>
            </w:r>
            <w:r>
              <w:rPr>
                <w:sz w:val="18"/>
                <w:szCs w:val="18"/>
              </w:rPr>
              <w:t>4, 20</w:t>
            </w:r>
            <w:r w:rsidRPr="00C508E0">
              <w:rPr>
                <w:sz w:val="18"/>
                <w:szCs w:val="18"/>
              </w:rPr>
              <w:t>.</w:t>
            </w:r>
            <w:r>
              <w:rPr>
                <w:sz w:val="18"/>
                <w:szCs w:val="18"/>
              </w:rPr>
              <w:t>6)</w:t>
            </w:r>
          </w:p>
        </w:tc>
      </w:tr>
      <w:tr w:rsidR="004B3FF1" w:rsidRPr="003D3E57" w:rsidTr="00486C33">
        <w:tc>
          <w:tcPr>
            <w:tcW w:w="1701" w:type="dxa"/>
            <w:tcBorders>
              <w:top w:val="nil"/>
              <w:bottom w:val="single" w:sz="8" w:space="0" w:color="000000" w:themeColor="text1"/>
            </w:tcBorders>
          </w:tcPr>
          <w:p w:rsidR="004B3FF1" w:rsidRPr="00C508E0" w:rsidRDefault="004B3FF1" w:rsidP="004B3FF1">
            <w:pPr>
              <w:spacing w:before="20" w:after="20"/>
              <w:rPr>
                <w:sz w:val="18"/>
                <w:szCs w:val="18"/>
                <w:lang w:eastAsia="en-GB"/>
              </w:rPr>
            </w:pPr>
            <w:r w:rsidRPr="00C508E0">
              <w:rPr>
                <w:sz w:val="18"/>
                <w:szCs w:val="18"/>
                <w:lang w:eastAsia="en-GB"/>
              </w:rPr>
              <w:t xml:space="preserve">   Asian</w:t>
            </w:r>
          </w:p>
        </w:tc>
        <w:tc>
          <w:tcPr>
            <w:tcW w:w="567" w:type="dxa"/>
            <w:tcBorders>
              <w:top w:val="nil"/>
              <w:bottom w:val="single" w:sz="8" w:space="0" w:color="000000" w:themeColor="text1"/>
            </w:tcBorders>
            <w:vAlign w:val="bottom"/>
          </w:tcPr>
          <w:p w:rsidR="004B3FF1" w:rsidRPr="00C508E0" w:rsidRDefault="004B3FF1" w:rsidP="004B3FF1">
            <w:pPr>
              <w:keepNext/>
              <w:keepLines/>
              <w:spacing w:before="20" w:after="20"/>
              <w:jc w:val="right"/>
              <w:rPr>
                <w:sz w:val="18"/>
                <w:szCs w:val="18"/>
                <w:lang w:eastAsia="en-GB"/>
              </w:rPr>
            </w:pPr>
            <w:r>
              <w:rPr>
                <w:sz w:val="18"/>
                <w:szCs w:val="18"/>
                <w:lang w:eastAsia="en-GB"/>
              </w:rPr>
              <w:t>14</w:t>
            </w:r>
          </w:p>
        </w:tc>
        <w:tc>
          <w:tcPr>
            <w:tcW w:w="567" w:type="dxa"/>
            <w:tcBorders>
              <w:top w:val="nil"/>
              <w:bottom w:val="single" w:sz="8" w:space="0" w:color="000000" w:themeColor="text1"/>
            </w:tcBorders>
            <w:vAlign w:val="bottom"/>
          </w:tcPr>
          <w:p w:rsidR="004B3FF1" w:rsidRPr="00C508E0" w:rsidRDefault="004B3FF1" w:rsidP="004B3FF1">
            <w:pPr>
              <w:keepNext/>
              <w:keepLines/>
              <w:spacing w:before="20" w:after="20"/>
              <w:jc w:val="right"/>
              <w:rPr>
                <w:sz w:val="18"/>
                <w:szCs w:val="18"/>
              </w:rPr>
            </w:pPr>
            <w:r>
              <w:rPr>
                <w:sz w:val="18"/>
                <w:szCs w:val="18"/>
              </w:rPr>
              <w:t>12.7</w:t>
            </w:r>
          </w:p>
        </w:tc>
        <w:tc>
          <w:tcPr>
            <w:tcW w:w="1134" w:type="dxa"/>
            <w:tcBorders>
              <w:top w:val="nil"/>
              <w:bottom w:val="single" w:sz="8" w:space="0" w:color="000000" w:themeColor="text1"/>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(5</w:t>
            </w:r>
            <w:r w:rsidRPr="00C508E0">
              <w:rPr>
                <w:sz w:val="18"/>
                <w:szCs w:val="18"/>
              </w:rPr>
              <w:t>.</w:t>
            </w:r>
            <w:r>
              <w:rPr>
                <w:sz w:val="18"/>
                <w:szCs w:val="18"/>
              </w:rPr>
              <w:t>9, 19</w:t>
            </w:r>
            <w:r w:rsidRPr="00C508E0">
              <w:rPr>
                <w:sz w:val="18"/>
                <w:szCs w:val="18"/>
              </w:rPr>
              <w:t>.</w:t>
            </w:r>
            <w:r>
              <w:rPr>
                <w:sz w:val="18"/>
                <w:szCs w:val="18"/>
              </w:rPr>
              <w:t>6)</w:t>
            </w:r>
          </w:p>
        </w:tc>
        <w:tc>
          <w:tcPr>
            <w:tcW w:w="426" w:type="dxa"/>
            <w:tcBorders>
              <w:top w:val="nil"/>
              <w:left w:val="single" w:sz="4" w:space="0" w:color="auto"/>
              <w:bottom w:val="single" w:sz="8" w:space="0" w:color="000000" w:themeColor="text1"/>
            </w:tcBorders>
            <w:vAlign w:val="bottom"/>
          </w:tcPr>
          <w:p w:rsidR="004B3FF1" w:rsidRPr="00C508E0" w:rsidRDefault="004B3FF1" w:rsidP="004B3FF1">
            <w:pPr>
              <w:keepNext/>
              <w:keepLines/>
              <w:spacing w:before="20" w:after="20"/>
              <w:jc w:val="right"/>
              <w:rPr>
                <w:sz w:val="18"/>
                <w:szCs w:val="18"/>
              </w:rPr>
            </w:pPr>
            <w:r>
              <w:rPr>
                <w:sz w:val="18"/>
                <w:szCs w:val="18"/>
              </w:rPr>
              <w:t>4</w:t>
            </w:r>
          </w:p>
        </w:tc>
        <w:tc>
          <w:tcPr>
            <w:tcW w:w="567" w:type="dxa"/>
            <w:tcBorders>
              <w:top w:val="nil"/>
              <w:bottom w:val="single" w:sz="8" w:space="0" w:color="000000" w:themeColor="text1"/>
            </w:tcBorders>
            <w:vAlign w:val="bottom"/>
          </w:tcPr>
          <w:p w:rsidR="004B3FF1" w:rsidRPr="00C508E0" w:rsidRDefault="004B3FF1" w:rsidP="004B3FF1">
            <w:pPr>
              <w:keepNext/>
              <w:keepLines/>
              <w:spacing w:before="20" w:after="20"/>
              <w:jc w:val="right"/>
              <w:rPr>
                <w:sz w:val="18"/>
                <w:szCs w:val="18"/>
              </w:rPr>
            </w:pPr>
            <w:r>
              <w:rPr>
                <w:sz w:val="18"/>
                <w:szCs w:val="18"/>
              </w:rPr>
              <w:t>10.3</w:t>
            </w:r>
          </w:p>
        </w:tc>
        <w:tc>
          <w:tcPr>
            <w:tcW w:w="1134" w:type="dxa"/>
            <w:tcBorders>
              <w:top w:val="nil"/>
              <w:bottom w:val="single" w:sz="8" w:space="0" w:color="000000" w:themeColor="text1"/>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(0</w:t>
            </w:r>
            <w:r w:rsidRPr="00C508E0">
              <w:rPr>
                <w:sz w:val="18"/>
                <w:szCs w:val="18"/>
              </w:rPr>
              <w:t>.</w:t>
            </w:r>
            <w:r>
              <w:rPr>
                <w:sz w:val="18"/>
                <w:szCs w:val="18"/>
              </w:rPr>
              <w:t>9, 19</w:t>
            </w:r>
            <w:r w:rsidRPr="00C508E0">
              <w:rPr>
                <w:sz w:val="18"/>
                <w:szCs w:val="18"/>
              </w:rPr>
              <w:t>.</w:t>
            </w:r>
            <w:r>
              <w:rPr>
                <w:sz w:val="18"/>
                <w:szCs w:val="18"/>
              </w:rPr>
              <w:t>6)</w:t>
            </w:r>
          </w:p>
        </w:tc>
        <w:tc>
          <w:tcPr>
            <w:tcW w:w="567" w:type="dxa"/>
            <w:tcBorders>
              <w:top w:val="nil"/>
              <w:left w:val="single" w:sz="4" w:space="0" w:color="auto"/>
              <w:bottom w:val="single" w:sz="8" w:space="0" w:color="000000" w:themeColor="text1"/>
            </w:tcBorders>
            <w:vAlign w:val="bottom"/>
          </w:tcPr>
          <w:p w:rsidR="004B3FF1" w:rsidRPr="00C508E0" w:rsidRDefault="004B3FF1" w:rsidP="004B3FF1">
            <w:pPr>
              <w:keepNext/>
              <w:keepLines/>
              <w:spacing w:before="20" w:after="20"/>
              <w:jc w:val="right"/>
              <w:rPr>
                <w:sz w:val="18"/>
                <w:szCs w:val="18"/>
              </w:rPr>
            </w:pPr>
            <w:r>
              <w:rPr>
                <w:sz w:val="18"/>
                <w:szCs w:val="18"/>
              </w:rPr>
              <w:t>18</w:t>
            </w:r>
          </w:p>
        </w:tc>
        <w:tc>
          <w:tcPr>
            <w:tcW w:w="567" w:type="dxa"/>
            <w:tcBorders>
              <w:top w:val="nil"/>
              <w:bottom w:val="single" w:sz="8" w:space="0" w:color="000000" w:themeColor="text1"/>
            </w:tcBorders>
            <w:vAlign w:val="bottom"/>
          </w:tcPr>
          <w:p w:rsidR="004B3FF1" w:rsidRPr="00C508E0" w:rsidRDefault="004B3FF1" w:rsidP="004B3FF1">
            <w:pPr>
              <w:keepNext/>
              <w:keepLines/>
              <w:spacing w:before="20" w:after="20"/>
              <w:jc w:val="right"/>
              <w:rPr>
                <w:sz w:val="18"/>
                <w:szCs w:val="18"/>
              </w:rPr>
            </w:pPr>
            <w:r>
              <w:rPr>
                <w:sz w:val="18"/>
                <w:szCs w:val="18"/>
              </w:rPr>
              <w:t>12.1</w:t>
            </w:r>
          </w:p>
        </w:tc>
        <w:tc>
          <w:tcPr>
            <w:tcW w:w="1134" w:type="dxa"/>
            <w:tcBorders>
              <w:top w:val="nil"/>
              <w:bottom w:val="single" w:sz="8" w:space="0" w:color="000000" w:themeColor="text1"/>
            </w:tcBorders>
            <w:vAlign w:val="bottom"/>
          </w:tcPr>
          <w:p w:rsidR="004B3FF1" w:rsidRPr="00C508E0" w:rsidRDefault="004B3FF1" w:rsidP="004B3FF1">
            <w:pPr>
              <w:keepNext/>
              <w:keepLines/>
              <w:spacing w:before="20" w:after="20"/>
              <w:jc w:val="right"/>
              <w:rPr>
                <w:sz w:val="18"/>
                <w:szCs w:val="18"/>
              </w:rPr>
            </w:pPr>
            <w:r>
              <w:rPr>
                <w:sz w:val="18"/>
                <w:szCs w:val="18"/>
              </w:rPr>
              <w:t>(6</w:t>
            </w:r>
            <w:r w:rsidRPr="00C508E0">
              <w:rPr>
                <w:sz w:val="18"/>
                <w:szCs w:val="18"/>
              </w:rPr>
              <w:t>.</w:t>
            </w:r>
            <w:r>
              <w:rPr>
                <w:sz w:val="18"/>
                <w:szCs w:val="18"/>
              </w:rPr>
              <w:t>6, 17</w:t>
            </w:r>
            <w:r w:rsidRPr="00C508E0">
              <w:rPr>
                <w:sz w:val="18"/>
                <w:szCs w:val="18"/>
              </w:rPr>
              <w:t>.</w:t>
            </w:r>
            <w:r>
              <w:rPr>
                <w:sz w:val="18"/>
                <w:szCs w:val="18"/>
              </w:rPr>
              <w:t>6)</w:t>
            </w:r>
          </w:p>
        </w:tc>
      </w:tr>
    </w:tbl>
    <w:p w:rsidR="004B3FF1" w:rsidRPr="00C776FC" w:rsidRDefault="004B3FF1" w:rsidP="004B3FF1">
      <w:pPr>
        <w:rPr>
          <w:sz w:val="18"/>
        </w:rPr>
      </w:pPr>
      <w:r w:rsidRPr="00C776FC">
        <w:rPr>
          <w:sz w:val="18"/>
        </w:rPr>
        <w:t>Data weighted for 2013 Census data</w:t>
      </w:r>
    </w:p>
    <w:p w:rsidR="004B3FF1" w:rsidRDefault="004B3FF1" w:rsidP="004B3FF1"/>
    <w:p w:rsidR="004B3FF1" w:rsidRDefault="004B3FF1" w:rsidP="004B3FF1"/>
    <w:p w:rsidR="004B3FF1" w:rsidRPr="001C1F1C" w:rsidRDefault="004B3FF1" w:rsidP="004B3FF1">
      <w:pPr>
        <w:pStyle w:val="Caption"/>
        <w:keepNext/>
        <w:keepLines/>
        <w:jc w:val="both"/>
      </w:pPr>
      <w:r>
        <w:t xml:space="preserve">Moderate-risk and problem gamblers </w:t>
      </w:r>
      <w:r w:rsidRPr="00E95FEE">
        <w:t>who</w:t>
      </w:r>
      <w:r>
        <w:t xml:space="preserve"> gambled at least once per week</w:t>
      </w:r>
    </w:p>
    <w:tbl>
      <w:tblPr>
        <w:tblStyle w:val="LightShading2"/>
        <w:tblW w:w="8364" w:type="dxa"/>
        <w:tblLayout w:type="fixed"/>
        <w:tblLook w:val="0620" w:firstRow="1" w:lastRow="0" w:firstColumn="0" w:lastColumn="0" w:noHBand="1" w:noVBand="1"/>
      </w:tblPr>
      <w:tblGrid>
        <w:gridCol w:w="1701"/>
        <w:gridCol w:w="567"/>
        <w:gridCol w:w="567"/>
        <w:gridCol w:w="1134"/>
        <w:gridCol w:w="426"/>
        <w:gridCol w:w="567"/>
        <w:gridCol w:w="1134"/>
        <w:gridCol w:w="567"/>
        <w:gridCol w:w="567"/>
        <w:gridCol w:w="1134"/>
      </w:tblGrid>
      <w:tr w:rsidR="004B3FF1" w:rsidRPr="003D3E57" w:rsidTr="004B3FF1">
        <w:trPr>
          <w:cnfStyle w:val="100000000000" w:firstRow="1" w:lastRow="0" w:firstColumn="0" w:lastColumn="0" w:oddVBand="0" w:evenVBand="0" w:oddHBand="0" w:evenHBand="0" w:firstRowFirstColumn="0" w:firstRowLastColumn="0" w:lastRowFirstColumn="0" w:lastRowLastColumn="0"/>
        </w:trPr>
        <w:tc>
          <w:tcPr>
            <w:tcW w:w="1701" w:type="dxa"/>
            <w:vMerge w:val="restart"/>
          </w:tcPr>
          <w:p w:rsidR="004B3FF1" w:rsidRPr="003D3E57" w:rsidRDefault="004B3FF1" w:rsidP="004B3FF1">
            <w:pPr>
              <w:keepNext/>
              <w:keepLines/>
              <w:spacing w:before="20" w:after="20"/>
              <w:jc w:val="center"/>
              <w:rPr>
                <w:b w:val="0"/>
                <w:sz w:val="18"/>
                <w:szCs w:val="18"/>
                <w:lang w:eastAsia="en-GB"/>
              </w:rPr>
            </w:pPr>
          </w:p>
        </w:tc>
        <w:tc>
          <w:tcPr>
            <w:tcW w:w="2268" w:type="dxa"/>
            <w:gridSpan w:val="3"/>
            <w:tcBorders>
              <w:bottom w:val="single" w:sz="4" w:space="0" w:color="auto"/>
              <w:right w:val="single" w:sz="4" w:space="0" w:color="auto"/>
            </w:tcBorders>
            <w:vAlign w:val="bottom"/>
          </w:tcPr>
          <w:p w:rsidR="004B3FF1" w:rsidRPr="003D3E57" w:rsidRDefault="004B3FF1" w:rsidP="004B3FF1">
            <w:pPr>
              <w:keepNext/>
              <w:keepLines/>
              <w:spacing w:before="20" w:after="20"/>
              <w:jc w:val="center"/>
              <w:rPr>
                <w:b w:val="0"/>
                <w:sz w:val="18"/>
                <w:szCs w:val="18"/>
                <w:lang w:eastAsia="en-GB"/>
              </w:rPr>
            </w:pPr>
            <w:r w:rsidRPr="003D3E57">
              <w:rPr>
                <w:sz w:val="18"/>
                <w:szCs w:val="18"/>
                <w:lang w:eastAsia="en-GB"/>
              </w:rPr>
              <w:t>Moderate-risk gambler</w:t>
            </w:r>
          </w:p>
        </w:tc>
        <w:tc>
          <w:tcPr>
            <w:tcW w:w="2127" w:type="dxa"/>
            <w:gridSpan w:val="3"/>
            <w:tcBorders>
              <w:left w:val="single" w:sz="4" w:space="0" w:color="auto"/>
              <w:bottom w:val="single" w:sz="4" w:space="0" w:color="auto"/>
              <w:right w:val="single" w:sz="4" w:space="0" w:color="auto"/>
            </w:tcBorders>
            <w:vAlign w:val="bottom"/>
          </w:tcPr>
          <w:p w:rsidR="004B3FF1" w:rsidRPr="003D3E57" w:rsidRDefault="004B3FF1" w:rsidP="004B3FF1">
            <w:pPr>
              <w:keepNext/>
              <w:keepLines/>
              <w:spacing w:before="20" w:after="20"/>
              <w:jc w:val="center"/>
              <w:rPr>
                <w:b w:val="0"/>
                <w:sz w:val="18"/>
                <w:szCs w:val="18"/>
                <w:lang w:eastAsia="en-GB"/>
              </w:rPr>
            </w:pPr>
            <w:r w:rsidRPr="003D3E57">
              <w:rPr>
                <w:sz w:val="18"/>
                <w:szCs w:val="18"/>
                <w:lang w:eastAsia="en-GB"/>
              </w:rPr>
              <w:t>Problem gambler</w:t>
            </w:r>
          </w:p>
        </w:tc>
        <w:tc>
          <w:tcPr>
            <w:tcW w:w="2268" w:type="dxa"/>
            <w:gridSpan w:val="3"/>
            <w:tcBorders>
              <w:left w:val="single" w:sz="4" w:space="0" w:color="auto"/>
              <w:bottom w:val="single" w:sz="4" w:space="0" w:color="auto"/>
            </w:tcBorders>
            <w:vAlign w:val="bottom"/>
          </w:tcPr>
          <w:p w:rsidR="004B3FF1" w:rsidRPr="003D3E57" w:rsidRDefault="004B3FF1" w:rsidP="004B3FF1">
            <w:pPr>
              <w:keepNext/>
              <w:keepLines/>
              <w:spacing w:before="20" w:after="20"/>
              <w:jc w:val="center"/>
              <w:rPr>
                <w:b w:val="0"/>
                <w:spacing w:val="-2"/>
                <w:sz w:val="18"/>
                <w:szCs w:val="18"/>
                <w:lang w:eastAsia="en-GB"/>
              </w:rPr>
            </w:pPr>
            <w:r w:rsidRPr="003D3E57">
              <w:rPr>
                <w:spacing w:val="-2"/>
                <w:sz w:val="18"/>
                <w:szCs w:val="18"/>
                <w:lang w:eastAsia="en-GB"/>
              </w:rPr>
              <w:t>Combined problem and moderate-risk gambler</w:t>
            </w:r>
          </w:p>
        </w:tc>
      </w:tr>
      <w:tr w:rsidR="004B3FF1" w:rsidRPr="003D3E57" w:rsidTr="004B3FF1">
        <w:tc>
          <w:tcPr>
            <w:tcW w:w="1701" w:type="dxa"/>
            <w:vMerge/>
          </w:tcPr>
          <w:p w:rsidR="004B3FF1" w:rsidRPr="003D3E57" w:rsidRDefault="004B3FF1" w:rsidP="004B3FF1">
            <w:pPr>
              <w:keepNext/>
              <w:keepLines/>
              <w:spacing w:before="20" w:after="20"/>
              <w:rPr>
                <w:b/>
                <w:sz w:val="18"/>
                <w:szCs w:val="18"/>
                <w:lang w:eastAsia="en-GB"/>
              </w:rPr>
            </w:pPr>
          </w:p>
        </w:tc>
        <w:tc>
          <w:tcPr>
            <w:tcW w:w="567" w:type="dxa"/>
            <w:tcBorders>
              <w:top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n</w:t>
            </w:r>
          </w:p>
        </w:tc>
        <w:tc>
          <w:tcPr>
            <w:tcW w:w="567" w:type="dxa"/>
            <w:tcBorders>
              <w:top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w:t>
            </w:r>
          </w:p>
        </w:tc>
        <w:tc>
          <w:tcPr>
            <w:tcW w:w="1134" w:type="dxa"/>
            <w:tcBorders>
              <w:top w:val="single" w:sz="4" w:space="0" w:color="auto"/>
              <w:right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(95% CI)</w:t>
            </w:r>
          </w:p>
        </w:tc>
        <w:tc>
          <w:tcPr>
            <w:tcW w:w="426" w:type="dxa"/>
            <w:tcBorders>
              <w:top w:val="single" w:sz="4" w:space="0" w:color="auto"/>
              <w:left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n</w:t>
            </w:r>
          </w:p>
        </w:tc>
        <w:tc>
          <w:tcPr>
            <w:tcW w:w="567" w:type="dxa"/>
            <w:tcBorders>
              <w:top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w:t>
            </w:r>
          </w:p>
        </w:tc>
        <w:tc>
          <w:tcPr>
            <w:tcW w:w="1134" w:type="dxa"/>
            <w:tcBorders>
              <w:top w:val="single" w:sz="4" w:space="0" w:color="auto"/>
              <w:right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(95% CI)</w:t>
            </w:r>
          </w:p>
        </w:tc>
        <w:tc>
          <w:tcPr>
            <w:tcW w:w="567" w:type="dxa"/>
            <w:tcBorders>
              <w:top w:val="single" w:sz="4" w:space="0" w:color="auto"/>
              <w:left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n</w:t>
            </w:r>
          </w:p>
        </w:tc>
        <w:tc>
          <w:tcPr>
            <w:tcW w:w="567" w:type="dxa"/>
            <w:tcBorders>
              <w:top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w:t>
            </w:r>
          </w:p>
        </w:tc>
        <w:tc>
          <w:tcPr>
            <w:tcW w:w="1134" w:type="dxa"/>
            <w:tcBorders>
              <w:top w:val="single" w:sz="4" w:space="0" w:color="auto"/>
            </w:tcBorders>
            <w:vAlign w:val="center"/>
          </w:tcPr>
          <w:p w:rsidR="004B3FF1" w:rsidRPr="003D3E57" w:rsidRDefault="004B3FF1" w:rsidP="004B3FF1">
            <w:pPr>
              <w:keepNext/>
              <w:keepLines/>
              <w:spacing w:before="20" w:after="20"/>
              <w:jc w:val="right"/>
              <w:rPr>
                <w:b/>
                <w:sz w:val="18"/>
                <w:szCs w:val="18"/>
                <w:lang w:eastAsia="en-GB"/>
              </w:rPr>
            </w:pPr>
            <w:r w:rsidRPr="003D3E57">
              <w:rPr>
                <w:b/>
                <w:sz w:val="18"/>
                <w:szCs w:val="18"/>
                <w:lang w:eastAsia="en-GB"/>
              </w:rPr>
              <w:t>(95% CI)</w:t>
            </w:r>
          </w:p>
        </w:tc>
      </w:tr>
      <w:tr w:rsidR="004B3FF1" w:rsidRPr="003D3E57" w:rsidTr="004B3FF1">
        <w:tc>
          <w:tcPr>
            <w:tcW w:w="1701" w:type="dxa"/>
            <w:tcBorders>
              <w:top w:val="single" w:sz="4" w:space="0" w:color="auto"/>
            </w:tcBorders>
          </w:tcPr>
          <w:p w:rsidR="004B3FF1" w:rsidRPr="003D3E57" w:rsidRDefault="004B3FF1" w:rsidP="004B3FF1">
            <w:pPr>
              <w:keepNext/>
              <w:keepLines/>
              <w:spacing w:before="20" w:after="20"/>
              <w:rPr>
                <w:b/>
                <w:sz w:val="18"/>
                <w:szCs w:val="18"/>
                <w:lang w:eastAsia="en-GB"/>
              </w:rPr>
            </w:pPr>
            <w:r w:rsidRPr="003D3E57">
              <w:rPr>
                <w:b/>
                <w:sz w:val="18"/>
                <w:szCs w:val="18"/>
                <w:lang w:eastAsia="en-GB"/>
              </w:rPr>
              <w:t>Gender</w:t>
            </w:r>
          </w:p>
        </w:tc>
        <w:tc>
          <w:tcPr>
            <w:tcW w:w="567" w:type="dxa"/>
            <w:tcBorders>
              <w:top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567" w:type="dxa"/>
            <w:tcBorders>
              <w:top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1134" w:type="dxa"/>
            <w:tcBorders>
              <w:top w:val="single" w:sz="4" w:space="0" w:color="auto"/>
              <w:right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426" w:type="dxa"/>
            <w:tcBorders>
              <w:top w:val="single" w:sz="4" w:space="0" w:color="auto"/>
              <w:left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567" w:type="dxa"/>
            <w:tcBorders>
              <w:top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1134" w:type="dxa"/>
            <w:tcBorders>
              <w:top w:val="single" w:sz="4" w:space="0" w:color="auto"/>
              <w:right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567" w:type="dxa"/>
            <w:tcBorders>
              <w:top w:val="single" w:sz="4" w:space="0" w:color="auto"/>
              <w:left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567" w:type="dxa"/>
            <w:tcBorders>
              <w:top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c>
          <w:tcPr>
            <w:tcW w:w="1134" w:type="dxa"/>
            <w:tcBorders>
              <w:top w:val="single" w:sz="4" w:space="0" w:color="auto"/>
            </w:tcBorders>
            <w:vAlign w:val="center"/>
          </w:tcPr>
          <w:p w:rsidR="004B3FF1" w:rsidRPr="003D3E57" w:rsidRDefault="004B3FF1" w:rsidP="004B3FF1">
            <w:pPr>
              <w:keepNext/>
              <w:keepLines/>
              <w:spacing w:before="20" w:after="20"/>
              <w:jc w:val="right"/>
              <w:rPr>
                <w:sz w:val="18"/>
                <w:szCs w:val="18"/>
                <w:lang w:eastAsia="en-GB"/>
              </w:rPr>
            </w:pPr>
          </w:p>
        </w:tc>
      </w:tr>
      <w:tr w:rsidR="004B3FF1" w:rsidRPr="003D3E57" w:rsidTr="004B3FF1">
        <w:tc>
          <w:tcPr>
            <w:tcW w:w="1701" w:type="dxa"/>
          </w:tcPr>
          <w:p w:rsidR="004B3FF1" w:rsidRPr="003D3E57" w:rsidRDefault="004B3FF1" w:rsidP="004B3FF1">
            <w:pPr>
              <w:keepNext/>
              <w:keepLines/>
              <w:spacing w:before="20" w:after="20"/>
              <w:rPr>
                <w:sz w:val="18"/>
                <w:szCs w:val="18"/>
                <w:lang w:eastAsia="en-GB"/>
              </w:rPr>
            </w:pPr>
            <w:r w:rsidRPr="003D3E57">
              <w:rPr>
                <w:sz w:val="18"/>
                <w:szCs w:val="18"/>
                <w:lang w:eastAsia="en-GB"/>
              </w:rPr>
              <w:t xml:space="preserve">   Male</w:t>
            </w:r>
          </w:p>
        </w:tc>
        <w:tc>
          <w:tcPr>
            <w:tcW w:w="567" w:type="dxa"/>
            <w:vAlign w:val="center"/>
          </w:tcPr>
          <w:p w:rsidR="004B3FF1" w:rsidRPr="003D3E57" w:rsidRDefault="004B3FF1" w:rsidP="004B3FF1">
            <w:pPr>
              <w:keepNext/>
              <w:keepLines/>
              <w:spacing w:before="20" w:after="20"/>
              <w:jc w:val="right"/>
              <w:rPr>
                <w:sz w:val="18"/>
                <w:szCs w:val="18"/>
                <w:lang w:eastAsia="en-GB"/>
              </w:rPr>
            </w:pPr>
            <w:r>
              <w:rPr>
                <w:sz w:val="18"/>
                <w:szCs w:val="18"/>
                <w:lang w:eastAsia="en-GB"/>
              </w:rPr>
              <w:t>41</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68.0</w:t>
            </w:r>
          </w:p>
        </w:tc>
        <w:tc>
          <w:tcPr>
            <w:tcW w:w="1134" w:type="dxa"/>
            <w:tcBorders>
              <w:right w:val="single" w:sz="4" w:space="0" w:color="auto"/>
            </w:tcBorders>
            <w:vAlign w:val="center"/>
          </w:tcPr>
          <w:p w:rsidR="004B3FF1" w:rsidRPr="003D3E57" w:rsidRDefault="004B3FF1" w:rsidP="004B3FF1">
            <w:pPr>
              <w:keepNext/>
              <w:keepLines/>
              <w:spacing w:before="20" w:after="20"/>
              <w:jc w:val="right"/>
              <w:rPr>
                <w:sz w:val="18"/>
                <w:szCs w:val="18"/>
              </w:rPr>
            </w:pPr>
            <w:r w:rsidRPr="003D3E57">
              <w:rPr>
                <w:sz w:val="18"/>
                <w:szCs w:val="18"/>
              </w:rPr>
              <w:t>(</w:t>
            </w:r>
            <w:r>
              <w:rPr>
                <w:sz w:val="18"/>
                <w:szCs w:val="18"/>
              </w:rPr>
              <w:t>56.5</w:t>
            </w:r>
            <w:r w:rsidRPr="003D3E57">
              <w:rPr>
                <w:sz w:val="18"/>
                <w:szCs w:val="18"/>
              </w:rPr>
              <w:t xml:space="preserve">, </w:t>
            </w:r>
            <w:r>
              <w:rPr>
                <w:sz w:val="18"/>
                <w:szCs w:val="18"/>
              </w:rPr>
              <w:t>79.5</w:t>
            </w:r>
            <w:r w:rsidRPr="003D3E57">
              <w:rPr>
                <w:sz w:val="18"/>
                <w:szCs w:val="18"/>
              </w:rPr>
              <w:t>)</w:t>
            </w:r>
          </w:p>
        </w:tc>
        <w:tc>
          <w:tcPr>
            <w:tcW w:w="426" w:type="dxa"/>
            <w:tcBorders>
              <w:left w:val="single" w:sz="4" w:space="0" w:color="auto"/>
            </w:tcBorders>
            <w:vAlign w:val="center"/>
          </w:tcPr>
          <w:p w:rsidR="004B3FF1" w:rsidRPr="003D3E57" w:rsidRDefault="004B3FF1" w:rsidP="004B3FF1">
            <w:pPr>
              <w:keepNext/>
              <w:keepLines/>
              <w:spacing w:before="20" w:after="20"/>
              <w:jc w:val="right"/>
              <w:rPr>
                <w:sz w:val="18"/>
                <w:szCs w:val="18"/>
                <w:lang w:eastAsia="en-GB"/>
              </w:rPr>
            </w:pPr>
            <w:r>
              <w:rPr>
                <w:sz w:val="18"/>
                <w:szCs w:val="18"/>
                <w:lang w:eastAsia="en-GB"/>
              </w:rPr>
              <w:t>14</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58.1</w:t>
            </w:r>
          </w:p>
        </w:tc>
        <w:tc>
          <w:tcPr>
            <w:tcW w:w="1134" w:type="dxa"/>
            <w:tcBorders>
              <w:right w:val="single" w:sz="4" w:space="0" w:color="auto"/>
            </w:tcBorders>
            <w:vAlign w:val="center"/>
          </w:tcPr>
          <w:p w:rsidR="004B3FF1" w:rsidRPr="003D3E57" w:rsidRDefault="004B3FF1" w:rsidP="004B3FF1">
            <w:pPr>
              <w:keepNext/>
              <w:keepLines/>
              <w:spacing w:before="20" w:after="20"/>
              <w:jc w:val="right"/>
              <w:rPr>
                <w:sz w:val="18"/>
                <w:szCs w:val="18"/>
              </w:rPr>
            </w:pPr>
            <w:r>
              <w:rPr>
                <w:sz w:val="18"/>
                <w:szCs w:val="18"/>
              </w:rPr>
              <w:t>(54.7, 78.6)</w:t>
            </w:r>
          </w:p>
        </w:tc>
        <w:tc>
          <w:tcPr>
            <w:tcW w:w="567" w:type="dxa"/>
            <w:tcBorders>
              <w:left w:val="single" w:sz="4" w:space="0" w:color="auto"/>
            </w:tcBorders>
            <w:vAlign w:val="center"/>
          </w:tcPr>
          <w:p w:rsidR="004B3FF1" w:rsidRPr="003D3E57" w:rsidRDefault="004B3FF1" w:rsidP="004B3FF1">
            <w:pPr>
              <w:keepNext/>
              <w:keepLines/>
              <w:spacing w:before="20" w:after="20"/>
              <w:jc w:val="right"/>
              <w:rPr>
                <w:sz w:val="18"/>
                <w:szCs w:val="18"/>
                <w:lang w:eastAsia="en-GB"/>
              </w:rPr>
            </w:pPr>
            <w:r>
              <w:rPr>
                <w:sz w:val="18"/>
                <w:szCs w:val="18"/>
                <w:lang w:eastAsia="en-GB"/>
              </w:rPr>
              <w:t>54</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65.2</w:t>
            </w:r>
          </w:p>
        </w:tc>
        <w:tc>
          <w:tcPr>
            <w:tcW w:w="1134" w:type="dxa"/>
            <w:vAlign w:val="center"/>
          </w:tcPr>
          <w:p w:rsidR="004B3FF1" w:rsidRPr="003D3E57" w:rsidRDefault="004B3FF1" w:rsidP="004B3FF1">
            <w:pPr>
              <w:keepNext/>
              <w:keepLines/>
              <w:spacing w:before="20" w:after="20"/>
              <w:jc w:val="right"/>
              <w:rPr>
                <w:sz w:val="18"/>
                <w:szCs w:val="18"/>
              </w:rPr>
            </w:pPr>
            <w:r w:rsidRPr="003D3E57">
              <w:rPr>
                <w:sz w:val="18"/>
                <w:szCs w:val="18"/>
              </w:rPr>
              <w:t>(</w:t>
            </w:r>
            <w:r>
              <w:rPr>
                <w:sz w:val="18"/>
                <w:szCs w:val="18"/>
              </w:rPr>
              <w:t>54.6</w:t>
            </w:r>
            <w:r w:rsidRPr="003D3E57">
              <w:rPr>
                <w:sz w:val="18"/>
                <w:szCs w:val="18"/>
              </w:rPr>
              <w:t xml:space="preserve">, </w:t>
            </w:r>
            <w:r>
              <w:rPr>
                <w:sz w:val="18"/>
                <w:szCs w:val="18"/>
              </w:rPr>
              <w:t>75.8</w:t>
            </w:r>
            <w:r w:rsidRPr="003D3E57">
              <w:rPr>
                <w:sz w:val="18"/>
                <w:szCs w:val="18"/>
              </w:rPr>
              <w:t>)</w:t>
            </w:r>
          </w:p>
        </w:tc>
      </w:tr>
      <w:tr w:rsidR="004B3FF1" w:rsidRPr="003D3E57" w:rsidTr="004B3FF1">
        <w:tc>
          <w:tcPr>
            <w:tcW w:w="1701" w:type="dxa"/>
          </w:tcPr>
          <w:p w:rsidR="004B3FF1" w:rsidRPr="003D3E57" w:rsidRDefault="004B3FF1" w:rsidP="004B3FF1">
            <w:pPr>
              <w:keepNext/>
              <w:keepLines/>
              <w:spacing w:before="20" w:after="20"/>
              <w:rPr>
                <w:sz w:val="18"/>
                <w:szCs w:val="18"/>
                <w:lang w:eastAsia="en-GB"/>
              </w:rPr>
            </w:pPr>
            <w:r w:rsidRPr="003D3E57">
              <w:rPr>
                <w:sz w:val="18"/>
                <w:szCs w:val="18"/>
                <w:lang w:eastAsia="en-GB"/>
              </w:rPr>
              <w:t xml:space="preserve">   Female</w:t>
            </w:r>
          </w:p>
        </w:tc>
        <w:tc>
          <w:tcPr>
            <w:tcW w:w="567" w:type="dxa"/>
            <w:vAlign w:val="center"/>
          </w:tcPr>
          <w:p w:rsidR="004B3FF1" w:rsidRPr="003D3E57" w:rsidRDefault="004B3FF1" w:rsidP="004B3FF1">
            <w:pPr>
              <w:keepNext/>
              <w:keepLines/>
              <w:spacing w:before="20" w:after="20"/>
              <w:jc w:val="right"/>
              <w:rPr>
                <w:sz w:val="18"/>
                <w:szCs w:val="18"/>
                <w:lang w:eastAsia="en-GB"/>
              </w:rPr>
            </w:pPr>
            <w:r>
              <w:rPr>
                <w:sz w:val="18"/>
                <w:szCs w:val="18"/>
                <w:lang w:eastAsia="en-GB"/>
              </w:rPr>
              <w:t>19</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32.0</w:t>
            </w:r>
          </w:p>
        </w:tc>
        <w:tc>
          <w:tcPr>
            <w:tcW w:w="1134" w:type="dxa"/>
            <w:tcBorders>
              <w:right w:val="single" w:sz="4" w:space="0" w:color="auto"/>
            </w:tcBorders>
            <w:vAlign w:val="center"/>
          </w:tcPr>
          <w:p w:rsidR="004B3FF1" w:rsidRPr="003D3E57" w:rsidRDefault="004B3FF1" w:rsidP="004B3FF1">
            <w:pPr>
              <w:keepNext/>
              <w:keepLines/>
              <w:spacing w:before="20" w:after="20"/>
              <w:jc w:val="right"/>
              <w:rPr>
                <w:sz w:val="18"/>
                <w:szCs w:val="18"/>
              </w:rPr>
            </w:pPr>
            <w:r>
              <w:rPr>
                <w:sz w:val="18"/>
                <w:szCs w:val="18"/>
              </w:rPr>
              <w:t>(20.5, 43.5)</w:t>
            </w:r>
          </w:p>
        </w:tc>
        <w:tc>
          <w:tcPr>
            <w:tcW w:w="426" w:type="dxa"/>
            <w:tcBorders>
              <w:left w:val="single" w:sz="4" w:space="0" w:color="auto"/>
            </w:tcBorders>
            <w:vAlign w:val="center"/>
          </w:tcPr>
          <w:p w:rsidR="004B3FF1" w:rsidRPr="003D3E57" w:rsidRDefault="004B3FF1" w:rsidP="004B3FF1">
            <w:pPr>
              <w:keepNext/>
              <w:keepLines/>
              <w:spacing w:before="20" w:after="20"/>
              <w:jc w:val="right"/>
              <w:rPr>
                <w:sz w:val="18"/>
                <w:szCs w:val="18"/>
                <w:lang w:eastAsia="en-GB"/>
              </w:rPr>
            </w:pPr>
            <w:r>
              <w:rPr>
                <w:sz w:val="18"/>
                <w:szCs w:val="18"/>
                <w:lang w:eastAsia="en-GB"/>
              </w:rPr>
              <w:t>10</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41.9</w:t>
            </w:r>
          </w:p>
        </w:tc>
        <w:tc>
          <w:tcPr>
            <w:tcW w:w="1134" w:type="dxa"/>
            <w:tcBorders>
              <w:right w:val="single" w:sz="4" w:space="0" w:color="auto"/>
            </w:tcBorders>
            <w:vAlign w:val="center"/>
          </w:tcPr>
          <w:p w:rsidR="004B3FF1" w:rsidRPr="003D3E57" w:rsidRDefault="004B3FF1" w:rsidP="004B3FF1">
            <w:pPr>
              <w:keepNext/>
              <w:keepLines/>
              <w:spacing w:before="20" w:after="20"/>
              <w:jc w:val="right"/>
              <w:rPr>
                <w:sz w:val="18"/>
                <w:szCs w:val="18"/>
              </w:rPr>
            </w:pPr>
            <w:r>
              <w:rPr>
                <w:sz w:val="18"/>
                <w:szCs w:val="18"/>
              </w:rPr>
              <w:t>(21.4, 45.3)</w:t>
            </w:r>
          </w:p>
        </w:tc>
        <w:tc>
          <w:tcPr>
            <w:tcW w:w="567" w:type="dxa"/>
            <w:tcBorders>
              <w:left w:val="single" w:sz="4" w:space="0" w:color="auto"/>
            </w:tcBorders>
            <w:vAlign w:val="center"/>
          </w:tcPr>
          <w:p w:rsidR="004B3FF1" w:rsidRPr="003D3E57" w:rsidRDefault="004B3FF1" w:rsidP="004B3FF1">
            <w:pPr>
              <w:keepNext/>
              <w:keepLines/>
              <w:spacing w:before="20" w:after="20"/>
              <w:jc w:val="right"/>
              <w:rPr>
                <w:sz w:val="18"/>
                <w:szCs w:val="18"/>
                <w:lang w:eastAsia="en-GB"/>
              </w:rPr>
            </w:pPr>
            <w:r>
              <w:rPr>
                <w:sz w:val="18"/>
                <w:szCs w:val="18"/>
                <w:lang w:eastAsia="en-GB"/>
              </w:rPr>
              <w:t>29</w:t>
            </w:r>
          </w:p>
        </w:tc>
        <w:tc>
          <w:tcPr>
            <w:tcW w:w="567" w:type="dxa"/>
            <w:vAlign w:val="center"/>
          </w:tcPr>
          <w:p w:rsidR="004B3FF1" w:rsidRPr="003D3E57" w:rsidRDefault="004B3FF1" w:rsidP="004B3FF1">
            <w:pPr>
              <w:keepNext/>
              <w:keepLines/>
              <w:spacing w:before="20" w:after="20"/>
              <w:jc w:val="right"/>
              <w:rPr>
                <w:sz w:val="18"/>
                <w:szCs w:val="18"/>
              </w:rPr>
            </w:pPr>
            <w:r>
              <w:rPr>
                <w:sz w:val="18"/>
                <w:szCs w:val="18"/>
              </w:rPr>
              <w:t>34.8</w:t>
            </w:r>
          </w:p>
        </w:tc>
        <w:tc>
          <w:tcPr>
            <w:tcW w:w="1134" w:type="dxa"/>
            <w:vAlign w:val="center"/>
          </w:tcPr>
          <w:p w:rsidR="004B3FF1" w:rsidRPr="003D3E57" w:rsidRDefault="004B3FF1" w:rsidP="004B3FF1">
            <w:pPr>
              <w:keepNext/>
              <w:keepLines/>
              <w:spacing w:before="20" w:after="20"/>
              <w:jc w:val="right"/>
              <w:rPr>
                <w:sz w:val="18"/>
                <w:szCs w:val="18"/>
              </w:rPr>
            </w:pPr>
            <w:r>
              <w:rPr>
                <w:sz w:val="18"/>
                <w:szCs w:val="18"/>
              </w:rPr>
              <w:t>(24.2, 45.4)</w:t>
            </w:r>
          </w:p>
        </w:tc>
      </w:tr>
      <w:tr w:rsidR="004B3FF1" w:rsidRPr="00502D2C" w:rsidTr="004B3FF1">
        <w:tc>
          <w:tcPr>
            <w:tcW w:w="1701" w:type="dxa"/>
          </w:tcPr>
          <w:p w:rsidR="004B3FF1" w:rsidRPr="00C508E0" w:rsidRDefault="004B3FF1" w:rsidP="004B3FF1">
            <w:pPr>
              <w:spacing w:before="20" w:after="20"/>
              <w:rPr>
                <w:b/>
                <w:sz w:val="18"/>
                <w:szCs w:val="18"/>
                <w:lang w:eastAsia="en-GB"/>
              </w:rPr>
            </w:pPr>
            <w:r w:rsidRPr="00C508E0">
              <w:rPr>
                <w:b/>
                <w:sz w:val="18"/>
                <w:szCs w:val="18"/>
                <w:lang w:eastAsia="en-GB"/>
              </w:rPr>
              <w:t>Ethnicity</w:t>
            </w:r>
          </w:p>
        </w:tc>
        <w:tc>
          <w:tcPr>
            <w:tcW w:w="567" w:type="dxa"/>
            <w:vAlign w:val="center"/>
          </w:tcPr>
          <w:p w:rsidR="004B3FF1" w:rsidRPr="00502D2C" w:rsidRDefault="004B3FF1" w:rsidP="004B3FF1">
            <w:pPr>
              <w:spacing w:before="20" w:after="20"/>
              <w:jc w:val="right"/>
              <w:rPr>
                <w:sz w:val="18"/>
                <w:szCs w:val="18"/>
                <w:highlight w:val="yellow"/>
                <w:lang w:eastAsia="en-GB"/>
              </w:rPr>
            </w:pPr>
          </w:p>
        </w:tc>
        <w:tc>
          <w:tcPr>
            <w:tcW w:w="567" w:type="dxa"/>
            <w:vAlign w:val="center"/>
          </w:tcPr>
          <w:p w:rsidR="004B3FF1" w:rsidRPr="00502D2C" w:rsidRDefault="004B3FF1" w:rsidP="004B3FF1">
            <w:pPr>
              <w:spacing w:before="20" w:after="20"/>
              <w:jc w:val="right"/>
              <w:rPr>
                <w:sz w:val="18"/>
                <w:szCs w:val="18"/>
                <w:highlight w:val="yellow"/>
              </w:rPr>
            </w:pPr>
          </w:p>
        </w:tc>
        <w:tc>
          <w:tcPr>
            <w:tcW w:w="1134" w:type="dxa"/>
            <w:tcBorders>
              <w:right w:val="single" w:sz="4" w:space="0" w:color="auto"/>
            </w:tcBorders>
            <w:vAlign w:val="center"/>
          </w:tcPr>
          <w:p w:rsidR="004B3FF1" w:rsidRPr="00502D2C" w:rsidRDefault="004B3FF1" w:rsidP="004B3FF1">
            <w:pPr>
              <w:spacing w:before="20" w:after="20"/>
              <w:jc w:val="right"/>
              <w:rPr>
                <w:sz w:val="18"/>
                <w:szCs w:val="18"/>
                <w:highlight w:val="yellow"/>
              </w:rPr>
            </w:pPr>
          </w:p>
        </w:tc>
        <w:tc>
          <w:tcPr>
            <w:tcW w:w="426" w:type="dxa"/>
            <w:tcBorders>
              <w:left w:val="single" w:sz="4" w:space="0" w:color="auto"/>
            </w:tcBorders>
            <w:vAlign w:val="center"/>
          </w:tcPr>
          <w:p w:rsidR="004B3FF1" w:rsidRPr="00502D2C" w:rsidRDefault="004B3FF1" w:rsidP="004B3FF1">
            <w:pPr>
              <w:spacing w:before="20" w:after="20"/>
              <w:jc w:val="right"/>
              <w:rPr>
                <w:sz w:val="18"/>
                <w:szCs w:val="18"/>
                <w:highlight w:val="yellow"/>
                <w:lang w:eastAsia="en-GB"/>
              </w:rPr>
            </w:pPr>
          </w:p>
        </w:tc>
        <w:tc>
          <w:tcPr>
            <w:tcW w:w="567" w:type="dxa"/>
            <w:vAlign w:val="center"/>
          </w:tcPr>
          <w:p w:rsidR="004B3FF1" w:rsidRPr="00502D2C" w:rsidRDefault="004B3FF1" w:rsidP="004B3FF1">
            <w:pPr>
              <w:spacing w:before="20" w:after="20"/>
              <w:jc w:val="right"/>
              <w:rPr>
                <w:sz w:val="18"/>
                <w:szCs w:val="18"/>
                <w:highlight w:val="yellow"/>
              </w:rPr>
            </w:pPr>
          </w:p>
        </w:tc>
        <w:tc>
          <w:tcPr>
            <w:tcW w:w="1134" w:type="dxa"/>
            <w:tcBorders>
              <w:right w:val="single" w:sz="4" w:space="0" w:color="auto"/>
            </w:tcBorders>
            <w:vAlign w:val="center"/>
          </w:tcPr>
          <w:p w:rsidR="004B3FF1" w:rsidRPr="00502D2C" w:rsidRDefault="004B3FF1" w:rsidP="004B3FF1">
            <w:pPr>
              <w:spacing w:before="20" w:after="20"/>
              <w:jc w:val="right"/>
              <w:rPr>
                <w:sz w:val="18"/>
                <w:szCs w:val="18"/>
                <w:highlight w:val="yellow"/>
              </w:rPr>
            </w:pPr>
          </w:p>
        </w:tc>
        <w:tc>
          <w:tcPr>
            <w:tcW w:w="567" w:type="dxa"/>
            <w:tcBorders>
              <w:left w:val="single" w:sz="4" w:space="0" w:color="auto"/>
            </w:tcBorders>
            <w:vAlign w:val="center"/>
          </w:tcPr>
          <w:p w:rsidR="004B3FF1" w:rsidRPr="00502D2C" w:rsidRDefault="004B3FF1" w:rsidP="004B3FF1">
            <w:pPr>
              <w:spacing w:before="20" w:after="20"/>
              <w:jc w:val="right"/>
              <w:rPr>
                <w:sz w:val="18"/>
                <w:szCs w:val="18"/>
                <w:highlight w:val="yellow"/>
                <w:lang w:eastAsia="en-GB"/>
              </w:rPr>
            </w:pPr>
          </w:p>
        </w:tc>
        <w:tc>
          <w:tcPr>
            <w:tcW w:w="567" w:type="dxa"/>
            <w:vAlign w:val="center"/>
          </w:tcPr>
          <w:p w:rsidR="004B3FF1" w:rsidRPr="00502D2C" w:rsidRDefault="004B3FF1" w:rsidP="004B3FF1">
            <w:pPr>
              <w:spacing w:before="20" w:after="20"/>
              <w:jc w:val="right"/>
              <w:rPr>
                <w:sz w:val="18"/>
                <w:szCs w:val="18"/>
                <w:highlight w:val="yellow"/>
              </w:rPr>
            </w:pPr>
          </w:p>
        </w:tc>
        <w:tc>
          <w:tcPr>
            <w:tcW w:w="1134" w:type="dxa"/>
            <w:vAlign w:val="center"/>
          </w:tcPr>
          <w:p w:rsidR="004B3FF1" w:rsidRPr="00502D2C" w:rsidRDefault="004B3FF1" w:rsidP="004B3FF1">
            <w:pPr>
              <w:spacing w:before="20" w:after="20"/>
              <w:jc w:val="right"/>
              <w:rPr>
                <w:sz w:val="18"/>
                <w:szCs w:val="18"/>
                <w:highlight w:val="yellow"/>
              </w:rPr>
            </w:pPr>
          </w:p>
        </w:tc>
      </w:tr>
      <w:tr w:rsidR="004B3FF1" w:rsidRPr="00502D2C" w:rsidTr="004B3FF1">
        <w:tc>
          <w:tcPr>
            <w:tcW w:w="1701" w:type="dxa"/>
          </w:tcPr>
          <w:p w:rsidR="004B3FF1" w:rsidRPr="00C508E0" w:rsidRDefault="004B3FF1" w:rsidP="004B3FF1">
            <w:pPr>
              <w:spacing w:before="20" w:after="20"/>
              <w:rPr>
                <w:sz w:val="18"/>
                <w:szCs w:val="18"/>
                <w:lang w:eastAsia="en-GB"/>
              </w:rPr>
            </w:pPr>
            <w:r w:rsidRPr="00C508E0">
              <w:rPr>
                <w:sz w:val="18"/>
                <w:szCs w:val="18"/>
                <w:lang w:eastAsia="en-GB"/>
              </w:rPr>
              <w:t xml:space="preserve">   European/Other</w:t>
            </w:r>
          </w:p>
        </w:tc>
        <w:tc>
          <w:tcPr>
            <w:tcW w:w="567" w:type="dxa"/>
            <w:vAlign w:val="bottom"/>
          </w:tcPr>
          <w:p w:rsidR="004B3FF1" w:rsidRPr="00C508E0" w:rsidRDefault="004B3FF1" w:rsidP="004B3FF1">
            <w:pPr>
              <w:keepNext/>
              <w:keepLines/>
              <w:spacing w:before="20" w:after="20"/>
              <w:jc w:val="right"/>
              <w:rPr>
                <w:sz w:val="18"/>
                <w:szCs w:val="18"/>
                <w:lang w:eastAsia="en-GB"/>
              </w:rPr>
            </w:pPr>
            <w:r>
              <w:rPr>
                <w:sz w:val="18"/>
                <w:szCs w:val="18"/>
                <w:lang w:eastAsia="en-GB"/>
              </w:rPr>
              <w:t>24</w:t>
            </w:r>
          </w:p>
        </w:tc>
        <w:tc>
          <w:tcPr>
            <w:tcW w:w="567" w:type="dxa"/>
            <w:vAlign w:val="bottom"/>
          </w:tcPr>
          <w:p w:rsidR="004B3FF1" w:rsidRPr="00C508E0" w:rsidRDefault="004B3FF1" w:rsidP="004B3FF1">
            <w:pPr>
              <w:keepNext/>
              <w:keepLines/>
              <w:spacing w:before="20" w:after="20"/>
              <w:jc w:val="right"/>
              <w:rPr>
                <w:sz w:val="18"/>
                <w:szCs w:val="18"/>
              </w:rPr>
            </w:pPr>
            <w:r>
              <w:rPr>
                <w:sz w:val="18"/>
                <w:szCs w:val="18"/>
              </w:rPr>
              <w:t>41.0</w:t>
            </w:r>
          </w:p>
        </w:tc>
        <w:tc>
          <w:tcPr>
            <w:tcW w:w="1134" w:type="dxa"/>
            <w:tcBorders>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(27.6, 54</w:t>
            </w:r>
            <w:r w:rsidRPr="00C508E0">
              <w:rPr>
                <w:sz w:val="18"/>
                <w:szCs w:val="18"/>
              </w:rPr>
              <w:t>.</w:t>
            </w:r>
            <w:r>
              <w:rPr>
                <w:sz w:val="18"/>
                <w:szCs w:val="18"/>
              </w:rPr>
              <w:t>3)</w:t>
            </w:r>
          </w:p>
        </w:tc>
        <w:tc>
          <w:tcPr>
            <w:tcW w:w="426" w:type="dxa"/>
            <w:tcBorders>
              <w:lef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9</w:t>
            </w:r>
          </w:p>
        </w:tc>
        <w:tc>
          <w:tcPr>
            <w:tcW w:w="567" w:type="dxa"/>
            <w:vAlign w:val="bottom"/>
          </w:tcPr>
          <w:p w:rsidR="004B3FF1" w:rsidRPr="00C508E0" w:rsidRDefault="004B3FF1" w:rsidP="004B3FF1">
            <w:pPr>
              <w:keepNext/>
              <w:keepLines/>
              <w:spacing w:before="20" w:after="20"/>
              <w:jc w:val="right"/>
              <w:rPr>
                <w:sz w:val="18"/>
                <w:szCs w:val="18"/>
              </w:rPr>
            </w:pPr>
            <w:r>
              <w:rPr>
                <w:sz w:val="18"/>
                <w:szCs w:val="18"/>
              </w:rPr>
              <w:t>37.4</w:t>
            </w:r>
          </w:p>
        </w:tc>
        <w:tc>
          <w:tcPr>
            <w:tcW w:w="1134" w:type="dxa"/>
            <w:tcBorders>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(19.2, 55.6)</w:t>
            </w:r>
          </w:p>
        </w:tc>
        <w:tc>
          <w:tcPr>
            <w:tcW w:w="567" w:type="dxa"/>
            <w:tcBorders>
              <w:lef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33</w:t>
            </w:r>
          </w:p>
        </w:tc>
        <w:tc>
          <w:tcPr>
            <w:tcW w:w="567" w:type="dxa"/>
            <w:vAlign w:val="bottom"/>
          </w:tcPr>
          <w:p w:rsidR="004B3FF1" w:rsidRPr="00C508E0" w:rsidRDefault="004B3FF1" w:rsidP="004B3FF1">
            <w:pPr>
              <w:keepNext/>
              <w:keepLines/>
              <w:spacing w:before="20" w:after="20"/>
              <w:jc w:val="right"/>
              <w:rPr>
                <w:sz w:val="18"/>
                <w:szCs w:val="18"/>
              </w:rPr>
            </w:pPr>
            <w:r>
              <w:rPr>
                <w:sz w:val="18"/>
                <w:szCs w:val="18"/>
              </w:rPr>
              <w:t>39.9</w:t>
            </w:r>
          </w:p>
        </w:tc>
        <w:tc>
          <w:tcPr>
            <w:tcW w:w="1134" w:type="dxa"/>
            <w:vAlign w:val="bottom"/>
          </w:tcPr>
          <w:p w:rsidR="004B3FF1" w:rsidRPr="00C508E0" w:rsidRDefault="004B3FF1" w:rsidP="004B3FF1">
            <w:pPr>
              <w:keepNext/>
              <w:keepLines/>
              <w:spacing w:before="20" w:after="20"/>
              <w:jc w:val="right"/>
              <w:rPr>
                <w:sz w:val="18"/>
                <w:szCs w:val="18"/>
              </w:rPr>
            </w:pPr>
            <w:r>
              <w:rPr>
                <w:sz w:val="18"/>
                <w:szCs w:val="18"/>
              </w:rPr>
              <w:t>(28.2, 51.7)</w:t>
            </w:r>
          </w:p>
        </w:tc>
      </w:tr>
      <w:tr w:rsidR="004B3FF1" w:rsidRPr="00502D2C" w:rsidTr="004B3FF1">
        <w:tc>
          <w:tcPr>
            <w:tcW w:w="1701" w:type="dxa"/>
          </w:tcPr>
          <w:p w:rsidR="004B3FF1" w:rsidRPr="00C508E0" w:rsidRDefault="004B3FF1" w:rsidP="004B3FF1">
            <w:pPr>
              <w:spacing w:before="20" w:after="20"/>
              <w:rPr>
                <w:sz w:val="18"/>
                <w:szCs w:val="18"/>
                <w:lang w:eastAsia="en-GB"/>
              </w:rPr>
            </w:pPr>
            <w:r w:rsidRPr="00C508E0">
              <w:rPr>
                <w:sz w:val="18"/>
                <w:szCs w:val="18"/>
                <w:lang w:eastAsia="en-GB"/>
              </w:rPr>
              <w:t xml:space="preserve">   Māori</w:t>
            </w:r>
          </w:p>
        </w:tc>
        <w:tc>
          <w:tcPr>
            <w:tcW w:w="567" w:type="dxa"/>
            <w:vAlign w:val="bottom"/>
          </w:tcPr>
          <w:p w:rsidR="004B3FF1" w:rsidRPr="00C508E0" w:rsidRDefault="004B3FF1" w:rsidP="004B3FF1">
            <w:pPr>
              <w:keepNext/>
              <w:keepLines/>
              <w:spacing w:before="20" w:after="20"/>
              <w:jc w:val="right"/>
              <w:rPr>
                <w:sz w:val="18"/>
                <w:szCs w:val="18"/>
                <w:lang w:eastAsia="en-GB"/>
              </w:rPr>
            </w:pPr>
            <w:r>
              <w:rPr>
                <w:sz w:val="18"/>
                <w:szCs w:val="18"/>
                <w:lang w:eastAsia="en-GB"/>
              </w:rPr>
              <w:t>15</w:t>
            </w:r>
          </w:p>
        </w:tc>
        <w:tc>
          <w:tcPr>
            <w:tcW w:w="567" w:type="dxa"/>
            <w:vAlign w:val="bottom"/>
          </w:tcPr>
          <w:p w:rsidR="004B3FF1" w:rsidRPr="00C508E0" w:rsidRDefault="004B3FF1" w:rsidP="004B3FF1">
            <w:pPr>
              <w:keepNext/>
              <w:keepLines/>
              <w:spacing w:before="20" w:after="20"/>
              <w:jc w:val="right"/>
              <w:rPr>
                <w:sz w:val="18"/>
                <w:szCs w:val="18"/>
              </w:rPr>
            </w:pPr>
            <w:r>
              <w:rPr>
                <w:sz w:val="18"/>
                <w:szCs w:val="18"/>
              </w:rPr>
              <w:t>26.0</w:t>
            </w:r>
          </w:p>
        </w:tc>
        <w:tc>
          <w:tcPr>
            <w:tcW w:w="1134" w:type="dxa"/>
            <w:tcBorders>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w:t>
            </w:r>
            <w:r w:rsidRPr="00C508E0">
              <w:rPr>
                <w:sz w:val="18"/>
                <w:szCs w:val="18"/>
              </w:rPr>
              <w:t>1</w:t>
            </w:r>
            <w:r>
              <w:rPr>
                <w:sz w:val="18"/>
                <w:szCs w:val="18"/>
              </w:rPr>
              <w:t>5</w:t>
            </w:r>
            <w:r w:rsidRPr="00C508E0">
              <w:rPr>
                <w:sz w:val="18"/>
                <w:szCs w:val="18"/>
              </w:rPr>
              <w:t>.</w:t>
            </w:r>
            <w:r>
              <w:rPr>
                <w:sz w:val="18"/>
                <w:szCs w:val="18"/>
              </w:rPr>
              <w:t>7, 36.2)</w:t>
            </w:r>
          </w:p>
        </w:tc>
        <w:tc>
          <w:tcPr>
            <w:tcW w:w="426" w:type="dxa"/>
            <w:tcBorders>
              <w:lef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11</w:t>
            </w:r>
          </w:p>
        </w:tc>
        <w:tc>
          <w:tcPr>
            <w:tcW w:w="567" w:type="dxa"/>
            <w:vAlign w:val="bottom"/>
          </w:tcPr>
          <w:p w:rsidR="004B3FF1" w:rsidRPr="00C508E0" w:rsidRDefault="004B3FF1" w:rsidP="004B3FF1">
            <w:pPr>
              <w:keepNext/>
              <w:keepLines/>
              <w:spacing w:before="20" w:after="20"/>
              <w:jc w:val="right"/>
              <w:rPr>
                <w:sz w:val="18"/>
                <w:szCs w:val="18"/>
              </w:rPr>
            </w:pPr>
            <w:r>
              <w:rPr>
                <w:sz w:val="18"/>
                <w:szCs w:val="18"/>
              </w:rPr>
              <w:t>47.9</w:t>
            </w:r>
          </w:p>
        </w:tc>
        <w:tc>
          <w:tcPr>
            <w:tcW w:w="1134" w:type="dxa"/>
            <w:tcBorders>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(32</w:t>
            </w:r>
            <w:r w:rsidRPr="00C508E0">
              <w:rPr>
                <w:sz w:val="18"/>
                <w:szCs w:val="18"/>
              </w:rPr>
              <w:t>.</w:t>
            </w:r>
            <w:r>
              <w:rPr>
                <w:sz w:val="18"/>
                <w:szCs w:val="18"/>
              </w:rPr>
              <w:t>3, 63.5)</w:t>
            </w:r>
          </w:p>
        </w:tc>
        <w:tc>
          <w:tcPr>
            <w:tcW w:w="567" w:type="dxa"/>
            <w:tcBorders>
              <w:lef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27</w:t>
            </w:r>
          </w:p>
        </w:tc>
        <w:tc>
          <w:tcPr>
            <w:tcW w:w="567" w:type="dxa"/>
            <w:vAlign w:val="bottom"/>
          </w:tcPr>
          <w:p w:rsidR="004B3FF1" w:rsidRPr="00C508E0" w:rsidRDefault="004B3FF1" w:rsidP="004B3FF1">
            <w:pPr>
              <w:keepNext/>
              <w:keepLines/>
              <w:spacing w:before="20" w:after="20"/>
              <w:jc w:val="right"/>
              <w:rPr>
                <w:sz w:val="18"/>
                <w:szCs w:val="18"/>
              </w:rPr>
            </w:pPr>
            <w:r>
              <w:rPr>
                <w:sz w:val="18"/>
                <w:szCs w:val="18"/>
              </w:rPr>
              <w:t>32.1</w:t>
            </w:r>
          </w:p>
        </w:tc>
        <w:tc>
          <w:tcPr>
            <w:tcW w:w="1134" w:type="dxa"/>
            <w:vAlign w:val="bottom"/>
          </w:tcPr>
          <w:p w:rsidR="004B3FF1" w:rsidRPr="00C508E0" w:rsidRDefault="004B3FF1" w:rsidP="004B3FF1">
            <w:pPr>
              <w:keepNext/>
              <w:keepLines/>
              <w:spacing w:before="20" w:after="20"/>
              <w:jc w:val="right"/>
              <w:rPr>
                <w:sz w:val="18"/>
                <w:szCs w:val="18"/>
              </w:rPr>
            </w:pPr>
            <w:r>
              <w:rPr>
                <w:sz w:val="18"/>
                <w:szCs w:val="18"/>
              </w:rPr>
              <w:t>(22.7, 41</w:t>
            </w:r>
            <w:r w:rsidRPr="00C508E0">
              <w:rPr>
                <w:sz w:val="18"/>
                <w:szCs w:val="18"/>
              </w:rPr>
              <w:t>.</w:t>
            </w:r>
            <w:r>
              <w:rPr>
                <w:sz w:val="18"/>
                <w:szCs w:val="18"/>
              </w:rPr>
              <w:t>5)</w:t>
            </w:r>
          </w:p>
        </w:tc>
      </w:tr>
      <w:tr w:rsidR="004B3FF1" w:rsidRPr="00502D2C" w:rsidTr="00525AF3">
        <w:tc>
          <w:tcPr>
            <w:tcW w:w="1701" w:type="dxa"/>
            <w:tcBorders>
              <w:bottom w:val="nil"/>
            </w:tcBorders>
          </w:tcPr>
          <w:p w:rsidR="004B3FF1" w:rsidRPr="00C508E0" w:rsidRDefault="004B3FF1" w:rsidP="004B3FF1">
            <w:pPr>
              <w:spacing w:before="20" w:after="20"/>
              <w:rPr>
                <w:sz w:val="18"/>
                <w:szCs w:val="18"/>
                <w:lang w:eastAsia="en-GB"/>
              </w:rPr>
            </w:pPr>
            <w:r w:rsidRPr="00C508E0">
              <w:rPr>
                <w:sz w:val="18"/>
                <w:szCs w:val="18"/>
                <w:lang w:eastAsia="en-GB"/>
              </w:rPr>
              <w:t xml:space="preserve">   Pacific</w:t>
            </w:r>
          </w:p>
        </w:tc>
        <w:tc>
          <w:tcPr>
            <w:tcW w:w="567" w:type="dxa"/>
            <w:tcBorders>
              <w:bottom w:val="nil"/>
            </w:tcBorders>
            <w:vAlign w:val="bottom"/>
          </w:tcPr>
          <w:p w:rsidR="004B3FF1" w:rsidRPr="00C508E0" w:rsidRDefault="004B3FF1" w:rsidP="004B3FF1">
            <w:pPr>
              <w:keepNext/>
              <w:keepLines/>
              <w:spacing w:before="20" w:after="20"/>
              <w:jc w:val="right"/>
              <w:rPr>
                <w:sz w:val="18"/>
                <w:szCs w:val="18"/>
                <w:lang w:eastAsia="en-GB"/>
              </w:rPr>
            </w:pPr>
            <w:r>
              <w:rPr>
                <w:sz w:val="18"/>
                <w:szCs w:val="18"/>
                <w:lang w:eastAsia="en-GB"/>
              </w:rPr>
              <w:t>13</w:t>
            </w:r>
          </w:p>
        </w:tc>
        <w:tc>
          <w:tcPr>
            <w:tcW w:w="567" w:type="dxa"/>
            <w:tcBorders>
              <w:bottom w:val="nil"/>
            </w:tcBorders>
            <w:vAlign w:val="bottom"/>
          </w:tcPr>
          <w:p w:rsidR="004B3FF1" w:rsidRPr="00C508E0" w:rsidRDefault="004B3FF1" w:rsidP="004B3FF1">
            <w:pPr>
              <w:keepNext/>
              <w:keepLines/>
              <w:spacing w:before="20" w:after="20"/>
              <w:jc w:val="right"/>
              <w:rPr>
                <w:sz w:val="18"/>
                <w:szCs w:val="18"/>
              </w:rPr>
            </w:pPr>
            <w:r>
              <w:rPr>
                <w:sz w:val="18"/>
                <w:szCs w:val="18"/>
              </w:rPr>
              <w:t>21.8</w:t>
            </w:r>
          </w:p>
        </w:tc>
        <w:tc>
          <w:tcPr>
            <w:tcW w:w="1134" w:type="dxa"/>
            <w:tcBorders>
              <w:bottom w:val="nil"/>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(12</w:t>
            </w:r>
            <w:r w:rsidRPr="00C508E0">
              <w:rPr>
                <w:sz w:val="18"/>
                <w:szCs w:val="18"/>
              </w:rPr>
              <w:t>.</w:t>
            </w:r>
            <w:r>
              <w:rPr>
                <w:sz w:val="18"/>
                <w:szCs w:val="18"/>
              </w:rPr>
              <w:t>3, 31</w:t>
            </w:r>
            <w:r w:rsidRPr="00C508E0">
              <w:rPr>
                <w:sz w:val="18"/>
                <w:szCs w:val="18"/>
              </w:rPr>
              <w:t>.</w:t>
            </w:r>
            <w:r>
              <w:rPr>
                <w:sz w:val="18"/>
                <w:szCs w:val="18"/>
              </w:rPr>
              <w:t>2)</w:t>
            </w:r>
          </w:p>
        </w:tc>
        <w:tc>
          <w:tcPr>
            <w:tcW w:w="426" w:type="dxa"/>
            <w:tcBorders>
              <w:left w:val="single" w:sz="4" w:space="0" w:color="auto"/>
              <w:bottom w:val="nil"/>
            </w:tcBorders>
            <w:vAlign w:val="bottom"/>
          </w:tcPr>
          <w:p w:rsidR="004B3FF1" w:rsidRPr="00C508E0" w:rsidRDefault="004B3FF1" w:rsidP="004B3FF1">
            <w:pPr>
              <w:keepNext/>
              <w:keepLines/>
              <w:spacing w:before="20" w:after="20"/>
              <w:jc w:val="right"/>
              <w:rPr>
                <w:sz w:val="18"/>
                <w:szCs w:val="18"/>
              </w:rPr>
            </w:pPr>
            <w:r>
              <w:rPr>
                <w:sz w:val="18"/>
                <w:szCs w:val="18"/>
              </w:rPr>
              <w:t>2</w:t>
            </w:r>
          </w:p>
        </w:tc>
        <w:tc>
          <w:tcPr>
            <w:tcW w:w="567" w:type="dxa"/>
            <w:tcBorders>
              <w:bottom w:val="nil"/>
            </w:tcBorders>
            <w:vAlign w:val="bottom"/>
          </w:tcPr>
          <w:p w:rsidR="004B3FF1" w:rsidRPr="00C508E0" w:rsidRDefault="004B3FF1" w:rsidP="004B3FF1">
            <w:pPr>
              <w:keepNext/>
              <w:keepLines/>
              <w:spacing w:before="20" w:after="20"/>
              <w:jc w:val="right"/>
              <w:rPr>
                <w:sz w:val="18"/>
                <w:szCs w:val="18"/>
              </w:rPr>
            </w:pPr>
            <w:r>
              <w:rPr>
                <w:sz w:val="18"/>
                <w:szCs w:val="18"/>
              </w:rPr>
              <w:t>9.5</w:t>
            </w:r>
          </w:p>
        </w:tc>
        <w:tc>
          <w:tcPr>
            <w:tcW w:w="1134" w:type="dxa"/>
            <w:tcBorders>
              <w:bottom w:val="nil"/>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w:t>
            </w:r>
          </w:p>
        </w:tc>
        <w:tc>
          <w:tcPr>
            <w:tcW w:w="567" w:type="dxa"/>
            <w:tcBorders>
              <w:left w:val="single" w:sz="4" w:space="0" w:color="auto"/>
              <w:bottom w:val="nil"/>
            </w:tcBorders>
            <w:vAlign w:val="bottom"/>
          </w:tcPr>
          <w:p w:rsidR="004B3FF1" w:rsidRPr="00C508E0" w:rsidRDefault="004B3FF1" w:rsidP="004B3FF1">
            <w:pPr>
              <w:keepNext/>
              <w:keepLines/>
              <w:spacing w:before="20" w:after="20"/>
              <w:jc w:val="right"/>
              <w:rPr>
                <w:sz w:val="18"/>
                <w:szCs w:val="18"/>
              </w:rPr>
            </w:pPr>
            <w:r>
              <w:rPr>
                <w:sz w:val="18"/>
                <w:szCs w:val="18"/>
              </w:rPr>
              <w:t>15</w:t>
            </w:r>
          </w:p>
        </w:tc>
        <w:tc>
          <w:tcPr>
            <w:tcW w:w="567" w:type="dxa"/>
            <w:tcBorders>
              <w:bottom w:val="nil"/>
            </w:tcBorders>
            <w:vAlign w:val="bottom"/>
          </w:tcPr>
          <w:p w:rsidR="004B3FF1" w:rsidRPr="00C508E0" w:rsidRDefault="004B3FF1" w:rsidP="004B3FF1">
            <w:pPr>
              <w:keepNext/>
              <w:keepLines/>
              <w:spacing w:before="20" w:after="20"/>
              <w:jc w:val="right"/>
              <w:rPr>
                <w:sz w:val="18"/>
                <w:szCs w:val="18"/>
              </w:rPr>
            </w:pPr>
            <w:r>
              <w:rPr>
                <w:sz w:val="18"/>
                <w:szCs w:val="18"/>
              </w:rPr>
              <w:t>18.3</w:t>
            </w:r>
          </w:p>
        </w:tc>
        <w:tc>
          <w:tcPr>
            <w:tcW w:w="1134" w:type="dxa"/>
            <w:tcBorders>
              <w:bottom w:val="nil"/>
            </w:tcBorders>
            <w:vAlign w:val="bottom"/>
          </w:tcPr>
          <w:p w:rsidR="004B3FF1" w:rsidRPr="00C508E0" w:rsidRDefault="004B3FF1" w:rsidP="004B3FF1">
            <w:pPr>
              <w:keepNext/>
              <w:keepLines/>
              <w:spacing w:before="20" w:after="20"/>
              <w:jc w:val="right"/>
              <w:rPr>
                <w:sz w:val="18"/>
                <w:szCs w:val="18"/>
              </w:rPr>
            </w:pPr>
            <w:r>
              <w:rPr>
                <w:sz w:val="18"/>
                <w:szCs w:val="18"/>
              </w:rPr>
              <w:t>(10</w:t>
            </w:r>
            <w:r w:rsidRPr="00C508E0">
              <w:rPr>
                <w:sz w:val="18"/>
                <w:szCs w:val="18"/>
              </w:rPr>
              <w:t>.</w:t>
            </w:r>
            <w:r>
              <w:rPr>
                <w:sz w:val="18"/>
                <w:szCs w:val="18"/>
              </w:rPr>
              <w:t>9, 25</w:t>
            </w:r>
            <w:r w:rsidRPr="00C508E0">
              <w:rPr>
                <w:sz w:val="18"/>
                <w:szCs w:val="18"/>
              </w:rPr>
              <w:t>.</w:t>
            </w:r>
            <w:r>
              <w:rPr>
                <w:sz w:val="18"/>
                <w:szCs w:val="18"/>
              </w:rPr>
              <w:t>8)</w:t>
            </w:r>
          </w:p>
        </w:tc>
      </w:tr>
      <w:tr w:rsidR="004B3FF1" w:rsidRPr="003D3E57" w:rsidTr="00486C33">
        <w:tc>
          <w:tcPr>
            <w:tcW w:w="1701" w:type="dxa"/>
            <w:tcBorders>
              <w:top w:val="nil"/>
              <w:bottom w:val="single" w:sz="8" w:space="0" w:color="000000" w:themeColor="text1"/>
            </w:tcBorders>
          </w:tcPr>
          <w:p w:rsidR="004B3FF1" w:rsidRPr="00C508E0" w:rsidRDefault="004B3FF1" w:rsidP="004B3FF1">
            <w:pPr>
              <w:spacing w:before="20" w:after="20"/>
              <w:rPr>
                <w:sz w:val="18"/>
                <w:szCs w:val="18"/>
                <w:lang w:eastAsia="en-GB"/>
              </w:rPr>
            </w:pPr>
            <w:r w:rsidRPr="00C508E0">
              <w:rPr>
                <w:sz w:val="18"/>
                <w:szCs w:val="18"/>
                <w:lang w:eastAsia="en-GB"/>
              </w:rPr>
              <w:t xml:space="preserve">   Asian</w:t>
            </w:r>
          </w:p>
        </w:tc>
        <w:tc>
          <w:tcPr>
            <w:tcW w:w="567" w:type="dxa"/>
            <w:tcBorders>
              <w:top w:val="nil"/>
              <w:bottom w:val="single" w:sz="8" w:space="0" w:color="000000" w:themeColor="text1"/>
            </w:tcBorders>
            <w:vAlign w:val="bottom"/>
          </w:tcPr>
          <w:p w:rsidR="004B3FF1" w:rsidRPr="00C508E0" w:rsidRDefault="004B3FF1" w:rsidP="004B3FF1">
            <w:pPr>
              <w:keepNext/>
              <w:keepLines/>
              <w:spacing w:before="20" w:after="20"/>
              <w:jc w:val="right"/>
              <w:rPr>
                <w:sz w:val="18"/>
                <w:szCs w:val="18"/>
                <w:lang w:eastAsia="en-GB"/>
              </w:rPr>
            </w:pPr>
            <w:r>
              <w:rPr>
                <w:sz w:val="18"/>
                <w:szCs w:val="18"/>
                <w:lang w:eastAsia="en-GB"/>
              </w:rPr>
              <w:t>7</w:t>
            </w:r>
          </w:p>
        </w:tc>
        <w:tc>
          <w:tcPr>
            <w:tcW w:w="567" w:type="dxa"/>
            <w:tcBorders>
              <w:top w:val="nil"/>
              <w:bottom w:val="single" w:sz="8" w:space="0" w:color="000000" w:themeColor="text1"/>
            </w:tcBorders>
            <w:vAlign w:val="bottom"/>
          </w:tcPr>
          <w:p w:rsidR="004B3FF1" w:rsidRPr="00C508E0" w:rsidRDefault="004B3FF1" w:rsidP="004B3FF1">
            <w:pPr>
              <w:keepNext/>
              <w:keepLines/>
              <w:spacing w:before="20" w:after="20"/>
              <w:jc w:val="right"/>
              <w:rPr>
                <w:sz w:val="18"/>
                <w:szCs w:val="18"/>
              </w:rPr>
            </w:pPr>
            <w:r>
              <w:rPr>
                <w:sz w:val="18"/>
                <w:szCs w:val="18"/>
              </w:rPr>
              <w:t>11.3</w:t>
            </w:r>
          </w:p>
        </w:tc>
        <w:tc>
          <w:tcPr>
            <w:tcW w:w="1134" w:type="dxa"/>
            <w:tcBorders>
              <w:top w:val="nil"/>
              <w:bottom w:val="single" w:sz="8" w:space="0" w:color="000000" w:themeColor="text1"/>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(2</w:t>
            </w:r>
            <w:r w:rsidRPr="00C508E0">
              <w:rPr>
                <w:sz w:val="18"/>
                <w:szCs w:val="18"/>
              </w:rPr>
              <w:t>.</w:t>
            </w:r>
            <w:r>
              <w:rPr>
                <w:sz w:val="18"/>
                <w:szCs w:val="18"/>
              </w:rPr>
              <w:t>0, 2</w:t>
            </w:r>
            <w:r w:rsidRPr="00C508E0">
              <w:rPr>
                <w:sz w:val="18"/>
                <w:szCs w:val="18"/>
              </w:rPr>
              <w:t>0.</w:t>
            </w:r>
            <w:r>
              <w:rPr>
                <w:sz w:val="18"/>
                <w:szCs w:val="18"/>
              </w:rPr>
              <w:t>6)</w:t>
            </w:r>
          </w:p>
        </w:tc>
        <w:tc>
          <w:tcPr>
            <w:tcW w:w="426" w:type="dxa"/>
            <w:tcBorders>
              <w:top w:val="nil"/>
              <w:left w:val="single" w:sz="4" w:space="0" w:color="auto"/>
              <w:bottom w:val="single" w:sz="8" w:space="0" w:color="000000" w:themeColor="text1"/>
            </w:tcBorders>
            <w:vAlign w:val="bottom"/>
          </w:tcPr>
          <w:p w:rsidR="004B3FF1" w:rsidRPr="00C508E0" w:rsidRDefault="004B3FF1" w:rsidP="004B3FF1">
            <w:pPr>
              <w:keepNext/>
              <w:keepLines/>
              <w:spacing w:before="20" w:after="20"/>
              <w:jc w:val="right"/>
              <w:rPr>
                <w:sz w:val="18"/>
                <w:szCs w:val="18"/>
              </w:rPr>
            </w:pPr>
            <w:r>
              <w:rPr>
                <w:sz w:val="18"/>
                <w:szCs w:val="18"/>
              </w:rPr>
              <w:t>1</w:t>
            </w:r>
          </w:p>
        </w:tc>
        <w:tc>
          <w:tcPr>
            <w:tcW w:w="567" w:type="dxa"/>
            <w:tcBorders>
              <w:top w:val="nil"/>
              <w:bottom w:val="single" w:sz="8" w:space="0" w:color="000000" w:themeColor="text1"/>
            </w:tcBorders>
            <w:vAlign w:val="bottom"/>
          </w:tcPr>
          <w:p w:rsidR="004B3FF1" w:rsidRPr="00C508E0" w:rsidRDefault="004B3FF1" w:rsidP="004B3FF1">
            <w:pPr>
              <w:keepNext/>
              <w:keepLines/>
              <w:spacing w:before="20" w:after="20"/>
              <w:jc w:val="right"/>
              <w:rPr>
                <w:sz w:val="18"/>
                <w:szCs w:val="18"/>
              </w:rPr>
            </w:pPr>
            <w:r>
              <w:rPr>
                <w:sz w:val="18"/>
                <w:szCs w:val="18"/>
              </w:rPr>
              <w:t>5.2</w:t>
            </w:r>
          </w:p>
        </w:tc>
        <w:tc>
          <w:tcPr>
            <w:tcW w:w="1134" w:type="dxa"/>
            <w:tcBorders>
              <w:top w:val="nil"/>
              <w:bottom w:val="single" w:sz="8" w:space="0" w:color="000000" w:themeColor="text1"/>
              <w:right w:val="single" w:sz="4" w:space="0" w:color="auto"/>
            </w:tcBorders>
            <w:vAlign w:val="bottom"/>
          </w:tcPr>
          <w:p w:rsidR="004B3FF1" w:rsidRPr="00C508E0" w:rsidRDefault="004B3FF1" w:rsidP="004B3FF1">
            <w:pPr>
              <w:keepNext/>
              <w:keepLines/>
              <w:spacing w:before="20" w:after="20"/>
              <w:jc w:val="right"/>
              <w:rPr>
                <w:sz w:val="18"/>
                <w:szCs w:val="18"/>
              </w:rPr>
            </w:pPr>
            <w:r>
              <w:rPr>
                <w:sz w:val="18"/>
                <w:szCs w:val="18"/>
              </w:rPr>
              <w:t>#</w:t>
            </w:r>
          </w:p>
        </w:tc>
        <w:tc>
          <w:tcPr>
            <w:tcW w:w="567" w:type="dxa"/>
            <w:tcBorders>
              <w:top w:val="nil"/>
              <w:left w:val="single" w:sz="4" w:space="0" w:color="auto"/>
              <w:bottom w:val="single" w:sz="8" w:space="0" w:color="000000" w:themeColor="text1"/>
            </w:tcBorders>
            <w:vAlign w:val="bottom"/>
          </w:tcPr>
          <w:p w:rsidR="004B3FF1" w:rsidRPr="00C508E0" w:rsidRDefault="004B3FF1" w:rsidP="004B3FF1">
            <w:pPr>
              <w:keepNext/>
              <w:keepLines/>
              <w:spacing w:before="20" w:after="20"/>
              <w:jc w:val="right"/>
              <w:rPr>
                <w:sz w:val="18"/>
                <w:szCs w:val="18"/>
              </w:rPr>
            </w:pPr>
            <w:r>
              <w:rPr>
                <w:sz w:val="18"/>
                <w:szCs w:val="18"/>
              </w:rPr>
              <w:t>8</w:t>
            </w:r>
          </w:p>
        </w:tc>
        <w:tc>
          <w:tcPr>
            <w:tcW w:w="567" w:type="dxa"/>
            <w:tcBorders>
              <w:top w:val="nil"/>
              <w:bottom w:val="single" w:sz="8" w:space="0" w:color="000000" w:themeColor="text1"/>
            </w:tcBorders>
            <w:vAlign w:val="bottom"/>
          </w:tcPr>
          <w:p w:rsidR="004B3FF1" w:rsidRPr="00C508E0" w:rsidRDefault="004B3FF1" w:rsidP="004B3FF1">
            <w:pPr>
              <w:keepNext/>
              <w:keepLines/>
              <w:spacing w:before="20" w:after="20"/>
              <w:jc w:val="right"/>
              <w:rPr>
                <w:sz w:val="18"/>
                <w:szCs w:val="18"/>
              </w:rPr>
            </w:pPr>
            <w:r>
              <w:rPr>
                <w:sz w:val="18"/>
                <w:szCs w:val="18"/>
              </w:rPr>
              <w:t>9.6</w:t>
            </w:r>
          </w:p>
        </w:tc>
        <w:tc>
          <w:tcPr>
            <w:tcW w:w="1134" w:type="dxa"/>
            <w:tcBorders>
              <w:top w:val="nil"/>
              <w:bottom w:val="single" w:sz="8" w:space="0" w:color="000000" w:themeColor="text1"/>
            </w:tcBorders>
            <w:vAlign w:val="bottom"/>
          </w:tcPr>
          <w:p w:rsidR="004B3FF1" w:rsidRPr="00C508E0" w:rsidRDefault="004B3FF1" w:rsidP="004B3FF1">
            <w:pPr>
              <w:keepNext/>
              <w:keepLines/>
              <w:spacing w:before="20" w:after="20"/>
              <w:jc w:val="right"/>
              <w:rPr>
                <w:sz w:val="18"/>
                <w:szCs w:val="18"/>
              </w:rPr>
            </w:pPr>
            <w:r>
              <w:rPr>
                <w:sz w:val="18"/>
                <w:szCs w:val="18"/>
              </w:rPr>
              <w:t>(2</w:t>
            </w:r>
            <w:r w:rsidRPr="00C508E0">
              <w:rPr>
                <w:sz w:val="18"/>
                <w:szCs w:val="18"/>
              </w:rPr>
              <w:t>.</w:t>
            </w:r>
            <w:r>
              <w:rPr>
                <w:sz w:val="18"/>
                <w:szCs w:val="18"/>
              </w:rPr>
              <w:t>4, 16</w:t>
            </w:r>
            <w:r w:rsidRPr="00C508E0">
              <w:rPr>
                <w:sz w:val="18"/>
                <w:szCs w:val="18"/>
              </w:rPr>
              <w:t>.</w:t>
            </w:r>
            <w:r>
              <w:rPr>
                <w:sz w:val="18"/>
                <w:szCs w:val="18"/>
              </w:rPr>
              <w:t>8)</w:t>
            </w:r>
          </w:p>
        </w:tc>
      </w:tr>
    </w:tbl>
    <w:p w:rsidR="004B3FF1" w:rsidRPr="00C776FC" w:rsidRDefault="004B3FF1" w:rsidP="004B3FF1">
      <w:pPr>
        <w:rPr>
          <w:sz w:val="18"/>
        </w:rPr>
      </w:pPr>
      <w:r w:rsidRPr="00C776FC">
        <w:rPr>
          <w:sz w:val="18"/>
        </w:rPr>
        <w:t>Data weighted for 2013 Census data</w:t>
      </w:r>
    </w:p>
    <w:p w:rsidR="004B3FF1" w:rsidRPr="0097016E" w:rsidRDefault="004B3FF1" w:rsidP="004B3FF1">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4B3FF1" w:rsidRDefault="004B3FF1" w:rsidP="004B3FF1">
      <w:pPr>
        <w:jc w:val="both"/>
        <w:rPr>
          <w:szCs w:val="22"/>
        </w:rPr>
      </w:pPr>
    </w:p>
    <w:p w:rsidR="004B3FF1" w:rsidRDefault="004B3FF1" w:rsidP="004B3FF1">
      <w:pPr>
        <w:pStyle w:val="RepNormal"/>
      </w:pPr>
    </w:p>
    <w:p w:rsidR="006D4A98" w:rsidRDefault="006D4A98" w:rsidP="004B3FF1">
      <w:pPr>
        <w:pStyle w:val="RepNormal"/>
      </w:pPr>
    </w:p>
    <w:p w:rsidR="006D4A98" w:rsidRDefault="006D4A98">
      <w:pPr>
        <w:spacing w:after="200" w:line="276" w:lineRule="auto"/>
        <w:rPr>
          <w:rFonts w:eastAsiaTheme="minorHAnsi" w:cstheme="minorBidi"/>
          <w:szCs w:val="22"/>
          <w:lang w:eastAsia="en-US"/>
        </w:rPr>
      </w:pPr>
      <w:r>
        <w:br w:type="page"/>
      </w:r>
    </w:p>
    <w:p w:rsidR="006D4A98" w:rsidRDefault="00D57521" w:rsidP="006D4A98">
      <w:pPr>
        <w:pStyle w:val="RepHead1"/>
        <w:numPr>
          <w:ilvl w:val="0"/>
          <w:numId w:val="0"/>
        </w:numPr>
      </w:pPr>
      <w:bookmarkStart w:id="150" w:name="_Toc518042854"/>
      <w:r>
        <w:lastRenderedPageBreak/>
        <w:t>APPENDIX 3</w:t>
      </w:r>
      <w:r w:rsidR="006D4A98">
        <w:t>:</w:t>
      </w:r>
      <w:r w:rsidR="006D4A98">
        <w:br/>
        <w:t xml:space="preserve">NGS </w:t>
      </w:r>
      <w:r w:rsidR="006D4A98" w:rsidRPr="006D4A98">
        <w:t>Past year participation in gambling activities in past 12 months and weekly or more often</w:t>
      </w:r>
      <w:bookmarkEnd w:id="150"/>
    </w:p>
    <w:p w:rsidR="006D4A98" w:rsidRDefault="006D4A98" w:rsidP="004B3FF1">
      <w:pPr>
        <w:pStyle w:val="RepNormal"/>
      </w:pPr>
    </w:p>
    <w:p w:rsidR="006D4A98" w:rsidRPr="001C1F1C" w:rsidRDefault="006D4A98" w:rsidP="006D4A98">
      <w:pPr>
        <w:pStyle w:val="Caption"/>
        <w:keepNext/>
        <w:keepLines/>
      </w:pPr>
      <w:r>
        <w:t>All moderate-risk and problem gamblers</w:t>
      </w:r>
    </w:p>
    <w:tbl>
      <w:tblPr>
        <w:tblStyle w:val="LightShading1"/>
        <w:tblW w:w="8248" w:type="dxa"/>
        <w:tblLayout w:type="fixed"/>
        <w:tblLook w:val="06A0" w:firstRow="1" w:lastRow="0" w:firstColumn="1" w:lastColumn="0" w:noHBand="1" w:noVBand="1"/>
      </w:tblPr>
      <w:tblGrid>
        <w:gridCol w:w="3544"/>
        <w:gridCol w:w="486"/>
        <w:gridCol w:w="621"/>
        <w:gridCol w:w="1146"/>
        <w:gridCol w:w="596"/>
        <w:gridCol w:w="709"/>
        <w:gridCol w:w="1146"/>
      </w:tblGrid>
      <w:tr w:rsidR="006D4A98" w:rsidRPr="00F6666A" w:rsidTr="006D4A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val="restart"/>
            <w:vAlign w:val="bottom"/>
          </w:tcPr>
          <w:p w:rsidR="006D4A98" w:rsidRPr="00F6666A" w:rsidRDefault="006D4A98" w:rsidP="00AC08FA">
            <w:pPr>
              <w:keepNext/>
              <w:spacing w:after="20"/>
              <w:rPr>
                <w:b w:val="0"/>
                <w:sz w:val="18"/>
                <w:szCs w:val="18"/>
              </w:rPr>
            </w:pPr>
          </w:p>
          <w:p w:rsidR="006D4A98" w:rsidRPr="00F6666A" w:rsidRDefault="006D4A98" w:rsidP="00AC08FA">
            <w:pPr>
              <w:keepNext/>
              <w:spacing w:after="20"/>
              <w:rPr>
                <w:sz w:val="18"/>
                <w:szCs w:val="18"/>
              </w:rPr>
            </w:pPr>
            <w:r w:rsidRPr="00F6666A">
              <w:rPr>
                <w:sz w:val="18"/>
                <w:szCs w:val="18"/>
              </w:rPr>
              <w:t>Gambling activity</w:t>
            </w:r>
          </w:p>
        </w:tc>
        <w:tc>
          <w:tcPr>
            <w:tcW w:w="4704" w:type="dxa"/>
            <w:gridSpan w:val="6"/>
            <w:tcBorders>
              <w:bottom w:val="single" w:sz="4" w:space="0" w:color="auto"/>
            </w:tcBorders>
          </w:tcPr>
          <w:p w:rsidR="006D4A98" w:rsidRPr="00F6666A" w:rsidRDefault="006D4A98" w:rsidP="00AC08FA">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Gambling</w:t>
            </w:r>
            <w:r w:rsidRPr="00F6666A">
              <w:rPr>
                <w:sz w:val="18"/>
                <w:szCs w:val="18"/>
              </w:rPr>
              <w:t xml:space="preserve"> participation </w:t>
            </w:r>
          </w:p>
        </w:tc>
      </w:tr>
      <w:tr w:rsidR="006D4A98" w:rsidRPr="00F6666A" w:rsidTr="006D4A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hideMark/>
          </w:tcPr>
          <w:p w:rsidR="006D4A98" w:rsidRPr="00F6666A" w:rsidRDefault="006D4A98" w:rsidP="00AC08FA">
            <w:pPr>
              <w:keepNext/>
              <w:spacing w:after="20"/>
              <w:rPr>
                <w:b w:val="0"/>
                <w:sz w:val="18"/>
                <w:szCs w:val="18"/>
              </w:rPr>
            </w:pPr>
          </w:p>
        </w:tc>
        <w:tc>
          <w:tcPr>
            <w:tcW w:w="2253" w:type="dxa"/>
            <w:gridSpan w:val="3"/>
            <w:tcBorders>
              <w:top w:val="single" w:sz="4" w:space="0" w:color="auto"/>
              <w:bottom w:val="single" w:sz="4" w:space="0" w:color="auto"/>
              <w:right w:val="single" w:sz="4" w:space="0" w:color="auto"/>
            </w:tcBorders>
          </w:tcPr>
          <w:p w:rsidR="006D4A98" w:rsidRPr="006D4A98" w:rsidRDefault="006D4A98" w:rsidP="00AC08FA">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6D4A98">
              <w:rPr>
                <w:sz w:val="18"/>
                <w:szCs w:val="18"/>
              </w:rPr>
              <w:t>Past year</w:t>
            </w:r>
          </w:p>
        </w:tc>
        <w:tc>
          <w:tcPr>
            <w:tcW w:w="2451" w:type="dxa"/>
            <w:gridSpan w:val="3"/>
            <w:tcBorders>
              <w:top w:val="single" w:sz="4" w:space="0" w:color="auto"/>
              <w:left w:val="single" w:sz="4" w:space="0" w:color="auto"/>
              <w:bottom w:val="single" w:sz="4" w:space="0" w:color="auto"/>
            </w:tcBorders>
          </w:tcPr>
          <w:p w:rsidR="006D4A98" w:rsidRPr="006D4A98" w:rsidRDefault="006D4A98" w:rsidP="00AC08FA">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6D4A98">
              <w:rPr>
                <w:sz w:val="18"/>
                <w:szCs w:val="18"/>
              </w:rPr>
              <w:t>Weekly or more often</w:t>
            </w:r>
          </w:p>
        </w:tc>
      </w:tr>
      <w:tr w:rsidR="006D4A98" w:rsidRPr="00F6666A" w:rsidTr="006D4A98">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000" w:firstRow="0" w:lastRow="0" w:firstColumn="1" w:lastColumn="0" w:oddVBand="0" w:evenVBand="0" w:oddHBand="0" w:evenHBand="0" w:firstRowFirstColumn="0" w:firstRowLastColumn="0" w:lastRowFirstColumn="0" w:lastRowLastColumn="0"/>
            <w:tcW w:w="3544" w:type="dxa"/>
            <w:vMerge/>
          </w:tcPr>
          <w:p w:rsidR="006D4A98" w:rsidRPr="00F6666A" w:rsidRDefault="006D4A98" w:rsidP="00AC08FA">
            <w:pPr>
              <w:keepNext/>
              <w:spacing w:before="60"/>
              <w:rPr>
                <w:sz w:val="18"/>
                <w:szCs w:val="18"/>
              </w:rPr>
            </w:pPr>
          </w:p>
        </w:tc>
        <w:tc>
          <w:tcPr>
            <w:tcW w:w="486" w:type="dxa"/>
            <w:tcBorders>
              <w:top w:val="single" w:sz="4" w:space="0" w:color="auto"/>
            </w:tcBorders>
          </w:tcPr>
          <w:p w:rsidR="006D4A98" w:rsidRPr="006D4A98" w:rsidRDefault="006D4A98" w:rsidP="00AC08FA">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6D4A98">
              <w:rPr>
                <w:bCs w:val="0"/>
                <w:sz w:val="18"/>
                <w:szCs w:val="18"/>
              </w:rPr>
              <w:t>n</w:t>
            </w:r>
          </w:p>
        </w:tc>
        <w:tc>
          <w:tcPr>
            <w:tcW w:w="621" w:type="dxa"/>
            <w:tcBorders>
              <w:top w:val="single" w:sz="4" w:space="0" w:color="auto"/>
            </w:tcBorders>
          </w:tcPr>
          <w:p w:rsidR="006D4A98" w:rsidRPr="006D4A98" w:rsidRDefault="006D4A98" w:rsidP="00AC08FA">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6D4A98">
              <w:rPr>
                <w:bCs w:val="0"/>
                <w:sz w:val="18"/>
                <w:szCs w:val="18"/>
              </w:rPr>
              <w:t>%</w:t>
            </w:r>
          </w:p>
        </w:tc>
        <w:tc>
          <w:tcPr>
            <w:tcW w:w="1146" w:type="dxa"/>
            <w:tcBorders>
              <w:top w:val="single" w:sz="4" w:space="0" w:color="auto"/>
              <w:right w:val="single" w:sz="4" w:space="0" w:color="auto"/>
            </w:tcBorders>
          </w:tcPr>
          <w:p w:rsidR="006D4A98" w:rsidRPr="006D4A98" w:rsidRDefault="006D4A98" w:rsidP="00AC08FA">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6D4A98">
              <w:rPr>
                <w:bCs w:val="0"/>
                <w:sz w:val="18"/>
                <w:szCs w:val="18"/>
              </w:rPr>
              <w:t>(95% CI)</w:t>
            </w:r>
          </w:p>
        </w:tc>
        <w:tc>
          <w:tcPr>
            <w:tcW w:w="596" w:type="dxa"/>
            <w:tcBorders>
              <w:top w:val="single" w:sz="4" w:space="0" w:color="auto"/>
              <w:left w:val="single" w:sz="4" w:space="0" w:color="auto"/>
            </w:tcBorders>
          </w:tcPr>
          <w:p w:rsidR="006D4A98" w:rsidRPr="006D4A98" w:rsidRDefault="006D4A98" w:rsidP="00AC08FA">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6D4A98">
              <w:rPr>
                <w:bCs w:val="0"/>
                <w:sz w:val="18"/>
                <w:szCs w:val="18"/>
              </w:rPr>
              <w:t>n</w:t>
            </w:r>
          </w:p>
        </w:tc>
        <w:tc>
          <w:tcPr>
            <w:tcW w:w="709" w:type="dxa"/>
            <w:tcBorders>
              <w:top w:val="single" w:sz="4" w:space="0" w:color="auto"/>
            </w:tcBorders>
          </w:tcPr>
          <w:p w:rsidR="006D4A98" w:rsidRPr="006D4A98" w:rsidRDefault="006D4A98" w:rsidP="00AC08FA">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6D4A98">
              <w:rPr>
                <w:bCs w:val="0"/>
                <w:sz w:val="18"/>
                <w:szCs w:val="18"/>
              </w:rPr>
              <w:t>%</w:t>
            </w:r>
          </w:p>
        </w:tc>
        <w:tc>
          <w:tcPr>
            <w:tcW w:w="1146" w:type="dxa"/>
            <w:tcBorders>
              <w:top w:val="single" w:sz="4" w:space="0" w:color="auto"/>
            </w:tcBorders>
          </w:tcPr>
          <w:p w:rsidR="006D4A98" w:rsidRPr="006D4A98" w:rsidRDefault="006D4A98" w:rsidP="00AC08FA">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6D4A98">
              <w:rPr>
                <w:bCs w:val="0"/>
                <w:sz w:val="18"/>
                <w:szCs w:val="18"/>
              </w:rPr>
              <w:t>(95% CI)</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tcPr>
          <w:p w:rsidR="006D4A98" w:rsidRPr="00F6666A" w:rsidRDefault="006D4A98" w:rsidP="00AC08FA">
            <w:pPr>
              <w:keepNext/>
              <w:spacing w:before="60"/>
              <w:rPr>
                <w:b w:val="0"/>
                <w:sz w:val="18"/>
                <w:szCs w:val="18"/>
                <w:u w:val="single"/>
              </w:rPr>
            </w:pPr>
            <w:r w:rsidRPr="00F6666A">
              <w:rPr>
                <w:b w:val="0"/>
                <w:sz w:val="18"/>
                <w:szCs w:val="18"/>
              </w:rPr>
              <w:t>Cards for money (not in casino)</w:t>
            </w:r>
          </w:p>
        </w:tc>
        <w:tc>
          <w:tcPr>
            <w:tcW w:w="486" w:type="dxa"/>
            <w:tcBorders>
              <w:top w:val="single" w:sz="4" w:space="0" w:color="auto"/>
            </w:tcBorders>
          </w:tcPr>
          <w:p w:rsidR="006D4A98" w:rsidRPr="00C3662D"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C3662D">
              <w:rPr>
                <w:color w:val="000000"/>
                <w:sz w:val="18"/>
                <w:szCs w:val="18"/>
              </w:rPr>
              <w:t>35</w:t>
            </w:r>
          </w:p>
        </w:tc>
        <w:tc>
          <w:tcPr>
            <w:tcW w:w="621" w:type="dxa"/>
            <w:tcBorders>
              <w:top w:val="single" w:sz="4" w:space="0" w:color="auto"/>
            </w:tcBorders>
          </w:tcPr>
          <w:p w:rsidR="006D4A98" w:rsidRPr="00C3662D"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662D">
              <w:rPr>
                <w:color w:val="000000"/>
                <w:sz w:val="18"/>
                <w:szCs w:val="18"/>
              </w:rPr>
              <w:t>23.7</w:t>
            </w:r>
          </w:p>
        </w:tc>
        <w:tc>
          <w:tcPr>
            <w:tcW w:w="1146" w:type="dxa"/>
            <w:tcBorders>
              <w:top w:val="single" w:sz="4" w:space="0" w:color="auto"/>
              <w:right w:val="single" w:sz="4" w:space="0" w:color="auto"/>
            </w:tcBorders>
          </w:tcPr>
          <w:p w:rsidR="006D4A98" w:rsidRPr="00C3662D"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662D">
              <w:rPr>
                <w:color w:val="000000"/>
                <w:sz w:val="18"/>
                <w:szCs w:val="18"/>
              </w:rPr>
              <w:t>(16.0, 31.3)</w:t>
            </w:r>
          </w:p>
        </w:tc>
        <w:tc>
          <w:tcPr>
            <w:tcW w:w="596" w:type="dxa"/>
            <w:tcBorders>
              <w:top w:val="single" w:sz="4" w:space="0" w:color="auto"/>
              <w:left w:val="single" w:sz="4" w:space="0" w:color="auto"/>
            </w:tcBorders>
          </w:tcPr>
          <w:p w:rsidR="006D4A98" w:rsidRPr="00FD091F"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FD091F">
              <w:rPr>
                <w:color w:val="000000"/>
                <w:sz w:val="18"/>
                <w:szCs w:val="18"/>
              </w:rPr>
              <w:t>5</w:t>
            </w:r>
          </w:p>
        </w:tc>
        <w:tc>
          <w:tcPr>
            <w:tcW w:w="709" w:type="dxa"/>
            <w:tcBorders>
              <w:top w:val="single" w:sz="4" w:space="0" w:color="auto"/>
            </w:tcBorders>
          </w:tcPr>
          <w:p w:rsidR="006D4A98" w:rsidRPr="00FD091F"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3.6</w:t>
            </w:r>
          </w:p>
        </w:tc>
        <w:tc>
          <w:tcPr>
            <w:tcW w:w="1146" w:type="dxa"/>
            <w:tcBorders>
              <w:top w:val="single" w:sz="4" w:space="0" w:color="auto"/>
            </w:tcBorders>
          </w:tcPr>
          <w:p w:rsidR="006D4A98" w:rsidRPr="00FD091F"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(0.8, 6.5)</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sidRPr="00F6666A">
              <w:rPr>
                <w:b w:val="0"/>
                <w:sz w:val="18"/>
                <w:szCs w:val="18"/>
              </w:rPr>
              <w:t>Poker for money/prizes (commercial venue in NZ)</w:t>
            </w:r>
          </w:p>
        </w:tc>
        <w:tc>
          <w:tcPr>
            <w:tcW w:w="486" w:type="dxa"/>
          </w:tcPr>
          <w:p w:rsidR="006D4A98" w:rsidRPr="00C3662D"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662D">
              <w:rPr>
                <w:color w:val="000000"/>
                <w:sz w:val="18"/>
                <w:szCs w:val="18"/>
              </w:rPr>
              <w:t>18</w:t>
            </w:r>
          </w:p>
        </w:tc>
        <w:tc>
          <w:tcPr>
            <w:tcW w:w="621" w:type="dxa"/>
          </w:tcPr>
          <w:p w:rsidR="006D4A98" w:rsidRPr="00C3662D"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662D">
              <w:rPr>
                <w:color w:val="000000"/>
                <w:sz w:val="18"/>
                <w:szCs w:val="18"/>
              </w:rPr>
              <w:t>11.9</w:t>
            </w:r>
          </w:p>
        </w:tc>
        <w:tc>
          <w:tcPr>
            <w:tcW w:w="1146" w:type="dxa"/>
            <w:tcBorders>
              <w:right w:val="single" w:sz="4" w:space="0" w:color="auto"/>
            </w:tcBorders>
          </w:tcPr>
          <w:p w:rsidR="006D4A98" w:rsidRPr="00C3662D"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662D">
              <w:rPr>
                <w:color w:val="000000"/>
                <w:sz w:val="18"/>
                <w:szCs w:val="18"/>
              </w:rPr>
              <w:t>(6.3, 17.4)</w:t>
            </w:r>
          </w:p>
        </w:tc>
        <w:tc>
          <w:tcPr>
            <w:tcW w:w="596" w:type="dxa"/>
            <w:tcBorders>
              <w:left w:val="single" w:sz="4" w:space="0" w:color="auto"/>
            </w:tcBorders>
          </w:tcPr>
          <w:p w:rsidR="006D4A98" w:rsidRPr="00FD091F"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w:t>
            </w:r>
          </w:p>
        </w:tc>
        <w:tc>
          <w:tcPr>
            <w:tcW w:w="709" w:type="dxa"/>
          </w:tcPr>
          <w:p w:rsidR="006D4A98" w:rsidRPr="00FD091F"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2.5</w:t>
            </w:r>
          </w:p>
        </w:tc>
        <w:tc>
          <w:tcPr>
            <w:tcW w:w="1146" w:type="dxa"/>
          </w:tcPr>
          <w:p w:rsidR="006D4A98" w:rsidRPr="00FD091F"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(0.0, 5.3)</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rPr>
            </w:pPr>
            <w:r w:rsidRPr="00F6666A">
              <w:rPr>
                <w:b w:val="0"/>
                <w:sz w:val="18"/>
                <w:szCs w:val="18"/>
              </w:rPr>
              <w:t>Poker for money/prizes (friends/family private residence)</w:t>
            </w:r>
          </w:p>
        </w:tc>
        <w:tc>
          <w:tcPr>
            <w:tcW w:w="486" w:type="dxa"/>
          </w:tcPr>
          <w:p w:rsidR="006D4A98" w:rsidRPr="00C3662D"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662D">
              <w:rPr>
                <w:color w:val="000000"/>
                <w:sz w:val="18"/>
                <w:szCs w:val="18"/>
              </w:rPr>
              <w:t>21</w:t>
            </w:r>
          </w:p>
        </w:tc>
        <w:tc>
          <w:tcPr>
            <w:tcW w:w="621" w:type="dxa"/>
          </w:tcPr>
          <w:p w:rsidR="006D4A98" w:rsidRPr="00C3662D"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662D">
              <w:rPr>
                <w:color w:val="000000"/>
                <w:sz w:val="18"/>
                <w:szCs w:val="18"/>
              </w:rPr>
              <w:t>14.3</w:t>
            </w:r>
          </w:p>
        </w:tc>
        <w:tc>
          <w:tcPr>
            <w:tcW w:w="1146" w:type="dxa"/>
            <w:tcBorders>
              <w:right w:val="single" w:sz="4" w:space="0" w:color="auto"/>
            </w:tcBorders>
          </w:tcPr>
          <w:p w:rsidR="006D4A98" w:rsidRPr="00C3662D"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3662D">
              <w:rPr>
                <w:color w:val="000000"/>
                <w:sz w:val="18"/>
                <w:szCs w:val="18"/>
              </w:rPr>
              <w:t>(8.2, 20.4)</w:t>
            </w:r>
          </w:p>
        </w:tc>
        <w:tc>
          <w:tcPr>
            <w:tcW w:w="596" w:type="dxa"/>
            <w:tcBorders>
              <w:left w:val="single" w:sz="4" w:space="0" w:color="auto"/>
            </w:tcBorders>
          </w:tcPr>
          <w:p w:rsidR="006D4A98" w:rsidRPr="00FD091F"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w:t>
            </w:r>
          </w:p>
        </w:tc>
        <w:tc>
          <w:tcPr>
            <w:tcW w:w="709" w:type="dxa"/>
          </w:tcPr>
          <w:p w:rsidR="006D4A98" w:rsidRPr="00FD091F"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3.0</w:t>
            </w:r>
          </w:p>
        </w:tc>
        <w:tc>
          <w:tcPr>
            <w:tcW w:w="1146" w:type="dxa"/>
          </w:tcPr>
          <w:p w:rsidR="006D4A98" w:rsidRPr="00FD091F"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(0.0, 6.0)</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sidRPr="00F6666A">
              <w:rPr>
                <w:b w:val="0"/>
                <w:sz w:val="18"/>
                <w:szCs w:val="18"/>
              </w:rPr>
              <w:t>Poker for money/prizes online</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7</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4.7</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(0.9, 8.5)</w:t>
            </w:r>
          </w:p>
        </w:tc>
        <w:tc>
          <w:tcPr>
            <w:tcW w:w="596" w:type="dxa"/>
            <w:tcBorders>
              <w:lef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4</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2.9</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(0.0, 5.8)</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sidRPr="00F6666A">
              <w:rPr>
                <w:b w:val="0"/>
                <w:sz w:val="18"/>
                <w:szCs w:val="18"/>
              </w:rPr>
              <w:t>Bets with friends/workmates for money/prizes</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45</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30.6</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(22.7, 38.4)</w:t>
            </w:r>
          </w:p>
        </w:tc>
        <w:tc>
          <w:tcPr>
            <w:tcW w:w="596" w:type="dxa"/>
            <w:tcBorders>
              <w:lef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5</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3.6</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(0.6, 6.6)</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rPr>
            </w:pPr>
            <w:r w:rsidRPr="00F6666A">
              <w:rPr>
                <w:b w:val="0"/>
                <w:sz w:val="18"/>
                <w:szCs w:val="18"/>
              </w:rPr>
              <w:t>Text game or competition</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15</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10.3</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(5.0, 15.6)</w:t>
            </w:r>
          </w:p>
        </w:tc>
        <w:tc>
          <w:tcPr>
            <w:tcW w:w="596" w:type="dxa"/>
            <w:tcBorders>
              <w:lef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3</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2.0</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(0.0, 5.1)</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sidRPr="00F6666A">
              <w:rPr>
                <w:b w:val="0"/>
                <w:sz w:val="18"/>
                <w:szCs w:val="18"/>
              </w:rPr>
              <w:t>New Zealand raffle/lottery</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95</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64.3</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(55.7, 72.9)</w:t>
            </w:r>
          </w:p>
        </w:tc>
        <w:tc>
          <w:tcPr>
            <w:tcW w:w="596" w:type="dxa"/>
            <w:tcBorders>
              <w:lef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8</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5.4</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(2.1, 8.7)</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sidRPr="00F6666A">
              <w:rPr>
                <w:b w:val="0"/>
                <w:sz w:val="18"/>
                <w:szCs w:val="18"/>
              </w:rPr>
              <w:t xml:space="preserve">Lotto online </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9</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6.2</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(1.8, 10.6)</w:t>
            </w:r>
          </w:p>
        </w:tc>
        <w:tc>
          <w:tcPr>
            <w:tcW w:w="596" w:type="dxa"/>
            <w:tcBorders>
              <w:lef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6</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3.8</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(0.0, 7.7)</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sidRPr="00F6666A">
              <w:rPr>
                <w:b w:val="0"/>
                <w:sz w:val="18"/>
                <w:szCs w:val="18"/>
              </w:rPr>
              <w:t>Lotto from a store</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116</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78.6</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(70.3, 86.9)</w:t>
            </w:r>
          </w:p>
        </w:tc>
        <w:tc>
          <w:tcPr>
            <w:tcW w:w="596" w:type="dxa"/>
            <w:tcBorders>
              <w:lef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39</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26.6</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(19.2, 33.9)</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sidRPr="00F6666A">
              <w:rPr>
                <w:b w:val="0"/>
                <w:sz w:val="18"/>
                <w:szCs w:val="18"/>
              </w:rPr>
              <w:t xml:space="preserve">Keno online </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4</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2.6</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(0.3, 4.9)</w:t>
            </w:r>
          </w:p>
        </w:tc>
        <w:tc>
          <w:tcPr>
            <w:tcW w:w="596" w:type="dxa"/>
            <w:tcBorders>
              <w:lef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0.6</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sidRPr="00F6666A">
              <w:rPr>
                <w:b w:val="0"/>
                <w:sz w:val="18"/>
                <w:szCs w:val="18"/>
              </w:rPr>
              <w:t>Keno from a store</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14</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9.5</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(5.5, 13.5)</w:t>
            </w:r>
          </w:p>
        </w:tc>
        <w:tc>
          <w:tcPr>
            <w:tcW w:w="596" w:type="dxa"/>
            <w:tcBorders>
              <w:lef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3</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1.7</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(0.3, 3.2)</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rPr>
            </w:pPr>
            <w:r>
              <w:rPr>
                <w:b w:val="0"/>
                <w:sz w:val="18"/>
                <w:szCs w:val="18"/>
              </w:rPr>
              <w:t>Instant Kiwi or other s</w:t>
            </w:r>
            <w:r w:rsidRPr="00F6666A">
              <w:rPr>
                <w:b w:val="0"/>
                <w:sz w:val="18"/>
                <w:szCs w:val="18"/>
              </w:rPr>
              <w:t>cratch tickets</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101</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68.1</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(59.7, 76.4)</w:t>
            </w:r>
          </w:p>
        </w:tc>
        <w:tc>
          <w:tcPr>
            <w:tcW w:w="596" w:type="dxa"/>
            <w:tcBorders>
              <w:lef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10</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7.0</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(2.9, 11.1)</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rPr>
            </w:pPr>
            <w:r w:rsidRPr="00F6666A">
              <w:rPr>
                <w:b w:val="0"/>
                <w:sz w:val="18"/>
                <w:szCs w:val="18"/>
              </w:rPr>
              <w:t>Housie or bingo</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17</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11.4</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(5.8, 17.0)</w:t>
            </w:r>
          </w:p>
        </w:tc>
        <w:tc>
          <w:tcPr>
            <w:tcW w:w="596" w:type="dxa"/>
            <w:tcBorders>
              <w:lef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0.7</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sidRPr="00F6666A">
              <w:rPr>
                <w:b w:val="0"/>
                <w:sz w:val="18"/>
                <w:szCs w:val="18"/>
              </w:rPr>
              <w:t>Horse/dog race</w:t>
            </w:r>
            <w:r>
              <w:rPr>
                <w:b w:val="0"/>
                <w:sz w:val="18"/>
                <w:szCs w:val="18"/>
              </w:rPr>
              <w:t xml:space="preserve"> betting</w:t>
            </w:r>
            <w:r w:rsidRPr="00F6666A">
              <w:rPr>
                <w:b w:val="0"/>
                <w:sz w:val="18"/>
                <w:szCs w:val="18"/>
              </w:rPr>
              <w:t xml:space="preserve"> (at the track)</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25</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17.2</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(10.2, 24.2)</w:t>
            </w:r>
          </w:p>
        </w:tc>
        <w:tc>
          <w:tcPr>
            <w:tcW w:w="596" w:type="dxa"/>
            <w:tcBorders>
              <w:lef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3</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1.9</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(0.0, 4.3)</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6D4A98" w:rsidRPr="00F6666A" w:rsidRDefault="006D4A98" w:rsidP="00AC08FA">
            <w:pPr>
              <w:rPr>
                <w:b w:val="0"/>
                <w:sz w:val="18"/>
                <w:szCs w:val="18"/>
                <w:u w:val="single"/>
              </w:rPr>
            </w:pPr>
            <w:r>
              <w:rPr>
                <w:b w:val="0"/>
                <w:sz w:val="18"/>
                <w:szCs w:val="18"/>
              </w:rPr>
              <w:t>Horse/dog race betting</w:t>
            </w:r>
            <w:r w:rsidRPr="00F6666A">
              <w:rPr>
                <w:b w:val="0"/>
                <w:sz w:val="18"/>
                <w:szCs w:val="18"/>
              </w:rPr>
              <w:t xml:space="preserve"> (TAB in person)</w:t>
            </w:r>
          </w:p>
        </w:tc>
        <w:tc>
          <w:tcPr>
            <w:tcW w:w="486" w:type="dxa"/>
            <w:tcBorders>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27</w:t>
            </w:r>
          </w:p>
        </w:tc>
        <w:tc>
          <w:tcPr>
            <w:tcW w:w="621" w:type="dxa"/>
            <w:tcBorders>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18.3</w:t>
            </w:r>
          </w:p>
        </w:tc>
        <w:tc>
          <w:tcPr>
            <w:tcW w:w="1146" w:type="dxa"/>
            <w:tcBorders>
              <w:bottom w:val="nil"/>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(12.0, 24.5)</w:t>
            </w:r>
          </w:p>
        </w:tc>
        <w:tc>
          <w:tcPr>
            <w:tcW w:w="596" w:type="dxa"/>
            <w:tcBorders>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7</w:t>
            </w:r>
          </w:p>
        </w:tc>
        <w:tc>
          <w:tcPr>
            <w:tcW w:w="709" w:type="dxa"/>
            <w:tcBorders>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5.0</w:t>
            </w:r>
          </w:p>
        </w:tc>
        <w:tc>
          <w:tcPr>
            <w:tcW w:w="1146" w:type="dxa"/>
            <w:tcBorders>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(2.0, 8.0)</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6D4A98" w:rsidRPr="00F6666A" w:rsidRDefault="006D4A98" w:rsidP="00AC08FA">
            <w:pPr>
              <w:rPr>
                <w:b w:val="0"/>
                <w:sz w:val="18"/>
                <w:szCs w:val="18"/>
                <w:u w:val="single"/>
              </w:rPr>
            </w:pPr>
            <w:r w:rsidRPr="00F6666A">
              <w:rPr>
                <w:b w:val="0"/>
                <w:sz w:val="18"/>
                <w:szCs w:val="18"/>
              </w:rPr>
              <w:t>Horse/dog race</w:t>
            </w:r>
            <w:r>
              <w:rPr>
                <w:b w:val="0"/>
                <w:sz w:val="18"/>
                <w:szCs w:val="18"/>
              </w:rPr>
              <w:t xml:space="preserve"> betting</w:t>
            </w:r>
            <w:r w:rsidRPr="00F6666A">
              <w:rPr>
                <w:b w:val="0"/>
                <w:sz w:val="18"/>
                <w:szCs w:val="18"/>
              </w:rPr>
              <w:t xml:space="preserve"> (TAB telephone, online, interactive TV)</w:t>
            </w:r>
          </w:p>
        </w:tc>
        <w:tc>
          <w:tcPr>
            <w:tcW w:w="486"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16</w:t>
            </w:r>
          </w:p>
        </w:tc>
        <w:tc>
          <w:tcPr>
            <w:tcW w:w="621"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11.1</w:t>
            </w:r>
          </w:p>
        </w:tc>
        <w:tc>
          <w:tcPr>
            <w:tcW w:w="1146" w:type="dxa"/>
            <w:tcBorders>
              <w:top w:val="nil"/>
              <w:bottom w:val="nil"/>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(5.4, 16.8)</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3</w:t>
            </w:r>
          </w:p>
        </w:tc>
        <w:tc>
          <w:tcPr>
            <w:tcW w:w="709"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2.2</w:t>
            </w:r>
          </w:p>
        </w:tc>
        <w:tc>
          <w:tcPr>
            <w:tcW w:w="1146"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(0.4, 3.9)</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6D4A98" w:rsidRPr="00F6666A" w:rsidRDefault="006D4A98" w:rsidP="00AC08FA">
            <w:pPr>
              <w:rPr>
                <w:b w:val="0"/>
                <w:sz w:val="18"/>
                <w:szCs w:val="18"/>
                <w:u w:val="single"/>
              </w:rPr>
            </w:pPr>
            <w:r w:rsidRPr="00F6666A">
              <w:rPr>
                <w:b w:val="0"/>
                <w:sz w:val="18"/>
                <w:szCs w:val="18"/>
              </w:rPr>
              <w:t>Horse/dog race</w:t>
            </w:r>
            <w:r>
              <w:rPr>
                <w:b w:val="0"/>
                <w:sz w:val="18"/>
                <w:szCs w:val="18"/>
              </w:rPr>
              <w:t xml:space="preserve"> betting </w:t>
            </w:r>
            <w:r w:rsidRPr="00F6666A">
              <w:rPr>
                <w:b w:val="0"/>
                <w:sz w:val="18"/>
                <w:szCs w:val="18"/>
              </w:rPr>
              <w:t>(overseas TAB, organisation/</w:t>
            </w:r>
            <w:r>
              <w:rPr>
                <w:b w:val="0"/>
                <w:sz w:val="18"/>
                <w:szCs w:val="18"/>
              </w:rPr>
              <w:t xml:space="preserve"> </w:t>
            </w:r>
            <w:r w:rsidRPr="00F6666A">
              <w:rPr>
                <w:b w:val="0"/>
                <w:sz w:val="18"/>
                <w:szCs w:val="18"/>
              </w:rPr>
              <w:t>website)</w:t>
            </w:r>
          </w:p>
        </w:tc>
        <w:tc>
          <w:tcPr>
            <w:tcW w:w="486"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w:t>
            </w:r>
          </w:p>
        </w:tc>
        <w:tc>
          <w:tcPr>
            <w:tcW w:w="621"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1.1</w:t>
            </w:r>
          </w:p>
        </w:tc>
        <w:tc>
          <w:tcPr>
            <w:tcW w:w="1146" w:type="dxa"/>
            <w:tcBorders>
              <w:top w:val="nil"/>
              <w:bottom w:val="nil"/>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w:t>
            </w:r>
          </w:p>
        </w:tc>
        <w:tc>
          <w:tcPr>
            <w:tcW w:w="709"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146"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tcBorders>
          </w:tcPr>
          <w:p w:rsidR="006D4A98" w:rsidRPr="00F6666A" w:rsidRDefault="006D4A98" w:rsidP="00AC08FA">
            <w:pPr>
              <w:rPr>
                <w:b w:val="0"/>
                <w:sz w:val="18"/>
                <w:szCs w:val="18"/>
              </w:rPr>
            </w:pPr>
            <w:r w:rsidRPr="00F6666A">
              <w:rPr>
                <w:b w:val="0"/>
                <w:sz w:val="18"/>
                <w:szCs w:val="18"/>
              </w:rPr>
              <w:t xml:space="preserve">Sports </w:t>
            </w:r>
            <w:r>
              <w:rPr>
                <w:b w:val="0"/>
                <w:sz w:val="18"/>
                <w:szCs w:val="18"/>
              </w:rPr>
              <w:t>betting</w:t>
            </w:r>
            <w:r w:rsidRPr="00F6666A">
              <w:rPr>
                <w:b w:val="0"/>
                <w:sz w:val="18"/>
                <w:szCs w:val="18"/>
              </w:rPr>
              <w:t xml:space="preserve"> (TAB at event)</w:t>
            </w:r>
          </w:p>
        </w:tc>
        <w:tc>
          <w:tcPr>
            <w:tcW w:w="486" w:type="dxa"/>
            <w:tcBorders>
              <w:top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18</w:t>
            </w:r>
          </w:p>
        </w:tc>
        <w:tc>
          <w:tcPr>
            <w:tcW w:w="621" w:type="dxa"/>
            <w:tcBorders>
              <w:top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11.9</w:t>
            </w:r>
          </w:p>
        </w:tc>
        <w:tc>
          <w:tcPr>
            <w:tcW w:w="1146" w:type="dxa"/>
            <w:tcBorders>
              <w:top w:val="nil"/>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(4.7, 19.0)</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w:t>
            </w:r>
          </w:p>
        </w:tc>
        <w:tc>
          <w:tcPr>
            <w:tcW w:w="709" w:type="dxa"/>
            <w:tcBorders>
              <w:top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1.7</w:t>
            </w:r>
          </w:p>
        </w:tc>
        <w:tc>
          <w:tcPr>
            <w:tcW w:w="1146" w:type="dxa"/>
            <w:tcBorders>
              <w:top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Pr>
                <w:b w:val="0"/>
                <w:sz w:val="18"/>
                <w:szCs w:val="18"/>
              </w:rPr>
              <w:t>Sports betting</w:t>
            </w:r>
            <w:r w:rsidRPr="00F6666A">
              <w:rPr>
                <w:b w:val="0"/>
                <w:sz w:val="18"/>
                <w:szCs w:val="18"/>
              </w:rPr>
              <w:t xml:space="preserve"> (TAB in person) </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17</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11.7</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(5.1, 18.3)</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4</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2.6</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(0.2, 4.9)</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rPr>
            </w:pPr>
            <w:r>
              <w:rPr>
                <w:b w:val="0"/>
                <w:sz w:val="18"/>
                <w:szCs w:val="18"/>
              </w:rPr>
              <w:t>Sports betting</w:t>
            </w:r>
            <w:r w:rsidRPr="00F6666A">
              <w:rPr>
                <w:b w:val="0"/>
                <w:sz w:val="18"/>
                <w:szCs w:val="18"/>
              </w:rPr>
              <w:t xml:space="preserve"> (TAB telephone, online or interactive TV)</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9</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6.4</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(0.8, 11.9)</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1.3</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6D4A98" w:rsidRPr="00F6666A" w:rsidRDefault="006D4A98" w:rsidP="00AC08FA">
            <w:pPr>
              <w:rPr>
                <w:b w:val="0"/>
                <w:sz w:val="18"/>
                <w:szCs w:val="18"/>
                <w:u w:val="single"/>
              </w:rPr>
            </w:pPr>
            <w:r>
              <w:rPr>
                <w:b w:val="0"/>
                <w:sz w:val="18"/>
                <w:szCs w:val="18"/>
              </w:rPr>
              <w:t>Sports betting</w:t>
            </w:r>
            <w:r w:rsidRPr="00F6666A">
              <w:rPr>
                <w:b w:val="0"/>
                <w:sz w:val="18"/>
                <w:szCs w:val="18"/>
              </w:rPr>
              <w:t xml:space="preserve"> (overseas TAB, organisation/</w:t>
            </w:r>
            <w:r>
              <w:rPr>
                <w:b w:val="0"/>
                <w:sz w:val="18"/>
                <w:szCs w:val="18"/>
              </w:rPr>
              <w:t xml:space="preserve"> </w:t>
            </w:r>
            <w:r w:rsidRPr="00F6666A">
              <w:rPr>
                <w:b w:val="0"/>
                <w:sz w:val="18"/>
                <w:szCs w:val="18"/>
              </w:rPr>
              <w:t>website)</w:t>
            </w:r>
          </w:p>
        </w:tc>
        <w:tc>
          <w:tcPr>
            <w:tcW w:w="486" w:type="dxa"/>
            <w:tcBorders>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6</w:t>
            </w:r>
          </w:p>
        </w:tc>
        <w:tc>
          <w:tcPr>
            <w:tcW w:w="621" w:type="dxa"/>
            <w:tcBorders>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4.1</w:t>
            </w:r>
          </w:p>
        </w:tc>
        <w:tc>
          <w:tcPr>
            <w:tcW w:w="1146" w:type="dxa"/>
            <w:tcBorders>
              <w:bottom w:val="nil"/>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(0.0, 9.7)</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w:t>
            </w:r>
          </w:p>
        </w:tc>
        <w:tc>
          <w:tcPr>
            <w:tcW w:w="709" w:type="dxa"/>
            <w:tcBorders>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1.1</w:t>
            </w:r>
          </w:p>
        </w:tc>
        <w:tc>
          <w:tcPr>
            <w:tcW w:w="1146" w:type="dxa"/>
            <w:tcBorders>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6D4A98" w:rsidRPr="00F6666A" w:rsidRDefault="006D4A98" w:rsidP="00AC08FA">
            <w:pPr>
              <w:rPr>
                <w:b w:val="0"/>
                <w:sz w:val="18"/>
                <w:szCs w:val="18"/>
                <w:u w:val="single"/>
              </w:rPr>
            </w:pPr>
            <w:r w:rsidRPr="00F6666A">
              <w:rPr>
                <w:b w:val="0"/>
                <w:sz w:val="18"/>
                <w:szCs w:val="18"/>
              </w:rPr>
              <w:t>Casino table games or EGMs (overseas)</w:t>
            </w:r>
          </w:p>
        </w:tc>
        <w:tc>
          <w:tcPr>
            <w:tcW w:w="486"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14</w:t>
            </w:r>
          </w:p>
        </w:tc>
        <w:tc>
          <w:tcPr>
            <w:tcW w:w="621"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9.3</w:t>
            </w:r>
          </w:p>
        </w:tc>
        <w:tc>
          <w:tcPr>
            <w:tcW w:w="1146" w:type="dxa"/>
            <w:tcBorders>
              <w:top w:val="nil"/>
              <w:bottom w:val="nil"/>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(4.8, 13.7)</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w:t>
            </w:r>
          </w:p>
        </w:tc>
        <w:tc>
          <w:tcPr>
            <w:tcW w:w="709"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0.3</w:t>
            </w:r>
          </w:p>
        </w:tc>
        <w:tc>
          <w:tcPr>
            <w:tcW w:w="1146"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6D4A98" w:rsidRPr="00F6666A" w:rsidRDefault="006D4A98" w:rsidP="00AC08FA">
            <w:pPr>
              <w:rPr>
                <w:b w:val="0"/>
                <w:sz w:val="18"/>
                <w:szCs w:val="18"/>
                <w:u w:val="single"/>
              </w:rPr>
            </w:pPr>
            <w:r w:rsidRPr="00F6666A">
              <w:rPr>
                <w:b w:val="0"/>
                <w:sz w:val="18"/>
                <w:szCs w:val="18"/>
              </w:rPr>
              <w:t>Casino table games or EGMs (NZ)</w:t>
            </w:r>
          </w:p>
        </w:tc>
        <w:tc>
          <w:tcPr>
            <w:tcW w:w="486"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64</w:t>
            </w:r>
          </w:p>
        </w:tc>
        <w:tc>
          <w:tcPr>
            <w:tcW w:w="621"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43.0</w:t>
            </w:r>
          </w:p>
        </w:tc>
        <w:tc>
          <w:tcPr>
            <w:tcW w:w="1146" w:type="dxa"/>
            <w:tcBorders>
              <w:top w:val="nil"/>
              <w:bottom w:val="nil"/>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(34.1, 51.9)</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w:t>
            </w:r>
          </w:p>
        </w:tc>
        <w:tc>
          <w:tcPr>
            <w:tcW w:w="709"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0.8</w:t>
            </w:r>
          </w:p>
        </w:tc>
        <w:tc>
          <w:tcPr>
            <w:tcW w:w="1146" w:type="dxa"/>
            <w:tcBorders>
              <w:top w:val="nil"/>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tcBorders>
          </w:tcPr>
          <w:p w:rsidR="006D4A98" w:rsidRPr="00F6666A" w:rsidRDefault="006D4A98" w:rsidP="00AC08FA">
            <w:pPr>
              <w:rPr>
                <w:b w:val="0"/>
                <w:sz w:val="18"/>
                <w:szCs w:val="18"/>
                <w:u w:val="single"/>
              </w:rPr>
            </w:pPr>
            <w:r w:rsidRPr="00F6666A">
              <w:rPr>
                <w:b w:val="0"/>
                <w:sz w:val="18"/>
                <w:szCs w:val="18"/>
              </w:rPr>
              <w:t>Casino table games (NZ)</w:t>
            </w:r>
          </w:p>
        </w:tc>
        <w:tc>
          <w:tcPr>
            <w:tcW w:w="486" w:type="dxa"/>
            <w:tcBorders>
              <w:top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20</w:t>
            </w:r>
          </w:p>
        </w:tc>
        <w:tc>
          <w:tcPr>
            <w:tcW w:w="621" w:type="dxa"/>
            <w:tcBorders>
              <w:top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13.4</w:t>
            </w:r>
          </w:p>
        </w:tc>
        <w:tc>
          <w:tcPr>
            <w:tcW w:w="1146" w:type="dxa"/>
            <w:tcBorders>
              <w:top w:val="nil"/>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(6.7, 20.1)</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w:t>
            </w:r>
          </w:p>
        </w:tc>
        <w:tc>
          <w:tcPr>
            <w:tcW w:w="709" w:type="dxa"/>
            <w:tcBorders>
              <w:top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146" w:type="dxa"/>
            <w:tcBorders>
              <w:top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sidRPr="00F6666A">
              <w:rPr>
                <w:b w:val="0"/>
                <w:sz w:val="18"/>
                <w:szCs w:val="18"/>
              </w:rPr>
              <w:t>Casino EGMs (NZ)</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60</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40.7</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(31.7, 49.7)</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0.3</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sidRPr="00F6666A">
              <w:rPr>
                <w:b w:val="0"/>
                <w:sz w:val="18"/>
                <w:szCs w:val="18"/>
              </w:rPr>
              <w:t>Pub EGMs</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93</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62.8</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(54.2, 71.4)</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24</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16.1</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(9.9, 22.4)</w:t>
            </w:r>
          </w:p>
        </w:tc>
      </w:tr>
      <w:tr w:rsidR="006D4A98" w:rsidRPr="00F6666A" w:rsidTr="006D4A98">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6D4A98" w:rsidRPr="00F6666A" w:rsidRDefault="006D4A98" w:rsidP="00AC08FA">
            <w:pPr>
              <w:rPr>
                <w:b w:val="0"/>
                <w:sz w:val="18"/>
                <w:szCs w:val="18"/>
                <w:u w:val="single"/>
              </w:rPr>
            </w:pPr>
            <w:r w:rsidRPr="00F6666A">
              <w:rPr>
                <w:b w:val="0"/>
                <w:sz w:val="18"/>
                <w:szCs w:val="18"/>
              </w:rPr>
              <w:t>Club EGMs</w:t>
            </w:r>
          </w:p>
        </w:tc>
        <w:tc>
          <w:tcPr>
            <w:tcW w:w="48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35</w:t>
            </w:r>
          </w:p>
        </w:tc>
        <w:tc>
          <w:tcPr>
            <w:tcW w:w="621"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23.4</w:t>
            </w:r>
          </w:p>
        </w:tc>
        <w:tc>
          <w:tcPr>
            <w:tcW w:w="1146" w:type="dxa"/>
            <w:tcBorders>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(15.9, 30.9)</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6</w:t>
            </w:r>
          </w:p>
        </w:tc>
        <w:tc>
          <w:tcPr>
            <w:tcW w:w="709"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4.0</w:t>
            </w:r>
          </w:p>
        </w:tc>
        <w:tc>
          <w:tcPr>
            <w:tcW w:w="1146" w:type="dxa"/>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(0.2, 7.8)</w:t>
            </w:r>
          </w:p>
        </w:tc>
      </w:tr>
      <w:tr w:rsidR="006D4A98" w:rsidRPr="00F6666A" w:rsidTr="00E22667">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6D4A98" w:rsidRPr="00F6666A" w:rsidRDefault="006D4A98" w:rsidP="00AC08FA">
            <w:pPr>
              <w:rPr>
                <w:b w:val="0"/>
                <w:sz w:val="18"/>
                <w:szCs w:val="18"/>
                <w:u w:val="single"/>
              </w:rPr>
            </w:pPr>
            <w:r w:rsidRPr="00F6666A">
              <w:rPr>
                <w:b w:val="0"/>
                <w:sz w:val="18"/>
                <w:szCs w:val="18"/>
              </w:rPr>
              <w:t>Short-term speculative investments</w:t>
            </w:r>
          </w:p>
        </w:tc>
        <w:tc>
          <w:tcPr>
            <w:tcW w:w="486" w:type="dxa"/>
            <w:tcBorders>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w:t>
            </w:r>
          </w:p>
        </w:tc>
        <w:tc>
          <w:tcPr>
            <w:tcW w:w="621" w:type="dxa"/>
            <w:tcBorders>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0.2</w:t>
            </w:r>
          </w:p>
        </w:tc>
        <w:tc>
          <w:tcPr>
            <w:tcW w:w="1146" w:type="dxa"/>
            <w:tcBorders>
              <w:bottom w:val="nil"/>
              <w:right w:val="single" w:sz="4"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96" w:type="dxa"/>
            <w:tcBorders>
              <w:top w:val="nil"/>
              <w:left w:val="single" w:sz="4" w:space="0" w:color="auto"/>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w:t>
            </w:r>
          </w:p>
        </w:tc>
        <w:tc>
          <w:tcPr>
            <w:tcW w:w="709" w:type="dxa"/>
            <w:tcBorders>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0.2</w:t>
            </w:r>
          </w:p>
        </w:tc>
        <w:tc>
          <w:tcPr>
            <w:tcW w:w="1146" w:type="dxa"/>
            <w:tcBorders>
              <w:bottom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6D4A98" w:rsidRPr="00F6666A" w:rsidTr="00486C33">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8" w:space="0" w:color="auto"/>
              <w:right w:val="nil"/>
            </w:tcBorders>
          </w:tcPr>
          <w:p w:rsidR="006D4A98" w:rsidRPr="00F6666A" w:rsidRDefault="006D4A98" w:rsidP="00AC08FA">
            <w:pPr>
              <w:rPr>
                <w:b w:val="0"/>
                <w:sz w:val="18"/>
                <w:szCs w:val="18"/>
                <w:u w:val="single"/>
              </w:rPr>
            </w:pPr>
            <w:r w:rsidRPr="00F6666A">
              <w:rPr>
                <w:b w:val="0"/>
                <w:sz w:val="18"/>
                <w:szCs w:val="18"/>
              </w:rPr>
              <w:t xml:space="preserve">Overseas internet gambling for money/prizes </w:t>
            </w:r>
          </w:p>
        </w:tc>
        <w:tc>
          <w:tcPr>
            <w:tcW w:w="486" w:type="dxa"/>
            <w:tcBorders>
              <w:top w:val="nil"/>
              <w:left w:val="nil"/>
              <w:bottom w:val="single" w:sz="8" w:space="0" w:color="auto"/>
              <w:right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6</w:t>
            </w:r>
          </w:p>
        </w:tc>
        <w:tc>
          <w:tcPr>
            <w:tcW w:w="621" w:type="dxa"/>
            <w:tcBorders>
              <w:top w:val="nil"/>
              <w:left w:val="nil"/>
              <w:bottom w:val="single" w:sz="8" w:space="0" w:color="auto"/>
              <w:right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4.3</w:t>
            </w:r>
          </w:p>
        </w:tc>
        <w:tc>
          <w:tcPr>
            <w:tcW w:w="1146" w:type="dxa"/>
            <w:tcBorders>
              <w:top w:val="nil"/>
              <w:left w:val="nil"/>
              <w:bottom w:val="single" w:sz="8" w:space="0" w:color="auto"/>
              <w:right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(0.5, 8.1)</w:t>
            </w:r>
          </w:p>
        </w:tc>
        <w:tc>
          <w:tcPr>
            <w:tcW w:w="596" w:type="dxa"/>
            <w:tcBorders>
              <w:top w:val="nil"/>
              <w:left w:val="nil"/>
              <w:bottom w:val="single" w:sz="8" w:space="0" w:color="auto"/>
              <w:right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1</w:t>
            </w:r>
          </w:p>
        </w:tc>
        <w:tc>
          <w:tcPr>
            <w:tcW w:w="709" w:type="dxa"/>
            <w:tcBorders>
              <w:top w:val="nil"/>
              <w:left w:val="nil"/>
              <w:bottom w:val="single" w:sz="8" w:space="0" w:color="auto"/>
              <w:right w:val="nil"/>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6D4A98">
              <w:rPr>
                <w:color w:val="000000"/>
                <w:sz w:val="18"/>
                <w:szCs w:val="18"/>
              </w:rPr>
              <w:t>0.4</w:t>
            </w:r>
          </w:p>
        </w:tc>
        <w:tc>
          <w:tcPr>
            <w:tcW w:w="1146" w:type="dxa"/>
            <w:tcBorders>
              <w:top w:val="nil"/>
              <w:left w:val="nil"/>
              <w:bottom w:val="single" w:sz="8" w:space="0" w:color="auto"/>
            </w:tcBorders>
            <w:shd w:val="clear" w:color="auto" w:fill="auto"/>
          </w:tcPr>
          <w:p w:rsidR="006D4A98" w:rsidRPr="006D4A98" w:rsidRDefault="006D4A98" w:rsidP="006D4A98">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bl>
    <w:p w:rsidR="006D4A98" w:rsidRPr="00C776FC" w:rsidRDefault="006D4A98" w:rsidP="006D4A98">
      <w:pPr>
        <w:rPr>
          <w:sz w:val="18"/>
        </w:rPr>
      </w:pPr>
      <w:r w:rsidRPr="00C776FC">
        <w:rPr>
          <w:sz w:val="18"/>
        </w:rPr>
        <w:t>Data weighted for 2013 Census data</w:t>
      </w:r>
    </w:p>
    <w:p w:rsidR="006D4A98" w:rsidRPr="0097016E" w:rsidRDefault="006D4A98" w:rsidP="006D4A98">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6D4A98" w:rsidRDefault="006D4A98" w:rsidP="004B3FF1">
      <w:pPr>
        <w:pStyle w:val="RepNormal"/>
      </w:pPr>
    </w:p>
    <w:p w:rsidR="005C5B54" w:rsidRDefault="005C5B54" w:rsidP="004B3FF1">
      <w:pPr>
        <w:pStyle w:val="RepNormal"/>
      </w:pPr>
    </w:p>
    <w:p w:rsidR="00F03A7B" w:rsidRPr="001C1F1C" w:rsidRDefault="00F03A7B" w:rsidP="00F03A7B">
      <w:pPr>
        <w:pStyle w:val="Caption"/>
        <w:keepNext/>
        <w:keepLines/>
        <w:jc w:val="both"/>
      </w:pPr>
      <w:r>
        <w:t xml:space="preserve">Moderate-risk and problem gamblers </w:t>
      </w:r>
      <w:r w:rsidRPr="00E95FEE">
        <w:t>who</w:t>
      </w:r>
      <w:r>
        <w:t xml:space="preserve"> gambled at least once per week</w:t>
      </w:r>
    </w:p>
    <w:tbl>
      <w:tblPr>
        <w:tblStyle w:val="LightShading1"/>
        <w:tblW w:w="8378" w:type="dxa"/>
        <w:tblLayout w:type="fixed"/>
        <w:tblLook w:val="06A0" w:firstRow="1" w:lastRow="0" w:firstColumn="1" w:lastColumn="0" w:noHBand="1" w:noVBand="1"/>
      </w:tblPr>
      <w:tblGrid>
        <w:gridCol w:w="3544"/>
        <w:gridCol w:w="486"/>
        <w:gridCol w:w="621"/>
        <w:gridCol w:w="1146"/>
        <w:gridCol w:w="596"/>
        <w:gridCol w:w="709"/>
        <w:gridCol w:w="1276"/>
      </w:tblGrid>
      <w:tr w:rsidR="00F03A7B" w:rsidRPr="00F6666A" w:rsidTr="00AC08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val="restart"/>
            <w:vAlign w:val="bottom"/>
          </w:tcPr>
          <w:p w:rsidR="00F03A7B" w:rsidRPr="00F6666A" w:rsidRDefault="00F03A7B" w:rsidP="00AC08FA">
            <w:pPr>
              <w:keepNext/>
              <w:spacing w:after="20"/>
              <w:rPr>
                <w:b w:val="0"/>
                <w:sz w:val="18"/>
                <w:szCs w:val="18"/>
              </w:rPr>
            </w:pPr>
          </w:p>
          <w:p w:rsidR="00F03A7B" w:rsidRPr="00F6666A" w:rsidRDefault="00F03A7B" w:rsidP="00AC08FA">
            <w:pPr>
              <w:keepNext/>
              <w:spacing w:after="20"/>
              <w:rPr>
                <w:sz w:val="18"/>
                <w:szCs w:val="18"/>
              </w:rPr>
            </w:pPr>
            <w:r w:rsidRPr="00F6666A">
              <w:rPr>
                <w:sz w:val="18"/>
                <w:szCs w:val="18"/>
              </w:rPr>
              <w:t>Gambling activity</w:t>
            </w:r>
          </w:p>
        </w:tc>
        <w:tc>
          <w:tcPr>
            <w:tcW w:w="4834" w:type="dxa"/>
            <w:gridSpan w:val="6"/>
            <w:tcBorders>
              <w:bottom w:val="single" w:sz="4" w:space="0" w:color="auto"/>
            </w:tcBorders>
          </w:tcPr>
          <w:p w:rsidR="00F03A7B" w:rsidRPr="00F6666A" w:rsidRDefault="00F03A7B" w:rsidP="00AC08FA">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Gambling</w:t>
            </w:r>
            <w:r w:rsidRPr="00F6666A">
              <w:rPr>
                <w:sz w:val="18"/>
                <w:szCs w:val="18"/>
              </w:rPr>
              <w:t xml:space="preserve"> participation </w:t>
            </w:r>
          </w:p>
        </w:tc>
      </w:tr>
      <w:tr w:rsidR="00F03A7B" w:rsidRPr="00F6666A" w:rsidTr="00AC08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hideMark/>
          </w:tcPr>
          <w:p w:rsidR="00F03A7B" w:rsidRPr="00F6666A" w:rsidRDefault="00F03A7B" w:rsidP="00AC08FA">
            <w:pPr>
              <w:keepNext/>
              <w:spacing w:after="20"/>
              <w:rPr>
                <w:b w:val="0"/>
                <w:sz w:val="18"/>
                <w:szCs w:val="18"/>
              </w:rPr>
            </w:pPr>
          </w:p>
        </w:tc>
        <w:tc>
          <w:tcPr>
            <w:tcW w:w="2253" w:type="dxa"/>
            <w:gridSpan w:val="3"/>
            <w:tcBorders>
              <w:top w:val="single" w:sz="4" w:space="0" w:color="auto"/>
              <w:bottom w:val="single" w:sz="4" w:space="0" w:color="auto"/>
              <w:right w:val="single" w:sz="4" w:space="0" w:color="auto"/>
            </w:tcBorders>
          </w:tcPr>
          <w:p w:rsidR="00F03A7B" w:rsidRPr="00F03A7B" w:rsidRDefault="00F03A7B" w:rsidP="00AC08FA">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F03A7B">
              <w:rPr>
                <w:sz w:val="18"/>
                <w:szCs w:val="18"/>
              </w:rPr>
              <w:t>Past year</w:t>
            </w:r>
          </w:p>
        </w:tc>
        <w:tc>
          <w:tcPr>
            <w:tcW w:w="2581" w:type="dxa"/>
            <w:gridSpan w:val="3"/>
            <w:tcBorders>
              <w:top w:val="single" w:sz="4" w:space="0" w:color="auto"/>
              <w:left w:val="single" w:sz="4" w:space="0" w:color="auto"/>
              <w:bottom w:val="single" w:sz="4" w:space="0" w:color="auto"/>
            </w:tcBorders>
          </w:tcPr>
          <w:p w:rsidR="00F03A7B" w:rsidRPr="00F03A7B" w:rsidRDefault="00F03A7B" w:rsidP="00AC08FA">
            <w:pPr>
              <w:keepNext/>
              <w:spacing w:after="20"/>
              <w:jc w:val="center"/>
              <w:cnfStyle w:val="100000000000" w:firstRow="1" w:lastRow="0" w:firstColumn="0" w:lastColumn="0" w:oddVBand="0" w:evenVBand="0" w:oddHBand="0" w:evenHBand="0" w:firstRowFirstColumn="0" w:firstRowLastColumn="0" w:lastRowFirstColumn="0" w:lastRowLastColumn="0"/>
              <w:rPr>
                <w:sz w:val="18"/>
                <w:szCs w:val="18"/>
              </w:rPr>
            </w:pPr>
            <w:r w:rsidRPr="00F03A7B">
              <w:rPr>
                <w:sz w:val="18"/>
                <w:szCs w:val="18"/>
              </w:rPr>
              <w:t>Weekly or more often</w:t>
            </w:r>
          </w:p>
        </w:tc>
      </w:tr>
      <w:tr w:rsidR="00F03A7B" w:rsidRPr="00F6666A" w:rsidTr="00AC08FA">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000" w:firstRow="0" w:lastRow="0" w:firstColumn="1" w:lastColumn="0" w:oddVBand="0" w:evenVBand="0" w:oddHBand="0" w:evenHBand="0" w:firstRowFirstColumn="0" w:firstRowLastColumn="0" w:lastRowFirstColumn="0" w:lastRowLastColumn="0"/>
            <w:tcW w:w="3544" w:type="dxa"/>
            <w:vMerge/>
          </w:tcPr>
          <w:p w:rsidR="00F03A7B" w:rsidRPr="00F6666A" w:rsidRDefault="00F03A7B" w:rsidP="00AC08FA">
            <w:pPr>
              <w:keepNext/>
              <w:spacing w:before="60"/>
              <w:rPr>
                <w:sz w:val="18"/>
                <w:szCs w:val="18"/>
              </w:rPr>
            </w:pPr>
          </w:p>
        </w:tc>
        <w:tc>
          <w:tcPr>
            <w:tcW w:w="486" w:type="dxa"/>
            <w:tcBorders>
              <w:top w:val="single" w:sz="4" w:space="0" w:color="auto"/>
            </w:tcBorders>
          </w:tcPr>
          <w:p w:rsidR="00F03A7B" w:rsidRPr="00F03A7B" w:rsidRDefault="00F03A7B" w:rsidP="00AC08FA">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F03A7B">
              <w:rPr>
                <w:bCs w:val="0"/>
                <w:sz w:val="18"/>
                <w:szCs w:val="18"/>
              </w:rPr>
              <w:t>n</w:t>
            </w:r>
          </w:p>
        </w:tc>
        <w:tc>
          <w:tcPr>
            <w:tcW w:w="621" w:type="dxa"/>
            <w:tcBorders>
              <w:top w:val="single" w:sz="4" w:space="0" w:color="auto"/>
            </w:tcBorders>
          </w:tcPr>
          <w:p w:rsidR="00F03A7B" w:rsidRPr="00F03A7B" w:rsidRDefault="00F03A7B" w:rsidP="00AC08FA">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F03A7B">
              <w:rPr>
                <w:bCs w:val="0"/>
                <w:sz w:val="18"/>
                <w:szCs w:val="18"/>
              </w:rPr>
              <w:t>%</w:t>
            </w:r>
          </w:p>
        </w:tc>
        <w:tc>
          <w:tcPr>
            <w:tcW w:w="1146" w:type="dxa"/>
            <w:tcBorders>
              <w:top w:val="single" w:sz="4" w:space="0" w:color="auto"/>
              <w:right w:val="single" w:sz="4" w:space="0" w:color="auto"/>
            </w:tcBorders>
          </w:tcPr>
          <w:p w:rsidR="00F03A7B" w:rsidRPr="00F03A7B" w:rsidRDefault="00F03A7B" w:rsidP="00AC08FA">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F03A7B">
              <w:rPr>
                <w:bCs w:val="0"/>
                <w:sz w:val="18"/>
                <w:szCs w:val="18"/>
              </w:rPr>
              <w:t>(95% CI)</w:t>
            </w:r>
          </w:p>
        </w:tc>
        <w:tc>
          <w:tcPr>
            <w:tcW w:w="596" w:type="dxa"/>
            <w:tcBorders>
              <w:top w:val="single" w:sz="4" w:space="0" w:color="auto"/>
              <w:left w:val="single" w:sz="4" w:space="0" w:color="auto"/>
            </w:tcBorders>
          </w:tcPr>
          <w:p w:rsidR="00F03A7B" w:rsidRPr="00F03A7B" w:rsidRDefault="00F03A7B" w:rsidP="00AC08FA">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F03A7B">
              <w:rPr>
                <w:bCs w:val="0"/>
                <w:sz w:val="18"/>
                <w:szCs w:val="18"/>
              </w:rPr>
              <w:t>n</w:t>
            </w:r>
          </w:p>
        </w:tc>
        <w:tc>
          <w:tcPr>
            <w:tcW w:w="709" w:type="dxa"/>
            <w:tcBorders>
              <w:top w:val="single" w:sz="4" w:space="0" w:color="auto"/>
            </w:tcBorders>
          </w:tcPr>
          <w:p w:rsidR="00F03A7B" w:rsidRPr="00F03A7B" w:rsidRDefault="00F03A7B" w:rsidP="00AC08FA">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F03A7B">
              <w:rPr>
                <w:bCs w:val="0"/>
                <w:sz w:val="18"/>
                <w:szCs w:val="18"/>
              </w:rPr>
              <w:t>%</w:t>
            </w:r>
          </w:p>
        </w:tc>
        <w:tc>
          <w:tcPr>
            <w:tcW w:w="1276" w:type="dxa"/>
            <w:tcBorders>
              <w:top w:val="single" w:sz="4" w:space="0" w:color="auto"/>
            </w:tcBorders>
          </w:tcPr>
          <w:p w:rsidR="00F03A7B" w:rsidRPr="00F03A7B" w:rsidRDefault="00F03A7B" w:rsidP="00AC08FA">
            <w:pPr>
              <w:keepNext/>
              <w:spacing w:before="60"/>
              <w:jc w:val="right"/>
              <w:cnfStyle w:val="100000000000" w:firstRow="1" w:lastRow="0" w:firstColumn="0" w:lastColumn="0" w:oddVBand="0" w:evenVBand="0" w:oddHBand="0" w:evenHBand="0" w:firstRowFirstColumn="0" w:firstRowLastColumn="0" w:lastRowFirstColumn="0" w:lastRowLastColumn="0"/>
              <w:rPr>
                <w:bCs w:val="0"/>
                <w:sz w:val="18"/>
                <w:szCs w:val="18"/>
              </w:rPr>
            </w:pPr>
            <w:r w:rsidRPr="00F03A7B">
              <w:rPr>
                <w:bCs w:val="0"/>
                <w:sz w:val="18"/>
                <w:szCs w:val="18"/>
              </w:rPr>
              <w:t>(95% CI)</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tcPr>
          <w:p w:rsidR="00F03A7B" w:rsidRPr="00F6666A" w:rsidRDefault="00F03A7B" w:rsidP="00AC08FA">
            <w:pPr>
              <w:keepNext/>
              <w:spacing w:before="60"/>
              <w:rPr>
                <w:b w:val="0"/>
                <w:sz w:val="18"/>
                <w:szCs w:val="18"/>
                <w:u w:val="single"/>
              </w:rPr>
            </w:pPr>
            <w:r w:rsidRPr="00F6666A">
              <w:rPr>
                <w:b w:val="0"/>
                <w:sz w:val="18"/>
                <w:szCs w:val="18"/>
              </w:rPr>
              <w:t>Cards for money (not in casino)</w:t>
            </w:r>
          </w:p>
        </w:tc>
        <w:tc>
          <w:tcPr>
            <w:tcW w:w="486" w:type="dxa"/>
            <w:tcBorders>
              <w:top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FD091F">
              <w:rPr>
                <w:color w:val="000000"/>
                <w:sz w:val="18"/>
                <w:szCs w:val="18"/>
              </w:rPr>
              <w:t>22</w:t>
            </w:r>
          </w:p>
        </w:tc>
        <w:tc>
          <w:tcPr>
            <w:tcW w:w="621" w:type="dxa"/>
            <w:tcBorders>
              <w:top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26.8</w:t>
            </w:r>
          </w:p>
        </w:tc>
        <w:tc>
          <w:tcPr>
            <w:tcW w:w="1146" w:type="dxa"/>
            <w:tcBorders>
              <w:top w:val="single" w:sz="4" w:space="0" w:color="auto"/>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(17.0, 36.6)</w:t>
            </w:r>
          </w:p>
        </w:tc>
        <w:tc>
          <w:tcPr>
            <w:tcW w:w="596" w:type="dxa"/>
            <w:tcBorders>
              <w:top w:val="single" w:sz="4" w:space="0" w:color="auto"/>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FD091F">
              <w:rPr>
                <w:color w:val="000000"/>
                <w:sz w:val="18"/>
                <w:szCs w:val="18"/>
              </w:rPr>
              <w:t>5</w:t>
            </w:r>
          </w:p>
        </w:tc>
        <w:tc>
          <w:tcPr>
            <w:tcW w:w="709" w:type="dxa"/>
            <w:tcBorders>
              <w:top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6.4</w:t>
            </w:r>
          </w:p>
        </w:tc>
        <w:tc>
          <w:tcPr>
            <w:tcW w:w="1276" w:type="dxa"/>
            <w:tcBorders>
              <w:top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(1.3, 11.5)</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sidRPr="00F6666A">
              <w:rPr>
                <w:b w:val="0"/>
                <w:sz w:val="18"/>
                <w:szCs w:val="18"/>
              </w:rPr>
              <w:t>Poker for money/prizes (commercial venue in NZ)</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14</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16.7</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(8.3, 25.2)</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4.5</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(0.0, 9.4)</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rPr>
            </w:pPr>
            <w:r w:rsidRPr="00F6666A">
              <w:rPr>
                <w:b w:val="0"/>
                <w:sz w:val="18"/>
                <w:szCs w:val="18"/>
              </w:rPr>
              <w:t>Poker for money/prizes (friends/family private residence)</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16</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18.9</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(9.4, 28.3)</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5.4</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(0.1, 10.7)</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sidRPr="00F6666A">
              <w:rPr>
                <w:b w:val="0"/>
                <w:sz w:val="18"/>
                <w:szCs w:val="18"/>
              </w:rPr>
              <w:t>Poker for money/prizes online</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7</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8.3</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(1.8, 14.8)</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5.2</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(0.1, 10.3)</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sidRPr="00F6666A">
              <w:rPr>
                <w:b w:val="0"/>
                <w:sz w:val="18"/>
                <w:szCs w:val="18"/>
              </w:rPr>
              <w:lastRenderedPageBreak/>
              <w:t>Bets with friends/workmates for money/prizes</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33</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40.1</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(29.0, 51.3)</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5</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6.4</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(1.0, 11.7)</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rPr>
            </w:pPr>
            <w:r w:rsidRPr="00F6666A">
              <w:rPr>
                <w:b w:val="0"/>
                <w:sz w:val="18"/>
                <w:szCs w:val="18"/>
              </w:rPr>
              <w:t>Text game or competition</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8</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9.4</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(2.0, 16.8)</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3.5</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(0.0, 9.1)</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sidRPr="00F6666A">
              <w:rPr>
                <w:b w:val="0"/>
                <w:sz w:val="18"/>
                <w:szCs w:val="18"/>
              </w:rPr>
              <w:t>New Zealand raffle/lottery</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51</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61.4</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(49.8, 72.9)</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8</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9.6</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(3.7, 15.5)</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sidRPr="00F6666A">
              <w:rPr>
                <w:b w:val="0"/>
                <w:sz w:val="18"/>
                <w:szCs w:val="18"/>
              </w:rPr>
              <w:t xml:space="preserve">Lotto online </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8</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9.9</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(2.4, 17.4)</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6</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6.8</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(0.0, 13.6)</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sidRPr="00F6666A">
              <w:rPr>
                <w:b w:val="0"/>
                <w:sz w:val="18"/>
                <w:szCs w:val="18"/>
              </w:rPr>
              <w:t>Lotto from a store</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72</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87.1</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(78.5, 95.7)</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39</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47.3</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(36.6, 58.1)</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sidRPr="00F6666A">
              <w:rPr>
                <w:b w:val="0"/>
                <w:sz w:val="18"/>
                <w:szCs w:val="18"/>
              </w:rPr>
              <w:t xml:space="preserve">Keno online </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4.6</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(0.6, 8.6)</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1.1</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sidRPr="00F6666A">
              <w:rPr>
                <w:b w:val="0"/>
                <w:sz w:val="18"/>
                <w:szCs w:val="18"/>
              </w:rPr>
              <w:t>Keno from a store</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12</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13.9</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(7.3, 20.4)</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3.1</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(0.6, 5.7)</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rPr>
            </w:pPr>
            <w:r>
              <w:rPr>
                <w:b w:val="0"/>
                <w:sz w:val="18"/>
                <w:szCs w:val="18"/>
              </w:rPr>
              <w:t>Instant Kiwi or other s</w:t>
            </w:r>
            <w:r w:rsidRPr="00F6666A">
              <w:rPr>
                <w:b w:val="0"/>
                <w:sz w:val="18"/>
                <w:szCs w:val="18"/>
              </w:rPr>
              <w:t>cratch tickets</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57</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69.2</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(58.0, 80.4)</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10</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12.5</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(5.2, 19.7)</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rPr>
            </w:pPr>
            <w:r w:rsidRPr="00F6666A">
              <w:rPr>
                <w:b w:val="0"/>
                <w:sz w:val="18"/>
                <w:szCs w:val="18"/>
              </w:rPr>
              <w:t>Housie or bingo</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13</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15.9</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(6.8, 25.0)</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1.3</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sidRPr="00F6666A">
              <w:rPr>
                <w:b w:val="0"/>
                <w:sz w:val="18"/>
                <w:szCs w:val="18"/>
              </w:rPr>
              <w:t>Horse/dog race</w:t>
            </w:r>
            <w:r>
              <w:rPr>
                <w:b w:val="0"/>
                <w:sz w:val="18"/>
                <w:szCs w:val="18"/>
              </w:rPr>
              <w:t xml:space="preserve"> betting</w:t>
            </w:r>
            <w:r w:rsidRPr="00F6666A">
              <w:rPr>
                <w:b w:val="0"/>
                <w:sz w:val="18"/>
                <w:szCs w:val="18"/>
              </w:rPr>
              <w:t xml:space="preserve"> (at the track)</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15</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17.7</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(9.6, 25.9)</w:t>
            </w:r>
          </w:p>
        </w:tc>
        <w:tc>
          <w:tcPr>
            <w:tcW w:w="596" w:type="dxa"/>
            <w:tcBorders>
              <w:lef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3.3</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(0.0, 7.6)</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F03A7B" w:rsidRPr="00F6666A" w:rsidRDefault="00F03A7B" w:rsidP="00AC08FA">
            <w:pPr>
              <w:rPr>
                <w:b w:val="0"/>
                <w:sz w:val="18"/>
                <w:szCs w:val="18"/>
                <w:u w:val="single"/>
              </w:rPr>
            </w:pPr>
            <w:r>
              <w:rPr>
                <w:b w:val="0"/>
                <w:sz w:val="18"/>
                <w:szCs w:val="18"/>
              </w:rPr>
              <w:t>Horse/dog race betting</w:t>
            </w:r>
            <w:r w:rsidRPr="00F6666A">
              <w:rPr>
                <w:b w:val="0"/>
                <w:sz w:val="18"/>
                <w:szCs w:val="18"/>
              </w:rPr>
              <w:t xml:space="preserve"> (TAB in person)</w:t>
            </w:r>
          </w:p>
        </w:tc>
        <w:tc>
          <w:tcPr>
            <w:tcW w:w="486" w:type="dxa"/>
            <w:tcBorders>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21</w:t>
            </w:r>
          </w:p>
        </w:tc>
        <w:tc>
          <w:tcPr>
            <w:tcW w:w="621" w:type="dxa"/>
            <w:tcBorders>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25.4</w:t>
            </w:r>
          </w:p>
        </w:tc>
        <w:tc>
          <w:tcPr>
            <w:tcW w:w="1146" w:type="dxa"/>
            <w:tcBorders>
              <w:bottom w:val="nil"/>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(16.1, 34.6)</w:t>
            </w:r>
          </w:p>
        </w:tc>
        <w:tc>
          <w:tcPr>
            <w:tcW w:w="596" w:type="dxa"/>
            <w:tcBorders>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7</w:t>
            </w:r>
          </w:p>
        </w:tc>
        <w:tc>
          <w:tcPr>
            <w:tcW w:w="709" w:type="dxa"/>
            <w:tcBorders>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8.9</w:t>
            </w:r>
          </w:p>
        </w:tc>
        <w:tc>
          <w:tcPr>
            <w:tcW w:w="1276" w:type="dxa"/>
            <w:tcBorders>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(3.6, 14.2)</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F03A7B" w:rsidRPr="00F6666A" w:rsidRDefault="00F03A7B" w:rsidP="00AC08FA">
            <w:pPr>
              <w:rPr>
                <w:b w:val="0"/>
                <w:sz w:val="18"/>
                <w:szCs w:val="18"/>
                <w:u w:val="single"/>
              </w:rPr>
            </w:pPr>
            <w:r w:rsidRPr="00F6666A">
              <w:rPr>
                <w:b w:val="0"/>
                <w:sz w:val="18"/>
                <w:szCs w:val="18"/>
              </w:rPr>
              <w:t>Horse/dog race</w:t>
            </w:r>
            <w:r>
              <w:rPr>
                <w:b w:val="0"/>
                <w:sz w:val="18"/>
                <w:szCs w:val="18"/>
              </w:rPr>
              <w:t xml:space="preserve"> betting</w:t>
            </w:r>
            <w:r w:rsidRPr="00F6666A">
              <w:rPr>
                <w:b w:val="0"/>
                <w:sz w:val="18"/>
                <w:szCs w:val="18"/>
              </w:rPr>
              <w:t xml:space="preserve"> (TAB telephone, online, interactive TV)</w:t>
            </w:r>
          </w:p>
        </w:tc>
        <w:tc>
          <w:tcPr>
            <w:tcW w:w="486"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13</w:t>
            </w:r>
          </w:p>
        </w:tc>
        <w:tc>
          <w:tcPr>
            <w:tcW w:w="621"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15.7</w:t>
            </w:r>
          </w:p>
        </w:tc>
        <w:tc>
          <w:tcPr>
            <w:tcW w:w="1146" w:type="dxa"/>
            <w:tcBorders>
              <w:top w:val="nil"/>
              <w:bottom w:val="nil"/>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(7.7, 23.6)</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w:t>
            </w:r>
          </w:p>
        </w:tc>
        <w:tc>
          <w:tcPr>
            <w:tcW w:w="709"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3.9</w:t>
            </w:r>
          </w:p>
        </w:tc>
        <w:tc>
          <w:tcPr>
            <w:tcW w:w="1276"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(0.7, 7.1)</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F03A7B" w:rsidRPr="00F6666A" w:rsidRDefault="00F03A7B" w:rsidP="00AC08FA">
            <w:pPr>
              <w:rPr>
                <w:b w:val="0"/>
                <w:sz w:val="18"/>
                <w:szCs w:val="18"/>
                <w:u w:val="single"/>
              </w:rPr>
            </w:pPr>
            <w:r w:rsidRPr="00F6666A">
              <w:rPr>
                <w:b w:val="0"/>
                <w:sz w:val="18"/>
                <w:szCs w:val="18"/>
              </w:rPr>
              <w:t>Horse/dog race</w:t>
            </w:r>
            <w:r>
              <w:rPr>
                <w:b w:val="0"/>
                <w:sz w:val="18"/>
                <w:szCs w:val="18"/>
              </w:rPr>
              <w:t xml:space="preserve"> betting </w:t>
            </w:r>
            <w:r w:rsidRPr="00F6666A">
              <w:rPr>
                <w:b w:val="0"/>
                <w:sz w:val="18"/>
                <w:szCs w:val="18"/>
              </w:rPr>
              <w:t>(overseas TAB, organisation/</w:t>
            </w:r>
            <w:r>
              <w:rPr>
                <w:b w:val="0"/>
                <w:sz w:val="18"/>
                <w:szCs w:val="18"/>
              </w:rPr>
              <w:t xml:space="preserve"> </w:t>
            </w:r>
            <w:r w:rsidRPr="00F6666A">
              <w:rPr>
                <w:b w:val="0"/>
                <w:sz w:val="18"/>
                <w:szCs w:val="18"/>
              </w:rPr>
              <w:t>website)</w:t>
            </w:r>
          </w:p>
        </w:tc>
        <w:tc>
          <w:tcPr>
            <w:tcW w:w="486"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w:t>
            </w:r>
          </w:p>
        </w:tc>
        <w:tc>
          <w:tcPr>
            <w:tcW w:w="621"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2.0</w:t>
            </w:r>
          </w:p>
        </w:tc>
        <w:tc>
          <w:tcPr>
            <w:tcW w:w="1146" w:type="dxa"/>
            <w:tcBorders>
              <w:top w:val="nil"/>
              <w:bottom w:val="nil"/>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w:t>
            </w:r>
          </w:p>
        </w:tc>
        <w:tc>
          <w:tcPr>
            <w:tcW w:w="709"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276"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tcBorders>
          </w:tcPr>
          <w:p w:rsidR="00F03A7B" w:rsidRPr="00F6666A" w:rsidRDefault="00F03A7B" w:rsidP="00AC08FA">
            <w:pPr>
              <w:rPr>
                <w:b w:val="0"/>
                <w:sz w:val="18"/>
                <w:szCs w:val="18"/>
              </w:rPr>
            </w:pPr>
            <w:r w:rsidRPr="00F6666A">
              <w:rPr>
                <w:b w:val="0"/>
                <w:sz w:val="18"/>
                <w:szCs w:val="18"/>
              </w:rPr>
              <w:t xml:space="preserve">Sports </w:t>
            </w:r>
            <w:r>
              <w:rPr>
                <w:b w:val="0"/>
                <w:sz w:val="18"/>
                <w:szCs w:val="18"/>
              </w:rPr>
              <w:t>betting</w:t>
            </w:r>
            <w:r w:rsidRPr="00F6666A">
              <w:rPr>
                <w:b w:val="0"/>
                <w:sz w:val="18"/>
                <w:szCs w:val="18"/>
              </w:rPr>
              <w:t xml:space="preserve"> (TAB at event)</w:t>
            </w:r>
          </w:p>
        </w:tc>
        <w:tc>
          <w:tcPr>
            <w:tcW w:w="486" w:type="dxa"/>
            <w:tcBorders>
              <w:top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10</w:t>
            </w:r>
          </w:p>
        </w:tc>
        <w:tc>
          <w:tcPr>
            <w:tcW w:w="621" w:type="dxa"/>
            <w:tcBorders>
              <w:top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12.2</w:t>
            </w:r>
          </w:p>
        </w:tc>
        <w:tc>
          <w:tcPr>
            <w:tcW w:w="1146" w:type="dxa"/>
            <w:tcBorders>
              <w:top w:val="nil"/>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(3.7, 20.6)</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w:t>
            </w:r>
          </w:p>
        </w:tc>
        <w:tc>
          <w:tcPr>
            <w:tcW w:w="709" w:type="dxa"/>
            <w:tcBorders>
              <w:top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3.0</w:t>
            </w:r>
          </w:p>
        </w:tc>
        <w:tc>
          <w:tcPr>
            <w:tcW w:w="1276" w:type="dxa"/>
            <w:tcBorders>
              <w:top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Pr>
                <w:b w:val="0"/>
                <w:sz w:val="18"/>
                <w:szCs w:val="18"/>
              </w:rPr>
              <w:t>Sports betting</w:t>
            </w:r>
            <w:r w:rsidRPr="00F6666A">
              <w:rPr>
                <w:b w:val="0"/>
                <w:sz w:val="18"/>
                <w:szCs w:val="18"/>
              </w:rPr>
              <w:t xml:space="preserve"> (TAB in person) </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10</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11.8</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(5.2, 18.4)</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4.6</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(0.4, 8.7)</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rPr>
            </w:pPr>
            <w:r>
              <w:rPr>
                <w:b w:val="0"/>
                <w:sz w:val="18"/>
                <w:szCs w:val="18"/>
              </w:rPr>
              <w:t>Sports betting</w:t>
            </w:r>
            <w:r w:rsidRPr="00F6666A">
              <w:rPr>
                <w:b w:val="0"/>
                <w:sz w:val="18"/>
                <w:szCs w:val="18"/>
              </w:rPr>
              <w:t xml:space="preserve"> (TAB telephone, online or interactive TV)</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3.8</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(0.6, 7.1)</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2.4</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F03A7B" w:rsidRPr="00F6666A" w:rsidRDefault="00F03A7B" w:rsidP="00AC08FA">
            <w:pPr>
              <w:rPr>
                <w:b w:val="0"/>
                <w:sz w:val="18"/>
                <w:szCs w:val="18"/>
                <w:u w:val="single"/>
              </w:rPr>
            </w:pPr>
            <w:r>
              <w:rPr>
                <w:b w:val="0"/>
                <w:sz w:val="18"/>
                <w:szCs w:val="18"/>
              </w:rPr>
              <w:t>Sports betting</w:t>
            </w:r>
            <w:r w:rsidRPr="00F6666A">
              <w:rPr>
                <w:b w:val="0"/>
                <w:sz w:val="18"/>
                <w:szCs w:val="18"/>
              </w:rPr>
              <w:t xml:space="preserve"> (overseas TAB, organisation/</w:t>
            </w:r>
            <w:r>
              <w:rPr>
                <w:b w:val="0"/>
                <w:sz w:val="18"/>
                <w:szCs w:val="18"/>
              </w:rPr>
              <w:t xml:space="preserve"> </w:t>
            </w:r>
            <w:r w:rsidRPr="00F6666A">
              <w:rPr>
                <w:b w:val="0"/>
                <w:sz w:val="18"/>
                <w:szCs w:val="18"/>
              </w:rPr>
              <w:t>website)</w:t>
            </w:r>
          </w:p>
        </w:tc>
        <w:tc>
          <w:tcPr>
            <w:tcW w:w="486" w:type="dxa"/>
            <w:tcBorders>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w:t>
            </w:r>
          </w:p>
        </w:tc>
        <w:tc>
          <w:tcPr>
            <w:tcW w:w="621" w:type="dxa"/>
            <w:tcBorders>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2.6</w:t>
            </w:r>
          </w:p>
        </w:tc>
        <w:tc>
          <w:tcPr>
            <w:tcW w:w="1146" w:type="dxa"/>
            <w:tcBorders>
              <w:bottom w:val="nil"/>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w:t>
            </w:r>
          </w:p>
        </w:tc>
        <w:tc>
          <w:tcPr>
            <w:tcW w:w="709" w:type="dxa"/>
            <w:tcBorders>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2.0</w:t>
            </w:r>
          </w:p>
        </w:tc>
        <w:tc>
          <w:tcPr>
            <w:tcW w:w="1276" w:type="dxa"/>
            <w:tcBorders>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F03A7B" w:rsidRPr="00F6666A" w:rsidRDefault="00F03A7B" w:rsidP="00AC08FA">
            <w:pPr>
              <w:rPr>
                <w:b w:val="0"/>
                <w:sz w:val="18"/>
                <w:szCs w:val="18"/>
                <w:u w:val="single"/>
              </w:rPr>
            </w:pPr>
            <w:r w:rsidRPr="00F6666A">
              <w:rPr>
                <w:b w:val="0"/>
                <w:sz w:val="18"/>
                <w:szCs w:val="18"/>
              </w:rPr>
              <w:t>Casino table games or EGMs (overseas)</w:t>
            </w:r>
          </w:p>
        </w:tc>
        <w:tc>
          <w:tcPr>
            <w:tcW w:w="486"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8</w:t>
            </w:r>
          </w:p>
        </w:tc>
        <w:tc>
          <w:tcPr>
            <w:tcW w:w="621"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9.6</w:t>
            </w:r>
          </w:p>
        </w:tc>
        <w:tc>
          <w:tcPr>
            <w:tcW w:w="1146" w:type="dxa"/>
            <w:tcBorders>
              <w:top w:val="nil"/>
              <w:bottom w:val="nil"/>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(4.3, 14.9)</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w:t>
            </w:r>
          </w:p>
        </w:tc>
        <w:tc>
          <w:tcPr>
            <w:tcW w:w="709"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0.6</w:t>
            </w:r>
          </w:p>
        </w:tc>
        <w:tc>
          <w:tcPr>
            <w:tcW w:w="1276"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rsidR="00F03A7B" w:rsidRPr="00F6666A" w:rsidRDefault="00F03A7B" w:rsidP="00AC08FA">
            <w:pPr>
              <w:rPr>
                <w:b w:val="0"/>
                <w:sz w:val="18"/>
                <w:szCs w:val="18"/>
                <w:u w:val="single"/>
              </w:rPr>
            </w:pPr>
            <w:r w:rsidRPr="00F6666A">
              <w:rPr>
                <w:b w:val="0"/>
                <w:sz w:val="18"/>
                <w:szCs w:val="18"/>
              </w:rPr>
              <w:t>Casino table games or EGMs (NZ)</w:t>
            </w:r>
          </w:p>
        </w:tc>
        <w:tc>
          <w:tcPr>
            <w:tcW w:w="486"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31</w:t>
            </w:r>
          </w:p>
        </w:tc>
        <w:tc>
          <w:tcPr>
            <w:tcW w:w="621"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37.5</w:t>
            </w:r>
          </w:p>
        </w:tc>
        <w:tc>
          <w:tcPr>
            <w:tcW w:w="1146" w:type="dxa"/>
            <w:tcBorders>
              <w:top w:val="nil"/>
              <w:bottom w:val="nil"/>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(26.7, 48.3)</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w:t>
            </w:r>
          </w:p>
        </w:tc>
        <w:tc>
          <w:tcPr>
            <w:tcW w:w="709"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1.4</w:t>
            </w:r>
          </w:p>
        </w:tc>
        <w:tc>
          <w:tcPr>
            <w:tcW w:w="1276" w:type="dxa"/>
            <w:tcBorders>
              <w:top w:val="nil"/>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tcBorders>
          </w:tcPr>
          <w:p w:rsidR="00F03A7B" w:rsidRPr="00F6666A" w:rsidRDefault="00F03A7B" w:rsidP="00AC08FA">
            <w:pPr>
              <w:rPr>
                <w:b w:val="0"/>
                <w:sz w:val="18"/>
                <w:szCs w:val="18"/>
                <w:u w:val="single"/>
              </w:rPr>
            </w:pPr>
            <w:r w:rsidRPr="00F6666A">
              <w:rPr>
                <w:b w:val="0"/>
                <w:sz w:val="18"/>
                <w:szCs w:val="18"/>
              </w:rPr>
              <w:t>Casino table games (NZ)</w:t>
            </w:r>
          </w:p>
        </w:tc>
        <w:tc>
          <w:tcPr>
            <w:tcW w:w="486" w:type="dxa"/>
            <w:tcBorders>
              <w:top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8</w:t>
            </w:r>
          </w:p>
        </w:tc>
        <w:tc>
          <w:tcPr>
            <w:tcW w:w="621" w:type="dxa"/>
            <w:tcBorders>
              <w:top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10.1</w:t>
            </w:r>
          </w:p>
        </w:tc>
        <w:tc>
          <w:tcPr>
            <w:tcW w:w="1146" w:type="dxa"/>
            <w:tcBorders>
              <w:top w:val="nil"/>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(3.7, 16.5)</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w:t>
            </w:r>
          </w:p>
        </w:tc>
        <w:tc>
          <w:tcPr>
            <w:tcW w:w="709" w:type="dxa"/>
            <w:tcBorders>
              <w:top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276" w:type="dxa"/>
            <w:tcBorders>
              <w:top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sidRPr="00F6666A">
              <w:rPr>
                <w:b w:val="0"/>
                <w:sz w:val="18"/>
                <w:szCs w:val="18"/>
              </w:rPr>
              <w:t>Casino EGMs (NZ)</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29</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35.0</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(24.2, 45.8)</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0.5</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sidRPr="00F6666A">
              <w:rPr>
                <w:b w:val="0"/>
                <w:sz w:val="18"/>
                <w:szCs w:val="18"/>
              </w:rPr>
              <w:t>Pub EGMs</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57</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68.2</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(57.3, 79.1)</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24</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28.7</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(18.4, 39.1)</w:t>
            </w:r>
          </w:p>
        </w:tc>
      </w:tr>
      <w:tr w:rsidR="00F03A7B" w:rsidRPr="00F6666A" w:rsidTr="00F03A7B">
        <w:trPr>
          <w:trHeight w:val="230"/>
        </w:trPr>
        <w:tc>
          <w:tcPr>
            <w:cnfStyle w:val="001000000000" w:firstRow="0" w:lastRow="0" w:firstColumn="1" w:lastColumn="0" w:oddVBand="0" w:evenVBand="0" w:oddHBand="0" w:evenHBand="0" w:firstRowFirstColumn="0" w:firstRowLastColumn="0" w:lastRowFirstColumn="0" w:lastRowLastColumn="0"/>
            <w:tcW w:w="3544" w:type="dxa"/>
          </w:tcPr>
          <w:p w:rsidR="00F03A7B" w:rsidRPr="00F6666A" w:rsidRDefault="00F03A7B" w:rsidP="00AC08FA">
            <w:pPr>
              <w:rPr>
                <w:b w:val="0"/>
                <w:sz w:val="18"/>
                <w:szCs w:val="18"/>
                <w:u w:val="single"/>
              </w:rPr>
            </w:pPr>
            <w:r w:rsidRPr="00F6666A">
              <w:rPr>
                <w:b w:val="0"/>
                <w:sz w:val="18"/>
                <w:szCs w:val="18"/>
              </w:rPr>
              <w:t>Club EGMs</w:t>
            </w:r>
          </w:p>
        </w:tc>
        <w:tc>
          <w:tcPr>
            <w:tcW w:w="48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23</w:t>
            </w:r>
          </w:p>
        </w:tc>
        <w:tc>
          <w:tcPr>
            <w:tcW w:w="621"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27.3</w:t>
            </w:r>
          </w:p>
        </w:tc>
        <w:tc>
          <w:tcPr>
            <w:tcW w:w="1146" w:type="dxa"/>
            <w:tcBorders>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(17.5, 37.0)</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6</w:t>
            </w:r>
          </w:p>
        </w:tc>
        <w:tc>
          <w:tcPr>
            <w:tcW w:w="709"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7.1</w:t>
            </w:r>
          </w:p>
        </w:tc>
        <w:tc>
          <w:tcPr>
            <w:tcW w:w="1276" w:type="dxa"/>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(0.5, 13.8)</w:t>
            </w:r>
          </w:p>
        </w:tc>
      </w:tr>
      <w:tr w:rsidR="00F03A7B" w:rsidRPr="00F6666A" w:rsidTr="00E22667">
        <w:trPr>
          <w:trHeight w:val="230"/>
        </w:trPr>
        <w:tc>
          <w:tcPr>
            <w:cnfStyle w:val="001000000000" w:firstRow="0" w:lastRow="0" w:firstColumn="1" w:lastColumn="0" w:oddVBand="0" w:evenVBand="0" w:oddHBand="0" w:evenHBand="0" w:firstRowFirstColumn="0" w:firstRowLastColumn="0" w:lastRowFirstColumn="0" w:lastRowLastColumn="0"/>
            <w:tcW w:w="3544" w:type="dxa"/>
            <w:tcBorders>
              <w:bottom w:val="nil"/>
            </w:tcBorders>
          </w:tcPr>
          <w:p w:rsidR="00F03A7B" w:rsidRPr="00F6666A" w:rsidRDefault="00F03A7B" w:rsidP="00AC08FA">
            <w:pPr>
              <w:rPr>
                <w:b w:val="0"/>
                <w:sz w:val="18"/>
                <w:szCs w:val="18"/>
                <w:u w:val="single"/>
              </w:rPr>
            </w:pPr>
            <w:r w:rsidRPr="00F6666A">
              <w:rPr>
                <w:b w:val="0"/>
                <w:sz w:val="18"/>
                <w:szCs w:val="18"/>
              </w:rPr>
              <w:t>Short-term speculative investments</w:t>
            </w:r>
          </w:p>
        </w:tc>
        <w:tc>
          <w:tcPr>
            <w:tcW w:w="486" w:type="dxa"/>
            <w:tcBorders>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w:t>
            </w:r>
          </w:p>
        </w:tc>
        <w:tc>
          <w:tcPr>
            <w:tcW w:w="621" w:type="dxa"/>
            <w:tcBorders>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0.3</w:t>
            </w:r>
          </w:p>
        </w:tc>
        <w:tc>
          <w:tcPr>
            <w:tcW w:w="1146" w:type="dxa"/>
            <w:tcBorders>
              <w:bottom w:val="nil"/>
              <w:right w:val="single" w:sz="4"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96" w:type="dxa"/>
            <w:tcBorders>
              <w:top w:val="nil"/>
              <w:left w:val="single" w:sz="4" w:space="0" w:color="auto"/>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w:t>
            </w:r>
          </w:p>
        </w:tc>
        <w:tc>
          <w:tcPr>
            <w:tcW w:w="709" w:type="dxa"/>
            <w:tcBorders>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0.3</w:t>
            </w:r>
          </w:p>
        </w:tc>
        <w:tc>
          <w:tcPr>
            <w:tcW w:w="1276" w:type="dxa"/>
            <w:tcBorders>
              <w:bottom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r w:rsidR="00F03A7B" w:rsidRPr="00F6666A" w:rsidTr="00486C33">
        <w:trPr>
          <w:trHeight w:val="230"/>
        </w:trPr>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8" w:space="0" w:color="auto"/>
              <w:right w:val="nil"/>
            </w:tcBorders>
          </w:tcPr>
          <w:p w:rsidR="00F03A7B" w:rsidRPr="00F6666A" w:rsidRDefault="00F03A7B" w:rsidP="00AC08FA">
            <w:pPr>
              <w:rPr>
                <w:b w:val="0"/>
                <w:sz w:val="18"/>
                <w:szCs w:val="18"/>
                <w:u w:val="single"/>
              </w:rPr>
            </w:pPr>
            <w:r w:rsidRPr="00F6666A">
              <w:rPr>
                <w:b w:val="0"/>
                <w:sz w:val="18"/>
                <w:szCs w:val="18"/>
              </w:rPr>
              <w:t xml:space="preserve">Overseas internet gambling for money/prizes </w:t>
            </w:r>
          </w:p>
        </w:tc>
        <w:tc>
          <w:tcPr>
            <w:tcW w:w="486" w:type="dxa"/>
            <w:tcBorders>
              <w:top w:val="nil"/>
              <w:left w:val="nil"/>
              <w:bottom w:val="single" w:sz="8" w:space="0" w:color="auto"/>
              <w:right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w:t>
            </w:r>
          </w:p>
        </w:tc>
        <w:tc>
          <w:tcPr>
            <w:tcW w:w="621" w:type="dxa"/>
            <w:tcBorders>
              <w:top w:val="nil"/>
              <w:left w:val="nil"/>
              <w:bottom w:val="single" w:sz="8" w:space="0" w:color="auto"/>
              <w:right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2.7</w:t>
            </w:r>
          </w:p>
        </w:tc>
        <w:tc>
          <w:tcPr>
            <w:tcW w:w="1146" w:type="dxa"/>
            <w:tcBorders>
              <w:top w:val="nil"/>
              <w:left w:val="nil"/>
              <w:bottom w:val="single" w:sz="8" w:space="0" w:color="auto"/>
              <w:right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596" w:type="dxa"/>
            <w:tcBorders>
              <w:top w:val="nil"/>
              <w:left w:val="nil"/>
              <w:bottom w:val="single" w:sz="8" w:space="0" w:color="auto"/>
              <w:right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1</w:t>
            </w:r>
          </w:p>
        </w:tc>
        <w:tc>
          <w:tcPr>
            <w:tcW w:w="709" w:type="dxa"/>
            <w:tcBorders>
              <w:top w:val="nil"/>
              <w:left w:val="nil"/>
              <w:bottom w:val="single" w:sz="8" w:space="0" w:color="auto"/>
              <w:right w:val="nil"/>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D091F">
              <w:rPr>
                <w:color w:val="000000"/>
                <w:sz w:val="18"/>
                <w:szCs w:val="18"/>
              </w:rPr>
              <w:t>0.6</w:t>
            </w:r>
          </w:p>
        </w:tc>
        <w:tc>
          <w:tcPr>
            <w:tcW w:w="1276" w:type="dxa"/>
            <w:tcBorders>
              <w:top w:val="nil"/>
              <w:left w:val="nil"/>
              <w:bottom w:val="single" w:sz="8" w:space="0" w:color="auto"/>
            </w:tcBorders>
          </w:tcPr>
          <w:p w:rsidR="00F03A7B" w:rsidRPr="00FD091F" w:rsidRDefault="00F03A7B" w:rsidP="00F03A7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r>
    </w:tbl>
    <w:p w:rsidR="00F03A7B" w:rsidRPr="00C776FC" w:rsidRDefault="00F03A7B" w:rsidP="00F03A7B">
      <w:pPr>
        <w:rPr>
          <w:sz w:val="18"/>
        </w:rPr>
      </w:pPr>
      <w:r w:rsidRPr="00C776FC">
        <w:rPr>
          <w:sz w:val="18"/>
        </w:rPr>
        <w:t>Data weighted for 2013 Census data</w:t>
      </w:r>
    </w:p>
    <w:p w:rsidR="00F03A7B" w:rsidRPr="0097016E" w:rsidRDefault="00F03A7B" w:rsidP="00F03A7B">
      <w:pPr>
        <w:jc w:val="both"/>
        <w:rPr>
          <w:sz w:val="18"/>
          <w:szCs w:val="22"/>
        </w:rPr>
      </w:pPr>
      <w:r w:rsidRPr="0097016E">
        <w:rPr>
          <w:sz w:val="18"/>
          <w:szCs w:val="22"/>
        </w:rPr>
        <w:t xml:space="preserve"># </w:t>
      </w:r>
      <w:r>
        <w:rPr>
          <w:sz w:val="18"/>
          <w:szCs w:val="22"/>
        </w:rPr>
        <w:t xml:space="preserve">Sample too small to enable meaningful confidence interval calculation </w:t>
      </w:r>
    </w:p>
    <w:p w:rsidR="006D4A98" w:rsidRDefault="006D4A98" w:rsidP="004B3FF1">
      <w:pPr>
        <w:pStyle w:val="RepNormal"/>
      </w:pPr>
    </w:p>
    <w:p w:rsidR="006D4A98" w:rsidRDefault="006D4A98" w:rsidP="004B3FF1">
      <w:pPr>
        <w:pStyle w:val="RepNormal"/>
      </w:pPr>
    </w:p>
    <w:p w:rsidR="006D4A98" w:rsidRDefault="006D4A98" w:rsidP="004B3FF1">
      <w:pPr>
        <w:pStyle w:val="RepNormal"/>
      </w:pPr>
    </w:p>
    <w:p w:rsidR="006D4A98" w:rsidRDefault="006D4A98" w:rsidP="004B3FF1">
      <w:pPr>
        <w:pStyle w:val="RepNormal"/>
      </w:pPr>
    </w:p>
    <w:p w:rsidR="00BB7AB1" w:rsidRDefault="00BB7AB1">
      <w:pPr>
        <w:spacing w:after="200" w:line="276" w:lineRule="auto"/>
        <w:rPr>
          <w:rFonts w:eastAsiaTheme="minorHAnsi" w:cstheme="minorBidi"/>
          <w:szCs w:val="22"/>
          <w:lang w:eastAsia="en-US"/>
        </w:rPr>
      </w:pPr>
      <w:r>
        <w:br w:type="page"/>
      </w:r>
    </w:p>
    <w:p w:rsidR="00BB7AB1" w:rsidRDefault="00D57521" w:rsidP="00BB7AB1">
      <w:pPr>
        <w:pStyle w:val="RepHead1"/>
        <w:numPr>
          <w:ilvl w:val="0"/>
          <w:numId w:val="0"/>
        </w:numPr>
      </w:pPr>
      <w:bookmarkStart w:id="151" w:name="_Toc518042855"/>
      <w:r>
        <w:lastRenderedPageBreak/>
        <w:t>APPENDIX 4</w:t>
      </w:r>
      <w:r w:rsidR="00BB7AB1">
        <w:t>:</w:t>
      </w:r>
      <w:r w:rsidR="00BB7AB1">
        <w:br/>
        <w:t xml:space="preserve">NGS </w:t>
      </w:r>
      <w:r w:rsidR="00BB7AB1" w:rsidRPr="006D4A98">
        <w:t xml:space="preserve">gambling </w:t>
      </w:r>
      <w:r w:rsidR="00BB7AB1">
        <w:t>risk level transitions from Wave 1 to Wave 2</w:t>
      </w:r>
      <w:bookmarkEnd w:id="151"/>
    </w:p>
    <w:p w:rsidR="006D4A98" w:rsidRDefault="006D4A98" w:rsidP="004B3FF1">
      <w:pPr>
        <w:pStyle w:val="RepNormal"/>
      </w:pPr>
    </w:p>
    <w:p w:rsidR="00BB7AB1" w:rsidRPr="001C1F1C" w:rsidRDefault="00BB7AB1" w:rsidP="00BB7AB1">
      <w:pPr>
        <w:pStyle w:val="Caption"/>
        <w:keepNext/>
        <w:keepLines/>
        <w:jc w:val="both"/>
      </w:pPr>
      <w:r>
        <w:t xml:space="preserve">Moderate-risk and problem gamblers </w:t>
      </w:r>
      <w:r w:rsidRPr="00E95FEE">
        <w:t>who</w:t>
      </w:r>
      <w:r>
        <w:t xml:space="preserve"> gambled at least once per week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709"/>
        <w:gridCol w:w="567"/>
        <w:gridCol w:w="709"/>
        <w:gridCol w:w="567"/>
        <w:gridCol w:w="567"/>
        <w:gridCol w:w="567"/>
        <w:gridCol w:w="567"/>
        <w:gridCol w:w="567"/>
        <w:gridCol w:w="567"/>
        <w:gridCol w:w="567"/>
      </w:tblGrid>
      <w:tr w:rsidR="00BB7AB1" w:rsidRPr="00672B00" w:rsidTr="00677EA7">
        <w:trPr>
          <w:jc w:val="center"/>
        </w:trPr>
        <w:tc>
          <w:tcPr>
            <w:tcW w:w="2269" w:type="dxa"/>
            <w:vMerge w:val="restart"/>
            <w:tcBorders>
              <w:top w:val="single" w:sz="4" w:space="0" w:color="auto"/>
            </w:tcBorders>
            <w:vAlign w:val="bottom"/>
          </w:tcPr>
          <w:p w:rsidR="00BB7AB1" w:rsidRPr="00672B00" w:rsidRDefault="00BB7AB1" w:rsidP="00BB7AB1">
            <w:pPr>
              <w:keepNext/>
              <w:keepLines/>
              <w:spacing w:before="20" w:after="20"/>
              <w:rPr>
                <w:b/>
                <w:szCs w:val="20"/>
              </w:rPr>
            </w:pPr>
            <w:r>
              <w:rPr>
                <w:b/>
                <w:szCs w:val="20"/>
              </w:rPr>
              <w:t>Transition from Wave 1</w:t>
            </w:r>
          </w:p>
        </w:tc>
        <w:tc>
          <w:tcPr>
            <w:tcW w:w="5954" w:type="dxa"/>
            <w:gridSpan w:val="10"/>
            <w:tcBorders>
              <w:top w:val="single" w:sz="4" w:space="0" w:color="auto"/>
              <w:bottom w:val="single" w:sz="4" w:space="0" w:color="auto"/>
            </w:tcBorders>
            <w:vAlign w:val="bottom"/>
          </w:tcPr>
          <w:p w:rsidR="00BB7AB1" w:rsidRPr="00672B00" w:rsidRDefault="00BB7AB1" w:rsidP="00BB7AB1">
            <w:pPr>
              <w:keepNext/>
              <w:keepLines/>
              <w:spacing w:before="20" w:after="20"/>
              <w:jc w:val="center"/>
              <w:rPr>
                <w:b/>
                <w:szCs w:val="20"/>
              </w:rPr>
            </w:pPr>
            <w:r>
              <w:rPr>
                <w:b/>
                <w:szCs w:val="20"/>
              </w:rPr>
              <w:t>Transition to Wave 2</w:t>
            </w:r>
          </w:p>
        </w:tc>
      </w:tr>
      <w:tr w:rsidR="00BB7AB1" w:rsidRPr="00672B00" w:rsidTr="00677EA7">
        <w:trPr>
          <w:jc w:val="center"/>
        </w:trPr>
        <w:tc>
          <w:tcPr>
            <w:tcW w:w="2269" w:type="dxa"/>
            <w:vMerge/>
          </w:tcPr>
          <w:p w:rsidR="00BB7AB1" w:rsidRPr="00672B00" w:rsidRDefault="00BB7AB1" w:rsidP="00677EA7">
            <w:pPr>
              <w:keepNext/>
              <w:keepLines/>
              <w:spacing w:before="20" w:after="20"/>
              <w:rPr>
                <w:b/>
                <w:szCs w:val="20"/>
              </w:rPr>
            </w:pPr>
          </w:p>
        </w:tc>
        <w:tc>
          <w:tcPr>
            <w:tcW w:w="1276" w:type="dxa"/>
            <w:gridSpan w:val="2"/>
            <w:tcBorders>
              <w:top w:val="single" w:sz="4" w:space="0" w:color="auto"/>
              <w:bottom w:val="single" w:sz="4" w:space="0" w:color="auto"/>
              <w:right w:val="single" w:sz="4" w:space="0" w:color="auto"/>
            </w:tcBorders>
            <w:vAlign w:val="bottom"/>
          </w:tcPr>
          <w:p w:rsidR="00BB7AB1" w:rsidRPr="00672B00" w:rsidRDefault="00BB7AB1" w:rsidP="00677EA7">
            <w:pPr>
              <w:keepNext/>
              <w:keepLines/>
              <w:spacing w:before="20" w:after="20"/>
              <w:jc w:val="center"/>
              <w:rPr>
                <w:b/>
                <w:szCs w:val="20"/>
              </w:rPr>
            </w:pPr>
            <w:r w:rsidRPr="00672B00">
              <w:rPr>
                <w:b/>
                <w:szCs w:val="20"/>
              </w:rPr>
              <w:t>Non-gambler</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BB7AB1" w:rsidRPr="00672B00" w:rsidRDefault="00BB7AB1" w:rsidP="00677EA7">
            <w:pPr>
              <w:keepNext/>
              <w:keepLines/>
              <w:spacing w:before="20" w:after="20"/>
              <w:jc w:val="center"/>
              <w:rPr>
                <w:b/>
                <w:szCs w:val="20"/>
              </w:rPr>
            </w:pPr>
            <w:r w:rsidRPr="00672B00">
              <w:rPr>
                <w:b/>
                <w:szCs w:val="20"/>
              </w:rPr>
              <w:t>Non-problem gambler</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BB7AB1" w:rsidRPr="00672B00" w:rsidRDefault="00BB7AB1" w:rsidP="00677EA7">
            <w:pPr>
              <w:keepNext/>
              <w:keepLines/>
              <w:spacing w:before="20" w:after="20"/>
              <w:jc w:val="center"/>
              <w:rPr>
                <w:b/>
                <w:szCs w:val="20"/>
              </w:rPr>
            </w:pPr>
            <w:r w:rsidRPr="00672B00">
              <w:rPr>
                <w:b/>
                <w:szCs w:val="20"/>
              </w:rPr>
              <w:t>Low-risk gambler</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BB7AB1" w:rsidRPr="00672B00" w:rsidRDefault="00BB7AB1" w:rsidP="00677EA7">
            <w:pPr>
              <w:keepNext/>
              <w:keepLines/>
              <w:spacing w:before="20" w:after="20"/>
              <w:jc w:val="center"/>
              <w:rPr>
                <w:b/>
                <w:szCs w:val="20"/>
              </w:rPr>
            </w:pPr>
            <w:r w:rsidRPr="00672B00">
              <w:rPr>
                <w:b/>
                <w:szCs w:val="20"/>
              </w:rPr>
              <w:t>Moderate-risk gambler</w:t>
            </w:r>
          </w:p>
        </w:tc>
        <w:tc>
          <w:tcPr>
            <w:tcW w:w="1134" w:type="dxa"/>
            <w:gridSpan w:val="2"/>
            <w:tcBorders>
              <w:top w:val="single" w:sz="4" w:space="0" w:color="auto"/>
              <w:left w:val="single" w:sz="4" w:space="0" w:color="auto"/>
              <w:bottom w:val="single" w:sz="4" w:space="0" w:color="auto"/>
            </w:tcBorders>
            <w:vAlign w:val="bottom"/>
          </w:tcPr>
          <w:p w:rsidR="00BB7AB1" w:rsidRPr="00672B00" w:rsidRDefault="00BB7AB1" w:rsidP="00677EA7">
            <w:pPr>
              <w:keepNext/>
              <w:keepLines/>
              <w:spacing w:before="20" w:after="20"/>
              <w:jc w:val="center"/>
              <w:rPr>
                <w:b/>
                <w:szCs w:val="20"/>
              </w:rPr>
            </w:pPr>
            <w:r w:rsidRPr="00672B00">
              <w:rPr>
                <w:b/>
                <w:szCs w:val="20"/>
              </w:rPr>
              <w:t>Problem gambler</w:t>
            </w:r>
          </w:p>
        </w:tc>
      </w:tr>
      <w:tr w:rsidR="00BB7AB1" w:rsidRPr="00672B00" w:rsidTr="00677EA7">
        <w:trPr>
          <w:jc w:val="center"/>
        </w:trPr>
        <w:tc>
          <w:tcPr>
            <w:tcW w:w="2269" w:type="dxa"/>
            <w:vMerge/>
            <w:tcBorders>
              <w:bottom w:val="single" w:sz="4" w:space="0" w:color="auto"/>
            </w:tcBorders>
            <w:vAlign w:val="center"/>
          </w:tcPr>
          <w:p w:rsidR="00BB7AB1" w:rsidRPr="00672B00" w:rsidRDefault="00BB7AB1" w:rsidP="00677EA7">
            <w:pPr>
              <w:keepNext/>
              <w:keepLines/>
              <w:spacing w:before="20" w:after="20"/>
              <w:rPr>
                <w:b/>
                <w:szCs w:val="20"/>
              </w:rPr>
            </w:pPr>
          </w:p>
        </w:tc>
        <w:tc>
          <w:tcPr>
            <w:tcW w:w="709" w:type="dxa"/>
            <w:tcBorders>
              <w:top w:val="single" w:sz="4" w:space="0" w:color="auto"/>
              <w:bottom w:val="single" w:sz="4" w:space="0" w:color="auto"/>
            </w:tcBorders>
          </w:tcPr>
          <w:p w:rsidR="00BB7AB1" w:rsidRPr="00672B00" w:rsidRDefault="00BB7AB1" w:rsidP="00677EA7">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right w:val="single" w:sz="4" w:space="0" w:color="auto"/>
            </w:tcBorders>
          </w:tcPr>
          <w:p w:rsidR="00BB7AB1" w:rsidRPr="00672B00" w:rsidRDefault="00BB7AB1" w:rsidP="00677EA7">
            <w:pPr>
              <w:keepNext/>
              <w:keepLines/>
              <w:spacing w:before="20" w:after="20"/>
              <w:jc w:val="right"/>
              <w:rPr>
                <w:b/>
                <w:szCs w:val="20"/>
              </w:rPr>
            </w:pPr>
            <w:r w:rsidRPr="00672B00">
              <w:rPr>
                <w:b/>
                <w:szCs w:val="20"/>
              </w:rPr>
              <w:t>%</w:t>
            </w:r>
          </w:p>
        </w:tc>
        <w:tc>
          <w:tcPr>
            <w:tcW w:w="709" w:type="dxa"/>
            <w:tcBorders>
              <w:top w:val="single" w:sz="4" w:space="0" w:color="auto"/>
              <w:left w:val="single" w:sz="4" w:space="0" w:color="auto"/>
              <w:bottom w:val="single" w:sz="4" w:space="0" w:color="auto"/>
            </w:tcBorders>
          </w:tcPr>
          <w:p w:rsidR="00BB7AB1" w:rsidRPr="00672B00" w:rsidRDefault="00BB7AB1" w:rsidP="00677EA7">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right w:val="single" w:sz="4" w:space="0" w:color="auto"/>
            </w:tcBorders>
          </w:tcPr>
          <w:p w:rsidR="00BB7AB1" w:rsidRPr="00672B00" w:rsidRDefault="00BB7AB1" w:rsidP="00677EA7">
            <w:pPr>
              <w:keepNext/>
              <w:keepLines/>
              <w:spacing w:before="20" w:after="20"/>
              <w:jc w:val="right"/>
              <w:rPr>
                <w:b/>
                <w:szCs w:val="20"/>
              </w:rPr>
            </w:pPr>
            <w:r w:rsidRPr="00672B00">
              <w:rPr>
                <w:b/>
                <w:szCs w:val="20"/>
              </w:rPr>
              <w:t>%</w:t>
            </w:r>
          </w:p>
        </w:tc>
        <w:tc>
          <w:tcPr>
            <w:tcW w:w="567" w:type="dxa"/>
            <w:tcBorders>
              <w:top w:val="single" w:sz="4" w:space="0" w:color="auto"/>
              <w:left w:val="single" w:sz="4" w:space="0" w:color="auto"/>
              <w:bottom w:val="single" w:sz="4" w:space="0" w:color="auto"/>
            </w:tcBorders>
          </w:tcPr>
          <w:p w:rsidR="00BB7AB1" w:rsidRPr="00672B00" w:rsidRDefault="00BB7AB1" w:rsidP="00677EA7">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right w:val="single" w:sz="4" w:space="0" w:color="auto"/>
            </w:tcBorders>
          </w:tcPr>
          <w:p w:rsidR="00BB7AB1" w:rsidRPr="00672B00" w:rsidRDefault="00BB7AB1" w:rsidP="00677EA7">
            <w:pPr>
              <w:keepNext/>
              <w:keepLines/>
              <w:spacing w:before="20" w:after="20"/>
              <w:jc w:val="right"/>
              <w:rPr>
                <w:b/>
                <w:szCs w:val="20"/>
              </w:rPr>
            </w:pPr>
            <w:r w:rsidRPr="00672B00">
              <w:rPr>
                <w:b/>
                <w:szCs w:val="20"/>
              </w:rPr>
              <w:t>%</w:t>
            </w:r>
          </w:p>
        </w:tc>
        <w:tc>
          <w:tcPr>
            <w:tcW w:w="567" w:type="dxa"/>
            <w:tcBorders>
              <w:top w:val="single" w:sz="4" w:space="0" w:color="auto"/>
              <w:left w:val="single" w:sz="4" w:space="0" w:color="auto"/>
              <w:bottom w:val="single" w:sz="4" w:space="0" w:color="auto"/>
            </w:tcBorders>
          </w:tcPr>
          <w:p w:rsidR="00BB7AB1" w:rsidRPr="00672B00" w:rsidRDefault="00BB7AB1" w:rsidP="00677EA7">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right w:val="single" w:sz="4" w:space="0" w:color="auto"/>
            </w:tcBorders>
          </w:tcPr>
          <w:p w:rsidR="00BB7AB1" w:rsidRPr="00672B00" w:rsidRDefault="00BB7AB1" w:rsidP="00677EA7">
            <w:pPr>
              <w:keepNext/>
              <w:keepLines/>
              <w:spacing w:before="20" w:after="20"/>
              <w:jc w:val="right"/>
              <w:rPr>
                <w:b/>
                <w:szCs w:val="20"/>
              </w:rPr>
            </w:pPr>
            <w:r w:rsidRPr="00672B00">
              <w:rPr>
                <w:b/>
                <w:szCs w:val="20"/>
              </w:rPr>
              <w:t>%</w:t>
            </w:r>
          </w:p>
        </w:tc>
        <w:tc>
          <w:tcPr>
            <w:tcW w:w="567" w:type="dxa"/>
            <w:tcBorders>
              <w:top w:val="single" w:sz="4" w:space="0" w:color="auto"/>
              <w:left w:val="single" w:sz="4" w:space="0" w:color="auto"/>
              <w:bottom w:val="single" w:sz="4" w:space="0" w:color="auto"/>
            </w:tcBorders>
          </w:tcPr>
          <w:p w:rsidR="00BB7AB1" w:rsidRPr="00672B00" w:rsidRDefault="00BB7AB1" w:rsidP="00677EA7">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rsidR="00BB7AB1" w:rsidRPr="00672B00" w:rsidRDefault="00BB7AB1" w:rsidP="00677EA7">
            <w:pPr>
              <w:keepNext/>
              <w:keepLines/>
              <w:spacing w:before="20" w:after="20"/>
              <w:jc w:val="right"/>
              <w:rPr>
                <w:b/>
                <w:szCs w:val="20"/>
              </w:rPr>
            </w:pPr>
            <w:r w:rsidRPr="00672B00">
              <w:rPr>
                <w:b/>
                <w:szCs w:val="20"/>
              </w:rPr>
              <w:t>%</w:t>
            </w:r>
          </w:p>
        </w:tc>
      </w:tr>
      <w:tr w:rsidR="00BB7AB1" w:rsidRPr="00672B00" w:rsidTr="00BB7AB1">
        <w:trPr>
          <w:jc w:val="center"/>
        </w:trPr>
        <w:tc>
          <w:tcPr>
            <w:tcW w:w="2269" w:type="dxa"/>
            <w:vAlign w:val="center"/>
          </w:tcPr>
          <w:p w:rsidR="00BB7AB1" w:rsidRPr="00672B00" w:rsidRDefault="00BB7AB1" w:rsidP="00BB7AB1">
            <w:pPr>
              <w:keepNext/>
              <w:spacing w:before="20" w:after="20"/>
              <w:ind w:left="88"/>
              <w:rPr>
                <w:szCs w:val="20"/>
              </w:rPr>
            </w:pPr>
            <w:r w:rsidRPr="00672B00">
              <w:rPr>
                <w:szCs w:val="20"/>
              </w:rPr>
              <w:t>Moderate-risk gambler</w:t>
            </w:r>
          </w:p>
        </w:tc>
        <w:tc>
          <w:tcPr>
            <w:tcW w:w="709" w:type="dxa"/>
            <w:shd w:val="clear" w:color="auto" w:fill="D6E3BC" w:themeFill="accent3" w:themeFillTint="66"/>
          </w:tcPr>
          <w:p w:rsidR="00BB7AB1" w:rsidRPr="003016B3" w:rsidRDefault="00BB7AB1" w:rsidP="00BB7AB1">
            <w:pPr>
              <w:keepNext/>
              <w:jc w:val="right"/>
              <w:rPr>
                <w:color w:val="000000"/>
                <w:szCs w:val="22"/>
              </w:rPr>
            </w:pPr>
            <w:r>
              <w:rPr>
                <w:color w:val="000000"/>
                <w:szCs w:val="22"/>
              </w:rPr>
              <w:t>0</w:t>
            </w:r>
          </w:p>
        </w:tc>
        <w:tc>
          <w:tcPr>
            <w:tcW w:w="567" w:type="dxa"/>
            <w:tcBorders>
              <w:right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w:t>
            </w:r>
          </w:p>
        </w:tc>
        <w:tc>
          <w:tcPr>
            <w:tcW w:w="709" w:type="dxa"/>
            <w:tcBorders>
              <w:left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7</w:t>
            </w:r>
          </w:p>
        </w:tc>
        <w:tc>
          <w:tcPr>
            <w:tcW w:w="567" w:type="dxa"/>
            <w:tcBorders>
              <w:right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24.4</w:t>
            </w:r>
          </w:p>
        </w:tc>
        <w:tc>
          <w:tcPr>
            <w:tcW w:w="567" w:type="dxa"/>
            <w:tcBorders>
              <w:left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7</w:t>
            </w:r>
          </w:p>
        </w:tc>
        <w:tc>
          <w:tcPr>
            <w:tcW w:w="567" w:type="dxa"/>
            <w:tcBorders>
              <w:right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23.3</w:t>
            </w:r>
          </w:p>
        </w:tc>
        <w:tc>
          <w:tcPr>
            <w:tcW w:w="567" w:type="dxa"/>
            <w:tcBorders>
              <w:left w:val="single" w:sz="4" w:space="0" w:color="auto"/>
            </w:tcBorders>
            <w:shd w:val="clear" w:color="auto" w:fill="FFFF00"/>
          </w:tcPr>
          <w:p w:rsidR="00BB7AB1" w:rsidRPr="003016B3" w:rsidRDefault="00BB7AB1" w:rsidP="00BB7AB1">
            <w:pPr>
              <w:keepNext/>
              <w:jc w:val="right"/>
              <w:rPr>
                <w:color w:val="000000"/>
                <w:szCs w:val="22"/>
              </w:rPr>
            </w:pPr>
            <w:r>
              <w:rPr>
                <w:color w:val="000000"/>
                <w:szCs w:val="22"/>
              </w:rPr>
              <w:t>11</w:t>
            </w:r>
          </w:p>
        </w:tc>
        <w:tc>
          <w:tcPr>
            <w:tcW w:w="567" w:type="dxa"/>
            <w:tcBorders>
              <w:right w:val="single" w:sz="4" w:space="0" w:color="auto"/>
            </w:tcBorders>
            <w:shd w:val="clear" w:color="auto" w:fill="FFFF00"/>
          </w:tcPr>
          <w:p w:rsidR="00BB7AB1" w:rsidRPr="003016B3" w:rsidRDefault="00BB7AB1" w:rsidP="00BB7AB1">
            <w:pPr>
              <w:keepNext/>
              <w:jc w:val="right"/>
              <w:rPr>
                <w:color w:val="000000"/>
                <w:szCs w:val="22"/>
              </w:rPr>
            </w:pPr>
            <w:r>
              <w:rPr>
                <w:color w:val="000000"/>
                <w:szCs w:val="22"/>
              </w:rPr>
              <w:t>37.6</w:t>
            </w:r>
          </w:p>
        </w:tc>
        <w:tc>
          <w:tcPr>
            <w:tcW w:w="567" w:type="dxa"/>
            <w:tcBorders>
              <w:left w:val="single" w:sz="4" w:space="0" w:color="auto"/>
            </w:tcBorders>
            <w:shd w:val="clear" w:color="auto" w:fill="E5B8B7" w:themeFill="accent2" w:themeFillTint="66"/>
          </w:tcPr>
          <w:p w:rsidR="00BB7AB1" w:rsidRPr="003016B3" w:rsidRDefault="00BB7AB1" w:rsidP="00BB7AB1">
            <w:pPr>
              <w:keepNext/>
              <w:jc w:val="right"/>
              <w:rPr>
                <w:color w:val="000000"/>
                <w:szCs w:val="22"/>
              </w:rPr>
            </w:pPr>
            <w:r>
              <w:rPr>
                <w:color w:val="000000"/>
                <w:szCs w:val="22"/>
              </w:rPr>
              <w:t>4</w:t>
            </w:r>
          </w:p>
        </w:tc>
        <w:tc>
          <w:tcPr>
            <w:tcW w:w="567" w:type="dxa"/>
            <w:shd w:val="clear" w:color="auto" w:fill="E5B8B7" w:themeFill="accent2" w:themeFillTint="66"/>
          </w:tcPr>
          <w:p w:rsidR="00BB7AB1" w:rsidRPr="003016B3" w:rsidRDefault="00BB7AB1" w:rsidP="00BB7AB1">
            <w:pPr>
              <w:keepNext/>
              <w:jc w:val="right"/>
              <w:rPr>
                <w:color w:val="000000"/>
                <w:szCs w:val="22"/>
              </w:rPr>
            </w:pPr>
            <w:r>
              <w:rPr>
                <w:color w:val="000000"/>
                <w:szCs w:val="22"/>
              </w:rPr>
              <w:t>14.7</w:t>
            </w:r>
          </w:p>
        </w:tc>
      </w:tr>
      <w:tr w:rsidR="00BB7AB1" w:rsidRPr="00672B00" w:rsidTr="00BB7AB1">
        <w:trPr>
          <w:jc w:val="center"/>
        </w:trPr>
        <w:tc>
          <w:tcPr>
            <w:tcW w:w="2269" w:type="dxa"/>
            <w:tcBorders>
              <w:bottom w:val="single" w:sz="4" w:space="0" w:color="auto"/>
            </w:tcBorders>
            <w:vAlign w:val="center"/>
          </w:tcPr>
          <w:p w:rsidR="00BB7AB1" w:rsidRPr="00672B00" w:rsidRDefault="00BB7AB1" w:rsidP="00BB7AB1">
            <w:pPr>
              <w:keepNext/>
              <w:spacing w:before="20" w:after="20"/>
              <w:ind w:left="88"/>
              <w:rPr>
                <w:szCs w:val="20"/>
              </w:rPr>
            </w:pPr>
            <w:r w:rsidRPr="00672B00">
              <w:rPr>
                <w:szCs w:val="20"/>
              </w:rPr>
              <w:t>Problem gambler</w:t>
            </w:r>
          </w:p>
        </w:tc>
        <w:tc>
          <w:tcPr>
            <w:tcW w:w="709" w:type="dxa"/>
            <w:tcBorders>
              <w:bottom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0</w:t>
            </w:r>
          </w:p>
        </w:tc>
        <w:tc>
          <w:tcPr>
            <w:tcW w:w="567" w:type="dxa"/>
            <w:tcBorders>
              <w:bottom w:val="single" w:sz="4" w:space="0" w:color="auto"/>
              <w:right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w:t>
            </w:r>
          </w:p>
        </w:tc>
        <w:tc>
          <w:tcPr>
            <w:tcW w:w="709" w:type="dxa"/>
            <w:tcBorders>
              <w:left w:val="single" w:sz="4" w:space="0" w:color="auto"/>
              <w:bottom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2</w:t>
            </w:r>
          </w:p>
        </w:tc>
        <w:tc>
          <w:tcPr>
            <w:tcW w:w="567" w:type="dxa"/>
            <w:tcBorders>
              <w:bottom w:val="single" w:sz="4" w:space="0" w:color="auto"/>
              <w:right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16.0</w:t>
            </w:r>
          </w:p>
        </w:tc>
        <w:tc>
          <w:tcPr>
            <w:tcW w:w="567" w:type="dxa"/>
            <w:tcBorders>
              <w:left w:val="single" w:sz="4" w:space="0" w:color="auto"/>
              <w:bottom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1</w:t>
            </w:r>
          </w:p>
        </w:tc>
        <w:tc>
          <w:tcPr>
            <w:tcW w:w="567" w:type="dxa"/>
            <w:tcBorders>
              <w:bottom w:val="single" w:sz="4" w:space="0" w:color="auto"/>
              <w:right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7.8</w:t>
            </w:r>
          </w:p>
        </w:tc>
        <w:tc>
          <w:tcPr>
            <w:tcW w:w="567" w:type="dxa"/>
            <w:tcBorders>
              <w:left w:val="single" w:sz="4" w:space="0" w:color="auto"/>
              <w:bottom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1</w:t>
            </w:r>
          </w:p>
        </w:tc>
        <w:tc>
          <w:tcPr>
            <w:tcW w:w="567" w:type="dxa"/>
            <w:tcBorders>
              <w:bottom w:val="single" w:sz="4" w:space="0" w:color="auto"/>
              <w:right w:val="single" w:sz="4" w:space="0" w:color="auto"/>
            </w:tcBorders>
            <w:shd w:val="clear" w:color="auto" w:fill="D6E3BC" w:themeFill="accent3" w:themeFillTint="66"/>
          </w:tcPr>
          <w:p w:rsidR="00BB7AB1" w:rsidRPr="003016B3" w:rsidRDefault="00BB7AB1" w:rsidP="00BB7AB1">
            <w:pPr>
              <w:keepNext/>
              <w:jc w:val="right"/>
              <w:rPr>
                <w:color w:val="000000"/>
                <w:szCs w:val="22"/>
              </w:rPr>
            </w:pPr>
            <w:r>
              <w:rPr>
                <w:color w:val="000000"/>
                <w:szCs w:val="22"/>
              </w:rPr>
              <w:t>12.4</w:t>
            </w:r>
          </w:p>
        </w:tc>
        <w:tc>
          <w:tcPr>
            <w:tcW w:w="567" w:type="dxa"/>
            <w:tcBorders>
              <w:left w:val="single" w:sz="4" w:space="0" w:color="auto"/>
              <w:bottom w:val="single" w:sz="4" w:space="0" w:color="auto"/>
            </w:tcBorders>
            <w:shd w:val="clear" w:color="auto" w:fill="FFFF00"/>
          </w:tcPr>
          <w:p w:rsidR="00BB7AB1" w:rsidRPr="003016B3" w:rsidRDefault="00BB7AB1" w:rsidP="00BB7AB1">
            <w:pPr>
              <w:keepNext/>
              <w:jc w:val="right"/>
              <w:rPr>
                <w:color w:val="000000"/>
                <w:szCs w:val="22"/>
              </w:rPr>
            </w:pPr>
            <w:r>
              <w:rPr>
                <w:color w:val="000000"/>
                <w:szCs w:val="22"/>
              </w:rPr>
              <w:t>7</w:t>
            </w:r>
          </w:p>
        </w:tc>
        <w:tc>
          <w:tcPr>
            <w:tcW w:w="567" w:type="dxa"/>
            <w:tcBorders>
              <w:bottom w:val="single" w:sz="4" w:space="0" w:color="auto"/>
            </w:tcBorders>
            <w:shd w:val="clear" w:color="auto" w:fill="FFFF00"/>
          </w:tcPr>
          <w:p w:rsidR="00BB7AB1" w:rsidRPr="003016B3" w:rsidRDefault="00BB7AB1" w:rsidP="00BB7AB1">
            <w:pPr>
              <w:keepNext/>
              <w:jc w:val="right"/>
              <w:rPr>
                <w:color w:val="000000"/>
                <w:szCs w:val="22"/>
              </w:rPr>
            </w:pPr>
            <w:r>
              <w:rPr>
                <w:color w:val="000000"/>
                <w:szCs w:val="22"/>
              </w:rPr>
              <w:t>63.9</w:t>
            </w:r>
          </w:p>
        </w:tc>
      </w:tr>
    </w:tbl>
    <w:p w:rsidR="00BB7AB1" w:rsidRPr="00C776FC" w:rsidRDefault="00BB7AB1" w:rsidP="00BB7AB1">
      <w:pPr>
        <w:rPr>
          <w:sz w:val="18"/>
        </w:rPr>
      </w:pPr>
      <w:r w:rsidRPr="00C776FC">
        <w:rPr>
          <w:sz w:val="18"/>
        </w:rPr>
        <w:t>Data weighted for 2013 Census data</w:t>
      </w:r>
      <w:r>
        <w:rPr>
          <w:sz w:val="18"/>
        </w:rPr>
        <w:t xml:space="preserve"> and attrition</w:t>
      </w:r>
    </w:p>
    <w:p w:rsidR="00BB7AB1" w:rsidRPr="00672B00" w:rsidRDefault="00BB7AB1" w:rsidP="00BB7AB1">
      <w:pPr>
        <w:keepNext/>
        <w:rPr>
          <w:sz w:val="20"/>
        </w:rPr>
      </w:pPr>
      <w:r>
        <w:rPr>
          <w:sz w:val="20"/>
        </w:rPr>
        <w:t>Total percentages do not always add up to 100% due to rounding</w:t>
      </w:r>
    </w:p>
    <w:p w:rsidR="00BB7AB1" w:rsidRDefault="00BB7AB1" w:rsidP="00BB7AB1">
      <w:pPr>
        <w:keepNext/>
      </w:pPr>
    </w:p>
    <w:p w:rsidR="00BB7AB1" w:rsidRPr="00672B00" w:rsidRDefault="00BB7AB1" w:rsidP="00BB7AB1">
      <w:pPr>
        <w:keepNext/>
        <w:rPr>
          <w:sz w:val="20"/>
        </w:rPr>
      </w:pPr>
      <w:r w:rsidRPr="00672B00">
        <w:rPr>
          <w:sz w:val="20"/>
        </w:rPr>
        <w:t xml:space="preserve">Table key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tblGrid>
      <w:tr w:rsidR="00486C33" w:rsidRPr="00672B00" w:rsidTr="00564327">
        <w:tc>
          <w:tcPr>
            <w:tcW w:w="1101" w:type="dxa"/>
            <w:shd w:val="clear" w:color="auto" w:fill="D6E3BC" w:themeFill="accent3" w:themeFillTint="66"/>
          </w:tcPr>
          <w:p w:rsidR="00486C33" w:rsidRPr="00672B00" w:rsidRDefault="00486C33" w:rsidP="00564327">
            <w:pPr>
              <w:keepNext/>
            </w:pPr>
          </w:p>
        </w:tc>
        <w:tc>
          <w:tcPr>
            <w:tcW w:w="2835" w:type="dxa"/>
          </w:tcPr>
          <w:p w:rsidR="00486C33" w:rsidRPr="00672B00" w:rsidRDefault="00486C33" w:rsidP="00564327">
            <w:pPr>
              <w:keepNext/>
            </w:pPr>
            <w:r w:rsidRPr="00672B00">
              <w:t>Transition to a lower risk level</w:t>
            </w:r>
          </w:p>
        </w:tc>
      </w:tr>
      <w:tr w:rsidR="00BB7AB1" w:rsidRPr="00672B00" w:rsidTr="00677EA7">
        <w:tc>
          <w:tcPr>
            <w:tcW w:w="1101" w:type="dxa"/>
            <w:shd w:val="clear" w:color="auto" w:fill="FFFF00"/>
          </w:tcPr>
          <w:p w:rsidR="00BB7AB1" w:rsidRPr="00672B00" w:rsidRDefault="00BB7AB1" w:rsidP="00677EA7">
            <w:pPr>
              <w:keepNext/>
            </w:pPr>
          </w:p>
        </w:tc>
        <w:tc>
          <w:tcPr>
            <w:tcW w:w="2835" w:type="dxa"/>
          </w:tcPr>
          <w:p w:rsidR="00BB7AB1" w:rsidRPr="00672B00" w:rsidRDefault="00BB7AB1" w:rsidP="00677EA7">
            <w:pPr>
              <w:keepNext/>
            </w:pPr>
            <w:r w:rsidRPr="00672B00">
              <w:t>No change</w:t>
            </w:r>
          </w:p>
        </w:tc>
      </w:tr>
      <w:tr w:rsidR="00BB7AB1" w:rsidRPr="00672B00" w:rsidTr="00677EA7">
        <w:tc>
          <w:tcPr>
            <w:tcW w:w="1101" w:type="dxa"/>
            <w:shd w:val="clear" w:color="auto" w:fill="E5B8B7" w:themeFill="accent2" w:themeFillTint="66"/>
          </w:tcPr>
          <w:p w:rsidR="00BB7AB1" w:rsidRPr="00672B00" w:rsidRDefault="00BB7AB1" w:rsidP="00677EA7">
            <w:pPr>
              <w:keepNext/>
            </w:pPr>
          </w:p>
        </w:tc>
        <w:tc>
          <w:tcPr>
            <w:tcW w:w="2835" w:type="dxa"/>
          </w:tcPr>
          <w:p w:rsidR="00BB7AB1" w:rsidRPr="00672B00" w:rsidRDefault="00BB7AB1" w:rsidP="00677EA7">
            <w:pPr>
              <w:keepNext/>
            </w:pPr>
            <w:r w:rsidRPr="00672B00">
              <w:t>Transition to a higher risk level</w:t>
            </w:r>
          </w:p>
        </w:tc>
      </w:tr>
    </w:tbl>
    <w:p w:rsidR="00BB7AB1" w:rsidRDefault="00BB7AB1" w:rsidP="00BB7AB1">
      <w:pPr>
        <w:pStyle w:val="RepNormal"/>
      </w:pPr>
    </w:p>
    <w:p w:rsidR="00BB7AB1" w:rsidRDefault="00BB7AB1" w:rsidP="004B3FF1">
      <w:pPr>
        <w:pStyle w:val="RepNormal"/>
      </w:pPr>
    </w:p>
    <w:p w:rsidR="00BB7AB1" w:rsidRDefault="00BB7AB1" w:rsidP="004B3FF1">
      <w:pPr>
        <w:pStyle w:val="RepNormal"/>
      </w:pPr>
    </w:p>
    <w:p w:rsidR="00BB7AB1" w:rsidRDefault="00BB7AB1" w:rsidP="004B3FF1">
      <w:pPr>
        <w:pStyle w:val="RepNormal"/>
      </w:pPr>
    </w:p>
    <w:p w:rsidR="00BB7AB1" w:rsidRDefault="00BB7AB1" w:rsidP="004B3FF1">
      <w:pPr>
        <w:pStyle w:val="RepNormal"/>
      </w:pPr>
    </w:p>
    <w:p w:rsidR="00BB7AB1" w:rsidRDefault="00BB7AB1" w:rsidP="004B3FF1">
      <w:pPr>
        <w:pStyle w:val="RepNormal"/>
      </w:pPr>
    </w:p>
    <w:p w:rsidR="00BB7AB1" w:rsidRDefault="00BB7AB1" w:rsidP="004B3FF1">
      <w:pPr>
        <w:pStyle w:val="RepNormal"/>
      </w:pPr>
    </w:p>
    <w:p w:rsidR="00BB7AB1" w:rsidRDefault="00BB7AB1" w:rsidP="004B3FF1">
      <w:pPr>
        <w:pStyle w:val="RepNormal"/>
      </w:pPr>
    </w:p>
    <w:p w:rsidR="00BB7AB1" w:rsidRDefault="00BB7AB1" w:rsidP="004B3FF1">
      <w:pPr>
        <w:pStyle w:val="RepNormal"/>
      </w:pPr>
    </w:p>
    <w:p w:rsidR="00BB7AB1" w:rsidRDefault="00BB7AB1" w:rsidP="004B3FF1">
      <w:pPr>
        <w:pStyle w:val="RepNormal"/>
      </w:pPr>
    </w:p>
    <w:p w:rsidR="00BB7AB1" w:rsidRDefault="00BB7AB1" w:rsidP="004B3FF1">
      <w:pPr>
        <w:pStyle w:val="RepNormal"/>
      </w:pPr>
    </w:p>
    <w:p w:rsidR="00BB7AB1" w:rsidRDefault="00BB7AB1" w:rsidP="004B3FF1">
      <w:pPr>
        <w:pStyle w:val="RepNormal"/>
      </w:pPr>
    </w:p>
    <w:p w:rsidR="00BB7AB1" w:rsidRDefault="00BB7AB1" w:rsidP="004B3FF1">
      <w:pPr>
        <w:pStyle w:val="RepNormal"/>
      </w:pPr>
    </w:p>
    <w:p w:rsidR="00BB7AB1" w:rsidRDefault="00BB7AB1" w:rsidP="004B3FF1">
      <w:pPr>
        <w:pStyle w:val="RepNormal"/>
      </w:pPr>
    </w:p>
    <w:p w:rsidR="00BB7AB1" w:rsidRPr="004B3FF1" w:rsidRDefault="00BB7AB1" w:rsidP="004B3FF1">
      <w:pPr>
        <w:pStyle w:val="RepNormal"/>
      </w:pPr>
    </w:p>
    <w:sectPr w:rsidR="00BB7AB1" w:rsidRPr="004B3FF1" w:rsidSect="00B6489C">
      <w:headerReference w:type="default" r:id="rId12"/>
      <w:footerReference w:type="default" r:id="rId13"/>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642" w:rsidRDefault="00A11642" w:rsidP="0046000D">
      <w:r>
        <w:separator/>
      </w:r>
    </w:p>
  </w:endnote>
  <w:endnote w:type="continuationSeparator" w:id="0">
    <w:p w:rsidR="00A11642" w:rsidRDefault="00A11642" w:rsidP="0046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Humnst777 Blk BT">
    <w:altName w:val="Tahoma"/>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Mäori">
    <w:altName w:val="Arial"/>
    <w:charset w:val="00"/>
    <w:family w:val="swiss"/>
    <w:pitch w:val="variable"/>
    <w:sig w:usb0="20007A87" w:usb1="80000000" w:usb2="00000008" w:usb3="00000000" w:csb0="000001F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408345"/>
      <w:docPartObj>
        <w:docPartGallery w:val="Page Numbers (Bottom of Page)"/>
        <w:docPartUnique/>
      </w:docPartObj>
    </w:sdtPr>
    <w:sdtEndPr>
      <w:rPr>
        <w:noProof/>
      </w:rPr>
    </w:sdtEndPr>
    <w:sdtContent>
      <w:p w:rsidR="00B30022" w:rsidRDefault="00B30022" w:rsidP="00512AD6">
        <w:pPr>
          <w:pStyle w:val="Footer"/>
          <w:jc w:val="right"/>
        </w:pPr>
      </w:p>
      <w:p w:rsidR="00B30022" w:rsidRPr="00D16717" w:rsidRDefault="003B0A61" w:rsidP="00B63C52">
        <w:pPr>
          <w:pStyle w:val="Footer"/>
          <w:rPr>
            <w:color w:val="333333"/>
            <w:sz w:val="18"/>
            <w:szCs w:val="18"/>
          </w:rPr>
        </w:pPr>
      </w:p>
    </w:sdtContent>
  </w:sdt>
  <w:p w:rsidR="00B30022" w:rsidRDefault="00B30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339300"/>
      <w:docPartObj>
        <w:docPartGallery w:val="Page Numbers (Bottom of Page)"/>
        <w:docPartUnique/>
      </w:docPartObj>
    </w:sdtPr>
    <w:sdtEndPr>
      <w:rPr>
        <w:noProof/>
      </w:rPr>
    </w:sdtEndPr>
    <w:sdtContent>
      <w:p w:rsidR="00B30022" w:rsidRPr="001C3916" w:rsidRDefault="00B30022" w:rsidP="00B63C52">
        <w:pPr>
          <w:pStyle w:val="Footer"/>
          <w:jc w:val="right"/>
          <w:rPr>
            <w:noProof/>
          </w:rPr>
        </w:pPr>
        <w:r w:rsidRPr="001C3916">
          <w:fldChar w:fldCharType="begin"/>
        </w:r>
        <w:r w:rsidRPr="001C3916">
          <w:instrText xml:space="preserve"> PAGE   \* MERGEFORMAT </w:instrText>
        </w:r>
        <w:r w:rsidRPr="001C3916">
          <w:fldChar w:fldCharType="separate"/>
        </w:r>
        <w:r w:rsidR="003B0A61">
          <w:rPr>
            <w:noProof/>
          </w:rPr>
          <w:t>19</w:t>
        </w:r>
        <w:r w:rsidRPr="001C3916">
          <w:rPr>
            <w:noProof/>
          </w:rPr>
          <w:fldChar w:fldCharType="end"/>
        </w:r>
      </w:p>
      <w:p w:rsidR="00B30022" w:rsidRPr="001C3916" w:rsidRDefault="00B30022" w:rsidP="00B63C52">
        <w:pPr>
          <w:jc w:val="both"/>
          <w:rPr>
            <w:sz w:val="18"/>
            <w:szCs w:val="18"/>
          </w:rPr>
        </w:pPr>
        <w:r w:rsidRPr="001C3916">
          <w:rPr>
            <w:sz w:val="18"/>
            <w:szCs w:val="18"/>
          </w:rPr>
          <w:t xml:space="preserve">New Zealand National Gambling Study: Additional high-risk gambler cohort </w:t>
        </w:r>
      </w:p>
      <w:p w:rsidR="00B30022" w:rsidRPr="001C3916" w:rsidRDefault="00B30022" w:rsidP="00B63C52">
        <w:pPr>
          <w:pStyle w:val="Footer"/>
          <w:rPr>
            <w:color w:val="333333"/>
            <w:sz w:val="18"/>
            <w:szCs w:val="18"/>
          </w:rPr>
        </w:pPr>
        <w:r w:rsidRPr="001C3916">
          <w:rPr>
            <w:color w:val="333333"/>
            <w:sz w:val="18"/>
            <w:szCs w:val="18"/>
          </w:rPr>
          <w:t xml:space="preserve">Auckland University of Technology, Gambling and Addictions Research Centre </w:t>
        </w:r>
      </w:p>
      <w:p w:rsidR="00B30022" w:rsidRPr="00D16717" w:rsidRDefault="00B30022" w:rsidP="00B63C52">
        <w:pPr>
          <w:pStyle w:val="Footer"/>
          <w:rPr>
            <w:color w:val="333333"/>
            <w:sz w:val="18"/>
            <w:szCs w:val="18"/>
          </w:rPr>
        </w:pPr>
        <w:r w:rsidRPr="001C3916">
          <w:rPr>
            <w:color w:val="333333"/>
            <w:sz w:val="18"/>
            <w:szCs w:val="18"/>
          </w:rPr>
          <w:t xml:space="preserve">Draft Final Report Number 7, </w:t>
        </w:r>
        <w:r>
          <w:rPr>
            <w:color w:val="333333"/>
            <w:sz w:val="18"/>
            <w:szCs w:val="18"/>
          </w:rPr>
          <w:t>3 July</w:t>
        </w:r>
        <w:r w:rsidRPr="001C3916">
          <w:rPr>
            <w:color w:val="333333"/>
            <w:sz w:val="18"/>
            <w:szCs w:val="18"/>
          </w:rPr>
          <w:t xml:space="preserve"> 2018</w:t>
        </w:r>
      </w:p>
    </w:sdtContent>
  </w:sdt>
  <w:p w:rsidR="00B30022" w:rsidRDefault="00B30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642" w:rsidRDefault="00A11642" w:rsidP="0046000D">
      <w:r>
        <w:separator/>
      </w:r>
    </w:p>
  </w:footnote>
  <w:footnote w:type="continuationSeparator" w:id="0">
    <w:p w:rsidR="00A11642" w:rsidRDefault="00A11642" w:rsidP="0046000D">
      <w:r>
        <w:continuationSeparator/>
      </w:r>
    </w:p>
  </w:footnote>
  <w:footnote w:id="1">
    <w:p w:rsidR="00B30022" w:rsidRPr="001C3916" w:rsidRDefault="00B30022" w:rsidP="00B6489C">
      <w:pPr>
        <w:pStyle w:val="FootnoteText"/>
        <w:rPr>
          <w:lang w:val="en-NZ"/>
        </w:rPr>
      </w:pPr>
      <w:r>
        <w:rPr>
          <w:rStyle w:val="FootnoteReference"/>
        </w:rPr>
        <w:footnoteRef/>
      </w:r>
      <w:r>
        <w:t xml:space="preserve"> </w:t>
      </w:r>
      <w:r>
        <w:rPr>
          <w:lang w:val="en-NZ"/>
        </w:rPr>
        <w:t xml:space="preserve">Numbers weighted </w:t>
      </w:r>
      <w:r w:rsidRPr="001C3916">
        <w:rPr>
          <w:lang w:val="en-NZ"/>
        </w:rPr>
        <w:t>for 2013 Census data to make them population representative.</w:t>
      </w:r>
    </w:p>
  </w:footnote>
  <w:footnote w:id="2">
    <w:p w:rsidR="00B30022" w:rsidRPr="001C3916" w:rsidRDefault="00B30022" w:rsidP="00775710">
      <w:pPr>
        <w:pStyle w:val="FootnoteText"/>
        <w:jc w:val="both"/>
        <w:rPr>
          <w:lang w:val="en-NZ"/>
        </w:rPr>
      </w:pPr>
      <w:r w:rsidRPr="001C3916">
        <w:rPr>
          <w:rStyle w:val="FootnoteReference"/>
        </w:rPr>
        <w:footnoteRef/>
      </w:r>
      <w:r w:rsidRPr="001C3916">
        <w:t xml:space="preserve"> </w:t>
      </w:r>
      <w:r w:rsidRPr="001C3916">
        <w:rPr>
          <w:lang w:val="en-NZ"/>
        </w:rPr>
        <w:t xml:space="preserve">The target was to recruit 100 moderate-risk and problem gamblers as, combined with the NGS moderate-risk and problem gamblers, this would increase the sample by two-thirds. </w:t>
      </w:r>
    </w:p>
  </w:footnote>
  <w:footnote w:id="3">
    <w:p w:rsidR="00B30022" w:rsidRPr="00F3160D" w:rsidRDefault="00B30022" w:rsidP="00F3160D">
      <w:pPr>
        <w:pStyle w:val="FootnoteText"/>
        <w:jc w:val="both"/>
        <w:rPr>
          <w:lang w:val="en-NZ"/>
        </w:rPr>
      </w:pPr>
      <w:r w:rsidRPr="001C3916">
        <w:rPr>
          <w:rStyle w:val="FootnoteReference"/>
        </w:rPr>
        <w:footnoteRef/>
      </w:r>
      <w:r w:rsidRPr="001C3916">
        <w:t xml:space="preserve"> </w:t>
      </w:r>
      <w:r w:rsidRPr="001C3916">
        <w:rPr>
          <w:lang w:val="en-NZ"/>
        </w:rPr>
        <w:t>A Class 4 venue is a gambling venue with electronic gaming machines that is not a casino</w:t>
      </w:r>
      <w:r>
        <w:rPr>
          <w:lang w:val="en-NZ"/>
        </w:rPr>
        <w:t xml:space="preserve"> (e.g. pub and club).</w:t>
      </w:r>
    </w:p>
  </w:footnote>
  <w:footnote w:id="4">
    <w:p w:rsidR="00B30022" w:rsidRPr="00C878F3" w:rsidRDefault="00B30022" w:rsidP="00862F99">
      <w:pPr>
        <w:pStyle w:val="FootnoteText"/>
        <w:jc w:val="both"/>
        <w:rPr>
          <w:lang w:val="en-NZ"/>
        </w:rPr>
      </w:pPr>
      <w:r>
        <w:rPr>
          <w:rStyle w:val="FootnoteReference"/>
        </w:rPr>
        <w:footnoteRef/>
      </w:r>
      <w:r>
        <w:t xml:space="preserve"> </w:t>
      </w:r>
      <w:r>
        <w:rPr>
          <w:lang w:val="en-NZ"/>
        </w:rPr>
        <w:t>Available from the Gambling and Addictions Research Centre, Auckland University of Technology website: www.aut.ac.nz/garc</w:t>
      </w:r>
    </w:p>
  </w:footnote>
  <w:footnote w:id="5">
    <w:p w:rsidR="00B30022" w:rsidRPr="00F3160D" w:rsidRDefault="00B30022" w:rsidP="00F3160D">
      <w:pPr>
        <w:pStyle w:val="FootnoteText"/>
        <w:jc w:val="both"/>
        <w:rPr>
          <w:lang w:val="en-NZ"/>
        </w:rPr>
      </w:pPr>
      <w:r>
        <w:rPr>
          <w:rStyle w:val="FootnoteReference"/>
        </w:rPr>
        <w:footnoteRef/>
      </w:r>
      <w:r>
        <w:t xml:space="preserve"> </w:t>
      </w:r>
      <w:r>
        <w:rPr>
          <w:lang w:val="en-NZ"/>
        </w:rPr>
        <w:t>A Class 4 venue is a gambling venue with electronic gaming machines that is not a casino (e.g. pub and club).</w:t>
      </w:r>
    </w:p>
  </w:footnote>
  <w:footnote w:id="6">
    <w:p w:rsidR="00B30022" w:rsidRPr="001D780E" w:rsidRDefault="00B30022" w:rsidP="001D780E">
      <w:pPr>
        <w:pStyle w:val="FootnoteText"/>
        <w:rPr>
          <w:lang w:val="en-NZ"/>
        </w:rPr>
      </w:pPr>
      <w:r>
        <w:rPr>
          <w:rStyle w:val="FootnoteReference"/>
        </w:rPr>
        <w:footnoteRef/>
      </w:r>
      <w:r>
        <w:t xml:space="preserve"> </w:t>
      </w:r>
      <w:r>
        <w:rPr>
          <w:szCs w:val="22"/>
        </w:rPr>
        <w:t>Societies own and operate the electronic gaming machines in venues.</w:t>
      </w:r>
    </w:p>
  </w:footnote>
  <w:footnote w:id="7">
    <w:p w:rsidR="00B30022" w:rsidRPr="00E95FEE" w:rsidRDefault="00B30022" w:rsidP="00E95FEE">
      <w:pPr>
        <w:pStyle w:val="FootnoteText"/>
        <w:jc w:val="both"/>
        <w:rPr>
          <w:lang w:val="en-NZ"/>
        </w:rPr>
      </w:pPr>
      <w:r>
        <w:rPr>
          <w:rStyle w:val="FootnoteReference"/>
        </w:rPr>
        <w:footnoteRef/>
      </w:r>
      <w:r>
        <w:t xml:space="preserve"> </w:t>
      </w:r>
      <w:r>
        <w:rPr>
          <w:lang w:val="en-NZ"/>
        </w:rPr>
        <w:t xml:space="preserve">This criterion was to ensure that only gamblers most likely to be moderate-risk/problem gamblers would undergo the initial assessment. </w:t>
      </w:r>
    </w:p>
  </w:footnote>
  <w:footnote w:id="8">
    <w:p w:rsidR="00B30022" w:rsidRPr="00E71D04" w:rsidRDefault="00B30022" w:rsidP="00FE56A5">
      <w:pPr>
        <w:pStyle w:val="FootnoteText"/>
        <w:jc w:val="both"/>
        <w:rPr>
          <w:lang w:val="en-NZ"/>
        </w:rPr>
      </w:pPr>
      <w:r w:rsidRPr="001C3916">
        <w:rPr>
          <w:rStyle w:val="FootnoteReference"/>
        </w:rPr>
        <w:footnoteRef/>
      </w:r>
      <w:r w:rsidRPr="001C3916">
        <w:t xml:space="preserve"> </w:t>
      </w:r>
      <w:r w:rsidRPr="001C3916">
        <w:rPr>
          <w:lang w:val="en-NZ"/>
        </w:rPr>
        <w:t>This criterion was to ensure that only gamblers most likely to be moderate-risk/problem gamblers would undergo the initial assessment.</w:t>
      </w:r>
    </w:p>
  </w:footnote>
  <w:footnote w:id="9">
    <w:p w:rsidR="00B30022" w:rsidRPr="00CD2952" w:rsidRDefault="00B30022" w:rsidP="00EC4194">
      <w:pPr>
        <w:pStyle w:val="FootnoteText"/>
        <w:jc w:val="both"/>
        <w:rPr>
          <w:lang w:val="en-NZ"/>
        </w:rPr>
      </w:pPr>
      <w:r>
        <w:rPr>
          <w:rStyle w:val="FootnoteReference"/>
        </w:rPr>
        <w:footnoteRef/>
      </w:r>
      <w:r>
        <w:t xml:space="preserve"> </w:t>
      </w:r>
      <w:r w:rsidRPr="00CD2952">
        <w:t>In this study, Lotto, other lotteries, raffles and making bets with friends or workmates were classified as non-continuous</w:t>
      </w:r>
      <w:r>
        <w:t xml:space="preserve"> activities</w:t>
      </w:r>
      <w:r w:rsidRPr="00CD2952">
        <w:t xml:space="preserve">.  All other activities were classified as continuous.  Regular continuous gamblers were defined as people who took part in one or more continuous activities during the past week.  They could also have taken part in non-continuous </w:t>
      </w:r>
      <w:r>
        <w:t>activities</w:t>
      </w:r>
      <w:r w:rsidRPr="00CD2952">
        <w:t xml:space="preserve">.  </w:t>
      </w:r>
    </w:p>
  </w:footnote>
  <w:footnote w:id="10">
    <w:p w:rsidR="00B30022" w:rsidRPr="009B2FCE" w:rsidRDefault="00B30022" w:rsidP="00EC4194">
      <w:pPr>
        <w:pStyle w:val="FootnoteText"/>
        <w:jc w:val="both"/>
        <w:rPr>
          <w:lang w:val="en-NZ"/>
        </w:rPr>
      </w:pPr>
      <w:r>
        <w:rPr>
          <w:rStyle w:val="FootnoteReference"/>
        </w:rPr>
        <w:footnoteRef/>
      </w:r>
      <w:r w:rsidRPr="009B2FCE">
        <w:t>Regular non-continuous gamblers were defined as people who took part weekly or more often in one or more non-continuous forms of gambling and who did not participate this often in any continuous activity.  They were not, however, excluded if they participated less often than weekly.</w:t>
      </w:r>
      <w:r>
        <w:t xml:space="preserve"> </w:t>
      </w:r>
    </w:p>
  </w:footnote>
  <w:footnote w:id="11">
    <w:p w:rsidR="00B30022" w:rsidRPr="009B2FCE" w:rsidRDefault="00B30022" w:rsidP="00EC4194">
      <w:pPr>
        <w:pStyle w:val="FootnoteText"/>
        <w:jc w:val="both"/>
        <w:rPr>
          <w:lang w:val="en-NZ"/>
        </w:rPr>
      </w:pPr>
      <w:r>
        <w:rPr>
          <w:rStyle w:val="FootnoteReference"/>
        </w:rPr>
        <w:footnoteRef/>
      </w:r>
      <w:r>
        <w:t xml:space="preserve"> </w:t>
      </w:r>
      <w:r>
        <w:rPr>
          <w:lang w:val="en-NZ"/>
        </w:rPr>
        <w:t>Infrequent gamblers gambled less than weekly in any particular gambling activity.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022" w:rsidRPr="00EE57BF" w:rsidRDefault="00B30022" w:rsidP="00315D9D">
    <w:pPr>
      <w:pStyle w:val="Header"/>
      <w:tabs>
        <w:tab w:val="clear" w:pos="4153"/>
        <w:tab w:val="clear" w:pos="8306"/>
        <w:tab w:val="left" w:pos="1540"/>
      </w:tabs>
    </w:pPr>
    <w:r>
      <w:rPr>
        <w:noProof/>
        <w:lang w:eastAsia="en-NZ"/>
      </w:rPr>
      <w:drawing>
        <wp:inline distT="0" distB="0" distL="0" distR="0">
          <wp:extent cx="5274310" cy="933450"/>
          <wp:effectExtent l="0" t="0" r="2540" b="0"/>
          <wp:docPr id="4" name="Picture 4" descr="AUT Gambling and Addictions Research Centr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ling&amp;Addictions-logo-primary-posi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933450"/>
                  </a:xfrm>
                  <a:prstGeom prst="rect">
                    <a:avLst/>
                  </a:prstGeom>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022" w:rsidRPr="00EE57BF" w:rsidRDefault="00B30022" w:rsidP="00315D9D">
    <w:pPr>
      <w:pStyle w:val="Header"/>
      <w:tabs>
        <w:tab w:val="clear" w:pos="4153"/>
        <w:tab w:val="clear" w:pos="8306"/>
        <w:tab w:val="left" w:pos="15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649"/>
    <w:multiLevelType w:val="hybridMultilevel"/>
    <w:tmpl w:val="C19E5924"/>
    <w:lvl w:ilvl="0" w:tplc="18888DD0">
      <w:start w:val="1"/>
      <w:numFmt w:val="lowerRoman"/>
      <w:pStyle w:val="Indentlast"/>
      <w:lvlText w:val="%1."/>
      <w:lvlJc w:val="left"/>
      <w:pPr>
        <w:ind w:left="567" w:hanging="567"/>
      </w:pPr>
    </w:lvl>
    <w:lvl w:ilvl="1" w:tplc="8E749F8A">
      <w:start w:val="1"/>
      <w:numFmt w:val="decimal"/>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0A3B3E"/>
    <w:multiLevelType w:val="hybridMultilevel"/>
    <w:tmpl w:val="8518526C"/>
    <w:lvl w:ilvl="0" w:tplc="FDC06D20">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pStyle w:val="Heading3b43"/>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6E3263"/>
    <w:multiLevelType w:val="hybridMultilevel"/>
    <w:tmpl w:val="9642CDDE"/>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CE48580A">
      <w:start w:val="1"/>
      <w:numFmt w:val="lowerLetter"/>
      <w:lvlText w:val="%4."/>
      <w:lvlJc w:val="left"/>
      <w:pPr>
        <w:ind w:left="3240" w:hanging="720"/>
      </w:pPr>
      <w:rPr>
        <w:rFonts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571360"/>
    <w:multiLevelType w:val="multilevel"/>
    <w:tmpl w:val="463E1084"/>
    <w:lvl w:ilvl="0">
      <w:start w:val="1"/>
      <w:numFmt w:val="decimal"/>
      <w:pStyle w:val="StyleBodyTextFirstline0cm"/>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0C4CED"/>
    <w:multiLevelType w:val="multilevel"/>
    <w:tmpl w:val="6EFE9BE6"/>
    <w:lvl w:ilvl="0">
      <w:start w:val="1"/>
      <w:numFmt w:val="decimal"/>
      <w:lvlText w:val="%1"/>
      <w:lvlJc w:val="left"/>
      <w:pPr>
        <w:tabs>
          <w:tab w:val="num" w:pos="1800"/>
        </w:tabs>
        <w:ind w:left="1800" w:hanging="720"/>
      </w:pPr>
      <w:rPr>
        <w:rFonts w:hint="default"/>
      </w:rPr>
    </w:lvl>
    <w:lvl w:ilvl="1">
      <w:start w:val="1"/>
      <w:numFmt w:val="decimal"/>
      <w:pStyle w:val="StyleHeading2Left127cm"/>
      <w:lvlText w:val="%1.%2"/>
      <w:lvlJc w:val="left"/>
      <w:pPr>
        <w:tabs>
          <w:tab w:val="num" w:pos="2520"/>
        </w:tabs>
        <w:ind w:left="252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5" w15:restartNumberingAfterBreak="0">
    <w:nsid w:val="09412D75"/>
    <w:multiLevelType w:val="hybridMultilevel"/>
    <w:tmpl w:val="3962EE8A"/>
    <w:lvl w:ilvl="0" w:tplc="93547F16">
      <w:start w:val="1"/>
      <w:numFmt w:val="decimal"/>
      <w:pStyle w:val="Style2"/>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96802E6"/>
    <w:multiLevelType w:val="multilevel"/>
    <w:tmpl w:val="E2F6754C"/>
    <w:lvl w:ilvl="0">
      <w:start w:val="3"/>
      <w:numFmt w:val="decimal"/>
      <w:pStyle w:val="MEB33"/>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Restart w:val="0"/>
      <w:pStyle w:val="MEB33"/>
      <w:lvlText w:val="%2.3.%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9E71B6F"/>
    <w:multiLevelType w:val="hybridMultilevel"/>
    <w:tmpl w:val="EA5A012A"/>
    <w:lvl w:ilvl="0" w:tplc="14090001">
      <w:start w:val="1"/>
      <w:numFmt w:val="bullet"/>
      <w:lvlText w:val=""/>
      <w:lvlJc w:val="left"/>
      <w:pPr>
        <w:ind w:left="720" w:hanging="360"/>
      </w:pPr>
      <w:rPr>
        <w:rFonts w:ascii="Symbol" w:hAnsi="Symbol" w:hint="default"/>
      </w:rPr>
    </w:lvl>
    <w:lvl w:ilvl="1" w:tplc="E9A6386C">
      <w:start w:val="5"/>
      <w:numFmt w:val="bullet"/>
      <w:lvlText w:val="•"/>
      <w:lvlJc w:val="left"/>
      <w:pPr>
        <w:ind w:left="1800" w:hanging="720"/>
      </w:pPr>
      <w:rPr>
        <w:rFonts w:ascii="Times New Roman" w:eastAsia="Times New Roman" w:hAnsi="Times New Roman"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550848"/>
    <w:multiLevelType w:val="multilevel"/>
    <w:tmpl w:val="E146D058"/>
    <w:styleLink w:val="Heading33"/>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4675D81"/>
    <w:multiLevelType w:val="multilevel"/>
    <w:tmpl w:val="F31AC06C"/>
    <w:lvl w:ilvl="0">
      <w:start w:val="4"/>
      <w:numFmt w:val="decimal"/>
      <w:lvlText w:val="%1"/>
      <w:lvlJc w:val="left"/>
      <w:pPr>
        <w:tabs>
          <w:tab w:val="num" w:pos="357"/>
        </w:tabs>
        <w:ind w:left="357" w:hanging="357"/>
      </w:pPr>
      <w:rPr>
        <w:rFonts w:hint="default"/>
      </w:rPr>
    </w:lvl>
    <w:lvl w:ilvl="1">
      <w:start w:val="1"/>
      <w:numFmt w:val="decimal"/>
      <w:lvlRestart w:val="0"/>
      <w:pStyle w:val="MEB4"/>
      <w:lvlText w:val="%1.%2"/>
      <w:lvlJc w:val="left"/>
      <w:pPr>
        <w:tabs>
          <w:tab w:val="num" w:pos="2517"/>
        </w:tabs>
        <w:ind w:left="2517" w:hanging="720"/>
      </w:pPr>
      <w:rPr>
        <w:rFonts w:hint="default"/>
      </w:rPr>
    </w:lvl>
    <w:lvl w:ilvl="2">
      <w:start w:val="1"/>
      <w:numFmt w:val="decimal"/>
      <w:lvlText w:val="%1.%2.%3"/>
      <w:lvlJc w:val="left"/>
      <w:pPr>
        <w:tabs>
          <w:tab w:val="num" w:pos="354"/>
        </w:tabs>
        <w:ind w:left="354" w:hanging="357"/>
      </w:pPr>
      <w:rPr>
        <w:rFonts w:hint="default"/>
      </w:rPr>
    </w:lvl>
    <w:lvl w:ilvl="3">
      <w:start w:val="1"/>
      <w:numFmt w:val="decimal"/>
      <w:lvlText w:val="%1.%2.%3.%4"/>
      <w:lvlJc w:val="left"/>
      <w:pPr>
        <w:tabs>
          <w:tab w:val="num" w:pos="3957"/>
        </w:tabs>
        <w:ind w:left="3957" w:hanging="720"/>
      </w:pPr>
      <w:rPr>
        <w:rFonts w:hint="default"/>
      </w:rPr>
    </w:lvl>
    <w:lvl w:ilvl="4">
      <w:start w:val="1"/>
      <w:numFmt w:val="decimal"/>
      <w:lvlText w:val="%1.%2.%3.%4.%5"/>
      <w:lvlJc w:val="left"/>
      <w:pPr>
        <w:tabs>
          <w:tab w:val="num" w:pos="5037"/>
        </w:tabs>
        <w:ind w:left="5037" w:hanging="1080"/>
      </w:pPr>
      <w:rPr>
        <w:rFonts w:hint="default"/>
      </w:rPr>
    </w:lvl>
    <w:lvl w:ilvl="5">
      <w:start w:val="1"/>
      <w:numFmt w:val="decimal"/>
      <w:lvlText w:val="%1.%2.%3.%4.%5.%6"/>
      <w:lvlJc w:val="left"/>
      <w:pPr>
        <w:tabs>
          <w:tab w:val="num" w:pos="5757"/>
        </w:tabs>
        <w:ind w:left="5757" w:hanging="1080"/>
      </w:pPr>
      <w:rPr>
        <w:rFonts w:hint="default"/>
      </w:rPr>
    </w:lvl>
    <w:lvl w:ilvl="6">
      <w:start w:val="1"/>
      <w:numFmt w:val="decimal"/>
      <w:lvlText w:val="%1.%2.%3.%4.%5.%6.%7"/>
      <w:lvlJc w:val="left"/>
      <w:pPr>
        <w:tabs>
          <w:tab w:val="num" w:pos="6837"/>
        </w:tabs>
        <w:ind w:left="6837" w:hanging="1440"/>
      </w:pPr>
      <w:rPr>
        <w:rFonts w:hint="default"/>
      </w:rPr>
    </w:lvl>
    <w:lvl w:ilvl="7">
      <w:start w:val="1"/>
      <w:numFmt w:val="decimal"/>
      <w:lvlText w:val="%1.%2.%3.%4.%5.%6.%7.%8"/>
      <w:lvlJc w:val="left"/>
      <w:pPr>
        <w:tabs>
          <w:tab w:val="num" w:pos="7557"/>
        </w:tabs>
        <w:ind w:left="7557" w:hanging="1440"/>
      </w:pPr>
      <w:rPr>
        <w:rFonts w:hint="default"/>
      </w:rPr>
    </w:lvl>
    <w:lvl w:ilvl="8">
      <w:start w:val="1"/>
      <w:numFmt w:val="decimal"/>
      <w:lvlText w:val="%1.%2.%3.%4.%5.%6.%7.%8.%9"/>
      <w:lvlJc w:val="left"/>
      <w:pPr>
        <w:tabs>
          <w:tab w:val="num" w:pos="8637"/>
        </w:tabs>
        <w:ind w:left="8637" w:hanging="1800"/>
      </w:pPr>
      <w:rPr>
        <w:rFonts w:hint="default"/>
      </w:rPr>
    </w:lvl>
  </w:abstractNum>
  <w:abstractNum w:abstractNumId="10" w15:restartNumberingAfterBreak="0">
    <w:nsid w:val="17CB09AA"/>
    <w:multiLevelType w:val="multilevel"/>
    <w:tmpl w:val="24984CD6"/>
    <w:lvl w:ilvl="0">
      <w:start w:val="3"/>
      <w:numFmt w:val="decimal"/>
      <w:lvlText w:val="%1"/>
      <w:lvlJc w:val="left"/>
      <w:pPr>
        <w:tabs>
          <w:tab w:val="num" w:pos="1080"/>
        </w:tabs>
        <w:ind w:left="1080" w:hanging="720"/>
      </w:pPr>
      <w:rPr>
        <w:rFonts w:hint="default"/>
      </w:rPr>
    </w:lvl>
    <w:lvl w:ilvl="1">
      <w:start w:val="1"/>
      <w:numFmt w:val="decimal"/>
      <w:pStyle w:val="Heading2b"/>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1" w15:restartNumberingAfterBreak="0">
    <w:nsid w:val="18E1211A"/>
    <w:multiLevelType w:val="hybridMultilevel"/>
    <w:tmpl w:val="9A9010F4"/>
    <w:lvl w:ilvl="0" w:tplc="65FABC70">
      <w:start w:val="1"/>
      <w:numFmt w:val="lowerLetter"/>
      <w:lvlText w:val="%1."/>
      <w:lvlJc w:val="left"/>
      <w:pPr>
        <w:ind w:left="567" w:hanging="567"/>
      </w:pPr>
    </w:lvl>
    <w:lvl w:ilvl="1" w:tplc="8E749F8A">
      <w:start w:val="1"/>
      <w:numFmt w:val="decimal"/>
      <w:lvlText w:val="%2."/>
      <w:lvlJc w:val="left"/>
      <w:pPr>
        <w:ind w:left="1800" w:hanging="720"/>
      </w:pPr>
    </w:lvl>
    <w:lvl w:ilvl="2" w:tplc="E7E4C192">
      <w:start w:val="2"/>
      <w:numFmt w:val="lowerLetter"/>
      <w:pStyle w:val="Heading4"/>
      <w:lvlText w:val="%3."/>
      <w:lvlJc w:val="left"/>
      <w:pPr>
        <w:ind w:left="567" w:hanging="567"/>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EF97BAB"/>
    <w:multiLevelType w:val="multilevel"/>
    <w:tmpl w:val="EA60EF1A"/>
    <w:lvl w:ilvl="0">
      <w:start w:val="2"/>
      <w:numFmt w:val="decimal"/>
      <w:lvlText w:val="%1"/>
      <w:lvlJc w:val="left"/>
      <w:pPr>
        <w:tabs>
          <w:tab w:val="num" w:pos="1080"/>
        </w:tabs>
        <w:ind w:left="1080" w:hanging="720"/>
      </w:pPr>
      <w:rPr>
        <w:rFonts w:hint="default"/>
      </w:rPr>
    </w:lvl>
    <w:lvl w:ilvl="1">
      <w:start w:val="1"/>
      <w:numFmt w:val="decimal"/>
      <w:pStyle w:val="heading2a"/>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3" w15:restartNumberingAfterBreak="0">
    <w:nsid w:val="21311B41"/>
    <w:multiLevelType w:val="hybridMultilevel"/>
    <w:tmpl w:val="760AF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800693"/>
    <w:multiLevelType w:val="hybridMultilevel"/>
    <w:tmpl w:val="30BCE8DE"/>
    <w:lvl w:ilvl="0" w:tplc="FDC06D20">
      <w:start w:val="1"/>
      <w:numFmt w:val="bullet"/>
      <w:lvlText w:val=""/>
      <w:lvlJc w:val="left"/>
      <w:pPr>
        <w:tabs>
          <w:tab w:val="num" w:pos="720"/>
        </w:tabs>
        <w:ind w:left="720" w:hanging="360"/>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pStyle w:val="Heading3b44"/>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4F634C"/>
    <w:multiLevelType w:val="hybridMultilevel"/>
    <w:tmpl w:val="5A26D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F1C5D36"/>
    <w:multiLevelType w:val="multilevel"/>
    <w:tmpl w:val="3DC8AE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pStyle w:val="Heading3a"/>
      <w:lvlText w:val="%2.%1.%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F531CB5"/>
    <w:multiLevelType w:val="multilevel"/>
    <w:tmpl w:val="F7CE5188"/>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Restart w:val="0"/>
      <w:pStyle w:val="MEB35"/>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6097CFB"/>
    <w:multiLevelType w:val="multilevel"/>
    <w:tmpl w:val="3620B93E"/>
    <w:lvl w:ilvl="0">
      <w:start w:val="3"/>
      <w:numFmt w:val="decimal"/>
      <w:pStyle w:val="MEB34"/>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Restart w:val="0"/>
      <w:pStyle w:val="MEB34"/>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6520516"/>
    <w:multiLevelType w:val="multilevel"/>
    <w:tmpl w:val="8AB271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Restart w:val="0"/>
      <w:pStyle w:val="MEB4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8285DAD"/>
    <w:multiLevelType w:val="multilevel"/>
    <w:tmpl w:val="7DA82172"/>
    <w:lvl w:ilvl="0">
      <w:start w:val="4"/>
      <w:numFmt w:val="decimal"/>
      <w:pStyle w:val="MEB4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0"/>
      <w:pStyle w:val="MEB4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B0364F8"/>
    <w:multiLevelType w:val="multilevel"/>
    <w:tmpl w:val="60C273DE"/>
    <w:lvl w:ilvl="0">
      <w:start w:val="1"/>
      <w:numFmt w:val="decimal"/>
      <w:pStyle w:val="RepHead1"/>
      <w:lvlText w:val="%1"/>
      <w:lvlJc w:val="left"/>
      <w:pPr>
        <w:ind w:left="0" w:firstLine="0"/>
      </w:pPr>
      <w:rPr>
        <w:rFonts w:hint="default"/>
      </w:rPr>
    </w:lvl>
    <w:lvl w:ilvl="1">
      <w:start w:val="1"/>
      <w:numFmt w:val="decimal"/>
      <w:pStyle w:val="RepHead2"/>
      <w:lvlText w:val="%1.%2"/>
      <w:lvlJc w:val="left"/>
      <w:pPr>
        <w:ind w:left="0" w:firstLine="0"/>
      </w:pPr>
      <w:rPr>
        <w:rFonts w:hint="default"/>
      </w:rPr>
    </w:lvl>
    <w:lvl w:ilvl="2">
      <w:start w:val="1"/>
      <w:numFmt w:val="decimal"/>
      <w:pStyle w:val="RepHead3"/>
      <w:lvlText w:val="%1.%2.%3"/>
      <w:lvlJc w:val="left"/>
      <w:pPr>
        <w:ind w:left="0" w:firstLine="0"/>
      </w:pPr>
      <w:rPr>
        <w:rFonts w:hint="default"/>
      </w:rPr>
    </w:lvl>
    <w:lvl w:ilvl="3">
      <w:start w:val="1"/>
      <w:numFmt w:val="decimal"/>
      <w:pStyle w:val="Heading40"/>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CD30793"/>
    <w:multiLevelType w:val="multilevel"/>
    <w:tmpl w:val="3300F4D4"/>
    <w:lvl w:ilvl="0">
      <w:start w:val="3"/>
      <w:numFmt w:val="decimal"/>
      <w:pStyle w:val="Heading311"/>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D851AE5"/>
    <w:multiLevelType w:val="hybridMultilevel"/>
    <w:tmpl w:val="EFC4EBA4"/>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ED8680C"/>
    <w:multiLevelType w:val="multilevel"/>
    <w:tmpl w:val="A4CE15E2"/>
    <w:lvl w:ilvl="0">
      <w:start w:val="3"/>
      <w:numFmt w:val="decimal"/>
      <w:lvlText w:val="%1"/>
      <w:lvlJc w:val="left"/>
      <w:pPr>
        <w:tabs>
          <w:tab w:val="num" w:pos="4320"/>
        </w:tabs>
        <w:ind w:left="4320" w:hanging="720"/>
      </w:pPr>
      <w:rPr>
        <w:rFonts w:hint="default"/>
      </w:rPr>
    </w:lvl>
    <w:lvl w:ilvl="1">
      <w:start w:val="4"/>
      <w:numFmt w:val="decimal"/>
      <w:lvlText w:val="%1.%2"/>
      <w:lvlJc w:val="left"/>
      <w:pPr>
        <w:tabs>
          <w:tab w:val="num" w:pos="5040"/>
        </w:tabs>
        <w:ind w:left="5040" w:hanging="720"/>
      </w:pPr>
      <w:rPr>
        <w:rFonts w:hint="default"/>
      </w:rPr>
    </w:lvl>
    <w:lvl w:ilvl="2">
      <w:start w:val="1"/>
      <w:numFmt w:val="decimal"/>
      <w:pStyle w:val="Style5"/>
      <w:lvlText w:val="%1.%2.%3"/>
      <w:lvlJc w:val="left"/>
      <w:pPr>
        <w:tabs>
          <w:tab w:val="num" w:pos="5760"/>
        </w:tabs>
        <w:ind w:left="57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160"/>
        </w:tabs>
        <w:ind w:left="11160" w:hanging="1800"/>
      </w:pPr>
      <w:rPr>
        <w:rFonts w:hint="default"/>
      </w:rPr>
    </w:lvl>
  </w:abstractNum>
  <w:abstractNum w:abstractNumId="25" w15:restartNumberingAfterBreak="0">
    <w:nsid w:val="57F81B0A"/>
    <w:multiLevelType w:val="hybridMultilevel"/>
    <w:tmpl w:val="18A6F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2A15AD"/>
    <w:multiLevelType w:val="multilevel"/>
    <w:tmpl w:val="22DC962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pStyle w:val="heading2b0"/>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F615F8C"/>
    <w:multiLevelType w:val="multilevel"/>
    <w:tmpl w:val="73701048"/>
    <w:lvl w:ilvl="0">
      <w:start w:val="3"/>
      <w:numFmt w:val="decimal"/>
      <w:lvlText w:val="%1"/>
      <w:lvlJc w:val="left"/>
      <w:pPr>
        <w:tabs>
          <w:tab w:val="num" w:pos="1800"/>
        </w:tabs>
        <w:ind w:left="1800" w:hanging="720"/>
      </w:pPr>
      <w:rPr>
        <w:rFonts w:hint="default"/>
      </w:rPr>
    </w:lvl>
    <w:lvl w:ilvl="1">
      <w:start w:val="2"/>
      <w:numFmt w:val="decimal"/>
      <w:lvlText w:val="%1.%2"/>
      <w:lvlJc w:val="left"/>
      <w:pPr>
        <w:tabs>
          <w:tab w:val="num" w:pos="2520"/>
        </w:tabs>
        <w:ind w:left="2520" w:hanging="720"/>
      </w:pPr>
      <w:rPr>
        <w:rFonts w:hint="default"/>
      </w:rPr>
    </w:lvl>
    <w:lvl w:ilvl="2">
      <w:start w:val="1"/>
      <w:numFmt w:val="decimal"/>
      <w:pStyle w:val="Heading3"/>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8" w15:restartNumberingAfterBreak="0">
    <w:nsid w:val="62616A58"/>
    <w:multiLevelType w:val="multilevel"/>
    <w:tmpl w:val="408CC57C"/>
    <w:lvl w:ilvl="0">
      <w:start w:val="1"/>
      <w:numFmt w:val="decimal"/>
      <w:pStyle w:val="Style3"/>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37A7C4C"/>
    <w:multiLevelType w:val="hybridMultilevel"/>
    <w:tmpl w:val="873C9C2C"/>
    <w:lvl w:ilvl="0" w:tplc="E54AD798">
      <w:start w:val="1"/>
      <w:numFmt w:val="decimal"/>
      <w:pStyle w:val="MEB51"/>
      <w:lvlText w:val="5.%1."/>
      <w:lvlJc w:val="left"/>
      <w:pPr>
        <w:tabs>
          <w:tab w:val="num" w:pos="324"/>
        </w:tabs>
        <w:ind w:left="324" w:hanging="360"/>
      </w:pPr>
      <w:rPr>
        <w:rFonts w:ascii="Times New Roman" w:hAnsi="Times New Roman" w:hint="default"/>
        <w:color w:val="auto"/>
        <w:sz w:val="22"/>
      </w:rPr>
    </w:lvl>
    <w:lvl w:ilvl="1" w:tplc="14090019" w:tentative="1">
      <w:start w:val="1"/>
      <w:numFmt w:val="lowerLetter"/>
      <w:lvlText w:val="%2."/>
      <w:lvlJc w:val="left"/>
      <w:pPr>
        <w:ind w:left="1044" w:hanging="360"/>
      </w:pPr>
    </w:lvl>
    <w:lvl w:ilvl="2" w:tplc="1409001B" w:tentative="1">
      <w:start w:val="1"/>
      <w:numFmt w:val="lowerRoman"/>
      <w:lvlText w:val="%3."/>
      <w:lvlJc w:val="right"/>
      <w:pPr>
        <w:ind w:left="1764" w:hanging="180"/>
      </w:pPr>
    </w:lvl>
    <w:lvl w:ilvl="3" w:tplc="1409000F" w:tentative="1">
      <w:start w:val="1"/>
      <w:numFmt w:val="decimal"/>
      <w:lvlText w:val="%4."/>
      <w:lvlJc w:val="left"/>
      <w:pPr>
        <w:ind w:left="2484" w:hanging="360"/>
      </w:pPr>
    </w:lvl>
    <w:lvl w:ilvl="4" w:tplc="14090019" w:tentative="1">
      <w:start w:val="1"/>
      <w:numFmt w:val="lowerLetter"/>
      <w:lvlText w:val="%5."/>
      <w:lvlJc w:val="left"/>
      <w:pPr>
        <w:ind w:left="3204" w:hanging="360"/>
      </w:pPr>
    </w:lvl>
    <w:lvl w:ilvl="5" w:tplc="1409001B" w:tentative="1">
      <w:start w:val="1"/>
      <w:numFmt w:val="lowerRoman"/>
      <w:lvlText w:val="%6."/>
      <w:lvlJc w:val="right"/>
      <w:pPr>
        <w:ind w:left="3924" w:hanging="180"/>
      </w:pPr>
    </w:lvl>
    <w:lvl w:ilvl="6" w:tplc="1409000F" w:tentative="1">
      <w:start w:val="1"/>
      <w:numFmt w:val="decimal"/>
      <w:lvlText w:val="%7."/>
      <w:lvlJc w:val="left"/>
      <w:pPr>
        <w:ind w:left="4644" w:hanging="360"/>
      </w:pPr>
    </w:lvl>
    <w:lvl w:ilvl="7" w:tplc="14090019" w:tentative="1">
      <w:start w:val="1"/>
      <w:numFmt w:val="lowerLetter"/>
      <w:lvlText w:val="%8."/>
      <w:lvlJc w:val="left"/>
      <w:pPr>
        <w:ind w:left="5364" w:hanging="360"/>
      </w:pPr>
    </w:lvl>
    <w:lvl w:ilvl="8" w:tplc="1409001B" w:tentative="1">
      <w:start w:val="1"/>
      <w:numFmt w:val="lowerRoman"/>
      <w:lvlText w:val="%9."/>
      <w:lvlJc w:val="right"/>
      <w:pPr>
        <w:ind w:left="6084" w:hanging="180"/>
      </w:pPr>
    </w:lvl>
  </w:abstractNum>
  <w:abstractNum w:abstractNumId="30" w15:restartNumberingAfterBreak="0">
    <w:nsid w:val="688D2C9E"/>
    <w:multiLevelType w:val="singleLevel"/>
    <w:tmpl w:val="976C8326"/>
    <w:lvl w:ilvl="0">
      <w:start w:val="1"/>
      <w:numFmt w:val="bullet"/>
      <w:pStyle w:val="Source"/>
      <w:lvlText w:val=""/>
      <w:lvlJc w:val="left"/>
      <w:pPr>
        <w:tabs>
          <w:tab w:val="num" w:pos="360"/>
        </w:tabs>
        <w:ind w:left="284" w:hanging="284"/>
      </w:pPr>
      <w:rPr>
        <w:rFonts w:ascii="Symbol" w:hAnsi="Symbol" w:hint="default"/>
        <w:sz w:val="18"/>
      </w:rPr>
    </w:lvl>
  </w:abstractNum>
  <w:abstractNum w:abstractNumId="31" w15:restartNumberingAfterBreak="0">
    <w:nsid w:val="696B718B"/>
    <w:multiLevelType w:val="multilevel"/>
    <w:tmpl w:val="7166DAFE"/>
    <w:lvl w:ilvl="0">
      <w:start w:val="1"/>
      <w:numFmt w:val="decimal"/>
      <w:pStyle w:val="StyleArial11ptBoldJustifiedLinespacingMultiple13l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B7B1185"/>
    <w:multiLevelType w:val="hybridMultilevel"/>
    <w:tmpl w:val="C4AEF26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6CF66435"/>
    <w:multiLevelType w:val="hybridMultilevel"/>
    <w:tmpl w:val="5E044802"/>
    <w:lvl w:ilvl="0" w:tplc="CD42F778">
      <w:start w:val="1"/>
      <w:numFmt w:val="bullet"/>
      <w:pStyle w:val="Bullet"/>
      <w:lvlText w:val=""/>
      <w:lvlJc w:val="left"/>
      <w:pPr>
        <w:ind w:left="454" w:hanging="45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BB7EE0"/>
    <w:multiLevelType w:val="hybridMultilevel"/>
    <w:tmpl w:val="627A5A20"/>
    <w:lvl w:ilvl="0" w:tplc="01CE96D6">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738F0017"/>
    <w:multiLevelType w:val="hybridMultilevel"/>
    <w:tmpl w:val="53A40EB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77432A15"/>
    <w:multiLevelType w:val="multilevel"/>
    <w:tmpl w:val="5456E5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Restart w:val="0"/>
      <w:pStyle w:val="MEB26"/>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8176BA3"/>
    <w:multiLevelType w:val="hybridMultilevel"/>
    <w:tmpl w:val="24B21D8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4"/>
  </w:num>
  <w:num w:numId="4">
    <w:abstractNumId w:val="14"/>
  </w:num>
  <w:num w:numId="5">
    <w:abstractNumId w:val="1"/>
  </w:num>
  <w:num w:numId="6">
    <w:abstractNumId w:val="3"/>
  </w:num>
  <w:num w:numId="7">
    <w:abstractNumId w:val="10"/>
  </w:num>
  <w:num w:numId="8">
    <w:abstractNumId w:val="28"/>
  </w:num>
  <w:num w:numId="9">
    <w:abstractNumId w:val="8"/>
  </w:num>
  <w:num w:numId="10">
    <w:abstractNumId w:val="26"/>
  </w:num>
  <w:num w:numId="11">
    <w:abstractNumId w:val="16"/>
  </w:num>
  <w:num w:numId="12">
    <w:abstractNumId w:val="22"/>
  </w:num>
  <w:num w:numId="13">
    <w:abstractNumId w:val="27"/>
  </w:num>
  <w:num w:numId="14">
    <w:abstractNumId w:val="24"/>
  </w:num>
  <w:num w:numId="15">
    <w:abstractNumId w:val="20"/>
  </w:num>
  <w:num w:numId="16">
    <w:abstractNumId w:val="31"/>
  </w:num>
  <w:num w:numId="17">
    <w:abstractNumId w:val="36"/>
  </w:num>
  <w:num w:numId="18">
    <w:abstractNumId w:val="18"/>
  </w:num>
  <w:num w:numId="19">
    <w:abstractNumId w:val="17"/>
  </w:num>
  <w:num w:numId="20">
    <w:abstractNumId w:val="6"/>
  </w:num>
  <w:num w:numId="21">
    <w:abstractNumId w:val="9"/>
  </w:num>
  <w:num w:numId="22">
    <w:abstractNumId w:val="19"/>
  </w:num>
  <w:num w:numId="23">
    <w:abstractNumId w:val="21"/>
  </w:num>
  <w:num w:numId="24">
    <w:abstractNumId w:val="23"/>
  </w:num>
  <w:num w:numId="25">
    <w:abstractNumId w:val="2"/>
  </w:num>
  <w:num w:numId="26">
    <w:abstractNumId w:val="13"/>
  </w:num>
  <w:num w:numId="27">
    <w:abstractNumId w:val="29"/>
  </w:num>
  <w:num w:numId="28">
    <w:abstractNumId w:val="33"/>
  </w:num>
  <w:num w:numId="29">
    <w:abstractNumId w:val="30"/>
  </w:num>
  <w:num w:numId="30">
    <w:abstractNumId w:val="11"/>
  </w:num>
  <w:num w:numId="31">
    <w:abstractNumId w:val="0"/>
  </w:num>
  <w:num w:numId="32">
    <w:abstractNumId w:val="25"/>
  </w:num>
  <w:num w:numId="33">
    <w:abstractNumId w:val="15"/>
  </w:num>
  <w:num w:numId="34">
    <w:abstractNumId w:val="34"/>
  </w:num>
  <w:num w:numId="35">
    <w:abstractNumId w:val="37"/>
  </w:num>
  <w:num w:numId="36">
    <w:abstractNumId w:val="35"/>
  </w:num>
  <w:num w:numId="37">
    <w:abstractNumId w:val="3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0D"/>
    <w:rsid w:val="00003B6A"/>
    <w:rsid w:val="00003BD7"/>
    <w:rsid w:val="00003C68"/>
    <w:rsid w:val="00003F9D"/>
    <w:rsid w:val="0000462F"/>
    <w:rsid w:val="00004A91"/>
    <w:rsid w:val="00004BDB"/>
    <w:rsid w:val="000056A4"/>
    <w:rsid w:val="00005771"/>
    <w:rsid w:val="00006FBF"/>
    <w:rsid w:val="0001152F"/>
    <w:rsid w:val="00011DF1"/>
    <w:rsid w:val="00012800"/>
    <w:rsid w:val="000139F8"/>
    <w:rsid w:val="00013A08"/>
    <w:rsid w:val="00015BE1"/>
    <w:rsid w:val="00016AB6"/>
    <w:rsid w:val="00020C41"/>
    <w:rsid w:val="00023A1A"/>
    <w:rsid w:val="000252B1"/>
    <w:rsid w:val="00027A73"/>
    <w:rsid w:val="00027B28"/>
    <w:rsid w:val="000303D0"/>
    <w:rsid w:val="000313A5"/>
    <w:rsid w:val="00031528"/>
    <w:rsid w:val="000318AA"/>
    <w:rsid w:val="00035B93"/>
    <w:rsid w:val="00036890"/>
    <w:rsid w:val="00037486"/>
    <w:rsid w:val="000379A1"/>
    <w:rsid w:val="00037FDC"/>
    <w:rsid w:val="00040ED4"/>
    <w:rsid w:val="0004202D"/>
    <w:rsid w:val="0004389A"/>
    <w:rsid w:val="00043B40"/>
    <w:rsid w:val="00046B3E"/>
    <w:rsid w:val="00046B54"/>
    <w:rsid w:val="00046D7B"/>
    <w:rsid w:val="00047406"/>
    <w:rsid w:val="00047D79"/>
    <w:rsid w:val="00051CD6"/>
    <w:rsid w:val="00052BB0"/>
    <w:rsid w:val="000530D1"/>
    <w:rsid w:val="00054B7D"/>
    <w:rsid w:val="00062FEF"/>
    <w:rsid w:val="00063DE7"/>
    <w:rsid w:val="000646C3"/>
    <w:rsid w:val="000712FF"/>
    <w:rsid w:val="00071E53"/>
    <w:rsid w:val="00072118"/>
    <w:rsid w:val="00072273"/>
    <w:rsid w:val="00073FD5"/>
    <w:rsid w:val="0007646A"/>
    <w:rsid w:val="0007655F"/>
    <w:rsid w:val="00081661"/>
    <w:rsid w:val="00081E92"/>
    <w:rsid w:val="00081F92"/>
    <w:rsid w:val="00082299"/>
    <w:rsid w:val="00083CAB"/>
    <w:rsid w:val="000848C3"/>
    <w:rsid w:val="0008496D"/>
    <w:rsid w:val="000849D6"/>
    <w:rsid w:val="0008676D"/>
    <w:rsid w:val="0008705E"/>
    <w:rsid w:val="00087119"/>
    <w:rsid w:val="00090E36"/>
    <w:rsid w:val="000910EF"/>
    <w:rsid w:val="0009312C"/>
    <w:rsid w:val="0009379E"/>
    <w:rsid w:val="00094C2A"/>
    <w:rsid w:val="0009738C"/>
    <w:rsid w:val="00097735"/>
    <w:rsid w:val="000A01CC"/>
    <w:rsid w:val="000A3570"/>
    <w:rsid w:val="000A382B"/>
    <w:rsid w:val="000A38A2"/>
    <w:rsid w:val="000A48A9"/>
    <w:rsid w:val="000A72EA"/>
    <w:rsid w:val="000A7A22"/>
    <w:rsid w:val="000B081A"/>
    <w:rsid w:val="000B0CFC"/>
    <w:rsid w:val="000B1B1C"/>
    <w:rsid w:val="000B4A4C"/>
    <w:rsid w:val="000B622E"/>
    <w:rsid w:val="000C2DDF"/>
    <w:rsid w:val="000C5D6E"/>
    <w:rsid w:val="000C5E9A"/>
    <w:rsid w:val="000C6ADD"/>
    <w:rsid w:val="000C7335"/>
    <w:rsid w:val="000D0DFC"/>
    <w:rsid w:val="000D1CF7"/>
    <w:rsid w:val="000D1E6B"/>
    <w:rsid w:val="000D21AC"/>
    <w:rsid w:val="000D2315"/>
    <w:rsid w:val="000D2915"/>
    <w:rsid w:val="000D4358"/>
    <w:rsid w:val="000D50B1"/>
    <w:rsid w:val="000D5A4F"/>
    <w:rsid w:val="000D5CC3"/>
    <w:rsid w:val="000D70C4"/>
    <w:rsid w:val="000D763A"/>
    <w:rsid w:val="000E1FB4"/>
    <w:rsid w:val="000E357B"/>
    <w:rsid w:val="000E3E32"/>
    <w:rsid w:val="000E5B1A"/>
    <w:rsid w:val="000E747D"/>
    <w:rsid w:val="000F15B6"/>
    <w:rsid w:val="000F2107"/>
    <w:rsid w:val="000F21BD"/>
    <w:rsid w:val="000F26D8"/>
    <w:rsid w:val="000F3D96"/>
    <w:rsid w:val="000F60BE"/>
    <w:rsid w:val="000F73BF"/>
    <w:rsid w:val="000F78DE"/>
    <w:rsid w:val="0010381F"/>
    <w:rsid w:val="00105C1B"/>
    <w:rsid w:val="00106B75"/>
    <w:rsid w:val="001111EA"/>
    <w:rsid w:val="00111E5B"/>
    <w:rsid w:val="00113644"/>
    <w:rsid w:val="00114F6A"/>
    <w:rsid w:val="0011747E"/>
    <w:rsid w:val="00117FF1"/>
    <w:rsid w:val="001214BF"/>
    <w:rsid w:val="00121F20"/>
    <w:rsid w:val="001228DF"/>
    <w:rsid w:val="0012599C"/>
    <w:rsid w:val="00126329"/>
    <w:rsid w:val="00126434"/>
    <w:rsid w:val="00127F46"/>
    <w:rsid w:val="0013026A"/>
    <w:rsid w:val="00130E76"/>
    <w:rsid w:val="0013235A"/>
    <w:rsid w:val="00133AF4"/>
    <w:rsid w:val="00134AF2"/>
    <w:rsid w:val="00140447"/>
    <w:rsid w:val="00142939"/>
    <w:rsid w:val="00143757"/>
    <w:rsid w:val="00144644"/>
    <w:rsid w:val="00145642"/>
    <w:rsid w:val="00150DEE"/>
    <w:rsid w:val="00152900"/>
    <w:rsid w:val="00152C1A"/>
    <w:rsid w:val="00153D1B"/>
    <w:rsid w:val="00157162"/>
    <w:rsid w:val="00157166"/>
    <w:rsid w:val="001601F6"/>
    <w:rsid w:val="00162360"/>
    <w:rsid w:val="00163F56"/>
    <w:rsid w:val="00164D20"/>
    <w:rsid w:val="00164D4B"/>
    <w:rsid w:val="00166DFC"/>
    <w:rsid w:val="00167977"/>
    <w:rsid w:val="00171571"/>
    <w:rsid w:val="00171F79"/>
    <w:rsid w:val="00172559"/>
    <w:rsid w:val="00177C29"/>
    <w:rsid w:val="00177C9D"/>
    <w:rsid w:val="0018283A"/>
    <w:rsid w:val="00184C42"/>
    <w:rsid w:val="001850C1"/>
    <w:rsid w:val="0018593F"/>
    <w:rsid w:val="00186D09"/>
    <w:rsid w:val="00187BEC"/>
    <w:rsid w:val="00187EB2"/>
    <w:rsid w:val="00190782"/>
    <w:rsid w:val="001911F2"/>
    <w:rsid w:val="00191200"/>
    <w:rsid w:val="00191CAA"/>
    <w:rsid w:val="001925A4"/>
    <w:rsid w:val="00193BC8"/>
    <w:rsid w:val="001945A1"/>
    <w:rsid w:val="001947EA"/>
    <w:rsid w:val="00196587"/>
    <w:rsid w:val="00197A67"/>
    <w:rsid w:val="001A14C3"/>
    <w:rsid w:val="001A1C4F"/>
    <w:rsid w:val="001A2853"/>
    <w:rsid w:val="001A34AB"/>
    <w:rsid w:val="001A37C8"/>
    <w:rsid w:val="001A40F6"/>
    <w:rsid w:val="001A43CB"/>
    <w:rsid w:val="001A61F1"/>
    <w:rsid w:val="001A63E2"/>
    <w:rsid w:val="001A66A4"/>
    <w:rsid w:val="001A7293"/>
    <w:rsid w:val="001B0595"/>
    <w:rsid w:val="001B1F1C"/>
    <w:rsid w:val="001B2674"/>
    <w:rsid w:val="001B2927"/>
    <w:rsid w:val="001B33A4"/>
    <w:rsid w:val="001B4232"/>
    <w:rsid w:val="001B5116"/>
    <w:rsid w:val="001B6113"/>
    <w:rsid w:val="001B71F8"/>
    <w:rsid w:val="001B7431"/>
    <w:rsid w:val="001C0BED"/>
    <w:rsid w:val="001C119F"/>
    <w:rsid w:val="001C2463"/>
    <w:rsid w:val="001C26C6"/>
    <w:rsid w:val="001C33A1"/>
    <w:rsid w:val="001C3916"/>
    <w:rsid w:val="001C4AD8"/>
    <w:rsid w:val="001C5A8C"/>
    <w:rsid w:val="001C5AFB"/>
    <w:rsid w:val="001C5E0E"/>
    <w:rsid w:val="001D0AF9"/>
    <w:rsid w:val="001D12C5"/>
    <w:rsid w:val="001D1F54"/>
    <w:rsid w:val="001D1FCD"/>
    <w:rsid w:val="001D406F"/>
    <w:rsid w:val="001D4252"/>
    <w:rsid w:val="001D64CF"/>
    <w:rsid w:val="001D654E"/>
    <w:rsid w:val="001D66D3"/>
    <w:rsid w:val="001D6E16"/>
    <w:rsid w:val="001D780E"/>
    <w:rsid w:val="001D7841"/>
    <w:rsid w:val="001E0372"/>
    <w:rsid w:val="001E1226"/>
    <w:rsid w:val="001E27B8"/>
    <w:rsid w:val="001E2959"/>
    <w:rsid w:val="001E2F74"/>
    <w:rsid w:val="001E4A9B"/>
    <w:rsid w:val="001E52A0"/>
    <w:rsid w:val="001E59A5"/>
    <w:rsid w:val="001E5F6F"/>
    <w:rsid w:val="001E652B"/>
    <w:rsid w:val="001E6C0F"/>
    <w:rsid w:val="001E722E"/>
    <w:rsid w:val="001E770E"/>
    <w:rsid w:val="001E7F8D"/>
    <w:rsid w:val="001F0A6B"/>
    <w:rsid w:val="001F1C92"/>
    <w:rsid w:val="001F2269"/>
    <w:rsid w:val="001F2971"/>
    <w:rsid w:val="001F4820"/>
    <w:rsid w:val="001F4B8A"/>
    <w:rsid w:val="001F4ED1"/>
    <w:rsid w:val="001F5099"/>
    <w:rsid w:val="001F52AF"/>
    <w:rsid w:val="001F5D1A"/>
    <w:rsid w:val="002008FB"/>
    <w:rsid w:val="00200CC9"/>
    <w:rsid w:val="00203700"/>
    <w:rsid w:val="00203823"/>
    <w:rsid w:val="00204A12"/>
    <w:rsid w:val="002055EB"/>
    <w:rsid w:val="00211849"/>
    <w:rsid w:val="00211B9D"/>
    <w:rsid w:val="002120C2"/>
    <w:rsid w:val="00213D56"/>
    <w:rsid w:val="00216B2F"/>
    <w:rsid w:val="00220484"/>
    <w:rsid w:val="00221FB6"/>
    <w:rsid w:val="0022477B"/>
    <w:rsid w:val="00224E89"/>
    <w:rsid w:val="00227E3A"/>
    <w:rsid w:val="00230801"/>
    <w:rsid w:val="00232ECA"/>
    <w:rsid w:val="00235AF5"/>
    <w:rsid w:val="00237D5B"/>
    <w:rsid w:val="00243FF4"/>
    <w:rsid w:val="0024562C"/>
    <w:rsid w:val="00250E0D"/>
    <w:rsid w:val="0025254D"/>
    <w:rsid w:val="00253D4F"/>
    <w:rsid w:val="00255C08"/>
    <w:rsid w:val="00257963"/>
    <w:rsid w:val="00257F10"/>
    <w:rsid w:val="0026053F"/>
    <w:rsid w:val="00260A93"/>
    <w:rsid w:val="00261403"/>
    <w:rsid w:val="00261A09"/>
    <w:rsid w:val="0026258F"/>
    <w:rsid w:val="00263610"/>
    <w:rsid w:val="00263CBA"/>
    <w:rsid w:val="00264021"/>
    <w:rsid w:val="00265003"/>
    <w:rsid w:val="002651AB"/>
    <w:rsid w:val="00265F6B"/>
    <w:rsid w:val="00267429"/>
    <w:rsid w:val="002678F6"/>
    <w:rsid w:val="00267D2C"/>
    <w:rsid w:val="002703A8"/>
    <w:rsid w:val="00270F04"/>
    <w:rsid w:val="00272D4F"/>
    <w:rsid w:val="00273093"/>
    <w:rsid w:val="0027474B"/>
    <w:rsid w:val="0027602D"/>
    <w:rsid w:val="00276DFC"/>
    <w:rsid w:val="002770CB"/>
    <w:rsid w:val="00277751"/>
    <w:rsid w:val="002800EB"/>
    <w:rsid w:val="002806AD"/>
    <w:rsid w:val="00280800"/>
    <w:rsid w:val="002816AE"/>
    <w:rsid w:val="002816D0"/>
    <w:rsid w:val="00281CB9"/>
    <w:rsid w:val="00284EE7"/>
    <w:rsid w:val="00286738"/>
    <w:rsid w:val="002878C6"/>
    <w:rsid w:val="00291E69"/>
    <w:rsid w:val="00293E43"/>
    <w:rsid w:val="00293EC7"/>
    <w:rsid w:val="00294450"/>
    <w:rsid w:val="00294736"/>
    <w:rsid w:val="00296F01"/>
    <w:rsid w:val="002A1088"/>
    <w:rsid w:val="002A1181"/>
    <w:rsid w:val="002A1261"/>
    <w:rsid w:val="002A1790"/>
    <w:rsid w:val="002A2BCC"/>
    <w:rsid w:val="002A3C9F"/>
    <w:rsid w:val="002A4053"/>
    <w:rsid w:val="002B2E56"/>
    <w:rsid w:val="002B33E5"/>
    <w:rsid w:val="002B371F"/>
    <w:rsid w:val="002B377C"/>
    <w:rsid w:val="002B445D"/>
    <w:rsid w:val="002B44B6"/>
    <w:rsid w:val="002B4C0A"/>
    <w:rsid w:val="002B4CC9"/>
    <w:rsid w:val="002B5B2A"/>
    <w:rsid w:val="002B6A19"/>
    <w:rsid w:val="002B6C53"/>
    <w:rsid w:val="002B7478"/>
    <w:rsid w:val="002B7E63"/>
    <w:rsid w:val="002C11CC"/>
    <w:rsid w:val="002C1223"/>
    <w:rsid w:val="002C1583"/>
    <w:rsid w:val="002C18B8"/>
    <w:rsid w:val="002C1997"/>
    <w:rsid w:val="002C1DCA"/>
    <w:rsid w:val="002C2562"/>
    <w:rsid w:val="002C341B"/>
    <w:rsid w:val="002C5C3E"/>
    <w:rsid w:val="002C6186"/>
    <w:rsid w:val="002C6F4A"/>
    <w:rsid w:val="002C75DE"/>
    <w:rsid w:val="002C7B44"/>
    <w:rsid w:val="002D0578"/>
    <w:rsid w:val="002D130C"/>
    <w:rsid w:val="002D2E43"/>
    <w:rsid w:val="002D3BA7"/>
    <w:rsid w:val="002D3CBA"/>
    <w:rsid w:val="002D4742"/>
    <w:rsid w:val="002D4CBF"/>
    <w:rsid w:val="002D4EC6"/>
    <w:rsid w:val="002D4F24"/>
    <w:rsid w:val="002D6198"/>
    <w:rsid w:val="002D7789"/>
    <w:rsid w:val="002E49F0"/>
    <w:rsid w:val="002E51FD"/>
    <w:rsid w:val="002E52CB"/>
    <w:rsid w:val="002E62CB"/>
    <w:rsid w:val="002E63D5"/>
    <w:rsid w:val="002F04E8"/>
    <w:rsid w:val="002F12D7"/>
    <w:rsid w:val="002F1E26"/>
    <w:rsid w:val="002F2647"/>
    <w:rsid w:val="002F2BBE"/>
    <w:rsid w:val="002F3D57"/>
    <w:rsid w:val="002F4DD6"/>
    <w:rsid w:val="002F5089"/>
    <w:rsid w:val="002F7B53"/>
    <w:rsid w:val="00300B14"/>
    <w:rsid w:val="003016B3"/>
    <w:rsid w:val="00302A4C"/>
    <w:rsid w:val="00303328"/>
    <w:rsid w:val="00304C44"/>
    <w:rsid w:val="003052ED"/>
    <w:rsid w:val="00305A55"/>
    <w:rsid w:val="00306D24"/>
    <w:rsid w:val="00313EC6"/>
    <w:rsid w:val="0031400B"/>
    <w:rsid w:val="00315163"/>
    <w:rsid w:val="00315D9D"/>
    <w:rsid w:val="00316CE3"/>
    <w:rsid w:val="00317072"/>
    <w:rsid w:val="003171F2"/>
    <w:rsid w:val="00317455"/>
    <w:rsid w:val="00317B90"/>
    <w:rsid w:val="00320388"/>
    <w:rsid w:val="00324DFB"/>
    <w:rsid w:val="00325EEE"/>
    <w:rsid w:val="00327BA4"/>
    <w:rsid w:val="00330169"/>
    <w:rsid w:val="003303C4"/>
    <w:rsid w:val="003305F7"/>
    <w:rsid w:val="003318B6"/>
    <w:rsid w:val="003328A0"/>
    <w:rsid w:val="003366FE"/>
    <w:rsid w:val="003379D8"/>
    <w:rsid w:val="00341F7B"/>
    <w:rsid w:val="0034318A"/>
    <w:rsid w:val="003447E3"/>
    <w:rsid w:val="00344D8A"/>
    <w:rsid w:val="003462F1"/>
    <w:rsid w:val="00347613"/>
    <w:rsid w:val="00350870"/>
    <w:rsid w:val="003511F6"/>
    <w:rsid w:val="003512EA"/>
    <w:rsid w:val="00352FF2"/>
    <w:rsid w:val="00355D8E"/>
    <w:rsid w:val="003560A7"/>
    <w:rsid w:val="0035615D"/>
    <w:rsid w:val="0036165B"/>
    <w:rsid w:val="00362C2E"/>
    <w:rsid w:val="00362DB4"/>
    <w:rsid w:val="00362E2B"/>
    <w:rsid w:val="00363C71"/>
    <w:rsid w:val="00364AB5"/>
    <w:rsid w:val="00365AC6"/>
    <w:rsid w:val="00366A92"/>
    <w:rsid w:val="0037299E"/>
    <w:rsid w:val="00372AFB"/>
    <w:rsid w:val="00372B66"/>
    <w:rsid w:val="00373D7A"/>
    <w:rsid w:val="00377703"/>
    <w:rsid w:val="00377997"/>
    <w:rsid w:val="003803AD"/>
    <w:rsid w:val="003816B0"/>
    <w:rsid w:val="00381E9F"/>
    <w:rsid w:val="0038363F"/>
    <w:rsid w:val="003854A7"/>
    <w:rsid w:val="00387630"/>
    <w:rsid w:val="00390171"/>
    <w:rsid w:val="00391BF6"/>
    <w:rsid w:val="00392F35"/>
    <w:rsid w:val="0039336B"/>
    <w:rsid w:val="00394443"/>
    <w:rsid w:val="003958C1"/>
    <w:rsid w:val="003A3213"/>
    <w:rsid w:val="003A3C70"/>
    <w:rsid w:val="003A40E1"/>
    <w:rsid w:val="003A4D99"/>
    <w:rsid w:val="003A5747"/>
    <w:rsid w:val="003A7849"/>
    <w:rsid w:val="003B03D0"/>
    <w:rsid w:val="003B0A61"/>
    <w:rsid w:val="003B2AA5"/>
    <w:rsid w:val="003B3771"/>
    <w:rsid w:val="003B3A13"/>
    <w:rsid w:val="003B4065"/>
    <w:rsid w:val="003B5637"/>
    <w:rsid w:val="003B5B51"/>
    <w:rsid w:val="003B5EB3"/>
    <w:rsid w:val="003B6534"/>
    <w:rsid w:val="003B737C"/>
    <w:rsid w:val="003B7C5D"/>
    <w:rsid w:val="003C056F"/>
    <w:rsid w:val="003C43BA"/>
    <w:rsid w:val="003C4E68"/>
    <w:rsid w:val="003C51F4"/>
    <w:rsid w:val="003C6216"/>
    <w:rsid w:val="003C70BD"/>
    <w:rsid w:val="003C792D"/>
    <w:rsid w:val="003D01F1"/>
    <w:rsid w:val="003D2AE7"/>
    <w:rsid w:val="003D3001"/>
    <w:rsid w:val="003D3681"/>
    <w:rsid w:val="003D3B26"/>
    <w:rsid w:val="003D3E57"/>
    <w:rsid w:val="003D5492"/>
    <w:rsid w:val="003D71F0"/>
    <w:rsid w:val="003E2161"/>
    <w:rsid w:val="003E40B1"/>
    <w:rsid w:val="003E537D"/>
    <w:rsid w:val="003E5A8D"/>
    <w:rsid w:val="003E6834"/>
    <w:rsid w:val="003E7761"/>
    <w:rsid w:val="003F1B62"/>
    <w:rsid w:val="003F1FD0"/>
    <w:rsid w:val="003F2467"/>
    <w:rsid w:val="003F3C47"/>
    <w:rsid w:val="003F3F2F"/>
    <w:rsid w:val="00401E30"/>
    <w:rsid w:val="00403773"/>
    <w:rsid w:val="00405E5A"/>
    <w:rsid w:val="00405EB5"/>
    <w:rsid w:val="004068EA"/>
    <w:rsid w:val="00411D8E"/>
    <w:rsid w:val="004128EF"/>
    <w:rsid w:val="0041306F"/>
    <w:rsid w:val="00413D6D"/>
    <w:rsid w:val="0041676E"/>
    <w:rsid w:val="00416836"/>
    <w:rsid w:val="004210E2"/>
    <w:rsid w:val="00421EC9"/>
    <w:rsid w:val="00422F08"/>
    <w:rsid w:val="0042309B"/>
    <w:rsid w:val="004244BA"/>
    <w:rsid w:val="004304D3"/>
    <w:rsid w:val="004310BE"/>
    <w:rsid w:val="00432F29"/>
    <w:rsid w:val="00433EDA"/>
    <w:rsid w:val="00433F66"/>
    <w:rsid w:val="004340CD"/>
    <w:rsid w:val="00434FBC"/>
    <w:rsid w:val="00435FB0"/>
    <w:rsid w:val="00436FB7"/>
    <w:rsid w:val="0044031D"/>
    <w:rsid w:val="0044132C"/>
    <w:rsid w:val="004426E1"/>
    <w:rsid w:val="0044305A"/>
    <w:rsid w:val="004451CB"/>
    <w:rsid w:val="00445280"/>
    <w:rsid w:val="00445614"/>
    <w:rsid w:val="00446E83"/>
    <w:rsid w:val="00446FC6"/>
    <w:rsid w:val="00452228"/>
    <w:rsid w:val="0045272D"/>
    <w:rsid w:val="00454B00"/>
    <w:rsid w:val="00454B56"/>
    <w:rsid w:val="00454C7C"/>
    <w:rsid w:val="00454E44"/>
    <w:rsid w:val="00454FB8"/>
    <w:rsid w:val="004565BE"/>
    <w:rsid w:val="00457C4D"/>
    <w:rsid w:val="0046000D"/>
    <w:rsid w:val="00461FF2"/>
    <w:rsid w:val="004639C0"/>
    <w:rsid w:val="00465146"/>
    <w:rsid w:val="00465A1E"/>
    <w:rsid w:val="00465E94"/>
    <w:rsid w:val="0047103A"/>
    <w:rsid w:val="004724DF"/>
    <w:rsid w:val="00472BB6"/>
    <w:rsid w:val="00473010"/>
    <w:rsid w:val="00474808"/>
    <w:rsid w:val="00476DF6"/>
    <w:rsid w:val="00480479"/>
    <w:rsid w:val="00480556"/>
    <w:rsid w:val="0048153A"/>
    <w:rsid w:val="00482ADE"/>
    <w:rsid w:val="004848A1"/>
    <w:rsid w:val="004860AB"/>
    <w:rsid w:val="00486C33"/>
    <w:rsid w:val="0049002D"/>
    <w:rsid w:val="0049060E"/>
    <w:rsid w:val="00491C93"/>
    <w:rsid w:val="00492CE9"/>
    <w:rsid w:val="00492E4B"/>
    <w:rsid w:val="00493403"/>
    <w:rsid w:val="00493E46"/>
    <w:rsid w:val="004942DB"/>
    <w:rsid w:val="00495220"/>
    <w:rsid w:val="00496930"/>
    <w:rsid w:val="00497DB3"/>
    <w:rsid w:val="00497EE0"/>
    <w:rsid w:val="004A06F1"/>
    <w:rsid w:val="004A0A2C"/>
    <w:rsid w:val="004A0B4E"/>
    <w:rsid w:val="004A14E3"/>
    <w:rsid w:val="004A3156"/>
    <w:rsid w:val="004A48F2"/>
    <w:rsid w:val="004A5E60"/>
    <w:rsid w:val="004A6986"/>
    <w:rsid w:val="004A719F"/>
    <w:rsid w:val="004B3378"/>
    <w:rsid w:val="004B3FF1"/>
    <w:rsid w:val="004B4192"/>
    <w:rsid w:val="004B5D03"/>
    <w:rsid w:val="004C199E"/>
    <w:rsid w:val="004C3F71"/>
    <w:rsid w:val="004C4629"/>
    <w:rsid w:val="004C5488"/>
    <w:rsid w:val="004C5A2F"/>
    <w:rsid w:val="004C6EA4"/>
    <w:rsid w:val="004C7F5B"/>
    <w:rsid w:val="004D095B"/>
    <w:rsid w:val="004D1A95"/>
    <w:rsid w:val="004D21E4"/>
    <w:rsid w:val="004D27F7"/>
    <w:rsid w:val="004D314B"/>
    <w:rsid w:val="004D3A24"/>
    <w:rsid w:val="004D43E3"/>
    <w:rsid w:val="004D49BA"/>
    <w:rsid w:val="004D4A50"/>
    <w:rsid w:val="004D4DCF"/>
    <w:rsid w:val="004D4FD1"/>
    <w:rsid w:val="004D7943"/>
    <w:rsid w:val="004D7C5C"/>
    <w:rsid w:val="004E24C3"/>
    <w:rsid w:val="004E2C27"/>
    <w:rsid w:val="004E7842"/>
    <w:rsid w:val="004F007F"/>
    <w:rsid w:val="004F03A5"/>
    <w:rsid w:val="004F0917"/>
    <w:rsid w:val="004F1D3D"/>
    <w:rsid w:val="004F1F0D"/>
    <w:rsid w:val="004F483F"/>
    <w:rsid w:val="004F4F40"/>
    <w:rsid w:val="004F500D"/>
    <w:rsid w:val="00500D7D"/>
    <w:rsid w:val="00501916"/>
    <w:rsid w:val="00502311"/>
    <w:rsid w:val="00502D2C"/>
    <w:rsid w:val="00503E99"/>
    <w:rsid w:val="00503F93"/>
    <w:rsid w:val="0050574B"/>
    <w:rsid w:val="005060E4"/>
    <w:rsid w:val="00506521"/>
    <w:rsid w:val="005065AF"/>
    <w:rsid w:val="00506679"/>
    <w:rsid w:val="005078EB"/>
    <w:rsid w:val="00510D61"/>
    <w:rsid w:val="00512AD6"/>
    <w:rsid w:val="00512B32"/>
    <w:rsid w:val="00513025"/>
    <w:rsid w:val="0051355C"/>
    <w:rsid w:val="0051404F"/>
    <w:rsid w:val="00516F72"/>
    <w:rsid w:val="00517B80"/>
    <w:rsid w:val="00521390"/>
    <w:rsid w:val="00522F3C"/>
    <w:rsid w:val="00523BB0"/>
    <w:rsid w:val="0052419B"/>
    <w:rsid w:val="00524E9A"/>
    <w:rsid w:val="005258C9"/>
    <w:rsid w:val="00525AF3"/>
    <w:rsid w:val="005269A0"/>
    <w:rsid w:val="00530059"/>
    <w:rsid w:val="0053031A"/>
    <w:rsid w:val="0053092F"/>
    <w:rsid w:val="005317D7"/>
    <w:rsid w:val="0053378E"/>
    <w:rsid w:val="00533C2B"/>
    <w:rsid w:val="005379C2"/>
    <w:rsid w:val="005408BE"/>
    <w:rsid w:val="00540B88"/>
    <w:rsid w:val="00542087"/>
    <w:rsid w:val="00542533"/>
    <w:rsid w:val="0054316F"/>
    <w:rsid w:val="005443C2"/>
    <w:rsid w:val="005459E4"/>
    <w:rsid w:val="00546A7A"/>
    <w:rsid w:val="005474C4"/>
    <w:rsid w:val="00550A15"/>
    <w:rsid w:val="0055210A"/>
    <w:rsid w:val="00552BF7"/>
    <w:rsid w:val="00555FE8"/>
    <w:rsid w:val="0055666A"/>
    <w:rsid w:val="005619E1"/>
    <w:rsid w:val="0056276D"/>
    <w:rsid w:val="00562826"/>
    <w:rsid w:val="00564327"/>
    <w:rsid w:val="00564C8E"/>
    <w:rsid w:val="0056529A"/>
    <w:rsid w:val="00566E8A"/>
    <w:rsid w:val="0056750F"/>
    <w:rsid w:val="00570F18"/>
    <w:rsid w:val="005728C7"/>
    <w:rsid w:val="00573772"/>
    <w:rsid w:val="0057482A"/>
    <w:rsid w:val="00574C55"/>
    <w:rsid w:val="00575388"/>
    <w:rsid w:val="00575601"/>
    <w:rsid w:val="00576FAF"/>
    <w:rsid w:val="00580A42"/>
    <w:rsid w:val="00580BEB"/>
    <w:rsid w:val="00582F9D"/>
    <w:rsid w:val="00583365"/>
    <w:rsid w:val="0058463B"/>
    <w:rsid w:val="00584AE0"/>
    <w:rsid w:val="00585208"/>
    <w:rsid w:val="00585D92"/>
    <w:rsid w:val="0058658D"/>
    <w:rsid w:val="00586B10"/>
    <w:rsid w:val="00587951"/>
    <w:rsid w:val="0059008D"/>
    <w:rsid w:val="005906E7"/>
    <w:rsid w:val="005907C7"/>
    <w:rsid w:val="00590881"/>
    <w:rsid w:val="0059125D"/>
    <w:rsid w:val="00591829"/>
    <w:rsid w:val="00591D4B"/>
    <w:rsid w:val="00592B4B"/>
    <w:rsid w:val="00592F8E"/>
    <w:rsid w:val="00593560"/>
    <w:rsid w:val="00593AED"/>
    <w:rsid w:val="00593DD7"/>
    <w:rsid w:val="00593E09"/>
    <w:rsid w:val="0059412E"/>
    <w:rsid w:val="00594E1D"/>
    <w:rsid w:val="005967B2"/>
    <w:rsid w:val="0059758D"/>
    <w:rsid w:val="005A10D0"/>
    <w:rsid w:val="005A130A"/>
    <w:rsid w:val="005A151D"/>
    <w:rsid w:val="005A1B88"/>
    <w:rsid w:val="005A27B9"/>
    <w:rsid w:val="005A6EB4"/>
    <w:rsid w:val="005B1619"/>
    <w:rsid w:val="005B23A2"/>
    <w:rsid w:val="005B6880"/>
    <w:rsid w:val="005C15C6"/>
    <w:rsid w:val="005C1B40"/>
    <w:rsid w:val="005C1D29"/>
    <w:rsid w:val="005C2110"/>
    <w:rsid w:val="005C28DF"/>
    <w:rsid w:val="005C5094"/>
    <w:rsid w:val="005C50C6"/>
    <w:rsid w:val="005C5B54"/>
    <w:rsid w:val="005C5CEA"/>
    <w:rsid w:val="005C7115"/>
    <w:rsid w:val="005C7F89"/>
    <w:rsid w:val="005D0291"/>
    <w:rsid w:val="005D073F"/>
    <w:rsid w:val="005D10F8"/>
    <w:rsid w:val="005D1A32"/>
    <w:rsid w:val="005D26C0"/>
    <w:rsid w:val="005D56B0"/>
    <w:rsid w:val="005D6734"/>
    <w:rsid w:val="005D690C"/>
    <w:rsid w:val="005D6FD7"/>
    <w:rsid w:val="005D6FFB"/>
    <w:rsid w:val="005D7375"/>
    <w:rsid w:val="005D74FE"/>
    <w:rsid w:val="005D79A7"/>
    <w:rsid w:val="005E04B9"/>
    <w:rsid w:val="005E097E"/>
    <w:rsid w:val="005E1C4B"/>
    <w:rsid w:val="005E30F2"/>
    <w:rsid w:val="005E3FD2"/>
    <w:rsid w:val="005E403F"/>
    <w:rsid w:val="005E576D"/>
    <w:rsid w:val="005E6CD8"/>
    <w:rsid w:val="005E7E59"/>
    <w:rsid w:val="005E7F2D"/>
    <w:rsid w:val="005F2981"/>
    <w:rsid w:val="005F3C25"/>
    <w:rsid w:val="005F501C"/>
    <w:rsid w:val="005F5436"/>
    <w:rsid w:val="005F6CCB"/>
    <w:rsid w:val="00600614"/>
    <w:rsid w:val="00601C3C"/>
    <w:rsid w:val="00602C5E"/>
    <w:rsid w:val="00604260"/>
    <w:rsid w:val="006053D7"/>
    <w:rsid w:val="00606018"/>
    <w:rsid w:val="006068DD"/>
    <w:rsid w:val="0060797F"/>
    <w:rsid w:val="00607F50"/>
    <w:rsid w:val="006109FE"/>
    <w:rsid w:val="006126EB"/>
    <w:rsid w:val="00613E9E"/>
    <w:rsid w:val="00615C42"/>
    <w:rsid w:val="00615FE6"/>
    <w:rsid w:val="00616707"/>
    <w:rsid w:val="00616DE1"/>
    <w:rsid w:val="006238DA"/>
    <w:rsid w:val="00623E81"/>
    <w:rsid w:val="00625936"/>
    <w:rsid w:val="006264C7"/>
    <w:rsid w:val="00631464"/>
    <w:rsid w:val="00632D39"/>
    <w:rsid w:val="0063435C"/>
    <w:rsid w:val="00635C24"/>
    <w:rsid w:val="00635D0D"/>
    <w:rsid w:val="0063775F"/>
    <w:rsid w:val="006408BE"/>
    <w:rsid w:val="00641431"/>
    <w:rsid w:val="006417EA"/>
    <w:rsid w:val="00642250"/>
    <w:rsid w:val="006459F2"/>
    <w:rsid w:val="00645C43"/>
    <w:rsid w:val="00646841"/>
    <w:rsid w:val="00646919"/>
    <w:rsid w:val="00646BBF"/>
    <w:rsid w:val="0064710E"/>
    <w:rsid w:val="0064726A"/>
    <w:rsid w:val="0064730D"/>
    <w:rsid w:val="00647569"/>
    <w:rsid w:val="006476B8"/>
    <w:rsid w:val="0065088E"/>
    <w:rsid w:val="00651964"/>
    <w:rsid w:val="00651AAF"/>
    <w:rsid w:val="006524F6"/>
    <w:rsid w:val="00653BFA"/>
    <w:rsid w:val="00656075"/>
    <w:rsid w:val="0065794A"/>
    <w:rsid w:val="00661182"/>
    <w:rsid w:val="00661CF6"/>
    <w:rsid w:val="00663DCC"/>
    <w:rsid w:val="0066506D"/>
    <w:rsid w:val="00667303"/>
    <w:rsid w:val="00667363"/>
    <w:rsid w:val="00667914"/>
    <w:rsid w:val="00667FDA"/>
    <w:rsid w:val="00670E3A"/>
    <w:rsid w:val="00671752"/>
    <w:rsid w:val="00672E88"/>
    <w:rsid w:val="006743C7"/>
    <w:rsid w:val="00675057"/>
    <w:rsid w:val="00675291"/>
    <w:rsid w:val="0067535C"/>
    <w:rsid w:val="00675771"/>
    <w:rsid w:val="00676865"/>
    <w:rsid w:val="00677EA7"/>
    <w:rsid w:val="00680230"/>
    <w:rsid w:val="00680444"/>
    <w:rsid w:val="00680461"/>
    <w:rsid w:val="00683202"/>
    <w:rsid w:val="00683293"/>
    <w:rsid w:val="00683F62"/>
    <w:rsid w:val="00685716"/>
    <w:rsid w:val="00687312"/>
    <w:rsid w:val="006923BA"/>
    <w:rsid w:val="0069246D"/>
    <w:rsid w:val="0069317F"/>
    <w:rsid w:val="00694504"/>
    <w:rsid w:val="0069496D"/>
    <w:rsid w:val="00694F23"/>
    <w:rsid w:val="006956CE"/>
    <w:rsid w:val="00695833"/>
    <w:rsid w:val="00695FBF"/>
    <w:rsid w:val="00696044"/>
    <w:rsid w:val="00696ACC"/>
    <w:rsid w:val="00697417"/>
    <w:rsid w:val="00697B7D"/>
    <w:rsid w:val="006A0318"/>
    <w:rsid w:val="006A0AF0"/>
    <w:rsid w:val="006A0C73"/>
    <w:rsid w:val="006A1114"/>
    <w:rsid w:val="006A28A4"/>
    <w:rsid w:val="006A2FFF"/>
    <w:rsid w:val="006A349E"/>
    <w:rsid w:val="006A440A"/>
    <w:rsid w:val="006A47C3"/>
    <w:rsid w:val="006A511C"/>
    <w:rsid w:val="006A54B9"/>
    <w:rsid w:val="006A5652"/>
    <w:rsid w:val="006B0092"/>
    <w:rsid w:val="006B0F54"/>
    <w:rsid w:val="006B1053"/>
    <w:rsid w:val="006B29E4"/>
    <w:rsid w:val="006B5BB5"/>
    <w:rsid w:val="006C0D5B"/>
    <w:rsid w:val="006C3949"/>
    <w:rsid w:val="006C5C5A"/>
    <w:rsid w:val="006C68AE"/>
    <w:rsid w:val="006D1A26"/>
    <w:rsid w:val="006D35B5"/>
    <w:rsid w:val="006D4A98"/>
    <w:rsid w:val="006D5500"/>
    <w:rsid w:val="006D7497"/>
    <w:rsid w:val="006E19E4"/>
    <w:rsid w:val="006E31EF"/>
    <w:rsid w:val="006E4FA9"/>
    <w:rsid w:val="006E51C3"/>
    <w:rsid w:val="006E5B18"/>
    <w:rsid w:val="006E5FF5"/>
    <w:rsid w:val="006F05FA"/>
    <w:rsid w:val="006F1095"/>
    <w:rsid w:val="006F31C2"/>
    <w:rsid w:val="006F32E9"/>
    <w:rsid w:val="006F3302"/>
    <w:rsid w:val="006F404F"/>
    <w:rsid w:val="006F5F63"/>
    <w:rsid w:val="006F6510"/>
    <w:rsid w:val="006F69D1"/>
    <w:rsid w:val="006F7569"/>
    <w:rsid w:val="00700958"/>
    <w:rsid w:val="00703ABB"/>
    <w:rsid w:val="00707B3B"/>
    <w:rsid w:val="007109D2"/>
    <w:rsid w:val="007116F0"/>
    <w:rsid w:val="00711C40"/>
    <w:rsid w:val="00712F2F"/>
    <w:rsid w:val="00713CF4"/>
    <w:rsid w:val="0071429D"/>
    <w:rsid w:val="00714BFF"/>
    <w:rsid w:val="00716893"/>
    <w:rsid w:val="00716D62"/>
    <w:rsid w:val="00717242"/>
    <w:rsid w:val="007173B4"/>
    <w:rsid w:val="0072069D"/>
    <w:rsid w:val="00721490"/>
    <w:rsid w:val="00721B3F"/>
    <w:rsid w:val="00722A62"/>
    <w:rsid w:val="00722D76"/>
    <w:rsid w:val="0072604F"/>
    <w:rsid w:val="00726717"/>
    <w:rsid w:val="007271A5"/>
    <w:rsid w:val="00727E8A"/>
    <w:rsid w:val="00732A83"/>
    <w:rsid w:val="00735871"/>
    <w:rsid w:val="00735CCC"/>
    <w:rsid w:val="00736108"/>
    <w:rsid w:val="0073619D"/>
    <w:rsid w:val="00737484"/>
    <w:rsid w:val="00740749"/>
    <w:rsid w:val="00743936"/>
    <w:rsid w:val="00744A50"/>
    <w:rsid w:val="00745168"/>
    <w:rsid w:val="007452F2"/>
    <w:rsid w:val="00746390"/>
    <w:rsid w:val="0075149C"/>
    <w:rsid w:val="007534AE"/>
    <w:rsid w:val="00755B02"/>
    <w:rsid w:val="00756AED"/>
    <w:rsid w:val="00757394"/>
    <w:rsid w:val="007574AB"/>
    <w:rsid w:val="0076283E"/>
    <w:rsid w:val="00763457"/>
    <w:rsid w:val="00764B92"/>
    <w:rsid w:val="00765695"/>
    <w:rsid w:val="00766024"/>
    <w:rsid w:val="00766766"/>
    <w:rsid w:val="00766C57"/>
    <w:rsid w:val="00770F0A"/>
    <w:rsid w:val="007716AE"/>
    <w:rsid w:val="007734E6"/>
    <w:rsid w:val="0077378F"/>
    <w:rsid w:val="00773CB0"/>
    <w:rsid w:val="00775710"/>
    <w:rsid w:val="00775A45"/>
    <w:rsid w:val="00776A99"/>
    <w:rsid w:val="007771DA"/>
    <w:rsid w:val="007808C7"/>
    <w:rsid w:val="00780BFC"/>
    <w:rsid w:val="00782307"/>
    <w:rsid w:val="00782DA5"/>
    <w:rsid w:val="00784222"/>
    <w:rsid w:val="00784C6B"/>
    <w:rsid w:val="00785A48"/>
    <w:rsid w:val="00785E1A"/>
    <w:rsid w:val="007869A7"/>
    <w:rsid w:val="0078737F"/>
    <w:rsid w:val="00787489"/>
    <w:rsid w:val="00787CAD"/>
    <w:rsid w:val="00790902"/>
    <w:rsid w:val="00790D04"/>
    <w:rsid w:val="0079106E"/>
    <w:rsid w:val="00791C3D"/>
    <w:rsid w:val="00792865"/>
    <w:rsid w:val="0079312B"/>
    <w:rsid w:val="00793719"/>
    <w:rsid w:val="007943C8"/>
    <w:rsid w:val="00794E8C"/>
    <w:rsid w:val="00796F41"/>
    <w:rsid w:val="007A04A4"/>
    <w:rsid w:val="007A3E35"/>
    <w:rsid w:val="007A41C5"/>
    <w:rsid w:val="007A5E7B"/>
    <w:rsid w:val="007A6B9C"/>
    <w:rsid w:val="007A6D62"/>
    <w:rsid w:val="007B2670"/>
    <w:rsid w:val="007B353B"/>
    <w:rsid w:val="007B3F43"/>
    <w:rsid w:val="007B43BB"/>
    <w:rsid w:val="007B44C9"/>
    <w:rsid w:val="007B4A55"/>
    <w:rsid w:val="007B4BE9"/>
    <w:rsid w:val="007B4EF8"/>
    <w:rsid w:val="007B4FC0"/>
    <w:rsid w:val="007B533D"/>
    <w:rsid w:val="007B5A0A"/>
    <w:rsid w:val="007B5AB8"/>
    <w:rsid w:val="007B6ECF"/>
    <w:rsid w:val="007B73E7"/>
    <w:rsid w:val="007B740D"/>
    <w:rsid w:val="007B750E"/>
    <w:rsid w:val="007B7BB5"/>
    <w:rsid w:val="007C052C"/>
    <w:rsid w:val="007C0A6D"/>
    <w:rsid w:val="007C102A"/>
    <w:rsid w:val="007C1C10"/>
    <w:rsid w:val="007C46D2"/>
    <w:rsid w:val="007C6191"/>
    <w:rsid w:val="007C6C78"/>
    <w:rsid w:val="007D367D"/>
    <w:rsid w:val="007D3A5D"/>
    <w:rsid w:val="007D43B9"/>
    <w:rsid w:val="007D4F2E"/>
    <w:rsid w:val="007D5820"/>
    <w:rsid w:val="007D6904"/>
    <w:rsid w:val="007D756C"/>
    <w:rsid w:val="007E280D"/>
    <w:rsid w:val="007E2E16"/>
    <w:rsid w:val="007E33ED"/>
    <w:rsid w:val="007E496A"/>
    <w:rsid w:val="007E49EC"/>
    <w:rsid w:val="007E4BC9"/>
    <w:rsid w:val="007E5845"/>
    <w:rsid w:val="007E5C37"/>
    <w:rsid w:val="007E60B1"/>
    <w:rsid w:val="007F0883"/>
    <w:rsid w:val="007F12E0"/>
    <w:rsid w:val="007F18D1"/>
    <w:rsid w:val="007F2D42"/>
    <w:rsid w:val="007F3FD9"/>
    <w:rsid w:val="007F45F5"/>
    <w:rsid w:val="007F773F"/>
    <w:rsid w:val="00800122"/>
    <w:rsid w:val="00801806"/>
    <w:rsid w:val="0080279D"/>
    <w:rsid w:val="008038D7"/>
    <w:rsid w:val="008041A0"/>
    <w:rsid w:val="00804C1B"/>
    <w:rsid w:val="0080588F"/>
    <w:rsid w:val="00805AD0"/>
    <w:rsid w:val="00806210"/>
    <w:rsid w:val="00806897"/>
    <w:rsid w:val="00807ACB"/>
    <w:rsid w:val="00811FEF"/>
    <w:rsid w:val="00813122"/>
    <w:rsid w:val="00814147"/>
    <w:rsid w:val="0081533D"/>
    <w:rsid w:val="00815864"/>
    <w:rsid w:val="008162EF"/>
    <w:rsid w:val="0081717B"/>
    <w:rsid w:val="00817904"/>
    <w:rsid w:val="00821407"/>
    <w:rsid w:val="00822EE1"/>
    <w:rsid w:val="00824E91"/>
    <w:rsid w:val="00825637"/>
    <w:rsid w:val="008258F5"/>
    <w:rsid w:val="008261FA"/>
    <w:rsid w:val="00826276"/>
    <w:rsid w:val="00830238"/>
    <w:rsid w:val="00831B62"/>
    <w:rsid w:val="008326D3"/>
    <w:rsid w:val="008340C1"/>
    <w:rsid w:val="008344F8"/>
    <w:rsid w:val="00835199"/>
    <w:rsid w:val="008358EE"/>
    <w:rsid w:val="00836A83"/>
    <w:rsid w:val="00836AE5"/>
    <w:rsid w:val="00836E8B"/>
    <w:rsid w:val="00836FD9"/>
    <w:rsid w:val="00837031"/>
    <w:rsid w:val="00837314"/>
    <w:rsid w:val="008373DC"/>
    <w:rsid w:val="008428F1"/>
    <w:rsid w:val="00844B01"/>
    <w:rsid w:val="00844BE7"/>
    <w:rsid w:val="00845923"/>
    <w:rsid w:val="00847E2A"/>
    <w:rsid w:val="00851146"/>
    <w:rsid w:val="008524E9"/>
    <w:rsid w:val="008527E4"/>
    <w:rsid w:val="00853998"/>
    <w:rsid w:val="00853B2D"/>
    <w:rsid w:val="00855423"/>
    <w:rsid w:val="00855B2A"/>
    <w:rsid w:val="00856A7C"/>
    <w:rsid w:val="008604EB"/>
    <w:rsid w:val="0086169C"/>
    <w:rsid w:val="00862F99"/>
    <w:rsid w:val="00865505"/>
    <w:rsid w:val="0086621B"/>
    <w:rsid w:val="0086646C"/>
    <w:rsid w:val="0087301F"/>
    <w:rsid w:val="00873DA1"/>
    <w:rsid w:val="00873E35"/>
    <w:rsid w:val="00873E83"/>
    <w:rsid w:val="008750C7"/>
    <w:rsid w:val="008756A2"/>
    <w:rsid w:val="00875915"/>
    <w:rsid w:val="00876703"/>
    <w:rsid w:val="00877B83"/>
    <w:rsid w:val="008805C5"/>
    <w:rsid w:val="00880B5C"/>
    <w:rsid w:val="008815E4"/>
    <w:rsid w:val="008818D9"/>
    <w:rsid w:val="00881986"/>
    <w:rsid w:val="00881C7B"/>
    <w:rsid w:val="008848ED"/>
    <w:rsid w:val="00886517"/>
    <w:rsid w:val="00886BDB"/>
    <w:rsid w:val="00887110"/>
    <w:rsid w:val="00887D59"/>
    <w:rsid w:val="008902D8"/>
    <w:rsid w:val="008911E8"/>
    <w:rsid w:val="00892877"/>
    <w:rsid w:val="008947CA"/>
    <w:rsid w:val="00895E61"/>
    <w:rsid w:val="008A068A"/>
    <w:rsid w:val="008A1AFE"/>
    <w:rsid w:val="008A2F25"/>
    <w:rsid w:val="008A4DD0"/>
    <w:rsid w:val="008A6169"/>
    <w:rsid w:val="008A6F83"/>
    <w:rsid w:val="008A7800"/>
    <w:rsid w:val="008A7F0B"/>
    <w:rsid w:val="008B02D1"/>
    <w:rsid w:val="008B06EF"/>
    <w:rsid w:val="008B118B"/>
    <w:rsid w:val="008B1B38"/>
    <w:rsid w:val="008B3145"/>
    <w:rsid w:val="008B3671"/>
    <w:rsid w:val="008B572E"/>
    <w:rsid w:val="008B5B31"/>
    <w:rsid w:val="008B69B8"/>
    <w:rsid w:val="008C094A"/>
    <w:rsid w:val="008C1F5C"/>
    <w:rsid w:val="008C29F6"/>
    <w:rsid w:val="008C32A0"/>
    <w:rsid w:val="008C36F1"/>
    <w:rsid w:val="008C4207"/>
    <w:rsid w:val="008C4391"/>
    <w:rsid w:val="008C5F0C"/>
    <w:rsid w:val="008C60C5"/>
    <w:rsid w:val="008C6376"/>
    <w:rsid w:val="008C66B2"/>
    <w:rsid w:val="008C6C9A"/>
    <w:rsid w:val="008C6DB0"/>
    <w:rsid w:val="008D02DE"/>
    <w:rsid w:val="008D3DA6"/>
    <w:rsid w:val="008D3F39"/>
    <w:rsid w:val="008D5999"/>
    <w:rsid w:val="008D5DEB"/>
    <w:rsid w:val="008D6FD2"/>
    <w:rsid w:val="008D76BF"/>
    <w:rsid w:val="008E05BA"/>
    <w:rsid w:val="008E0D64"/>
    <w:rsid w:val="008E236A"/>
    <w:rsid w:val="008E2673"/>
    <w:rsid w:val="008E35A2"/>
    <w:rsid w:val="008E49CC"/>
    <w:rsid w:val="008E4C42"/>
    <w:rsid w:val="008E56CB"/>
    <w:rsid w:val="008E64D7"/>
    <w:rsid w:val="008E6B25"/>
    <w:rsid w:val="008F0081"/>
    <w:rsid w:val="008F0D62"/>
    <w:rsid w:val="008F12ED"/>
    <w:rsid w:val="008F2F7D"/>
    <w:rsid w:val="008F3881"/>
    <w:rsid w:val="008F3F4E"/>
    <w:rsid w:val="008F5212"/>
    <w:rsid w:val="009009D8"/>
    <w:rsid w:val="00903E03"/>
    <w:rsid w:val="00907849"/>
    <w:rsid w:val="00907B69"/>
    <w:rsid w:val="009100B9"/>
    <w:rsid w:val="009101DC"/>
    <w:rsid w:val="00910562"/>
    <w:rsid w:val="009105D1"/>
    <w:rsid w:val="00912E40"/>
    <w:rsid w:val="00915EEE"/>
    <w:rsid w:val="009203ED"/>
    <w:rsid w:val="009227E1"/>
    <w:rsid w:val="009227FF"/>
    <w:rsid w:val="00922F83"/>
    <w:rsid w:val="009240A5"/>
    <w:rsid w:val="0092574A"/>
    <w:rsid w:val="00925CC8"/>
    <w:rsid w:val="009265AD"/>
    <w:rsid w:val="009269A0"/>
    <w:rsid w:val="00926F50"/>
    <w:rsid w:val="0093041B"/>
    <w:rsid w:val="00931D58"/>
    <w:rsid w:val="00933762"/>
    <w:rsid w:val="00934558"/>
    <w:rsid w:val="00934648"/>
    <w:rsid w:val="00934D1E"/>
    <w:rsid w:val="00940AAB"/>
    <w:rsid w:val="009411BC"/>
    <w:rsid w:val="009425D1"/>
    <w:rsid w:val="00942D60"/>
    <w:rsid w:val="00944159"/>
    <w:rsid w:val="00947B01"/>
    <w:rsid w:val="00950070"/>
    <w:rsid w:val="0095017C"/>
    <w:rsid w:val="00952586"/>
    <w:rsid w:val="00952A2F"/>
    <w:rsid w:val="0095321F"/>
    <w:rsid w:val="009533A1"/>
    <w:rsid w:val="00954B93"/>
    <w:rsid w:val="009560AA"/>
    <w:rsid w:val="009569F5"/>
    <w:rsid w:val="00957528"/>
    <w:rsid w:val="0096082A"/>
    <w:rsid w:val="00961E57"/>
    <w:rsid w:val="009669CB"/>
    <w:rsid w:val="009670DF"/>
    <w:rsid w:val="00967803"/>
    <w:rsid w:val="0097016E"/>
    <w:rsid w:val="009701AF"/>
    <w:rsid w:val="00970927"/>
    <w:rsid w:val="0097125B"/>
    <w:rsid w:val="00972341"/>
    <w:rsid w:val="009735AF"/>
    <w:rsid w:val="00975440"/>
    <w:rsid w:val="00975C9E"/>
    <w:rsid w:val="009761F8"/>
    <w:rsid w:val="0097642A"/>
    <w:rsid w:val="0097660A"/>
    <w:rsid w:val="009770CC"/>
    <w:rsid w:val="009804B0"/>
    <w:rsid w:val="009819BA"/>
    <w:rsid w:val="00982A0C"/>
    <w:rsid w:val="00986695"/>
    <w:rsid w:val="00990251"/>
    <w:rsid w:val="0099093E"/>
    <w:rsid w:val="009948FA"/>
    <w:rsid w:val="00995AD2"/>
    <w:rsid w:val="00996DCC"/>
    <w:rsid w:val="009978A5"/>
    <w:rsid w:val="009A1708"/>
    <w:rsid w:val="009A1B9E"/>
    <w:rsid w:val="009A1FA3"/>
    <w:rsid w:val="009A3229"/>
    <w:rsid w:val="009A40EE"/>
    <w:rsid w:val="009A5C2D"/>
    <w:rsid w:val="009A6884"/>
    <w:rsid w:val="009A7FB4"/>
    <w:rsid w:val="009B0B6E"/>
    <w:rsid w:val="009B1813"/>
    <w:rsid w:val="009B1980"/>
    <w:rsid w:val="009B1C33"/>
    <w:rsid w:val="009B21E0"/>
    <w:rsid w:val="009B2FCB"/>
    <w:rsid w:val="009B2FCE"/>
    <w:rsid w:val="009B3EAE"/>
    <w:rsid w:val="009B4633"/>
    <w:rsid w:val="009B57F3"/>
    <w:rsid w:val="009C118E"/>
    <w:rsid w:val="009C1695"/>
    <w:rsid w:val="009C1D77"/>
    <w:rsid w:val="009C1F56"/>
    <w:rsid w:val="009C2B02"/>
    <w:rsid w:val="009C2D9B"/>
    <w:rsid w:val="009C3342"/>
    <w:rsid w:val="009C4A0D"/>
    <w:rsid w:val="009C606F"/>
    <w:rsid w:val="009C7031"/>
    <w:rsid w:val="009D1B95"/>
    <w:rsid w:val="009D2E05"/>
    <w:rsid w:val="009D329D"/>
    <w:rsid w:val="009D466E"/>
    <w:rsid w:val="009D4BF4"/>
    <w:rsid w:val="009D57B0"/>
    <w:rsid w:val="009E00AD"/>
    <w:rsid w:val="009E2BD9"/>
    <w:rsid w:val="009E5078"/>
    <w:rsid w:val="009E5311"/>
    <w:rsid w:val="009E7232"/>
    <w:rsid w:val="009E7780"/>
    <w:rsid w:val="009E7F72"/>
    <w:rsid w:val="009F0E71"/>
    <w:rsid w:val="009F23A2"/>
    <w:rsid w:val="009F2C3E"/>
    <w:rsid w:val="009F3228"/>
    <w:rsid w:val="009F372D"/>
    <w:rsid w:val="009F5706"/>
    <w:rsid w:val="009F6A48"/>
    <w:rsid w:val="009F6AF9"/>
    <w:rsid w:val="00A003E1"/>
    <w:rsid w:val="00A00726"/>
    <w:rsid w:val="00A05779"/>
    <w:rsid w:val="00A074D8"/>
    <w:rsid w:val="00A077BA"/>
    <w:rsid w:val="00A07895"/>
    <w:rsid w:val="00A07FC3"/>
    <w:rsid w:val="00A11642"/>
    <w:rsid w:val="00A1551C"/>
    <w:rsid w:val="00A16A9C"/>
    <w:rsid w:val="00A204FC"/>
    <w:rsid w:val="00A20A05"/>
    <w:rsid w:val="00A215FC"/>
    <w:rsid w:val="00A223A8"/>
    <w:rsid w:val="00A22980"/>
    <w:rsid w:val="00A24222"/>
    <w:rsid w:val="00A24885"/>
    <w:rsid w:val="00A3143A"/>
    <w:rsid w:val="00A31BD8"/>
    <w:rsid w:val="00A31D67"/>
    <w:rsid w:val="00A32185"/>
    <w:rsid w:val="00A34627"/>
    <w:rsid w:val="00A34FD4"/>
    <w:rsid w:val="00A35C59"/>
    <w:rsid w:val="00A3703D"/>
    <w:rsid w:val="00A372FE"/>
    <w:rsid w:val="00A41E50"/>
    <w:rsid w:val="00A434E2"/>
    <w:rsid w:val="00A43E21"/>
    <w:rsid w:val="00A446FF"/>
    <w:rsid w:val="00A44B6D"/>
    <w:rsid w:val="00A451D3"/>
    <w:rsid w:val="00A45E54"/>
    <w:rsid w:val="00A47722"/>
    <w:rsid w:val="00A47BDF"/>
    <w:rsid w:val="00A515DB"/>
    <w:rsid w:val="00A51AF1"/>
    <w:rsid w:val="00A53FA3"/>
    <w:rsid w:val="00A55A6E"/>
    <w:rsid w:val="00A55E1D"/>
    <w:rsid w:val="00A56E45"/>
    <w:rsid w:val="00A5717F"/>
    <w:rsid w:val="00A60A1D"/>
    <w:rsid w:val="00A60E50"/>
    <w:rsid w:val="00A617DF"/>
    <w:rsid w:val="00A61EE8"/>
    <w:rsid w:val="00A621F1"/>
    <w:rsid w:val="00A6247A"/>
    <w:rsid w:val="00A6312C"/>
    <w:rsid w:val="00A640C8"/>
    <w:rsid w:val="00A640D6"/>
    <w:rsid w:val="00A64448"/>
    <w:rsid w:val="00A65673"/>
    <w:rsid w:val="00A6575A"/>
    <w:rsid w:val="00A66005"/>
    <w:rsid w:val="00A70148"/>
    <w:rsid w:val="00A704AA"/>
    <w:rsid w:val="00A70B6E"/>
    <w:rsid w:val="00A70FC9"/>
    <w:rsid w:val="00A76177"/>
    <w:rsid w:val="00A76589"/>
    <w:rsid w:val="00A80F4E"/>
    <w:rsid w:val="00A84317"/>
    <w:rsid w:val="00A84590"/>
    <w:rsid w:val="00A84CBB"/>
    <w:rsid w:val="00A90E92"/>
    <w:rsid w:val="00A91036"/>
    <w:rsid w:val="00A91BC6"/>
    <w:rsid w:val="00A922F2"/>
    <w:rsid w:val="00A9281D"/>
    <w:rsid w:val="00A92CE8"/>
    <w:rsid w:val="00A92DB9"/>
    <w:rsid w:val="00A94EE9"/>
    <w:rsid w:val="00A954E6"/>
    <w:rsid w:val="00A97391"/>
    <w:rsid w:val="00AA1041"/>
    <w:rsid w:val="00AA398F"/>
    <w:rsid w:val="00AA3CF8"/>
    <w:rsid w:val="00AA4E6C"/>
    <w:rsid w:val="00AA5E9A"/>
    <w:rsid w:val="00AA75EE"/>
    <w:rsid w:val="00AB2251"/>
    <w:rsid w:val="00AB3B09"/>
    <w:rsid w:val="00AB6272"/>
    <w:rsid w:val="00AB721D"/>
    <w:rsid w:val="00AB77E4"/>
    <w:rsid w:val="00AC08FA"/>
    <w:rsid w:val="00AC337F"/>
    <w:rsid w:val="00AC4091"/>
    <w:rsid w:val="00AC70A8"/>
    <w:rsid w:val="00AD0174"/>
    <w:rsid w:val="00AD2464"/>
    <w:rsid w:val="00AD3703"/>
    <w:rsid w:val="00AD438E"/>
    <w:rsid w:val="00AD4BC2"/>
    <w:rsid w:val="00AE1F7E"/>
    <w:rsid w:val="00AE29B3"/>
    <w:rsid w:val="00AE2EE2"/>
    <w:rsid w:val="00AE3DC7"/>
    <w:rsid w:val="00AE7AD8"/>
    <w:rsid w:val="00AF07A5"/>
    <w:rsid w:val="00AF2236"/>
    <w:rsid w:val="00AF2C9F"/>
    <w:rsid w:val="00AF4095"/>
    <w:rsid w:val="00AF5B9D"/>
    <w:rsid w:val="00AF761E"/>
    <w:rsid w:val="00AF766E"/>
    <w:rsid w:val="00B003C0"/>
    <w:rsid w:val="00B00998"/>
    <w:rsid w:val="00B00AFE"/>
    <w:rsid w:val="00B01127"/>
    <w:rsid w:val="00B01A26"/>
    <w:rsid w:val="00B031C1"/>
    <w:rsid w:val="00B04F2A"/>
    <w:rsid w:val="00B05282"/>
    <w:rsid w:val="00B06D0E"/>
    <w:rsid w:val="00B06FA3"/>
    <w:rsid w:val="00B07458"/>
    <w:rsid w:val="00B07637"/>
    <w:rsid w:val="00B07794"/>
    <w:rsid w:val="00B102EC"/>
    <w:rsid w:val="00B107DE"/>
    <w:rsid w:val="00B10AE8"/>
    <w:rsid w:val="00B116A3"/>
    <w:rsid w:val="00B131AD"/>
    <w:rsid w:val="00B13B98"/>
    <w:rsid w:val="00B145AB"/>
    <w:rsid w:val="00B17CFC"/>
    <w:rsid w:val="00B20B53"/>
    <w:rsid w:val="00B24A5D"/>
    <w:rsid w:val="00B24B0F"/>
    <w:rsid w:val="00B24F26"/>
    <w:rsid w:val="00B25D6A"/>
    <w:rsid w:val="00B25E7E"/>
    <w:rsid w:val="00B26CA6"/>
    <w:rsid w:val="00B27141"/>
    <w:rsid w:val="00B27CF2"/>
    <w:rsid w:val="00B27F86"/>
    <w:rsid w:val="00B30022"/>
    <w:rsid w:val="00B30BC9"/>
    <w:rsid w:val="00B3284F"/>
    <w:rsid w:val="00B3403B"/>
    <w:rsid w:val="00B34ABB"/>
    <w:rsid w:val="00B3600F"/>
    <w:rsid w:val="00B36FEC"/>
    <w:rsid w:val="00B37BA4"/>
    <w:rsid w:val="00B413A5"/>
    <w:rsid w:val="00B44AC7"/>
    <w:rsid w:val="00B467AA"/>
    <w:rsid w:val="00B47110"/>
    <w:rsid w:val="00B51B77"/>
    <w:rsid w:val="00B53C66"/>
    <w:rsid w:val="00B53D6F"/>
    <w:rsid w:val="00B53E24"/>
    <w:rsid w:val="00B553E9"/>
    <w:rsid w:val="00B55B74"/>
    <w:rsid w:val="00B55D09"/>
    <w:rsid w:val="00B55ED9"/>
    <w:rsid w:val="00B579F2"/>
    <w:rsid w:val="00B61666"/>
    <w:rsid w:val="00B63921"/>
    <w:rsid w:val="00B63C52"/>
    <w:rsid w:val="00B63F83"/>
    <w:rsid w:val="00B6489C"/>
    <w:rsid w:val="00B6737C"/>
    <w:rsid w:val="00B71143"/>
    <w:rsid w:val="00B719C4"/>
    <w:rsid w:val="00B730EF"/>
    <w:rsid w:val="00B7429B"/>
    <w:rsid w:val="00B74882"/>
    <w:rsid w:val="00B75B11"/>
    <w:rsid w:val="00B77BBC"/>
    <w:rsid w:val="00B80532"/>
    <w:rsid w:val="00B8086B"/>
    <w:rsid w:val="00B83CCC"/>
    <w:rsid w:val="00B83CFF"/>
    <w:rsid w:val="00B83D76"/>
    <w:rsid w:val="00B846F1"/>
    <w:rsid w:val="00B85ABA"/>
    <w:rsid w:val="00B85FDB"/>
    <w:rsid w:val="00B87C3B"/>
    <w:rsid w:val="00B93497"/>
    <w:rsid w:val="00B93A8E"/>
    <w:rsid w:val="00B93BC8"/>
    <w:rsid w:val="00B975A8"/>
    <w:rsid w:val="00B97C53"/>
    <w:rsid w:val="00B97E07"/>
    <w:rsid w:val="00BA05A5"/>
    <w:rsid w:val="00BA0C0A"/>
    <w:rsid w:val="00BA29ED"/>
    <w:rsid w:val="00BA3128"/>
    <w:rsid w:val="00BA3BFA"/>
    <w:rsid w:val="00BA3C70"/>
    <w:rsid w:val="00BA3EB3"/>
    <w:rsid w:val="00BA4EEA"/>
    <w:rsid w:val="00BA4FE6"/>
    <w:rsid w:val="00BB1BF9"/>
    <w:rsid w:val="00BB3F6C"/>
    <w:rsid w:val="00BB440B"/>
    <w:rsid w:val="00BB4801"/>
    <w:rsid w:val="00BB7893"/>
    <w:rsid w:val="00BB7AB1"/>
    <w:rsid w:val="00BC0050"/>
    <w:rsid w:val="00BC185B"/>
    <w:rsid w:val="00BC3B5B"/>
    <w:rsid w:val="00BC6AF7"/>
    <w:rsid w:val="00BC6B5C"/>
    <w:rsid w:val="00BC77EA"/>
    <w:rsid w:val="00BD087A"/>
    <w:rsid w:val="00BD1851"/>
    <w:rsid w:val="00BD204C"/>
    <w:rsid w:val="00BD2A30"/>
    <w:rsid w:val="00BD4CD5"/>
    <w:rsid w:val="00BD5FB6"/>
    <w:rsid w:val="00BE0454"/>
    <w:rsid w:val="00BE10CB"/>
    <w:rsid w:val="00BE24D3"/>
    <w:rsid w:val="00BE479B"/>
    <w:rsid w:val="00BE4811"/>
    <w:rsid w:val="00BF15F8"/>
    <w:rsid w:val="00BF1A7D"/>
    <w:rsid w:val="00BF2530"/>
    <w:rsid w:val="00BF269B"/>
    <w:rsid w:val="00BF3771"/>
    <w:rsid w:val="00BF4460"/>
    <w:rsid w:val="00BF4DEE"/>
    <w:rsid w:val="00BF77C0"/>
    <w:rsid w:val="00BF7B01"/>
    <w:rsid w:val="00C00763"/>
    <w:rsid w:val="00C00791"/>
    <w:rsid w:val="00C01078"/>
    <w:rsid w:val="00C0327B"/>
    <w:rsid w:val="00C07C6C"/>
    <w:rsid w:val="00C10329"/>
    <w:rsid w:val="00C1052B"/>
    <w:rsid w:val="00C110AE"/>
    <w:rsid w:val="00C132CF"/>
    <w:rsid w:val="00C13AA9"/>
    <w:rsid w:val="00C13CA0"/>
    <w:rsid w:val="00C15981"/>
    <w:rsid w:val="00C1689C"/>
    <w:rsid w:val="00C16ACD"/>
    <w:rsid w:val="00C17521"/>
    <w:rsid w:val="00C17C50"/>
    <w:rsid w:val="00C20AFF"/>
    <w:rsid w:val="00C2124C"/>
    <w:rsid w:val="00C21EA4"/>
    <w:rsid w:val="00C22871"/>
    <w:rsid w:val="00C24069"/>
    <w:rsid w:val="00C24B28"/>
    <w:rsid w:val="00C2585D"/>
    <w:rsid w:val="00C260F3"/>
    <w:rsid w:val="00C261EE"/>
    <w:rsid w:val="00C264D0"/>
    <w:rsid w:val="00C30125"/>
    <w:rsid w:val="00C31A1F"/>
    <w:rsid w:val="00C3284A"/>
    <w:rsid w:val="00C35270"/>
    <w:rsid w:val="00C356C5"/>
    <w:rsid w:val="00C35DBE"/>
    <w:rsid w:val="00C36082"/>
    <w:rsid w:val="00C377A7"/>
    <w:rsid w:val="00C37ED2"/>
    <w:rsid w:val="00C40276"/>
    <w:rsid w:val="00C406C3"/>
    <w:rsid w:val="00C410C6"/>
    <w:rsid w:val="00C41A33"/>
    <w:rsid w:val="00C43281"/>
    <w:rsid w:val="00C445E7"/>
    <w:rsid w:val="00C45FDB"/>
    <w:rsid w:val="00C461FD"/>
    <w:rsid w:val="00C50714"/>
    <w:rsid w:val="00C508E0"/>
    <w:rsid w:val="00C5272C"/>
    <w:rsid w:val="00C52827"/>
    <w:rsid w:val="00C5355B"/>
    <w:rsid w:val="00C53E77"/>
    <w:rsid w:val="00C54473"/>
    <w:rsid w:val="00C54F0D"/>
    <w:rsid w:val="00C557CF"/>
    <w:rsid w:val="00C55DF4"/>
    <w:rsid w:val="00C634F1"/>
    <w:rsid w:val="00C703B1"/>
    <w:rsid w:val="00C72CDD"/>
    <w:rsid w:val="00C7332E"/>
    <w:rsid w:val="00C75BB8"/>
    <w:rsid w:val="00C75CEF"/>
    <w:rsid w:val="00C77207"/>
    <w:rsid w:val="00C77618"/>
    <w:rsid w:val="00C776FC"/>
    <w:rsid w:val="00C810F2"/>
    <w:rsid w:val="00C812C3"/>
    <w:rsid w:val="00C827D0"/>
    <w:rsid w:val="00C82F8A"/>
    <w:rsid w:val="00C82F90"/>
    <w:rsid w:val="00C83131"/>
    <w:rsid w:val="00C8412F"/>
    <w:rsid w:val="00C84E5C"/>
    <w:rsid w:val="00C85662"/>
    <w:rsid w:val="00C85D6E"/>
    <w:rsid w:val="00C93A1B"/>
    <w:rsid w:val="00C93E1E"/>
    <w:rsid w:val="00C954D4"/>
    <w:rsid w:val="00C9693E"/>
    <w:rsid w:val="00C971D4"/>
    <w:rsid w:val="00C979D5"/>
    <w:rsid w:val="00CA089E"/>
    <w:rsid w:val="00CA1544"/>
    <w:rsid w:val="00CA15E2"/>
    <w:rsid w:val="00CA2894"/>
    <w:rsid w:val="00CA2BCF"/>
    <w:rsid w:val="00CA370A"/>
    <w:rsid w:val="00CA3DCF"/>
    <w:rsid w:val="00CA4A47"/>
    <w:rsid w:val="00CA794B"/>
    <w:rsid w:val="00CA7C85"/>
    <w:rsid w:val="00CA7D61"/>
    <w:rsid w:val="00CB0B65"/>
    <w:rsid w:val="00CB1BC2"/>
    <w:rsid w:val="00CB290A"/>
    <w:rsid w:val="00CB3833"/>
    <w:rsid w:val="00CB3C59"/>
    <w:rsid w:val="00CB4B04"/>
    <w:rsid w:val="00CB53B9"/>
    <w:rsid w:val="00CB5E78"/>
    <w:rsid w:val="00CB7792"/>
    <w:rsid w:val="00CC080C"/>
    <w:rsid w:val="00CC0DD0"/>
    <w:rsid w:val="00CC22CC"/>
    <w:rsid w:val="00CC2EF2"/>
    <w:rsid w:val="00CC3546"/>
    <w:rsid w:val="00CC6AEA"/>
    <w:rsid w:val="00CC767D"/>
    <w:rsid w:val="00CD2952"/>
    <w:rsid w:val="00CD5D3D"/>
    <w:rsid w:val="00CD68C2"/>
    <w:rsid w:val="00CE03A3"/>
    <w:rsid w:val="00CE2389"/>
    <w:rsid w:val="00CE2931"/>
    <w:rsid w:val="00CE30FC"/>
    <w:rsid w:val="00CE3809"/>
    <w:rsid w:val="00CE3D59"/>
    <w:rsid w:val="00CE3DFA"/>
    <w:rsid w:val="00CE46F7"/>
    <w:rsid w:val="00CE6B0C"/>
    <w:rsid w:val="00CF01EC"/>
    <w:rsid w:val="00CF0E9A"/>
    <w:rsid w:val="00CF1003"/>
    <w:rsid w:val="00CF1336"/>
    <w:rsid w:val="00CF2314"/>
    <w:rsid w:val="00CF6B9B"/>
    <w:rsid w:val="00D00556"/>
    <w:rsid w:val="00D00C6F"/>
    <w:rsid w:val="00D01C38"/>
    <w:rsid w:val="00D01CBA"/>
    <w:rsid w:val="00D051C4"/>
    <w:rsid w:val="00D05388"/>
    <w:rsid w:val="00D05AB1"/>
    <w:rsid w:val="00D07E92"/>
    <w:rsid w:val="00D159FD"/>
    <w:rsid w:val="00D15ED4"/>
    <w:rsid w:val="00D1640E"/>
    <w:rsid w:val="00D175C4"/>
    <w:rsid w:val="00D2168E"/>
    <w:rsid w:val="00D23B39"/>
    <w:rsid w:val="00D24C70"/>
    <w:rsid w:val="00D24E04"/>
    <w:rsid w:val="00D251BC"/>
    <w:rsid w:val="00D267BD"/>
    <w:rsid w:val="00D26FE5"/>
    <w:rsid w:val="00D30329"/>
    <w:rsid w:val="00D317D8"/>
    <w:rsid w:val="00D34175"/>
    <w:rsid w:val="00D34744"/>
    <w:rsid w:val="00D34B0E"/>
    <w:rsid w:val="00D36119"/>
    <w:rsid w:val="00D36679"/>
    <w:rsid w:val="00D401C0"/>
    <w:rsid w:val="00D42098"/>
    <w:rsid w:val="00D42ED9"/>
    <w:rsid w:val="00D42F4B"/>
    <w:rsid w:val="00D43A62"/>
    <w:rsid w:val="00D44022"/>
    <w:rsid w:val="00D44169"/>
    <w:rsid w:val="00D45218"/>
    <w:rsid w:val="00D452C5"/>
    <w:rsid w:val="00D45D43"/>
    <w:rsid w:val="00D46F0C"/>
    <w:rsid w:val="00D47065"/>
    <w:rsid w:val="00D47F38"/>
    <w:rsid w:val="00D504E9"/>
    <w:rsid w:val="00D53F25"/>
    <w:rsid w:val="00D5419C"/>
    <w:rsid w:val="00D5443A"/>
    <w:rsid w:val="00D5459E"/>
    <w:rsid w:val="00D5467D"/>
    <w:rsid w:val="00D549EA"/>
    <w:rsid w:val="00D559B3"/>
    <w:rsid w:val="00D56351"/>
    <w:rsid w:val="00D563E8"/>
    <w:rsid w:val="00D56BF1"/>
    <w:rsid w:val="00D57521"/>
    <w:rsid w:val="00D62BFA"/>
    <w:rsid w:val="00D63AD8"/>
    <w:rsid w:val="00D63F35"/>
    <w:rsid w:val="00D646FA"/>
    <w:rsid w:val="00D65F70"/>
    <w:rsid w:val="00D66188"/>
    <w:rsid w:val="00D66297"/>
    <w:rsid w:val="00D66EB8"/>
    <w:rsid w:val="00D70F6D"/>
    <w:rsid w:val="00D71243"/>
    <w:rsid w:val="00D730EB"/>
    <w:rsid w:val="00D744C1"/>
    <w:rsid w:val="00D75965"/>
    <w:rsid w:val="00D76D7F"/>
    <w:rsid w:val="00D80440"/>
    <w:rsid w:val="00D8119E"/>
    <w:rsid w:val="00D81CB7"/>
    <w:rsid w:val="00D81D8B"/>
    <w:rsid w:val="00D82800"/>
    <w:rsid w:val="00D83014"/>
    <w:rsid w:val="00D83C26"/>
    <w:rsid w:val="00D83CD0"/>
    <w:rsid w:val="00D8412A"/>
    <w:rsid w:val="00D84C5D"/>
    <w:rsid w:val="00D8556B"/>
    <w:rsid w:val="00D92D26"/>
    <w:rsid w:val="00D92D90"/>
    <w:rsid w:val="00D94EFC"/>
    <w:rsid w:val="00D9752A"/>
    <w:rsid w:val="00DA11E1"/>
    <w:rsid w:val="00DA34B9"/>
    <w:rsid w:val="00DA449C"/>
    <w:rsid w:val="00DA4655"/>
    <w:rsid w:val="00DA590E"/>
    <w:rsid w:val="00DA61DD"/>
    <w:rsid w:val="00DA686B"/>
    <w:rsid w:val="00DA6E94"/>
    <w:rsid w:val="00DA71CC"/>
    <w:rsid w:val="00DA7C6A"/>
    <w:rsid w:val="00DB02A7"/>
    <w:rsid w:val="00DB05EB"/>
    <w:rsid w:val="00DB66CE"/>
    <w:rsid w:val="00DB717F"/>
    <w:rsid w:val="00DB7FA6"/>
    <w:rsid w:val="00DC0739"/>
    <w:rsid w:val="00DC0E8A"/>
    <w:rsid w:val="00DC1901"/>
    <w:rsid w:val="00DC1D70"/>
    <w:rsid w:val="00DC20A9"/>
    <w:rsid w:val="00DC4208"/>
    <w:rsid w:val="00DC55A5"/>
    <w:rsid w:val="00DC5D7B"/>
    <w:rsid w:val="00DC61FC"/>
    <w:rsid w:val="00DC689E"/>
    <w:rsid w:val="00DC6DAC"/>
    <w:rsid w:val="00DC7D62"/>
    <w:rsid w:val="00DD0B30"/>
    <w:rsid w:val="00DD1630"/>
    <w:rsid w:val="00DD2977"/>
    <w:rsid w:val="00DD2CF0"/>
    <w:rsid w:val="00DD35CA"/>
    <w:rsid w:val="00DD3E8A"/>
    <w:rsid w:val="00DD41FA"/>
    <w:rsid w:val="00DD4A51"/>
    <w:rsid w:val="00DD4FAA"/>
    <w:rsid w:val="00DD53FF"/>
    <w:rsid w:val="00DD6CDE"/>
    <w:rsid w:val="00DE21B3"/>
    <w:rsid w:val="00DE2C4C"/>
    <w:rsid w:val="00DE33C3"/>
    <w:rsid w:val="00DE456E"/>
    <w:rsid w:val="00DE5FDF"/>
    <w:rsid w:val="00DF26A3"/>
    <w:rsid w:val="00DF4034"/>
    <w:rsid w:val="00E012A6"/>
    <w:rsid w:val="00E01650"/>
    <w:rsid w:val="00E021B1"/>
    <w:rsid w:val="00E02B80"/>
    <w:rsid w:val="00E03234"/>
    <w:rsid w:val="00E07CFD"/>
    <w:rsid w:val="00E10858"/>
    <w:rsid w:val="00E11ADB"/>
    <w:rsid w:val="00E11CD3"/>
    <w:rsid w:val="00E134D0"/>
    <w:rsid w:val="00E1375F"/>
    <w:rsid w:val="00E13F36"/>
    <w:rsid w:val="00E14EA3"/>
    <w:rsid w:val="00E16902"/>
    <w:rsid w:val="00E1788B"/>
    <w:rsid w:val="00E17DA5"/>
    <w:rsid w:val="00E2130E"/>
    <w:rsid w:val="00E22667"/>
    <w:rsid w:val="00E244DD"/>
    <w:rsid w:val="00E24DFE"/>
    <w:rsid w:val="00E27036"/>
    <w:rsid w:val="00E30E63"/>
    <w:rsid w:val="00E3104F"/>
    <w:rsid w:val="00E3129B"/>
    <w:rsid w:val="00E312EB"/>
    <w:rsid w:val="00E32A4F"/>
    <w:rsid w:val="00E3489C"/>
    <w:rsid w:val="00E35409"/>
    <w:rsid w:val="00E3675F"/>
    <w:rsid w:val="00E41734"/>
    <w:rsid w:val="00E41A00"/>
    <w:rsid w:val="00E420CA"/>
    <w:rsid w:val="00E4242B"/>
    <w:rsid w:val="00E42C64"/>
    <w:rsid w:val="00E4323F"/>
    <w:rsid w:val="00E441AD"/>
    <w:rsid w:val="00E44575"/>
    <w:rsid w:val="00E44CEE"/>
    <w:rsid w:val="00E45844"/>
    <w:rsid w:val="00E463BE"/>
    <w:rsid w:val="00E46F33"/>
    <w:rsid w:val="00E471E8"/>
    <w:rsid w:val="00E47B83"/>
    <w:rsid w:val="00E51136"/>
    <w:rsid w:val="00E51B92"/>
    <w:rsid w:val="00E5342B"/>
    <w:rsid w:val="00E539E4"/>
    <w:rsid w:val="00E6581F"/>
    <w:rsid w:val="00E66092"/>
    <w:rsid w:val="00E6714C"/>
    <w:rsid w:val="00E67E9D"/>
    <w:rsid w:val="00E700F2"/>
    <w:rsid w:val="00E71D04"/>
    <w:rsid w:val="00E72302"/>
    <w:rsid w:val="00E744D5"/>
    <w:rsid w:val="00E74E77"/>
    <w:rsid w:val="00E76BC9"/>
    <w:rsid w:val="00E7746B"/>
    <w:rsid w:val="00E77635"/>
    <w:rsid w:val="00E80F36"/>
    <w:rsid w:val="00E8127D"/>
    <w:rsid w:val="00E82D2C"/>
    <w:rsid w:val="00E845EC"/>
    <w:rsid w:val="00E84600"/>
    <w:rsid w:val="00E84B5E"/>
    <w:rsid w:val="00E85E36"/>
    <w:rsid w:val="00E8720B"/>
    <w:rsid w:val="00E916E7"/>
    <w:rsid w:val="00E93720"/>
    <w:rsid w:val="00E93A73"/>
    <w:rsid w:val="00E95B2C"/>
    <w:rsid w:val="00E95FEE"/>
    <w:rsid w:val="00E96749"/>
    <w:rsid w:val="00EA0AD7"/>
    <w:rsid w:val="00EA21DB"/>
    <w:rsid w:val="00EA2833"/>
    <w:rsid w:val="00EA2845"/>
    <w:rsid w:val="00EA2A8C"/>
    <w:rsid w:val="00EA483D"/>
    <w:rsid w:val="00EA69E2"/>
    <w:rsid w:val="00EB0DB1"/>
    <w:rsid w:val="00EB0E9B"/>
    <w:rsid w:val="00EB312F"/>
    <w:rsid w:val="00EB49CF"/>
    <w:rsid w:val="00EB73B9"/>
    <w:rsid w:val="00EC132D"/>
    <w:rsid w:val="00EC1C69"/>
    <w:rsid w:val="00EC3D35"/>
    <w:rsid w:val="00EC3E28"/>
    <w:rsid w:val="00EC3FA3"/>
    <w:rsid w:val="00EC4194"/>
    <w:rsid w:val="00EC6137"/>
    <w:rsid w:val="00EC6DEA"/>
    <w:rsid w:val="00EC7598"/>
    <w:rsid w:val="00EC7AB2"/>
    <w:rsid w:val="00ED0018"/>
    <w:rsid w:val="00ED097F"/>
    <w:rsid w:val="00ED1AC2"/>
    <w:rsid w:val="00ED3008"/>
    <w:rsid w:val="00ED3356"/>
    <w:rsid w:val="00ED3EA8"/>
    <w:rsid w:val="00ED4CF1"/>
    <w:rsid w:val="00ED6251"/>
    <w:rsid w:val="00ED6EF9"/>
    <w:rsid w:val="00ED7C44"/>
    <w:rsid w:val="00EE0420"/>
    <w:rsid w:val="00EE2D54"/>
    <w:rsid w:val="00EE2DC4"/>
    <w:rsid w:val="00EE2E25"/>
    <w:rsid w:val="00EE34AF"/>
    <w:rsid w:val="00EE57BF"/>
    <w:rsid w:val="00EE6A0A"/>
    <w:rsid w:val="00EE7FDA"/>
    <w:rsid w:val="00EF04A0"/>
    <w:rsid w:val="00EF12F2"/>
    <w:rsid w:val="00EF150F"/>
    <w:rsid w:val="00EF26C6"/>
    <w:rsid w:val="00EF31EF"/>
    <w:rsid w:val="00EF3F53"/>
    <w:rsid w:val="00EF42E0"/>
    <w:rsid w:val="00EF554E"/>
    <w:rsid w:val="00EF5876"/>
    <w:rsid w:val="00EF6C03"/>
    <w:rsid w:val="00EF7948"/>
    <w:rsid w:val="00EF7A6B"/>
    <w:rsid w:val="00EF7BCF"/>
    <w:rsid w:val="00EF7C12"/>
    <w:rsid w:val="00EF7CDD"/>
    <w:rsid w:val="00F00ABC"/>
    <w:rsid w:val="00F02BE0"/>
    <w:rsid w:val="00F031D6"/>
    <w:rsid w:val="00F038C1"/>
    <w:rsid w:val="00F03A7B"/>
    <w:rsid w:val="00F03B3D"/>
    <w:rsid w:val="00F04386"/>
    <w:rsid w:val="00F05859"/>
    <w:rsid w:val="00F05967"/>
    <w:rsid w:val="00F065C1"/>
    <w:rsid w:val="00F07555"/>
    <w:rsid w:val="00F1161D"/>
    <w:rsid w:val="00F11738"/>
    <w:rsid w:val="00F11AD1"/>
    <w:rsid w:val="00F12C3B"/>
    <w:rsid w:val="00F14826"/>
    <w:rsid w:val="00F1520C"/>
    <w:rsid w:val="00F154D6"/>
    <w:rsid w:val="00F21421"/>
    <w:rsid w:val="00F21732"/>
    <w:rsid w:val="00F2368E"/>
    <w:rsid w:val="00F239BD"/>
    <w:rsid w:val="00F25301"/>
    <w:rsid w:val="00F265F0"/>
    <w:rsid w:val="00F300B2"/>
    <w:rsid w:val="00F30BFE"/>
    <w:rsid w:val="00F3160D"/>
    <w:rsid w:val="00F32404"/>
    <w:rsid w:val="00F32730"/>
    <w:rsid w:val="00F33F21"/>
    <w:rsid w:val="00F376CA"/>
    <w:rsid w:val="00F411F1"/>
    <w:rsid w:val="00F42D0E"/>
    <w:rsid w:val="00F43572"/>
    <w:rsid w:val="00F43C5D"/>
    <w:rsid w:val="00F45A63"/>
    <w:rsid w:val="00F508E7"/>
    <w:rsid w:val="00F509ED"/>
    <w:rsid w:val="00F50EB9"/>
    <w:rsid w:val="00F51B0D"/>
    <w:rsid w:val="00F53245"/>
    <w:rsid w:val="00F5450C"/>
    <w:rsid w:val="00F54A7A"/>
    <w:rsid w:val="00F54D94"/>
    <w:rsid w:val="00F5510C"/>
    <w:rsid w:val="00F55175"/>
    <w:rsid w:val="00F55511"/>
    <w:rsid w:val="00F55632"/>
    <w:rsid w:val="00F56397"/>
    <w:rsid w:val="00F563BD"/>
    <w:rsid w:val="00F573AD"/>
    <w:rsid w:val="00F573CD"/>
    <w:rsid w:val="00F579CD"/>
    <w:rsid w:val="00F60454"/>
    <w:rsid w:val="00F61357"/>
    <w:rsid w:val="00F62E37"/>
    <w:rsid w:val="00F62E6F"/>
    <w:rsid w:val="00F63349"/>
    <w:rsid w:val="00F6416C"/>
    <w:rsid w:val="00F6508E"/>
    <w:rsid w:val="00F66747"/>
    <w:rsid w:val="00F67001"/>
    <w:rsid w:val="00F679B7"/>
    <w:rsid w:val="00F70724"/>
    <w:rsid w:val="00F71411"/>
    <w:rsid w:val="00F724D0"/>
    <w:rsid w:val="00F758FD"/>
    <w:rsid w:val="00F76352"/>
    <w:rsid w:val="00F77582"/>
    <w:rsid w:val="00F829C8"/>
    <w:rsid w:val="00F835C9"/>
    <w:rsid w:val="00F839F8"/>
    <w:rsid w:val="00F86C7A"/>
    <w:rsid w:val="00F9140B"/>
    <w:rsid w:val="00F92F22"/>
    <w:rsid w:val="00F939A9"/>
    <w:rsid w:val="00F95160"/>
    <w:rsid w:val="00F95991"/>
    <w:rsid w:val="00F95EFB"/>
    <w:rsid w:val="00F967AE"/>
    <w:rsid w:val="00F9783F"/>
    <w:rsid w:val="00FA05DF"/>
    <w:rsid w:val="00FA09CB"/>
    <w:rsid w:val="00FA0E60"/>
    <w:rsid w:val="00FA11D7"/>
    <w:rsid w:val="00FA1B0F"/>
    <w:rsid w:val="00FA2691"/>
    <w:rsid w:val="00FA2DE1"/>
    <w:rsid w:val="00FA3EAB"/>
    <w:rsid w:val="00FA6DED"/>
    <w:rsid w:val="00FA7482"/>
    <w:rsid w:val="00FB1015"/>
    <w:rsid w:val="00FB2F7F"/>
    <w:rsid w:val="00FB3A55"/>
    <w:rsid w:val="00FB6528"/>
    <w:rsid w:val="00FB7686"/>
    <w:rsid w:val="00FC0126"/>
    <w:rsid w:val="00FC1A02"/>
    <w:rsid w:val="00FC1A6C"/>
    <w:rsid w:val="00FC2104"/>
    <w:rsid w:val="00FC2C6D"/>
    <w:rsid w:val="00FC3CAD"/>
    <w:rsid w:val="00FC432C"/>
    <w:rsid w:val="00FC581A"/>
    <w:rsid w:val="00FC71E4"/>
    <w:rsid w:val="00FD00D9"/>
    <w:rsid w:val="00FD0C3F"/>
    <w:rsid w:val="00FD2460"/>
    <w:rsid w:val="00FD3141"/>
    <w:rsid w:val="00FD4722"/>
    <w:rsid w:val="00FD6093"/>
    <w:rsid w:val="00FD7726"/>
    <w:rsid w:val="00FD7A73"/>
    <w:rsid w:val="00FD7E1E"/>
    <w:rsid w:val="00FE0D7B"/>
    <w:rsid w:val="00FE11E5"/>
    <w:rsid w:val="00FE1202"/>
    <w:rsid w:val="00FE1B93"/>
    <w:rsid w:val="00FE374B"/>
    <w:rsid w:val="00FE381C"/>
    <w:rsid w:val="00FE44B1"/>
    <w:rsid w:val="00FE454B"/>
    <w:rsid w:val="00FE5243"/>
    <w:rsid w:val="00FE56A5"/>
    <w:rsid w:val="00FE7300"/>
    <w:rsid w:val="00FE7BE3"/>
    <w:rsid w:val="00FF080A"/>
    <w:rsid w:val="00FF0AD1"/>
    <w:rsid w:val="00FF1315"/>
    <w:rsid w:val="00FF13AC"/>
    <w:rsid w:val="00FF60F1"/>
    <w:rsid w:val="00FF7E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5:docId w15:val="{5E60546B-04AC-4BEB-8739-2B64946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28"/>
    <w:pPr>
      <w:spacing w:after="0" w:line="240" w:lineRule="auto"/>
    </w:pPr>
    <w:rPr>
      <w:rFonts w:ascii="Times New Roman" w:eastAsia="Times New Roman" w:hAnsi="Times New Roman" w:cs="Times New Roman"/>
      <w:szCs w:val="24"/>
      <w:lang w:eastAsia="en-AU"/>
    </w:rPr>
  </w:style>
  <w:style w:type="paragraph" w:styleId="Heading1">
    <w:name w:val="heading 1"/>
    <w:basedOn w:val="Normal"/>
    <w:next w:val="Normal"/>
    <w:link w:val="Heading1Char"/>
    <w:uiPriority w:val="9"/>
    <w:qFormat/>
    <w:rsid w:val="00460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6000D"/>
    <w:pPr>
      <w:keepNext/>
      <w:spacing w:before="240" w:after="60"/>
      <w:outlineLvl w:val="1"/>
    </w:pPr>
    <w:rPr>
      <w:rFonts w:ascii="Arial" w:hAnsi="Arial" w:cs="Arial"/>
      <w:b/>
      <w:bCs/>
      <w:i/>
      <w:iCs/>
      <w:sz w:val="28"/>
      <w:szCs w:val="28"/>
    </w:rPr>
  </w:style>
  <w:style w:type="paragraph" w:styleId="Heading3">
    <w:name w:val="heading 3"/>
    <w:aliases w:val="Not in TOC,Section,H3,l3,h3"/>
    <w:basedOn w:val="Normal"/>
    <w:next w:val="Normal"/>
    <w:link w:val="Heading3Char"/>
    <w:qFormat/>
    <w:rsid w:val="0046000D"/>
    <w:pPr>
      <w:keepNext/>
      <w:numPr>
        <w:ilvl w:val="2"/>
        <w:numId w:val="13"/>
      </w:numPr>
      <w:spacing w:before="240" w:after="60"/>
      <w:outlineLvl w:val="2"/>
    </w:pPr>
    <w:rPr>
      <w:rFonts w:ascii="Arial" w:hAnsi="Arial" w:cs="Arial"/>
      <w:b/>
      <w:bCs/>
      <w:sz w:val="26"/>
      <w:szCs w:val="26"/>
    </w:rPr>
  </w:style>
  <w:style w:type="paragraph" w:styleId="Heading40">
    <w:name w:val="heading 4"/>
    <w:aliases w:val="Table heading"/>
    <w:basedOn w:val="Normal"/>
    <w:next w:val="Normal"/>
    <w:link w:val="Heading4Char"/>
    <w:uiPriority w:val="9"/>
    <w:qFormat/>
    <w:rsid w:val="0046000D"/>
    <w:pPr>
      <w:keepNext/>
      <w:numPr>
        <w:ilvl w:val="3"/>
        <w:numId w:val="23"/>
      </w:numPr>
      <w:spacing w:before="240" w:after="60"/>
      <w:outlineLvl w:val="3"/>
    </w:pPr>
    <w:rPr>
      <w:b/>
      <w:bCs/>
      <w:sz w:val="28"/>
      <w:szCs w:val="28"/>
    </w:rPr>
  </w:style>
  <w:style w:type="paragraph" w:styleId="Heading5">
    <w:name w:val="heading 5"/>
    <w:basedOn w:val="Normal"/>
    <w:next w:val="Normal"/>
    <w:link w:val="Heading5Char"/>
    <w:uiPriority w:val="9"/>
    <w:qFormat/>
    <w:rsid w:val="0046000D"/>
    <w:pPr>
      <w:keepNext/>
      <w:numPr>
        <w:ilvl w:val="4"/>
        <w:numId w:val="23"/>
      </w:numPr>
      <w:overflowPunct w:val="0"/>
      <w:autoSpaceDE w:val="0"/>
      <w:autoSpaceDN w:val="0"/>
      <w:adjustRightInd w:val="0"/>
      <w:textAlignment w:val="baseline"/>
      <w:outlineLvl w:val="4"/>
    </w:pPr>
    <w:rPr>
      <w:b/>
      <w:i/>
      <w:szCs w:val="20"/>
      <w:lang w:val="en-GB" w:eastAsia="en-US"/>
    </w:rPr>
  </w:style>
  <w:style w:type="paragraph" w:styleId="Heading6">
    <w:name w:val="heading 6"/>
    <w:basedOn w:val="Normal"/>
    <w:next w:val="Normal"/>
    <w:link w:val="Heading6Char"/>
    <w:qFormat/>
    <w:rsid w:val="0046000D"/>
    <w:pPr>
      <w:numPr>
        <w:ilvl w:val="5"/>
        <w:numId w:val="23"/>
      </w:numPr>
      <w:spacing w:before="240" w:after="60"/>
      <w:jc w:val="both"/>
      <w:outlineLvl w:val="5"/>
    </w:pPr>
    <w:rPr>
      <w:rFonts w:ascii="Arial" w:hAnsi="Arial"/>
      <w:b/>
      <w:bCs/>
      <w:szCs w:val="22"/>
      <w:lang w:val="en-GB" w:eastAsia="en-US"/>
    </w:rPr>
  </w:style>
  <w:style w:type="paragraph" w:styleId="Heading7">
    <w:name w:val="heading 7"/>
    <w:basedOn w:val="Normal"/>
    <w:next w:val="Normal"/>
    <w:link w:val="Heading7Char"/>
    <w:uiPriority w:val="9"/>
    <w:qFormat/>
    <w:rsid w:val="0046000D"/>
    <w:pPr>
      <w:keepNext/>
      <w:numPr>
        <w:ilvl w:val="6"/>
        <w:numId w:val="23"/>
      </w:numPr>
      <w:jc w:val="both"/>
      <w:outlineLvl w:val="6"/>
    </w:pPr>
    <w:rPr>
      <w:i/>
      <w:iCs/>
      <w:lang w:eastAsia="en-US"/>
    </w:rPr>
  </w:style>
  <w:style w:type="paragraph" w:styleId="Heading8">
    <w:name w:val="heading 8"/>
    <w:basedOn w:val="Normal"/>
    <w:next w:val="Normal"/>
    <w:link w:val="Heading8Char"/>
    <w:uiPriority w:val="9"/>
    <w:qFormat/>
    <w:rsid w:val="0046000D"/>
    <w:pPr>
      <w:keepNext/>
      <w:numPr>
        <w:ilvl w:val="7"/>
        <w:numId w:val="23"/>
      </w:numPr>
      <w:jc w:val="both"/>
      <w:outlineLvl w:val="7"/>
    </w:pPr>
    <w:rPr>
      <w:b/>
      <w:bCs/>
      <w:i/>
      <w:iCs/>
      <w:lang w:eastAsia="en-US"/>
    </w:rPr>
  </w:style>
  <w:style w:type="paragraph" w:styleId="Heading9">
    <w:name w:val="heading 9"/>
    <w:basedOn w:val="Normal"/>
    <w:next w:val="Normal"/>
    <w:link w:val="Heading9Char"/>
    <w:uiPriority w:val="9"/>
    <w:qFormat/>
    <w:rsid w:val="0046000D"/>
    <w:pPr>
      <w:keepNext/>
      <w:numPr>
        <w:ilvl w:val="8"/>
        <w:numId w:val="23"/>
      </w:numPr>
      <w:outlineLvl w:val="8"/>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0D"/>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uiPriority w:val="9"/>
    <w:rsid w:val="0046000D"/>
    <w:rPr>
      <w:rFonts w:ascii="Arial" w:eastAsia="Times New Roman" w:hAnsi="Arial" w:cs="Arial"/>
      <w:b/>
      <w:bCs/>
      <w:i/>
      <w:iCs/>
      <w:sz w:val="28"/>
      <w:szCs w:val="28"/>
      <w:lang w:eastAsia="en-AU"/>
    </w:rPr>
  </w:style>
  <w:style w:type="character" w:customStyle="1" w:styleId="Heading3Char">
    <w:name w:val="Heading 3 Char"/>
    <w:aliases w:val="Not in TOC Char,Section Char,H3 Char,l3 Char,h3 Char"/>
    <w:basedOn w:val="DefaultParagraphFont"/>
    <w:link w:val="Heading3"/>
    <w:rsid w:val="0046000D"/>
    <w:rPr>
      <w:rFonts w:ascii="Arial" w:eastAsia="Times New Roman" w:hAnsi="Arial" w:cs="Arial"/>
      <w:b/>
      <w:bCs/>
      <w:sz w:val="26"/>
      <w:szCs w:val="26"/>
      <w:lang w:eastAsia="en-AU"/>
    </w:rPr>
  </w:style>
  <w:style w:type="character" w:customStyle="1" w:styleId="Heading4Char">
    <w:name w:val="Heading 4 Char"/>
    <w:aliases w:val="Table heading Char"/>
    <w:basedOn w:val="DefaultParagraphFont"/>
    <w:link w:val="Heading40"/>
    <w:uiPriority w:val="9"/>
    <w:rsid w:val="0046000D"/>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uiPriority w:val="9"/>
    <w:rsid w:val="0046000D"/>
    <w:rPr>
      <w:rFonts w:ascii="Times New Roman" w:eastAsia="Times New Roman" w:hAnsi="Times New Roman" w:cs="Times New Roman"/>
      <w:b/>
      <w:i/>
      <w:szCs w:val="20"/>
      <w:lang w:val="en-GB"/>
    </w:rPr>
  </w:style>
  <w:style w:type="character" w:customStyle="1" w:styleId="Heading6Char">
    <w:name w:val="Heading 6 Char"/>
    <w:basedOn w:val="DefaultParagraphFont"/>
    <w:link w:val="Heading6"/>
    <w:rsid w:val="0046000D"/>
    <w:rPr>
      <w:rFonts w:ascii="Arial" w:eastAsia="Times New Roman" w:hAnsi="Arial" w:cs="Times New Roman"/>
      <w:b/>
      <w:bCs/>
      <w:lang w:val="en-GB"/>
    </w:rPr>
  </w:style>
  <w:style w:type="character" w:customStyle="1" w:styleId="Heading7Char">
    <w:name w:val="Heading 7 Char"/>
    <w:basedOn w:val="DefaultParagraphFont"/>
    <w:link w:val="Heading7"/>
    <w:uiPriority w:val="9"/>
    <w:rsid w:val="0046000D"/>
    <w:rPr>
      <w:rFonts w:ascii="Times New Roman" w:eastAsia="Times New Roman" w:hAnsi="Times New Roman" w:cs="Times New Roman"/>
      <w:i/>
      <w:iCs/>
      <w:szCs w:val="24"/>
    </w:rPr>
  </w:style>
  <w:style w:type="character" w:customStyle="1" w:styleId="Heading8Char">
    <w:name w:val="Heading 8 Char"/>
    <w:basedOn w:val="DefaultParagraphFont"/>
    <w:link w:val="Heading8"/>
    <w:uiPriority w:val="9"/>
    <w:rsid w:val="0046000D"/>
    <w:rPr>
      <w:rFonts w:ascii="Times New Roman" w:eastAsia="Times New Roman" w:hAnsi="Times New Roman" w:cs="Times New Roman"/>
      <w:b/>
      <w:bCs/>
      <w:i/>
      <w:iCs/>
      <w:szCs w:val="24"/>
    </w:rPr>
  </w:style>
  <w:style w:type="character" w:customStyle="1" w:styleId="Heading9Char">
    <w:name w:val="Heading 9 Char"/>
    <w:basedOn w:val="DefaultParagraphFont"/>
    <w:link w:val="Heading9"/>
    <w:uiPriority w:val="9"/>
    <w:rsid w:val="0046000D"/>
    <w:rPr>
      <w:rFonts w:ascii="Times New Roman" w:eastAsia="Times New Roman" w:hAnsi="Times New Roman" w:cs="Times New Roman"/>
      <w:i/>
      <w:iCs/>
      <w:szCs w:val="24"/>
    </w:rPr>
  </w:style>
  <w:style w:type="paragraph" w:styleId="Header">
    <w:name w:val="header"/>
    <w:basedOn w:val="Normal"/>
    <w:link w:val="HeaderChar"/>
    <w:uiPriority w:val="99"/>
    <w:rsid w:val="0046000D"/>
    <w:pPr>
      <w:tabs>
        <w:tab w:val="center" w:pos="4153"/>
        <w:tab w:val="right" w:pos="8306"/>
      </w:tabs>
    </w:pPr>
  </w:style>
  <w:style w:type="character" w:customStyle="1" w:styleId="HeaderChar">
    <w:name w:val="Header Char"/>
    <w:basedOn w:val="DefaultParagraphFont"/>
    <w:link w:val="Header"/>
    <w:uiPriority w:val="99"/>
    <w:rsid w:val="0046000D"/>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46000D"/>
    <w:pPr>
      <w:tabs>
        <w:tab w:val="center" w:pos="4153"/>
        <w:tab w:val="right" w:pos="8306"/>
      </w:tabs>
    </w:pPr>
  </w:style>
  <w:style w:type="character" w:customStyle="1" w:styleId="FooterChar">
    <w:name w:val="Footer Char"/>
    <w:basedOn w:val="DefaultParagraphFont"/>
    <w:link w:val="Footer"/>
    <w:uiPriority w:val="99"/>
    <w:rsid w:val="0046000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rsid w:val="0046000D"/>
    <w:rPr>
      <w:rFonts w:ascii="Tahoma" w:hAnsi="Tahoma" w:cs="Tahoma"/>
      <w:sz w:val="16"/>
      <w:szCs w:val="16"/>
    </w:rPr>
  </w:style>
  <w:style w:type="character" w:customStyle="1" w:styleId="BalloonTextChar">
    <w:name w:val="Balloon Text Char"/>
    <w:basedOn w:val="DefaultParagraphFont"/>
    <w:link w:val="BalloonText"/>
    <w:uiPriority w:val="99"/>
    <w:semiHidden/>
    <w:rsid w:val="0046000D"/>
    <w:rPr>
      <w:rFonts w:ascii="Tahoma" w:eastAsia="Times New Roman" w:hAnsi="Tahoma" w:cs="Tahoma"/>
      <w:sz w:val="16"/>
      <w:szCs w:val="16"/>
      <w:lang w:eastAsia="en-AU"/>
    </w:rPr>
  </w:style>
  <w:style w:type="character" w:styleId="PageNumber">
    <w:name w:val="page number"/>
    <w:basedOn w:val="DefaultParagraphFont"/>
    <w:rsid w:val="0046000D"/>
  </w:style>
  <w:style w:type="paragraph" w:customStyle="1" w:styleId="Heading10">
    <w:name w:val="Heading1"/>
    <w:basedOn w:val="Heading1"/>
    <w:rsid w:val="0046000D"/>
    <w:pPr>
      <w:tabs>
        <w:tab w:val="center" w:pos="4153"/>
        <w:tab w:val="left" w:pos="5910"/>
      </w:tabs>
    </w:pPr>
    <w:rPr>
      <w:rFonts w:ascii="Times New Roman" w:hAnsi="Times New Roman"/>
      <w:sz w:val="24"/>
    </w:rPr>
  </w:style>
  <w:style w:type="paragraph" w:customStyle="1" w:styleId="Style1">
    <w:name w:val="Style1"/>
    <w:basedOn w:val="Heading1"/>
    <w:rsid w:val="0046000D"/>
    <w:rPr>
      <w:rFonts w:ascii="Times New Roman" w:hAnsi="Times New Roman"/>
      <w:sz w:val="24"/>
    </w:rPr>
  </w:style>
  <w:style w:type="paragraph" w:customStyle="1" w:styleId="Style2">
    <w:name w:val="Style2"/>
    <w:basedOn w:val="Heading10"/>
    <w:rsid w:val="0046000D"/>
    <w:pPr>
      <w:numPr>
        <w:numId w:val="1"/>
      </w:numPr>
    </w:pPr>
  </w:style>
  <w:style w:type="paragraph" w:customStyle="1" w:styleId="Style3">
    <w:name w:val="Style3"/>
    <w:basedOn w:val="Heading10"/>
    <w:rsid w:val="0046000D"/>
    <w:pPr>
      <w:numPr>
        <w:numId w:val="8"/>
      </w:numPr>
    </w:pPr>
  </w:style>
  <w:style w:type="paragraph" w:customStyle="1" w:styleId="Heading20">
    <w:name w:val="Heading2"/>
    <w:basedOn w:val="Heading2"/>
    <w:rsid w:val="0046000D"/>
    <w:rPr>
      <w:rFonts w:ascii="Times New Roman" w:hAnsi="Times New Roman"/>
      <w:i w:val="0"/>
      <w:sz w:val="24"/>
    </w:rPr>
  </w:style>
  <w:style w:type="paragraph" w:customStyle="1" w:styleId="heading2a">
    <w:name w:val="heading2a"/>
    <w:basedOn w:val="Heading20"/>
    <w:rsid w:val="0046000D"/>
    <w:pPr>
      <w:numPr>
        <w:ilvl w:val="1"/>
        <w:numId w:val="2"/>
      </w:numPr>
    </w:pPr>
  </w:style>
  <w:style w:type="paragraph" w:styleId="NormalWeb">
    <w:name w:val="Normal (Web)"/>
    <w:basedOn w:val="Normal"/>
    <w:link w:val="NormalWebChar"/>
    <w:rsid w:val="0046000D"/>
    <w:pPr>
      <w:spacing w:before="100" w:beforeAutospacing="1" w:after="100" w:afterAutospacing="1"/>
    </w:pPr>
    <w:rPr>
      <w:lang w:val="en-US" w:eastAsia="en-US"/>
    </w:rPr>
  </w:style>
  <w:style w:type="paragraph" w:styleId="FootnoteText">
    <w:name w:val="footnote text"/>
    <w:basedOn w:val="Normal"/>
    <w:link w:val="FootnoteTextChar"/>
    <w:uiPriority w:val="99"/>
    <w:rsid w:val="0046000D"/>
    <w:rPr>
      <w:sz w:val="20"/>
      <w:szCs w:val="20"/>
      <w:lang w:val="en-GB" w:eastAsia="en-US"/>
    </w:rPr>
  </w:style>
  <w:style w:type="character" w:customStyle="1" w:styleId="FootnoteTextChar">
    <w:name w:val="Footnote Text Char"/>
    <w:basedOn w:val="DefaultParagraphFont"/>
    <w:link w:val="FootnoteText"/>
    <w:uiPriority w:val="99"/>
    <w:rsid w:val="0046000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46000D"/>
    <w:rPr>
      <w:vertAlign w:val="superscript"/>
    </w:rPr>
  </w:style>
  <w:style w:type="character" w:styleId="Hyperlink">
    <w:name w:val="Hyperlink"/>
    <w:basedOn w:val="DefaultParagraphFont"/>
    <w:uiPriority w:val="99"/>
    <w:rsid w:val="0046000D"/>
    <w:rPr>
      <w:color w:val="0000FF"/>
      <w:u w:val="single"/>
    </w:rPr>
  </w:style>
  <w:style w:type="paragraph" w:styleId="TOC1">
    <w:name w:val="toc 1"/>
    <w:basedOn w:val="Normal"/>
    <w:next w:val="Normal"/>
    <w:autoRedefine/>
    <w:uiPriority w:val="39"/>
    <w:qFormat/>
    <w:rsid w:val="0046000D"/>
    <w:pPr>
      <w:spacing w:before="120" w:after="120"/>
    </w:pPr>
  </w:style>
  <w:style w:type="paragraph" w:styleId="TOC2">
    <w:name w:val="toc 2"/>
    <w:basedOn w:val="Normal"/>
    <w:next w:val="Normal"/>
    <w:autoRedefine/>
    <w:uiPriority w:val="39"/>
    <w:qFormat/>
    <w:rsid w:val="0046000D"/>
    <w:pPr>
      <w:ind w:left="240"/>
    </w:pPr>
  </w:style>
  <w:style w:type="paragraph" w:customStyle="1" w:styleId="StyleHeading2Left127cm">
    <w:name w:val="Style Heading2 + Left:  1.27 cm"/>
    <w:basedOn w:val="Heading20"/>
    <w:rsid w:val="0046000D"/>
    <w:pPr>
      <w:numPr>
        <w:ilvl w:val="1"/>
        <w:numId w:val="3"/>
      </w:numPr>
    </w:pPr>
    <w:rPr>
      <w:rFonts w:cs="Times New Roman"/>
      <w:iCs w:val="0"/>
      <w:szCs w:val="20"/>
    </w:rPr>
  </w:style>
  <w:style w:type="table" w:styleId="TableGrid">
    <w:name w:val="Table Grid"/>
    <w:basedOn w:val="TableNormal"/>
    <w:uiPriority w:val="39"/>
    <w:rsid w:val="0046000D"/>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Heading3"/>
    <w:rsid w:val="0046000D"/>
    <w:rPr>
      <w:rFonts w:ascii="Times New Roman" w:hAnsi="Times New Roman"/>
      <w:i/>
      <w:sz w:val="24"/>
    </w:rPr>
  </w:style>
  <w:style w:type="paragraph" w:styleId="TOC3">
    <w:name w:val="toc 3"/>
    <w:basedOn w:val="Normal"/>
    <w:next w:val="Normal"/>
    <w:autoRedefine/>
    <w:uiPriority w:val="39"/>
    <w:qFormat/>
    <w:rsid w:val="0046000D"/>
    <w:pPr>
      <w:ind w:left="480"/>
    </w:pPr>
    <w:rPr>
      <w:i/>
    </w:rPr>
  </w:style>
  <w:style w:type="paragraph" w:customStyle="1" w:styleId="instruction">
    <w:name w:val="instruction"/>
    <w:rsid w:val="0046000D"/>
    <w:pPr>
      <w:spacing w:after="0" w:line="240" w:lineRule="auto"/>
      <w:jc w:val="both"/>
    </w:pPr>
    <w:rPr>
      <w:rFonts w:ascii="Times New Roman" w:eastAsia="Times New Roman" w:hAnsi="Times New Roman" w:cs="Times New Roman"/>
      <w:sz w:val="20"/>
      <w:szCs w:val="20"/>
      <w:lang w:val="en-AU"/>
    </w:rPr>
  </w:style>
  <w:style w:type="paragraph" w:customStyle="1" w:styleId="StyleBodyTextFirstline0cm">
    <w:name w:val="Style Body Text + First line:  0 cm"/>
    <w:basedOn w:val="Normal"/>
    <w:rsid w:val="0046000D"/>
    <w:pPr>
      <w:numPr>
        <w:numId w:val="6"/>
      </w:numPr>
    </w:pPr>
    <w:rPr>
      <w:rFonts w:ascii="Arial" w:hAnsi="Arial"/>
      <w:lang w:val="en-US" w:eastAsia="en-US"/>
    </w:rPr>
  </w:style>
  <w:style w:type="paragraph" w:customStyle="1" w:styleId="Heading2b">
    <w:name w:val="Heading 2b"/>
    <w:basedOn w:val="Heading2"/>
    <w:rsid w:val="0046000D"/>
    <w:pPr>
      <w:numPr>
        <w:ilvl w:val="1"/>
        <w:numId w:val="7"/>
      </w:numPr>
      <w:jc w:val="both"/>
    </w:pPr>
    <w:rPr>
      <w:rFonts w:ascii="Times New Roman" w:hAnsi="Times New Roman"/>
      <w:i w:val="0"/>
      <w:sz w:val="24"/>
      <w:lang w:val="en-AU"/>
    </w:rPr>
  </w:style>
  <w:style w:type="paragraph" w:styleId="DocumentMap">
    <w:name w:val="Document Map"/>
    <w:basedOn w:val="Normal"/>
    <w:link w:val="DocumentMapChar"/>
    <w:semiHidden/>
    <w:rsid w:val="0046000D"/>
    <w:pPr>
      <w:shd w:val="clear" w:color="auto" w:fill="000080"/>
    </w:pPr>
    <w:rPr>
      <w:rFonts w:ascii="Tahoma" w:hAnsi="Tahoma" w:cs="Tahoma"/>
    </w:rPr>
  </w:style>
  <w:style w:type="character" w:customStyle="1" w:styleId="DocumentMapChar">
    <w:name w:val="Document Map Char"/>
    <w:basedOn w:val="DefaultParagraphFont"/>
    <w:link w:val="DocumentMap"/>
    <w:semiHidden/>
    <w:rsid w:val="0046000D"/>
    <w:rPr>
      <w:rFonts w:ascii="Tahoma" w:eastAsia="Times New Roman" w:hAnsi="Tahoma" w:cs="Tahoma"/>
      <w:sz w:val="24"/>
      <w:szCs w:val="24"/>
      <w:shd w:val="clear" w:color="auto" w:fill="000080"/>
      <w:lang w:eastAsia="en-AU"/>
    </w:rPr>
  </w:style>
  <w:style w:type="paragraph" w:customStyle="1" w:styleId="Line">
    <w:name w:val="Line"/>
    <w:basedOn w:val="Normal"/>
    <w:next w:val="Normal"/>
    <w:rsid w:val="0046000D"/>
    <w:pPr>
      <w:pBdr>
        <w:bottom w:val="single" w:sz="8" w:space="1" w:color="auto"/>
      </w:pBdr>
      <w:tabs>
        <w:tab w:val="left" w:pos="1134"/>
      </w:tabs>
      <w:spacing w:after="120"/>
      <w:jc w:val="both"/>
    </w:pPr>
    <w:rPr>
      <w:rFonts w:ascii="Arial" w:hAnsi="Arial"/>
      <w:noProof/>
      <w:sz w:val="8"/>
      <w:szCs w:val="8"/>
      <w:lang w:val="en-GB" w:eastAsia="en-US"/>
    </w:rPr>
  </w:style>
  <w:style w:type="paragraph" w:customStyle="1" w:styleId="Memorandum">
    <w:name w:val="Memorandum"/>
    <w:basedOn w:val="Normal"/>
    <w:rsid w:val="0046000D"/>
    <w:pPr>
      <w:spacing w:before="240" w:after="360"/>
      <w:jc w:val="center"/>
    </w:pPr>
    <w:rPr>
      <w:rFonts w:ascii="Tahoma" w:hAnsi="Tahoma" w:cs="Tahoma"/>
      <w:b/>
      <w:spacing w:val="100"/>
      <w:sz w:val="48"/>
      <w:szCs w:val="48"/>
      <w:lang w:eastAsia="en-US"/>
    </w:rPr>
  </w:style>
  <w:style w:type="paragraph" w:styleId="BodyText">
    <w:name w:val="Body Text"/>
    <w:basedOn w:val="Normal"/>
    <w:link w:val="BodyTextChar"/>
    <w:rsid w:val="0046000D"/>
    <w:pPr>
      <w:autoSpaceDE w:val="0"/>
      <w:autoSpaceDN w:val="0"/>
    </w:pPr>
    <w:rPr>
      <w:rFonts w:ascii="Arial" w:eastAsia="SimSun" w:hAnsi="Arial" w:cs="Arial"/>
      <w:lang w:eastAsia="zh-CN"/>
    </w:rPr>
  </w:style>
  <w:style w:type="character" w:customStyle="1" w:styleId="BodyTextChar">
    <w:name w:val="Body Text Char"/>
    <w:basedOn w:val="DefaultParagraphFont"/>
    <w:link w:val="BodyText"/>
    <w:rsid w:val="0046000D"/>
    <w:rPr>
      <w:rFonts w:ascii="Arial" w:eastAsia="SimSun" w:hAnsi="Arial" w:cs="Arial"/>
      <w:sz w:val="24"/>
      <w:szCs w:val="24"/>
      <w:lang w:eastAsia="zh-CN"/>
    </w:rPr>
  </w:style>
  <w:style w:type="numbering" w:customStyle="1" w:styleId="Heading33">
    <w:name w:val="Heading 3.3"/>
    <w:basedOn w:val="NoList"/>
    <w:rsid w:val="0046000D"/>
    <w:pPr>
      <w:numPr>
        <w:numId w:val="9"/>
      </w:numPr>
    </w:pPr>
  </w:style>
  <w:style w:type="paragraph" w:customStyle="1" w:styleId="Styleheading2b">
    <w:name w:val="Style heading2b"/>
    <w:basedOn w:val="Normal"/>
    <w:rsid w:val="0046000D"/>
    <w:pPr>
      <w:keepNext/>
      <w:spacing w:before="240" w:after="60"/>
      <w:jc w:val="both"/>
      <w:outlineLvl w:val="1"/>
    </w:pPr>
    <w:rPr>
      <w:b/>
      <w:bCs/>
      <w:szCs w:val="20"/>
      <w:lang w:eastAsia="en-US"/>
    </w:rPr>
  </w:style>
  <w:style w:type="paragraph" w:customStyle="1" w:styleId="heading2b0">
    <w:name w:val="heading2b"/>
    <w:basedOn w:val="Normal"/>
    <w:rsid w:val="0046000D"/>
    <w:pPr>
      <w:keepNext/>
      <w:numPr>
        <w:ilvl w:val="2"/>
        <w:numId w:val="10"/>
      </w:numPr>
      <w:tabs>
        <w:tab w:val="clear" w:pos="2160"/>
        <w:tab w:val="num" w:pos="2520"/>
      </w:tabs>
      <w:spacing w:before="240" w:after="60"/>
      <w:ind w:left="2520"/>
      <w:jc w:val="both"/>
      <w:outlineLvl w:val="1"/>
    </w:pPr>
    <w:rPr>
      <w:rFonts w:cs="Arial"/>
      <w:b/>
      <w:bCs/>
      <w:iCs/>
      <w:szCs w:val="28"/>
      <w:lang w:val="en-AU" w:eastAsia="en-US"/>
    </w:rPr>
  </w:style>
  <w:style w:type="paragraph" w:customStyle="1" w:styleId="Heading3a">
    <w:name w:val="Heading 3a"/>
    <w:basedOn w:val="Normal"/>
    <w:rsid w:val="0046000D"/>
    <w:pPr>
      <w:numPr>
        <w:ilvl w:val="2"/>
        <w:numId w:val="11"/>
      </w:numPr>
    </w:pPr>
    <w:rPr>
      <w:lang w:eastAsia="en-US"/>
    </w:rPr>
  </w:style>
  <w:style w:type="paragraph" w:customStyle="1" w:styleId="Heading3b">
    <w:name w:val="Heading 3b"/>
    <w:basedOn w:val="Heading3"/>
    <w:rsid w:val="0046000D"/>
    <w:rPr>
      <w:b w:val="0"/>
      <w:i/>
      <w:sz w:val="22"/>
      <w:szCs w:val="22"/>
    </w:rPr>
  </w:style>
  <w:style w:type="paragraph" w:customStyle="1" w:styleId="Heading3b44">
    <w:name w:val="Heading 3b 4.4"/>
    <w:basedOn w:val="Heading3b"/>
    <w:autoRedefine/>
    <w:rsid w:val="0046000D"/>
    <w:pPr>
      <w:numPr>
        <w:numId w:val="4"/>
      </w:numPr>
    </w:pPr>
    <w:rPr>
      <w:rFonts w:ascii="Times New Roman" w:hAnsi="Times New Roman"/>
      <w:b/>
    </w:rPr>
  </w:style>
  <w:style w:type="paragraph" w:customStyle="1" w:styleId="Heading3b43">
    <w:name w:val="Heading 3b 4.3"/>
    <w:basedOn w:val="Heading3b"/>
    <w:rsid w:val="0046000D"/>
    <w:pPr>
      <w:numPr>
        <w:numId w:val="5"/>
      </w:numPr>
    </w:pPr>
    <w:rPr>
      <w:rFonts w:ascii="Times New Roman" w:hAnsi="Times New Roman"/>
      <w:i w:val="0"/>
      <w:iCs/>
    </w:rPr>
  </w:style>
  <w:style w:type="paragraph" w:styleId="BodyTextIndent">
    <w:name w:val="Body Text Indent"/>
    <w:basedOn w:val="Normal"/>
    <w:link w:val="BodyTextIndentChar"/>
    <w:rsid w:val="0046000D"/>
    <w:pPr>
      <w:ind w:left="540" w:hanging="540"/>
      <w:jc w:val="both"/>
    </w:pPr>
    <w:rPr>
      <w:b/>
      <w:bCs/>
      <w:lang w:eastAsia="en-US"/>
    </w:rPr>
  </w:style>
  <w:style w:type="character" w:customStyle="1" w:styleId="BodyTextIndentChar">
    <w:name w:val="Body Text Indent Char"/>
    <w:basedOn w:val="DefaultParagraphFont"/>
    <w:link w:val="BodyTextIndent"/>
    <w:rsid w:val="0046000D"/>
    <w:rPr>
      <w:rFonts w:ascii="Times New Roman" w:eastAsia="Times New Roman" w:hAnsi="Times New Roman" w:cs="Times New Roman"/>
      <w:b/>
      <w:bCs/>
      <w:szCs w:val="24"/>
    </w:rPr>
  </w:style>
  <w:style w:type="paragraph" w:styleId="BodyText2">
    <w:name w:val="Body Text 2"/>
    <w:basedOn w:val="Normal"/>
    <w:link w:val="BodyText2Char"/>
    <w:rsid w:val="0046000D"/>
    <w:pPr>
      <w:jc w:val="both"/>
    </w:pPr>
    <w:rPr>
      <w:lang w:eastAsia="en-US"/>
    </w:rPr>
  </w:style>
  <w:style w:type="character" w:customStyle="1" w:styleId="BodyText2Char">
    <w:name w:val="Body Text 2 Char"/>
    <w:basedOn w:val="DefaultParagraphFont"/>
    <w:link w:val="BodyText2"/>
    <w:rsid w:val="0046000D"/>
    <w:rPr>
      <w:rFonts w:ascii="Times New Roman" w:eastAsia="Times New Roman" w:hAnsi="Times New Roman" w:cs="Times New Roman"/>
      <w:szCs w:val="24"/>
    </w:rPr>
  </w:style>
  <w:style w:type="paragraph" w:styleId="BodyTextIndent2">
    <w:name w:val="Body Text Indent 2"/>
    <w:basedOn w:val="Normal"/>
    <w:link w:val="BodyTextIndent2Char"/>
    <w:rsid w:val="0046000D"/>
    <w:pPr>
      <w:ind w:left="1440" w:hanging="720"/>
      <w:jc w:val="both"/>
    </w:pPr>
    <w:rPr>
      <w:lang w:eastAsia="en-US"/>
    </w:rPr>
  </w:style>
  <w:style w:type="character" w:customStyle="1" w:styleId="BodyTextIndent2Char">
    <w:name w:val="Body Text Indent 2 Char"/>
    <w:basedOn w:val="DefaultParagraphFont"/>
    <w:link w:val="BodyTextIndent2"/>
    <w:rsid w:val="0046000D"/>
    <w:rPr>
      <w:rFonts w:ascii="Times New Roman" w:eastAsia="Times New Roman" w:hAnsi="Times New Roman" w:cs="Times New Roman"/>
      <w:szCs w:val="24"/>
    </w:rPr>
  </w:style>
  <w:style w:type="paragraph" w:styleId="BodyText3">
    <w:name w:val="Body Text 3"/>
    <w:basedOn w:val="Normal"/>
    <w:link w:val="BodyText3Char"/>
    <w:rsid w:val="0046000D"/>
    <w:pPr>
      <w:jc w:val="both"/>
    </w:pPr>
    <w:rPr>
      <w:lang w:eastAsia="en-US"/>
    </w:rPr>
  </w:style>
  <w:style w:type="character" w:customStyle="1" w:styleId="BodyText3Char">
    <w:name w:val="Body Text 3 Char"/>
    <w:basedOn w:val="DefaultParagraphFont"/>
    <w:link w:val="BodyText3"/>
    <w:rsid w:val="0046000D"/>
    <w:rPr>
      <w:rFonts w:ascii="Times New Roman" w:eastAsia="Times New Roman" w:hAnsi="Times New Roman" w:cs="Times New Roman"/>
      <w:szCs w:val="24"/>
    </w:rPr>
  </w:style>
  <w:style w:type="paragraph" w:styleId="BodyTextIndent3">
    <w:name w:val="Body Text Indent 3"/>
    <w:basedOn w:val="Normal"/>
    <w:link w:val="BodyTextIndent3Char"/>
    <w:rsid w:val="0046000D"/>
    <w:pPr>
      <w:ind w:left="2160" w:hanging="720"/>
      <w:jc w:val="both"/>
    </w:pPr>
    <w:rPr>
      <w:lang w:eastAsia="en-US"/>
    </w:rPr>
  </w:style>
  <w:style w:type="character" w:customStyle="1" w:styleId="BodyTextIndent3Char">
    <w:name w:val="Body Text Indent 3 Char"/>
    <w:basedOn w:val="DefaultParagraphFont"/>
    <w:link w:val="BodyTextIndent3"/>
    <w:rsid w:val="0046000D"/>
    <w:rPr>
      <w:rFonts w:ascii="Times New Roman" w:eastAsia="Times New Roman" w:hAnsi="Times New Roman" w:cs="Times New Roman"/>
      <w:szCs w:val="24"/>
    </w:rPr>
  </w:style>
  <w:style w:type="paragraph" w:styleId="TOC7">
    <w:name w:val="toc 7"/>
    <w:basedOn w:val="Normal"/>
    <w:next w:val="Normal"/>
    <w:autoRedefine/>
    <w:uiPriority w:val="39"/>
    <w:rsid w:val="0046000D"/>
    <w:pPr>
      <w:ind w:left="1440"/>
    </w:pPr>
    <w:rPr>
      <w:lang w:eastAsia="en-US"/>
    </w:rPr>
  </w:style>
  <w:style w:type="paragraph" w:styleId="Title">
    <w:name w:val="Title"/>
    <w:basedOn w:val="Normal"/>
    <w:link w:val="TitleChar"/>
    <w:qFormat/>
    <w:rsid w:val="0046000D"/>
    <w:pPr>
      <w:jc w:val="center"/>
    </w:pPr>
    <w:rPr>
      <w:szCs w:val="20"/>
      <w:u w:val="single"/>
      <w:lang w:val="en-US" w:eastAsia="en-US"/>
    </w:rPr>
  </w:style>
  <w:style w:type="character" w:customStyle="1" w:styleId="TitleChar">
    <w:name w:val="Title Char"/>
    <w:basedOn w:val="DefaultParagraphFont"/>
    <w:link w:val="Title"/>
    <w:rsid w:val="0046000D"/>
    <w:rPr>
      <w:rFonts w:ascii="Times New Roman" w:eastAsia="Times New Roman" w:hAnsi="Times New Roman" w:cs="Times New Roman"/>
      <w:szCs w:val="20"/>
      <w:u w:val="single"/>
      <w:lang w:val="en-US"/>
    </w:rPr>
  </w:style>
  <w:style w:type="character" w:styleId="FollowedHyperlink">
    <w:name w:val="FollowedHyperlink"/>
    <w:basedOn w:val="DefaultParagraphFont"/>
    <w:uiPriority w:val="99"/>
    <w:rsid w:val="0046000D"/>
    <w:rPr>
      <w:color w:val="800080"/>
      <w:u w:val="single"/>
    </w:rPr>
  </w:style>
  <w:style w:type="paragraph" w:styleId="MessageHeader">
    <w:name w:val="Message Header"/>
    <w:basedOn w:val="BodyText"/>
    <w:link w:val="MessageHeaderChar"/>
    <w:rsid w:val="0046000D"/>
    <w:pPr>
      <w:keepLines/>
      <w:tabs>
        <w:tab w:val="left" w:pos="3600"/>
        <w:tab w:val="left" w:pos="4680"/>
      </w:tabs>
      <w:autoSpaceDE/>
      <w:autoSpaceDN/>
      <w:spacing w:after="120"/>
      <w:ind w:left="1080" w:hanging="1080"/>
    </w:pPr>
    <w:rPr>
      <w:rFonts w:ascii="Helvetica" w:eastAsia="Times New Roman" w:hAnsi="Helvetica" w:cs="Times New Roman"/>
      <w:szCs w:val="20"/>
      <w:lang w:val="en-GB" w:eastAsia="en-AU"/>
    </w:rPr>
  </w:style>
  <w:style w:type="character" w:customStyle="1" w:styleId="MessageHeaderChar">
    <w:name w:val="Message Header Char"/>
    <w:basedOn w:val="DefaultParagraphFont"/>
    <w:link w:val="MessageHeader"/>
    <w:rsid w:val="0046000D"/>
    <w:rPr>
      <w:rFonts w:ascii="Helvetica" w:eastAsia="Times New Roman" w:hAnsi="Helvetica" w:cs="Times New Roman"/>
      <w:szCs w:val="20"/>
      <w:lang w:val="en-GB" w:eastAsia="en-AU"/>
    </w:rPr>
  </w:style>
  <w:style w:type="paragraph" w:customStyle="1" w:styleId="ReturnAddress">
    <w:name w:val="Return Address"/>
    <w:basedOn w:val="Normal"/>
    <w:rsid w:val="0046000D"/>
    <w:pPr>
      <w:keepLines/>
      <w:ind w:right="4320"/>
    </w:pPr>
    <w:rPr>
      <w:rFonts w:ascii="Helvetica" w:hAnsi="Helvetica"/>
      <w:szCs w:val="20"/>
      <w:lang w:val="en-GB"/>
    </w:rPr>
  </w:style>
  <w:style w:type="paragraph" w:customStyle="1" w:styleId="CompanyName">
    <w:name w:val="Company Name"/>
    <w:basedOn w:val="BodyText"/>
    <w:next w:val="Normal"/>
    <w:rsid w:val="0046000D"/>
    <w:pPr>
      <w:keepNext/>
      <w:keepLines/>
      <w:autoSpaceDE/>
      <w:autoSpaceDN/>
    </w:pPr>
    <w:rPr>
      <w:rFonts w:ascii="Helvetica" w:eastAsia="Times New Roman" w:hAnsi="Helvetica" w:cs="Times New Roman"/>
      <w:b/>
      <w:caps/>
      <w:szCs w:val="20"/>
      <w:lang w:val="en-GB" w:eastAsia="en-AU"/>
    </w:rPr>
  </w:style>
  <w:style w:type="character" w:customStyle="1" w:styleId="MessageHeaderLabel">
    <w:name w:val="Message Header Label"/>
    <w:rsid w:val="0046000D"/>
    <w:rPr>
      <w:b/>
      <w:caps/>
      <w:sz w:val="20"/>
    </w:rPr>
  </w:style>
  <w:style w:type="paragraph" w:customStyle="1" w:styleId="1">
    <w:name w:val="1"/>
    <w:aliases w:val="2,3"/>
    <w:basedOn w:val="Normal"/>
    <w:rsid w:val="0046000D"/>
    <w:pPr>
      <w:widowControl w:val="0"/>
      <w:tabs>
        <w:tab w:val="num" w:pos="360"/>
      </w:tabs>
      <w:ind w:left="720" w:hanging="720"/>
    </w:pPr>
    <w:rPr>
      <w:snapToGrid w:val="0"/>
      <w:szCs w:val="20"/>
      <w:lang w:val="en-US" w:eastAsia="en-US"/>
    </w:rPr>
  </w:style>
  <w:style w:type="paragraph" w:customStyle="1" w:styleId="Style0">
    <w:name w:val="Style0"/>
    <w:rsid w:val="0046000D"/>
    <w:pPr>
      <w:autoSpaceDE w:val="0"/>
      <w:autoSpaceDN w:val="0"/>
      <w:adjustRightInd w:val="0"/>
      <w:spacing w:after="0" w:line="240" w:lineRule="auto"/>
    </w:pPr>
    <w:rPr>
      <w:rFonts w:ascii="Arial" w:eastAsia="Times New Roman" w:hAnsi="Arial" w:cs="Times New Roman"/>
      <w:sz w:val="24"/>
      <w:szCs w:val="24"/>
      <w:lang w:val="en-US"/>
    </w:rPr>
  </w:style>
  <w:style w:type="paragraph" w:styleId="E-mailSignature">
    <w:name w:val="E-mail Signature"/>
    <w:basedOn w:val="Normal"/>
    <w:link w:val="E-mailSignatureChar"/>
    <w:rsid w:val="0046000D"/>
  </w:style>
  <w:style w:type="character" w:customStyle="1" w:styleId="E-mailSignatureChar">
    <w:name w:val="E-mail Signature Char"/>
    <w:basedOn w:val="DefaultParagraphFont"/>
    <w:link w:val="E-mailSignature"/>
    <w:rsid w:val="0046000D"/>
    <w:rPr>
      <w:rFonts w:ascii="Times New Roman" w:eastAsia="Times New Roman" w:hAnsi="Times New Roman" w:cs="Times New Roman"/>
      <w:szCs w:val="24"/>
      <w:lang w:eastAsia="en-AU"/>
    </w:rPr>
  </w:style>
  <w:style w:type="paragraph" w:customStyle="1" w:styleId="DocTitle">
    <w:name w:val="DocTitle"/>
    <w:basedOn w:val="Normal"/>
    <w:autoRedefine/>
    <w:rsid w:val="0046000D"/>
    <w:rPr>
      <w:b/>
      <w:sz w:val="36"/>
      <w:szCs w:val="36"/>
      <w:lang w:eastAsia="en-US"/>
    </w:rPr>
  </w:style>
  <w:style w:type="paragraph" w:customStyle="1" w:styleId="DocSubject">
    <w:name w:val="DocSubject"/>
    <w:basedOn w:val="Normal"/>
    <w:autoRedefine/>
    <w:rsid w:val="0046000D"/>
    <w:rPr>
      <w:rFonts w:cs="Arial"/>
      <w:sz w:val="32"/>
      <w:szCs w:val="32"/>
      <w:lang w:eastAsia="en-US"/>
    </w:rPr>
  </w:style>
  <w:style w:type="paragraph" w:styleId="Bibliography">
    <w:name w:val="Bibliography"/>
    <w:basedOn w:val="Normal"/>
    <w:rsid w:val="0046000D"/>
    <w:pPr>
      <w:widowControl w:val="0"/>
      <w:tabs>
        <w:tab w:val="left" w:pos="567"/>
      </w:tabs>
      <w:spacing w:line="360" w:lineRule="auto"/>
      <w:ind w:left="567" w:hanging="567"/>
    </w:pPr>
    <w:rPr>
      <w:color w:val="000000"/>
      <w:sz w:val="20"/>
      <w:szCs w:val="20"/>
      <w:lang w:eastAsia="en-US" w:bidi="he-IL"/>
    </w:rPr>
  </w:style>
  <w:style w:type="paragraph" w:customStyle="1" w:styleId="Important">
    <w:name w:val="Important"/>
    <w:basedOn w:val="Normal"/>
    <w:rsid w:val="0046000D"/>
    <w:pPr>
      <w:pBdr>
        <w:top w:val="single" w:sz="4" w:space="1" w:color="006699"/>
        <w:left w:val="single" w:sz="36" w:space="1" w:color="006699"/>
        <w:bottom w:val="single" w:sz="4" w:space="1" w:color="006699"/>
      </w:pBdr>
      <w:ind w:left="720" w:right="720"/>
    </w:pPr>
    <w:rPr>
      <w:sz w:val="20"/>
      <w:szCs w:val="20"/>
      <w:lang w:eastAsia="en-US" w:bidi="he-IL"/>
    </w:rPr>
  </w:style>
  <w:style w:type="paragraph" w:customStyle="1" w:styleId="Question">
    <w:name w:val="Question"/>
    <w:basedOn w:val="Important"/>
    <w:autoRedefine/>
    <w:rsid w:val="0046000D"/>
    <w:pPr>
      <w:pBdr>
        <w:top w:val="single" w:sz="18" w:space="1" w:color="FF0000"/>
        <w:left w:val="none" w:sz="0" w:space="0" w:color="auto"/>
        <w:bottom w:val="single" w:sz="18" w:space="1" w:color="FF0000"/>
      </w:pBdr>
    </w:pPr>
    <w:rPr>
      <w:rFonts w:ascii="Franklin Gothic Medium" w:hAnsi="Franklin Gothic Medium"/>
      <w:i/>
      <w:lang w:val="en-US"/>
    </w:rPr>
  </w:style>
  <w:style w:type="paragraph" w:customStyle="1" w:styleId="BoxedText">
    <w:name w:val="BoxedText"/>
    <w:basedOn w:val="Question"/>
    <w:rsid w:val="0046000D"/>
    <w:pPr>
      <w:pBdr>
        <w:top w:val="single" w:sz="6" w:space="1" w:color="808080"/>
        <w:left w:val="single" w:sz="6" w:space="1" w:color="808080"/>
        <w:bottom w:val="single" w:sz="6" w:space="1" w:color="808080"/>
        <w:right w:val="single" w:sz="6" w:space="1" w:color="808080"/>
      </w:pBdr>
    </w:pPr>
  </w:style>
  <w:style w:type="paragraph" w:styleId="CommentText">
    <w:name w:val="annotation text"/>
    <w:basedOn w:val="Normal"/>
    <w:link w:val="CommentTextChar"/>
    <w:uiPriority w:val="99"/>
    <w:rsid w:val="0046000D"/>
    <w:rPr>
      <w:rFonts w:ascii="Garamond" w:hAnsi="Garamond"/>
      <w:sz w:val="20"/>
      <w:szCs w:val="20"/>
      <w:lang w:eastAsia="en-US" w:bidi="he-IL"/>
    </w:rPr>
  </w:style>
  <w:style w:type="character" w:customStyle="1" w:styleId="CommentTextChar">
    <w:name w:val="Comment Text Char"/>
    <w:basedOn w:val="DefaultParagraphFont"/>
    <w:link w:val="CommentText"/>
    <w:uiPriority w:val="99"/>
    <w:rsid w:val="0046000D"/>
    <w:rPr>
      <w:rFonts w:ascii="Garamond" w:eastAsia="Times New Roman" w:hAnsi="Garamond" w:cs="Times New Roman"/>
      <w:sz w:val="20"/>
      <w:szCs w:val="20"/>
      <w:lang w:bidi="he-IL"/>
    </w:rPr>
  </w:style>
  <w:style w:type="paragraph" w:customStyle="1" w:styleId="DocHeading">
    <w:name w:val="Doc Heading"/>
    <w:basedOn w:val="Normal"/>
    <w:next w:val="Normal"/>
    <w:autoRedefine/>
    <w:rsid w:val="0046000D"/>
    <w:rPr>
      <w:rFonts w:ascii="Franklin Gothic Demi" w:hAnsi="Franklin Gothic Demi"/>
      <w:bCs/>
      <w:sz w:val="40"/>
      <w:szCs w:val="40"/>
      <w:lang w:eastAsia="en-US" w:bidi="he-IL"/>
    </w:rPr>
  </w:style>
  <w:style w:type="paragraph" w:customStyle="1" w:styleId="DocTitle0">
    <w:name w:val="Doc Title"/>
    <w:basedOn w:val="Normal"/>
    <w:next w:val="Normal"/>
    <w:rsid w:val="0046000D"/>
    <w:pPr>
      <w:spacing w:after="120"/>
    </w:pPr>
    <w:rPr>
      <w:rFonts w:ascii="Franklin Gothic Demi" w:hAnsi="Franklin Gothic Demi"/>
      <w:sz w:val="28"/>
      <w:szCs w:val="20"/>
      <w:lang w:eastAsia="en-US" w:bidi="he-IL"/>
    </w:rPr>
  </w:style>
  <w:style w:type="paragraph" w:customStyle="1" w:styleId="Table">
    <w:name w:val="Table"/>
    <w:basedOn w:val="Normal"/>
    <w:rsid w:val="0046000D"/>
    <w:rPr>
      <w:sz w:val="20"/>
      <w:szCs w:val="20"/>
      <w:lang w:eastAsia="en-US" w:bidi="he-IL"/>
    </w:rPr>
  </w:style>
  <w:style w:type="paragraph" w:customStyle="1" w:styleId="TableHeader">
    <w:name w:val="Table Header"/>
    <w:basedOn w:val="Table"/>
    <w:rsid w:val="0046000D"/>
    <w:rPr>
      <w:b/>
    </w:rPr>
  </w:style>
  <w:style w:type="paragraph" w:customStyle="1" w:styleId="Heading1Small">
    <w:name w:val="Heading 1 Small"/>
    <w:basedOn w:val="Heading1"/>
    <w:rsid w:val="0046000D"/>
    <w:pPr>
      <w:spacing w:before="0" w:after="0" w:line="264" w:lineRule="auto"/>
    </w:pPr>
    <w:rPr>
      <w:rFonts w:ascii="Humnst777 Blk BT" w:hAnsi="Humnst777 Blk BT" w:cs="Times New Roman"/>
      <w:b w:val="0"/>
      <w:kern w:val="28"/>
      <w:sz w:val="24"/>
      <w:szCs w:val="20"/>
      <w:lang w:val="en-US" w:eastAsia="en-US" w:bidi="he-IL"/>
    </w:rPr>
  </w:style>
  <w:style w:type="character" w:customStyle="1" w:styleId="BibliographyTitle">
    <w:name w:val="Bibliography Title"/>
    <w:rsid w:val="0046000D"/>
    <w:rPr>
      <w:i/>
      <w:iCs/>
    </w:rPr>
  </w:style>
  <w:style w:type="paragraph" w:customStyle="1" w:styleId="SmallText">
    <w:name w:val="SmallText"/>
    <w:basedOn w:val="Normal"/>
    <w:autoRedefine/>
    <w:rsid w:val="0046000D"/>
    <w:rPr>
      <w:sz w:val="16"/>
      <w:szCs w:val="16"/>
      <w:lang w:eastAsia="en-US" w:bidi="he-IL"/>
    </w:rPr>
  </w:style>
  <w:style w:type="paragraph" w:customStyle="1" w:styleId="FormText">
    <w:name w:val="FormText"/>
    <w:basedOn w:val="Normal"/>
    <w:autoRedefine/>
    <w:rsid w:val="0046000D"/>
    <w:rPr>
      <w:sz w:val="20"/>
      <w:szCs w:val="20"/>
      <w:lang w:eastAsia="en-US" w:bidi="he-IL"/>
    </w:rPr>
  </w:style>
  <w:style w:type="paragraph" w:customStyle="1" w:styleId="FormGapLine">
    <w:name w:val="FormGapLine"/>
    <w:basedOn w:val="FormText"/>
    <w:autoRedefine/>
    <w:rsid w:val="0046000D"/>
    <w:rPr>
      <w:sz w:val="4"/>
    </w:rPr>
  </w:style>
  <w:style w:type="paragraph" w:customStyle="1" w:styleId="FormSectionHeading">
    <w:name w:val="FormSectionHeading"/>
    <w:basedOn w:val="FormText"/>
    <w:autoRedefine/>
    <w:rsid w:val="0046000D"/>
    <w:rPr>
      <w:rFonts w:ascii="Franklin Gothic Medium" w:hAnsi="Franklin Gothic Medium"/>
      <w:color w:val="FFFFFF"/>
      <w:sz w:val="24"/>
      <w:szCs w:val="24"/>
    </w:rPr>
  </w:style>
  <w:style w:type="paragraph" w:customStyle="1" w:styleId="DraftNotice">
    <w:name w:val="DraftNotice"/>
    <w:basedOn w:val="Normal"/>
    <w:autoRedefine/>
    <w:rsid w:val="0046000D"/>
    <w:rPr>
      <w:rFonts w:ascii="Franklin Gothic Demi" w:hAnsi="Franklin Gothic Demi"/>
      <w:caps/>
      <w:color w:val="FF0000"/>
      <w:sz w:val="40"/>
      <w:szCs w:val="40"/>
      <w:lang w:eastAsia="en-US" w:bidi="he-IL"/>
    </w:rPr>
  </w:style>
  <w:style w:type="paragraph" w:customStyle="1" w:styleId="ClientName">
    <w:name w:val="ClientName"/>
    <w:basedOn w:val="Normal"/>
    <w:rsid w:val="0046000D"/>
    <w:pPr>
      <w:ind w:left="1134"/>
    </w:pPr>
    <w:rPr>
      <w:lang w:eastAsia="en-US" w:bidi="he-IL"/>
    </w:rPr>
  </w:style>
  <w:style w:type="paragraph" w:customStyle="1" w:styleId="CoverDate">
    <w:name w:val="CoverDate"/>
    <w:basedOn w:val="Normal"/>
    <w:rsid w:val="0046000D"/>
    <w:pPr>
      <w:ind w:left="1134"/>
    </w:pPr>
    <w:rPr>
      <w:sz w:val="20"/>
      <w:szCs w:val="20"/>
      <w:lang w:eastAsia="en-US" w:bidi="he-IL"/>
    </w:rPr>
  </w:style>
  <w:style w:type="paragraph" w:customStyle="1" w:styleId="NoIndent">
    <w:name w:val="NoIndent"/>
    <w:basedOn w:val="Normal"/>
    <w:rsid w:val="0046000D"/>
    <w:pPr>
      <w:framePr w:hSpace="180" w:wrap="around" w:vAnchor="text" w:hAnchor="page" w:x="577" w:y="10746"/>
    </w:pPr>
    <w:rPr>
      <w:rFonts w:ascii="Palatino Linotype" w:hAnsi="Palatino Linotype"/>
      <w:szCs w:val="20"/>
      <w:lang w:eastAsia="en-US" w:bidi="he-IL"/>
    </w:rPr>
  </w:style>
  <w:style w:type="paragraph" w:customStyle="1" w:styleId="ConfidentialityText">
    <w:name w:val="ConfidentialityText"/>
    <w:basedOn w:val="NoIndent"/>
    <w:autoRedefine/>
    <w:rsid w:val="0046000D"/>
    <w:pPr>
      <w:framePr w:hSpace="0" w:wrap="auto" w:vAnchor="margin" w:hAnchor="text" w:xAlign="left" w:yAlign="inline"/>
      <w:ind w:left="1134" w:right="4561"/>
    </w:pPr>
    <w:rPr>
      <w:rFonts w:ascii="Franklin Gothic Book" w:hAnsi="Franklin Gothic Book"/>
      <w:sz w:val="16"/>
      <w:lang w:val="en-US"/>
    </w:rPr>
  </w:style>
  <w:style w:type="paragraph" w:customStyle="1" w:styleId="ConfidentialityHeading">
    <w:name w:val="ConfidentialityHeading"/>
    <w:basedOn w:val="NoIndent"/>
    <w:rsid w:val="0046000D"/>
    <w:pPr>
      <w:framePr w:hSpace="0" w:wrap="auto" w:vAnchor="margin" w:hAnchor="text" w:xAlign="left" w:yAlign="inline"/>
    </w:pPr>
    <w:rPr>
      <w:rFonts w:ascii="Franklin Gothic Demi" w:hAnsi="Franklin Gothic Demi"/>
      <w:color w:val="FF0000"/>
      <w:spacing w:val="160"/>
      <w:sz w:val="24"/>
      <w:lang w:val="en-US"/>
    </w:rPr>
  </w:style>
  <w:style w:type="paragraph" w:customStyle="1" w:styleId="ChapterHeading">
    <w:name w:val="Chapter Heading"/>
    <w:basedOn w:val="Heading1"/>
    <w:autoRedefine/>
    <w:rsid w:val="0046000D"/>
    <w:pPr>
      <w:spacing w:before="1080" w:after="720"/>
    </w:pPr>
    <w:rPr>
      <w:rFonts w:ascii="Franklin Gothic Demi" w:hAnsi="Franklin Gothic Demi" w:cs="Times New Roman"/>
      <w:b w:val="0"/>
      <w:bCs w:val="0"/>
      <w:kern w:val="28"/>
      <w:sz w:val="44"/>
      <w:szCs w:val="20"/>
      <w:lang w:eastAsia="en-US" w:bidi="he-IL"/>
    </w:rPr>
  </w:style>
  <w:style w:type="table" w:styleId="TableContemporary">
    <w:name w:val="Table Contemporary"/>
    <w:basedOn w:val="TableNormal"/>
    <w:rsid w:val="0046000D"/>
    <w:pPr>
      <w:spacing w:after="0" w:line="240" w:lineRule="auto"/>
    </w:pPr>
    <w:rPr>
      <w:rFonts w:ascii="Arial" w:eastAsia="Times New Roman" w:hAnsi="Arial" w:cs="Times New Roman"/>
      <w:sz w:val="20"/>
      <w:szCs w:val="20"/>
      <w:lang w:eastAsia="en-N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6">
    <w:name w:val="Table List 6"/>
    <w:basedOn w:val="TableNormal"/>
    <w:rsid w:val="0046000D"/>
    <w:pPr>
      <w:spacing w:after="0" w:line="240" w:lineRule="auto"/>
    </w:pPr>
    <w:rPr>
      <w:rFonts w:ascii="Times New Roman" w:eastAsia="Times New Roman" w:hAnsi="Times New Roman" w:cs="Times New Roman"/>
      <w:sz w:val="20"/>
      <w:szCs w:val="20"/>
      <w:lang w:eastAsia="en-NZ"/>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Professional">
    <w:name w:val="Table Professional"/>
    <w:basedOn w:val="TableNormal"/>
    <w:rsid w:val="0046000D"/>
    <w:pPr>
      <w:spacing w:after="0" w:line="240" w:lineRule="auto"/>
    </w:pPr>
    <w:rPr>
      <w:rFonts w:ascii="Times New Roman" w:eastAsia="Times New Roman" w:hAnsi="Times New Roman"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Quote">
    <w:name w:val="Quote"/>
    <w:basedOn w:val="Normal"/>
    <w:link w:val="QuoteChar"/>
    <w:autoRedefine/>
    <w:uiPriority w:val="29"/>
    <w:qFormat/>
    <w:rsid w:val="0046000D"/>
    <w:pPr>
      <w:ind w:left="567"/>
    </w:pPr>
    <w:rPr>
      <w:rFonts w:ascii="Arial" w:hAnsi="Arial"/>
      <w:lang w:eastAsia="en-US"/>
    </w:rPr>
  </w:style>
  <w:style w:type="character" w:customStyle="1" w:styleId="QuoteChar">
    <w:name w:val="Quote Char"/>
    <w:basedOn w:val="DefaultParagraphFont"/>
    <w:link w:val="Quote"/>
    <w:uiPriority w:val="29"/>
    <w:rsid w:val="0046000D"/>
    <w:rPr>
      <w:rFonts w:ascii="Arial" w:eastAsia="Times New Roman" w:hAnsi="Arial" w:cs="Times New Roman"/>
      <w:szCs w:val="24"/>
    </w:rPr>
  </w:style>
  <w:style w:type="character" w:styleId="Strong">
    <w:name w:val="Strong"/>
    <w:basedOn w:val="DefaultParagraphFont"/>
    <w:uiPriority w:val="22"/>
    <w:qFormat/>
    <w:rsid w:val="0046000D"/>
    <w:rPr>
      <w:b/>
      <w:bCs/>
    </w:rPr>
  </w:style>
  <w:style w:type="character" w:customStyle="1" w:styleId="Char">
    <w:name w:val="Char"/>
    <w:basedOn w:val="DefaultParagraphFont"/>
    <w:rsid w:val="0046000D"/>
    <w:rPr>
      <w:rFonts w:ascii="Arial" w:hAnsi="Arial" w:cs="Arial"/>
      <w:b/>
      <w:bCs/>
      <w:i/>
      <w:iCs/>
      <w:sz w:val="28"/>
      <w:szCs w:val="28"/>
      <w:lang w:val="en-NZ" w:eastAsia="en-AU" w:bidi="ar-SA"/>
    </w:rPr>
  </w:style>
  <w:style w:type="paragraph" w:customStyle="1" w:styleId="AbstractText">
    <w:name w:val="Abstract Text"/>
    <w:basedOn w:val="Normal"/>
    <w:rsid w:val="0046000D"/>
    <w:pPr>
      <w:suppressAutoHyphens/>
      <w:spacing w:line="480" w:lineRule="auto"/>
    </w:pPr>
    <w:rPr>
      <w:lang w:val="en-US" w:eastAsia="en-US"/>
    </w:rPr>
  </w:style>
  <w:style w:type="character" w:styleId="CommentReference">
    <w:name w:val="annotation reference"/>
    <w:basedOn w:val="DefaultParagraphFont"/>
    <w:uiPriority w:val="99"/>
    <w:rsid w:val="0046000D"/>
    <w:rPr>
      <w:sz w:val="16"/>
      <w:szCs w:val="16"/>
    </w:rPr>
  </w:style>
  <w:style w:type="paragraph" w:styleId="CommentSubject">
    <w:name w:val="annotation subject"/>
    <w:basedOn w:val="CommentText"/>
    <w:next w:val="CommentText"/>
    <w:link w:val="CommentSubjectChar"/>
    <w:uiPriority w:val="99"/>
    <w:semiHidden/>
    <w:rsid w:val="0046000D"/>
    <w:pPr>
      <w:spacing w:line="300" w:lineRule="auto"/>
    </w:pPr>
    <w:rPr>
      <w:rFonts w:ascii="Arial" w:hAnsi="Arial"/>
      <w:b/>
      <w:bCs/>
      <w:lang w:bidi="ar-SA"/>
    </w:rPr>
  </w:style>
  <w:style w:type="character" w:customStyle="1" w:styleId="CommentSubjectChar">
    <w:name w:val="Comment Subject Char"/>
    <w:basedOn w:val="CommentTextChar"/>
    <w:link w:val="CommentSubject"/>
    <w:uiPriority w:val="99"/>
    <w:semiHidden/>
    <w:rsid w:val="0046000D"/>
    <w:rPr>
      <w:rFonts w:ascii="Arial" w:eastAsia="Times New Roman" w:hAnsi="Arial" w:cs="Times New Roman"/>
      <w:b/>
      <w:bCs/>
      <w:sz w:val="20"/>
      <w:szCs w:val="20"/>
      <w:lang w:bidi="he-IL"/>
    </w:rPr>
  </w:style>
  <w:style w:type="paragraph" w:customStyle="1" w:styleId="Heading311">
    <w:name w:val="Heading 3.1.1"/>
    <w:basedOn w:val="Normal"/>
    <w:rsid w:val="0046000D"/>
    <w:pPr>
      <w:numPr>
        <w:numId w:val="12"/>
      </w:numPr>
      <w:jc w:val="both"/>
    </w:pPr>
    <w:rPr>
      <w:b/>
      <w:bCs/>
      <w:i/>
      <w:iCs/>
      <w:szCs w:val="22"/>
    </w:rPr>
  </w:style>
  <w:style w:type="paragraph" w:customStyle="1" w:styleId="BodyText1">
    <w:name w:val="Body Text1"/>
    <w:basedOn w:val="Normal"/>
    <w:rsid w:val="0046000D"/>
    <w:pPr>
      <w:overflowPunct w:val="0"/>
      <w:autoSpaceDE w:val="0"/>
      <w:autoSpaceDN w:val="0"/>
      <w:adjustRightInd w:val="0"/>
      <w:spacing w:before="20" w:line="160" w:lineRule="atLeast"/>
      <w:ind w:left="284"/>
      <w:textAlignment w:val="baseline"/>
    </w:pPr>
    <w:rPr>
      <w:szCs w:val="20"/>
      <w:lang w:val="en-AU" w:eastAsia="en-US"/>
    </w:rPr>
  </w:style>
  <w:style w:type="paragraph" w:customStyle="1" w:styleId="Style5">
    <w:name w:val="Style5"/>
    <w:basedOn w:val="Heading3"/>
    <w:rsid w:val="0046000D"/>
    <w:pPr>
      <w:numPr>
        <w:numId w:val="14"/>
      </w:numPr>
    </w:pPr>
  </w:style>
  <w:style w:type="paragraph" w:customStyle="1" w:styleId="StyleArial11ptBoldJustifiedLinespacingMultiple13li">
    <w:name w:val="Style Arial 11 pt Bold Justified Line spacing:  Multiple 1.3 li"/>
    <w:basedOn w:val="Normal"/>
    <w:rsid w:val="0046000D"/>
    <w:pPr>
      <w:numPr>
        <w:numId w:val="16"/>
      </w:numPr>
      <w:spacing w:line="312" w:lineRule="auto"/>
      <w:ind w:left="0" w:firstLine="0"/>
      <w:jc w:val="both"/>
    </w:pPr>
    <w:rPr>
      <w:rFonts w:ascii="Arial" w:hAnsi="Arial"/>
      <w:b/>
      <w:bCs/>
      <w:szCs w:val="20"/>
      <w:lang w:val="en-AU"/>
    </w:rPr>
  </w:style>
  <w:style w:type="paragraph" w:customStyle="1" w:styleId="MEB26">
    <w:name w:val="MEB2.6"/>
    <w:rsid w:val="0046000D"/>
    <w:pPr>
      <w:numPr>
        <w:ilvl w:val="2"/>
        <w:numId w:val="17"/>
      </w:numPr>
      <w:spacing w:after="0" w:line="240" w:lineRule="auto"/>
      <w:ind w:left="720"/>
    </w:pPr>
    <w:rPr>
      <w:rFonts w:ascii="Times New Roman" w:eastAsia="Times New Roman" w:hAnsi="Times New Roman" w:cs="Times New Roman"/>
      <w:b/>
      <w:i/>
      <w:szCs w:val="24"/>
      <w:lang w:val="en-AU"/>
    </w:rPr>
  </w:style>
  <w:style w:type="paragraph" w:customStyle="1" w:styleId="MEB34">
    <w:name w:val="MEB 3.4"/>
    <w:rsid w:val="0046000D"/>
    <w:pPr>
      <w:numPr>
        <w:ilvl w:val="2"/>
        <w:numId w:val="18"/>
      </w:numPr>
      <w:spacing w:after="0" w:line="240" w:lineRule="auto"/>
      <w:ind w:left="720"/>
    </w:pPr>
    <w:rPr>
      <w:rFonts w:ascii="Times New Roman" w:eastAsia="Times New Roman" w:hAnsi="Times New Roman" w:cs="Times New Roman"/>
      <w:b/>
      <w:i/>
      <w:lang w:eastAsia="en-AU"/>
    </w:rPr>
  </w:style>
  <w:style w:type="paragraph" w:styleId="Caption">
    <w:name w:val="caption"/>
    <w:basedOn w:val="Normal"/>
    <w:next w:val="Normal"/>
    <w:qFormat/>
    <w:rsid w:val="0046000D"/>
    <w:rPr>
      <w:b/>
      <w:bCs/>
      <w:sz w:val="20"/>
      <w:szCs w:val="20"/>
    </w:rPr>
  </w:style>
  <w:style w:type="paragraph" w:customStyle="1" w:styleId="MEB35">
    <w:name w:val="MEB 3.5"/>
    <w:rsid w:val="0046000D"/>
    <w:pPr>
      <w:numPr>
        <w:ilvl w:val="2"/>
        <w:numId w:val="19"/>
      </w:numPr>
      <w:spacing w:after="0" w:line="240" w:lineRule="auto"/>
      <w:ind w:left="720"/>
    </w:pPr>
    <w:rPr>
      <w:rFonts w:ascii="Times New Roman" w:eastAsia="Times New Roman" w:hAnsi="Times New Roman" w:cs="Times New Roman"/>
      <w:b/>
      <w:i/>
      <w:szCs w:val="24"/>
      <w:lang w:eastAsia="en-AU"/>
    </w:rPr>
  </w:style>
  <w:style w:type="paragraph" w:customStyle="1" w:styleId="MEB36">
    <w:name w:val="MEB3.6"/>
    <w:rsid w:val="0046000D"/>
    <w:pPr>
      <w:spacing w:after="0" w:line="240" w:lineRule="auto"/>
    </w:pPr>
    <w:rPr>
      <w:rFonts w:ascii="Times New Roman" w:eastAsia="Times New Roman" w:hAnsi="Times New Roman" w:cs="Times New Roman"/>
      <w:b/>
      <w:i/>
      <w:lang w:eastAsia="en-AU"/>
    </w:rPr>
  </w:style>
  <w:style w:type="paragraph" w:customStyle="1" w:styleId="MEB4">
    <w:name w:val="MEB4"/>
    <w:rsid w:val="0046000D"/>
    <w:pPr>
      <w:numPr>
        <w:ilvl w:val="1"/>
        <w:numId w:val="21"/>
      </w:numPr>
      <w:pBdr>
        <w:top w:val="single" w:sz="4" w:space="1" w:color="auto"/>
        <w:left w:val="single" w:sz="4" w:space="4" w:color="auto"/>
        <w:bottom w:val="single" w:sz="4" w:space="1" w:color="auto"/>
        <w:right w:val="single" w:sz="4" w:space="4" w:color="auto"/>
      </w:pBdr>
      <w:tabs>
        <w:tab w:val="clear" w:pos="2517"/>
        <w:tab w:val="num" w:pos="360"/>
      </w:tabs>
      <w:spacing w:after="0" w:line="240" w:lineRule="auto"/>
      <w:ind w:left="720" w:firstLine="0"/>
    </w:pPr>
    <w:rPr>
      <w:rFonts w:ascii="Times New Roman" w:eastAsia="Times New Roman" w:hAnsi="Times New Roman" w:cs="Times New Roman"/>
      <w:b/>
      <w:lang w:eastAsia="en-AU"/>
    </w:rPr>
  </w:style>
  <w:style w:type="paragraph" w:customStyle="1" w:styleId="MEB41">
    <w:name w:val="MEB4.1"/>
    <w:rsid w:val="0046000D"/>
    <w:pPr>
      <w:numPr>
        <w:ilvl w:val="2"/>
        <w:numId w:val="15"/>
      </w:numPr>
      <w:tabs>
        <w:tab w:val="clear" w:pos="720"/>
        <w:tab w:val="num" w:pos="360"/>
      </w:tabs>
      <w:spacing w:after="0" w:line="240" w:lineRule="auto"/>
      <w:ind w:left="0" w:firstLine="0"/>
      <w:jc w:val="both"/>
    </w:pPr>
    <w:rPr>
      <w:rFonts w:ascii="Times New Roman" w:eastAsia="Times New Roman" w:hAnsi="Times New Roman" w:cs="Times New Roman"/>
      <w:b/>
      <w:i/>
      <w:lang w:eastAsia="en-AU"/>
    </w:rPr>
  </w:style>
  <w:style w:type="paragraph" w:customStyle="1" w:styleId="MEB42">
    <w:name w:val="MEB4.2"/>
    <w:rsid w:val="0046000D"/>
    <w:pPr>
      <w:numPr>
        <w:ilvl w:val="2"/>
        <w:numId w:val="22"/>
      </w:numPr>
      <w:tabs>
        <w:tab w:val="clear" w:pos="720"/>
        <w:tab w:val="num" w:pos="360"/>
      </w:tabs>
      <w:spacing w:after="0" w:line="240" w:lineRule="auto"/>
      <w:ind w:left="0" w:firstLine="0"/>
      <w:jc w:val="both"/>
    </w:pPr>
    <w:rPr>
      <w:rFonts w:ascii="Times New Roman" w:eastAsia="Times New Roman" w:hAnsi="Times New Roman" w:cs="Times New Roman"/>
      <w:b/>
      <w:i/>
      <w:lang w:eastAsia="en-AU"/>
    </w:rPr>
  </w:style>
  <w:style w:type="paragraph" w:styleId="TableofFigures">
    <w:name w:val="table of figures"/>
    <w:basedOn w:val="Normal"/>
    <w:next w:val="Normal"/>
    <w:uiPriority w:val="99"/>
    <w:rsid w:val="0046000D"/>
  </w:style>
  <w:style w:type="character" w:customStyle="1" w:styleId="NormalWebChar">
    <w:name w:val="Normal (Web) Char"/>
    <w:basedOn w:val="DefaultParagraphFont"/>
    <w:link w:val="NormalWeb"/>
    <w:rsid w:val="0046000D"/>
    <w:rPr>
      <w:rFonts w:ascii="Times New Roman" w:eastAsia="Times New Roman" w:hAnsi="Times New Roman" w:cs="Times New Roman"/>
      <w:sz w:val="24"/>
      <w:szCs w:val="24"/>
      <w:lang w:val="en-US"/>
    </w:rPr>
  </w:style>
  <w:style w:type="paragraph" w:styleId="TOC4">
    <w:name w:val="toc 4"/>
    <w:basedOn w:val="Normal"/>
    <w:next w:val="Normal"/>
    <w:autoRedefine/>
    <w:uiPriority w:val="39"/>
    <w:rsid w:val="0046000D"/>
    <w:pPr>
      <w:ind w:left="720"/>
    </w:pPr>
    <w:rPr>
      <w:lang w:val="en-AU"/>
    </w:rPr>
  </w:style>
  <w:style w:type="paragraph" w:styleId="TOC5">
    <w:name w:val="toc 5"/>
    <w:basedOn w:val="Normal"/>
    <w:next w:val="Normal"/>
    <w:autoRedefine/>
    <w:uiPriority w:val="39"/>
    <w:rsid w:val="0046000D"/>
    <w:pPr>
      <w:ind w:left="960"/>
    </w:pPr>
    <w:rPr>
      <w:lang w:val="en-AU"/>
    </w:rPr>
  </w:style>
  <w:style w:type="paragraph" w:styleId="TOC6">
    <w:name w:val="toc 6"/>
    <w:basedOn w:val="Normal"/>
    <w:next w:val="Normal"/>
    <w:autoRedefine/>
    <w:uiPriority w:val="39"/>
    <w:rsid w:val="0046000D"/>
    <w:pPr>
      <w:ind w:left="1200"/>
    </w:pPr>
    <w:rPr>
      <w:lang w:val="en-AU"/>
    </w:rPr>
  </w:style>
  <w:style w:type="paragraph" w:styleId="TOC8">
    <w:name w:val="toc 8"/>
    <w:basedOn w:val="Normal"/>
    <w:next w:val="Normal"/>
    <w:autoRedefine/>
    <w:uiPriority w:val="39"/>
    <w:rsid w:val="0046000D"/>
    <w:pPr>
      <w:ind w:left="1680"/>
    </w:pPr>
    <w:rPr>
      <w:lang w:val="en-AU"/>
    </w:rPr>
  </w:style>
  <w:style w:type="paragraph" w:styleId="TOC9">
    <w:name w:val="toc 9"/>
    <w:basedOn w:val="Normal"/>
    <w:next w:val="Normal"/>
    <w:autoRedefine/>
    <w:uiPriority w:val="39"/>
    <w:rsid w:val="0046000D"/>
    <w:pPr>
      <w:ind w:left="1920"/>
    </w:pPr>
    <w:rPr>
      <w:lang w:val="en-AU"/>
    </w:rPr>
  </w:style>
  <w:style w:type="character" w:customStyle="1" w:styleId="firstlast">
    <w:name w:val="first last"/>
    <w:basedOn w:val="DefaultParagraphFont"/>
    <w:rsid w:val="0046000D"/>
  </w:style>
  <w:style w:type="paragraph" w:customStyle="1" w:styleId="MEB33">
    <w:name w:val="MEB 3.3"/>
    <w:basedOn w:val="MEB36"/>
    <w:rsid w:val="0046000D"/>
    <w:pPr>
      <w:numPr>
        <w:ilvl w:val="2"/>
        <w:numId w:val="20"/>
      </w:numPr>
    </w:pPr>
    <w:rPr>
      <w:iCs/>
    </w:rPr>
  </w:style>
  <w:style w:type="paragraph" w:styleId="ListParagraph">
    <w:name w:val="List Paragraph"/>
    <w:basedOn w:val="Normal"/>
    <w:uiPriority w:val="34"/>
    <w:qFormat/>
    <w:rsid w:val="0046000D"/>
    <w:pPr>
      <w:ind w:left="720"/>
    </w:pPr>
  </w:style>
  <w:style w:type="paragraph" w:styleId="Revision">
    <w:name w:val="Revision"/>
    <w:hidden/>
    <w:uiPriority w:val="99"/>
    <w:semiHidden/>
    <w:rsid w:val="0046000D"/>
    <w:pPr>
      <w:spacing w:after="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6000D"/>
    <w:rPr>
      <w:color w:val="808080"/>
    </w:rPr>
  </w:style>
  <w:style w:type="paragraph" w:customStyle="1" w:styleId="RepHead1">
    <w:name w:val="Rep_Head1"/>
    <w:basedOn w:val="Heading1"/>
    <w:next w:val="RepNormal"/>
    <w:qFormat/>
    <w:rsid w:val="00006FBF"/>
    <w:pPr>
      <w:keepLines/>
      <w:numPr>
        <w:numId w:val="23"/>
      </w:numPr>
      <w:pBdr>
        <w:top w:val="single" w:sz="4" w:space="1" w:color="auto"/>
        <w:left w:val="single" w:sz="4" w:space="4" w:color="auto"/>
        <w:bottom w:val="single" w:sz="4" w:space="1" w:color="auto"/>
        <w:right w:val="single" w:sz="4" w:space="4" w:color="auto"/>
      </w:pBdr>
      <w:shd w:val="clear" w:color="auto" w:fill="B8CCE4" w:themeFill="accent1" w:themeFillTint="66"/>
    </w:pPr>
    <w:rPr>
      <w:rFonts w:ascii="Times New Roman" w:eastAsiaTheme="majorEastAsia" w:hAnsi="Times New Roman" w:cstheme="majorBidi"/>
      <w:caps/>
      <w:kern w:val="0"/>
      <w:sz w:val="22"/>
      <w:szCs w:val="28"/>
      <w:lang w:eastAsia="en-US"/>
    </w:rPr>
  </w:style>
  <w:style w:type="paragraph" w:customStyle="1" w:styleId="RepHead2">
    <w:name w:val="Rep_Head2"/>
    <w:basedOn w:val="RepHead1"/>
    <w:next w:val="RepNormal"/>
    <w:qFormat/>
    <w:rsid w:val="00006FBF"/>
    <w:pPr>
      <w:numPr>
        <w:ilvl w:val="1"/>
      </w:numPr>
      <w:outlineLvl w:val="1"/>
    </w:pPr>
    <w:rPr>
      <w:caps w:val="0"/>
    </w:rPr>
  </w:style>
  <w:style w:type="paragraph" w:customStyle="1" w:styleId="RepHead3">
    <w:name w:val="Rep_Head3"/>
    <w:basedOn w:val="RepHead2"/>
    <w:next w:val="RepNormal"/>
    <w:qFormat/>
    <w:rsid w:val="00006FBF"/>
    <w:pPr>
      <w:numPr>
        <w:ilvl w:val="2"/>
      </w:numPr>
      <w:pBdr>
        <w:top w:val="none" w:sz="0" w:space="0" w:color="auto"/>
        <w:left w:val="none" w:sz="0" w:space="0" w:color="auto"/>
        <w:bottom w:val="none" w:sz="0" w:space="0" w:color="auto"/>
        <w:right w:val="none" w:sz="0" w:space="0" w:color="auto"/>
      </w:pBdr>
      <w:shd w:val="clear" w:color="auto" w:fill="auto"/>
      <w:spacing w:before="0"/>
      <w:outlineLvl w:val="2"/>
    </w:pPr>
    <w:rPr>
      <w:i/>
    </w:rPr>
  </w:style>
  <w:style w:type="paragraph" w:customStyle="1" w:styleId="RepNormal">
    <w:name w:val="Rep_Normal"/>
    <w:basedOn w:val="NoSpacing"/>
    <w:qFormat/>
    <w:rsid w:val="00F25301"/>
    <w:pPr>
      <w:jc w:val="both"/>
    </w:pPr>
    <w:rPr>
      <w:rFonts w:eastAsiaTheme="minorHAnsi" w:cstheme="minorBidi"/>
      <w:sz w:val="22"/>
      <w:szCs w:val="22"/>
      <w:lang w:eastAsia="en-US"/>
    </w:rPr>
  </w:style>
  <w:style w:type="paragraph" w:styleId="NoSpacing">
    <w:name w:val="No Spacing"/>
    <w:uiPriority w:val="1"/>
    <w:qFormat/>
    <w:rsid w:val="00F25301"/>
    <w:pPr>
      <w:spacing w:after="0" w:line="240" w:lineRule="auto"/>
    </w:pPr>
    <w:rPr>
      <w:rFonts w:ascii="Times New Roman" w:eastAsia="Times New Roman" w:hAnsi="Times New Roman" w:cs="Times New Roman"/>
      <w:sz w:val="24"/>
      <w:szCs w:val="24"/>
      <w:lang w:eastAsia="en-AU"/>
    </w:rPr>
  </w:style>
  <w:style w:type="paragraph" w:customStyle="1" w:styleId="RepOther">
    <w:name w:val="Rep_Other"/>
    <w:basedOn w:val="RepNormal"/>
    <w:next w:val="RepNormal"/>
    <w:qFormat/>
    <w:rsid w:val="00F25301"/>
    <w:pPr>
      <w:spacing w:before="240" w:after="60"/>
      <w:jc w:val="center"/>
    </w:pPr>
    <w:rPr>
      <w:b/>
      <w:caps/>
    </w:rPr>
  </w:style>
  <w:style w:type="paragraph" w:customStyle="1" w:styleId="RepEndSection">
    <w:name w:val="Rep_EndSection"/>
    <w:basedOn w:val="RepNormal"/>
    <w:next w:val="RepNormal"/>
    <w:qFormat/>
    <w:rsid w:val="00F25301"/>
    <w:pPr>
      <w:shd w:val="pct20" w:color="auto" w:fill="auto"/>
    </w:pPr>
  </w:style>
  <w:style w:type="paragraph" w:customStyle="1" w:styleId="StyleNormalWeb11ptJustified">
    <w:name w:val="Style Normal (Web) + 11 pt Justified"/>
    <w:basedOn w:val="NormalWeb"/>
    <w:rsid w:val="007716AE"/>
    <w:pPr>
      <w:spacing w:before="0" w:beforeAutospacing="0" w:after="0" w:afterAutospacing="0"/>
      <w:jc w:val="both"/>
    </w:pPr>
    <w:rPr>
      <w:szCs w:val="20"/>
    </w:rPr>
  </w:style>
  <w:style w:type="paragraph" w:customStyle="1" w:styleId="StyleNormalWeb11ptJustifiedBeforeAutoAfterAuto">
    <w:name w:val="Style Normal (Web) + 11 pt Justified Before:  Auto After:  Auto"/>
    <w:basedOn w:val="NormalWeb"/>
    <w:autoRedefine/>
    <w:rsid w:val="007716AE"/>
    <w:pPr>
      <w:spacing w:before="0" w:beforeAutospacing="0" w:after="0" w:afterAutospacing="0"/>
      <w:jc w:val="both"/>
    </w:pPr>
    <w:rPr>
      <w:szCs w:val="20"/>
    </w:rPr>
  </w:style>
  <w:style w:type="table" w:customStyle="1" w:styleId="TableGrid1">
    <w:name w:val="Table Grid1"/>
    <w:basedOn w:val="TableNormal"/>
    <w:uiPriority w:val="59"/>
    <w:rsid w:val="0087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1">
    <w:name w:val="Style41"/>
    <w:basedOn w:val="Heading3"/>
    <w:next w:val="Style4"/>
    <w:rsid w:val="00B01A26"/>
    <w:pPr>
      <w:numPr>
        <w:ilvl w:val="0"/>
        <w:numId w:val="0"/>
      </w:numPr>
      <w:tabs>
        <w:tab w:val="num" w:pos="2160"/>
      </w:tabs>
      <w:ind w:left="2160" w:hanging="720"/>
    </w:pPr>
  </w:style>
  <w:style w:type="paragraph" w:styleId="TOCHeading">
    <w:name w:val="TOC Heading"/>
    <w:basedOn w:val="Heading1"/>
    <w:next w:val="Normal"/>
    <w:uiPriority w:val="39"/>
    <w:unhideWhenUsed/>
    <w:qFormat/>
    <w:rsid w:val="00B01A26"/>
    <w:pPr>
      <w:keepLines/>
      <w:spacing w:before="480" w:after="0" w:line="276" w:lineRule="auto"/>
      <w:outlineLvl w:val="9"/>
    </w:pPr>
    <w:rPr>
      <w:rFonts w:ascii="Cambria" w:hAnsi="Cambria" w:cs="Times New Roman"/>
      <w:color w:val="365F91"/>
      <w:kern w:val="0"/>
      <w:sz w:val="28"/>
      <w:szCs w:val="28"/>
      <w:lang w:val="en-US" w:eastAsia="en-US"/>
    </w:rPr>
  </w:style>
  <w:style w:type="character" w:styleId="BookTitle">
    <w:name w:val="Book Title"/>
    <w:basedOn w:val="DefaultParagraphFont"/>
    <w:uiPriority w:val="33"/>
    <w:qFormat/>
    <w:rsid w:val="00B01A26"/>
    <w:rPr>
      <w:b/>
      <w:bCs/>
      <w:smallCaps/>
      <w:spacing w:val="5"/>
    </w:rPr>
  </w:style>
  <w:style w:type="paragraph" w:customStyle="1" w:styleId="MEB51">
    <w:name w:val="MEB5.1"/>
    <w:basedOn w:val="Normal"/>
    <w:rsid w:val="00B01A26"/>
    <w:pPr>
      <w:numPr>
        <w:numId w:val="27"/>
      </w:numPr>
      <w:ind w:left="426" w:hanging="426"/>
      <w:jc w:val="both"/>
    </w:pPr>
    <w:rPr>
      <w:b/>
      <w:bCs/>
      <w:i/>
    </w:rPr>
  </w:style>
  <w:style w:type="table" w:customStyle="1" w:styleId="LightShading1">
    <w:name w:val="Light Shading1"/>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B01A26"/>
    <w:pPr>
      <w:spacing w:after="0" w:line="240" w:lineRule="auto"/>
    </w:pPr>
    <w:rPr>
      <w:rFonts w:ascii="Times New Roman" w:eastAsia="Times New Roman" w:hAnsi="Times New Roman" w:cs="Times New Roman"/>
      <w:color w:val="000000" w:themeColor="text1" w:themeShade="BF"/>
      <w:sz w:val="20"/>
      <w:szCs w:val="20"/>
      <w:lang w:eastAsia="en-N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uiPriority w:val="20"/>
    <w:qFormat/>
    <w:rsid w:val="00B01A26"/>
    <w:rPr>
      <w:b/>
      <w:bCs/>
      <w:i/>
      <w:iCs/>
      <w:spacing w:val="10"/>
      <w:bdr w:val="none" w:sz="0" w:space="0" w:color="auto" w:frame="1"/>
    </w:rPr>
  </w:style>
  <w:style w:type="character" w:customStyle="1" w:styleId="Heading3Char1">
    <w:name w:val="Heading 3 Char1"/>
    <w:aliases w:val="Not in TOC Char1,Section Char1,H3 Char1,l3 Char1,h3 Char1"/>
    <w:basedOn w:val="DefaultParagraphFont"/>
    <w:semiHidden/>
    <w:rsid w:val="00B01A26"/>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ble heading Char1"/>
    <w:basedOn w:val="DefaultParagraphFont"/>
    <w:uiPriority w:val="9"/>
    <w:semiHidden/>
    <w:rsid w:val="00B01A26"/>
    <w:rPr>
      <w:rFonts w:asciiTheme="majorHAnsi" w:eastAsiaTheme="majorEastAsia" w:hAnsiTheme="majorHAnsi" w:cstheme="majorBidi"/>
      <w:b/>
      <w:bCs/>
      <w:i/>
      <w:iCs/>
      <w:color w:val="4F81BD" w:themeColor="accent1"/>
      <w:sz w:val="22"/>
      <w:szCs w:val="22"/>
    </w:rPr>
  </w:style>
  <w:style w:type="character" w:customStyle="1" w:styleId="SubtitleChar">
    <w:name w:val="Subtitle Char"/>
    <w:aliases w:val="table/figure Char"/>
    <w:basedOn w:val="DefaultParagraphFont"/>
    <w:link w:val="Subtitle"/>
    <w:uiPriority w:val="11"/>
    <w:locked/>
    <w:rsid w:val="00B01A26"/>
    <w:rPr>
      <w:rFonts w:ascii="Arial" w:eastAsiaTheme="majorEastAsia" w:hAnsi="Arial" w:cstheme="majorBidi"/>
      <w:i/>
      <w:iCs/>
      <w:spacing w:val="13"/>
      <w:szCs w:val="24"/>
    </w:rPr>
  </w:style>
  <w:style w:type="paragraph" w:styleId="Subtitle">
    <w:name w:val="Subtitle"/>
    <w:aliases w:val="table/figure"/>
    <w:basedOn w:val="Normal"/>
    <w:next w:val="Normal"/>
    <w:link w:val="SubtitleChar"/>
    <w:uiPriority w:val="11"/>
    <w:qFormat/>
    <w:rsid w:val="00B01A26"/>
    <w:pPr>
      <w:tabs>
        <w:tab w:val="left" w:pos="720"/>
      </w:tabs>
      <w:spacing w:after="600" w:line="276" w:lineRule="auto"/>
      <w:jc w:val="both"/>
    </w:pPr>
    <w:rPr>
      <w:rFonts w:ascii="Arial" w:eastAsiaTheme="majorEastAsia" w:hAnsi="Arial" w:cstheme="majorBidi"/>
      <w:i/>
      <w:iCs/>
      <w:spacing w:val="13"/>
      <w:lang w:eastAsia="en-US"/>
    </w:rPr>
  </w:style>
  <w:style w:type="character" w:customStyle="1" w:styleId="SubtitleChar1">
    <w:name w:val="Subtitle Char1"/>
    <w:aliases w:val="table/figure Char1"/>
    <w:basedOn w:val="DefaultParagraphFont"/>
    <w:uiPriority w:val="11"/>
    <w:rsid w:val="00B01A26"/>
    <w:rPr>
      <w:rFonts w:eastAsiaTheme="minorEastAsia"/>
      <w:color w:val="5A5A5A" w:themeColor="text1" w:themeTint="A5"/>
      <w:spacing w:val="15"/>
      <w:lang w:eastAsia="en-AU"/>
    </w:rPr>
  </w:style>
  <w:style w:type="paragraph" w:styleId="PlainText">
    <w:name w:val="Plain Text"/>
    <w:basedOn w:val="Normal"/>
    <w:link w:val="PlainTextChar"/>
    <w:unhideWhenUsed/>
    <w:rsid w:val="00B01A26"/>
    <w:pPr>
      <w:tabs>
        <w:tab w:val="left" w:pos="720"/>
      </w:tabs>
      <w:spacing w:line="280" w:lineRule="exact"/>
      <w:jc w:val="both"/>
    </w:pPr>
    <w:rPr>
      <w:rFonts w:ascii="Courier" w:hAnsi="Courier"/>
      <w:lang w:val="en-GB" w:eastAsia="en-US"/>
    </w:rPr>
  </w:style>
  <w:style w:type="character" w:customStyle="1" w:styleId="PlainTextChar">
    <w:name w:val="Plain Text Char"/>
    <w:basedOn w:val="DefaultParagraphFont"/>
    <w:link w:val="PlainText"/>
    <w:rsid w:val="00B01A26"/>
    <w:rPr>
      <w:rFonts w:ascii="Courier" w:eastAsia="Times New Roman" w:hAnsi="Courier" w:cs="Times New Roman"/>
      <w:szCs w:val="24"/>
      <w:lang w:val="en-GB"/>
    </w:rPr>
  </w:style>
  <w:style w:type="paragraph" w:styleId="IntenseQuote">
    <w:name w:val="Intense Quote"/>
    <w:basedOn w:val="Normal"/>
    <w:next w:val="Normal"/>
    <w:link w:val="IntenseQuoteChar"/>
    <w:uiPriority w:val="30"/>
    <w:qFormat/>
    <w:rsid w:val="00B01A26"/>
    <w:pPr>
      <w:pBdr>
        <w:bottom w:val="single" w:sz="4" w:space="1" w:color="auto"/>
      </w:pBdr>
      <w:tabs>
        <w:tab w:val="left" w:pos="720"/>
      </w:tabs>
      <w:spacing w:before="200" w:after="280" w:line="276" w:lineRule="auto"/>
      <w:ind w:left="1008" w:right="1152"/>
      <w:jc w:val="both"/>
    </w:pPr>
    <w:rPr>
      <w:rFonts w:asciiTheme="minorHAnsi" w:eastAsiaTheme="minorEastAsia" w:hAnsiTheme="minorHAnsi" w:cstheme="minorBidi"/>
      <w:b/>
      <w:bCs/>
      <w:i/>
      <w:iCs/>
      <w:szCs w:val="22"/>
      <w:lang w:eastAsia="en-US"/>
    </w:rPr>
  </w:style>
  <w:style w:type="character" w:customStyle="1" w:styleId="IntenseQuoteChar">
    <w:name w:val="Intense Quote Char"/>
    <w:basedOn w:val="DefaultParagraphFont"/>
    <w:link w:val="IntenseQuote"/>
    <w:uiPriority w:val="30"/>
    <w:rsid w:val="00B01A26"/>
    <w:rPr>
      <w:rFonts w:eastAsiaTheme="minorEastAsia"/>
      <w:b/>
      <w:bCs/>
      <w:i/>
      <w:iCs/>
    </w:rPr>
  </w:style>
  <w:style w:type="paragraph" w:customStyle="1" w:styleId="labelled4">
    <w:name w:val="labelled4"/>
    <w:basedOn w:val="Normal"/>
    <w:rsid w:val="00B01A26"/>
    <w:pPr>
      <w:tabs>
        <w:tab w:val="left" w:pos="720"/>
      </w:tabs>
      <w:spacing w:line="288" w:lineRule="exact"/>
      <w:ind w:right="240"/>
    </w:pPr>
    <w:rPr>
      <w:rFonts w:eastAsia="Calibri"/>
      <w:color w:val="000000"/>
      <w:lang w:val="en-US" w:eastAsia="en-US"/>
    </w:rPr>
  </w:style>
  <w:style w:type="paragraph" w:customStyle="1" w:styleId="Indent">
    <w:name w:val="Indent"/>
    <w:basedOn w:val="BodyText1"/>
    <w:qFormat/>
    <w:rsid w:val="00B01A26"/>
    <w:pPr>
      <w:tabs>
        <w:tab w:val="left" w:pos="720"/>
      </w:tabs>
      <w:overflowPunct/>
      <w:autoSpaceDE/>
      <w:autoSpaceDN/>
      <w:adjustRightInd/>
      <w:spacing w:before="0" w:after="120" w:line="280" w:lineRule="exact"/>
      <w:ind w:left="567" w:hanging="567"/>
      <w:jc w:val="both"/>
      <w:textAlignment w:val="auto"/>
    </w:pPr>
    <w:rPr>
      <w:rFonts w:ascii="Arial" w:hAnsi="Arial"/>
      <w:sz w:val="20"/>
      <w:lang w:val="en-GB"/>
    </w:rPr>
  </w:style>
  <w:style w:type="paragraph" w:customStyle="1" w:styleId="footnote">
    <w:name w:val="footnote"/>
    <w:basedOn w:val="Normal"/>
    <w:rsid w:val="00B01A26"/>
    <w:pPr>
      <w:tabs>
        <w:tab w:val="left" w:pos="720"/>
      </w:tabs>
      <w:spacing w:line="280" w:lineRule="exact"/>
      <w:jc w:val="both"/>
    </w:pPr>
    <w:rPr>
      <w:rFonts w:ascii="Arial" w:hAnsi="Arial"/>
      <w:sz w:val="20"/>
      <w:szCs w:val="20"/>
      <w:vertAlign w:val="superscript"/>
      <w:lang w:val="en-GB" w:eastAsia="en-US"/>
    </w:rPr>
  </w:style>
  <w:style w:type="paragraph" w:customStyle="1" w:styleId="HTMLAcronym1">
    <w:name w:val="HTML Acronym1"/>
    <w:basedOn w:val="Normal"/>
    <w:rsid w:val="00B01A26"/>
    <w:pPr>
      <w:tabs>
        <w:tab w:val="left" w:pos="720"/>
      </w:tabs>
      <w:spacing w:line="280" w:lineRule="exact"/>
      <w:jc w:val="both"/>
    </w:pPr>
    <w:rPr>
      <w:rFonts w:ascii="Arial" w:hAnsi="Arial"/>
      <w:szCs w:val="20"/>
      <w:lang w:val="en-GB" w:eastAsia="en-US"/>
    </w:rPr>
  </w:style>
  <w:style w:type="paragraph" w:customStyle="1" w:styleId="AppendicesHeading">
    <w:name w:val="Appendices Heading"/>
    <w:basedOn w:val="PlainText"/>
    <w:rsid w:val="00B01A26"/>
    <w:pPr>
      <w:ind w:left="567" w:hanging="567"/>
    </w:pPr>
    <w:rPr>
      <w:rFonts w:ascii="Courier New" w:eastAsia="Times" w:hAnsi="Courier New"/>
      <w:b/>
      <w:sz w:val="20"/>
      <w:szCs w:val="20"/>
      <w:lang w:val="en-AU"/>
    </w:rPr>
  </w:style>
  <w:style w:type="paragraph" w:customStyle="1" w:styleId="Runningfooter">
    <w:name w:val="Running footer"/>
    <w:qFormat/>
    <w:rsid w:val="00B01A26"/>
    <w:pPr>
      <w:pBdr>
        <w:top w:val="single" w:sz="6" w:space="1" w:color="0000FF"/>
      </w:pBdr>
      <w:tabs>
        <w:tab w:val="right" w:pos="9639"/>
      </w:tabs>
      <w:spacing w:after="0" w:line="280" w:lineRule="exact"/>
    </w:pPr>
    <w:rPr>
      <w:rFonts w:ascii="Arial" w:eastAsia="Times New Roman" w:hAnsi="Arial" w:cs="Times New Roman"/>
      <w:sz w:val="18"/>
      <w:szCs w:val="20"/>
      <w:lang w:val="en-GB"/>
    </w:rPr>
  </w:style>
  <w:style w:type="paragraph" w:customStyle="1" w:styleId="Bullet">
    <w:name w:val="Bullet"/>
    <w:basedOn w:val="BodyText1"/>
    <w:qFormat/>
    <w:rsid w:val="00B01A26"/>
    <w:pPr>
      <w:numPr>
        <w:numId w:val="28"/>
      </w:numPr>
      <w:tabs>
        <w:tab w:val="left" w:pos="720"/>
      </w:tabs>
      <w:overflowPunct/>
      <w:autoSpaceDE/>
      <w:autoSpaceDN/>
      <w:adjustRightInd/>
      <w:spacing w:before="0" w:after="120" w:line="280" w:lineRule="exact"/>
      <w:jc w:val="both"/>
      <w:textAlignment w:val="auto"/>
    </w:pPr>
    <w:rPr>
      <w:rFonts w:ascii="Arial" w:hAnsi="Arial"/>
      <w:sz w:val="20"/>
      <w:lang w:val="en-GB"/>
    </w:rPr>
  </w:style>
  <w:style w:type="paragraph" w:customStyle="1" w:styleId="HEADING21">
    <w:name w:val="HEADING2"/>
    <w:basedOn w:val="Heading10"/>
    <w:qFormat/>
    <w:rsid w:val="00B01A26"/>
    <w:pPr>
      <w:keepNext w:val="0"/>
      <w:tabs>
        <w:tab w:val="clear" w:pos="4153"/>
        <w:tab w:val="clear" w:pos="5910"/>
        <w:tab w:val="left" w:pos="720"/>
      </w:tabs>
      <w:spacing w:before="0" w:after="0" w:line="280" w:lineRule="exact"/>
      <w:jc w:val="both"/>
      <w:outlineLvl w:val="9"/>
    </w:pPr>
    <w:rPr>
      <w:rFonts w:ascii="Arial" w:hAnsi="Arial"/>
      <w:kern w:val="0"/>
      <w:sz w:val="22"/>
      <w:szCs w:val="22"/>
      <w:lang w:val="en-GB" w:eastAsia="en-US"/>
    </w:rPr>
  </w:style>
  <w:style w:type="paragraph" w:customStyle="1" w:styleId="Bulletlast">
    <w:name w:val="Bullet last"/>
    <w:basedOn w:val="Bullet"/>
    <w:qFormat/>
    <w:rsid w:val="00B01A26"/>
    <w:pPr>
      <w:spacing w:after="0"/>
    </w:pPr>
  </w:style>
  <w:style w:type="paragraph" w:customStyle="1" w:styleId="HEADING30">
    <w:name w:val="HEADING3"/>
    <w:basedOn w:val="HEADING21"/>
    <w:qFormat/>
    <w:rsid w:val="00B01A26"/>
    <w:rPr>
      <w:sz w:val="20"/>
      <w:szCs w:val="20"/>
    </w:rPr>
  </w:style>
  <w:style w:type="paragraph" w:customStyle="1" w:styleId="boxBlockText">
    <w:name w:val="[box] Block Text"/>
    <w:basedOn w:val="Normal"/>
    <w:rsid w:val="00B01A26"/>
    <w:pPr>
      <w:tabs>
        <w:tab w:val="left" w:pos="720"/>
      </w:tabs>
      <w:spacing w:before="120" w:after="120"/>
    </w:pPr>
    <w:rPr>
      <w:szCs w:val="20"/>
      <w:lang w:eastAsia="en-US"/>
    </w:rPr>
  </w:style>
  <w:style w:type="paragraph" w:customStyle="1" w:styleId="Source">
    <w:name w:val="Source"/>
    <w:basedOn w:val="Normal"/>
    <w:next w:val="Normal"/>
    <w:rsid w:val="00B01A26"/>
    <w:pPr>
      <w:numPr>
        <w:numId w:val="29"/>
      </w:numPr>
      <w:tabs>
        <w:tab w:val="clear" w:pos="360"/>
        <w:tab w:val="left" w:pos="720"/>
      </w:tabs>
      <w:spacing w:before="80"/>
      <w:ind w:left="0" w:firstLine="0"/>
    </w:pPr>
    <w:rPr>
      <w:rFonts w:ascii="Arial" w:hAnsi="Arial"/>
      <w:sz w:val="20"/>
      <w:szCs w:val="20"/>
      <w:lang w:eastAsia="en-GB"/>
    </w:rPr>
  </w:style>
  <w:style w:type="paragraph" w:customStyle="1" w:styleId="Unpublished">
    <w:name w:val="Unpublished"/>
    <w:basedOn w:val="Normal"/>
    <w:rsid w:val="00B01A26"/>
    <w:pPr>
      <w:tabs>
        <w:tab w:val="left" w:pos="720"/>
      </w:tabs>
    </w:pPr>
    <w:rPr>
      <w:rFonts w:ascii="Arial Mäori" w:hAnsi="Arial Mäori"/>
      <w:lang w:eastAsia="en-US"/>
    </w:rPr>
  </w:style>
  <w:style w:type="paragraph" w:customStyle="1" w:styleId="Heading4">
    <w:name w:val="Heading4"/>
    <w:basedOn w:val="HEADING30"/>
    <w:qFormat/>
    <w:rsid w:val="00B01A26"/>
    <w:pPr>
      <w:numPr>
        <w:ilvl w:val="2"/>
        <w:numId w:val="30"/>
      </w:numPr>
    </w:pPr>
    <w:rPr>
      <w:b w:val="0"/>
      <w:i/>
    </w:rPr>
  </w:style>
  <w:style w:type="paragraph" w:customStyle="1" w:styleId="INDENT1">
    <w:name w:val="INDENT 1"/>
    <w:basedOn w:val="Indent"/>
    <w:rsid w:val="00B01A26"/>
    <w:pPr>
      <w:ind w:firstLine="0"/>
    </w:pPr>
  </w:style>
  <w:style w:type="paragraph" w:customStyle="1" w:styleId="HeadingLucidaBlue">
    <w:name w:val="Heading Lucida Blue"/>
    <w:basedOn w:val="Normal"/>
    <w:rsid w:val="00B01A26"/>
    <w:pPr>
      <w:tabs>
        <w:tab w:val="left" w:pos="426"/>
      </w:tabs>
    </w:pPr>
    <w:rPr>
      <w:rFonts w:ascii="Lucida Sans" w:hAnsi="Lucida Sans"/>
      <w:b/>
      <w:color w:val="0000FF"/>
      <w:szCs w:val="20"/>
      <w:lang w:val="en-GB" w:eastAsia="en-US"/>
    </w:rPr>
  </w:style>
  <w:style w:type="paragraph" w:customStyle="1" w:styleId="Figure">
    <w:name w:val="Figure"/>
    <w:basedOn w:val="Normal"/>
    <w:rsid w:val="00B01A26"/>
    <w:pPr>
      <w:keepNext/>
      <w:tabs>
        <w:tab w:val="left" w:pos="720"/>
      </w:tabs>
      <w:spacing w:before="120" w:after="120"/>
      <w:ind w:left="1276" w:hanging="1276"/>
    </w:pPr>
    <w:rPr>
      <w:rFonts w:ascii="Arial" w:hAnsi="Arial"/>
      <w:b/>
      <w:szCs w:val="20"/>
      <w:lang w:eastAsia="en-GB"/>
    </w:rPr>
  </w:style>
  <w:style w:type="paragraph" w:customStyle="1" w:styleId="Default">
    <w:name w:val="Default"/>
    <w:rsid w:val="00B01A26"/>
    <w:pPr>
      <w:tabs>
        <w:tab w:val="left" w:pos="720"/>
      </w:tabs>
      <w:autoSpaceDE w:val="0"/>
      <w:autoSpaceDN w:val="0"/>
      <w:adjustRightInd w:val="0"/>
      <w:spacing w:after="0" w:line="240" w:lineRule="auto"/>
    </w:pPr>
    <w:rPr>
      <w:rFonts w:ascii="Calibri" w:eastAsia="Calibri" w:hAnsi="Calibri" w:cs="Calibri"/>
      <w:color w:val="000000"/>
      <w:sz w:val="24"/>
      <w:szCs w:val="24"/>
    </w:rPr>
  </w:style>
  <w:style w:type="paragraph" w:customStyle="1" w:styleId="DecimalAligned">
    <w:name w:val="Decimal Aligned"/>
    <w:basedOn w:val="Normal"/>
    <w:uiPriority w:val="40"/>
    <w:qFormat/>
    <w:rsid w:val="00B01A26"/>
    <w:pPr>
      <w:tabs>
        <w:tab w:val="decimal" w:pos="360"/>
      </w:tabs>
      <w:spacing w:after="200" w:line="276" w:lineRule="auto"/>
    </w:pPr>
    <w:rPr>
      <w:rFonts w:asciiTheme="minorHAnsi" w:eastAsiaTheme="minorHAnsi" w:hAnsiTheme="minorHAnsi" w:cstheme="minorBidi"/>
      <w:szCs w:val="22"/>
      <w:lang w:val="en-US" w:eastAsia="ja-JP"/>
    </w:rPr>
  </w:style>
  <w:style w:type="paragraph" w:customStyle="1" w:styleId="xl66">
    <w:name w:val="xl66"/>
    <w:basedOn w:val="Normal"/>
    <w:rsid w:val="00B01A26"/>
    <w:pPr>
      <w:tabs>
        <w:tab w:val="left" w:pos="720"/>
      </w:tabs>
      <w:spacing w:before="100" w:beforeAutospacing="1" w:after="100" w:afterAutospacing="1"/>
    </w:pPr>
    <w:rPr>
      <w:sz w:val="20"/>
      <w:szCs w:val="20"/>
      <w:lang w:eastAsia="en-NZ"/>
    </w:rPr>
  </w:style>
  <w:style w:type="paragraph" w:customStyle="1" w:styleId="xl67">
    <w:name w:val="xl67"/>
    <w:basedOn w:val="Normal"/>
    <w:rsid w:val="00B01A26"/>
    <w:pPr>
      <w:tabs>
        <w:tab w:val="left" w:pos="720"/>
      </w:tabs>
      <w:spacing w:before="100" w:beforeAutospacing="1" w:after="100" w:afterAutospacing="1"/>
    </w:pPr>
    <w:rPr>
      <w:sz w:val="20"/>
      <w:szCs w:val="20"/>
      <w:lang w:eastAsia="en-NZ"/>
    </w:rPr>
  </w:style>
  <w:style w:type="paragraph" w:customStyle="1" w:styleId="xl68">
    <w:name w:val="xl68"/>
    <w:basedOn w:val="Normal"/>
    <w:rsid w:val="00B01A26"/>
    <w:pPr>
      <w:tabs>
        <w:tab w:val="left" w:pos="720"/>
      </w:tabs>
      <w:spacing w:before="100" w:beforeAutospacing="1" w:after="100" w:afterAutospacing="1"/>
    </w:pPr>
    <w:rPr>
      <w:sz w:val="20"/>
      <w:szCs w:val="20"/>
      <w:lang w:eastAsia="en-NZ"/>
    </w:rPr>
  </w:style>
  <w:style w:type="paragraph" w:customStyle="1" w:styleId="xl69">
    <w:name w:val="xl69"/>
    <w:basedOn w:val="Normal"/>
    <w:rsid w:val="00B01A26"/>
    <w:pPr>
      <w:tabs>
        <w:tab w:val="left" w:pos="720"/>
      </w:tabs>
      <w:spacing w:before="100" w:beforeAutospacing="1" w:after="100" w:afterAutospacing="1"/>
    </w:pPr>
    <w:rPr>
      <w:b/>
      <w:bCs/>
      <w:sz w:val="20"/>
      <w:szCs w:val="20"/>
      <w:lang w:eastAsia="en-NZ"/>
    </w:rPr>
  </w:style>
  <w:style w:type="paragraph" w:customStyle="1" w:styleId="xl70">
    <w:name w:val="xl70"/>
    <w:basedOn w:val="Normal"/>
    <w:rsid w:val="00B01A26"/>
    <w:pPr>
      <w:tabs>
        <w:tab w:val="left" w:pos="720"/>
      </w:tabs>
      <w:spacing w:before="100" w:beforeAutospacing="1" w:after="100" w:afterAutospacing="1"/>
    </w:pPr>
    <w:rPr>
      <w:sz w:val="20"/>
      <w:szCs w:val="20"/>
      <w:lang w:eastAsia="en-NZ"/>
    </w:rPr>
  </w:style>
  <w:style w:type="character" w:styleId="SubtleEmphasis">
    <w:name w:val="Subtle Emphasis"/>
    <w:uiPriority w:val="19"/>
    <w:qFormat/>
    <w:rsid w:val="00B01A26"/>
    <w:rPr>
      <w:i/>
      <w:iCs/>
    </w:rPr>
  </w:style>
  <w:style w:type="character" w:styleId="IntenseEmphasis">
    <w:name w:val="Intense Emphasis"/>
    <w:uiPriority w:val="21"/>
    <w:qFormat/>
    <w:rsid w:val="00B01A26"/>
    <w:rPr>
      <w:b/>
      <w:bCs/>
    </w:rPr>
  </w:style>
  <w:style w:type="character" w:styleId="SubtleReference">
    <w:name w:val="Subtle Reference"/>
    <w:uiPriority w:val="31"/>
    <w:qFormat/>
    <w:rsid w:val="00B01A26"/>
    <w:rPr>
      <w:smallCaps/>
    </w:rPr>
  </w:style>
  <w:style w:type="character" w:styleId="IntenseReference">
    <w:name w:val="Intense Reference"/>
    <w:uiPriority w:val="32"/>
    <w:qFormat/>
    <w:rsid w:val="00B01A26"/>
    <w:rPr>
      <w:smallCaps/>
      <w:spacing w:val="5"/>
      <w:u w:val="single"/>
    </w:rPr>
  </w:style>
  <w:style w:type="paragraph" w:styleId="z-TopofForm">
    <w:name w:val="HTML Top of Form"/>
    <w:basedOn w:val="Normal"/>
    <w:next w:val="Normal"/>
    <w:link w:val="z-TopofFormChar"/>
    <w:hidden/>
    <w:unhideWhenUsed/>
    <w:rsid w:val="00B01A26"/>
    <w:pPr>
      <w:pBdr>
        <w:bottom w:val="single" w:sz="6" w:space="1" w:color="auto"/>
      </w:pBdr>
      <w:tabs>
        <w:tab w:val="left" w:pos="720"/>
      </w:tabs>
      <w:spacing w:line="276" w:lineRule="auto"/>
      <w:jc w:val="center"/>
    </w:pPr>
    <w:rPr>
      <w:rFonts w:ascii="Arial" w:eastAsiaTheme="minorHAnsi" w:hAnsi="Arial" w:cs="Arial"/>
      <w:vanish/>
      <w:sz w:val="16"/>
      <w:szCs w:val="16"/>
      <w:lang w:eastAsia="en-US"/>
    </w:rPr>
  </w:style>
  <w:style w:type="character" w:customStyle="1" w:styleId="z-TopofFormChar">
    <w:name w:val="z-Top of Form Char"/>
    <w:basedOn w:val="DefaultParagraphFont"/>
    <w:link w:val="z-TopofForm"/>
    <w:rsid w:val="00B01A26"/>
    <w:rPr>
      <w:rFonts w:ascii="Arial" w:hAnsi="Arial" w:cs="Arial"/>
      <w:vanish/>
      <w:sz w:val="16"/>
      <w:szCs w:val="16"/>
    </w:rPr>
  </w:style>
  <w:style w:type="paragraph" w:styleId="z-BottomofForm">
    <w:name w:val="HTML Bottom of Form"/>
    <w:basedOn w:val="Normal"/>
    <w:next w:val="Normal"/>
    <w:link w:val="z-BottomofFormChar"/>
    <w:hidden/>
    <w:unhideWhenUsed/>
    <w:rsid w:val="00B01A26"/>
    <w:pPr>
      <w:pBdr>
        <w:top w:val="single" w:sz="6" w:space="1" w:color="auto"/>
      </w:pBdr>
      <w:tabs>
        <w:tab w:val="left" w:pos="720"/>
      </w:tabs>
      <w:spacing w:line="276" w:lineRule="auto"/>
      <w:jc w:val="center"/>
    </w:pPr>
    <w:rPr>
      <w:rFonts w:ascii="Arial" w:eastAsiaTheme="minorHAnsi" w:hAnsi="Arial" w:cs="Arial"/>
      <w:vanish/>
      <w:sz w:val="16"/>
      <w:szCs w:val="16"/>
      <w:lang w:eastAsia="en-US"/>
    </w:rPr>
  </w:style>
  <w:style w:type="character" w:customStyle="1" w:styleId="z-BottomofFormChar">
    <w:name w:val="z-Bottom of Form Char"/>
    <w:basedOn w:val="DefaultParagraphFont"/>
    <w:link w:val="z-BottomofForm"/>
    <w:rsid w:val="00B01A26"/>
    <w:rPr>
      <w:rFonts w:ascii="Arial" w:hAnsi="Arial" w:cs="Arial"/>
      <w:vanish/>
      <w:sz w:val="16"/>
      <w:szCs w:val="16"/>
    </w:rPr>
  </w:style>
  <w:style w:type="table" w:customStyle="1" w:styleId="MediumList11">
    <w:name w:val="Medium List 11"/>
    <w:basedOn w:val="TableNormal"/>
    <w:uiPriority w:val="65"/>
    <w:rsid w:val="00B01A26"/>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Accent11">
    <w:name w:val="Light Shading - Accent 11"/>
    <w:basedOn w:val="TableNormal"/>
    <w:uiPriority w:val="60"/>
    <w:rsid w:val="00B01A2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B01A26"/>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5">
    <w:name w:val="Medium Shading 2 Accent 5"/>
    <w:basedOn w:val="TableNormal"/>
    <w:uiPriority w:val="64"/>
    <w:rsid w:val="00B01A26"/>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B01A26"/>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B01A26"/>
    <w:pPr>
      <w:spacing w:after="0" w:line="240" w:lineRule="auto"/>
    </w:pPr>
    <w:rPr>
      <w:rFonts w:eastAsiaTheme="minorEastAsi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eGrid2">
    <w:name w:val="Table Grid2"/>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
    <w:name w:val="Light Shading21"/>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
    <w:name w:val="Table Grid13"/>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uiPriority w:val="64"/>
    <w:rsid w:val="00B01A26"/>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uiPriority w:val="63"/>
    <w:rsid w:val="00B01A26"/>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2-Accent11">
    <w:name w:val="Medium List 2 - Accent 11"/>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uiPriority w:val="65"/>
    <w:rsid w:val="00B01A26"/>
    <w:pPr>
      <w:spacing w:after="0" w:line="240" w:lineRule="auto"/>
    </w:pPr>
    <w:rPr>
      <w:rFonts w:eastAsiaTheme="minorEastAsi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31">
    <w:name w:val="Light List - Accent 31"/>
    <w:basedOn w:val="TableNormal"/>
    <w:uiPriority w:val="61"/>
    <w:rsid w:val="00B01A26"/>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4">
    <w:name w:val="Table Grid14"/>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6">
    <w:name w:val="Light Shading6"/>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1">
    <w:name w:val="Table Grid21"/>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2">
    <w:name w:val="Light Shading22"/>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uiPriority w:val="64"/>
    <w:rsid w:val="00B01A26"/>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2">
    <w:name w:val="Medium Shading 1 - Accent 62"/>
    <w:basedOn w:val="TableNormal"/>
    <w:uiPriority w:val="63"/>
    <w:rsid w:val="00B01A26"/>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2">
    <w:name w:val="Medium List 12"/>
    <w:basedOn w:val="TableNormal"/>
    <w:uiPriority w:val="65"/>
    <w:rsid w:val="00B01A26"/>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2">
    <w:name w:val="Medium List 2 - Accent 12"/>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2">
    <w:name w:val="Medium List 1 - Accent 62"/>
    <w:basedOn w:val="TableNormal"/>
    <w:uiPriority w:val="65"/>
    <w:rsid w:val="00B01A26"/>
    <w:pPr>
      <w:spacing w:after="0" w:line="240" w:lineRule="auto"/>
    </w:pPr>
    <w:rPr>
      <w:rFonts w:eastAsiaTheme="minorEastAsi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2">
    <w:name w:val="Light Shading - Accent 12"/>
    <w:basedOn w:val="TableNormal"/>
    <w:uiPriority w:val="60"/>
    <w:rsid w:val="00B01A2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2">
    <w:name w:val="Light List - Accent 32"/>
    <w:basedOn w:val="TableNormal"/>
    <w:uiPriority w:val="61"/>
    <w:rsid w:val="00B01A26"/>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6">
    <w:name w:val="Table Grid16"/>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7">
    <w:name w:val="Light Shading7"/>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2">
    <w:name w:val="Table Grid22"/>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3">
    <w:name w:val="Light Shading23"/>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7">
    <w:name w:val="Table Grid17"/>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3">
    <w:name w:val="Medium Shading 2 - Accent 53"/>
    <w:basedOn w:val="TableNormal"/>
    <w:uiPriority w:val="64"/>
    <w:rsid w:val="00B01A26"/>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3">
    <w:name w:val="Medium Shading 1 - Accent 63"/>
    <w:basedOn w:val="TableNormal"/>
    <w:uiPriority w:val="63"/>
    <w:rsid w:val="00B01A26"/>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3">
    <w:name w:val="Medium List 13"/>
    <w:basedOn w:val="TableNormal"/>
    <w:uiPriority w:val="65"/>
    <w:rsid w:val="00B01A26"/>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3">
    <w:name w:val="Medium List 2 - Accent 13"/>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3">
    <w:name w:val="Medium List 1 - Accent 63"/>
    <w:basedOn w:val="TableNormal"/>
    <w:uiPriority w:val="65"/>
    <w:rsid w:val="00B01A26"/>
    <w:pPr>
      <w:spacing w:after="0" w:line="240" w:lineRule="auto"/>
    </w:pPr>
    <w:rPr>
      <w:rFonts w:eastAsiaTheme="minorEastAsi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3">
    <w:name w:val="Light Shading - Accent 13"/>
    <w:basedOn w:val="TableNormal"/>
    <w:uiPriority w:val="60"/>
    <w:rsid w:val="00B01A2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3">
    <w:name w:val="Light List - Accent 33"/>
    <w:basedOn w:val="TableNormal"/>
    <w:uiPriority w:val="61"/>
    <w:rsid w:val="00B01A26"/>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8">
    <w:name w:val="Table Grid18"/>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8">
    <w:name w:val="Light Shading8"/>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3">
    <w:name w:val="Table Grid23"/>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4">
    <w:name w:val="Light Shading24"/>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9">
    <w:name w:val="Table Grid19"/>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4">
    <w:name w:val="Medium Shading 2 - Accent 54"/>
    <w:basedOn w:val="TableNormal"/>
    <w:uiPriority w:val="64"/>
    <w:rsid w:val="00B01A26"/>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4">
    <w:name w:val="Medium Shading 1 - Accent 64"/>
    <w:basedOn w:val="TableNormal"/>
    <w:uiPriority w:val="63"/>
    <w:rsid w:val="00B01A26"/>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4">
    <w:name w:val="Medium List 14"/>
    <w:basedOn w:val="TableNormal"/>
    <w:uiPriority w:val="65"/>
    <w:rsid w:val="00B01A26"/>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4">
    <w:name w:val="Medium List 2 - Accent 14"/>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4">
    <w:name w:val="Medium List 1 - Accent 64"/>
    <w:basedOn w:val="TableNormal"/>
    <w:uiPriority w:val="65"/>
    <w:rsid w:val="00B01A26"/>
    <w:pPr>
      <w:spacing w:after="0" w:line="240" w:lineRule="auto"/>
    </w:pPr>
    <w:rPr>
      <w:rFonts w:eastAsiaTheme="minorEastAsi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4">
    <w:name w:val="Light Shading - Accent 14"/>
    <w:basedOn w:val="TableNormal"/>
    <w:uiPriority w:val="60"/>
    <w:rsid w:val="00B01A2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4">
    <w:name w:val="Light List - Accent 34"/>
    <w:basedOn w:val="TableNormal"/>
    <w:uiPriority w:val="61"/>
    <w:rsid w:val="00B01A26"/>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0">
    <w:name w:val="Table Grid110"/>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9">
    <w:name w:val="Light Shading9"/>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4">
    <w:name w:val="Table Grid24"/>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
    <w:name w:val="Light Shading15"/>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5">
    <w:name w:val="Light Shading25"/>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0"/>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0">
    <w:name w:val="Table Grid20"/>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5">
    <w:name w:val="Medium Shading 2 - Accent 55"/>
    <w:basedOn w:val="TableNormal"/>
    <w:uiPriority w:val="64"/>
    <w:rsid w:val="00B01A26"/>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5">
    <w:name w:val="Medium Shading 1 - Accent 65"/>
    <w:basedOn w:val="TableNormal"/>
    <w:uiPriority w:val="63"/>
    <w:rsid w:val="00B01A26"/>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5">
    <w:name w:val="Medium List 15"/>
    <w:basedOn w:val="TableNormal"/>
    <w:uiPriority w:val="65"/>
    <w:rsid w:val="00B01A26"/>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5">
    <w:name w:val="Medium List 2 - Accent 15"/>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5">
    <w:name w:val="Medium List 1 - Accent 65"/>
    <w:basedOn w:val="TableNormal"/>
    <w:uiPriority w:val="65"/>
    <w:rsid w:val="00B01A26"/>
    <w:pPr>
      <w:spacing w:after="0" w:line="240" w:lineRule="auto"/>
    </w:pPr>
    <w:rPr>
      <w:rFonts w:eastAsiaTheme="minorEastAsi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5">
    <w:name w:val="Light Shading - Accent 15"/>
    <w:basedOn w:val="TableNormal"/>
    <w:uiPriority w:val="60"/>
    <w:rsid w:val="00B01A2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5">
    <w:name w:val="Light List - Accent 35"/>
    <w:basedOn w:val="TableNormal"/>
    <w:uiPriority w:val="61"/>
    <w:rsid w:val="00B01A26"/>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5">
    <w:name w:val="Table Grid115"/>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5">
    <w:name w:val="Table Grid25"/>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6">
    <w:name w:val="Light Shading26"/>
    <w:basedOn w:val="TableNormal"/>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6">
    <w:name w:val="Table Grid26"/>
    <w:basedOn w:val="TableNormal"/>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last">
    <w:name w:val="Indent last"/>
    <w:basedOn w:val="Indent"/>
    <w:qFormat/>
    <w:rsid w:val="00B01A26"/>
    <w:pPr>
      <w:numPr>
        <w:numId w:val="31"/>
      </w:numPr>
      <w:spacing w:after="0"/>
    </w:pPr>
  </w:style>
  <w:style w:type="numbering" w:customStyle="1" w:styleId="NoList1">
    <w:name w:val="No List1"/>
    <w:next w:val="NoList"/>
    <w:uiPriority w:val="99"/>
    <w:semiHidden/>
    <w:unhideWhenUsed/>
    <w:rsid w:val="00B01A26"/>
  </w:style>
  <w:style w:type="paragraph" w:customStyle="1" w:styleId="TableText">
    <w:name w:val="TableText"/>
    <w:basedOn w:val="Normal"/>
    <w:rsid w:val="00B01A26"/>
    <w:pPr>
      <w:spacing w:before="80" w:after="80"/>
    </w:pPr>
    <w:rPr>
      <w:rFonts w:ascii="Arial" w:hAnsi="Arial"/>
      <w:sz w:val="20"/>
      <w:szCs w:val="20"/>
      <w:lang w:eastAsia="en-GB"/>
    </w:rPr>
  </w:style>
  <w:style w:type="numbering" w:customStyle="1" w:styleId="NoList11">
    <w:name w:val="No List11"/>
    <w:next w:val="NoList"/>
    <w:uiPriority w:val="99"/>
    <w:semiHidden/>
    <w:unhideWhenUsed/>
    <w:rsid w:val="00B01A26"/>
  </w:style>
  <w:style w:type="numbering" w:customStyle="1" w:styleId="NoList2">
    <w:name w:val="No List2"/>
    <w:next w:val="NoList"/>
    <w:uiPriority w:val="99"/>
    <w:semiHidden/>
    <w:unhideWhenUsed/>
    <w:rsid w:val="00B01A26"/>
  </w:style>
  <w:style w:type="numbering" w:customStyle="1" w:styleId="NoList12">
    <w:name w:val="No List12"/>
    <w:next w:val="NoList"/>
    <w:uiPriority w:val="99"/>
    <w:semiHidden/>
    <w:unhideWhenUsed/>
    <w:rsid w:val="00B01A26"/>
  </w:style>
  <w:style w:type="numbering" w:customStyle="1" w:styleId="NoList3">
    <w:name w:val="No List3"/>
    <w:next w:val="NoList"/>
    <w:uiPriority w:val="99"/>
    <w:semiHidden/>
    <w:unhideWhenUsed/>
    <w:rsid w:val="00B01A26"/>
  </w:style>
  <w:style w:type="numbering" w:customStyle="1" w:styleId="NoList13">
    <w:name w:val="No List13"/>
    <w:next w:val="NoList"/>
    <w:uiPriority w:val="99"/>
    <w:semiHidden/>
    <w:unhideWhenUsed/>
    <w:rsid w:val="00B01A26"/>
  </w:style>
  <w:style w:type="numbering" w:customStyle="1" w:styleId="NoList4">
    <w:name w:val="No List4"/>
    <w:next w:val="NoList"/>
    <w:uiPriority w:val="99"/>
    <w:semiHidden/>
    <w:unhideWhenUsed/>
    <w:rsid w:val="00B01A26"/>
  </w:style>
  <w:style w:type="numbering" w:customStyle="1" w:styleId="NoList14">
    <w:name w:val="No List14"/>
    <w:next w:val="NoList"/>
    <w:uiPriority w:val="99"/>
    <w:semiHidden/>
    <w:unhideWhenUsed/>
    <w:rsid w:val="00B01A26"/>
  </w:style>
  <w:style w:type="table" w:customStyle="1" w:styleId="LightShading18">
    <w:name w:val="Light Shading18"/>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5">
    <w:name w:val="No List5"/>
    <w:next w:val="NoList"/>
    <w:uiPriority w:val="99"/>
    <w:semiHidden/>
    <w:unhideWhenUsed/>
    <w:rsid w:val="00B01A26"/>
  </w:style>
  <w:style w:type="numbering" w:customStyle="1" w:styleId="NoList15">
    <w:name w:val="No List15"/>
    <w:next w:val="NoList"/>
    <w:uiPriority w:val="99"/>
    <w:semiHidden/>
    <w:unhideWhenUsed/>
    <w:rsid w:val="00B01A26"/>
  </w:style>
  <w:style w:type="table" w:customStyle="1" w:styleId="LightShading19">
    <w:name w:val="Light Shading19"/>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0">
    <w:name w:val="Light Shading110"/>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6">
    <w:name w:val="No List6"/>
    <w:next w:val="NoList"/>
    <w:uiPriority w:val="99"/>
    <w:semiHidden/>
    <w:unhideWhenUsed/>
    <w:rsid w:val="00B01A26"/>
  </w:style>
  <w:style w:type="numbering" w:customStyle="1" w:styleId="NoList16">
    <w:name w:val="No List16"/>
    <w:next w:val="NoList"/>
    <w:uiPriority w:val="99"/>
    <w:semiHidden/>
    <w:unhideWhenUsed/>
    <w:rsid w:val="00B01A26"/>
  </w:style>
  <w:style w:type="table" w:customStyle="1" w:styleId="LightShading20">
    <w:name w:val="Light Shading20"/>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
    <w:name w:val="Light Shading111"/>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7">
    <w:name w:val="Light Shading27"/>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8">
    <w:name w:val="Light Shading28"/>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7">
    <w:name w:val="No List7"/>
    <w:next w:val="NoList"/>
    <w:uiPriority w:val="99"/>
    <w:semiHidden/>
    <w:unhideWhenUsed/>
    <w:rsid w:val="00B01A26"/>
  </w:style>
  <w:style w:type="numbering" w:customStyle="1" w:styleId="NoList17">
    <w:name w:val="No List17"/>
    <w:next w:val="NoList"/>
    <w:uiPriority w:val="99"/>
    <w:semiHidden/>
    <w:unhideWhenUsed/>
    <w:rsid w:val="00B01A26"/>
  </w:style>
  <w:style w:type="table" w:customStyle="1" w:styleId="LightShading29">
    <w:name w:val="Light Shading29"/>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
    <w:name w:val="Light Shading112"/>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0">
    <w:name w:val="Light Shading210"/>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8">
    <w:name w:val="No List8"/>
    <w:next w:val="NoList"/>
    <w:uiPriority w:val="99"/>
    <w:semiHidden/>
    <w:unhideWhenUsed/>
    <w:rsid w:val="00B01A26"/>
  </w:style>
  <w:style w:type="numbering" w:customStyle="1" w:styleId="NoList18">
    <w:name w:val="No List18"/>
    <w:next w:val="NoList"/>
    <w:uiPriority w:val="99"/>
    <w:semiHidden/>
    <w:unhideWhenUsed/>
    <w:rsid w:val="00B01A26"/>
  </w:style>
  <w:style w:type="table" w:customStyle="1" w:styleId="LightShading30">
    <w:name w:val="Light Shading30"/>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3">
    <w:name w:val="Light Shading113"/>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1">
    <w:name w:val="Light Shading211"/>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9">
    <w:name w:val="No List9"/>
    <w:next w:val="NoList"/>
    <w:uiPriority w:val="99"/>
    <w:semiHidden/>
    <w:unhideWhenUsed/>
    <w:rsid w:val="00B01A26"/>
  </w:style>
  <w:style w:type="table" w:customStyle="1" w:styleId="MediumShading2-Accent56">
    <w:name w:val="Medium Shading 2 - Accent 56"/>
    <w:basedOn w:val="TableNormal"/>
    <w:next w:val="MediumShading2-Accent5"/>
    <w:uiPriority w:val="64"/>
    <w:rsid w:val="00B01A26"/>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6">
    <w:name w:val="Medium Shading 1 - Accent 66"/>
    <w:basedOn w:val="TableNormal"/>
    <w:next w:val="MediumShading1-Accent6"/>
    <w:uiPriority w:val="63"/>
    <w:rsid w:val="00B01A26"/>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6">
    <w:name w:val="Medium List 16"/>
    <w:basedOn w:val="TableNormal"/>
    <w:next w:val="MediumList11"/>
    <w:uiPriority w:val="65"/>
    <w:rsid w:val="00B01A26"/>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6">
    <w:name w:val="Medium List 2 - Accent 16"/>
    <w:basedOn w:val="TableNormal"/>
    <w:next w:val="MediumList2-Accent1"/>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6">
    <w:name w:val="Medium List 1 - Accent 66"/>
    <w:basedOn w:val="TableNormal"/>
    <w:next w:val="MediumList1-Accent6"/>
    <w:uiPriority w:val="65"/>
    <w:rsid w:val="00B01A26"/>
    <w:pPr>
      <w:spacing w:after="0" w:line="240" w:lineRule="auto"/>
    </w:pPr>
    <w:rPr>
      <w:rFonts w:eastAsiaTheme="minorEastAsi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6">
    <w:name w:val="Light Shading - Accent 16"/>
    <w:basedOn w:val="TableNormal"/>
    <w:next w:val="LightShading-Accent11"/>
    <w:uiPriority w:val="60"/>
    <w:rsid w:val="00B01A2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6">
    <w:name w:val="Light List - Accent 36"/>
    <w:basedOn w:val="TableNormal"/>
    <w:next w:val="LightList-Accent3"/>
    <w:uiPriority w:val="61"/>
    <w:rsid w:val="00B01A26"/>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7">
    <w:name w:val="Table Grid117"/>
    <w:basedOn w:val="TableNormal"/>
    <w:next w:val="TableGrid"/>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01A26"/>
  </w:style>
  <w:style w:type="table" w:customStyle="1" w:styleId="LightShading31">
    <w:name w:val="Light Shading31"/>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7">
    <w:name w:val="Table Grid27"/>
    <w:basedOn w:val="TableNormal"/>
    <w:next w:val="TableGrid"/>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B0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B01A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4">
    <w:name w:val="Light Shading114"/>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2">
    <w:name w:val="Light Shading212"/>
    <w:basedOn w:val="TableNormal"/>
    <w:next w:val="LightShading2"/>
    <w:uiPriority w:val="60"/>
    <w:rsid w:val="00B01A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rsid w:val="00B01A26"/>
    <w:rPr>
      <w:sz w:val="20"/>
      <w:szCs w:val="20"/>
    </w:rPr>
  </w:style>
  <w:style w:type="character" w:customStyle="1" w:styleId="EndnoteTextChar">
    <w:name w:val="Endnote Text Char"/>
    <w:basedOn w:val="DefaultParagraphFont"/>
    <w:link w:val="EndnoteText"/>
    <w:rsid w:val="00B01A26"/>
    <w:rPr>
      <w:rFonts w:ascii="Times New Roman" w:eastAsia="Times New Roman" w:hAnsi="Times New Roman" w:cs="Times New Roman"/>
      <w:sz w:val="20"/>
      <w:szCs w:val="20"/>
      <w:lang w:eastAsia="en-AU"/>
    </w:rPr>
  </w:style>
  <w:style w:type="character" w:styleId="EndnoteReference">
    <w:name w:val="endnote reference"/>
    <w:basedOn w:val="DefaultParagraphFont"/>
    <w:rsid w:val="00B01A26"/>
    <w:rPr>
      <w:vertAlign w:val="superscript"/>
    </w:rPr>
  </w:style>
  <w:style w:type="character" w:customStyle="1" w:styleId="author">
    <w:name w:val="author"/>
    <w:basedOn w:val="DefaultParagraphFont"/>
    <w:rsid w:val="00B01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41820">
      <w:bodyDiv w:val="1"/>
      <w:marLeft w:val="0"/>
      <w:marRight w:val="0"/>
      <w:marTop w:val="0"/>
      <w:marBottom w:val="0"/>
      <w:divBdr>
        <w:top w:val="none" w:sz="0" w:space="0" w:color="auto"/>
        <w:left w:val="none" w:sz="0" w:space="0" w:color="auto"/>
        <w:bottom w:val="none" w:sz="0" w:space="0" w:color="auto"/>
        <w:right w:val="none" w:sz="0" w:space="0" w:color="auto"/>
      </w:divBdr>
    </w:div>
    <w:div w:id="409936455">
      <w:bodyDiv w:val="1"/>
      <w:marLeft w:val="0"/>
      <w:marRight w:val="0"/>
      <w:marTop w:val="0"/>
      <w:marBottom w:val="0"/>
      <w:divBdr>
        <w:top w:val="none" w:sz="0" w:space="0" w:color="auto"/>
        <w:left w:val="none" w:sz="0" w:space="0" w:color="auto"/>
        <w:bottom w:val="none" w:sz="0" w:space="0" w:color="auto"/>
        <w:right w:val="none" w:sz="0" w:space="0" w:color="auto"/>
      </w:divBdr>
    </w:div>
    <w:div w:id="457648938">
      <w:bodyDiv w:val="1"/>
      <w:marLeft w:val="0"/>
      <w:marRight w:val="0"/>
      <w:marTop w:val="0"/>
      <w:marBottom w:val="0"/>
      <w:divBdr>
        <w:top w:val="none" w:sz="0" w:space="0" w:color="auto"/>
        <w:left w:val="none" w:sz="0" w:space="0" w:color="auto"/>
        <w:bottom w:val="none" w:sz="0" w:space="0" w:color="auto"/>
        <w:right w:val="none" w:sz="0" w:space="0" w:color="auto"/>
      </w:divBdr>
    </w:div>
    <w:div w:id="572853721">
      <w:bodyDiv w:val="1"/>
      <w:marLeft w:val="0"/>
      <w:marRight w:val="0"/>
      <w:marTop w:val="0"/>
      <w:marBottom w:val="0"/>
      <w:divBdr>
        <w:top w:val="none" w:sz="0" w:space="0" w:color="auto"/>
        <w:left w:val="none" w:sz="0" w:space="0" w:color="auto"/>
        <w:bottom w:val="none" w:sz="0" w:space="0" w:color="auto"/>
        <w:right w:val="none" w:sz="0" w:space="0" w:color="auto"/>
      </w:divBdr>
    </w:div>
    <w:div w:id="766272693">
      <w:bodyDiv w:val="1"/>
      <w:marLeft w:val="0"/>
      <w:marRight w:val="0"/>
      <w:marTop w:val="0"/>
      <w:marBottom w:val="0"/>
      <w:divBdr>
        <w:top w:val="none" w:sz="0" w:space="0" w:color="auto"/>
        <w:left w:val="none" w:sz="0" w:space="0" w:color="auto"/>
        <w:bottom w:val="none" w:sz="0" w:space="0" w:color="auto"/>
        <w:right w:val="none" w:sz="0" w:space="0" w:color="auto"/>
      </w:divBdr>
    </w:div>
    <w:div w:id="1166439266">
      <w:bodyDiv w:val="1"/>
      <w:marLeft w:val="0"/>
      <w:marRight w:val="0"/>
      <w:marTop w:val="0"/>
      <w:marBottom w:val="0"/>
      <w:divBdr>
        <w:top w:val="none" w:sz="0" w:space="0" w:color="auto"/>
        <w:left w:val="none" w:sz="0" w:space="0" w:color="auto"/>
        <w:bottom w:val="none" w:sz="0" w:space="0" w:color="auto"/>
        <w:right w:val="none" w:sz="0" w:space="0" w:color="auto"/>
      </w:divBdr>
    </w:div>
    <w:div w:id="1287856591">
      <w:bodyDiv w:val="1"/>
      <w:marLeft w:val="0"/>
      <w:marRight w:val="0"/>
      <w:marTop w:val="0"/>
      <w:marBottom w:val="0"/>
      <w:divBdr>
        <w:top w:val="none" w:sz="0" w:space="0" w:color="auto"/>
        <w:left w:val="none" w:sz="0" w:space="0" w:color="auto"/>
        <w:bottom w:val="none" w:sz="0" w:space="0" w:color="auto"/>
        <w:right w:val="none" w:sz="0" w:space="0" w:color="auto"/>
      </w:divBdr>
    </w:div>
    <w:div w:id="1580556186">
      <w:bodyDiv w:val="1"/>
      <w:marLeft w:val="0"/>
      <w:marRight w:val="0"/>
      <w:marTop w:val="0"/>
      <w:marBottom w:val="0"/>
      <w:divBdr>
        <w:top w:val="none" w:sz="0" w:space="0" w:color="auto"/>
        <w:left w:val="none" w:sz="0" w:space="0" w:color="auto"/>
        <w:bottom w:val="none" w:sz="0" w:space="0" w:color="auto"/>
        <w:right w:val="none" w:sz="0" w:space="0" w:color="auto"/>
      </w:divBdr>
    </w:div>
    <w:div w:id="1770275814">
      <w:bodyDiv w:val="1"/>
      <w:marLeft w:val="0"/>
      <w:marRight w:val="0"/>
      <w:marTop w:val="0"/>
      <w:marBottom w:val="0"/>
      <w:divBdr>
        <w:top w:val="none" w:sz="0" w:space="0" w:color="auto"/>
        <w:left w:val="none" w:sz="0" w:space="0" w:color="auto"/>
        <w:bottom w:val="none" w:sz="0" w:space="0" w:color="auto"/>
        <w:right w:val="none" w:sz="0" w:space="0" w:color="auto"/>
      </w:divBdr>
    </w:div>
    <w:div w:id="2060125504">
      <w:bodyDiv w:val="1"/>
      <w:marLeft w:val="0"/>
      <w:marRight w:val="0"/>
      <w:marTop w:val="0"/>
      <w:marBottom w:val="0"/>
      <w:divBdr>
        <w:top w:val="none" w:sz="0" w:space="0" w:color="auto"/>
        <w:left w:val="none" w:sz="0" w:space="0" w:color="auto"/>
        <w:bottom w:val="none" w:sz="0" w:space="0" w:color="auto"/>
        <w:right w:val="none" w:sz="0" w:space="0" w:color="auto"/>
      </w:divBdr>
    </w:div>
    <w:div w:id="210622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71F140B5EE49069FDB663B33C8811B"/>
        <w:category>
          <w:name w:val="General"/>
          <w:gallery w:val="placeholder"/>
        </w:category>
        <w:types>
          <w:type w:val="bbPlcHdr"/>
        </w:types>
        <w:behaviors>
          <w:behavior w:val="content"/>
        </w:behaviors>
        <w:guid w:val="{C13E1A02-B95A-4B84-B1C8-39DA10D0FA18}"/>
      </w:docPartPr>
      <w:docPartBody>
        <w:p w:rsidR="006954CF" w:rsidRDefault="006954CF" w:rsidP="006954CF">
          <w:pPr>
            <w:pStyle w:val="E871F140B5EE49069FDB663B33C8811B3"/>
          </w:pPr>
          <w:r w:rsidRPr="005B38A5">
            <w:rPr>
              <w:rStyle w:val="PlaceholderText"/>
              <w:rFonts w:eastAsiaTheme="minorHAnsi"/>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Humnst777 Blk BT">
    <w:altName w:val="Tahoma"/>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Mäori">
    <w:altName w:val="Arial"/>
    <w:charset w:val="00"/>
    <w:family w:val="swiss"/>
    <w:pitch w:val="variable"/>
    <w:sig w:usb0="20007A87" w:usb1="80000000" w:usb2="00000008"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CF"/>
    <w:rsid w:val="00013E0A"/>
    <w:rsid w:val="000321AC"/>
    <w:rsid w:val="000716AD"/>
    <w:rsid w:val="000A533D"/>
    <w:rsid w:val="000B1B75"/>
    <w:rsid w:val="000B1BEA"/>
    <w:rsid w:val="00184D85"/>
    <w:rsid w:val="001A69E1"/>
    <w:rsid w:val="001C5E74"/>
    <w:rsid w:val="001D4BAC"/>
    <w:rsid w:val="00217AF6"/>
    <w:rsid w:val="00257486"/>
    <w:rsid w:val="00276492"/>
    <w:rsid w:val="00284900"/>
    <w:rsid w:val="00296068"/>
    <w:rsid w:val="002C6E0F"/>
    <w:rsid w:val="002D4500"/>
    <w:rsid w:val="002D6119"/>
    <w:rsid w:val="00314EB0"/>
    <w:rsid w:val="00384A29"/>
    <w:rsid w:val="003B41F1"/>
    <w:rsid w:val="00430FB9"/>
    <w:rsid w:val="0043141F"/>
    <w:rsid w:val="004566A5"/>
    <w:rsid w:val="004B4355"/>
    <w:rsid w:val="004B6C93"/>
    <w:rsid w:val="004D7A15"/>
    <w:rsid w:val="00574CC4"/>
    <w:rsid w:val="005942B6"/>
    <w:rsid w:val="005A545B"/>
    <w:rsid w:val="005B7BF1"/>
    <w:rsid w:val="005E2AF8"/>
    <w:rsid w:val="005F429A"/>
    <w:rsid w:val="0060764F"/>
    <w:rsid w:val="00613061"/>
    <w:rsid w:val="00621D75"/>
    <w:rsid w:val="00627CC3"/>
    <w:rsid w:val="006954CF"/>
    <w:rsid w:val="006A7B6F"/>
    <w:rsid w:val="006D1880"/>
    <w:rsid w:val="006D7529"/>
    <w:rsid w:val="007127F2"/>
    <w:rsid w:val="00716C9A"/>
    <w:rsid w:val="007375C0"/>
    <w:rsid w:val="00753DA0"/>
    <w:rsid w:val="00767DB3"/>
    <w:rsid w:val="00771145"/>
    <w:rsid w:val="00780012"/>
    <w:rsid w:val="007962C9"/>
    <w:rsid w:val="007C2C84"/>
    <w:rsid w:val="008458F8"/>
    <w:rsid w:val="0085334F"/>
    <w:rsid w:val="00861E3E"/>
    <w:rsid w:val="008750BE"/>
    <w:rsid w:val="00891BFA"/>
    <w:rsid w:val="008E2D31"/>
    <w:rsid w:val="008F30EE"/>
    <w:rsid w:val="009140D0"/>
    <w:rsid w:val="00914CD4"/>
    <w:rsid w:val="00915048"/>
    <w:rsid w:val="009266B0"/>
    <w:rsid w:val="00952490"/>
    <w:rsid w:val="00957CAF"/>
    <w:rsid w:val="0096249F"/>
    <w:rsid w:val="009E184A"/>
    <w:rsid w:val="00A30298"/>
    <w:rsid w:val="00A326C4"/>
    <w:rsid w:val="00A6204E"/>
    <w:rsid w:val="00A71F9C"/>
    <w:rsid w:val="00A906DC"/>
    <w:rsid w:val="00AD5E7D"/>
    <w:rsid w:val="00B12E1B"/>
    <w:rsid w:val="00B30BBC"/>
    <w:rsid w:val="00B40687"/>
    <w:rsid w:val="00B84D06"/>
    <w:rsid w:val="00BA68D3"/>
    <w:rsid w:val="00BC7346"/>
    <w:rsid w:val="00BE68B0"/>
    <w:rsid w:val="00BF18BF"/>
    <w:rsid w:val="00C072AC"/>
    <w:rsid w:val="00C10EBA"/>
    <w:rsid w:val="00C20D51"/>
    <w:rsid w:val="00C61FFC"/>
    <w:rsid w:val="00C73415"/>
    <w:rsid w:val="00C74968"/>
    <w:rsid w:val="00CB0676"/>
    <w:rsid w:val="00CE2484"/>
    <w:rsid w:val="00D3195D"/>
    <w:rsid w:val="00D365CF"/>
    <w:rsid w:val="00D71C13"/>
    <w:rsid w:val="00D957E5"/>
    <w:rsid w:val="00DA6221"/>
    <w:rsid w:val="00DF2319"/>
    <w:rsid w:val="00DF5C6B"/>
    <w:rsid w:val="00DF5CCE"/>
    <w:rsid w:val="00E03FDE"/>
    <w:rsid w:val="00E238F3"/>
    <w:rsid w:val="00E55E34"/>
    <w:rsid w:val="00E71DD0"/>
    <w:rsid w:val="00EB1919"/>
    <w:rsid w:val="00EC678B"/>
    <w:rsid w:val="00EC7F19"/>
    <w:rsid w:val="00ED09FF"/>
    <w:rsid w:val="00EE3BD0"/>
    <w:rsid w:val="00F04C7E"/>
    <w:rsid w:val="00F456C7"/>
    <w:rsid w:val="00F53BCA"/>
    <w:rsid w:val="00F6407C"/>
    <w:rsid w:val="00F7402B"/>
    <w:rsid w:val="00F85211"/>
    <w:rsid w:val="00F85A6B"/>
    <w:rsid w:val="00FA3CFF"/>
    <w:rsid w:val="00FE5FB7"/>
    <w:rsid w:val="00FF47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687"/>
    <w:rPr>
      <w:color w:val="808080"/>
    </w:rPr>
  </w:style>
  <w:style w:type="paragraph" w:customStyle="1" w:styleId="E871F140B5EE49069FDB663B33C8811B">
    <w:name w:val="E871F140B5EE49069FDB663B33C8811B"/>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
    <w:name w:val="2D30B94E31D942998CBF1894DF11E27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
    <w:name w:val="EE9A9191CB0A43359DE819162A4485A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1">
    <w:name w:val="E871F140B5EE49069FDB663B33C8811B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1">
    <w:name w:val="2D30B94E31D942998CBF1894DF11E2761"/>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1">
    <w:name w:val="EE9A9191CB0A43359DE819162A4485A1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2">
    <w:name w:val="E871F140B5EE49069FDB663B33C8811B2"/>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2">
    <w:name w:val="2D30B94E31D942998CBF1894DF11E2762"/>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2">
    <w:name w:val="EE9A9191CB0A43359DE819162A4485A12"/>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
    <w:name w:val="172F4C0739814F0AB1FAF9992739E51D"/>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
    <w:name w:val="D9342C7F6F17428DB2DB86D96FF59C56"/>
    <w:rsid w:val="006954CF"/>
  </w:style>
  <w:style w:type="paragraph" w:customStyle="1" w:styleId="89F4680890684EE4A79CCD3E78D46C8B">
    <w:name w:val="89F4680890684EE4A79CCD3E78D46C8B"/>
    <w:rsid w:val="006954CF"/>
  </w:style>
  <w:style w:type="paragraph" w:customStyle="1" w:styleId="E871F140B5EE49069FDB663B33C8811B3">
    <w:name w:val="E871F140B5EE49069FDB663B33C8811B3"/>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3">
    <w:name w:val="2D30B94E31D942998CBF1894DF11E2763"/>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3">
    <w:name w:val="EE9A9191CB0A43359DE819162A4485A13"/>
    <w:rsid w:val="006954CF"/>
    <w:pPr>
      <w:spacing w:after="0" w:line="240" w:lineRule="auto"/>
    </w:pPr>
    <w:rPr>
      <w:rFonts w:ascii="Times New Roman" w:eastAsia="Times New Roman" w:hAnsi="Times New Roman" w:cs="Times New Roman"/>
      <w:sz w:val="24"/>
      <w:szCs w:val="24"/>
      <w:lang w:eastAsia="en-AU"/>
    </w:rPr>
  </w:style>
  <w:style w:type="paragraph" w:customStyle="1" w:styleId="F1B2AD20E3914427ADF96A38EB290259">
    <w:name w:val="F1B2AD20E3914427ADF96A38EB290259"/>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1">
    <w:name w:val="172F4C0739814F0AB1FAF9992739E51D1"/>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1">
    <w:name w:val="D9342C7F6F17428DB2DB86D96FF59C561"/>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
    <w:name w:val="826022B76DFF45088A3ACC620B41D7A6"/>
    <w:rsid w:val="006954CF"/>
  </w:style>
  <w:style w:type="paragraph" w:customStyle="1" w:styleId="27C091AA18E549318EB11951297E6DDC">
    <w:name w:val="27C091AA18E549318EB11951297E6DDC"/>
    <w:rsid w:val="006954CF"/>
  </w:style>
  <w:style w:type="paragraph" w:customStyle="1" w:styleId="2D30B94E31D942998CBF1894DF11E2764">
    <w:name w:val="2D30B94E31D942998CBF1894DF11E2764"/>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4">
    <w:name w:val="EE9A9191CB0A43359DE819162A4485A14"/>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1">
    <w:name w:val="826022B76DFF45088A3ACC620B41D7A6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1">
    <w:name w:val="27C091AA18E549318EB11951297E6DDC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5">
    <w:name w:val="2D30B94E31D942998CBF1894DF11E2765"/>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5">
    <w:name w:val="EE9A9191CB0A43359DE819162A4485A15"/>
    <w:rsid w:val="006954CF"/>
    <w:pPr>
      <w:spacing w:after="0" w:line="240" w:lineRule="auto"/>
    </w:pPr>
    <w:rPr>
      <w:rFonts w:ascii="Times New Roman" w:eastAsia="Times New Roman" w:hAnsi="Times New Roman" w:cs="Times New Roman"/>
      <w:sz w:val="24"/>
      <w:szCs w:val="24"/>
      <w:lang w:eastAsia="en-AU"/>
    </w:rPr>
  </w:style>
  <w:style w:type="paragraph" w:customStyle="1" w:styleId="245DF9FDC26C45B9BE7116DF4BFF80BF">
    <w:name w:val="245DF9FDC26C45B9BE7116DF4BFF80BF"/>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2">
    <w:name w:val="826022B76DFF45088A3ACC620B41D7A62"/>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2">
    <w:name w:val="27C091AA18E549318EB11951297E6DDC2"/>
    <w:rsid w:val="006954CF"/>
    <w:pPr>
      <w:spacing w:after="0" w:line="240" w:lineRule="auto"/>
    </w:pPr>
    <w:rPr>
      <w:rFonts w:ascii="Times New Roman" w:eastAsia="Times New Roman" w:hAnsi="Times New Roman" w:cs="Times New Roman"/>
      <w:sz w:val="24"/>
      <w:szCs w:val="24"/>
      <w:lang w:eastAsia="en-AU"/>
    </w:rPr>
  </w:style>
  <w:style w:type="paragraph" w:customStyle="1" w:styleId="0E07FB8B17AB4C6FA54B93BB1B13764A">
    <w:name w:val="0E07FB8B17AB4C6FA54B93BB1B13764A"/>
    <w:rsid w:val="006954CF"/>
  </w:style>
  <w:style w:type="paragraph" w:customStyle="1" w:styleId="AEE7DDB166284BA2A42CA42A178EAD6F">
    <w:name w:val="AEE7DDB166284BA2A42CA42A178EAD6F"/>
    <w:rsid w:val="006954CF"/>
  </w:style>
  <w:style w:type="paragraph" w:customStyle="1" w:styleId="E7593610B6D7461FAAC1E120BC14420D">
    <w:name w:val="E7593610B6D7461FAAC1E120BC14420D"/>
    <w:rsid w:val="006954CF"/>
  </w:style>
  <w:style w:type="paragraph" w:customStyle="1" w:styleId="2D30B94E31D942998CBF1894DF11E2766">
    <w:name w:val="2D30B94E31D942998CBF1894DF11E276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6">
    <w:name w:val="EE9A9191CB0A43359DE819162A4485A16"/>
    <w:rsid w:val="006954CF"/>
    <w:pPr>
      <w:spacing w:after="0" w:line="240" w:lineRule="auto"/>
    </w:pPr>
    <w:rPr>
      <w:rFonts w:ascii="Times New Roman" w:eastAsia="Times New Roman" w:hAnsi="Times New Roman" w:cs="Times New Roman"/>
      <w:sz w:val="24"/>
      <w:szCs w:val="24"/>
      <w:lang w:eastAsia="en-AU"/>
    </w:rPr>
  </w:style>
  <w:style w:type="paragraph" w:customStyle="1" w:styleId="AEE7DDB166284BA2A42CA42A178EAD6F1">
    <w:name w:val="AEE7DDB166284BA2A42CA42A178EAD6F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3">
    <w:name w:val="27C091AA18E549318EB11951297E6DDC3"/>
    <w:rsid w:val="006954CF"/>
    <w:pPr>
      <w:spacing w:after="0" w:line="240" w:lineRule="auto"/>
    </w:pPr>
    <w:rPr>
      <w:rFonts w:ascii="Times New Roman" w:eastAsia="Times New Roman" w:hAnsi="Times New Roman" w:cs="Times New Roman"/>
      <w:sz w:val="24"/>
      <w:szCs w:val="24"/>
      <w:lang w:eastAsia="en-AU"/>
    </w:rPr>
  </w:style>
  <w:style w:type="paragraph" w:customStyle="1" w:styleId="269C2C9774B1412AA7C2A95B8942889B">
    <w:name w:val="269C2C9774B1412AA7C2A95B8942889B"/>
    <w:rsid w:val="006954CF"/>
  </w:style>
  <w:style w:type="paragraph" w:customStyle="1" w:styleId="BB618E54E3C24B25BDE78AFAEF307514">
    <w:name w:val="BB618E54E3C24B25BDE78AFAEF307514"/>
    <w:rsid w:val="00716C9A"/>
    <w:pPr>
      <w:spacing w:after="160" w:line="259" w:lineRule="auto"/>
    </w:pPr>
  </w:style>
  <w:style w:type="paragraph" w:customStyle="1" w:styleId="694D86E4033E4B6583DD11F62074D257">
    <w:name w:val="694D86E4033E4B6583DD11F62074D257"/>
    <w:rsid w:val="00716C9A"/>
    <w:pPr>
      <w:spacing w:after="160" w:line="259" w:lineRule="auto"/>
    </w:pPr>
  </w:style>
  <w:style w:type="paragraph" w:customStyle="1" w:styleId="AA4AA7BBA5E444E19256A9049020ECF8">
    <w:name w:val="AA4AA7BBA5E444E19256A9049020ECF8"/>
    <w:rsid w:val="00B406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85C8-2912-4FEA-9A9E-AA558D6A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ADAC2485</Template>
  <TotalTime>2</TotalTime>
  <Pages>49</Pages>
  <Words>18340</Words>
  <Characters>93355</Characters>
  <Application>Microsoft Office Word</Application>
  <DocSecurity>0</DocSecurity>
  <Lines>5834</Lines>
  <Paragraphs>4856</Paragraphs>
  <ScaleCrop>false</ScaleCrop>
  <HeadingPairs>
    <vt:vector size="2" baseType="variant">
      <vt:variant>
        <vt:lpstr>Title</vt:lpstr>
      </vt:variant>
      <vt:variant>
        <vt:i4>1</vt:i4>
      </vt:variant>
    </vt:vector>
  </HeadingPairs>
  <TitlesOfParts>
    <vt:vector size="1" baseType="lpstr">
      <vt:lpstr>Comparing an additional high-risk gambler cohort with National Gambling Study high-risk gamblers: NGS series report number 7</vt:lpstr>
    </vt:vector>
  </TitlesOfParts>
  <Company>AUT University</Company>
  <LinksUpToDate>false</LinksUpToDate>
  <CharactersWithSpaces>106839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an additional high-risk gambler cohort with National Gambling Study high-risk gamblers: NGS series report number 7</dc:title>
  <dc:creator>AUT</dc:creator>
  <cp:lastModifiedBy>Berni Marwick</cp:lastModifiedBy>
  <cp:revision>2</cp:revision>
  <cp:lastPrinted>2018-05-10T04:07:00Z</cp:lastPrinted>
  <dcterms:created xsi:type="dcterms:W3CDTF">2018-10-17T01:22:00Z</dcterms:created>
  <dcterms:modified xsi:type="dcterms:W3CDTF">2018-10-17T01:22:00Z</dcterms:modified>
</cp:coreProperties>
</file>