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A7E3D" w14:textId="77777777" w:rsidR="00636FAB" w:rsidRDefault="00636FAB" w:rsidP="00926083">
      <w:pPr>
        <w:pStyle w:val="Title"/>
      </w:pPr>
      <w:proofErr w:type="spellStart"/>
      <w:r w:rsidRPr="00636FAB">
        <w:t>Paerewa</w:t>
      </w:r>
      <w:proofErr w:type="spellEnd"/>
      <w:r w:rsidRPr="00636FAB">
        <w:t xml:space="preserve"> </w:t>
      </w:r>
      <w:proofErr w:type="spellStart"/>
      <w:r w:rsidRPr="00636FAB">
        <w:t>mō</w:t>
      </w:r>
      <w:proofErr w:type="spellEnd"/>
      <w:r w:rsidRPr="00636FAB">
        <w:t xml:space="preserve"> </w:t>
      </w:r>
      <w:proofErr w:type="spellStart"/>
      <w:r w:rsidRPr="00636FAB">
        <w:t>te</w:t>
      </w:r>
      <w:proofErr w:type="spellEnd"/>
      <w:r w:rsidRPr="00636FAB">
        <w:t xml:space="preserve"> Tumu Kōrero </w:t>
      </w:r>
      <w:proofErr w:type="spellStart"/>
      <w:r w:rsidRPr="00636FAB">
        <w:t>Whakatahe</w:t>
      </w:r>
      <w:proofErr w:type="spellEnd"/>
      <w:r w:rsidRPr="00636FAB">
        <w:t xml:space="preserve"> </w:t>
      </w:r>
      <w:proofErr w:type="spellStart"/>
      <w:r w:rsidRPr="00636FAB">
        <w:t>i</w:t>
      </w:r>
      <w:proofErr w:type="spellEnd"/>
      <w:r w:rsidRPr="00636FAB">
        <w:t xml:space="preserve"> Aotearoa </w:t>
      </w:r>
    </w:p>
    <w:p w14:paraId="09C1E9A1" w14:textId="77777777" w:rsidR="00636FAB" w:rsidRDefault="00636FAB" w:rsidP="00926083">
      <w:pPr>
        <w:pStyle w:val="Title"/>
      </w:pPr>
    </w:p>
    <w:p w14:paraId="11455161" w14:textId="54F9AF2B" w:rsidR="00C86248" w:rsidRDefault="00636FAB" w:rsidP="00926083">
      <w:pPr>
        <w:pStyle w:val="Title"/>
      </w:pPr>
      <w:r w:rsidRPr="00636FAB">
        <w:t>Standard for Abortion Counselling in Aotearoa New Zealand</w:t>
      </w:r>
    </w:p>
    <w:p w14:paraId="63A745FC" w14:textId="77777777" w:rsidR="00636FAB" w:rsidRPr="00636FAB" w:rsidRDefault="00636FAB" w:rsidP="00636FAB"/>
    <w:p w14:paraId="0C1BA3F0" w14:textId="1B6CE4D0" w:rsidR="00636FAB" w:rsidRDefault="00636FAB" w:rsidP="00636FAB"/>
    <w:p w14:paraId="2A961E80" w14:textId="1F5CBCE6" w:rsidR="00531E12" w:rsidRPr="00531E12" w:rsidRDefault="00636FAB" w:rsidP="00531E12">
      <w:pPr>
        <w:pStyle w:val="Year"/>
      </w:pPr>
      <w:r>
        <w:t>2022</w:t>
      </w:r>
    </w:p>
    <w:p w14:paraId="5C1CCC9F" w14:textId="77777777" w:rsidR="00C05132" w:rsidRDefault="00C05132" w:rsidP="00A06BE4"/>
    <w:p w14:paraId="57E2CB79" w14:textId="77777777" w:rsidR="00142954" w:rsidRPr="00142954" w:rsidRDefault="00142954" w:rsidP="00142954">
      <w:pPr>
        <w:sectPr w:rsidR="00142954" w:rsidRPr="00142954" w:rsidSect="00636FAB">
          <w:headerReference w:type="default" r:id="rId11"/>
          <w:footerReference w:type="default" r:id="rId12"/>
          <w:pgSz w:w="11907" w:h="16834" w:code="9"/>
          <w:pgMar w:top="3544" w:right="1134" w:bottom="1134" w:left="1134" w:header="567" w:footer="851" w:gutter="0"/>
          <w:pgNumType w:start="1"/>
          <w:cols w:space="720"/>
        </w:sectPr>
      </w:pPr>
    </w:p>
    <w:p w14:paraId="358CE3BA" w14:textId="38821FD3" w:rsidR="00A80363" w:rsidRPr="00C05132" w:rsidRDefault="00A80363" w:rsidP="00A63DFF">
      <w:pPr>
        <w:pStyle w:val="Imprint"/>
        <w:spacing w:before="1200"/>
        <w:rPr>
          <w:rFonts w:cs="Segoe UI"/>
        </w:rPr>
      </w:pPr>
      <w:r w:rsidRPr="00C05132">
        <w:rPr>
          <w:rFonts w:cs="Segoe UI"/>
        </w:rPr>
        <w:lastRenderedPageBreak/>
        <w:t xml:space="preserve">Citation: </w:t>
      </w:r>
      <w:r w:rsidR="003B3EAD">
        <w:rPr>
          <w:rFonts w:cs="Segoe UI"/>
        </w:rPr>
        <w:t>Manat</w:t>
      </w:r>
      <w:r w:rsidR="00314489">
        <w:rPr>
          <w:rFonts w:cs="Segoe UI"/>
        </w:rPr>
        <w:t>ū Hauora</w:t>
      </w:r>
      <w:r w:rsidR="00442C1C" w:rsidRPr="00C05132">
        <w:rPr>
          <w:rFonts w:cs="Segoe UI"/>
        </w:rPr>
        <w:t xml:space="preserve">. </w:t>
      </w:r>
      <w:r w:rsidR="00636FAB" w:rsidRPr="00636FAB">
        <w:rPr>
          <w:rFonts w:cs="Segoe UI"/>
        </w:rPr>
        <w:t xml:space="preserve">2022. </w:t>
      </w:r>
      <w:r w:rsidR="00636FAB" w:rsidRPr="00636FAB">
        <w:rPr>
          <w:rFonts w:cs="Segoe UI"/>
          <w:i/>
          <w:iCs/>
        </w:rPr>
        <w:t>Standard for Abortion Counselling in Aotearoa New Zealand</w:t>
      </w:r>
      <w:r w:rsidR="00636FAB" w:rsidRPr="00636FAB">
        <w:rPr>
          <w:rFonts w:cs="Segoe UI"/>
        </w:rPr>
        <w:t>.</w:t>
      </w:r>
      <w:r w:rsidR="00442C1C" w:rsidRPr="00C05132">
        <w:rPr>
          <w:rFonts w:cs="Segoe UI"/>
        </w:rPr>
        <w:t xml:space="preserve"> Wellington: Ministry of Health.</w:t>
      </w:r>
    </w:p>
    <w:p w14:paraId="7909192E" w14:textId="029306DE" w:rsidR="00C86248" w:rsidRPr="00314489" w:rsidRDefault="00C86248">
      <w:pPr>
        <w:pStyle w:val="Imprint"/>
      </w:pPr>
      <w:r w:rsidRPr="00314489">
        <w:t xml:space="preserve">Published in </w:t>
      </w:r>
      <w:r w:rsidR="00314489">
        <w:t>August 2022</w:t>
      </w:r>
      <w:r w:rsidR="00A63DFF" w:rsidRPr="00314489">
        <w:t xml:space="preserve"> </w:t>
      </w:r>
      <w:r w:rsidRPr="00314489">
        <w:t>by the</w:t>
      </w:r>
      <w:r w:rsidR="00442C1C" w:rsidRPr="00314489">
        <w:t xml:space="preserve"> </w:t>
      </w:r>
      <w:r w:rsidRPr="00314489">
        <w:t>Ministry of Health</w:t>
      </w:r>
      <w:r w:rsidRPr="00314489">
        <w:br/>
        <w:t>PO Box 5013, Wellington</w:t>
      </w:r>
      <w:r w:rsidR="00A80363" w:rsidRPr="00314489">
        <w:t xml:space="preserve"> 614</w:t>
      </w:r>
      <w:r w:rsidR="006041F0" w:rsidRPr="00314489">
        <w:t>0</w:t>
      </w:r>
      <w:r w:rsidRPr="00314489">
        <w:t xml:space="preserve">, </w:t>
      </w:r>
      <w:r w:rsidR="00571223" w:rsidRPr="00314489">
        <w:t>New Zealand</w:t>
      </w:r>
    </w:p>
    <w:p w14:paraId="6D17E5E8" w14:textId="6296DC0B" w:rsidR="00082CD6" w:rsidRPr="009C0F2D" w:rsidRDefault="009A42D5" w:rsidP="00082CD6">
      <w:pPr>
        <w:pStyle w:val="Imprint"/>
      </w:pPr>
      <w:r w:rsidRPr="00314489">
        <w:t xml:space="preserve">ISBN </w:t>
      </w:r>
      <w:r w:rsidR="007C3D3F" w:rsidRPr="007C3D3F">
        <w:t>978-1-99-110070-2</w:t>
      </w:r>
      <w:r w:rsidRPr="00314489">
        <w:t xml:space="preserve"> </w:t>
      </w:r>
      <w:r w:rsidR="00D863D0" w:rsidRPr="00314489">
        <w:t>(</w:t>
      </w:r>
      <w:r w:rsidR="00442C1C" w:rsidRPr="00314489">
        <w:t>online</w:t>
      </w:r>
      <w:r w:rsidR="00D863D0" w:rsidRPr="00314489">
        <w:t>)</w:t>
      </w:r>
      <w:r w:rsidR="00082CD6" w:rsidRPr="00314489">
        <w:br/>
        <w:t xml:space="preserve">HP </w:t>
      </w:r>
      <w:r w:rsidR="00284FA7">
        <w:t>8541</w:t>
      </w:r>
    </w:p>
    <w:p w14:paraId="48DBDA36" w14:textId="77777777" w:rsidR="00C86248" w:rsidRDefault="008C64C4" w:rsidP="00A63DFF">
      <w:r>
        <w:rPr>
          <w:noProof/>
          <w:lang w:eastAsia="en-NZ"/>
        </w:rPr>
        <w:drawing>
          <wp:inline distT="0" distB="0" distL="0" distR="0" wp14:anchorId="6EF4539D" wp14:editId="2298A3C8">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 xml:space="preserve">This document is available at </w:t>
      </w:r>
      <w:proofErr w:type="gramStart"/>
      <w:r>
        <w:t>health.govt.nz</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0F8774BA" w14:textId="21371EF5" w:rsidR="00032C0A" w:rsidRPr="00636FAB" w:rsidRDefault="00636FAB" w:rsidP="001D3E4E">
      <w:pPr>
        <w:pStyle w:val="Heading1"/>
        <w:spacing w:before="0"/>
        <w:rPr>
          <w:b w:val="0"/>
          <w:bCs/>
        </w:rPr>
      </w:pPr>
      <w:bookmarkStart w:id="0" w:name="_Toc110254629"/>
      <w:bookmarkStart w:id="1" w:name="_Toc405792991"/>
      <w:bookmarkStart w:id="2" w:name="_Toc405793224"/>
      <w:proofErr w:type="spellStart"/>
      <w:r w:rsidRPr="00636FAB">
        <w:lastRenderedPageBreak/>
        <w:t>Ngā</w:t>
      </w:r>
      <w:proofErr w:type="spellEnd"/>
      <w:r w:rsidRPr="00636FAB">
        <w:t xml:space="preserve"> mihi </w:t>
      </w:r>
      <w:r w:rsidRPr="00636FAB">
        <w:rPr>
          <w:b w:val="0"/>
          <w:bCs/>
        </w:rPr>
        <w:t>| Acknowledgements</w:t>
      </w:r>
      <w:bookmarkEnd w:id="0"/>
    </w:p>
    <w:p w14:paraId="6A49C969" w14:textId="6F74CBF9" w:rsidR="00636FAB" w:rsidRDefault="00636FAB" w:rsidP="00636FAB">
      <w:pPr>
        <w:rPr>
          <w:spacing w:val="-5"/>
        </w:rPr>
      </w:pPr>
      <w:r w:rsidRPr="00636FAB">
        <w:rPr>
          <w:spacing w:val="-5"/>
        </w:rPr>
        <w:t>The members of the Standard for Abortion Counselling Working Group and the Ministry of Health (the Ministry) gratefully acknowledge and thank all those who have given generously of their time and expertise in developing this standard.</w:t>
      </w:r>
    </w:p>
    <w:p w14:paraId="6EC1FC7A" w14:textId="77777777" w:rsidR="00636FAB" w:rsidRPr="00636FAB" w:rsidRDefault="00636FAB" w:rsidP="00636FAB">
      <w:pPr>
        <w:rPr>
          <w:spacing w:val="-5"/>
        </w:rPr>
      </w:pPr>
    </w:p>
    <w:p w14:paraId="2BC0A061" w14:textId="22FFB940" w:rsidR="00636FAB" w:rsidRDefault="00636FAB" w:rsidP="00636FAB">
      <w:pPr>
        <w:rPr>
          <w:spacing w:val="-5"/>
        </w:rPr>
      </w:pPr>
      <w:r w:rsidRPr="00636FAB">
        <w:rPr>
          <w:spacing w:val="-5"/>
        </w:rPr>
        <w:t>Copyright in NZS 8134:2021 is owned by the Crown and administered by the New Zealand Standards Executive. The tables in this publication have been reproduced with permission from Standards New Zealand, on behalf of New Zealand Standards Executive, under copyright licence LN001446.</w:t>
      </w:r>
    </w:p>
    <w:p w14:paraId="47729980" w14:textId="77777777" w:rsidR="00636FAB" w:rsidRPr="00636FAB" w:rsidRDefault="00636FAB" w:rsidP="00636FAB">
      <w:pPr>
        <w:rPr>
          <w:spacing w:val="-5"/>
        </w:rPr>
      </w:pPr>
    </w:p>
    <w:p w14:paraId="17D57DE9" w14:textId="77777777" w:rsidR="00636FAB" w:rsidRPr="00636FAB" w:rsidRDefault="00636FAB" w:rsidP="00636FAB">
      <w:pPr>
        <w:rPr>
          <w:spacing w:val="-5"/>
        </w:rPr>
      </w:pPr>
      <w:r w:rsidRPr="00636FAB">
        <w:rPr>
          <w:spacing w:val="-5"/>
        </w:rPr>
        <w:t xml:space="preserve">This work was undertaken by public sector consultancy firm Allen + Clarke on the Ministry’s behalf. The Ministry would like to acknowledge and thank the Standard for Abortion Counselling Working Group for its advice and guidance on the wide range of topics discussed in this analysis and final standard. This group includes: </w:t>
      </w:r>
    </w:p>
    <w:p w14:paraId="744C10DC" w14:textId="49613DAD" w:rsidR="00636FAB" w:rsidRPr="00636FAB" w:rsidRDefault="00636FAB" w:rsidP="00636FAB">
      <w:pPr>
        <w:pStyle w:val="Bullet"/>
      </w:pPr>
      <w:r w:rsidRPr="00636FAB">
        <w:t>Charmaine Norton (Canterbury District Health Board)</w:t>
      </w:r>
    </w:p>
    <w:p w14:paraId="252FB120" w14:textId="227096B8" w:rsidR="00636FAB" w:rsidRPr="00636FAB" w:rsidRDefault="00636FAB" w:rsidP="00636FAB">
      <w:pPr>
        <w:pStyle w:val="Bullet"/>
      </w:pPr>
      <w:r w:rsidRPr="00636FAB">
        <w:t>Chris Hannah (</w:t>
      </w:r>
      <w:proofErr w:type="spellStart"/>
      <w:r w:rsidRPr="00636FAB">
        <w:t>Tairāwhiti</w:t>
      </w:r>
      <w:proofErr w:type="spellEnd"/>
      <w:r w:rsidRPr="00636FAB">
        <w:t xml:space="preserve"> District Health Board)</w:t>
      </w:r>
    </w:p>
    <w:p w14:paraId="31AACD00" w14:textId="066A8DA7" w:rsidR="00636FAB" w:rsidRPr="00636FAB" w:rsidRDefault="00636FAB" w:rsidP="00636FAB">
      <w:pPr>
        <w:pStyle w:val="Bullet"/>
      </w:pPr>
      <w:r w:rsidRPr="00636FAB">
        <w:t>Christine Macfarlane (New Zealand Association of Counsellors)</w:t>
      </w:r>
    </w:p>
    <w:p w14:paraId="00875192" w14:textId="7AED840A" w:rsidR="00636FAB" w:rsidRPr="00636FAB" w:rsidRDefault="00636FAB" w:rsidP="00636FAB">
      <w:pPr>
        <w:pStyle w:val="Bullet"/>
      </w:pPr>
      <w:r w:rsidRPr="00636FAB">
        <w:t>Diane Garrett (Social Workers Registration Board New Zealand)</w:t>
      </w:r>
    </w:p>
    <w:p w14:paraId="6250F5F9" w14:textId="6D7B95AE" w:rsidR="00636FAB" w:rsidRPr="00636FAB" w:rsidRDefault="00636FAB" w:rsidP="00636FAB">
      <w:pPr>
        <w:pStyle w:val="Bullet"/>
      </w:pPr>
      <w:r w:rsidRPr="00636FAB">
        <w:t>Donna Truman (West Coast District Health Board)</w:t>
      </w:r>
    </w:p>
    <w:p w14:paraId="56F94A8B" w14:textId="237174F3" w:rsidR="00636FAB" w:rsidRPr="00636FAB" w:rsidRDefault="00636FAB" w:rsidP="00636FAB">
      <w:pPr>
        <w:pStyle w:val="Bullet"/>
      </w:pPr>
      <w:r w:rsidRPr="00636FAB">
        <w:t>Helen Garrick (</w:t>
      </w:r>
      <w:proofErr w:type="spellStart"/>
      <w:r w:rsidRPr="00636FAB">
        <w:t>Whakarongorau</w:t>
      </w:r>
      <w:proofErr w:type="spellEnd"/>
      <w:r w:rsidRPr="00636FAB">
        <w:t xml:space="preserve"> Aotearoa)</w:t>
      </w:r>
    </w:p>
    <w:p w14:paraId="34AD89D1" w14:textId="6AC4E6BD" w:rsidR="00636FAB" w:rsidRPr="00636FAB" w:rsidRDefault="00636FAB" w:rsidP="00636FAB">
      <w:pPr>
        <w:pStyle w:val="Bullet"/>
      </w:pPr>
      <w:r w:rsidRPr="00636FAB">
        <w:t>Margaret Pack (Capital &amp; Coast District Health Board)</w:t>
      </w:r>
    </w:p>
    <w:p w14:paraId="008CF02B" w14:textId="63F4DBCC" w:rsidR="00636FAB" w:rsidRPr="00636FAB" w:rsidRDefault="00636FAB" w:rsidP="00636FAB">
      <w:pPr>
        <w:pStyle w:val="Bullet"/>
      </w:pPr>
      <w:proofErr w:type="spellStart"/>
      <w:r w:rsidRPr="00636FAB">
        <w:t>Orna</w:t>
      </w:r>
      <w:proofErr w:type="spellEnd"/>
      <w:r w:rsidRPr="00636FAB">
        <w:t xml:space="preserve"> McGinn (Auckland District Health Board)</w:t>
      </w:r>
    </w:p>
    <w:p w14:paraId="39E661E9" w14:textId="141B132F" w:rsidR="00636FAB" w:rsidRPr="00636FAB" w:rsidRDefault="00636FAB" w:rsidP="00636FAB">
      <w:pPr>
        <w:pStyle w:val="Bullet"/>
      </w:pPr>
      <w:r w:rsidRPr="00636FAB">
        <w:t>Shelley Kirk (Lakes District Health Board).</w:t>
      </w:r>
    </w:p>
    <w:p w14:paraId="5646FBA4" w14:textId="6DBB9C08" w:rsidR="00636FAB" w:rsidRPr="00636FAB" w:rsidRDefault="00636FAB" w:rsidP="00636FAB">
      <w:pPr>
        <w:pStyle w:val="Heading2"/>
        <w:rPr>
          <w:b w:val="0"/>
          <w:bCs/>
        </w:rPr>
      </w:pPr>
      <w:bookmarkStart w:id="3" w:name="_Toc110254630"/>
      <w:proofErr w:type="spellStart"/>
      <w:r w:rsidRPr="00636FAB">
        <w:t>Arotake</w:t>
      </w:r>
      <w:proofErr w:type="spellEnd"/>
      <w:r w:rsidRPr="00636FAB">
        <w:t xml:space="preserve"> </w:t>
      </w:r>
      <w:proofErr w:type="spellStart"/>
      <w:r w:rsidRPr="00636FAB">
        <w:t>i</w:t>
      </w:r>
      <w:proofErr w:type="spellEnd"/>
      <w:r w:rsidRPr="00636FAB">
        <w:t xml:space="preserve"> </w:t>
      </w:r>
      <w:proofErr w:type="spellStart"/>
      <w:r w:rsidRPr="00636FAB">
        <w:t>te</w:t>
      </w:r>
      <w:proofErr w:type="spellEnd"/>
      <w:r w:rsidRPr="00636FAB">
        <w:t xml:space="preserve"> </w:t>
      </w:r>
      <w:proofErr w:type="spellStart"/>
      <w:r w:rsidRPr="00636FAB">
        <w:t>paerewa</w:t>
      </w:r>
      <w:proofErr w:type="spellEnd"/>
      <w:r w:rsidRPr="00636FAB">
        <w:t xml:space="preserve"> </w:t>
      </w:r>
      <w:r w:rsidRPr="00636FAB">
        <w:rPr>
          <w:b w:val="0"/>
          <w:bCs/>
        </w:rPr>
        <w:t>|</w:t>
      </w:r>
      <w:r w:rsidRPr="00636FAB">
        <w:t xml:space="preserve"> </w:t>
      </w:r>
      <w:r w:rsidRPr="00636FAB">
        <w:rPr>
          <w:b w:val="0"/>
          <w:bCs/>
        </w:rPr>
        <w:t>Review of standard</w:t>
      </w:r>
      <w:bookmarkEnd w:id="3"/>
    </w:p>
    <w:p w14:paraId="5558ECEF" w14:textId="6799B831" w:rsidR="00571223" w:rsidRDefault="00636FAB" w:rsidP="0046362D">
      <w:pPr>
        <w:sectPr w:rsidR="00571223" w:rsidSect="001D3E4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r w:rsidRPr="00636FAB">
        <w:rPr>
          <w:spacing w:val="-5"/>
        </w:rPr>
        <w:t xml:space="preserve">We intend to review this standard regularly and welcome suggestions for ways to improve it. Please send any suggestions to the Ministry’s Abortion Services team at email: </w:t>
      </w:r>
      <w:hyperlink r:id="rId21" w:history="1">
        <w:r w:rsidR="005D4401">
          <w:rPr>
            <w:rStyle w:val="Hyperlink"/>
            <w:spacing w:val="-5"/>
          </w:rPr>
          <w:t>CSAAct</w:t>
        </w:r>
        <w:r w:rsidR="005D4401" w:rsidRPr="00FD11BE">
          <w:rPr>
            <w:rStyle w:val="Hyperlink"/>
            <w:spacing w:val="-5"/>
          </w:rPr>
          <w:t>@health.govt.nz</w:t>
        </w:r>
      </w:hyperlink>
      <w:r>
        <w:rPr>
          <w:spacing w:val="-5"/>
        </w:rPr>
        <w:t>.</w:t>
      </w:r>
    </w:p>
    <w:p w14:paraId="648D4F84" w14:textId="61F145DF" w:rsidR="00C86248" w:rsidRPr="00636FAB" w:rsidRDefault="00636FAB" w:rsidP="00025A6F">
      <w:pPr>
        <w:pStyle w:val="IntroHead"/>
        <w:rPr>
          <w:b w:val="0"/>
          <w:bCs/>
        </w:rPr>
      </w:pPr>
      <w:proofErr w:type="spellStart"/>
      <w:r w:rsidRPr="00636FAB">
        <w:lastRenderedPageBreak/>
        <w:t>Ihirangi</w:t>
      </w:r>
      <w:proofErr w:type="spellEnd"/>
      <w:r w:rsidRPr="00636FAB">
        <w:t xml:space="preserve"> </w:t>
      </w:r>
      <w:r w:rsidRPr="00636FAB">
        <w:rPr>
          <w:b w:val="0"/>
          <w:bCs/>
        </w:rPr>
        <w:t xml:space="preserve">| </w:t>
      </w:r>
      <w:r w:rsidR="00C86248" w:rsidRPr="00636FAB">
        <w:rPr>
          <w:b w:val="0"/>
          <w:bCs/>
        </w:rPr>
        <w:t>Contents</w:t>
      </w:r>
      <w:bookmarkEnd w:id="1"/>
      <w:bookmarkEnd w:id="2"/>
    </w:p>
    <w:p w14:paraId="304C9A42" w14:textId="32D1E3FA" w:rsidR="005B6771" w:rsidRDefault="005B6771">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10254629" w:history="1">
        <w:r w:rsidRPr="0093044E">
          <w:rPr>
            <w:rStyle w:val="Hyperlink"/>
            <w:noProof/>
          </w:rPr>
          <w:t xml:space="preserve">Ngā mihi </w:t>
        </w:r>
        <w:r w:rsidRPr="0093044E">
          <w:rPr>
            <w:rStyle w:val="Hyperlink"/>
            <w:bCs/>
            <w:noProof/>
          </w:rPr>
          <w:t>| Acknowledgements</w:t>
        </w:r>
        <w:r>
          <w:rPr>
            <w:noProof/>
            <w:webHidden/>
          </w:rPr>
          <w:tab/>
        </w:r>
        <w:r>
          <w:rPr>
            <w:noProof/>
            <w:webHidden/>
          </w:rPr>
          <w:fldChar w:fldCharType="begin"/>
        </w:r>
        <w:r>
          <w:rPr>
            <w:noProof/>
            <w:webHidden/>
          </w:rPr>
          <w:instrText xml:space="preserve"> PAGEREF _Toc110254629 \h </w:instrText>
        </w:r>
        <w:r>
          <w:rPr>
            <w:noProof/>
            <w:webHidden/>
          </w:rPr>
        </w:r>
        <w:r>
          <w:rPr>
            <w:noProof/>
            <w:webHidden/>
          </w:rPr>
          <w:fldChar w:fldCharType="separate"/>
        </w:r>
        <w:r w:rsidR="008F6EAE">
          <w:rPr>
            <w:noProof/>
            <w:webHidden/>
          </w:rPr>
          <w:t>iii</w:t>
        </w:r>
        <w:r>
          <w:rPr>
            <w:noProof/>
            <w:webHidden/>
          </w:rPr>
          <w:fldChar w:fldCharType="end"/>
        </w:r>
      </w:hyperlink>
    </w:p>
    <w:p w14:paraId="05C6B24B" w14:textId="1ABD6B32" w:rsidR="005B6771" w:rsidRDefault="00DC2BBD">
      <w:pPr>
        <w:pStyle w:val="TOC2"/>
        <w:rPr>
          <w:rFonts w:asciiTheme="minorHAnsi" w:eastAsiaTheme="minorEastAsia" w:hAnsiTheme="minorHAnsi" w:cstheme="minorBidi"/>
          <w:noProof/>
          <w:szCs w:val="22"/>
          <w:lang w:eastAsia="en-NZ"/>
        </w:rPr>
      </w:pPr>
      <w:hyperlink w:anchor="_Toc110254630" w:history="1">
        <w:r w:rsidR="005B6771" w:rsidRPr="0093044E">
          <w:rPr>
            <w:rStyle w:val="Hyperlink"/>
            <w:noProof/>
          </w:rPr>
          <w:t xml:space="preserve">Arotake i te paerewa </w:t>
        </w:r>
        <w:r w:rsidR="005B6771" w:rsidRPr="0093044E">
          <w:rPr>
            <w:rStyle w:val="Hyperlink"/>
            <w:bCs/>
            <w:noProof/>
          </w:rPr>
          <w:t>|</w:t>
        </w:r>
        <w:r w:rsidR="005B6771" w:rsidRPr="0093044E">
          <w:rPr>
            <w:rStyle w:val="Hyperlink"/>
            <w:noProof/>
          </w:rPr>
          <w:t xml:space="preserve"> </w:t>
        </w:r>
        <w:r w:rsidR="005B6771" w:rsidRPr="0093044E">
          <w:rPr>
            <w:rStyle w:val="Hyperlink"/>
            <w:bCs/>
            <w:noProof/>
          </w:rPr>
          <w:t>Review of standard</w:t>
        </w:r>
        <w:r w:rsidR="005B6771">
          <w:rPr>
            <w:noProof/>
            <w:webHidden/>
          </w:rPr>
          <w:tab/>
        </w:r>
        <w:r w:rsidR="005B6771">
          <w:rPr>
            <w:noProof/>
            <w:webHidden/>
          </w:rPr>
          <w:fldChar w:fldCharType="begin"/>
        </w:r>
        <w:r w:rsidR="005B6771">
          <w:rPr>
            <w:noProof/>
            <w:webHidden/>
          </w:rPr>
          <w:instrText xml:space="preserve"> PAGEREF _Toc110254630 \h </w:instrText>
        </w:r>
        <w:r w:rsidR="005B6771">
          <w:rPr>
            <w:noProof/>
            <w:webHidden/>
          </w:rPr>
        </w:r>
        <w:r w:rsidR="005B6771">
          <w:rPr>
            <w:noProof/>
            <w:webHidden/>
          </w:rPr>
          <w:fldChar w:fldCharType="separate"/>
        </w:r>
        <w:r w:rsidR="008F6EAE">
          <w:rPr>
            <w:noProof/>
            <w:webHidden/>
          </w:rPr>
          <w:t>iii</w:t>
        </w:r>
        <w:r w:rsidR="005B6771">
          <w:rPr>
            <w:noProof/>
            <w:webHidden/>
          </w:rPr>
          <w:fldChar w:fldCharType="end"/>
        </w:r>
      </w:hyperlink>
    </w:p>
    <w:p w14:paraId="32B29255" w14:textId="1F16F71F" w:rsidR="005B6771" w:rsidRDefault="00DC2BBD">
      <w:pPr>
        <w:pStyle w:val="TOC1"/>
        <w:rPr>
          <w:rFonts w:asciiTheme="minorHAnsi" w:eastAsiaTheme="minorEastAsia" w:hAnsiTheme="minorHAnsi" w:cstheme="minorBidi"/>
          <w:noProof/>
          <w:sz w:val="22"/>
          <w:szCs w:val="22"/>
          <w:lang w:eastAsia="en-NZ"/>
        </w:rPr>
      </w:pPr>
      <w:hyperlink w:anchor="_Toc110254631" w:history="1">
        <w:r w:rsidR="005B6771" w:rsidRPr="0093044E">
          <w:rPr>
            <w:rStyle w:val="Hyperlink"/>
            <w:noProof/>
          </w:rPr>
          <w:t xml:space="preserve">Kaupapa </w:t>
        </w:r>
        <w:r w:rsidR="005B6771" w:rsidRPr="0093044E">
          <w:rPr>
            <w:rStyle w:val="Hyperlink"/>
            <w:bCs/>
            <w:noProof/>
          </w:rPr>
          <w:t>| Purpose</w:t>
        </w:r>
        <w:r w:rsidR="005B6771">
          <w:rPr>
            <w:noProof/>
            <w:webHidden/>
          </w:rPr>
          <w:tab/>
        </w:r>
        <w:r w:rsidR="005B6771">
          <w:rPr>
            <w:noProof/>
            <w:webHidden/>
          </w:rPr>
          <w:fldChar w:fldCharType="begin"/>
        </w:r>
        <w:r w:rsidR="005B6771">
          <w:rPr>
            <w:noProof/>
            <w:webHidden/>
          </w:rPr>
          <w:instrText xml:space="preserve"> PAGEREF _Toc110254631 \h </w:instrText>
        </w:r>
        <w:r w:rsidR="005B6771">
          <w:rPr>
            <w:noProof/>
            <w:webHidden/>
          </w:rPr>
        </w:r>
        <w:r w:rsidR="005B6771">
          <w:rPr>
            <w:noProof/>
            <w:webHidden/>
          </w:rPr>
          <w:fldChar w:fldCharType="separate"/>
        </w:r>
        <w:r w:rsidR="008F6EAE">
          <w:rPr>
            <w:noProof/>
            <w:webHidden/>
          </w:rPr>
          <w:t>1</w:t>
        </w:r>
        <w:r w:rsidR="005B6771">
          <w:rPr>
            <w:noProof/>
            <w:webHidden/>
          </w:rPr>
          <w:fldChar w:fldCharType="end"/>
        </w:r>
      </w:hyperlink>
    </w:p>
    <w:p w14:paraId="07A48B5E" w14:textId="29AF8DEC" w:rsidR="005B6771" w:rsidRDefault="00DC2BBD">
      <w:pPr>
        <w:pStyle w:val="TOC2"/>
        <w:rPr>
          <w:rFonts w:asciiTheme="minorHAnsi" w:eastAsiaTheme="minorEastAsia" w:hAnsiTheme="minorHAnsi" w:cstheme="minorBidi"/>
          <w:noProof/>
          <w:szCs w:val="22"/>
          <w:lang w:eastAsia="en-NZ"/>
        </w:rPr>
      </w:pPr>
      <w:hyperlink w:anchor="_Toc110254632" w:history="1">
        <w:r w:rsidR="005B6771" w:rsidRPr="0093044E">
          <w:rPr>
            <w:rStyle w:val="Hyperlink"/>
            <w:noProof/>
          </w:rPr>
          <w:t>Te whānuitanga</w:t>
        </w:r>
        <w:r w:rsidR="005B6771" w:rsidRPr="0093044E">
          <w:rPr>
            <w:rStyle w:val="Hyperlink"/>
            <w:bCs/>
            <w:noProof/>
          </w:rPr>
          <w:t xml:space="preserve"> |</w:t>
        </w:r>
        <w:r w:rsidR="005B6771" w:rsidRPr="0093044E">
          <w:rPr>
            <w:rStyle w:val="Hyperlink"/>
            <w:noProof/>
          </w:rPr>
          <w:t xml:space="preserve"> </w:t>
        </w:r>
        <w:r w:rsidR="005B6771" w:rsidRPr="0093044E">
          <w:rPr>
            <w:rStyle w:val="Hyperlink"/>
            <w:bCs/>
            <w:noProof/>
          </w:rPr>
          <w:t>Scope</w:t>
        </w:r>
        <w:r w:rsidR="005B6771">
          <w:rPr>
            <w:noProof/>
            <w:webHidden/>
          </w:rPr>
          <w:tab/>
        </w:r>
        <w:r w:rsidR="005B6771">
          <w:rPr>
            <w:noProof/>
            <w:webHidden/>
          </w:rPr>
          <w:fldChar w:fldCharType="begin"/>
        </w:r>
        <w:r w:rsidR="005B6771">
          <w:rPr>
            <w:noProof/>
            <w:webHidden/>
          </w:rPr>
          <w:instrText xml:space="preserve"> PAGEREF _Toc110254632 \h </w:instrText>
        </w:r>
        <w:r w:rsidR="005B6771">
          <w:rPr>
            <w:noProof/>
            <w:webHidden/>
          </w:rPr>
        </w:r>
        <w:r w:rsidR="005B6771">
          <w:rPr>
            <w:noProof/>
            <w:webHidden/>
          </w:rPr>
          <w:fldChar w:fldCharType="separate"/>
        </w:r>
        <w:r w:rsidR="008F6EAE">
          <w:rPr>
            <w:noProof/>
            <w:webHidden/>
          </w:rPr>
          <w:t>1</w:t>
        </w:r>
        <w:r w:rsidR="005B6771">
          <w:rPr>
            <w:noProof/>
            <w:webHidden/>
          </w:rPr>
          <w:fldChar w:fldCharType="end"/>
        </w:r>
      </w:hyperlink>
    </w:p>
    <w:p w14:paraId="4E83495F" w14:textId="27C9023D" w:rsidR="005B6771" w:rsidRDefault="00DC2BBD">
      <w:pPr>
        <w:pStyle w:val="TOC1"/>
        <w:rPr>
          <w:rFonts w:asciiTheme="minorHAnsi" w:eastAsiaTheme="minorEastAsia" w:hAnsiTheme="minorHAnsi" w:cstheme="minorBidi"/>
          <w:noProof/>
          <w:sz w:val="22"/>
          <w:szCs w:val="22"/>
          <w:lang w:eastAsia="en-NZ"/>
        </w:rPr>
      </w:pPr>
      <w:hyperlink w:anchor="_Toc110254633" w:history="1">
        <w:r w:rsidR="005B6771" w:rsidRPr="0093044E">
          <w:rPr>
            <w:rStyle w:val="Hyperlink"/>
            <w:noProof/>
          </w:rPr>
          <w:t xml:space="preserve">Ko wai ka āhei ki te whakarato tumu kōrero? </w:t>
        </w:r>
        <w:r w:rsidR="005B6771" w:rsidRPr="0093044E">
          <w:rPr>
            <w:rStyle w:val="Hyperlink"/>
            <w:bCs/>
            <w:noProof/>
          </w:rPr>
          <w:t>| Who can provide counselling?</w:t>
        </w:r>
        <w:r w:rsidR="005B6771">
          <w:rPr>
            <w:noProof/>
            <w:webHidden/>
          </w:rPr>
          <w:tab/>
        </w:r>
        <w:r w:rsidR="005B6771">
          <w:rPr>
            <w:noProof/>
            <w:webHidden/>
          </w:rPr>
          <w:fldChar w:fldCharType="begin"/>
        </w:r>
        <w:r w:rsidR="005B6771">
          <w:rPr>
            <w:noProof/>
            <w:webHidden/>
          </w:rPr>
          <w:instrText xml:space="preserve"> PAGEREF _Toc110254633 \h </w:instrText>
        </w:r>
        <w:r w:rsidR="005B6771">
          <w:rPr>
            <w:noProof/>
            <w:webHidden/>
          </w:rPr>
        </w:r>
        <w:r w:rsidR="005B6771">
          <w:rPr>
            <w:noProof/>
            <w:webHidden/>
          </w:rPr>
          <w:fldChar w:fldCharType="separate"/>
        </w:r>
        <w:r w:rsidR="008F6EAE">
          <w:rPr>
            <w:noProof/>
            <w:webHidden/>
          </w:rPr>
          <w:t>2</w:t>
        </w:r>
        <w:r w:rsidR="005B6771">
          <w:rPr>
            <w:noProof/>
            <w:webHidden/>
          </w:rPr>
          <w:fldChar w:fldCharType="end"/>
        </w:r>
      </w:hyperlink>
    </w:p>
    <w:p w14:paraId="1DA2B282" w14:textId="53FCCCD9" w:rsidR="005B6771" w:rsidRDefault="00DC2BBD">
      <w:pPr>
        <w:pStyle w:val="TOC1"/>
        <w:rPr>
          <w:rFonts w:asciiTheme="minorHAnsi" w:eastAsiaTheme="minorEastAsia" w:hAnsiTheme="minorHAnsi" w:cstheme="minorBidi"/>
          <w:noProof/>
          <w:sz w:val="22"/>
          <w:szCs w:val="22"/>
          <w:lang w:eastAsia="en-NZ"/>
        </w:rPr>
      </w:pPr>
      <w:hyperlink w:anchor="_Toc110254634" w:history="1">
        <w:r w:rsidR="005B6771" w:rsidRPr="0093044E">
          <w:rPr>
            <w:rStyle w:val="Hyperlink"/>
            <w:noProof/>
          </w:rPr>
          <w:t>Ngā mātāpono</w:t>
        </w:r>
        <w:r w:rsidR="005B6771" w:rsidRPr="0093044E">
          <w:rPr>
            <w:rStyle w:val="Hyperlink"/>
            <w:bCs/>
            <w:noProof/>
          </w:rPr>
          <w:t xml:space="preserve"> | Principles</w:t>
        </w:r>
        <w:r w:rsidR="005B6771">
          <w:rPr>
            <w:noProof/>
            <w:webHidden/>
          </w:rPr>
          <w:tab/>
        </w:r>
        <w:r w:rsidR="005B6771">
          <w:rPr>
            <w:noProof/>
            <w:webHidden/>
          </w:rPr>
          <w:fldChar w:fldCharType="begin"/>
        </w:r>
        <w:r w:rsidR="005B6771">
          <w:rPr>
            <w:noProof/>
            <w:webHidden/>
          </w:rPr>
          <w:instrText xml:space="preserve"> PAGEREF _Toc110254634 \h </w:instrText>
        </w:r>
        <w:r w:rsidR="005B6771">
          <w:rPr>
            <w:noProof/>
            <w:webHidden/>
          </w:rPr>
        </w:r>
        <w:r w:rsidR="005B6771">
          <w:rPr>
            <w:noProof/>
            <w:webHidden/>
          </w:rPr>
          <w:fldChar w:fldCharType="separate"/>
        </w:r>
        <w:r w:rsidR="008F6EAE">
          <w:rPr>
            <w:noProof/>
            <w:webHidden/>
          </w:rPr>
          <w:t>3</w:t>
        </w:r>
        <w:r w:rsidR="005B6771">
          <w:rPr>
            <w:noProof/>
            <w:webHidden/>
          </w:rPr>
          <w:fldChar w:fldCharType="end"/>
        </w:r>
      </w:hyperlink>
    </w:p>
    <w:p w14:paraId="05A6D569" w14:textId="7FDE9C72" w:rsidR="005B6771" w:rsidRDefault="00DC2BBD">
      <w:pPr>
        <w:pStyle w:val="TOC1"/>
        <w:rPr>
          <w:rFonts w:asciiTheme="minorHAnsi" w:eastAsiaTheme="minorEastAsia" w:hAnsiTheme="minorHAnsi" w:cstheme="minorBidi"/>
          <w:noProof/>
          <w:sz w:val="22"/>
          <w:szCs w:val="22"/>
          <w:lang w:eastAsia="en-NZ"/>
        </w:rPr>
      </w:pPr>
      <w:hyperlink w:anchor="_Toc110254635" w:history="1">
        <w:r w:rsidR="005B6771" w:rsidRPr="0093044E">
          <w:rPr>
            <w:rStyle w:val="Hyperlink"/>
            <w:noProof/>
          </w:rPr>
          <w:t xml:space="preserve">Ngā Paerewa o ngā Ratonga Hauora me te Hauātanga NZS 8134:2021 </w:t>
        </w:r>
        <w:r w:rsidR="005B6771" w:rsidRPr="0093044E">
          <w:rPr>
            <w:rStyle w:val="Hyperlink"/>
            <w:bCs/>
            <w:noProof/>
          </w:rPr>
          <w:t>| Ngā Paerewa Health and Disability Services Standard NZS 8134:2021</w:t>
        </w:r>
        <w:r w:rsidR="005B6771">
          <w:rPr>
            <w:noProof/>
            <w:webHidden/>
          </w:rPr>
          <w:tab/>
        </w:r>
        <w:r w:rsidR="005B6771">
          <w:rPr>
            <w:noProof/>
            <w:webHidden/>
          </w:rPr>
          <w:fldChar w:fldCharType="begin"/>
        </w:r>
        <w:r w:rsidR="005B6771">
          <w:rPr>
            <w:noProof/>
            <w:webHidden/>
          </w:rPr>
          <w:instrText xml:space="preserve"> PAGEREF _Toc110254635 \h </w:instrText>
        </w:r>
        <w:r w:rsidR="005B6771">
          <w:rPr>
            <w:noProof/>
            <w:webHidden/>
          </w:rPr>
        </w:r>
        <w:r w:rsidR="005B6771">
          <w:rPr>
            <w:noProof/>
            <w:webHidden/>
          </w:rPr>
          <w:fldChar w:fldCharType="separate"/>
        </w:r>
        <w:r w:rsidR="008F6EAE">
          <w:rPr>
            <w:noProof/>
            <w:webHidden/>
          </w:rPr>
          <w:t>4</w:t>
        </w:r>
        <w:r w:rsidR="005B6771">
          <w:rPr>
            <w:noProof/>
            <w:webHidden/>
          </w:rPr>
          <w:fldChar w:fldCharType="end"/>
        </w:r>
      </w:hyperlink>
    </w:p>
    <w:p w14:paraId="6C55C8C0" w14:textId="0CDA3688" w:rsidR="005B6771" w:rsidRDefault="00DC2BBD">
      <w:pPr>
        <w:pStyle w:val="TOC1"/>
        <w:rPr>
          <w:rFonts w:asciiTheme="minorHAnsi" w:eastAsiaTheme="minorEastAsia" w:hAnsiTheme="minorHAnsi" w:cstheme="minorBidi"/>
          <w:noProof/>
          <w:sz w:val="22"/>
          <w:szCs w:val="22"/>
          <w:lang w:eastAsia="en-NZ"/>
        </w:rPr>
      </w:pPr>
      <w:hyperlink w:anchor="_Toc110254636" w:history="1">
        <w:r w:rsidR="005B6771" w:rsidRPr="0093044E">
          <w:rPr>
            <w:rStyle w:val="Hyperlink"/>
            <w:noProof/>
          </w:rPr>
          <w:t>Te Tiriti o Waitangi</w:t>
        </w:r>
        <w:r w:rsidR="005B6771">
          <w:rPr>
            <w:noProof/>
            <w:webHidden/>
          </w:rPr>
          <w:tab/>
        </w:r>
        <w:r w:rsidR="005B6771">
          <w:rPr>
            <w:noProof/>
            <w:webHidden/>
          </w:rPr>
          <w:fldChar w:fldCharType="begin"/>
        </w:r>
        <w:r w:rsidR="005B6771">
          <w:rPr>
            <w:noProof/>
            <w:webHidden/>
          </w:rPr>
          <w:instrText xml:space="preserve"> PAGEREF _Toc110254636 \h </w:instrText>
        </w:r>
        <w:r w:rsidR="005B6771">
          <w:rPr>
            <w:noProof/>
            <w:webHidden/>
          </w:rPr>
        </w:r>
        <w:r w:rsidR="005B6771">
          <w:rPr>
            <w:noProof/>
            <w:webHidden/>
          </w:rPr>
          <w:fldChar w:fldCharType="separate"/>
        </w:r>
        <w:r w:rsidR="008F6EAE">
          <w:rPr>
            <w:noProof/>
            <w:webHidden/>
          </w:rPr>
          <w:t>5</w:t>
        </w:r>
        <w:r w:rsidR="005B6771">
          <w:rPr>
            <w:noProof/>
            <w:webHidden/>
          </w:rPr>
          <w:fldChar w:fldCharType="end"/>
        </w:r>
      </w:hyperlink>
    </w:p>
    <w:p w14:paraId="32036304" w14:textId="5AD8F436" w:rsidR="005B6771" w:rsidRDefault="00DC2BBD">
      <w:pPr>
        <w:pStyle w:val="TOC1"/>
        <w:rPr>
          <w:rFonts w:asciiTheme="minorHAnsi" w:eastAsiaTheme="minorEastAsia" w:hAnsiTheme="minorHAnsi" w:cstheme="minorBidi"/>
          <w:noProof/>
          <w:sz w:val="22"/>
          <w:szCs w:val="22"/>
          <w:lang w:eastAsia="en-NZ"/>
        </w:rPr>
      </w:pPr>
      <w:hyperlink w:anchor="_Toc110254637" w:history="1">
        <w:r w:rsidR="005B6771" w:rsidRPr="0093044E">
          <w:rPr>
            <w:rStyle w:val="Hyperlink"/>
            <w:noProof/>
          </w:rPr>
          <w:t xml:space="preserve">Ōrite o te hauora </w:t>
        </w:r>
        <w:r w:rsidR="005B6771" w:rsidRPr="0093044E">
          <w:rPr>
            <w:rStyle w:val="Hyperlink"/>
            <w:bCs/>
            <w:noProof/>
          </w:rPr>
          <w:t>| Health equity</w:t>
        </w:r>
        <w:r w:rsidR="005B6771">
          <w:rPr>
            <w:noProof/>
            <w:webHidden/>
          </w:rPr>
          <w:tab/>
        </w:r>
        <w:r w:rsidR="005B6771">
          <w:rPr>
            <w:noProof/>
            <w:webHidden/>
          </w:rPr>
          <w:fldChar w:fldCharType="begin"/>
        </w:r>
        <w:r w:rsidR="005B6771">
          <w:rPr>
            <w:noProof/>
            <w:webHidden/>
          </w:rPr>
          <w:instrText xml:space="preserve"> PAGEREF _Toc110254637 \h </w:instrText>
        </w:r>
        <w:r w:rsidR="005B6771">
          <w:rPr>
            <w:noProof/>
            <w:webHidden/>
          </w:rPr>
        </w:r>
        <w:r w:rsidR="005B6771">
          <w:rPr>
            <w:noProof/>
            <w:webHidden/>
          </w:rPr>
          <w:fldChar w:fldCharType="separate"/>
        </w:r>
        <w:r w:rsidR="008F6EAE">
          <w:rPr>
            <w:noProof/>
            <w:webHidden/>
          </w:rPr>
          <w:t>7</w:t>
        </w:r>
        <w:r w:rsidR="005B6771">
          <w:rPr>
            <w:noProof/>
            <w:webHidden/>
          </w:rPr>
          <w:fldChar w:fldCharType="end"/>
        </w:r>
      </w:hyperlink>
    </w:p>
    <w:p w14:paraId="46FA4E45" w14:textId="1C1AC2BC" w:rsidR="005B6771" w:rsidRDefault="00DC2BBD">
      <w:pPr>
        <w:pStyle w:val="TOC1"/>
        <w:rPr>
          <w:rFonts w:asciiTheme="minorHAnsi" w:eastAsiaTheme="minorEastAsia" w:hAnsiTheme="minorHAnsi" w:cstheme="minorBidi"/>
          <w:noProof/>
          <w:sz w:val="22"/>
          <w:szCs w:val="22"/>
          <w:lang w:eastAsia="en-NZ"/>
        </w:rPr>
      </w:pPr>
      <w:hyperlink w:anchor="_Toc110254638" w:history="1">
        <w:r w:rsidR="005B6771" w:rsidRPr="0093044E">
          <w:rPr>
            <w:rStyle w:val="Hyperlink"/>
            <w:noProof/>
          </w:rPr>
          <w:t xml:space="preserve">Tika ki ngā tikanga ahurea </w:t>
        </w:r>
        <w:r w:rsidR="005B6771" w:rsidRPr="0093044E">
          <w:rPr>
            <w:rStyle w:val="Hyperlink"/>
            <w:bCs/>
            <w:noProof/>
          </w:rPr>
          <w:t>| Cultural safety</w:t>
        </w:r>
        <w:r w:rsidR="005B6771">
          <w:rPr>
            <w:noProof/>
            <w:webHidden/>
          </w:rPr>
          <w:tab/>
        </w:r>
        <w:r w:rsidR="005B6771">
          <w:rPr>
            <w:noProof/>
            <w:webHidden/>
          </w:rPr>
          <w:fldChar w:fldCharType="begin"/>
        </w:r>
        <w:r w:rsidR="005B6771">
          <w:rPr>
            <w:noProof/>
            <w:webHidden/>
          </w:rPr>
          <w:instrText xml:space="preserve"> PAGEREF _Toc110254638 \h </w:instrText>
        </w:r>
        <w:r w:rsidR="005B6771">
          <w:rPr>
            <w:noProof/>
            <w:webHidden/>
          </w:rPr>
        </w:r>
        <w:r w:rsidR="005B6771">
          <w:rPr>
            <w:noProof/>
            <w:webHidden/>
          </w:rPr>
          <w:fldChar w:fldCharType="separate"/>
        </w:r>
        <w:r w:rsidR="008F6EAE">
          <w:rPr>
            <w:noProof/>
            <w:webHidden/>
          </w:rPr>
          <w:t>8</w:t>
        </w:r>
        <w:r w:rsidR="005B6771">
          <w:rPr>
            <w:noProof/>
            <w:webHidden/>
          </w:rPr>
          <w:fldChar w:fldCharType="end"/>
        </w:r>
      </w:hyperlink>
    </w:p>
    <w:p w14:paraId="0B99814A" w14:textId="1E4AC536" w:rsidR="005B6771" w:rsidRDefault="00DC2BBD">
      <w:pPr>
        <w:pStyle w:val="TOC1"/>
        <w:rPr>
          <w:rFonts w:asciiTheme="minorHAnsi" w:eastAsiaTheme="minorEastAsia" w:hAnsiTheme="minorHAnsi" w:cstheme="minorBidi"/>
          <w:noProof/>
          <w:sz w:val="22"/>
          <w:szCs w:val="22"/>
          <w:lang w:eastAsia="en-NZ"/>
        </w:rPr>
      </w:pPr>
      <w:hyperlink w:anchor="_Toc110254639" w:history="1">
        <w:r w:rsidR="005B6771" w:rsidRPr="0093044E">
          <w:rPr>
            <w:rStyle w:val="Hyperlink"/>
            <w:noProof/>
          </w:rPr>
          <w:t xml:space="preserve">Ngā whakaritenga ā-ture </w:t>
        </w:r>
        <w:r w:rsidR="005B6771" w:rsidRPr="0093044E">
          <w:rPr>
            <w:rStyle w:val="Hyperlink"/>
            <w:bCs/>
            <w:noProof/>
          </w:rPr>
          <w:t>| Legal duties</w:t>
        </w:r>
        <w:r w:rsidR="005B6771">
          <w:rPr>
            <w:noProof/>
            <w:webHidden/>
          </w:rPr>
          <w:tab/>
        </w:r>
        <w:r w:rsidR="005B6771">
          <w:rPr>
            <w:noProof/>
            <w:webHidden/>
          </w:rPr>
          <w:fldChar w:fldCharType="begin"/>
        </w:r>
        <w:r w:rsidR="005B6771">
          <w:rPr>
            <w:noProof/>
            <w:webHidden/>
          </w:rPr>
          <w:instrText xml:space="preserve"> PAGEREF _Toc110254639 \h </w:instrText>
        </w:r>
        <w:r w:rsidR="005B6771">
          <w:rPr>
            <w:noProof/>
            <w:webHidden/>
          </w:rPr>
        </w:r>
        <w:r w:rsidR="005B6771">
          <w:rPr>
            <w:noProof/>
            <w:webHidden/>
          </w:rPr>
          <w:fldChar w:fldCharType="separate"/>
        </w:r>
        <w:r w:rsidR="008F6EAE">
          <w:rPr>
            <w:noProof/>
            <w:webHidden/>
          </w:rPr>
          <w:t>10</w:t>
        </w:r>
        <w:r w:rsidR="005B6771">
          <w:rPr>
            <w:noProof/>
            <w:webHidden/>
          </w:rPr>
          <w:fldChar w:fldCharType="end"/>
        </w:r>
      </w:hyperlink>
    </w:p>
    <w:p w14:paraId="1B01ADA8" w14:textId="0086A3A4" w:rsidR="005B6771" w:rsidRDefault="00DC2BBD">
      <w:pPr>
        <w:pStyle w:val="TOC1"/>
        <w:rPr>
          <w:rFonts w:asciiTheme="minorHAnsi" w:eastAsiaTheme="minorEastAsia" w:hAnsiTheme="minorHAnsi" w:cstheme="minorBidi"/>
          <w:noProof/>
          <w:sz w:val="22"/>
          <w:szCs w:val="22"/>
          <w:lang w:eastAsia="en-NZ"/>
        </w:rPr>
      </w:pPr>
      <w:hyperlink w:anchor="_Toc110254640" w:history="1">
        <w:r w:rsidR="005B6771" w:rsidRPr="0093044E">
          <w:rPr>
            <w:rStyle w:val="Hyperlink"/>
            <w:noProof/>
          </w:rPr>
          <w:t xml:space="preserve">Ngā tika o te hunga kei te whiwhi i ngā ratonga tumu kōrero whakatahe </w:t>
        </w:r>
        <w:r w:rsidR="005B6771" w:rsidRPr="0093044E">
          <w:rPr>
            <w:rStyle w:val="Hyperlink"/>
            <w:bCs/>
            <w:noProof/>
          </w:rPr>
          <w:t>| The rights of people receiving abortion counselling services</w:t>
        </w:r>
        <w:r w:rsidR="005B6771">
          <w:rPr>
            <w:noProof/>
            <w:webHidden/>
          </w:rPr>
          <w:tab/>
        </w:r>
        <w:r w:rsidR="005B6771">
          <w:rPr>
            <w:noProof/>
            <w:webHidden/>
          </w:rPr>
          <w:fldChar w:fldCharType="begin"/>
        </w:r>
        <w:r w:rsidR="005B6771">
          <w:rPr>
            <w:noProof/>
            <w:webHidden/>
          </w:rPr>
          <w:instrText xml:space="preserve"> PAGEREF _Toc110254640 \h </w:instrText>
        </w:r>
        <w:r w:rsidR="005B6771">
          <w:rPr>
            <w:noProof/>
            <w:webHidden/>
          </w:rPr>
        </w:r>
        <w:r w:rsidR="005B6771">
          <w:rPr>
            <w:noProof/>
            <w:webHidden/>
          </w:rPr>
          <w:fldChar w:fldCharType="separate"/>
        </w:r>
        <w:r w:rsidR="008F6EAE">
          <w:rPr>
            <w:noProof/>
            <w:webHidden/>
          </w:rPr>
          <w:t>11</w:t>
        </w:r>
        <w:r w:rsidR="005B6771">
          <w:rPr>
            <w:noProof/>
            <w:webHidden/>
          </w:rPr>
          <w:fldChar w:fldCharType="end"/>
        </w:r>
      </w:hyperlink>
    </w:p>
    <w:p w14:paraId="2A6FBB3B" w14:textId="6F8F3578" w:rsidR="005B6771" w:rsidRDefault="00DC2BBD">
      <w:pPr>
        <w:pStyle w:val="TOC1"/>
        <w:rPr>
          <w:rFonts w:asciiTheme="minorHAnsi" w:eastAsiaTheme="minorEastAsia" w:hAnsiTheme="minorHAnsi" w:cstheme="minorBidi"/>
          <w:noProof/>
          <w:sz w:val="22"/>
          <w:szCs w:val="22"/>
          <w:lang w:eastAsia="en-NZ"/>
        </w:rPr>
      </w:pPr>
      <w:hyperlink w:anchor="_Toc110254641" w:history="1">
        <w:r w:rsidR="005B6771" w:rsidRPr="0093044E">
          <w:rPr>
            <w:rStyle w:val="Hyperlink"/>
            <w:noProof/>
          </w:rPr>
          <w:t xml:space="preserve">Whai wāhi mai o te whānau </w:t>
        </w:r>
        <w:r w:rsidR="005B6771" w:rsidRPr="0093044E">
          <w:rPr>
            <w:rStyle w:val="Hyperlink"/>
            <w:bCs/>
            <w:noProof/>
          </w:rPr>
          <w:t>| Whānau participation</w:t>
        </w:r>
        <w:r w:rsidR="005B6771">
          <w:rPr>
            <w:noProof/>
            <w:webHidden/>
          </w:rPr>
          <w:tab/>
        </w:r>
        <w:r w:rsidR="005B6771">
          <w:rPr>
            <w:noProof/>
            <w:webHidden/>
          </w:rPr>
          <w:fldChar w:fldCharType="begin"/>
        </w:r>
        <w:r w:rsidR="005B6771">
          <w:rPr>
            <w:noProof/>
            <w:webHidden/>
          </w:rPr>
          <w:instrText xml:space="preserve"> PAGEREF _Toc110254641 \h </w:instrText>
        </w:r>
        <w:r w:rsidR="005B6771">
          <w:rPr>
            <w:noProof/>
            <w:webHidden/>
          </w:rPr>
        </w:r>
        <w:r w:rsidR="005B6771">
          <w:rPr>
            <w:noProof/>
            <w:webHidden/>
          </w:rPr>
          <w:fldChar w:fldCharType="separate"/>
        </w:r>
        <w:r w:rsidR="008F6EAE">
          <w:rPr>
            <w:noProof/>
            <w:webHidden/>
          </w:rPr>
          <w:t>14</w:t>
        </w:r>
        <w:r w:rsidR="005B6771">
          <w:rPr>
            <w:noProof/>
            <w:webHidden/>
          </w:rPr>
          <w:fldChar w:fldCharType="end"/>
        </w:r>
      </w:hyperlink>
    </w:p>
    <w:p w14:paraId="1B6E9EED" w14:textId="691288F1" w:rsidR="005B6771" w:rsidRDefault="00DC2BBD">
      <w:pPr>
        <w:pStyle w:val="TOC1"/>
        <w:rPr>
          <w:rFonts w:asciiTheme="minorHAnsi" w:eastAsiaTheme="minorEastAsia" w:hAnsiTheme="minorHAnsi" w:cstheme="minorBidi"/>
          <w:noProof/>
          <w:sz w:val="22"/>
          <w:szCs w:val="22"/>
          <w:lang w:eastAsia="en-NZ"/>
        </w:rPr>
      </w:pPr>
      <w:hyperlink w:anchor="_Toc110254642" w:history="1">
        <w:r w:rsidR="005B6771" w:rsidRPr="0093044E">
          <w:rPr>
            <w:rStyle w:val="Hyperlink"/>
            <w:noProof/>
          </w:rPr>
          <w:t xml:space="preserve">Ngā whiriwhiringa mō te tumu kōrero whakatahe me ngā tautoko | </w:t>
        </w:r>
        <w:r w:rsidR="005B6771" w:rsidRPr="0093044E">
          <w:rPr>
            <w:rStyle w:val="Hyperlink"/>
            <w:bCs/>
            <w:noProof/>
          </w:rPr>
          <w:t>Considerations for abortion counselling and support</w:t>
        </w:r>
        <w:r w:rsidR="005B6771">
          <w:rPr>
            <w:noProof/>
            <w:webHidden/>
          </w:rPr>
          <w:tab/>
        </w:r>
        <w:r w:rsidR="005B6771">
          <w:rPr>
            <w:noProof/>
            <w:webHidden/>
          </w:rPr>
          <w:fldChar w:fldCharType="begin"/>
        </w:r>
        <w:r w:rsidR="005B6771">
          <w:rPr>
            <w:noProof/>
            <w:webHidden/>
          </w:rPr>
          <w:instrText xml:space="preserve"> PAGEREF _Toc110254642 \h </w:instrText>
        </w:r>
        <w:r w:rsidR="005B6771">
          <w:rPr>
            <w:noProof/>
            <w:webHidden/>
          </w:rPr>
        </w:r>
        <w:r w:rsidR="005B6771">
          <w:rPr>
            <w:noProof/>
            <w:webHidden/>
          </w:rPr>
          <w:fldChar w:fldCharType="separate"/>
        </w:r>
        <w:r w:rsidR="008F6EAE">
          <w:rPr>
            <w:noProof/>
            <w:webHidden/>
          </w:rPr>
          <w:t>15</w:t>
        </w:r>
        <w:r w:rsidR="005B6771">
          <w:rPr>
            <w:noProof/>
            <w:webHidden/>
          </w:rPr>
          <w:fldChar w:fldCharType="end"/>
        </w:r>
      </w:hyperlink>
    </w:p>
    <w:p w14:paraId="7DD3B16D" w14:textId="6C526E23" w:rsidR="005B6771" w:rsidRDefault="00DC2BBD">
      <w:pPr>
        <w:pStyle w:val="TOC1"/>
        <w:rPr>
          <w:rFonts w:asciiTheme="minorHAnsi" w:eastAsiaTheme="minorEastAsia" w:hAnsiTheme="minorHAnsi" w:cstheme="minorBidi"/>
          <w:noProof/>
          <w:sz w:val="22"/>
          <w:szCs w:val="22"/>
          <w:lang w:eastAsia="en-NZ"/>
        </w:rPr>
      </w:pPr>
      <w:hyperlink w:anchor="_Toc110254643" w:history="1">
        <w:r w:rsidR="005B6771" w:rsidRPr="0093044E">
          <w:rPr>
            <w:rStyle w:val="Hyperlink"/>
            <w:noProof/>
          </w:rPr>
          <w:t xml:space="preserve">Tumu kōrero whakatahe me ngā tautoko i muri i te 20 wiki </w:t>
        </w:r>
        <w:r w:rsidR="005B6771" w:rsidRPr="0093044E">
          <w:rPr>
            <w:rStyle w:val="Hyperlink"/>
            <w:bCs/>
            <w:noProof/>
          </w:rPr>
          <w:t>| Post 20-week abortion counselling and support</w:t>
        </w:r>
        <w:r w:rsidR="005B6771">
          <w:rPr>
            <w:noProof/>
            <w:webHidden/>
          </w:rPr>
          <w:tab/>
        </w:r>
        <w:r w:rsidR="005B6771">
          <w:rPr>
            <w:noProof/>
            <w:webHidden/>
          </w:rPr>
          <w:fldChar w:fldCharType="begin"/>
        </w:r>
        <w:r w:rsidR="005B6771">
          <w:rPr>
            <w:noProof/>
            <w:webHidden/>
          </w:rPr>
          <w:instrText xml:space="preserve"> PAGEREF _Toc110254643 \h </w:instrText>
        </w:r>
        <w:r w:rsidR="005B6771">
          <w:rPr>
            <w:noProof/>
            <w:webHidden/>
          </w:rPr>
        </w:r>
        <w:r w:rsidR="005B6771">
          <w:rPr>
            <w:noProof/>
            <w:webHidden/>
          </w:rPr>
          <w:fldChar w:fldCharType="separate"/>
        </w:r>
        <w:r w:rsidR="008F6EAE">
          <w:rPr>
            <w:noProof/>
            <w:webHidden/>
          </w:rPr>
          <w:t>16</w:t>
        </w:r>
        <w:r w:rsidR="005B6771">
          <w:rPr>
            <w:noProof/>
            <w:webHidden/>
          </w:rPr>
          <w:fldChar w:fldCharType="end"/>
        </w:r>
      </w:hyperlink>
    </w:p>
    <w:p w14:paraId="3D4A9FCE" w14:textId="1CCB3189" w:rsidR="005B6771" w:rsidRDefault="00DC2BBD">
      <w:pPr>
        <w:pStyle w:val="TOC1"/>
        <w:rPr>
          <w:rFonts w:asciiTheme="minorHAnsi" w:eastAsiaTheme="minorEastAsia" w:hAnsiTheme="minorHAnsi" w:cstheme="minorBidi"/>
          <w:noProof/>
          <w:sz w:val="22"/>
          <w:szCs w:val="22"/>
          <w:lang w:eastAsia="en-NZ"/>
        </w:rPr>
      </w:pPr>
      <w:hyperlink w:anchor="_Toc110254644" w:history="1">
        <w:r w:rsidR="005B6771" w:rsidRPr="0093044E">
          <w:rPr>
            <w:rStyle w:val="Hyperlink"/>
            <w:noProof/>
          </w:rPr>
          <w:t xml:space="preserve">Kōwhiringa i runga i te mōhio </w:t>
        </w:r>
        <w:r w:rsidR="005B6771" w:rsidRPr="0093044E">
          <w:rPr>
            <w:rStyle w:val="Hyperlink"/>
            <w:bCs/>
            <w:noProof/>
          </w:rPr>
          <w:t>| Informed choice</w:t>
        </w:r>
        <w:r w:rsidR="005B6771">
          <w:rPr>
            <w:noProof/>
            <w:webHidden/>
          </w:rPr>
          <w:tab/>
        </w:r>
        <w:r w:rsidR="005B6771">
          <w:rPr>
            <w:noProof/>
            <w:webHidden/>
          </w:rPr>
          <w:fldChar w:fldCharType="begin"/>
        </w:r>
        <w:r w:rsidR="005B6771">
          <w:rPr>
            <w:noProof/>
            <w:webHidden/>
          </w:rPr>
          <w:instrText xml:space="preserve"> PAGEREF _Toc110254644 \h </w:instrText>
        </w:r>
        <w:r w:rsidR="005B6771">
          <w:rPr>
            <w:noProof/>
            <w:webHidden/>
          </w:rPr>
        </w:r>
        <w:r w:rsidR="005B6771">
          <w:rPr>
            <w:noProof/>
            <w:webHidden/>
          </w:rPr>
          <w:fldChar w:fldCharType="separate"/>
        </w:r>
        <w:r w:rsidR="008F6EAE">
          <w:rPr>
            <w:noProof/>
            <w:webHidden/>
          </w:rPr>
          <w:t>17</w:t>
        </w:r>
        <w:r w:rsidR="005B6771">
          <w:rPr>
            <w:noProof/>
            <w:webHidden/>
          </w:rPr>
          <w:fldChar w:fldCharType="end"/>
        </w:r>
      </w:hyperlink>
    </w:p>
    <w:p w14:paraId="72E16964" w14:textId="15B7A6FF" w:rsidR="005B6771" w:rsidRDefault="00DC2BBD">
      <w:pPr>
        <w:pStyle w:val="TOC1"/>
        <w:rPr>
          <w:rFonts w:asciiTheme="minorHAnsi" w:eastAsiaTheme="minorEastAsia" w:hAnsiTheme="minorHAnsi" w:cstheme="minorBidi"/>
          <w:noProof/>
          <w:sz w:val="22"/>
          <w:szCs w:val="22"/>
          <w:lang w:eastAsia="en-NZ"/>
        </w:rPr>
      </w:pPr>
      <w:hyperlink w:anchor="_Toc110254645" w:history="1">
        <w:r w:rsidR="005B6771" w:rsidRPr="0093044E">
          <w:rPr>
            <w:rStyle w:val="Hyperlink"/>
            <w:noProof/>
          </w:rPr>
          <w:t xml:space="preserve">Te whakarato tautoko tāpiri </w:t>
        </w:r>
        <w:r w:rsidR="005B6771" w:rsidRPr="0093044E">
          <w:rPr>
            <w:rStyle w:val="Hyperlink"/>
            <w:bCs/>
            <w:noProof/>
          </w:rPr>
          <w:t>| Providing additional support</w:t>
        </w:r>
        <w:r w:rsidR="005B6771">
          <w:rPr>
            <w:noProof/>
            <w:webHidden/>
          </w:rPr>
          <w:tab/>
        </w:r>
        <w:r w:rsidR="005B6771">
          <w:rPr>
            <w:noProof/>
            <w:webHidden/>
          </w:rPr>
          <w:fldChar w:fldCharType="begin"/>
        </w:r>
        <w:r w:rsidR="005B6771">
          <w:rPr>
            <w:noProof/>
            <w:webHidden/>
          </w:rPr>
          <w:instrText xml:space="preserve"> PAGEREF _Toc110254645 \h </w:instrText>
        </w:r>
        <w:r w:rsidR="005B6771">
          <w:rPr>
            <w:noProof/>
            <w:webHidden/>
          </w:rPr>
        </w:r>
        <w:r w:rsidR="005B6771">
          <w:rPr>
            <w:noProof/>
            <w:webHidden/>
          </w:rPr>
          <w:fldChar w:fldCharType="separate"/>
        </w:r>
        <w:r w:rsidR="008F6EAE">
          <w:rPr>
            <w:noProof/>
            <w:webHidden/>
          </w:rPr>
          <w:t>19</w:t>
        </w:r>
        <w:r w:rsidR="005B6771">
          <w:rPr>
            <w:noProof/>
            <w:webHidden/>
          </w:rPr>
          <w:fldChar w:fldCharType="end"/>
        </w:r>
      </w:hyperlink>
    </w:p>
    <w:p w14:paraId="4C950D13" w14:textId="0A9DC498" w:rsidR="005B6771" w:rsidRDefault="00DC2BBD">
      <w:pPr>
        <w:pStyle w:val="TOC1"/>
        <w:rPr>
          <w:rFonts w:asciiTheme="minorHAnsi" w:eastAsiaTheme="minorEastAsia" w:hAnsiTheme="minorHAnsi" w:cstheme="minorBidi"/>
          <w:noProof/>
          <w:sz w:val="22"/>
          <w:szCs w:val="22"/>
          <w:lang w:eastAsia="en-NZ"/>
        </w:rPr>
      </w:pPr>
      <w:hyperlink w:anchor="_Toc110254646" w:history="1">
        <w:r w:rsidR="005B6771" w:rsidRPr="0093044E">
          <w:rPr>
            <w:rStyle w:val="Hyperlink"/>
            <w:noProof/>
          </w:rPr>
          <w:t xml:space="preserve">Ngā amuamu me ngā whakaaro </w:t>
        </w:r>
        <w:r w:rsidR="005B6771" w:rsidRPr="0093044E">
          <w:rPr>
            <w:rStyle w:val="Hyperlink"/>
            <w:bCs/>
            <w:noProof/>
          </w:rPr>
          <w:t>| Complaints and feedback</w:t>
        </w:r>
        <w:r w:rsidR="005B6771">
          <w:rPr>
            <w:noProof/>
            <w:webHidden/>
          </w:rPr>
          <w:tab/>
        </w:r>
        <w:r w:rsidR="005B6771">
          <w:rPr>
            <w:noProof/>
            <w:webHidden/>
          </w:rPr>
          <w:fldChar w:fldCharType="begin"/>
        </w:r>
        <w:r w:rsidR="005B6771">
          <w:rPr>
            <w:noProof/>
            <w:webHidden/>
          </w:rPr>
          <w:instrText xml:space="preserve"> PAGEREF _Toc110254646 \h </w:instrText>
        </w:r>
        <w:r w:rsidR="005B6771">
          <w:rPr>
            <w:noProof/>
            <w:webHidden/>
          </w:rPr>
        </w:r>
        <w:r w:rsidR="005B6771">
          <w:rPr>
            <w:noProof/>
            <w:webHidden/>
          </w:rPr>
          <w:fldChar w:fldCharType="separate"/>
        </w:r>
        <w:r w:rsidR="008F6EAE">
          <w:rPr>
            <w:noProof/>
            <w:webHidden/>
          </w:rPr>
          <w:t>21</w:t>
        </w:r>
        <w:r w:rsidR="005B6771">
          <w:rPr>
            <w:noProof/>
            <w:webHidden/>
          </w:rPr>
          <w:fldChar w:fldCharType="end"/>
        </w:r>
      </w:hyperlink>
    </w:p>
    <w:p w14:paraId="0D23738A" w14:textId="48F5BA9A" w:rsidR="005B6771" w:rsidRDefault="00DC2BBD">
      <w:pPr>
        <w:pStyle w:val="TOC1"/>
        <w:rPr>
          <w:rFonts w:asciiTheme="minorHAnsi" w:eastAsiaTheme="minorEastAsia" w:hAnsiTheme="minorHAnsi" w:cstheme="minorBidi"/>
          <w:noProof/>
          <w:sz w:val="22"/>
          <w:szCs w:val="22"/>
          <w:lang w:eastAsia="en-NZ"/>
        </w:rPr>
      </w:pPr>
      <w:hyperlink w:anchor="_Toc110254647" w:history="1">
        <w:r w:rsidR="005B6771" w:rsidRPr="0093044E">
          <w:rPr>
            <w:rStyle w:val="Hyperlink"/>
            <w:noProof/>
          </w:rPr>
          <w:t xml:space="preserve">Āpitihanga 1: Tā mātou pou tarāwaho Tiriti o Waitangi </w:t>
        </w:r>
        <w:r w:rsidR="005B6771" w:rsidRPr="0093044E">
          <w:rPr>
            <w:rStyle w:val="Hyperlink"/>
            <w:bCs/>
            <w:noProof/>
          </w:rPr>
          <w:t>| Appendix 1: Our Tiriti o Waitangi framework</w:t>
        </w:r>
        <w:r w:rsidR="005B6771">
          <w:rPr>
            <w:noProof/>
            <w:webHidden/>
          </w:rPr>
          <w:tab/>
        </w:r>
        <w:r w:rsidR="005B6771">
          <w:rPr>
            <w:noProof/>
            <w:webHidden/>
          </w:rPr>
          <w:fldChar w:fldCharType="begin"/>
        </w:r>
        <w:r w:rsidR="005B6771">
          <w:rPr>
            <w:noProof/>
            <w:webHidden/>
          </w:rPr>
          <w:instrText xml:space="preserve"> PAGEREF _Toc110254647 \h </w:instrText>
        </w:r>
        <w:r w:rsidR="005B6771">
          <w:rPr>
            <w:noProof/>
            <w:webHidden/>
          </w:rPr>
        </w:r>
        <w:r w:rsidR="005B6771">
          <w:rPr>
            <w:noProof/>
            <w:webHidden/>
          </w:rPr>
          <w:fldChar w:fldCharType="separate"/>
        </w:r>
        <w:r w:rsidR="008F6EAE">
          <w:rPr>
            <w:noProof/>
            <w:webHidden/>
          </w:rPr>
          <w:t>22</w:t>
        </w:r>
        <w:r w:rsidR="005B6771">
          <w:rPr>
            <w:noProof/>
            <w:webHidden/>
          </w:rPr>
          <w:fldChar w:fldCharType="end"/>
        </w:r>
      </w:hyperlink>
    </w:p>
    <w:p w14:paraId="24141C3F" w14:textId="436B0D6D" w:rsidR="005B6771" w:rsidRDefault="00DC2BBD">
      <w:pPr>
        <w:pStyle w:val="TOC1"/>
        <w:rPr>
          <w:rFonts w:asciiTheme="minorHAnsi" w:eastAsiaTheme="minorEastAsia" w:hAnsiTheme="minorHAnsi" w:cstheme="minorBidi"/>
          <w:noProof/>
          <w:sz w:val="22"/>
          <w:szCs w:val="22"/>
          <w:lang w:eastAsia="en-NZ"/>
        </w:rPr>
      </w:pPr>
      <w:hyperlink w:anchor="_Toc110254648" w:history="1">
        <w:r w:rsidR="005B6771" w:rsidRPr="0093044E">
          <w:rPr>
            <w:rStyle w:val="Hyperlink"/>
            <w:noProof/>
          </w:rPr>
          <w:t xml:space="preserve">Āpitihanga 2: Ngā momo tohunga ka taea te whakarato ngā ratonga tumu kōrero whatatahe </w:t>
        </w:r>
        <w:r w:rsidR="005B6771" w:rsidRPr="0093044E">
          <w:rPr>
            <w:rStyle w:val="Hyperlink"/>
            <w:bCs/>
            <w:noProof/>
          </w:rPr>
          <w:t>| Appendix 2: Types of practitioners who can provide abortion counselling</w:t>
        </w:r>
        <w:r w:rsidR="005B6771">
          <w:rPr>
            <w:noProof/>
            <w:webHidden/>
          </w:rPr>
          <w:tab/>
        </w:r>
        <w:r w:rsidR="005B6771">
          <w:rPr>
            <w:noProof/>
            <w:webHidden/>
          </w:rPr>
          <w:fldChar w:fldCharType="begin"/>
        </w:r>
        <w:r w:rsidR="005B6771">
          <w:rPr>
            <w:noProof/>
            <w:webHidden/>
          </w:rPr>
          <w:instrText xml:space="preserve"> PAGEREF _Toc110254648 \h </w:instrText>
        </w:r>
        <w:r w:rsidR="005B6771">
          <w:rPr>
            <w:noProof/>
            <w:webHidden/>
          </w:rPr>
        </w:r>
        <w:r w:rsidR="005B6771">
          <w:rPr>
            <w:noProof/>
            <w:webHidden/>
          </w:rPr>
          <w:fldChar w:fldCharType="separate"/>
        </w:r>
        <w:r w:rsidR="008F6EAE">
          <w:rPr>
            <w:noProof/>
            <w:webHidden/>
          </w:rPr>
          <w:t>25</w:t>
        </w:r>
        <w:r w:rsidR="005B6771">
          <w:rPr>
            <w:noProof/>
            <w:webHidden/>
          </w:rPr>
          <w:fldChar w:fldCharType="end"/>
        </w:r>
      </w:hyperlink>
    </w:p>
    <w:p w14:paraId="328C6FAF" w14:textId="76716A2C" w:rsidR="005B6771" w:rsidRDefault="00DC2BBD">
      <w:pPr>
        <w:pStyle w:val="TOC1"/>
        <w:rPr>
          <w:rFonts w:asciiTheme="minorHAnsi" w:eastAsiaTheme="minorEastAsia" w:hAnsiTheme="minorHAnsi" w:cstheme="minorBidi"/>
          <w:noProof/>
          <w:sz w:val="22"/>
          <w:szCs w:val="22"/>
          <w:lang w:eastAsia="en-NZ"/>
        </w:rPr>
      </w:pPr>
      <w:hyperlink w:anchor="_Toc110254649" w:history="1">
        <w:r w:rsidR="005B6771" w:rsidRPr="0093044E">
          <w:rPr>
            <w:rStyle w:val="Hyperlink"/>
            <w:noProof/>
          </w:rPr>
          <w:t>Ngā tohutoro</w:t>
        </w:r>
        <w:r w:rsidR="005B6771" w:rsidRPr="0093044E">
          <w:rPr>
            <w:rStyle w:val="Hyperlink"/>
            <w:bCs/>
            <w:noProof/>
          </w:rPr>
          <w:t xml:space="preserve"> | References</w:t>
        </w:r>
        <w:r w:rsidR="005B6771">
          <w:rPr>
            <w:noProof/>
            <w:webHidden/>
          </w:rPr>
          <w:tab/>
        </w:r>
        <w:r w:rsidR="005B6771">
          <w:rPr>
            <w:noProof/>
            <w:webHidden/>
          </w:rPr>
          <w:fldChar w:fldCharType="begin"/>
        </w:r>
        <w:r w:rsidR="005B6771">
          <w:rPr>
            <w:noProof/>
            <w:webHidden/>
          </w:rPr>
          <w:instrText xml:space="preserve"> PAGEREF _Toc110254649 \h </w:instrText>
        </w:r>
        <w:r w:rsidR="005B6771">
          <w:rPr>
            <w:noProof/>
            <w:webHidden/>
          </w:rPr>
        </w:r>
        <w:r w:rsidR="005B6771">
          <w:rPr>
            <w:noProof/>
            <w:webHidden/>
          </w:rPr>
          <w:fldChar w:fldCharType="separate"/>
        </w:r>
        <w:r w:rsidR="008F6EAE">
          <w:rPr>
            <w:noProof/>
            <w:webHidden/>
          </w:rPr>
          <w:t>26</w:t>
        </w:r>
        <w:r w:rsidR="005B6771">
          <w:rPr>
            <w:noProof/>
            <w:webHidden/>
          </w:rPr>
          <w:fldChar w:fldCharType="end"/>
        </w:r>
      </w:hyperlink>
    </w:p>
    <w:p w14:paraId="133A9219" w14:textId="50A55B66" w:rsidR="00C86248" w:rsidRDefault="005B6771">
      <w:r>
        <w:rPr>
          <w:rFonts w:ascii="Segoe UI Semibold" w:hAnsi="Segoe UI Semibold"/>
          <w:b/>
          <w:sz w:val="24"/>
        </w:rPr>
        <w:fldChar w:fldCharType="end"/>
      </w:r>
    </w:p>
    <w:p w14:paraId="4A6797B1" w14:textId="5DD2BE61" w:rsidR="002B76A7" w:rsidRDefault="002B76A7" w:rsidP="003A5FEA"/>
    <w:p w14:paraId="03333094" w14:textId="77777777" w:rsidR="001D3E4E" w:rsidRDefault="001D3E4E" w:rsidP="003A5FEA">
      <w:pPr>
        <w:sectPr w:rsidR="001D3E4E" w:rsidSect="0078658E">
          <w:headerReference w:type="even" r:id="rId22"/>
          <w:headerReference w:type="default" r:id="rId23"/>
          <w:footerReference w:type="even" r:id="rId24"/>
          <w:footerReference w:type="default" r:id="rId25"/>
          <w:pgSz w:w="11907" w:h="16840" w:code="9"/>
          <w:pgMar w:top="1418" w:right="1701" w:bottom="1134" w:left="1843" w:header="284" w:footer="425" w:gutter="284"/>
          <w:pgNumType w:fmt="lowerRoman"/>
          <w:cols w:space="720"/>
        </w:sectPr>
      </w:pPr>
    </w:p>
    <w:p w14:paraId="6889BC0F" w14:textId="77777777" w:rsidR="009A42D5" w:rsidRPr="0043478F" w:rsidRDefault="009A42D5" w:rsidP="0008437D">
      <w:pPr>
        <w:ind w:left="-2268" w:right="-1701"/>
      </w:pPr>
    </w:p>
    <w:p w14:paraId="39BE2591" w14:textId="77963C7C" w:rsidR="008C2973" w:rsidRPr="0043478F" w:rsidRDefault="00636FAB" w:rsidP="00636FAB">
      <w:pPr>
        <w:pStyle w:val="Heading1"/>
        <w:spacing w:before="0"/>
        <w:rPr>
          <w:spacing w:val="0"/>
        </w:rPr>
      </w:pPr>
      <w:bookmarkStart w:id="4" w:name="_Toc110254631"/>
      <w:r w:rsidRPr="00636FAB">
        <w:rPr>
          <w:spacing w:val="0"/>
        </w:rPr>
        <w:t xml:space="preserve">Kaupapa </w:t>
      </w:r>
      <w:r w:rsidRPr="00636FAB">
        <w:rPr>
          <w:b w:val="0"/>
          <w:bCs/>
          <w:spacing w:val="0"/>
        </w:rPr>
        <w:t>| Purpose</w:t>
      </w:r>
      <w:bookmarkEnd w:id="4"/>
      <w:r w:rsidRPr="00636FAB">
        <w:rPr>
          <w:spacing w:val="0"/>
        </w:rPr>
        <w:t xml:space="preserve"> </w:t>
      </w:r>
    </w:p>
    <w:p w14:paraId="11997036" w14:textId="6787F630" w:rsidR="00636FAB" w:rsidRDefault="00636FAB" w:rsidP="00636FAB">
      <w:r>
        <w:t xml:space="preserve">The purpose of abortion counselling is to provide comprehensive support and enhance a person’s ability to assess and understand their situation, evaluate their options and make an informed choice or decision around abortion. It also includes post-abortion support, including grief counselling. </w:t>
      </w:r>
    </w:p>
    <w:p w14:paraId="65FC8898" w14:textId="77777777" w:rsidR="00636FAB" w:rsidRDefault="00636FAB" w:rsidP="00636FAB"/>
    <w:p w14:paraId="467272B3" w14:textId="0F12CF1B" w:rsidR="00636FAB" w:rsidRDefault="00636FAB" w:rsidP="00636FAB">
      <w:r>
        <w:t>Abortion counselling is intended to provide therapeutic support to people who are considering having, or have had, an abortion. People should be supported by abortion counsellors to explore their emotions, thoughts and feelings around their abortion, including healthy grieving strategies</w:t>
      </w:r>
      <w:r w:rsidR="00B25B06">
        <w:rPr>
          <w:rStyle w:val="FootnoteReference"/>
        </w:rPr>
        <w:footnoteReference w:id="1"/>
      </w:r>
      <w:r>
        <w:t xml:space="preserve"> where appropriate.</w:t>
      </w:r>
    </w:p>
    <w:p w14:paraId="40AE86EB" w14:textId="77777777" w:rsidR="00636FAB" w:rsidRDefault="00636FAB" w:rsidP="00636FAB"/>
    <w:p w14:paraId="2FA727E0" w14:textId="027AB6BF" w:rsidR="00636FAB" w:rsidRDefault="00636FAB" w:rsidP="00636FAB">
      <w:r>
        <w:t xml:space="preserve">According to the </w:t>
      </w:r>
      <w:proofErr w:type="spellStart"/>
      <w:r>
        <w:t>Whakamaua</w:t>
      </w:r>
      <w:proofErr w:type="spellEnd"/>
      <w:r>
        <w:t xml:space="preserve">: Māori Health Action Plan 2020–2025, to be more responsive to Māori needs, abortion counsellors must enable mana Māori and achieve mana </w:t>
      </w:r>
      <w:proofErr w:type="spellStart"/>
      <w:r>
        <w:t>tangata</w:t>
      </w:r>
      <w:proofErr w:type="spellEnd"/>
      <w:r>
        <w:t xml:space="preserve"> when delivering counselling services to Māori (Ministry of Health 2020b). Abortion counselling should provide a space for people to safely express and explore their emotions regarding abortion, and abortion counsellors cannot hold any conscientious objection to abortion or abortion counselling. </w:t>
      </w:r>
    </w:p>
    <w:p w14:paraId="38C17AE7" w14:textId="77777777" w:rsidR="00636FAB" w:rsidRDefault="00636FAB" w:rsidP="00636FAB"/>
    <w:p w14:paraId="3AB196F7" w14:textId="77777777" w:rsidR="00636FAB" w:rsidRDefault="00636FAB" w:rsidP="00636FAB">
      <w:r>
        <w:t xml:space="preserve">Discussions around procedural or clinical information pertaining to abortion are not considered to be a function of abortion counselling. </w:t>
      </w:r>
    </w:p>
    <w:p w14:paraId="49F94C5C" w14:textId="77777777" w:rsidR="00636FAB" w:rsidRDefault="00636FAB" w:rsidP="00636FAB">
      <w:pPr>
        <w:pStyle w:val="Heading2"/>
      </w:pPr>
      <w:bookmarkStart w:id="5" w:name="_Toc110254632"/>
      <w:proofErr w:type="spellStart"/>
      <w:r>
        <w:t>Te</w:t>
      </w:r>
      <w:proofErr w:type="spellEnd"/>
      <w:r>
        <w:t xml:space="preserve"> </w:t>
      </w:r>
      <w:proofErr w:type="spellStart"/>
      <w:r>
        <w:t>whānuitanga</w:t>
      </w:r>
      <w:proofErr w:type="spellEnd"/>
      <w:r w:rsidRPr="00636FAB">
        <w:rPr>
          <w:b w:val="0"/>
          <w:bCs/>
        </w:rPr>
        <w:t xml:space="preserve"> |</w:t>
      </w:r>
      <w:r>
        <w:t xml:space="preserve"> </w:t>
      </w:r>
      <w:r w:rsidRPr="00636FAB">
        <w:rPr>
          <w:b w:val="0"/>
          <w:bCs/>
        </w:rPr>
        <w:t>Scope</w:t>
      </w:r>
      <w:bookmarkEnd w:id="5"/>
    </w:p>
    <w:p w14:paraId="7BF33BF6" w14:textId="77777777" w:rsidR="00636FAB" w:rsidRDefault="00636FAB" w:rsidP="00636FAB">
      <w:r>
        <w:t>The Standard for Abortion Counselling in Aotearoa New Zealand (the Standard) has been developed to ensure best practice in the provision of abortion counselling services. It does not cover:</w:t>
      </w:r>
    </w:p>
    <w:p w14:paraId="3D5044B4" w14:textId="74C7D7BE" w:rsidR="00636FAB" w:rsidRDefault="00636FAB" w:rsidP="00636FAB">
      <w:pPr>
        <w:pStyle w:val="Bullet"/>
      </w:pPr>
      <w:r>
        <w:t>training resources for abortion counselling</w:t>
      </w:r>
    </w:p>
    <w:p w14:paraId="2739F873" w14:textId="4371D5D2" w:rsidR="0012053C" w:rsidRPr="0043478F" w:rsidRDefault="00636FAB" w:rsidP="00636FAB">
      <w:pPr>
        <w:pStyle w:val="Bullet"/>
      </w:pPr>
      <w:r>
        <w:t>grief and loss counselling outside the scope of abortion counselling.</w:t>
      </w:r>
    </w:p>
    <w:p w14:paraId="385E0236" w14:textId="77777777" w:rsidR="009A42D5" w:rsidRPr="0043478F" w:rsidRDefault="009A42D5" w:rsidP="00B1007E">
      <w:pPr>
        <w:rPr>
          <w:rFonts w:eastAsia="Arial Unicode MS"/>
        </w:rPr>
      </w:pPr>
      <w:bookmarkStart w:id="6" w:name="_bookmark7"/>
      <w:bookmarkEnd w:id="6"/>
    </w:p>
    <w:p w14:paraId="7CF4AE78" w14:textId="5791DA8E" w:rsidR="00B1007E" w:rsidRDefault="00B1007E" w:rsidP="00B25B06">
      <w:bookmarkStart w:id="7" w:name="_bookmark19"/>
      <w:bookmarkEnd w:id="7"/>
    </w:p>
    <w:p w14:paraId="3F541333" w14:textId="77777777" w:rsidR="00636FAB" w:rsidRDefault="00636FAB" w:rsidP="00636FAB">
      <w:pPr>
        <w:pStyle w:val="Heading1"/>
        <w:spacing w:before="0"/>
        <w:rPr>
          <w:spacing w:val="0"/>
        </w:rPr>
        <w:sectPr w:rsidR="00636FAB" w:rsidSect="003309CA">
          <w:headerReference w:type="default" r:id="rId26"/>
          <w:footerReference w:type="even" r:id="rId27"/>
          <w:footerReference w:type="default" r:id="rId28"/>
          <w:pgSz w:w="11907" w:h="16834" w:code="9"/>
          <w:pgMar w:top="1418" w:right="1701" w:bottom="1134" w:left="1843" w:header="284" w:footer="425" w:gutter="284"/>
          <w:pgNumType w:start="1"/>
          <w:cols w:space="720"/>
        </w:sectPr>
      </w:pPr>
      <w:bookmarkStart w:id="8" w:name="_bookmark21"/>
      <w:bookmarkEnd w:id="8"/>
    </w:p>
    <w:p w14:paraId="21B42BAF" w14:textId="0BBE057D" w:rsidR="009A42D5" w:rsidRPr="00636FAB" w:rsidRDefault="00636FAB" w:rsidP="00636FAB">
      <w:pPr>
        <w:pStyle w:val="Heading1"/>
        <w:spacing w:before="0"/>
        <w:rPr>
          <w:spacing w:val="0"/>
        </w:rPr>
      </w:pPr>
      <w:bookmarkStart w:id="9" w:name="_Toc110254633"/>
      <w:r w:rsidRPr="00636FAB">
        <w:rPr>
          <w:spacing w:val="0"/>
        </w:rPr>
        <w:lastRenderedPageBreak/>
        <w:t xml:space="preserve">Ko </w:t>
      </w:r>
      <w:proofErr w:type="spellStart"/>
      <w:r w:rsidRPr="00636FAB">
        <w:rPr>
          <w:spacing w:val="0"/>
        </w:rPr>
        <w:t>wai</w:t>
      </w:r>
      <w:proofErr w:type="spellEnd"/>
      <w:r w:rsidRPr="00636FAB">
        <w:rPr>
          <w:spacing w:val="0"/>
        </w:rPr>
        <w:t xml:space="preserve"> ka </w:t>
      </w:r>
      <w:proofErr w:type="spellStart"/>
      <w:r w:rsidRPr="00636FAB">
        <w:rPr>
          <w:spacing w:val="0"/>
        </w:rPr>
        <w:t>āhei</w:t>
      </w:r>
      <w:proofErr w:type="spellEnd"/>
      <w:r w:rsidRPr="00636FAB">
        <w:rPr>
          <w:spacing w:val="0"/>
        </w:rPr>
        <w:t xml:space="preserve"> ki </w:t>
      </w:r>
      <w:proofErr w:type="spellStart"/>
      <w:r w:rsidRPr="00636FAB">
        <w:rPr>
          <w:spacing w:val="0"/>
        </w:rPr>
        <w:t>te</w:t>
      </w:r>
      <w:proofErr w:type="spellEnd"/>
      <w:r w:rsidRPr="00636FAB">
        <w:rPr>
          <w:spacing w:val="0"/>
        </w:rPr>
        <w:t xml:space="preserve"> </w:t>
      </w:r>
      <w:proofErr w:type="spellStart"/>
      <w:r w:rsidRPr="00636FAB">
        <w:rPr>
          <w:spacing w:val="0"/>
        </w:rPr>
        <w:t>whakarato</w:t>
      </w:r>
      <w:proofErr w:type="spellEnd"/>
      <w:r w:rsidRPr="00636FAB">
        <w:rPr>
          <w:spacing w:val="0"/>
        </w:rPr>
        <w:t xml:space="preserve"> </w:t>
      </w:r>
      <w:proofErr w:type="spellStart"/>
      <w:r w:rsidRPr="00636FAB">
        <w:rPr>
          <w:spacing w:val="0"/>
        </w:rPr>
        <w:t>tumu</w:t>
      </w:r>
      <w:proofErr w:type="spellEnd"/>
      <w:r w:rsidRPr="00636FAB">
        <w:rPr>
          <w:spacing w:val="0"/>
        </w:rPr>
        <w:t xml:space="preserve"> kōrero? </w:t>
      </w:r>
      <w:r w:rsidRPr="00636FAB">
        <w:rPr>
          <w:b w:val="0"/>
          <w:bCs/>
          <w:spacing w:val="0"/>
        </w:rPr>
        <w:t>| Who can provide counselling?</w:t>
      </w:r>
      <w:bookmarkEnd w:id="9"/>
      <w:r w:rsidRPr="00636FAB">
        <w:rPr>
          <w:b w:val="0"/>
          <w:bCs/>
          <w:spacing w:val="0"/>
        </w:rPr>
        <w:t xml:space="preserve"> </w:t>
      </w:r>
    </w:p>
    <w:p w14:paraId="64C5925F" w14:textId="77777777" w:rsidR="00636FAB" w:rsidRPr="00636FAB" w:rsidRDefault="00636FAB" w:rsidP="00636FAB">
      <w:bookmarkStart w:id="10" w:name="_bookmark70"/>
      <w:bookmarkEnd w:id="10"/>
      <w:r w:rsidRPr="00636FAB">
        <w:t>A person seeking to be an abortion counsellor must:</w:t>
      </w:r>
    </w:p>
    <w:p w14:paraId="0A8D2959" w14:textId="26B1566C" w:rsidR="00636FAB" w:rsidRPr="00636FAB" w:rsidRDefault="00636FAB" w:rsidP="00636FAB">
      <w:pPr>
        <w:pStyle w:val="Bullet"/>
      </w:pPr>
      <w:r w:rsidRPr="00636FAB">
        <w:t>hold a relevant health qualification (for example, counselling or social work qualification)</w:t>
      </w:r>
    </w:p>
    <w:p w14:paraId="6477DED9" w14:textId="366B321A" w:rsidR="00636FAB" w:rsidRPr="00636FAB" w:rsidRDefault="00636FAB" w:rsidP="00636FAB">
      <w:pPr>
        <w:pStyle w:val="Bullet"/>
      </w:pPr>
      <w:r w:rsidRPr="00636FAB">
        <w:t xml:space="preserve">be a registered professional of an appropriate professional body and hold a current practicing </w:t>
      </w:r>
      <w:proofErr w:type="gramStart"/>
      <w:r w:rsidRPr="00636FAB">
        <w:t>certificate</w:t>
      </w:r>
      <w:proofErr w:type="gramEnd"/>
    </w:p>
    <w:p w14:paraId="65AD086A" w14:textId="146297D2" w:rsidR="00636FAB" w:rsidRPr="00636FAB" w:rsidRDefault="00636FAB" w:rsidP="00636FAB">
      <w:pPr>
        <w:pStyle w:val="Bullet"/>
      </w:pPr>
      <w:r w:rsidRPr="00636FAB">
        <w:t>not hold any conscientious objection to abortion</w:t>
      </w:r>
    </w:p>
    <w:p w14:paraId="3A28C5B1" w14:textId="7EA905C8" w:rsidR="00636FAB" w:rsidRPr="00636FAB" w:rsidRDefault="00636FAB" w:rsidP="00636FAB">
      <w:pPr>
        <w:pStyle w:val="Bullet"/>
      </w:pPr>
      <w:r w:rsidRPr="00636FAB">
        <w:t xml:space="preserve">have regular professional supervision from a suitably qualified and experienced </w:t>
      </w:r>
      <w:proofErr w:type="gramStart"/>
      <w:r w:rsidRPr="00636FAB">
        <w:t>supervisor</w:t>
      </w:r>
      <w:proofErr w:type="gramEnd"/>
    </w:p>
    <w:p w14:paraId="4934E274" w14:textId="51DA44D7" w:rsidR="00636FAB" w:rsidRPr="00636FAB" w:rsidRDefault="00636FAB" w:rsidP="00636FAB">
      <w:pPr>
        <w:pStyle w:val="Bullet"/>
      </w:pPr>
      <w:r w:rsidRPr="00636FAB">
        <w:t xml:space="preserve">undertake regular professional development relevant to abortion </w:t>
      </w:r>
      <w:proofErr w:type="gramStart"/>
      <w:r w:rsidRPr="00636FAB">
        <w:t>counselling</w:t>
      </w:r>
      <w:proofErr w:type="gramEnd"/>
    </w:p>
    <w:p w14:paraId="0CE05D1A" w14:textId="4FB24633" w:rsidR="00636FAB" w:rsidRPr="00636FAB" w:rsidRDefault="00636FAB" w:rsidP="00636FAB">
      <w:pPr>
        <w:pStyle w:val="Bullet"/>
      </w:pPr>
      <w:r w:rsidRPr="00636FAB">
        <w:t xml:space="preserve">have a working understanding of the abortion process and the possible complications of abortion, including initial training and regular professional development of knowledge in this </w:t>
      </w:r>
      <w:proofErr w:type="gramStart"/>
      <w:r w:rsidRPr="00636FAB">
        <w:t>area</w:t>
      </w:r>
      <w:proofErr w:type="gramEnd"/>
    </w:p>
    <w:p w14:paraId="16606393" w14:textId="64FC19EF" w:rsidR="00636FAB" w:rsidRPr="00636FAB" w:rsidRDefault="00636FAB" w:rsidP="00636FAB">
      <w:pPr>
        <w:pStyle w:val="Bullet"/>
      </w:pPr>
      <w:r w:rsidRPr="00636FAB">
        <w:t xml:space="preserve">have a working understanding of contraceptive options and services available to access contraceptive options, including initial training and regular professional development of knowledge in this </w:t>
      </w:r>
      <w:proofErr w:type="gramStart"/>
      <w:r w:rsidRPr="00636FAB">
        <w:t>area</w:t>
      </w:r>
      <w:proofErr w:type="gramEnd"/>
    </w:p>
    <w:p w14:paraId="0AD8A991" w14:textId="4682B6C3" w:rsidR="00636FAB" w:rsidRDefault="00636FAB" w:rsidP="00636FAB">
      <w:pPr>
        <w:pStyle w:val="Bullet"/>
        <w:rPr>
          <w:b/>
        </w:rPr>
      </w:pPr>
      <w:r w:rsidRPr="00636FAB">
        <w:t xml:space="preserve">treat all communications between themselves and the person who is seeking abortion counselling as confidential and privileged information as per the Health Information Privacy Code 2020 (Privacy Commissioner 2020) and their relevant professional code of ethics. </w:t>
      </w:r>
      <w:r>
        <w:rPr>
          <w:b/>
        </w:rPr>
        <w:t xml:space="preserve"> </w:t>
      </w:r>
    </w:p>
    <w:p w14:paraId="2444D026" w14:textId="77777777" w:rsidR="00636FAB" w:rsidRDefault="00636FAB" w:rsidP="00636FAB"/>
    <w:p w14:paraId="0A4F3967" w14:textId="2B4229A8" w:rsidR="00636FAB" w:rsidRDefault="00636FAB" w:rsidP="00636FAB">
      <w:pPr>
        <w:rPr>
          <w:b/>
        </w:rPr>
      </w:pPr>
      <w:r w:rsidRPr="00636FAB">
        <w:t>A full list of the types of practitioners who can provide abortion counselling is provided in Appendix 2.</w:t>
      </w:r>
    </w:p>
    <w:p w14:paraId="5F531144" w14:textId="77777777" w:rsidR="00636FAB" w:rsidRDefault="00636FAB" w:rsidP="00636FAB">
      <w:pPr>
        <w:pStyle w:val="Heading1"/>
        <w:pageBreakBefore/>
        <w:spacing w:before="0"/>
        <w:sectPr w:rsidR="00636FAB" w:rsidSect="00636FAB">
          <w:pgSz w:w="11907" w:h="16834" w:code="9"/>
          <w:pgMar w:top="1418" w:right="1701" w:bottom="1134" w:left="1843" w:header="284" w:footer="425" w:gutter="284"/>
          <w:cols w:space="720"/>
        </w:sectPr>
      </w:pPr>
    </w:p>
    <w:p w14:paraId="0247950E" w14:textId="77777777" w:rsidR="00636FAB" w:rsidRDefault="00636FAB" w:rsidP="004620D8">
      <w:pPr>
        <w:pStyle w:val="Heading1"/>
        <w:pageBreakBefore/>
        <w:spacing w:before="0"/>
      </w:pPr>
      <w:bookmarkStart w:id="11" w:name="_Toc110254634"/>
      <w:proofErr w:type="spellStart"/>
      <w:r>
        <w:lastRenderedPageBreak/>
        <w:t>Ngā</w:t>
      </w:r>
      <w:proofErr w:type="spellEnd"/>
      <w:r>
        <w:t xml:space="preserve"> </w:t>
      </w:r>
      <w:proofErr w:type="spellStart"/>
      <w:r>
        <w:t>mātāpono</w:t>
      </w:r>
      <w:proofErr w:type="spellEnd"/>
      <w:r w:rsidRPr="00636FAB">
        <w:rPr>
          <w:b w:val="0"/>
          <w:bCs/>
        </w:rPr>
        <w:t xml:space="preserve"> | Principles</w:t>
      </w:r>
      <w:bookmarkEnd w:id="11"/>
      <w:r w:rsidRPr="00636FAB">
        <w:rPr>
          <w:b w:val="0"/>
          <w:bCs/>
        </w:rPr>
        <w:t xml:space="preserve"> </w:t>
      </w:r>
    </w:p>
    <w:p w14:paraId="0F2DEBB1" w14:textId="77777777" w:rsidR="00636FAB" w:rsidRDefault="00636FAB" w:rsidP="00636FAB">
      <w:r>
        <w:t>The following principles will guide abortion counsellors in their delivery of abortion counselling services.</w:t>
      </w:r>
    </w:p>
    <w:p w14:paraId="6FB7A238" w14:textId="4948A49B" w:rsidR="00636FAB" w:rsidRPr="00636FAB" w:rsidRDefault="00636FAB" w:rsidP="00636FAB">
      <w:pPr>
        <w:pStyle w:val="Number"/>
      </w:pPr>
      <w:r w:rsidRPr="00636FAB">
        <w:t xml:space="preserve">Give effect to Crown obligations under </w:t>
      </w:r>
      <w:proofErr w:type="spellStart"/>
      <w:r w:rsidRPr="00636FAB">
        <w:t>Te</w:t>
      </w:r>
      <w:proofErr w:type="spellEnd"/>
      <w:r w:rsidRPr="00636FAB">
        <w:t xml:space="preserve"> </w:t>
      </w:r>
      <w:proofErr w:type="spellStart"/>
      <w:r w:rsidRPr="00636FAB">
        <w:t>Tiriti</w:t>
      </w:r>
      <w:proofErr w:type="spellEnd"/>
      <w:r w:rsidRPr="00636FAB">
        <w:t xml:space="preserve"> o Waitangi, considering the interests and needs of Māori.</w:t>
      </w:r>
    </w:p>
    <w:p w14:paraId="72D722AC" w14:textId="22074847" w:rsidR="00636FAB" w:rsidRPr="00636FAB" w:rsidRDefault="00636FAB" w:rsidP="00636FAB">
      <w:pPr>
        <w:pStyle w:val="Number"/>
      </w:pPr>
      <w:r w:rsidRPr="00636FAB">
        <w:t>Be objective, impartial and non-judgemental.</w:t>
      </w:r>
    </w:p>
    <w:p w14:paraId="425A02B7" w14:textId="15C4903F" w:rsidR="00636FAB" w:rsidRPr="00636FAB" w:rsidRDefault="00636FAB" w:rsidP="00636FAB">
      <w:pPr>
        <w:pStyle w:val="Number"/>
      </w:pPr>
      <w:r w:rsidRPr="00636FAB">
        <w:t xml:space="preserve">Ensure counselling services are accessible, equitable and high quality.  </w:t>
      </w:r>
    </w:p>
    <w:p w14:paraId="1227056B" w14:textId="35DF67CB" w:rsidR="00636FAB" w:rsidRPr="00636FAB" w:rsidRDefault="00636FAB" w:rsidP="00636FAB">
      <w:pPr>
        <w:pStyle w:val="Number"/>
      </w:pPr>
      <w:r w:rsidRPr="00636FAB">
        <w:t>Offer timely, person-specific and tailored support.</w:t>
      </w:r>
    </w:p>
    <w:p w14:paraId="2A45FD04" w14:textId="77777777" w:rsidR="00636FAB" w:rsidRDefault="00636FAB" w:rsidP="00636FAB">
      <w:pPr>
        <w:pStyle w:val="Number"/>
      </w:pPr>
      <w:r w:rsidRPr="00636FAB">
        <w:t>Screen for and acknowledge trauma and follow a trauma-informed approach in such circumstances.</w:t>
      </w:r>
    </w:p>
    <w:p w14:paraId="0DDABA25" w14:textId="77777777" w:rsidR="00493B51" w:rsidRDefault="00493B51" w:rsidP="00493B51">
      <w:pPr>
        <w:pStyle w:val="Number"/>
        <w:numPr>
          <w:ilvl w:val="0"/>
          <w:numId w:val="0"/>
        </w:numPr>
        <w:ind w:left="567" w:hanging="567"/>
      </w:pPr>
    </w:p>
    <w:p w14:paraId="5C5FD173" w14:textId="77777777" w:rsidR="00493B51" w:rsidRDefault="00493B51" w:rsidP="00493B51">
      <w:pPr>
        <w:sectPr w:rsidR="00493B51" w:rsidSect="00636FAB">
          <w:pgSz w:w="11907" w:h="16834" w:code="9"/>
          <w:pgMar w:top="1418" w:right="1701" w:bottom="1134" w:left="1843" w:header="284" w:footer="425" w:gutter="284"/>
          <w:cols w:space="720"/>
        </w:sectPr>
      </w:pPr>
    </w:p>
    <w:p w14:paraId="6C42BD87" w14:textId="3066372F" w:rsidR="00493B51" w:rsidRDefault="00493B51" w:rsidP="00493B51">
      <w:pPr>
        <w:pStyle w:val="Heading1"/>
        <w:spacing w:before="0"/>
      </w:pPr>
      <w:bookmarkStart w:id="12" w:name="_Toc110254635"/>
      <w:proofErr w:type="spellStart"/>
      <w:r>
        <w:lastRenderedPageBreak/>
        <w:t>Ngā</w:t>
      </w:r>
      <w:proofErr w:type="spellEnd"/>
      <w:r>
        <w:t xml:space="preserve"> </w:t>
      </w:r>
      <w:proofErr w:type="spellStart"/>
      <w:r>
        <w:t>Paerewa</w:t>
      </w:r>
      <w:proofErr w:type="spellEnd"/>
      <w:r>
        <w:t xml:space="preserve"> o </w:t>
      </w:r>
      <w:proofErr w:type="spellStart"/>
      <w:r>
        <w:t>ngā</w:t>
      </w:r>
      <w:proofErr w:type="spellEnd"/>
      <w:r>
        <w:t xml:space="preserve"> </w:t>
      </w:r>
      <w:proofErr w:type="spellStart"/>
      <w:r>
        <w:t>Ratonga</w:t>
      </w:r>
      <w:proofErr w:type="spellEnd"/>
      <w:r>
        <w:t xml:space="preserve"> Hauora me </w:t>
      </w:r>
      <w:proofErr w:type="spellStart"/>
      <w:r>
        <w:t>te</w:t>
      </w:r>
      <w:proofErr w:type="spellEnd"/>
      <w:r>
        <w:t xml:space="preserve"> </w:t>
      </w:r>
      <w:proofErr w:type="spellStart"/>
      <w:r>
        <w:t>Hauātanga</w:t>
      </w:r>
      <w:proofErr w:type="spellEnd"/>
      <w:r>
        <w:t xml:space="preserve"> NZS 8134:2021 </w:t>
      </w:r>
      <w:r w:rsidRPr="00493B51">
        <w:rPr>
          <w:b w:val="0"/>
          <w:bCs/>
        </w:rPr>
        <w:t xml:space="preserve">| </w:t>
      </w:r>
      <w:proofErr w:type="spellStart"/>
      <w:r w:rsidRPr="00493B51">
        <w:rPr>
          <w:b w:val="0"/>
          <w:bCs/>
        </w:rPr>
        <w:t>Ngā</w:t>
      </w:r>
      <w:proofErr w:type="spellEnd"/>
      <w:r w:rsidRPr="00493B51">
        <w:rPr>
          <w:b w:val="0"/>
          <w:bCs/>
        </w:rPr>
        <w:t xml:space="preserve"> </w:t>
      </w:r>
      <w:proofErr w:type="spellStart"/>
      <w:r w:rsidRPr="00493B51">
        <w:rPr>
          <w:b w:val="0"/>
          <w:bCs/>
        </w:rPr>
        <w:t>Paerewa</w:t>
      </w:r>
      <w:proofErr w:type="spellEnd"/>
      <w:r w:rsidRPr="00493B51">
        <w:rPr>
          <w:b w:val="0"/>
          <w:bCs/>
        </w:rPr>
        <w:t xml:space="preserve"> Health and Disability Services Standard NZS 8134:2021</w:t>
      </w:r>
      <w:bookmarkEnd w:id="12"/>
    </w:p>
    <w:p w14:paraId="576DE5E5" w14:textId="62F31EA3" w:rsidR="00493B51" w:rsidRDefault="00493B51" w:rsidP="00493B51">
      <w:r>
        <w:t xml:space="preserve">This Standard is intended to be read alongside </w:t>
      </w:r>
      <w:proofErr w:type="spellStart"/>
      <w:r>
        <w:t>Ngā</w:t>
      </w:r>
      <w:proofErr w:type="spellEnd"/>
      <w:r>
        <w:t xml:space="preserve"> </w:t>
      </w:r>
      <w:proofErr w:type="spellStart"/>
      <w:r>
        <w:t>Paerewa</w:t>
      </w:r>
      <w:proofErr w:type="spellEnd"/>
      <w:r>
        <w:t xml:space="preserve"> Health and Disability Services Standard NZS 8134:2021 (</w:t>
      </w:r>
      <w:proofErr w:type="spellStart"/>
      <w:r>
        <w:t>Ngā</w:t>
      </w:r>
      <w:proofErr w:type="spellEnd"/>
      <w:r>
        <w:t xml:space="preserve"> </w:t>
      </w:r>
      <w:proofErr w:type="spellStart"/>
      <w:r>
        <w:t>Paerewa</w:t>
      </w:r>
      <w:proofErr w:type="spellEnd"/>
      <w:r>
        <w:t xml:space="preserve">)(Standards New Zealand 2021). </w:t>
      </w:r>
      <w:proofErr w:type="spellStart"/>
      <w:r>
        <w:t>Ngā</w:t>
      </w:r>
      <w:proofErr w:type="spellEnd"/>
      <w:r>
        <w:t xml:space="preserve"> </w:t>
      </w:r>
      <w:proofErr w:type="spellStart"/>
      <w:r>
        <w:t>Paerewa</w:t>
      </w:r>
      <w:proofErr w:type="spellEnd"/>
      <w:r>
        <w:t xml:space="preserve"> sets out the minimum requirements for acceptable care and support within specified services. It focuses on putting people and whānau at the centre of health and disability services and supporting providers to meet their obligations under </w:t>
      </w:r>
      <w:proofErr w:type="spellStart"/>
      <w:r>
        <w:t>Te</w:t>
      </w:r>
      <w:proofErr w:type="spellEnd"/>
      <w:r>
        <w:t xml:space="preserve"> </w:t>
      </w:r>
      <w:proofErr w:type="spellStart"/>
      <w:r>
        <w:t>Tiriti</w:t>
      </w:r>
      <w:proofErr w:type="spellEnd"/>
      <w:r>
        <w:t xml:space="preserve"> o Waitangi.  </w:t>
      </w:r>
    </w:p>
    <w:p w14:paraId="23EB48B4" w14:textId="77777777" w:rsidR="00493B51" w:rsidRDefault="00493B51" w:rsidP="00493B51"/>
    <w:p w14:paraId="2E1953CA" w14:textId="1450F40A" w:rsidR="00493B51" w:rsidRDefault="00493B51" w:rsidP="00493B51">
      <w:r>
        <w:t>‘Whānau’ include the extended family or family group of people who are important to a person who is receiving a service. ‘Family’ includes a person’s extended family and whānau and their partners, friends, guardian or other representatives chosen by the person.</w:t>
      </w:r>
    </w:p>
    <w:p w14:paraId="00AEE486" w14:textId="77777777" w:rsidR="00493B51" w:rsidRDefault="00493B51" w:rsidP="00493B51"/>
    <w:p w14:paraId="190B284A" w14:textId="77777777" w:rsidR="00493B51" w:rsidRDefault="00493B51" w:rsidP="00493B51">
      <w:r>
        <w:t xml:space="preserve">Specific sections, sub-sections and criteria from </w:t>
      </w:r>
      <w:proofErr w:type="spellStart"/>
      <w:r>
        <w:t>Ngā</w:t>
      </w:r>
      <w:proofErr w:type="spellEnd"/>
      <w:r>
        <w:t xml:space="preserve"> </w:t>
      </w:r>
      <w:proofErr w:type="spellStart"/>
      <w:r>
        <w:t>Paerewa</w:t>
      </w:r>
      <w:proofErr w:type="spellEnd"/>
      <w:r>
        <w:t xml:space="preserve"> are referred to throughout this Standard to be followed and adapted to suit the specific abortion counselling context.</w:t>
      </w:r>
    </w:p>
    <w:p w14:paraId="3D4C93D2" w14:textId="77777777" w:rsidR="00493B51" w:rsidRDefault="00493B51" w:rsidP="00493B51"/>
    <w:p w14:paraId="63F98BFF" w14:textId="77777777" w:rsidR="00493B51" w:rsidRDefault="00493B51" w:rsidP="00493B51">
      <w:pPr>
        <w:pStyle w:val="Heading1"/>
        <w:sectPr w:rsidR="00493B51" w:rsidSect="00636FAB">
          <w:pgSz w:w="11907" w:h="16834" w:code="9"/>
          <w:pgMar w:top="1418" w:right="1701" w:bottom="1134" w:left="1843" w:header="284" w:footer="425" w:gutter="284"/>
          <w:cols w:space="720"/>
        </w:sectPr>
      </w:pPr>
    </w:p>
    <w:p w14:paraId="0BC80F3C" w14:textId="35B460FD" w:rsidR="00493B51" w:rsidRDefault="00493B51" w:rsidP="00493B51">
      <w:pPr>
        <w:pStyle w:val="Heading1"/>
      </w:pPr>
      <w:bookmarkStart w:id="13" w:name="_Toc110254636"/>
      <w:proofErr w:type="spellStart"/>
      <w:r>
        <w:lastRenderedPageBreak/>
        <w:t>Te</w:t>
      </w:r>
      <w:proofErr w:type="spellEnd"/>
      <w:r>
        <w:t xml:space="preserve"> </w:t>
      </w:r>
      <w:proofErr w:type="spellStart"/>
      <w:r>
        <w:t>Tiriti</w:t>
      </w:r>
      <w:proofErr w:type="spellEnd"/>
      <w:r>
        <w:t xml:space="preserve"> o Waitangi</w:t>
      </w:r>
      <w:bookmarkEnd w:id="13"/>
    </w:p>
    <w:p w14:paraId="52DA8E7A" w14:textId="02FAB7F8" w:rsidR="00493B51" w:rsidRDefault="00493B51" w:rsidP="00493B51">
      <w:r>
        <w:t xml:space="preserve">The health and disability sector </w:t>
      </w:r>
      <w:proofErr w:type="gramStart"/>
      <w:r>
        <w:t>is</w:t>
      </w:r>
      <w:proofErr w:type="gramEnd"/>
      <w:r>
        <w:t xml:space="preserve"> committed to fulfilling the special relationship between Māori and the Crown under </w:t>
      </w:r>
      <w:proofErr w:type="spellStart"/>
      <w:r>
        <w:t>Te</w:t>
      </w:r>
      <w:proofErr w:type="spellEnd"/>
      <w:r>
        <w:t xml:space="preserve"> </w:t>
      </w:r>
      <w:proofErr w:type="spellStart"/>
      <w:r>
        <w:t>Tiriti</w:t>
      </w:r>
      <w:proofErr w:type="spellEnd"/>
      <w:r>
        <w:t xml:space="preserve"> o Waitangi (</w:t>
      </w:r>
      <w:proofErr w:type="spellStart"/>
      <w:r>
        <w:t>Te</w:t>
      </w:r>
      <w:proofErr w:type="spellEnd"/>
      <w:r>
        <w:t xml:space="preserve"> </w:t>
      </w:r>
      <w:proofErr w:type="spellStart"/>
      <w:r>
        <w:t>Tiriti</w:t>
      </w:r>
      <w:proofErr w:type="spellEnd"/>
      <w:r>
        <w:t xml:space="preserve">) (Ministry of Health 2020a). Counsellors should interpret the Standard in a way that is consistent with our </w:t>
      </w:r>
      <w:proofErr w:type="spellStart"/>
      <w:r>
        <w:t>Tiriti</w:t>
      </w:r>
      <w:proofErr w:type="spellEnd"/>
      <w:r>
        <w:t xml:space="preserve"> obligations. The health sector’s </w:t>
      </w:r>
      <w:proofErr w:type="spellStart"/>
      <w:r>
        <w:t>Tiriti</w:t>
      </w:r>
      <w:proofErr w:type="spellEnd"/>
      <w:r>
        <w:t xml:space="preserve"> framework (see Appendix 1) is embedded in </w:t>
      </w:r>
      <w:proofErr w:type="spellStart"/>
      <w:r w:rsidRPr="00A112F5">
        <w:rPr>
          <w:i/>
          <w:iCs/>
        </w:rPr>
        <w:t>Whakamaua</w:t>
      </w:r>
      <w:proofErr w:type="spellEnd"/>
      <w:r w:rsidRPr="00A112F5">
        <w:rPr>
          <w:i/>
          <w:iCs/>
        </w:rPr>
        <w:t>: Māori Health Action Plan 2020–2025</w:t>
      </w:r>
      <w:r>
        <w:rPr>
          <w:i/>
          <w:iCs/>
        </w:rPr>
        <w:t xml:space="preserve"> </w:t>
      </w:r>
      <w:r>
        <w:t>(Ministry of Health 2020b).</w:t>
      </w:r>
      <w:r w:rsidRPr="00141725">
        <w:t xml:space="preserve"> </w:t>
      </w:r>
      <w:r>
        <w:t xml:space="preserve">This framework draws on the findings of the </w:t>
      </w:r>
      <w:r w:rsidRPr="00A112F5">
        <w:rPr>
          <w:i/>
          <w:iCs/>
        </w:rPr>
        <w:t>Hauora Report on Stage One of the Health Services and Outcomes Kaupapa Inquiry</w:t>
      </w:r>
      <w:r>
        <w:t xml:space="preserve"> (Wai 2575)(Waitangi Tribunal 2019) and adopts an approach based on both the principles and articles of </w:t>
      </w:r>
      <w:proofErr w:type="spellStart"/>
      <w:r>
        <w:t>Te</w:t>
      </w:r>
      <w:proofErr w:type="spellEnd"/>
      <w:r>
        <w:t xml:space="preserve"> </w:t>
      </w:r>
      <w:proofErr w:type="spellStart"/>
      <w:r>
        <w:t>Tiriti</w:t>
      </w:r>
      <w:proofErr w:type="spellEnd"/>
      <w:r>
        <w:t xml:space="preserve">. For more detail, see </w:t>
      </w:r>
      <w:proofErr w:type="spellStart"/>
      <w:r w:rsidRPr="00BE54B3">
        <w:rPr>
          <w:i/>
          <w:iCs/>
        </w:rPr>
        <w:t>Whakamaua</w:t>
      </w:r>
      <w:proofErr w:type="spellEnd"/>
      <w:r w:rsidRPr="00BE54B3">
        <w:rPr>
          <w:i/>
          <w:iCs/>
        </w:rPr>
        <w:t>: Māori Health Action Plan 2020–2025</w:t>
      </w:r>
      <w:r>
        <w:rPr>
          <w:i/>
          <w:iCs/>
        </w:rPr>
        <w:t xml:space="preserve"> </w:t>
      </w:r>
      <w:r>
        <w:t xml:space="preserve">(Ministry of Health 2020b). The New Zealand Association of Counsellors (NZAC) and </w:t>
      </w:r>
      <w:r w:rsidRPr="00107025">
        <w:t>the Social Workers Registration Board</w:t>
      </w:r>
      <w:r w:rsidRPr="004C3E8D">
        <w:t xml:space="preserve"> </w:t>
      </w:r>
      <w:r>
        <w:t xml:space="preserve">(SWRB) </w:t>
      </w:r>
      <w:r w:rsidRPr="004C3E8D">
        <w:t>policy documents</w:t>
      </w:r>
      <w:r>
        <w:t xml:space="preserve"> also</w:t>
      </w:r>
      <w:r w:rsidRPr="004C3E8D">
        <w:t xml:space="preserve"> contain </w:t>
      </w:r>
      <w:r w:rsidRPr="00CA07FD">
        <w:t xml:space="preserve">obligations under </w:t>
      </w:r>
      <w:proofErr w:type="spellStart"/>
      <w:r>
        <w:t>Te</w:t>
      </w:r>
      <w:proofErr w:type="spellEnd"/>
      <w:r>
        <w:t xml:space="preserve"> </w:t>
      </w:r>
      <w:proofErr w:type="spellStart"/>
      <w:r>
        <w:t>Tiriti</w:t>
      </w:r>
      <w:proofErr w:type="spellEnd"/>
      <w:r w:rsidRPr="004C3E8D">
        <w:t>.</w:t>
      </w:r>
    </w:p>
    <w:p w14:paraId="677060A9" w14:textId="77777777" w:rsidR="00493B51" w:rsidRPr="00CA07FD" w:rsidRDefault="00493B51" w:rsidP="00493B51"/>
    <w:p w14:paraId="2598CB6B" w14:textId="5D391CBF" w:rsidR="00493B51" w:rsidRDefault="00493B51" w:rsidP="00493B51">
      <w:r>
        <w:t xml:space="preserve">Also see </w:t>
      </w:r>
      <w:proofErr w:type="spellStart"/>
      <w:r>
        <w:t>Ngā</w:t>
      </w:r>
      <w:proofErr w:type="spellEnd"/>
      <w:r>
        <w:t xml:space="preserve"> </w:t>
      </w:r>
      <w:proofErr w:type="spellStart"/>
      <w:r>
        <w:t>Paerewa</w:t>
      </w:r>
      <w:proofErr w:type="spellEnd"/>
      <w:r>
        <w:t xml:space="preserve"> for more guidance on how to apply </w:t>
      </w:r>
      <w:proofErr w:type="spellStart"/>
      <w:r>
        <w:t>Te</w:t>
      </w:r>
      <w:proofErr w:type="spellEnd"/>
      <w:r>
        <w:t xml:space="preserve"> </w:t>
      </w:r>
      <w:proofErr w:type="spellStart"/>
      <w:r>
        <w:t>Tiriti</w:t>
      </w:r>
      <w:proofErr w:type="spellEnd"/>
      <w:r>
        <w:t xml:space="preserve"> principles. </w:t>
      </w:r>
    </w:p>
    <w:p w14:paraId="7310A4B3" w14:textId="77777777" w:rsidR="00493B51" w:rsidRDefault="00493B51" w:rsidP="00493B51"/>
    <w:p w14:paraId="71C08D54" w14:textId="37860F5C" w:rsidR="00493B51" w:rsidRDefault="00493B51" w:rsidP="00493B51">
      <w:r w:rsidRPr="00141725">
        <w:t xml:space="preserve">Specifically, </w:t>
      </w:r>
      <w:r w:rsidRPr="00E66EE3">
        <w:t>when working with Māori</w:t>
      </w:r>
      <w:r>
        <w:t xml:space="preserve">, counsellors </w:t>
      </w:r>
      <w:r w:rsidRPr="00141725">
        <w:t>should be familiar with and follow the intent of</w:t>
      </w:r>
      <w:r w:rsidRPr="004620D8">
        <w:rPr>
          <w:rStyle w:val="Hyperlink"/>
        </w:rPr>
        <w:t xml:space="preserve"> </w:t>
      </w:r>
      <w:hyperlink r:id="rId29" w:history="1">
        <w:r w:rsidRPr="004620D8">
          <w:rPr>
            <w:rStyle w:val="Hyperlink"/>
          </w:rPr>
          <w:t xml:space="preserve">Section 1.1: </w:t>
        </w:r>
        <w:proofErr w:type="spellStart"/>
        <w:r w:rsidRPr="004620D8">
          <w:rPr>
            <w:rStyle w:val="Hyperlink"/>
          </w:rPr>
          <w:t>Pae</w:t>
        </w:r>
        <w:proofErr w:type="spellEnd"/>
        <w:r w:rsidRPr="004620D8">
          <w:rPr>
            <w:rStyle w:val="Hyperlink"/>
          </w:rPr>
          <w:t xml:space="preserve"> </w:t>
        </w:r>
        <w:proofErr w:type="spellStart"/>
        <w:r w:rsidRPr="004620D8">
          <w:rPr>
            <w:rStyle w:val="Hyperlink"/>
          </w:rPr>
          <w:t>ora</w:t>
        </w:r>
        <w:proofErr w:type="spellEnd"/>
        <w:r w:rsidRPr="004620D8">
          <w:rPr>
            <w:rStyle w:val="Hyperlink"/>
          </w:rPr>
          <w:t xml:space="preserve"> healthy futures</w:t>
        </w:r>
      </w:hyperlink>
      <w:r>
        <w:rPr>
          <w:b/>
          <w:bCs/>
        </w:rPr>
        <w:t xml:space="preserve"> </w:t>
      </w:r>
      <w:r>
        <w:t xml:space="preserve">in </w:t>
      </w:r>
      <w:proofErr w:type="spellStart"/>
      <w:r>
        <w:t>Ng</w:t>
      </w:r>
      <w:r w:rsidRPr="00A54C52">
        <w:t>ā</w:t>
      </w:r>
      <w:proofErr w:type="spellEnd"/>
      <w:r>
        <w:t xml:space="preserve"> </w:t>
      </w:r>
      <w:proofErr w:type="spellStart"/>
      <w:r>
        <w:t>Paerewa</w:t>
      </w:r>
      <w:proofErr w:type="spellEnd"/>
      <w:r>
        <w:t xml:space="preserve"> (Standards New Zealand 2021).</w:t>
      </w:r>
    </w:p>
    <w:p w14:paraId="5C3B3440" w14:textId="17343988" w:rsidR="00493B51" w:rsidRDefault="00493B51" w:rsidP="00493B5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4043"/>
      </w:tblGrid>
      <w:tr w:rsidR="00431E9F" w:rsidRPr="00431E9F" w14:paraId="722E6A68" w14:textId="77777777" w:rsidTr="006666BF">
        <w:tc>
          <w:tcPr>
            <w:tcW w:w="8636" w:type="dxa"/>
            <w:gridSpan w:val="2"/>
            <w:shd w:val="clear" w:color="auto" w:fill="D9D9D9" w:themeFill="background1" w:themeFillShade="D9"/>
          </w:tcPr>
          <w:p w14:paraId="2FA1EDD9" w14:textId="77777777" w:rsidR="00431E9F" w:rsidRPr="00431E9F" w:rsidRDefault="00431E9F" w:rsidP="00431E9F">
            <w:pPr>
              <w:pStyle w:val="TableText"/>
              <w:rPr>
                <w:b/>
                <w:bCs/>
                <w:color w:val="4F81BD" w:themeColor="accent1"/>
              </w:rPr>
            </w:pPr>
            <w:r w:rsidRPr="00431E9F">
              <w:rPr>
                <w:b/>
                <w:bCs/>
              </w:rPr>
              <w:t xml:space="preserve">E </w:t>
            </w:r>
            <w:proofErr w:type="spellStart"/>
            <w:r w:rsidRPr="00431E9F">
              <w:rPr>
                <w:b/>
                <w:bCs/>
              </w:rPr>
              <w:t>mātau</w:t>
            </w:r>
            <w:proofErr w:type="spellEnd"/>
            <w:r w:rsidRPr="00431E9F">
              <w:rPr>
                <w:b/>
                <w:bCs/>
              </w:rPr>
              <w:t xml:space="preserve"> ana ahau he aha </w:t>
            </w:r>
            <w:proofErr w:type="spellStart"/>
            <w:r w:rsidRPr="00431E9F">
              <w:rPr>
                <w:b/>
                <w:bCs/>
              </w:rPr>
              <w:t>tōna</w:t>
            </w:r>
            <w:proofErr w:type="spellEnd"/>
            <w:r w:rsidRPr="00431E9F">
              <w:rPr>
                <w:b/>
                <w:bCs/>
              </w:rPr>
              <w:t xml:space="preserve"> tikanga ki </w:t>
            </w:r>
            <w:proofErr w:type="spellStart"/>
            <w:proofErr w:type="gramStart"/>
            <w:r w:rsidRPr="00431E9F">
              <w:rPr>
                <w:b/>
                <w:bCs/>
              </w:rPr>
              <w:t>a</w:t>
            </w:r>
            <w:proofErr w:type="spellEnd"/>
            <w:proofErr w:type="gramEnd"/>
            <w:r w:rsidRPr="00431E9F">
              <w:rPr>
                <w:b/>
                <w:bCs/>
              </w:rPr>
              <w:t xml:space="preserve"> au</w:t>
            </w:r>
          </w:p>
        </w:tc>
      </w:tr>
      <w:tr w:rsidR="00431E9F" w14:paraId="180986E5" w14:textId="77777777" w:rsidTr="006666BF">
        <w:tc>
          <w:tcPr>
            <w:tcW w:w="4318" w:type="dxa"/>
          </w:tcPr>
          <w:p w14:paraId="79B50A0B" w14:textId="77777777" w:rsidR="00431E9F" w:rsidRPr="00431E9F" w:rsidRDefault="00431E9F" w:rsidP="00431E9F">
            <w:pPr>
              <w:pStyle w:val="TableText"/>
              <w:rPr>
                <w:b/>
                <w:bCs/>
              </w:rPr>
            </w:pPr>
            <w:proofErr w:type="spellStart"/>
            <w:r w:rsidRPr="00431E9F">
              <w:rPr>
                <w:b/>
                <w:bCs/>
              </w:rPr>
              <w:t>Te</w:t>
            </w:r>
            <w:proofErr w:type="spellEnd"/>
            <w:r w:rsidRPr="00431E9F">
              <w:rPr>
                <w:b/>
                <w:bCs/>
              </w:rPr>
              <w:t xml:space="preserve"> </w:t>
            </w:r>
            <w:proofErr w:type="spellStart"/>
            <w:r w:rsidRPr="00431E9F">
              <w:rPr>
                <w:b/>
                <w:bCs/>
              </w:rPr>
              <w:t>Tiriti</w:t>
            </w:r>
            <w:proofErr w:type="spellEnd"/>
            <w:r w:rsidRPr="00431E9F">
              <w:rPr>
                <w:b/>
                <w:bCs/>
              </w:rPr>
              <w:t xml:space="preserve"> </w:t>
            </w:r>
          </w:p>
          <w:p w14:paraId="314F4859" w14:textId="77777777" w:rsidR="00431E9F" w:rsidRDefault="00431E9F" w:rsidP="00431E9F">
            <w:pPr>
              <w:pStyle w:val="TableText"/>
              <w:rPr>
                <w:color w:val="4F81BD" w:themeColor="accent1"/>
              </w:rPr>
            </w:pPr>
            <w:r>
              <w:t xml:space="preserve">Ka </w:t>
            </w:r>
            <w:proofErr w:type="spellStart"/>
            <w:r>
              <w:t>p</w:t>
            </w:r>
            <w:r>
              <w:rPr>
                <w:rFonts w:cstheme="minorHAnsi"/>
              </w:rPr>
              <w:t>ā</w:t>
            </w:r>
            <w:r>
              <w:t>hautea</w:t>
            </w:r>
            <w:proofErr w:type="spellEnd"/>
            <w:r>
              <w:t xml:space="preserve"> ka </w:t>
            </w:r>
            <w:proofErr w:type="spellStart"/>
            <w:r>
              <w:t>whakapuāwai</w:t>
            </w:r>
            <w:proofErr w:type="spellEnd"/>
            <w:r>
              <w:t xml:space="preserve"> </w:t>
            </w:r>
            <w:proofErr w:type="spellStart"/>
            <w:r>
              <w:t>te</w:t>
            </w:r>
            <w:proofErr w:type="spellEnd"/>
            <w:r>
              <w:t xml:space="preserve"> Māori </w:t>
            </w:r>
            <w:proofErr w:type="spellStart"/>
            <w:r>
              <w:t>i</w:t>
            </w:r>
            <w:proofErr w:type="spellEnd"/>
            <w:r>
              <w:t xml:space="preserve"> </w:t>
            </w:r>
            <w:proofErr w:type="spellStart"/>
            <w:r>
              <w:t>tētahi</w:t>
            </w:r>
            <w:proofErr w:type="spellEnd"/>
            <w:r>
              <w:t xml:space="preserve"> </w:t>
            </w:r>
            <w:proofErr w:type="spellStart"/>
            <w:r>
              <w:t>taiao</w:t>
            </w:r>
            <w:proofErr w:type="spellEnd"/>
            <w:r>
              <w:t xml:space="preserve"> e </w:t>
            </w:r>
            <w:proofErr w:type="spellStart"/>
            <w:r>
              <w:t>whakarite</w:t>
            </w:r>
            <w:proofErr w:type="spellEnd"/>
            <w:r>
              <w:t xml:space="preserve"> ana </w:t>
            </w:r>
            <w:proofErr w:type="spellStart"/>
            <w:r>
              <w:t>i</w:t>
            </w:r>
            <w:proofErr w:type="spellEnd"/>
            <w:r>
              <w:t xml:space="preserve"> </w:t>
            </w:r>
            <w:proofErr w:type="spellStart"/>
            <w:r>
              <w:t>te</w:t>
            </w:r>
            <w:proofErr w:type="spellEnd"/>
            <w:r>
              <w:t xml:space="preserve"> </w:t>
            </w:r>
            <w:proofErr w:type="spellStart"/>
            <w:r>
              <w:t>hauora</w:t>
            </w:r>
            <w:proofErr w:type="spellEnd"/>
            <w:r>
              <w:t xml:space="preserve"> me </w:t>
            </w:r>
            <w:proofErr w:type="spellStart"/>
            <w:r>
              <w:t>te</w:t>
            </w:r>
            <w:proofErr w:type="spellEnd"/>
            <w:r>
              <w:t xml:space="preserve"> </w:t>
            </w:r>
            <w:proofErr w:type="spellStart"/>
            <w:r>
              <w:t>oranga</w:t>
            </w:r>
            <w:proofErr w:type="spellEnd"/>
            <w:r>
              <w:t xml:space="preserve"> pai.</w:t>
            </w:r>
          </w:p>
        </w:tc>
        <w:tc>
          <w:tcPr>
            <w:tcW w:w="4318" w:type="dxa"/>
          </w:tcPr>
          <w:p w14:paraId="49975E04" w14:textId="77777777" w:rsidR="00431E9F" w:rsidRPr="00431E9F" w:rsidRDefault="00431E9F" w:rsidP="00431E9F">
            <w:pPr>
              <w:pStyle w:val="TableText"/>
              <w:rPr>
                <w:b/>
                <w:bCs/>
              </w:rPr>
            </w:pPr>
            <w:r w:rsidRPr="00431E9F">
              <w:rPr>
                <w:b/>
                <w:bCs/>
              </w:rPr>
              <w:t xml:space="preserve">Hei </w:t>
            </w:r>
            <w:proofErr w:type="spellStart"/>
            <w:r w:rsidRPr="00431E9F">
              <w:rPr>
                <w:b/>
                <w:bCs/>
              </w:rPr>
              <w:t>kaiwhakarato</w:t>
            </w:r>
            <w:proofErr w:type="spellEnd"/>
            <w:r w:rsidRPr="00431E9F">
              <w:rPr>
                <w:b/>
                <w:bCs/>
              </w:rPr>
              <w:t xml:space="preserve"> </w:t>
            </w:r>
            <w:proofErr w:type="spellStart"/>
            <w:r w:rsidRPr="00431E9F">
              <w:rPr>
                <w:b/>
                <w:bCs/>
              </w:rPr>
              <w:t>ratonga</w:t>
            </w:r>
            <w:proofErr w:type="spellEnd"/>
          </w:p>
          <w:p w14:paraId="4EFE9791" w14:textId="77777777" w:rsidR="00431E9F" w:rsidRDefault="00431E9F" w:rsidP="00431E9F">
            <w:pPr>
              <w:pStyle w:val="TableText"/>
              <w:rPr>
                <w:color w:val="4F81BD" w:themeColor="accent1"/>
              </w:rPr>
            </w:pPr>
            <w:r>
              <w:t xml:space="preserve">Ka mahi </w:t>
            </w:r>
            <w:proofErr w:type="spellStart"/>
            <w:r>
              <w:t>tahi</w:t>
            </w:r>
            <w:proofErr w:type="spellEnd"/>
            <w:r>
              <w:t xml:space="preserve"> </w:t>
            </w:r>
            <w:proofErr w:type="spellStart"/>
            <w:r>
              <w:t>mātou</w:t>
            </w:r>
            <w:proofErr w:type="spellEnd"/>
            <w:r>
              <w:t xml:space="preserve"> ki </w:t>
            </w:r>
            <w:proofErr w:type="spellStart"/>
            <w:r>
              <w:t>te</w:t>
            </w:r>
            <w:proofErr w:type="spellEnd"/>
            <w:r>
              <w:t xml:space="preserve"> </w:t>
            </w:r>
            <w:proofErr w:type="spellStart"/>
            <w:r>
              <w:t>awhi</w:t>
            </w:r>
            <w:proofErr w:type="spellEnd"/>
            <w:r>
              <w:t xml:space="preserve">, </w:t>
            </w:r>
            <w:proofErr w:type="spellStart"/>
            <w:r>
              <w:t>tautoko</w:t>
            </w:r>
            <w:proofErr w:type="spellEnd"/>
            <w:r>
              <w:t xml:space="preserve"> me </w:t>
            </w:r>
            <w:proofErr w:type="spellStart"/>
            <w:r>
              <w:t>te</w:t>
            </w:r>
            <w:proofErr w:type="spellEnd"/>
            <w:r>
              <w:t xml:space="preserve"> </w:t>
            </w:r>
            <w:proofErr w:type="spellStart"/>
            <w:r>
              <w:t>whakatairanga</w:t>
            </w:r>
            <w:proofErr w:type="spellEnd"/>
            <w:r>
              <w:t xml:space="preserve"> </w:t>
            </w:r>
            <w:proofErr w:type="spellStart"/>
            <w:r>
              <w:t>i</w:t>
            </w:r>
            <w:proofErr w:type="spellEnd"/>
            <w:r>
              <w:t xml:space="preserve"> </w:t>
            </w:r>
            <w:proofErr w:type="spellStart"/>
            <w:r>
              <w:t>tētahi</w:t>
            </w:r>
            <w:proofErr w:type="spellEnd"/>
            <w:r>
              <w:t xml:space="preserve"> </w:t>
            </w:r>
            <w:proofErr w:type="spellStart"/>
            <w:r>
              <w:t>tirohanga</w:t>
            </w:r>
            <w:proofErr w:type="spellEnd"/>
            <w:r>
              <w:t xml:space="preserve"> Māori ki </w:t>
            </w:r>
            <w:proofErr w:type="spellStart"/>
            <w:r>
              <w:t>te</w:t>
            </w:r>
            <w:proofErr w:type="spellEnd"/>
            <w:r>
              <w:t xml:space="preserve"> </w:t>
            </w:r>
            <w:proofErr w:type="spellStart"/>
            <w:r>
              <w:t>hauora</w:t>
            </w:r>
            <w:proofErr w:type="spellEnd"/>
            <w:r>
              <w:t xml:space="preserve"> me </w:t>
            </w:r>
            <w:proofErr w:type="spellStart"/>
            <w:r>
              <w:t>te</w:t>
            </w:r>
            <w:proofErr w:type="spellEnd"/>
            <w:r>
              <w:t xml:space="preserve"> </w:t>
            </w:r>
            <w:proofErr w:type="spellStart"/>
            <w:r>
              <w:t>whakarato</w:t>
            </w:r>
            <w:proofErr w:type="spellEnd"/>
            <w:r>
              <w:t xml:space="preserve"> </w:t>
            </w:r>
            <w:proofErr w:type="spellStart"/>
            <w:r>
              <w:t>i</w:t>
            </w:r>
            <w:proofErr w:type="spellEnd"/>
            <w:r>
              <w:t xml:space="preserve"> </w:t>
            </w:r>
            <w:proofErr w:type="spellStart"/>
            <w:r>
              <w:t>ngā</w:t>
            </w:r>
            <w:proofErr w:type="spellEnd"/>
            <w:r>
              <w:t xml:space="preserve"> </w:t>
            </w:r>
            <w:proofErr w:type="spellStart"/>
            <w:r>
              <w:t>ratonga</w:t>
            </w:r>
            <w:proofErr w:type="spellEnd"/>
            <w:r>
              <w:t xml:space="preserve"> </w:t>
            </w:r>
            <w:proofErr w:type="spellStart"/>
            <w:r>
              <w:t>kounga</w:t>
            </w:r>
            <w:proofErr w:type="spellEnd"/>
            <w:r>
              <w:t xml:space="preserve"> </w:t>
            </w:r>
            <w:proofErr w:type="spellStart"/>
            <w:r>
              <w:t>nui</w:t>
            </w:r>
            <w:proofErr w:type="spellEnd"/>
            <w:r>
              <w:t xml:space="preserve">, </w:t>
            </w:r>
            <w:proofErr w:type="spellStart"/>
            <w:r>
              <w:t>manarite</w:t>
            </w:r>
            <w:proofErr w:type="spellEnd"/>
            <w:r>
              <w:t xml:space="preserve">, </w:t>
            </w:r>
            <w:proofErr w:type="spellStart"/>
            <w:r>
              <w:t>whaihua</w:t>
            </w:r>
            <w:proofErr w:type="spellEnd"/>
            <w:r>
              <w:t xml:space="preserve"> </w:t>
            </w:r>
            <w:proofErr w:type="spellStart"/>
            <w:r>
              <w:t>hoki</w:t>
            </w:r>
            <w:proofErr w:type="spellEnd"/>
            <w:r>
              <w:t xml:space="preserve"> </w:t>
            </w:r>
            <w:proofErr w:type="spellStart"/>
            <w:r>
              <w:t>mō</w:t>
            </w:r>
            <w:proofErr w:type="spellEnd"/>
            <w:r>
              <w:t xml:space="preserve"> </w:t>
            </w:r>
            <w:proofErr w:type="spellStart"/>
            <w:r>
              <w:t>te</w:t>
            </w:r>
            <w:proofErr w:type="spellEnd"/>
            <w:r>
              <w:t xml:space="preserve"> Māori, e </w:t>
            </w:r>
            <w:proofErr w:type="spellStart"/>
            <w:r>
              <w:t>tāparetia</w:t>
            </w:r>
            <w:proofErr w:type="spellEnd"/>
            <w:r>
              <w:t xml:space="preserve"> ana e </w:t>
            </w:r>
            <w:proofErr w:type="spellStart"/>
            <w:r>
              <w:t>Te</w:t>
            </w:r>
            <w:proofErr w:type="spellEnd"/>
            <w:r>
              <w:t xml:space="preserve"> </w:t>
            </w:r>
            <w:proofErr w:type="spellStart"/>
            <w:r>
              <w:t>Tiriti</w:t>
            </w:r>
            <w:proofErr w:type="spellEnd"/>
            <w:r>
              <w:t xml:space="preserve"> o Waitangi.</w:t>
            </w:r>
          </w:p>
        </w:tc>
      </w:tr>
      <w:tr w:rsidR="00431E9F" w:rsidRPr="00431E9F" w14:paraId="59DE9D66" w14:textId="77777777" w:rsidTr="00431E9F">
        <w:tc>
          <w:tcPr>
            <w:tcW w:w="8636" w:type="dxa"/>
            <w:gridSpan w:val="2"/>
            <w:shd w:val="clear" w:color="auto" w:fill="D9D9D9" w:themeFill="background1" w:themeFillShade="D9"/>
          </w:tcPr>
          <w:p w14:paraId="4088C447" w14:textId="77777777" w:rsidR="00431E9F" w:rsidRPr="00431E9F" w:rsidRDefault="00431E9F" w:rsidP="00431E9F">
            <w:pPr>
              <w:pStyle w:val="TableText"/>
              <w:rPr>
                <w:b/>
                <w:bCs/>
                <w:color w:val="4F81BD" w:themeColor="accent1"/>
              </w:rPr>
            </w:pPr>
            <w:r w:rsidRPr="00431E9F">
              <w:rPr>
                <w:b/>
                <w:bCs/>
              </w:rPr>
              <w:t>I know what it means for me</w:t>
            </w:r>
          </w:p>
        </w:tc>
      </w:tr>
      <w:tr w:rsidR="00431E9F" w14:paraId="1D3ACF3F" w14:textId="77777777" w:rsidTr="00431E9F">
        <w:tc>
          <w:tcPr>
            <w:tcW w:w="4318" w:type="dxa"/>
            <w:tcBorders>
              <w:bottom w:val="single" w:sz="4" w:space="0" w:color="A6A6A6" w:themeColor="background1" w:themeShade="A6"/>
            </w:tcBorders>
          </w:tcPr>
          <w:p w14:paraId="4C494871" w14:textId="77777777" w:rsidR="00431E9F" w:rsidRPr="00431E9F" w:rsidRDefault="00431E9F" w:rsidP="00431E9F">
            <w:pPr>
              <w:pStyle w:val="TableText"/>
              <w:rPr>
                <w:b/>
                <w:bCs/>
              </w:rPr>
            </w:pPr>
            <w:proofErr w:type="spellStart"/>
            <w:r w:rsidRPr="00431E9F">
              <w:rPr>
                <w:b/>
                <w:bCs/>
              </w:rPr>
              <w:t>Te</w:t>
            </w:r>
            <w:proofErr w:type="spellEnd"/>
            <w:r w:rsidRPr="00431E9F">
              <w:rPr>
                <w:b/>
                <w:bCs/>
              </w:rPr>
              <w:t xml:space="preserve"> </w:t>
            </w:r>
            <w:proofErr w:type="spellStart"/>
            <w:r w:rsidRPr="00431E9F">
              <w:rPr>
                <w:b/>
                <w:bCs/>
              </w:rPr>
              <w:t>Tiriti</w:t>
            </w:r>
            <w:proofErr w:type="spellEnd"/>
            <w:r w:rsidRPr="00431E9F">
              <w:rPr>
                <w:b/>
                <w:bCs/>
              </w:rPr>
              <w:t xml:space="preserve"> </w:t>
            </w:r>
          </w:p>
          <w:p w14:paraId="326CF097" w14:textId="77777777" w:rsidR="00431E9F" w:rsidRDefault="00431E9F" w:rsidP="00431E9F">
            <w:pPr>
              <w:pStyle w:val="TableText"/>
              <w:rPr>
                <w:color w:val="4F81BD" w:themeColor="accent1"/>
              </w:rPr>
            </w:pPr>
            <w:r>
              <w:t>Māori flourish and thrive in an environment that enables good health and wellbeing.</w:t>
            </w:r>
          </w:p>
        </w:tc>
        <w:tc>
          <w:tcPr>
            <w:tcW w:w="4318" w:type="dxa"/>
            <w:tcBorders>
              <w:bottom w:val="single" w:sz="4" w:space="0" w:color="A6A6A6" w:themeColor="background1" w:themeShade="A6"/>
            </w:tcBorders>
          </w:tcPr>
          <w:p w14:paraId="1856AD05" w14:textId="77777777" w:rsidR="00431E9F" w:rsidRPr="00431E9F" w:rsidRDefault="00431E9F" w:rsidP="00431E9F">
            <w:pPr>
              <w:pStyle w:val="TableText"/>
              <w:rPr>
                <w:b/>
                <w:bCs/>
              </w:rPr>
            </w:pPr>
            <w:r w:rsidRPr="00431E9F">
              <w:rPr>
                <w:b/>
                <w:bCs/>
              </w:rPr>
              <w:t xml:space="preserve">As service providers </w:t>
            </w:r>
          </w:p>
          <w:p w14:paraId="50385C53" w14:textId="77777777" w:rsidR="00431E9F" w:rsidRDefault="00431E9F" w:rsidP="00431E9F">
            <w:pPr>
              <w:pStyle w:val="TableText"/>
              <w:rPr>
                <w:color w:val="4F81BD" w:themeColor="accent1"/>
              </w:rPr>
            </w:pPr>
            <w:r>
              <w:t xml:space="preserve">We work collaboratively to embrace, support, and encourage a Māori worldview of health and provide high-quality, equitable and effective services for Māori framed by </w:t>
            </w:r>
            <w:proofErr w:type="spellStart"/>
            <w:r>
              <w:t>Te</w:t>
            </w:r>
            <w:proofErr w:type="spellEnd"/>
            <w:r>
              <w:t xml:space="preserve"> </w:t>
            </w:r>
            <w:proofErr w:type="spellStart"/>
            <w:r>
              <w:t>Tiriti</w:t>
            </w:r>
            <w:proofErr w:type="spellEnd"/>
            <w:r>
              <w:t xml:space="preserve"> o Waitangi.</w:t>
            </w:r>
          </w:p>
        </w:tc>
      </w:tr>
    </w:tbl>
    <w:p w14:paraId="498FE06F" w14:textId="04A0DC44" w:rsidR="00431E9F" w:rsidRDefault="00431E9F" w:rsidP="00493B51"/>
    <w:p w14:paraId="0684AB2D" w14:textId="77777777" w:rsidR="00431E9F" w:rsidRDefault="00431E9F" w:rsidP="00431E9F">
      <w:r>
        <w:t xml:space="preserve">Practitioners should apply the following principles when delivering abortion counselling. </w:t>
      </w:r>
    </w:p>
    <w:p w14:paraId="2AA79FD0" w14:textId="01E04901" w:rsidR="00431E9F" w:rsidRDefault="00431E9F" w:rsidP="00431E9F">
      <w:pPr>
        <w:pStyle w:val="Bullet"/>
      </w:pPr>
      <w:r w:rsidRPr="00431E9F">
        <w:rPr>
          <w:b/>
          <w:bCs/>
        </w:rPr>
        <w:t>Tino rangatiratanga</w:t>
      </w:r>
      <w:r>
        <w:t xml:space="preserve"> – Abortion counsellors support the right of Māori to have abortion counselling, conceptualising the person’s decision to have abortion counselling as a continuation of a much older, Māori collective-endorsed practice of determining one’s own health and wellbeing and that of one’s whānau. </w:t>
      </w:r>
    </w:p>
    <w:p w14:paraId="7BAAA675" w14:textId="5F3416F3" w:rsidR="00431E9F" w:rsidRDefault="00431E9F" w:rsidP="00431E9F">
      <w:pPr>
        <w:pStyle w:val="Bullet"/>
      </w:pPr>
      <w:r w:rsidRPr="00431E9F">
        <w:rPr>
          <w:b/>
          <w:bCs/>
        </w:rPr>
        <w:t>Partnership</w:t>
      </w:r>
      <w:r>
        <w:t xml:space="preserve"> – Abortion counsellors work in partnership with Māori who are having abortion counselling to make decisions that will enhance the person’s rangatiratanga, or self-determination, over the process while exercising mana </w:t>
      </w:r>
      <w:proofErr w:type="spellStart"/>
      <w:r>
        <w:t>motuhake</w:t>
      </w:r>
      <w:proofErr w:type="spellEnd"/>
      <w:r>
        <w:t xml:space="preserve">, or authority, over their bodies and reproductive health. </w:t>
      </w:r>
    </w:p>
    <w:p w14:paraId="5CC0C3AC" w14:textId="7C22EF5C" w:rsidR="00431E9F" w:rsidRDefault="00431E9F" w:rsidP="00431E9F">
      <w:pPr>
        <w:pStyle w:val="Bullet"/>
      </w:pPr>
      <w:r w:rsidRPr="00431E9F">
        <w:rPr>
          <w:b/>
          <w:bCs/>
        </w:rPr>
        <w:lastRenderedPageBreak/>
        <w:t>Active protection</w:t>
      </w:r>
      <w:r>
        <w:t xml:space="preserve"> – Abortion counsellors ensure Māori have evidence-based information about the abortion counselling process so that the person can make decisions and preparations that will uphold their tikanga, or cultural practice, (for example, </w:t>
      </w:r>
      <w:proofErr w:type="spellStart"/>
      <w:r>
        <w:t>karakia</w:t>
      </w:r>
      <w:proofErr w:type="spellEnd"/>
      <w:r>
        <w:t xml:space="preserve"> (pray), </w:t>
      </w:r>
      <w:proofErr w:type="spellStart"/>
      <w:r>
        <w:t>rongoā</w:t>
      </w:r>
      <w:proofErr w:type="spellEnd"/>
      <w:r>
        <w:t xml:space="preserve"> (traditional medicine), support people and a container for and a location to place products of conception). </w:t>
      </w:r>
    </w:p>
    <w:p w14:paraId="6A1F9059" w14:textId="7D51FD6D" w:rsidR="00431E9F" w:rsidRDefault="00431E9F" w:rsidP="00431E9F">
      <w:pPr>
        <w:pStyle w:val="Bullet"/>
      </w:pPr>
      <w:r w:rsidRPr="00431E9F">
        <w:rPr>
          <w:b/>
          <w:bCs/>
        </w:rPr>
        <w:t>Options</w:t>
      </w:r>
      <w:r>
        <w:t xml:space="preserve"> – Abortion counsellors ensure that Māori have abortion counselling that enables them to uphold their tikanga regardless of whether the counselling takes place at a </w:t>
      </w:r>
      <w:proofErr w:type="spellStart"/>
      <w:r>
        <w:t>kaupapa</w:t>
      </w:r>
      <w:proofErr w:type="spellEnd"/>
      <w:r>
        <w:t xml:space="preserve"> Māori provider or at a general counselling service. Wherever the abortion counselling takes place, the process must complement a Māori person’s mana or inherent authority and dignity, support their tikanga and be culturally safe as defined by Māori. </w:t>
      </w:r>
    </w:p>
    <w:p w14:paraId="2A2EBE7F" w14:textId="095E7CB1" w:rsidR="00431E9F" w:rsidRDefault="00431E9F" w:rsidP="00431E9F">
      <w:pPr>
        <w:pStyle w:val="Bullet"/>
      </w:pPr>
      <w:r w:rsidRPr="00431E9F">
        <w:rPr>
          <w:b/>
          <w:bCs/>
        </w:rPr>
        <w:t xml:space="preserve">Equity </w:t>
      </w:r>
      <w:r>
        <w:t xml:space="preserve">– Abortion counsellors can contribute to equitable abortion counselling health outcomes for Māori by ensuring that, at a minimum, abortion counselling outcomes match those of other New Zealanders. Equitable abortion counselling outcomes will be achieved when the Standard is implemented in ways that gives effect to the principles of </w:t>
      </w:r>
      <w:proofErr w:type="spellStart"/>
      <w:r>
        <w:t>Te</w:t>
      </w:r>
      <w:proofErr w:type="spellEnd"/>
      <w:r>
        <w:t xml:space="preserve"> </w:t>
      </w:r>
      <w:proofErr w:type="spellStart"/>
      <w:r>
        <w:t>Tiriti</w:t>
      </w:r>
      <w:proofErr w:type="spellEnd"/>
      <w:r>
        <w:t xml:space="preserve"> and when relevant professional competencies and the outcomes of </w:t>
      </w:r>
      <w:proofErr w:type="spellStart"/>
      <w:r>
        <w:t>Ngā</w:t>
      </w:r>
      <w:proofErr w:type="spellEnd"/>
      <w:r>
        <w:t xml:space="preserve"> </w:t>
      </w:r>
      <w:proofErr w:type="spellStart"/>
      <w:r>
        <w:t>Paerewa</w:t>
      </w:r>
      <w:proofErr w:type="spellEnd"/>
      <w:r>
        <w:t xml:space="preserve"> are met.</w:t>
      </w:r>
    </w:p>
    <w:p w14:paraId="2624C0CC" w14:textId="77777777" w:rsidR="00431E9F" w:rsidRDefault="00431E9F" w:rsidP="00431E9F">
      <w:pPr>
        <w:sectPr w:rsidR="00431E9F" w:rsidSect="00636FAB">
          <w:pgSz w:w="11907" w:h="16834" w:code="9"/>
          <w:pgMar w:top="1418" w:right="1701" w:bottom="1134" w:left="1843" w:header="284" w:footer="425" w:gutter="284"/>
          <w:cols w:space="720"/>
        </w:sectPr>
      </w:pPr>
    </w:p>
    <w:p w14:paraId="5B860E03" w14:textId="77777777" w:rsidR="00431E9F" w:rsidRPr="00431E9F" w:rsidRDefault="00431E9F" w:rsidP="00431E9F">
      <w:pPr>
        <w:pStyle w:val="Heading1"/>
        <w:spacing w:before="0"/>
        <w:rPr>
          <w:b w:val="0"/>
          <w:bCs/>
        </w:rPr>
      </w:pPr>
      <w:bookmarkStart w:id="14" w:name="_Toc110254637"/>
      <w:proofErr w:type="spellStart"/>
      <w:r>
        <w:lastRenderedPageBreak/>
        <w:t>Ōrite</w:t>
      </w:r>
      <w:proofErr w:type="spellEnd"/>
      <w:r>
        <w:t xml:space="preserve"> o </w:t>
      </w:r>
      <w:proofErr w:type="spellStart"/>
      <w:r>
        <w:t>te</w:t>
      </w:r>
      <w:proofErr w:type="spellEnd"/>
      <w:r>
        <w:t xml:space="preserve"> </w:t>
      </w:r>
      <w:proofErr w:type="spellStart"/>
      <w:r>
        <w:t>hauora</w:t>
      </w:r>
      <w:proofErr w:type="spellEnd"/>
      <w:r>
        <w:t xml:space="preserve"> </w:t>
      </w:r>
      <w:r w:rsidRPr="00431E9F">
        <w:rPr>
          <w:b w:val="0"/>
          <w:bCs/>
        </w:rPr>
        <w:t>| Health equity</w:t>
      </w:r>
      <w:bookmarkEnd w:id="14"/>
    </w:p>
    <w:p w14:paraId="40D46148" w14:textId="45D14A83" w:rsidR="00431E9F" w:rsidRDefault="00431E9F" w:rsidP="00431E9F">
      <w:r>
        <w:t xml:space="preserve">In Aotearoa New Zealand, people experience differences in health that are not only avoidable but unfair and unjust. Equity recognises that different people with different levels of advantage require different approaches and resources to achieve equitable health outcomes. </w:t>
      </w:r>
    </w:p>
    <w:p w14:paraId="09245CC2" w14:textId="77777777" w:rsidR="00431E9F" w:rsidRDefault="00431E9F" w:rsidP="00431E9F"/>
    <w:p w14:paraId="2EA4D8FB" w14:textId="530737CC" w:rsidR="00431E9F" w:rsidRDefault="00431E9F" w:rsidP="00431E9F">
      <w:r>
        <w:t>These differences in health are also the result of differential access to the resources necessary for people to lead healthy lives. People who are poor, suffer from chronic conditions/diseases, live with disabilities, live rurally and are of different ethnicities will experience poorer health, greater exposure to health risks and poorer access to health services (Ministry of Health 2002; TAS 2019).</w:t>
      </w:r>
    </w:p>
    <w:p w14:paraId="56F46539" w14:textId="77777777" w:rsidR="00431E9F" w:rsidRDefault="00431E9F" w:rsidP="00431E9F"/>
    <w:p w14:paraId="0524D626" w14:textId="78DC2CEC" w:rsidR="00431E9F" w:rsidRDefault="00431E9F" w:rsidP="00431E9F">
      <w:r>
        <w:t>These variables are unlikely to exist in isolation as they are deeply interwoven. The concept of intersectionality is vital when exploring the fundamental causes of inequity (TAS 2019). In Aotearoa New Zealand, inequalities between Māori and non-Māori are the most consistent and compelling inequities in the health system. These differences are not random. They exist because of institutional racism (Jones 2000; TAS 2019) and the impact of colonisation and its continuing processes (Ministry of Health 2018; TAS 2019). Achieving equity for Māori is a priority as the health gaps across the life-course are significant for Māori (TAS 2019).</w:t>
      </w:r>
    </w:p>
    <w:p w14:paraId="31B4452F" w14:textId="77777777" w:rsidR="00431E9F" w:rsidRDefault="00431E9F" w:rsidP="00431E9F"/>
    <w:p w14:paraId="713835C9" w14:textId="77777777" w:rsidR="00431E9F" w:rsidRDefault="00431E9F" w:rsidP="00431E9F">
      <w:r>
        <w:t>Counsellors should:</w:t>
      </w:r>
    </w:p>
    <w:p w14:paraId="147452E3" w14:textId="7ABA8656" w:rsidR="00431E9F" w:rsidRDefault="00431E9F" w:rsidP="00431E9F">
      <w:pPr>
        <w:pStyle w:val="Bullet"/>
      </w:pPr>
      <w:r>
        <w:t xml:space="preserve">keep abreast of the latest information on what works to achieve equity of access, increase their awareness on how inequity is acting at all levels of abortion services and commit to eliminating inequity at all </w:t>
      </w:r>
      <w:proofErr w:type="gramStart"/>
      <w:r>
        <w:t>micro</w:t>
      </w:r>
      <w:proofErr w:type="gramEnd"/>
      <w:r>
        <w:t xml:space="preserve">, </w:t>
      </w:r>
      <w:proofErr w:type="spellStart"/>
      <w:r>
        <w:t>meso</w:t>
      </w:r>
      <w:proofErr w:type="spellEnd"/>
      <w:r>
        <w:t xml:space="preserve"> and macro levels </w:t>
      </w:r>
    </w:p>
    <w:p w14:paraId="4D9C9379" w14:textId="5556A2A5" w:rsidR="00431E9F" w:rsidRDefault="00431E9F" w:rsidP="00431E9F">
      <w:pPr>
        <w:pStyle w:val="Bullet"/>
      </w:pPr>
      <w:r>
        <w:t>improve pathways through care for all groups (increasing their focus on integrating the health and disability services to achieve equity)</w:t>
      </w:r>
    </w:p>
    <w:p w14:paraId="08E23B24" w14:textId="2DF3115A" w:rsidR="00431E9F" w:rsidRDefault="00431E9F" w:rsidP="00431E9F">
      <w:pPr>
        <w:pStyle w:val="Bullet"/>
      </w:pPr>
      <w:r>
        <w:t>demonstrate an understanding of Māori indigenous rights and current issues in relation to health and health equity.</w:t>
      </w:r>
    </w:p>
    <w:p w14:paraId="6032B5CC" w14:textId="77777777" w:rsidR="00F26647" w:rsidRDefault="00F26647" w:rsidP="00F26647">
      <w:pPr>
        <w:pStyle w:val="NumberedHeading1"/>
        <w:numPr>
          <w:ilvl w:val="0"/>
          <w:numId w:val="0"/>
        </w:numPr>
        <w:sectPr w:rsidR="00F26647" w:rsidSect="00636FAB">
          <w:pgSz w:w="11907" w:h="16834" w:code="9"/>
          <w:pgMar w:top="1418" w:right="1701" w:bottom="1134" w:left="1843" w:header="284" w:footer="425" w:gutter="284"/>
          <w:cols w:space="720"/>
        </w:sectPr>
      </w:pPr>
      <w:bookmarkStart w:id="15" w:name="_Toc109897889"/>
    </w:p>
    <w:p w14:paraId="106C2C82" w14:textId="284AFF59" w:rsidR="00F26647" w:rsidRDefault="00F26647" w:rsidP="00F26647">
      <w:pPr>
        <w:pStyle w:val="Heading1"/>
      </w:pPr>
      <w:bookmarkStart w:id="16" w:name="_Toc110254638"/>
      <w:r w:rsidRPr="008F4C76">
        <w:lastRenderedPageBreak/>
        <w:t xml:space="preserve">Tika ki </w:t>
      </w:r>
      <w:proofErr w:type="spellStart"/>
      <w:r w:rsidRPr="008F4C76">
        <w:t>ngā</w:t>
      </w:r>
      <w:proofErr w:type="spellEnd"/>
      <w:r w:rsidRPr="008F4C76">
        <w:t xml:space="preserve"> tikanga </w:t>
      </w:r>
      <w:proofErr w:type="spellStart"/>
      <w:r w:rsidRPr="008F4C76">
        <w:t>ahurea</w:t>
      </w:r>
      <w:proofErr w:type="spellEnd"/>
      <w:r w:rsidRPr="008F4C76">
        <w:t xml:space="preserve"> </w:t>
      </w:r>
      <w:r w:rsidRPr="00F26647">
        <w:rPr>
          <w:b w:val="0"/>
          <w:bCs/>
        </w:rPr>
        <w:t>| Cultural safety</w:t>
      </w:r>
      <w:bookmarkEnd w:id="15"/>
      <w:bookmarkEnd w:id="16"/>
    </w:p>
    <w:p w14:paraId="20F4362B" w14:textId="2A760ADE" w:rsidR="00F26647" w:rsidRDefault="00F26647" w:rsidP="00F26647">
      <w:r>
        <w:t>The cultural safety of all people seeking abortion counselling in Aotearoa New Zealand is important. Counsellors need to be culturally competent and safe.</w:t>
      </w:r>
    </w:p>
    <w:p w14:paraId="0D8BB40E" w14:textId="77777777" w:rsidR="00F26647" w:rsidRDefault="00F26647" w:rsidP="00F26647"/>
    <w:p w14:paraId="53CED946" w14:textId="4387228D" w:rsidR="00F26647" w:rsidRDefault="00F26647" w:rsidP="00F26647">
      <w:r>
        <w:t>Ng</w:t>
      </w:r>
      <w:r>
        <w:rPr>
          <w:lang w:val="mi-NZ"/>
        </w:rPr>
        <w:t xml:space="preserve">ā Paerewa </w:t>
      </w:r>
      <w:proofErr w:type="spellStart"/>
      <w:r>
        <w:rPr>
          <w:lang w:val="mi-NZ"/>
        </w:rPr>
        <w:t>says</w:t>
      </w:r>
      <w:proofErr w:type="spellEnd"/>
      <w:r>
        <w:rPr>
          <w:lang w:val="mi-NZ"/>
        </w:rPr>
        <w:t xml:space="preserve"> </w:t>
      </w:r>
      <w:r>
        <w:t>c</w:t>
      </w:r>
      <w:r w:rsidRPr="003639DE">
        <w:t xml:space="preserve">ultural safety requires service providers and health care and support workers to examine themselves and the potential impact of their own culture in their interactions with people using a </w:t>
      </w:r>
      <w:r>
        <w:t xml:space="preserve">health </w:t>
      </w:r>
      <w:r w:rsidRPr="003639DE">
        <w:t xml:space="preserve">service. To practise cultural safety, service providers and health care and support workers </w:t>
      </w:r>
      <w:r>
        <w:t xml:space="preserve">must </w:t>
      </w:r>
      <w:r w:rsidRPr="003639DE">
        <w:t>acknowledge and address their own biases, attitudes, assumptions, stereotypes, prejudices, structures and characteristics that</w:t>
      </w:r>
      <w:r>
        <w:t xml:space="preserve"> </w:t>
      </w:r>
      <w:r w:rsidRPr="003639DE">
        <w:t xml:space="preserve">may affect the quality of </w:t>
      </w:r>
      <w:r>
        <w:t xml:space="preserve">the </w:t>
      </w:r>
      <w:r w:rsidRPr="003639DE">
        <w:t xml:space="preserve">service </w:t>
      </w:r>
      <w:r>
        <w:t xml:space="preserve">they </w:t>
      </w:r>
      <w:r w:rsidRPr="003639DE">
        <w:t xml:space="preserve">provide. </w:t>
      </w:r>
      <w:r w:rsidRPr="00C00135">
        <w:t xml:space="preserve">Cultural safety benefits all people and communities. This may include communities based on </w:t>
      </w:r>
      <w:r>
        <w:t>i</w:t>
      </w:r>
      <w:r w:rsidRPr="00C00135">
        <w:t>ndigenous status, age</w:t>
      </w:r>
      <w:r>
        <w:t>/</w:t>
      </w:r>
      <w:r w:rsidRPr="00C00135">
        <w:t xml:space="preserve">generation, gender, sexual orientation, socioeconomic status, ethnicity, religious or spiritual belief and disability. </w:t>
      </w:r>
    </w:p>
    <w:p w14:paraId="32454E2B" w14:textId="77777777" w:rsidR="00F26647" w:rsidRDefault="00F26647" w:rsidP="00F26647"/>
    <w:p w14:paraId="41724179" w14:textId="77777777" w:rsidR="00F26647" w:rsidRDefault="00F26647" w:rsidP="00F26647">
      <w:r w:rsidRPr="00D5131E">
        <w:t xml:space="preserve">Cultural safety </w:t>
      </w:r>
      <w:r>
        <w:t>must</w:t>
      </w:r>
      <w:r w:rsidRPr="00D5131E">
        <w:t xml:space="preserve"> be part of professional development</w:t>
      </w:r>
      <w:r>
        <w:t xml:space="preserve"> –</w:t>
      </w:r>
      <w:r w:rsidRPr="00D5131E">
        <w:t xml:space="preserve"> and part of counsellors’ own scopes of practice for their relevant professional memberships or registrations. </w:t>
      </w:r>
      <w:r>
        <w:t xml:space="preserve">To help </w:t>
      </w:r>
      <w:r w:rsidRPr="00D5131E">
        <w:t xml:space="preserve">counsellors </w:t>
      </w:r>
      <w:r>
        <w:t>develop</w:t>
      </w:r>
      <w:r w:rsidRPr="00D5131E">
        <w:t xml:space="preserve"> cultural safe and competen</w:t>
      </w:r>
      <w:r>
        <w:t>t</w:t>
      </w:r>
      <w:r w:rsidRPr="00D5131E">
        <w:t xml:space="preserve"> practices, refer to the general guidance from your professional association or regulatory authority. </w:t>
      </w:r>
      <w:r>
        <w:t>Examples of such</w:t>
      </w:r>
      <w:r w:rsidRPr="00D5131E">
        <w:t xml:space="preserve"> guidance includes:</w:t>
      </w:r>
    </w:p>
    <w:p w14:paraId="5746A023" w14:textId="7CC457FD" w:rsidR="00F26647" w:rsidRPr="00F26647" w:rsidRDefault="00DC2BBD" w:rsidP="00F26647">
      <w:pPr>
        <w:pStyle w:val="Bullet"/>
        <w:rPr>
          <w:rFonts w:eastAsiaTheme="minorHAnsi"/>
        </w:rPr>
      </w:pPr>
      <w:hyperlink r:id="rId30" w:history="1">
        <w:r w:rsidR="00F26647" w:rsidRPr="00F26647">
          <w:rPr>
            <w:rStyle w:val="Hyperlink"/>
            <w:rFonts w:eastAsiaTheme="minorHAnsi"/>
            <w:i/>
            <w:iCs/>
          </w:rPr>
          <w:t>Counsellor Education Standards Policy</w:t>
        </w:r>
        <w:r w:rsidR="00F26647">
          <w:rPr>
            <w:rStyle w:val="Hyperlink"/>
            <w:rFonts w:eastAsiaTheme="minorHAnsi"/>
            <w:bCs/>
            <w:i/>
            <w:iCs/>
            <w:color w:val="auto"/>
          </w:rPr>
          <w:t xml:space="preserve"> </w:t>
        </w:r>
        <w:r w:rsidR="00F26647" w:rsidRPr="00F26647">
          <w:rPr>
            <w:rStyle w:val="Hyperlink"/>
            <w:rFonts w:eastAsiaTheme="minorHAnsi"/>
            <w:b w:val="0"/>
            <w:color w:val="auto"/>
          </w:rPr>
          <w:t xml:space="preserve"> (NZAC 2016)</w:t>
        </w:r>
      </w:hyperlink>
    </w:p>
    <w:p w14:paraId="4B7A4F1B" w14:textId="77777777" w:rsidR="00F26647" w:rsidRPr="00F26647" w:rsidRDefault="00DC2BBD" w:rsidP="00F26647">
      <w:pPr>
        <w:pStyle w:val="Bullet"/>
        <w:rPr>
          <w:rFonts w:eastAsiaTheme="minorHAnsi"/>
        </w:rPr>
      </w:pPr>
      <w:hyperlink r:id="rId31" w:history="1">
        <w:r w:rsidR="00F26647" w:rsidRPr="00F26647">
          <w:rPr>
            <w:rStyle w:val="Hyperlink"/>
            <w:rFonts w:eastAsiaTheme="minorHAnsi"/>
            <w:i/>
            <w:iCs/>
          </w:rPr>
          <w:t>NZAC Counsellors 'Registered' Under New Self-Regulatory Process</w:t>
        </w:r>
      </w:hyperlink>
      <w:r w:rsidR="00F26647" w:rsidRPr="00F26647">
        <w:rPr>
          <w:rStyle w:val="Hyperlink"/>
          <w:rFonts w:eastAsiaTheme="minorHAnsi"/>
          <w:b w:val="0"/>
          <w:color w:val="auto"/>
        </w:rPr>
        <w:t xml:space="preserve"> (NZAC 2017)</w:t>
      </w:r>
    </w:p>
    <w:p w14:paraId="2E39AA55" w14:textId="77777777" w:rsidR="00F26647" w:rsidRPr="00F26647" w:rsidRDefault="00DC2BBD" w:rsidP="00F26647">
      <w:pPr>
        <w:pStyle w:val="Bullet"/>
        <w:rPr>
          <w:rFonts w:eastAsiaTheme="minorHAnsi"/>
        </w:rPr>
      </w:pPr>
      <w:hyperlink r:id="rId32" w:history="1">
        <w:proofErr w:type="spellStart"/>
        <w:r w:rsidR="00F26647" w:rsidRPr="00F26647">
          <w:rPr>
            <w:rStyle w:val="Hyperlink"/>
            <w:rFonts w:eastAsiaTheme="minorHAnsi"/>
          </w:rPr>
          <w:t>Ngā</w:t>
        </w:r>
        <w:proofErr w:type="spellEnd"/>
        <w:r w:rsidR="00F26647" w:rsidRPr="00F26647">
          <w:rPr>
            <w:rStyle w:val="Hyperlink"/>
            <w:rFonts w:eastAsiaTheme="minorHAnsi"/>
          </w:rPr>
          <w:t xml:space="preserve"> </w:t>
        </w:r>
        <w:proofErr w:type="spellStart"/>
        <w:r w:rsidR="00F26647" w:rsidRPr="00F26647">
          <w:rPr>
            <w:rStyle w:val="Hyperlink"/>
            <w:rFonts w:eastAsiaTheme="minorHAnsi"/>
          </w:rPr>
          <w:t>Paerewa</w:t>
        </w:r>
        <w:proofErr w:type="spellEnd"/>
        <w:r w:rsidR="00F26647" w:rsidRPr="00F26647">
          <w:rPr>
            <w:rStyle w:val="Hyperlink"/>
            <w:rFonts w:eastAsiaTheme="minorHAnsi"/>
          </w:rPr>
          <w:t xml:space="preserve"> </w:t>
        </w:r>
        <w:proofErr w:type="spellStart"/>
        <w:r w:rsidR="00F26647" w:rsidRPr="00F26647">
          <w:rPr>
            <w:rStyle w:val="Hyperlink"/>
            <w:rFonts w:eastAsiaTheme="minorHAnsi"/>
          </w:rPr>
          <w:t>Kaiaktanga</w:t>
        </w:r>
        <w:proofErr w:type="spellEnd"/>
        <w:r w:rsidR="00F26647" w:rsidRPr="00F26647">
          <w:rPr>
            <w:rStyle w:val="Hyperlink"/>
            <w:rFonts w:eastAsiaTheme="minorHAnsi"/>
          </w:rPr>
          <w:t xml:space="preserve"> Matua | Core Competence Standards</w:t>
        </w:r>
      </w:hyperlink>
      <w:r w:rsidR="00F26647" w:rsidRPr="00F26647">
        <w:rPr>
          <w:rStyle w:val="Hyperlink"/>
          <w:rFonts w:eastAsiaTheme="minorHAnsi"/>
          <w:b w:val="0"/>
          <w:color w:val="auto"/>
        </w:rPr>
        <w:t xml:space="preserve"> </w:t>
      </w:r>
      <w:r w:rsidR="00F26647" w:rsidRPr="00F26647">
        <w:rPr>
          <w:rFonts w:eastAsiaTheme="minorHAnsi"/>
        </w:rPr>
        <w:t xml:space="preserve">(SWRB </w:t>
      </w:r>
      <w:proofErr w:type="spellStart"/>
      <w:r w:rsidR="00F26647" w:rsidRPr="00F26647">
        <w:rPr>
          <w:rFonts w:eastAsiaTheme="minorHAnsi"/>
        </w:rPr>
        <w:t>nd</w:t>
      </w:r>
      <w:proofErr w:type="spellEnd"/>
      <w:r w:rsidR="00F26647" w:rsidRPr="00F26647">
        <w:rPr>
          <w:rFonts w:eastAsiaTheme="minorHAnsi"/>
        </w:rPr>
        <w:t>)</w:t>
      </w:r>
      <w:r w:rsidR="00F26647" w:rsidRPr="00F26647">
        <w:rPr>
          <w:rStyle w:val="Hyperlink"/>
          <w:rFonts w:eastAsiaTheme="minorHAnsi"/>
          <w:b w:val="0"/>
          <w:color w:val="auto"/>
        </w:rPr>
        <w:t>.</w:t>
      </w:r>
    </w:p>
    <w:p w14:paraId="5ED1F9BA" w14:textId="77777777" w:rsidR="00F26647" w:rsidRDefault="00F26647" w:rsidP="00F26647"/>
    <w:p w14:paraId="75484B74" w14:textId="13708604" w:rsidR="00F26647" w:rsidRPr="00B25016" w:rsidRDefault="00F26647" w:rsidP="00F26647">
      <w:r>
        <w:t xml:space="preserve">Some examples of </w:t>
      </w:r>
      <w:r w:rsidRPr="00B25016">
        <w:t>culturally competent and safe practices include:</w:t>
      </w:r>
    </w:p>
    <w:p w14:paraId="71839367" w14:textId="77777777" w:rsidR="00F26647" w:rsidRDefault="00F26647" w:rsidP="00F26647">
      <w:pPr>
        <w:pStyle w:val="Bullet"/>
      </w:pPr>
      <w:r>
        <w:t>providing a person with the opportunity to speak with a counsellor of their own culture or ethnicity (However, counsellors should recognise that diversity exists within ethnic and cultural groups and should not assume that additional or amended support based on culture or ethnicity is always required.)</w:t>
      </w:r>
    </w:p>
    <w:p w14:paraId="5FBAD6C5" w14:textId="77777777" w:rsidR="00F26647" w:rsidRDefault="00F26647" w:rsidP="00F26647">
      <w:pPr>
        <w:pStyle w:val="Bullet"/>
      </w:pPr>
      <w:r>
        <w:t>working with a licenced interpreter or cultural advocate/advisor (not a family member but rather an independent third party)</w:t>
      </w:r>
    </w:p>
    <w:p w14:paraId="1DCE2341" w14:textId="77777777" w:rsidR="00F26647" w:rsidRPr="00CD736D" w:rsidRDefault="00F26647" w:rsidP="00F26647">
      <w:pPr>
        <w:pStyle w:val="Bullet"/>
      </w:pPr>
      <w:r>
        <w:t xml:space="preserve">where the person approves it, having support people with the person during some of or all the </w:t>
      </w:r>
      <w:proofErr w:type="gramStart"/>
      <w:r>
        <w:t>counselling</w:t>
      </w:r>
      <w:proofErr w:type="gramEnd"/>
    </w:p>
    <w:p w14:paraId="082B265F" w14:textId="77777777" w:rsidR="00F26647" w:rsidRDefault="00F26647" w:rsidP="00F26647">
      <w:pPr>
        <w:pStyle w:val="Bullet"/>
      </w:pPr>
      <w:r>
        <w:t>ensuring c</w:t>
      </w:r>
      <w:r w:rsidRPr="00D5131E">
        <w:t xml:space="preserve">ritically reflective supervision and continuing professional development are ongoing </w:t>
      </w:r>
      <w:r>
        <w:t xml:space="preserve">features </w:t>
      </w:r>
      <w:r w:rsidRPr="00D5131E">
        <w:t xml:space="preserve">of social work </w:t>
      </w:r>
      <w:proofErr w:type="gramStart"/>
      <w:r w:rsidRPr="00D5131E">
        <w:t>practice</w:t>
      </w:r>
      <w:proofErr w:type="gramEnd"/>
    </w:p>
    <w:p w14:paraId="7A6BAF00" w14:textId="77777777" w:rsidR="00F26647" w:rsidRDefault="00F26647" w:rsidP="00F26647">
      <w:pPr>
        <w:pStyle w:val="Bullet"/>
      </w:pPr>
      <w:r>
        <w:t>t</w:t>
      </w:r>
      <w:r w:rsidRPr="00D5131E">
        <w:t xml:space="preserve">he NZAC </w:t>
      </w:r>
      <w:r>
        <w:t>showing</w:t>
      </w:r>
      <w:r w:rsidRPr="00D5131E">
        <w:t xml:space="preserve"> a commitment to </w:t>
      </w:r>
      <w:proofErr w:type="spellStart"/>
      <w:r w:rsidRPr="00D5131E">
        <w:t>Puaw</w:t>
      </w:r>
      <w:r>
        <w:t>ā</w:t>
      </w:r>
      <w:r w:rsidRPr="00D5131E">
        <w:t>nanga</w:t>
      </w:r>
      <w:proofErr w:type="spellEnd"/>
      <w:r w:rsidRPr="00D5131E">
        <w:t xml:space="preserve"> </w:t>
      </w:r>
      <w:proofErr w:type="spellStart"/>
      <w:r w:rsidRPr="00D5131E">
        <w:t>Kaitiakitanga</w:t>
      </w:r>
      <w:proofErr w:type="spellEnd"/>
      <w:r w:rsidRPr="00D5131E">
        <w:t xml:space="preserve"> </w:t>
      </w:r>
      <w:r>
        <w:t>(</w:t>
      </w:r>
      <w:r w:rsidRPr="00D5131E">
        <w:t>cultural supervision</w:t>
      </w:r>
      <w:r>
        <w:t>)</w:t>
      </w:r>
      <w:r w:rsidRPr="00D5131E">
        <w:t xml:space="preserve"> in accordance with </w:t>
      </w:r>
      <w:proofErr w:type="spellStart"/>
      <w:r w:rsidRPr="00D5131E">
        <w:t>Te</w:t>
      </w:r>
      <w:proofErr w:type="spellEnd"/>
      <w:r w:rsidRPr="00D5131E">
        <w:t xml:space="preserve"> </w:t>
      </w:r>
      <w:proofErr w:type="spellStart"/>
      <w:r w:rsidRPr="00D5131E">
        <w:t>Tiriti</w:t>
      </w:r>
      <w:proofErr w:type="spellEnd"/>
    </w:p>
    <w:p w14:paraId="10257E73" w14:textId="77777777" w:rsidR="00F26647" w:rsidRPr="00D5131E" w:rsidRDefault="00F26647" w:rsidP="00F26647">
      <w:pPr>
        <w:pStyle w:val="Bullet"/>
      </w:pPr>
      <w:r w:rsidRPr="00D5131E">
        <w:t>upholding tikanga and respecting Māori cultural concepts</w:t>
      </w:r>
      <w:r>
        <w:t>,</w:t>
      </w:r>
      <w:r w:rsidRPr="00D5131E">
        <w:t xml:space="preserve"> such as whānau and </w:t>
      </w:r>
      <w:proofErr w:type="spellStart"/>
      <w:r w:rsidRPr="00D5131E">
        <w:t>wairua</w:t>
      </w:r>
      <w:proofErr w:type="spellEnd"/>
      <w:r>
        <w:t>.</w:t>
      </w:r>
      <w:r w:rsidRPr="00D5131E">
        <w:t xml:space="preserve"> </w:t>
      </w:r>
    </w:p>
    <w:p w14:paraId="481FA97E" w14:textId="77777777" w:rsidR="00F26647" w:rsidRDefault="00F26647" w:rsidP="00F26647">
      <w:pPr>
        <w:pStyle w:val="BodyText"/>
      </w:pPr>
    </w:p>
    <w:p w14:paraId="0970C78A" w14:textId="38665034" w:rsidR="00F26647" w:rsidRDefault="00F26647" w:rsidP="00F26647">
      <w:pPr>
        <w:pStyle w:val="BodyText"/>
      </w:pPr>
      <w:r>
        <w:lastRenderedPageBreak/>
        <w:t>Other material to consider include:</w:t>
      </w:r>
    </w:p>
    <w:p w14:paraId="46A3B0BB" w14:textId="77777777" w:rsidR="00F26647" w:rsidRPr="006142D6" w:rsidRDefault="00F26647" w:rsidP="00F26647">
      <w:pPr>
        <w:pStyle w:val="Bullet"/>
      </w:pPr>
      <w:proofErr w:type="spellStart"/>
      <w:r>
        <w:t>Te</w:t>
      </w:r>
      <w:proofErr w:type="spellEnd"/>
      <w:r>
        <w:t xml:space="preserve"> </w:t>
      </w:r>
      <w:proofErr w:type="spellStart"/>
      <w:r>
        <w:t>Whariki</w:t>
      </w:r>
      <w:proofErr w:type="spellEnd"/>
      <w:r>
        <w:t xml:space="preserve"> </w:t>
      </w:r>
      <w:proofErr w:type="spellStart"/>
      <w:r>
        <w:t>Tākapou’s</w:t>
      </w:r>
      <w:proofErr w:type="spellEnd"/>
      <w:r>
        <w:t xml:space="preserve"> </w:t>
      </w:r>
      <w:hyperlink r:id="rId33" w:history="1">
        <w:r w:rsidRPr="0011062A">
          <w:rPr>
            <w:rStyle w:val="Hyperlink"/>
            <w:i/>
            <w:iCs/>
          </w:rPr>
          <w:t xml:space="preserve">Critical Commentary: Abortion and Māori rights to health and wellbeing. Systemic support of </w:t>
        </w:r>
        <w:proofErr w:type="spellStart"/>
        <w:r w:rsidRPr="0011062A">
          <w:rPr>
            <w:rStyle w:val="Hyperlink"/>
            <w:i/>
            <w:iCs/>
          </w:rPr>
          <w:t>tino</w:t>
        </w:r>
        <w:proofErr w:type="spellEnd"/>
        <w:r w:rsidRPr="0011062A">
          <w:rPr>
            <w:rStyle w:val="Hyperlink"/>
            <w:i/>
            <w:iCs/>
          </w:rPr>
          <w:t xml:space="preserve"> rangatiratanga</w:t>
        </w:r>
      </w:hyperlink>
      <w:r>
        <w:t xml:space="preserve"> (Southey 2019) </w:t>
      </w:r>
    </w:p>
    <w:p w14:paraId="10BFC73C" w14:textId="77777777" w:rsidR="00F26647" w:rsidRDefault="00F26647" w:rsidP="00F26647">
      <w:pPr>
        <w:pStyle w:val="Bullet"/>
      </w:pPr>
      <w:r w:rsidRPr="00922D5C">
        <w:t>Medical Council of New</w:t>
      </w:r>
      <w:r w:rsidRPr="00B25016">
        <w:rPr>
          <w:rFonts w:cstheme="minorHAnsi"/>
        </w:rPr>
        <w:t xml:space="preserve"> Zealand</w:t>
      </w:r>
      <w:r>
        <w:t xml:space="preserve">’s </w:t>
      </w:r>
      <w:hyperlink r:id="rId34" w:history="1">
        <w:r w:rsidRPr="00A112F5">
          <w:rPr>
            <w:rStyle w:val="Hyperlink"/>
            <w:i/>
            <w:iCs/>
          </w:rPr>
          <w:t xml:space="preserve">Statement on </w:t>
        </w:r>
        <w:r w:rsidRPr="0045168F">
          <w:rPr>
            <w:rStyle w:val="Hyperlink"/>
            <w:i/>
            <w:iCs/>
          </w:rPr>
          <w:t>Cultural Safet</w:t>
        </w:r>
        <w:r w:rsidRPr="00A112F5">
          <w:rPr>
            <w:rStyle w:val="Hyperlink"/>
            <w:i/>
            <w:iCs/>
          </w:rPr>
          <w:t>y</w:t>
        </w:r>
      </w:hyperlink>
      <w:r>
        <w:rPr>
          <w:rStyle w:val="Hyperlink"/>
          <w:b w:val="0"/>
          <w:bCs/>
        </w:rPr>
        <w:t xml:space="preserve"> (MCNZ 2019).</w:t>
      </w:r>
    </w:p>
    <w:p w14:paraId="60ED7346" w14:textId="2BAB8771" w:rsidR="00F26647" w:rsidRDefault="00F26647" w:rsidP="00F26647">
      <w:pPr>
        <w:pStyle w:val="Bullet"/>
        <w:numPr>
          <w:ilvl w:val="0"/>
          <w:numId w:val="0"/>
        </w:numPr>
        <w:ind w:left="284" w:hanging="284"/>
      </w:pPr>
    </w:p>
    <w:p w14:paraId="6E77B53E" w14:textId="0170F866" w:rsidR="00F26647" w:rsidRPr="00F26647" w:rsidRDefault="00F26647" w:rsidP="00F26647"/>
    <w:p w14:paraId="2C376747" w14:textId="77777777" w:rsidR="00F26647" w:rsidRDefault="00F26647" w:rsidP="00F26647">
      <w:pPr>
        <w:sectPr w:rsidR="00F26647" w:rsidSect="00636FAB">
          <w:pgSz w:w="11907" w:h="16834" w:code="9"/>
          <w:pgMar w:top="1418" w:right="1701" w:bottom="1134" w:left="1843" w:header="284" w:footer="425" w:gutter="284"/>
          <w:cols w:space="720"/>
        </w:sectPr>
      </w:pPr>
    </w:p>
    <w:p w14:paraId="58E508C1" w14:textId="77777777" w:rsidR="00F26647" w:rsidRDefault="00F26647" w:rsidP="00F26647">
      <w:pPr>
        <w:pStyle w:val="Heading1"/>
        <w:spacing w:before="0"/>
      </w:pPr>
      <w:bookmarkStart w:id="17" w:name="_Toc110254639"/>
      <w:proofErr w:type="spellStart"/>
      <w:r>
        <w:lastRenderedPageBreak/>
        <w:t>Ngā</w:t>
      </w:r>
      <w:proofErr w:type="spellEnd"/>
      <w:r>
        <w:t xml:space="preserve"> </w:t>
      </w:r>
      <w:proofErr w:type="spellStart"/>
      <w:r>
        <w:t>whakaritenga</w:t>
      </w:r>
      <w:proofErr w:type="spellEnd"/>
      <w:r>
        <w:t xml:space="preserve"> ā-</w:t>
      </w:r>
      <w:proofErr w:type="spellStart"/>
      <w:r>
        <w:t>ture</w:t>
      </w:r>
      <w:proofErr w:type="spellEnd"/>
      <w:r>
        <w:t xml:space="preserve"> </w:t>
      </w:r>
      <w:r w:rsidRPr="00F26647">
        <w:rPr>
          <w:b w:val="0"/>
          <w:bCs/>
        </w:rPr>
        <w:t>| Legal duties</w:t>
      </w:r>
      <w:bookmarkEnd w:id="17"/>
    </w:p>
    <w:p w14:paraId="658DBAD7" w14:textId="77777777" w:rsidR="00F26647" w:rsidRDefault="00F26647" w:rsidP="00F26647">
      <w:r>
        <w:t>Abortion counsellors must deliver counselling services in a way that meets all their legal, ethical and professional obligations as listed below.</w:t>
      </w:r>
    </w:p>
    <w:p w14:paraId="0945BC13" w14:textId="383B9583" w:rsidR="00F26647" w:rsidRPr="00F26647" w:rsidRDefault="00F26647" w:rsidP="00F26647">
      <w:pPr>
        <w:pStyle w:val="Number"/>
        <w:numPr>
          <w:ilvl w:val="0"/>
          <w:numId w:val="37"/>
        </w:numPr>
      </w:pPr>
      <w:r w:rsidRPr="00F26647">
        <w:t>Contraception, Sterilisation, and Abortion Act 1977</w:t>
      </w:r>
    </w:p>
    <w:p w14:paraId="534CE2F1" w14:textId="1863462C" w:rsidR="00F26647" w:rsidRPr="00F26647" w:rsidRDefault="00F26647" w:rsidP="00F26647">
      <w:pPr>
        <w:pStyle w:val="Number"/>
      </w:pPr>
      <w:r w:rsidRPr="00F26647">
        <w:t>New Zealand Aotearoa Abortion Clinical Guideline (2021)</w:t>
      </w:r>
    </w:p>
    <w:p w14:paraId="47AB20AD" w14:textId="1465971F" w:rsidR="00F26647" w:rsidRPr="00F26647" w:rsidRDefault="00F26647" w:rsidP="00F26647">
      <w:pPr>
        <w:pStyle w:val="Number"/>
      </w:pPr>
      <w:r w:rsidRPr="00F26647">
        <w:t>Human Rights Act 1993</w:t>
      </w:r>
    </w:p>
    <w:p w14:paraId="0B11609F" w14:textId="04F1B1C8" w:rsidR="00F26647" w:rsidRPr="00F26647" w:rsidRDefault="00F26647" w:rsidP="00F26647">
      <w:pPr>
        <w:pStyle w:val="Number"/>
      </w:pPr>
      <w:r w:rsidRPr="00F26647">
        <w:t>Privacy Act 2020</w:t>
      </w:r>
    </w:p>
    <w:p w14:paraId="34B46A16" w14:textId="473DFF5A" w:rsidR="00F26647" w:rsidRPr="00F26647" w:rsidRDefault="00F26647" w:rsidP="00F26647">
      <w:pPr>
        <w:pStyle w:val="Number"/>
      </w:pPr>
      <w:r w:rsidRPr="00F26647">
        <w:t>Health Information Privacy Code 2020</w:t>
      </w:r>
    </w:p>
    <w:p w14:paraId="08569BEC" w14:textId="3079F44A" w:rsidR="00F26647" w:rsidRPr="00F26647" w:rsidRDefault="00F26647" w:rsidP="00F26647">
      <w:pPr>
        <w:pStyle w:val="Number"/>
      </w:pPr>
      <w:r w:rsidRPr="00F26647">
        <w:t>Health Practitioners Competence Assurance Act 2003</w:t>
      </w:r>
    </w:p>
    <w:p w14:paraId="7DA85C9C" w14:textId="519D977E" w:rsidR="00F26647" w:rsidRPr="00F26647" w:rsidRDefault="00F26647" w:rsidP="00F26647">
      <w:pPr>
        <w:pStyle w:val="Number"/>
      </w:pPr>
      <w:r w:rsidRPr="00F26647">
        <w:t>Social Workers Registration Act 2003</w:t>
      </w:r>
    </w:p>
    <w:p w14:paraId="3EF5CF7F" w14:textId="25C9AA19" w:rsidR="00F26647" w:rsidRPr="00F26647" w:rsidRDefault="00F26647" w:rsidP="00F26647">
      <w:pPr>
        <w:pStyle w:val="Number"/>
      </w:pPr>
      <w:proofErr w:type="spellStart"/>
      <w:r w:rsidRPr="00F26647">
        <w:t>Oranga</w:t>
      </w:r>
      <w:proofErr w:type="spellEnd"/>
      <w:r w:rsidRPr="00F26647">
        <w:t xml:space="preserve"> Tamariki Act 1989</w:t>
      </w:r>
    </w:p>
    <w:p w14:paraId="77261AAB" w14:textId="448F3515" w:rsidR="00F26647" w:rsidRPr="00F26647" w:rsidRDefault="00F26647" w:rsidP="00F26647">
      <w:pPr>
        <w:pStyle w:val="Number"/>
      </w:pPr>
      <w:r w:rsidRPr="00F26647">
        <w:t>Code of Health and Disability Services Consumers’ Rights</w:t>
      </w:r>
    </w:p>
    <w:p w14:paraId="0BDA02AB" w14:textId="44F442B7" w:rsidR="00F26647" w:rsidRPr="00F26647" w:rsidRDefault="00F26647" w:rsidP="00F26647">
      <w:pPr>
        <w:pStyle w:val="Number"/>
      </w:pPr>
      <w:proofErr w:type="spellStart"/>
      <w:r w:rsidRPr="00F26647">
        <w:t>Ngā</w:t>
      </w:r>
      <w:proofErr w:type="spellEnd"/>
      <w:r w:rsidRPr="00F26647">
        <w:t xml:space="preserve"> </w:t>
      </w:r>
      <w:proofErr w:type="spellStart"/>
      <w:r w:rsidRPr="00F26647">
        <w:t>Paerewa</w:t>
      </w:r>
      <w:proofErr w:type="spellEnd"/>
      <w:r w:rsidRPr="00F26647">
        <w:t xml:space="preserve"> Health and Disability Services Standard (NZS 8134:2021) </w:t>
      </w:r>
    </w:p>
    <w:p w14:paraId="45A50701" w14:textId="69B04962" w:rsidR="00F26647" w:rsidRPr="00F26647" w:rsidRDefault="00F26647" w:rsidP="00F26647">
      <w:pPr>
        <w:pStyle w:val="Number"/>
      </w:pPr>
      <w:r w:rsidRPr="00F26647">
        <w:t>The international human rights instruments to which New Zealand Aotearoa has committed, including:</w:t>
      </w:r>
    </w:p>
    <w:p w14:paraId="670A83A2" w14:textId="69006B82" w:rsidR="00F26647" w:rsidRPr="00F26647" w:rsidRDefault="00F26647" w:rsidP="00F26647">
      <w:pPr>
        <w:pStyle w:val="ListParagraph"/>
        <w:numPr>
          <w:ilvl w:val="7"/>
          <w:numId w:val="38"/>
        </w:numPr>
        <w:spacing w:before="90" w:after="90"/>
        <w:ind w:left="993" w:hanging="426"/>
        <w:rPr>
          <w:rFonts w:ascii="Segoe UI" w:hAnsi="Segoe UI" w:cs="Segoe UI"/>
          <w:sz w:val="21"/>
          <w:szCs w:val="21"/>
        </w:rPr>
      </w:pPr>
      <w:r w:rsidRPr="00F26647">
        <w:rPr>
          <w:rFonts w:ascii="Segoe UI" w:hAnsi="Segoe UI" w:cs="Segoe UI"/>
          <w:sz w:val="21"/>
          <w:szCs w:val="21"/>
        </w:rPr>
        <w:t>Convention on the Elimination of All Forms of Discrimination against Women, 1979 (CEDAW)</w:t>
      </w:r>
    </w:p>
    <w:p w14:paraId="1968C8A1" w14:textId="43D14745" w:rsidR="00F26647" w:rsidRPr="00F26647" w:rsidRDefault="00F26647" w:rsidP="00F26647">
      <w:pPr>
        <w:pStyle w:val="ListParagraph"/>
        <w:numPr>
          <w:ilvl w:val="7"/>
          <w:numId w:val="38"/>
        </w:numPr>
        <w:spacing w:before="90" w:after="90"/>
        <w:ind w:left="993" w:hanging="426"/>
        <w:rPr>
          <w:rFonts w:ascii="Segoe UI" w:hAnsi="Segoe UI" w:cs="Segoe UI"/>
          <w:sz w:val="21"/>
          <w:szCs w:val="21"/>
        </w:rPr>
      </w:pPr>
      <w:r w:rsidRPr="00F26647">
        <w:rPr>
          <w:rFonts w:ascii="Segoe UI" w:hAnsi="Segoe UI" w:cs="Segoe UI"/>
          <w:sz w:val="21"/>
          <w:szCs w:val="21"/>
        </w:rPr>
        <w:t>International Covenant on Civil and Political Rights, 1966</w:t>
      </w:r>
    </w:p>
    <w:p w14:paraId="63E575BE" w14:textId="3A6470A6" w:rsidR="00F26647" w:rsidRPr="00F26647" w:rsidRDefault="00F26647" w:rsidP="00F26647">
      <w:pPr>
        <w:pStyle w:val="ListParagraph"/>
        <w:numPr>
          <w:ilvl w:val="7"/>
          <w:numId w:val="38"/>
        </w:numPr>
        <w:spacing w:before="90" w:after="90"/>
        <w:ind w:left="993" w:hanging="426"/>
        <w:rPr>
          <w:rFonts w:ascii="Segoe UI" w:hAnsi="Segoe UI" w:cs="Segoe UI"/>
          <w:sz w:val="21"/>
          <w:szCs w:val="21"/>
        </w:rPr>
      </w:pPr>
      <w:r w:rsidRPr="00F26647">
        <w:rPr>
          <w:rFonts w:ascii="Segoe UI" w:hAnsi="Segoe UI" w:cs="Segoe UI"/>
          <w:sz w:val="21"/>
          <w:szCs w:val="21"/>
        </w:rPr>
        <w:t>International Covenant on Economic, Social and Cultural Rights, 1966</w:t>
      </w:r>
    </w:p>
    <w:p w14:paraId="74E2EF22" w14:textId="21DDCE98" w:rsidR="00F26647" w:rsidRPr="00F26647" w:rsidRDefault="00F26647" w:rsidP="00F26647">
      <w:pPr>
        <w:pStyle w:val="ListParagraph"/>
        <w:numPr>
          <w:ilvl w:val="7"/>
          <w:numId w:val="38"/>
        </w:numPr>
        <w:spacing w:before="90" w:after="90"/>
        <w:ind w:left="993" w:hanging="426"/>
        <w:rPr>
          <w:rFonts w:ascii="Segoe UI" w:hAnsi="Segoe UI" w:cs="Segoe UI"/>
          <w:sz w:val="21"/>
          <w:szCs w:val="21"/>
        </w:rPr>
      </w:pPr>
      <w:r w:rsidRPr="00F26647">
        <w:rPr>
          <w:rFonts w:ascii="Segoe UI" w:hAnsi="Segoe UI" w:cs="Segoe UI"/>
          <w:sz w:val="21"/>
          <w:szCs w:val="21"/>
        </w:rPr>
        <w:t>International Convention on the Elimination of All Forms of Racial Discrimination, 1965</w:t>
      </w:r>
    </w:p>
    <w:p w14:paraId="40FCE7E2" w14:textId="08B72D5D" w:rsidR="00F26647" w:rsidRPr="00F26647" w:rsidRDefault="00F26647" w:rsidP="00F26647">
      <w:pPr>
        <w:pStyle w:val="ListParagraph"/>
        <w:numPr>
          <w:ilvl w:val="7"/>
          <w:numId w:val="38"/>
        </w:numPr>
        <w:spacing w:before="90" w:after="90"/>
        <w:ind w:left="993" w:hanging="426"/>
        <w:rPr>
          <w:rFonts w:ascii="Segoe UI" w:hAnsi="Segoe UI" w:cs="Segoe UI"/>
          <w:sz w:val="21"/>
          <w:szCs w:val="21"/>
        </w:rPr>
      </w:pPr>
      <w:r w:rsidRPr="00F26647">
        <w:rPr>
          <w:rFonts w:ascii="Segoe UI" w:hAnsi="Segoe UI" w:cs="Segoe UI"/>
          <w:sz w:val="21"/>
          <w:szCs w:val="21"/>
        </w:rPr>
        <w:t>Convention on the Rights of the Child, 1989</w:t>
      </w:r>
    </w:p>
    <w:p w14:paraId="41589EBF" w14:textId="322CF5BC" w:rsidR="00F26647" w:rsidRPr="00F26647" w:rsidRDefault="00F26647" w:rsidP="00F26647">
      <w:pPr>
        <w:pStyle w:val="ListParagraph"/>
        <w:numPr>
          <w:ilvl w:val="7"/>
          <w:numId w:val="38"/>
        </w:numPr>
        <w:spacing w:before="90" w:after="90"/>
        <w:ind w:left="993" w:hanging="426"/>
        <w:rPr>
          <w:rFonts w:ascii="Segoe UI" w:hAnsi="Segoe UI" w:cs="Segoe UI"/>
          <w:sz w:val="21"/>
          <w:szCs w:val="21"/>
        </w:rPr>
      </w:pPr>
      <w:r w:rsidRPr="00F26647">
        <w:rPr>
          <w:rFonts w:ascii="Segoe UI" w:hAnsi="Segoe UI" w:cs="Segoe UI"/>
          <w:sz w:val="21"/>
          <w:szCs w:val="21"/>
        </w:rPr>
        <w:t>Convention on the Rights of Persons with Disabilities, 2006 (CRPD)</w:t>
      </w:r>
    </w:p>
    <w:p w14:paraId="65F611AE" w14:textId="24F141D7" w:rsidR="00F26647" w:rsidRDefault="00F26647" w:rsidP="00F26647">
      <w:pPr>
        <w:pStyle w:val="ListParagraph"/>
        <w:numPr>
          <w:ilvl w:val="7"/>
          <w:numId w:val="38"/>
        </w:numPr>
        <w:spacing w:before="90" w:after="90"/>
        <w:ind w:left="993" w:hanging="426"/>
        <w:rPr>
          <w:rFonts w:ascii="Segoe UI" w:hAnsi="Segoe UI" w:cs="Segoe UI"/>
          <w:sz w:val="21"/>
          <w:szCs w:val="21"/>
        </w:rPr>
      </w:pPr>
      <w:r w:rsidRPr="00F26647">
        <w:rPr>
          <w:rFonts w:ascii="Segoe UI" w:hAnsi="Segoe UI" w:cs="Segoe UI"/>
          <w:sz w:val="21"/>
          <w:szCs w:val="21"/>
        </w:rPr>
        <w:t>Declaration on the Rights of Indigenous Peoples, 2007.</w:t>
      </w:r>
    </w:p>
    <w:p w14:paraId="70D1A219" w14:textId="77777777" w:rsidR="00F26647" w:rsidRDefault="00F26647" w:rsidP="00F26647">
      <w:pPr>
        <w:sectPr w:rsidR="00F26647" w:rsidSect="00636FAB">
          <w:pgSz w:w="11907" w:h="16834" w:code="9"/>
          <w:pgMar w:top="1418" w:right="1701" w:bottom="1134" w:left="1843" w:header="284" w:footer="425" w:gutter="284"/>
          <w:cols w:space="720"/>
        </w:sectPr>
      </w:pPr>
    </w:p>
    <w:p w14:paraId="39159964" w14:textId="77777777" w:rsidR="00F26647" w:rsidRDefault="00F26647" w:rsidP="00F26647">
      <w:pPr>
        <w:pStyle w:val="Heading1"/>
        <w:spacing w:before="0"/>
      </w:pPr>
      <w:bookmarkStart w:id="18" w:name="_Toc110254640"/>
      <w:proofErr w:type="spellStart"/>
      <w:r>
        <w:lastRenderedPageBreak/>
        <w:t>Ngā</w:t>
      </w:r>
      <w:proofErr w:type="spellEnd"/>
      <w:r>
        <w:t xml:space="preserve"> tika o </w:t>
      </w:r>
      <w:proofErr w:type="spellStart"/>
      <w:r>
        <w:t>te</w:t>
      </w:r>
      <w:proofErr w:type="spellEnd"/>
      <w:r>
        <w:t xml:space="preserve"> </w:t>
      </w:r>
      <w:proofErr w:type="spellStart"/>
      <w:r>
        <w:t>hunga</w:t>
      </w:r>
      <w:proofErr w:type="spellEnd"/>
      <w:r>
        <w:t xml:space="preserve"> </w:t>
      </w:r>
      <w:proofErr w:type="spellStart"/>
      <w:r>
        <w:t>kei</w:t>
      </w:r>
      <w:proofErr w:type="spellEnd"/>
      <w:r>
        <w:t xml:space="preserve"> </w:t>
      </w:r>
      <w:proofErr w:type="spellStart"/>
      <w:r>
        <w:t>te</w:t>
      </w:r>
      <w:proofErr w:type="spellEnd"/>
      <w:r>
        <w:t xml:space="preserve"> </w:t>
      </w:r>
      <w:proofErr w:type="spellStart"/>
      <w:r>
        <w:t>whiwhi</w:t>
      </w:r>
      <w:proofErr w:type="spellEnd"/>
      <w:r>
        <w:t xml:space="preserve"> </w:t>
      </w:r>
      <w:proofErr w:type="spellStart"/>
      <w:r>
        <w:t>i</w:t>
      </w:r>
      <w:proofErr w:type="spellEnd"/>
      <w:r>
        <w:t xml:space="preserve"> </w:t>
      </w:r>
      <w:proofErr w:type="spellStart"/>
      <w:r>
        <w:t>ngā</w:t>
      </w:r>
      <w:proofErr w:type="spellEnd"/>
      <w:r>
        <w:t xml:space="preserve"> </w:t>
      </w:r>
      <w:proofErr w:type="spellStart"/>
      <w:r>
        <w:t>ratonga</w:t>
      </w:r>
      <w:proofErr w:type="spellEnd"/>
      <w:r>
        <w:t xml:space="preserve"> </w:t>
      </w:r>
      <w:proofErr w:type="spellStart"/>
      <w:r>
        <w:t>tumu</w:t>
      </w:r>
      <w:proofErr w:type="spellEnd"/>
      <w:r>
        <w:t xml:space="preserve"> kōrero </w:t>
      </w:r>
      <w:proofErr w:type="spellStart"/>
      <w:r>
        <w:t>whakatahe</w:t>
      </w:r>
      <w:proofErr w:type="spellEnd"/>
      <w:r>
        <w:t xml:space="preserve"> </w:t>
      </w:r>
      <w:r w:rsidRPr="00F26647">
        <w:rPr>
          <w:b w:val="0"/>
          <w:bCs/>
        </w:rPr>
        <w:t xml:space="preserve">| The rights of people receiving abortion counselling </w:t>
      </w:r>
      <w:proofErr w:type="gramStart"/>
      <w:r w:rsidRPr="00F26647">
        <w:rPr>
          <w:b w:val="0"/>
          <w:bCs/>
        </w:rPr>
        <w:t>services</w:t>
      </w:r>
      <w:bookmarkEnd w:id="18"/>
      <w:proofErr w:type="gramEnd"/>
    </w:p>
    <w:p w14:paraId="0CAA724A" w14:textId="50F7BC3F" w:rsidR="00F26647" w:rsidRDefault="00F26647" w:rsidP="00F26647">
      <w:proofErr w:type="spellStart"/>
      <w:r>
        <w:t>Ngā</w:t>
      </w:r>
      <w:proofErr w:type="spellEnd"/>
      <w:r>
        <w:t xml:space="preserve"> </w:t>
      </w:r>
      <w:proofErr w:type="spellStart"/>
      <w:r>
        <w:t>Paerewa</w:t>
      </w:r>
      <w:proofErr w:type="spellEnd"/>
      <w:r>
        <w:t xml:space="preserve"> gives direction on how to provide rights-based services. Specifically, abortion counselling service providers must be familiar with and follow the intent of the following sections and relevant criterion from </w:t>
      </w:r>
      <w:proofErr w:type="spellStart"/>
      <w:r>
        <w:t>Ngā</w:t>
      </w:r>
      <w:proofErr w:type="spellEnd"/>
      <w:r>
        <w:t xml:space="preserve"> </w:t>
      </w:r>
      <w:proofErr w:type="spellStart"/>
      <w:r>
        <w:t>Paerewa</w:t>
      </w:r>
      <w:proofErr w:type="spellEnd"/>
      <w:r>
        <w:t xml:space="preserve"> when offering counselling services. </w:t>
      </w:r>
    </w:p>
    <w:p w14:paraId="4AFDAEB4" w14:textId="77777777" w:rsidR="00F26647" w:rsidRDefault="00F26647" w:rsidP="00F26647"/>
    <w:p w14:paraId="567792B2" w14:textId="2AB9CA5D" w:rsidR="00F26647" w:rsidRDefault="00F26647" w:rsidP="00F26647">
      <w:r>
        <w:t xml:space="preserve">The first outcome statement of </w:t>
      </w:r>
      <w:proofErr w:type="spellStart"/>
      <w:r>
        <w:t>Ngā</w:t>
      </w:r>
      <w:proofErr w:type="spellEnd"/>
      <w:r>
        <w:t xml:space="preserve"> </w:t>
      </w:r>
      <w:proofErr w:type="spellStart"/>
      <w:r>
        <w:t>Paerewa</w:t>
      </w:r>
      <w:proofErr w:type="spellEnd"/>
      <w:r>
        <w:t xml:space="preserve"> is relevant to counsellors providing abortion counselling.</w:t>
      </w:r>
    </w:p>
    <w:p w14:paraId="349512F7" w14:textId="5605595F" w:rsidR="00C72783" w:rsidRDefault="00C72783" w:rsidP="00F266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69"/>
      </w:tblGrid>
      <w:tr w:rsidR="00C72783" w14:paraId="7B5C5CA1" w14:textId="77777777" w:rsidTr="00C72783">
        <w:tc>
          <w:tcPr>
            <w:tcW w:w="8069" w:type="dxa"/>
            <w:shd w:val="clear" w:color="auto" w:fill="D9D9D9" w:themeFill="background1" w:themeFillShade="D9"/>
          </w:tcPr>
          <w:p w14:paraId="053FD818" w14:textId="77777777" w:rsidR="00C72783" w:rsidRPr="00C72783" w:rsidRDefault="00C72783" w:rsidP="00C72783">
            <w:pPr>
              <w:spacing w:before="120" w:after="120"/>
              <w:rPr>
                <w:color w:val="0A6AB4"/>
                <w:sz w:val="28"/>
                <w:szCs w:val="28"/>
              </w:rPr>
            </w:pPr>
            <w:r w:rsidRPr="00C72783">
              <w:rPr>
                <w:b/>
                <w:bCs/>
                <w:color w:val="0A6AB4"/>
                <w:sz w:val="28"/>
                <w:szCs w:val="28"/>
              </w:rPr>
              <w:t xml:space="preserve">Outcome 1: Ō tatou </w:t>
            </w:r>
            <w:proofErr w:type="spellStart"/>
            <w:r w:rsidRPr="00C72783">
              <w:rPr>
                <w:b/>
                <w:bCs/>
                <w:color w:val="0A6AB4"/>
                <w:sz w:val="28"/>
                <w:szCs w:val="28"/>
              </w:rPr>
              <w:t>motika</w:t>
            </w:r>
            <w:proofErr w:type="spellEnd"/>
            <w:r w:rsidRPr="00C72783">
              <w:rPr>
                <w:color w:val="0A6AB4"/>
                <w:sz w:val="28"/>
                <w:szCs w:val="28"/>
              </w:rPr>
              <w:t xml:space="preserve"> | Our rights </w:t>
            </w:r>
          </w:p>
          <w:p w14:paraId="7D51C910" w14:textId="77777777" w:rsidR="00C72783" w:rsidRDefault="00C72783" w:rsidP="00C72783">
            <w:pPr>
              <w:spacing w:before="120" w:after="120"/>
            </w:pPr>
            <w:r>
              <w:t xml:space="preserve">Ka </w:t>
            </w:r>
            <w:proofErr w:type="spellStart"/>
            <w:r>
              <w:t>whiwhi</w:t>
            </w:r>
            <w:proofErr w:type="spellEnd"/>
            <w:r>
              <w:t xml:space="preserve"> </w:t>
            </w:r>
            <w:proofErr w:type="spellStart"/>
            <w:r>
              <w:t>te</w:t>
            </w:r>
            <w:proofErr w:type="spellEnd"/>
            <w:r>
              <w:t xml:space="preserve"> </w:t>
            </w:r>
            <w:proofErr w:type="spellStart"/>
            <w:r>
              <w:t>tangata</w:t>
            </w:r>
            <w:proofErr w:type="spellEnd"/>
            <w:r>
              <w:t xml:space="preserve"> </w:t>
            </w:r>
            <w:proofErr w:type="spellStart"/>
            <w:r>
              <w:t>i</w:t>
            </w:r>
            <w:proofErr w:type="spellEnd"/>
            <w:r>
              <w:t xml:space="preserve"> </w:t>
            </w:r>
            <w:proofErr w:type="spellStart"/>
            <w:r>
              <w:t>ngā</w:t>
            </w:r>
            <w:proofErr w:type="spellEnd"/>
            <w:r>
              <w:t xml:space="preserve"> </w:t>
            </w:r>
            <w:proofErr w:type="spellStart"/>
            <w:r>
              <w:t>ratonga</w:t>
            </w:r>
            <w:proofErr w:type="spellEnd"/>
            <w:r>
              <w:t xml:space="preserve"> </w:t>
            </w:r>
            <w:proofErr w:type="spellStart"/>
            <w:r>
              <w:t>haumaru</w:t>
            </w:r>
            <w:proofErr w:type="spellEnd"/>
            <w:r>
              <w:t xml:space="preserve">, </w:t>
            </w:r>
            <w:proofErr w:type="spellStart"/>
            <w:r>
              <w:t>i</w:t>
            </w:r>
            <w:proofErr w:type="spellEnd"/>
            <w:r>
              <w:t xml:space="preserve"> </w:t>
            </w:r>
            <w:proofErr w:type="spellStart"/>
            <w:r>
              <w:t>tētahi</w:t>
            </w:r>
            <w:proofErr w:type="spellEnd"/>
            <w:r>
              <w:t xml:space="preserve"> </w:t>
            </w:r>
            <w:proofErr w:type="spellStart"/>
            <w:r>
              <w:t>paerewa</w:t>
            </w:r>
            <w:proofErr w:type="spellEnd"/>
            <w:r>
              <w:t xml:space="preserve"> </w:t>
            </w:r>
            <w:proofErr w:type="spellStart"/>
            <w:r>
              <w:t>tōtika</w:t>
            </w:r>
            <w:proofErr w:type="spellEnd"/>
            <w:r>
              <w:t xml:space="preserve">, e ū ana </w:t>
            </w:r>
            <w:proofErr w:type="spellStart"/>
            <w:r>
              <w:t>hoki</w:t>
            </w:r>
            <w:proofErr w:type="spellEnd"/>
            <w:r>
              <w:t xml:space="preserve"> ki </w:t>
            </w:r>
            <w:proofErr w:type="spellStart"/>
            <w:r>
              <w:t>te</w:t>
            </w:r>
            <w:proofErr w:type="spellEnd"/>
            <w:r>
              <w:t xml:space="preserve"> </w:t>
            </w:r>
            <w:proofErr w:type="spellStart"/>
            <w:r>
              <w:t>ture</w:t>
            </w:r>
            <w:proofErr w:type="spellEnd"/>
            <w:r>
              <w:t xml:space="preserve"> </w:t>
            </w:r>
            <w:proofErr w:type="spellStart"/>
            <w:r>
              <w:t>motika</w:t>
            </w:r>
            <w:proofErr w:type="spellEnd"/>
            <w:r>
              <w:t xml:space="preserve"> </w:t>
            </w:r>
            <w:proofErr w:type="spellStart"/>
            <w:r>
              <w:t>kiritaki</w:t>
            </w:r>
            <w:proofErr w:type="spellEnd"/>
            <w:r>
              <w:t xml:space="preserve">. E </w:t>
            </w:r>
            <w:proofErr w:type="spellStart"/>
            <w:r>
              <w:t>tukuna</w:t>
            </w:r>
            <w:proofErr w:type="spellEnd"/>
            <w:r>
              <w:t xml:space="preserve"> ana </w:t>
            </w:r>
            <w:proofErr w:type="spellStart"/>
            <w:r>
              <w:t>ngā</w:t>
            </w:r>
            <w:proofErr w:type="spellEnd"/>
            <w:r>
              <w:t xml:space="preserve"> </w:t>
            </w:r>
            <w:proofErr w:type="spellStart"/>
            <w:r>
              <w:t>ratonga</w:t>
            </w:r>
            <w:proofErr w:type="spellEnd"/>
            <w:r>
              <w:t xml:space="preserve"> </w:t>
            </w:r>
            <w:proofErr w:type="spellStart"/>
            <w:r>
              <w:t>i</w:t>
            </w:r>
            <w:proofErr w:type="spellEnd"/>
            <w:r>
              <w:t xml:space="preserve"> </w:t>
            </w:r>
            <w:proofErr w:type="spellStart"/>
            <w:r>
              <w:t>runga</w:t>
            </w:r>
            <w:proofErr w:type="spellEnd"/>
            <w:r>
              <w:t xml:space="preserve"> </w:t>
            </w:r>
            <w:proofErr w:type="spellStart"/>
            <w:r>
              <w:t>i</w:t>
            </w:r>
            <w:proofErr w:type="spellEnd"/>
            <w:r>
              <w:t xml:space="preserve"> </w:t>
            </w:r>
            <w:proofErr w:type="spellStart"/>
            <w:r>
              <w:t>te</w:t>
            </w:r>
            <w:proofErr w:type="spellEnd"/>
            <w:r>
              <w:t xml:space="preserve"> </w:t>
            </w:r>
            <w:proofErr w:type="spellStart"/>
            <w:r>
              <w:t>wairua</w:t>
            </w:r>
            <w:proofErr w:type="spellEnd"/>
            <w:r>
              <w:t xml:space="preserve"> </w:t>
            </w:r>
            <w:proofErr w:type="spellStart"/>
            <w:r>
              <w:t>whakaute</w:t>
            </w:r>
            <w:proofErr w:type="spellEnd"/>
            <w:r>
              <w:t xml:space="preserve"> ki </w:t>
            </w:r>
            <w:proofErr w:type="spellStart"/>
            <w:r>
              <w:t>ngā</w:t>
            </w:r>
            <w:proofErr w:type="spellEnd"/>
            <w:r>
              <w:t xml:space="preserve"> </w:t>
            </w:r>
            <w:proofErr w:type="spellStart"/>
            <w:r>
              <w:t>motika</w:t>
            </w:r>
            <w:proofErr w:type="spellEnd"/>
            <w:r>
              <w:t xml:space="preserve"> </w:t>
            </w:r>
            <w:proofErr w:type="spellStart"/>
            <w:r>
              <w:t>tangata</w:t>
            </w:r>
            <w:proofErr w:type="spellEnd"/>
            <w:r>
              <w:t xml:space="preserve">, e </w:t>
            </w:r>
            <w:proofErr w:type="spellStart"/>
            <w:r>
              <w:t>whakarite</w:t>
            </w:r>
            <w:proofErr w:type="spellEnd"/>
            <w:r>
              <w:t xml:space="preserve"> ana </w:t>
            </w:r>
            <w:proofErr w:type="spellStart"/>
            <w:r>
              <w:t>i</w:t>
            </w:r>
            <w:proofErr w:type="spellEnd"/>
            <w:r>
              <w:t xml:space="preserve"> </w:t>
            </w:r>
            <w:proofErr w:type="spellStart"/>
            <w:r>
              <w:t>te</w:t>
            </w:r>
            <w:proofErr w:type="spellEnd"/>
            <w:r>
              <w:t xml:space="preserve"> </w:t>
            </w:r>
            <w:proofErr w:type="spellStart"/>
            <w:r>
              <w:t>whakaaetanga</w:t>
            </w:r>
            <w:proofErr w:type="spellEnd"/>
            <w:r>
              <w:t xml:space="preserve"> </w:t>
            </w:r>
            <w:proofErr w:type="spellStart"/>
            <w:r>
              <w:t>whai</w:t>
            </w:r>
            <w:proofErr w:type="spellEnd"/>
            <w:r>
              <w:t xml:space="preserve"> </w:t>
            </w:r>
            <w:proofErr w:type="spellStart"/>
            <w:r>
              <w:t>mōhio</w:t>
            </w:r>
            <w:proofErr w:type="spellEnd"/>
            <w:r>
              <w:t xml:space="preserve"> e </w:t>
            </w:r>
            <w:proofErr w:type="spellStart"/>
            <w:r>
              <w:t>whakaiti</w:t>
            </w:r>
            <w:proofErr w:type="spellEnd"/>
            <w:r>
              <w:t xml:space="preserve"> ana </w:t>
            </w:r>
            <w:proofErr w:type="spellStart"/>
            <w:r>
              <w:t>i</w:t>
            </w:r>
            <w:proofErr w:type="spellEnd"/>
            <w:r>
              <w:t xml:space="preserve"> </w:t>
            </w:r>
            <w:proofErr w:type="spellStart"/>
            <w:r>
              <w:t>te</w:t>
            </w:r>
            <w:proofErr w:type="spellEnd"/>
            <w:r>
              <w:t xml:space="preserve"> </w:t>
            </w:r>
            <w:proofErr w:type="spellStart"/>
            <w:r>
              <w:t>tūkino</w:t>
            </w:r>
            <w:proofErr w:type="spellEnd"/>
            <w:r>
              <w:t xml:space="preserve"> me </w:t>
            </w:r>
            <w:proofErr w:type="spellStart"/>
            <w:r>
              <w:t>te</w:t>
            </w:r>
            <w:proofErr w:type="spellEnd"/>
            <w:r>
              <w:t xml:space="preserve"> </w:t>
            </w:r>
            <w:proofErr w:type="spellStart"/>
            <w:r>
              <w:t>pupuri</w:t>
            </w:r>
            <w:proofErr w:type="spellEnd"/>
            <w:r>
              <w:t xml:space="preserve"> </w:t>
            </w:r>
            <w:proofErr w:type="spellStart"/>
            <w:r>
              <w:t>i</w:t>
            </w:r>
            <w:proofErr w:type="spellEnd"/>
            <w:r>
              <w:t xml:space="preserve"> </w:t>
            </w:r>
            <w:proofErr w:type="spellStart"/>
            <w:r>
              <w:t>ngā</w:t>
            </w:r>
            <w:proofErr w:type="spellEnd"/>
            <w:r>
              <w:t xml:space="preserve"> </w:t>
            </w:r>
            <w:proofErr w:type="spellStart"/>
            <w:r>
              <w:t>uara</w:t>
            </w:r>
            <w:proofErr w:type="spellEnd"/>
            <w:r>
              <w:t xml:space="preserve"> me </w:t>
            </w:r>
            <w:proofErr w:type="spellStart"/>
            <w:r>
              <w:t>ngā</w:t>
            </w:r>
            <w:proofErr w:type="spellEnd"/>
            <w:r>
              <w:t xml:space="preserve"> </w:t>
            </w:r>
            <w:proofErr w:type="spellStart"/>
            <w:r>
              <w:t>whakapono</w:t>
            </w:r>
            <w:proofErr w:type="spellEnd"/>
            <w:r>
              <w:t xml:space="preserve"> </w:t>
            </w:r>
            <w:proofErr w:type="spellStart"/>
            <w:r>
              <w:t>ahurea</w:t>
            </w:r>
            <w:proofErr w:type="spellEnd"/>
            <w:r>
              <w:t xml:space="preserve"> o </w:t>
            </w:r>
            <w:proofErr w:type="spellStart"/>
            <w:r>
              <w:t>ia</w:t>
            </w:r>
            <w:proofErr w:type="spellEnd"/>
            <w:r>
              <w:t xml:space="preserve"> </w:t>
            </w:r>
            <w:proofErr w:type="spellStart"/>
            <w:r>
              <w:t>tangata</w:t>
            </w:r>
            <w:proofErr w:type="spellEnd"/>
            <w:r>
              <w:t>.</w:t>
            </w:r>
          </w:p>
          <w:p w14:paraId="12705AE9" w14:textId="459B5B6E" w:rsidR="00C72783" w:rsidRDefault="00C72783" w:rsidP="00C72783">
            <w:pPr>
              <w:spacing w:before="120" w:after="120"/>
            </w:pPr>
            <w:r>
              <w:t>People receive safe services of an appropriate standard that comply with consumer rights legislation. Services are provided in a manner that is respectful of people’s rights, facilitates informed choice, minimises harm and upholds cultural and individual values and beliefs.</w:t>
            </w:r>
          </w:p>
        </w:tc>
      </w:tr>
    </w:tbl>
    <w:p w14:paraId="26426638" w14:textId="77777777" w:rsidR="00C72783" w:rsidRDefault="00C72783" w:rsidP="00F26647"/>
    <w:p w14:paraId="2C4AA912" w14:textId="77777777" w:rsidR="00C72783" w:rsidRDefault="00C72783" w:rsidP="00F26647">
      <w:pPr>
        <w:sectPr w:rsidR="00C72783" w:rsidSect="00636FAB">
          <w:pgSz w:w="11907" w:h="16834" w:code="9"/>
          <w:pgMar w:top="1418" w:right="1701" w:bottom="1134" w:left="1843" w:header="284" w:footer="425" w:gutter="284"/>
          <w:cols w:space="720"/>
        </w:sectPr>
      </w:pPr>
    </w:p>
    <w:p w14:paraId="61740C38" w14:textId="012817C5" w:rsidR="00F26647" w:rsidRDefault="00C72783" w:rsidP="00C72783">
      <w:pPr>
        <w:pStyle w:val="Heading4"/>
        <w:spacing w:after="240"/>
        <w:ind w:left="567" w:hanging="567"/>
      </w:pPr>
      <w:r w:rsidRPr="00044DDF">
        <w:rPr>
          <w:b/>
          <w:bCs/>
        </w:rPr>
        <w:lastRenderedPageBreak/>
        <w:t>a.</w:t>
      </w:r>
      <w:r w:rsidRPr="00C72783">
        <w:tab/>
      </w:r>
      <w:r w:rsidRPr="00C72783">
        <w:rPr>
          <w:b/>
          <w:bCs/>
        </w:rPr>
        <w:t xml:space="preserve">Section 1.2: Ola </w:t>
      </w:r>
      <w:proofErr w:type="spellStart"/>
      <w:r w:rsidRPr="00C72783">
        <w:rPr>
          <w:b/>
          <w:bCs/>
        </w:rPr>
        <w:t>manuia</w:t>
      </w:r>
      <w:proofErr w:type="spellEnd"/>
      <w:r w:rsidRPr="00C72783">
        <w:rPr>
          <w:b/>
          <w:bCs/>
        </w:rPr>
        <w:t xml:space="preserve"> o </w:t>
      </w:r>
      <w:proofErr w:type="spellStart"/>
      <w:r w:rsidRPr="00C72783">
        <w:rPr>
          <w:b/>
          <w:bCs/>
        </w:rPr>
        <w:t>ngā</w:t>
      </w:r>
      <w:proofErr w:type="spellEnd"/>
      <w:r w:rsidRPr="00C72783">
        <w:rPr>
          <w:b/>
          <w:bCs/>
        </w:rPr>
        <w:t xml:space="preserve"> iwi o </w:t>
      </w:r>
      <w:proofErr w:type="spellStart"/>
      <w:r w:rsidRPr="00C72783">
        <w:rPr>
          <w:b/>
          <w:bCs/>
        </w:rPr>
        <w:t>Te</w:t>
      </w:r>
      <w:proofErr w:type="spellEnd"/>
      <w:r w:rsidRPr="00C72783">
        <w:rPr>
          <w:b/>
          <w:bCs/>
        </w:rPr>
        <w:t xml:space="preserve"> Moana-</w:t>
      </w:r>
      <w:proofErr w:type="spellStart"/>
      <w:r w:rsidRPr="00C72783">
        <w:rPr>
          <w:b/>
          <w:bCs/>
        </w:rPr>
        <w:t>nui</w:t>
      </w:r>
      <w:proofErr w:type="spellEnd"/>
      <w:r w:rsidRPr="00C72783">
        <w:rPr>
          <w:b/>
          <w:bCs/>
        </w:rPr>
        <w:t>-a-</w:t>
      </w:r>
      <w:proofErr w:type="spellStart"/>
      <w:r w:rsidRPr="00C72783">
        <w:rPr>
          <w:b/>
          <w:bCs/>
        </w:rPr>
        <w:t>Kiwa</w:t>
      </w:r>
      <w:proofErr w:type="spellEnd"/>
      <w:r w:rsidRPr="00C72783">
        <w:rPr>
          <w:b/>
          <w:bCs/>
        </w:rPr>
        <w:t xml:space="preserve"> </w:t>
      </w:r>
      <w:proofErr w:type="spellStart"/>
      <w:r w:rsidRPr="00C72783">
        <w:rPr>
          <w:b/>
          <w:bCs/>
        </w:rPr>
        <w:t>kei</w:t>
      </w:r>
      <w:proofErr w:type="spellEnd"/>
      <w:r w:rsidRPr="00C72783">
        <w:rPr>
          <w:b/>
          <w:bCs/>
        </w:rPr>
        <w:t xml:space="preserve"> Aotearoa</w:t>
      </w:r>
      <w:r w:rsidRPr="00C72783">
        <w:t xml:space="preserve"> | Ola </w:t>
      </w:r>
      <w:proofErr w:type="spellStart"/>
      <w:r w:rsidRPr="00C72783">
        <w:t>manuia</w:t>
      </w:r>
      <w:proofErr w:type="spellEnd"/>
      <w:r w:rsidRPr="00C72783">
        <w:t xml:space="preserve"> of Pacific peoples in Aotearoa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tblGrid>
      <w:tr w:rsidR="00C72783" w:rsidRPr="00C72783" w14:paraId="128B28A0" w14:textId="77777777" w:rsidTr="00C72783">
        <w:tc>
          <w:tcPr>
            <w:tcW w:w="8079" w:type="dxa"/>
            <w:gridSpan w:val="3"/>
            <w:shd w:val="clear" w:color="auto" w:fill="D9D9D9" w:themeFill="background1" w:themeFillShade="D9"/>
          </w:tcPr>
          <w:p w14:paraId="11D0CE68" w14:textId="77777777" w:rsidR="00C72783" w:rsidRPr="00C72783" w:rsidRDefault="00C72783" w:rsidP="00C72783">
            <w:pPr>
              <w:pStyle w:val="TableText"/>
              <w:rPr>
                <w:b/>
                <w:bCs/>
              </w:rPr>
            </w:pPr>
            <w:r w:rsidRPr="00C72783">
              <w:rPr>
                <w:b/>
                <w:bCs/>
              </w:rPr>
              <w:t xml:space="preserve">E </w:t>
            </w:r>
            <w:proofErr w:type="spellStart"/>
            <w:r w:rsidRPr="00C72783">
              <w:rPr>
                <w:b/>
                <w:bCs/>
              </w:rPr>
              <w:t>mātau</w:t>
            </w:r>
            <w:proofErr w:type="spellEnd"/>
            <w:r w:rsidRPr="00C72783">
              <w:rPr>
                <w:b/>
                <w:bCs/>
              </w:rPr>
              <w:t xml:space="preserve"> ana ahau he aha </w:t>
            </w:r>
            <w:proofErr w:type="spellStart"/>
            <w:r w:rsidRPr="00C72783">
              <w:rPr>
                <w:b/>
                <w:bCs/>
              </w:rPr>
              <w:t>tōna</w:t>
            </w:r>
            <w:proofErr w:type="spellEnd"/>
            <w:r w:rsidRPr="00C72783">
              <w:rPr>
                <w:b/>
                <w:bCs/>
              </w:rPr>
              <w:t xml:space="preserve"> tikanga ki </w:t>
            </w:r>
            <w:proofErr w:type="spellStart"/>
            <w:proofErr w:type="gramStart"/>
            <w:r w:rsidRPr="00C72783">
              <w:rPr>
                <w:b/>
                <w:bCs/>
              </w:rPr>
              <w:t>a</w:t>
            </w:r>
            <w:proofErr w:type="spellEnd"/>
            <w:proofErr w:type="gramEnd"/>
            <w:r w:rsidRPr="00C72783">
              <w:rPr>
                <w:b/>
                <w:bCs/>
              </w:rPr>
              <w:t xml:space="preserve"> au</w:t>
            </w:r>
          </w:p>
        </w:tc>
      </w:tr>
      <w:tr w:rsidR="00C72783" w:rsidRPr="00C72783" w14:paraId="34E839F2" w14:textId="77777777" w:rsidTr="00C72783">
        <w:tc>
          <w:tcPr>
            <w:tcW w:w="2693" w:type="dxa"/>
          </w:tcPr>
          <w:p w14:paraId="7FA2487B" w14:textId="77777777" w:rsidR="00C72783" w:rsidRPr="00C72783" w:rsidRDefault="00C72783" w:rsidP="00C72783">
            <w:pPr>
              <w:pStyle w:val="TableText"/>
              <w:rPr>
                <w:b/>
                <w:bCs/>
              </w:rPr>
            </w:pPr>
            <w:proofErr w:type="spellStart"/>
            <w:r w:rsidRPr="00C72783">
              <w:rPr>
                <w:b/>
                <w:bCs/>
              </w:rPr>
              <w:t>Ngā</w:t>
            </w:r>
            <w:proofErr w:type="spellEnd"/>
            <w:r w:rsidRPr="00C72783">
              <w:rPr>
                <w:b/>
                <w:bCs/>
              </w:rPr>
              <w:t xml:space="preserve"> tāngata</w:t>
            </w:r>
          </w:p>
          <w:p w14:paraId="0FC38608" w14:textId="77777777" w:rsidR="00C72783" w:rsidRPr="00C72783" w:rsidRDefault="00C72783" w:rsidP="00C72783">
            <w:pPr>
              <w:pStyle w:val="TableText"/>
            </w:pPr>
            <w:r w:rsidRPr="00C72783">
              <w:t xml:space="preserve">E tika ana kia </w:t>
            </w:r>
            <w:proofErr w:type="spellStart"/>
            <w:r w:rsidRPr="00C72783">
              <w:t>whiwhi</w:t>
            </w:r>
            <w:proofErr w:type="spellEnd"/>
            <w:r w:rsidRPr="00C72783">
              <w:t xml:space="preserve"> </w:t>
            </w:r>
            <w:proofErr w:type="spellStart"/>
            <w:r w:rsidRPr="00C72783">
              <w:t>hauora</w:t>
            </w:r>
            <w:proofErr w:type="spellEnd"/>
            <w:r w:rsidRPr="00C72783">
              <w:t xml:space="preserve"> me </w:t>
            </w:r>
            <w:proofErr w:type="spellStart"/>
            <w:r w:rsidRPr="00C72783">
              <w:t>te</w:t>
            </w:r>
            <w:proofErr w:type="spellEnd"/>
            <w:r w:rsidRPr="00C72783">
              <w:t xml:space="preserve"> </w:t>
            </w:r>
            <w:proofErr w:type="spellStart"/>
            <w:r w:rsidRPr="00C72783">
              <w:t>oranga</w:t>
            </w:r>
            <w:proofErr w:type="spellEnd"/>
            <w:r w:rsidRPr="00C72783">
              <w:t xml:space="preserve"> pai </w:t>
            </w:r>
            <w:proofErr w:type="spellStart"/>
            <w:r w:rsidRPr="00C72783">
              <w:t>rawa</w:t>
            </w:r>
            <w:proofErr w:type="spellEnd"/>
            <w:r w:rsidRPr="00C72783">
              <w:t xml:space="preserve"> </w:t>
            </w:r>
            <w:proofErr w:type="spellStart"/>
            <w:r w:rsidRPr="00C72783">
              <w:t>ngā</w:t>
            </w:r>
            <w:proofErr w:type="spellEnd"/>
            <w:r w:rsidRPr="00C72783">
              <w:t xml:space="preserve"> iwi o </w:t>
            </w:r>
            <w:proofErr w:type="spellStart"/>
            <w:r w:rsidRPr="00C72783">
              <w:t>Te</w:t>
            </w:r>
            <w:proofErr w:type="spellEnd"/>
            <w:r w:rsidRPr="00C72783">
              <w:t xml:space="preserve"> Moana-</w:t>
            </w:r>
            <w:proofErr w:type="spellStart"/>
            <w:r w:rsidRPr="00C72783">
              <w:t>nui</w:t>
            </w:r>
            <w:proofErr w:type="spellEnd"/>
            <w:r w:rsidRPr="00C72783">
              <w:t>-a-</w:t>
            </w:r>
            <w:proofErr w:type="spellStart"/>
            <w:r w:rsidRPr="00C72783">
              <w:t>Kiwa</w:t>
            </w:r>
            <w:proofErr w:type="spellEnd"/>
            <w:r w:rsidRPr="00C72783">
              <w:t xml:space="preserve"> </w:t>
            </w:r>
            <w:proofErr w:type="spellStart"/>
            <w:r w:rsidRPr="00C72783">
              <w:t>kei</w:t>
            </w:r>
            <w:proofErr w:type="spellEnd"/>
            <w:r w:rsidRPr="00C72783">
              <w:t xml:space="preserve"> Aotearoa e </w:t>
            </w:r>
            <w:proofErr w:type="spellStart"/>
            <w:r w:rsidRPr="00C72783">
              <w:t>noho</w:t>
            </w:r>
            <w:proofErr w:type="spellEnd"/>
            <w:r w:rsidRPr="00C72783">
              <w:t xml:space="preserve"> ana.</w:t>
            </w:r>
          </w:p>
        </w:tc>
        <w:tc>
          <w:tcPr>
            <w:tcW w:w="2693" w:type="dxa"/>
          </w:tcPr>
          <w:p w14:paraId="5AF99162" w14:textId="77777777" w:rsidR="00C72783" w:rsidRPr="00C72783" w:rsidRDefault="00C72783" w:rsidP="00C72783">
            <w:pPr>
              <w:pStyle w:val="TableText"/>
              <w:rPr>
                <w:b/>
                <w:bCs/>
              </w:rPr>
            </w:pPr>
            <w:proofErr w:type="spellStart"/>
            <w:r w:rsidRPr="00C72783">
              <w:rPr>
                <w:b/>
                <w:bCs/>
              </w:rPr>
              <w:t>Te</w:t>
            </w:r>
            <w:proofErr w:type="spellEnd"/>
            <w:r w:rsidRPr="00C72783">
              <w:rPr>
                <w:b/>
                <w:bCs/>
              </w:rPr>
              <w:t xml:space="preserve"> </w:t>
            </w:r>
            <w:proofErr w:type="spellStart"/>
            <w:r w:rsidRPr="00C72783">
              <w:rPr>
                <w:b/>
                <w:bCs/>
              </w:rPr>
              <w:t>Tiriti</w:t>
            </w:r>
            <w:proofErr w:type="spellEnd"/>
            <w:r w:rsidRPr="00C72783">
              <w:rPr>
                <w:b/>
                <w:bCs/>
              </w:rPr>
              <w:t xml:space="preserve"> </w:t>
            </w:r>
          </w:p>
          <w:p w14:paraId="334B4A73" w14:textId="77777777" w:rsidR="00C72783" w:rsidRPr="00C72783" w:rsidRDefault="00C72783" w:rsidP="00C72783">
            <w:pPr>
              <w:pStyle w:val="TableText"/>
            </w:pPr>
            <w:r w:rsidRPr="00C72783">
              <w:t xml:space="preserve">Ka </w:t>
            </w:r>
            <w:proofErr w:type="spellStart"/>
            <w:r w:rsidRPr="00C72783">
              <w:t>āhukahuka</w:t>
            </w:r>
            <w:proofErr w:type="spellEnd"/>
            <w:r w:rsidRPr="00C72783">
              <w:t xml:space="preserve"> </w:t>
            </w:r>
            <w:proofErr w:type="spellStart"/>
            <w:r w:rsidRPr="00C72783">
              <w:t>ngā</w:t>
            </w:r>
            <w:proofErr w:type="spellEnd"/>
            <w:r w:rsidRPr="00C72783">
              <w:t xml:space="preserve"> iwi o </w:t>
            </w:r>
            <w:proofErr w:type="spellStart"/>
            <w:r w:rsidRPr="00C72783">
              <w:t>Te</w:t>
            </w:r>
            <w:proofErr w:type="spellEnd"/>
            <w:r w:rsidRPr="00C72783">
              <w:t xml:space="preserve"> Moana-</w:t>
            </w:r>
            <w:proofErr w:type="spellStart"/>
            <w:r w:rsidRPr="00C72783">
              <w:t>nui</w:t>
            </w:r>
            <w:proofErr w:type="spellEnd"/>
            <w:r w:rsidRPr="00C72783">
              <w:t>-a-</w:t>
            </w:r>
            <w:proofErr w:type="spellStart"/>
            <w:r w:rsidRPr="00C72783">
              <w:t>Kiwa</w:t>
            </w:r>
            <w:proofErr w:type="spellEnd"/>
            <w:r w:rsidRPr="00C72783">
              <w:t xml:space="preserve"> </w:t>
            </w:r>
            <w:proofErr w:type="spellStart"/>
            <w:r w:rsidRPr="00C72783">
              <w:t>i</w:t>
            </w:r>
            <w:proofErr w:type="spellEnd"/>
            <w:r w:rsidRPr="00C72783">
              <w:t xml:space="preserve"> </w:t>
            </w:r>
            <w:proofErr w:type="spellStart"/>
            <w:r w:rsidRPr="00C72783">
              <w:t>te</w:t>
            </w:r>
            <w:proofErr w:type="spellEnd"/>
            <w:r w:rsidRPr="00C72783">
              <w:t xml:space="preserve"> mana whenua o Aotearoa </w:t>
            </w:r>
            <w:proofErr w:type="spellStart"/>
            <w:r w:rsidRPr="00C72783">
              <w:t>hei</w:t>
            </w:r>
            <w:proofErr w:type="spellEnd"/>
            <w:r w:rsidRPr="00C72783">
              <w:t xml:space="preserve"> </w:t>
            </w:r>
            <w:proofErr w:type="spellStart"/>
            <w:r w:rsidRPr="00C72783">
              <w:t>tuakana</w:t>
            </w:r>
            <w:proofErr w:type="spellEnd"/>
            <w:r w:rsidRPr="00C72783">
              <w:t xml:space="preserve"> ki a </w:t>
            </w:r>
            <w:proofErr w:type="spellStart"/>
            <w:r w:rsidRPr="00C72783">
              <w:t>rātou</w:t>
            </w:r>
            <w:proofErr w:type="spellEnd"/>
            <w:r w:rsidRPr="00C72783">
              <w:t xml:space="preserve">, ā, ka ū ki </w:t>
            </w:r>
            <w:proofErr w:type="spellStart"/>
            <w:r w:rsidRPr="00C72783">
              <w:t>te</w:t>
            </w:r>
            <w:proofErr w:type="spellEnd"/>
            <w:r w:rsidRPr="00C72783">
              <w:t xml:space="preserve"> </w:t>
            </w:r>
            <w:proofErr w:type="spellStart"/>
            <w:r w:rsidRPr="00C72783">
              <w:t>tautoko</w:t>
            </w:r>
            <w:proofErr w:type="spellEnd"/>
            <w:r w:rsidRPr="00C72783">
              <w:t xml:space="preserve"> </w:t>
            </w:r>
            <w:proofErr w:type="spellStart"/>
            <w:r w:rsidRPr="00C72783">
              <w:t>i</w:t>
            </w:r>
            <w:proofErr w:type="spellEnd"/>
            <w:r w:rsidRPr="00C72783">
              <w:t xml:space="preserve"> </w:t>
            </w:r>
            <w:proofErr w:type="spellStart"/>
            <w:r w:rsidRPr="00C72783">
              <w:t>te</w:t>
            </w:r>
            <w:proofErr w:type="spellEnd"/>
            <w:r w:rsidRPr="00C72783">
              <w:t xml:space="preserve"> mana whenua e </w:t>
            </w:r>
            <w:proofErr w:type="spellStart"/>
            <w:r w:rsidRPr="00C72783">
              <w:t>tutuki</w:t>
            </w:r>
            <w:proofErr w:type="spellEnd"/>
            <w:r w:rsidRPr="00C72783">
              <w:t xml:space="preserve"> ai </w:t>
            </w:r>
            <w:proofErr w:type="spellStart"/>
            <w:r w:rsidRPr="00C72783">
              <w:t>te</w:t>
            </w:r>
            <w:proofErr w:type="spellEnd"/>
            <w:r w:rsidRPr="00C72783">
              <w:t xml:space="preserve"> </w:t>
            </w:r>
            <w:proofErr w:type="spellStart"/>
            <w:r w:rsidRPr="00C72783">
              <w:t>tino</w:t>
            </w:r>
            <w:proofErr w:type="spellEnd"/>
            <w:r w:rsidRPr="00C72783">
              <w:t xml:space="preserve"> rangatiratanga.</w:t>
            </w:r>
          </w:p>
        </w:tc>
        <w:tc>
          <w:tcPr>
            <w:tcW w:w="2693" w:type="dxa"/>
          </w:tcPr>
          <w:p w14:paraId="6A73DC31" w14:textId="77777777" w:rsidR="00C72783" w:rsidRPr="00C72783" w:rsidRDefault="00C72783" w:rsidP="00C72783">
            <w:pPr>
              <w:pStyle w:val="TableText"/>
              <w:rPr>
                <w:b/>
                <w:bCs/>
              </w:rPr>
            </w:pPr>
            <w:r w:rsidRPr="00C72783">
              <w:rPr>
                <w:b/>
                <w:bCs/>
              </w:rPr>
              <w:t xml:space="preserve">Hei </w:t>
            </w:r>
            <w:proofErr w:type="spellStart"/>
            <w:r w:rsidRPr="00C72783">
              <w:rPr>
                <w:b/>
                <w:bCs/>
              </w:rPr>
              <w:t>kaiwhakarato</w:t>
            </w:r>
            <w:proofErr w:type="spellEnd"/>
            <w:r w:rsidRPr="00C72783">
              <w:rPr>
                <w:b/>
                <w:bCs/>
              </w:rPr>
              <w:t xml:space="preserve"> </w:t>
            </w:r>
            <w:proofErr w:type="spellStart"/>
            <w:r w:rsidRPr="00C72783">
              <w:rPr>
                <w:b/>
                <w:bCs/>
              </w:rPr>
              <w:t>ratonga</w:t>
            </w:r>
            <w:proofErr w:type="spellEnd"/>
            <w:r w:rsidRPr="00C72783">
              <w:rPr>
                <w:b/>
                <w:bCs/>
              </w:rPr>
              <w:t xml:space="preserve"> </w:t>
            </w:r>
          </w:p>
          <w:p w14:paraId="79D32966" w14:textId="77777777" w:rsidR="00C72783" w:rsidRPr="00C72783" w:rsidRDefault="00C72783" w:rsidP="00C72783">
            <w:pPr>
              <w:pStyle w:val="TableText"/>
            </w:pPr>
            <w:r w:rsidRPr="00C72783">
              <w:t xml:space="preserve">Ka </w:t>
            </w:r>
            <w:proofErr w:type="spellStart"/>
            <w:r w:rsidRPr="00C72783">
              <w:t>whakarato</w:t>
            </w:r>
            <w:proofErr w:type="spellEnd"/>
            <w:r w:rsidRPr="00C72783">
              <w:t xml:space="preserve"> </w:t>
            </w:r>
            <w:proofErr w:type="spellStart"/>
            <w:r w:rsidRPr="00C72783">
              <w:t>mātou</w:t>
            </w:r>
            <w:proofErr w:type="spellEnd"/>
            <w:r w:rsidRPr="00C72783">
              <w:t xml:space="preserve"> </w:t>
            </w:r>
            <w:proofErr w:type="spellStart"/>
            <w:r w:rsidRPr="00C72783">
              <w:t>i</w:t>
            </w:r>
            <w:proofErr w:type="spellEnd"/>
            <w:r w:rsidRPr="00C72783">
              <w:t xml:space="preserve"> </w:t>
            </w:r>
            <w:proofErr w:type="spellStart"/>
            <w:r w:rsidRPr="00C72783">
              <w:t>ngā</w:t>
            </w:r>
            <w:proofErr w:type="spellEnd"/>
            <w:r w:rsidRPr="00C72783">
              <w:t xml:space="preserve"> </w:t>
            </w:r>
            <w:proofErr w:type="spellStart"/>
            <w:r w:rsidRPr="00C72783">
              <w:t>ratonga</w:t>
            </w:r>
            <w:proofErr w:type="spellEnd"/>
            <w:r w:rsidRPr="00C72783">
              <w:t xml:space="preserve"> </w:t>
            </w:r>
            <w:proofErr w:type="spellStart"/>
            <w:r w:rsidRPr="00C72783">
              <w:t>hauora</w:t>
            </w:r>
            <w:proofErr w:type="spellEnd"/>
            <w:r w:rsidRPr="00C72783">
              <w:t xml:space="preserve"> me </w:t>
            </w:r>
            <w:proofErr w:type="spellStart"/>
            <w:r w:rsidRPr="00C72783">
              <w:t>te</w:t>
            </w:r>
            <w:proofErr w:type="spellEnd"/>
            <w:r w:rsidRPr="00C72783">
              <w:t xml:space="preserve"> </w:t>
            </w:r>
            <w:proofErr w:type="spellStart"/>
            <w:r w:rsidRPr="00C72783">
              <w:t>hauātanga</w:t>
            </w:r>
            <w:proofErr w:type="spellEnd"/>
            <w:r w:rsidRPr="00C72783">
              <w:t xml:space="preserve"> </w:t>
            </w:r>
            <w:proofErr w:type="spellStart"/>
            <w:r w:rsidRPr="00C72783">
              <w:t>matawhānui</w:t>
            </w:r>
            <w:proofErr w:type="spellEnd"/>
            <w:r w:rsidRPr="00C72783">
              <w:t xml:space="preserve">, </w:t>
            </w:r>
            <w:proofErr w:type="spellStart"/>
            <w:r w:rsidRPr="00C72783">
              <w:t>tautika</w:t>
            </w:r>
            <w:proofErr w:type="spellEnd"/>
            <w:r w:rsidRPr="00C72783">
              <w:t xml:space="preserve"> </w:t>
            </w:r>
            <w:proofErr w:type="spellStart"/>
            <w:r w:rsidRPr="00C72783">
              <w:t>hoki</w:t>
            </w:r>
            <w:proofErr w:type="spellEnd"/>
            <w:r w:rsidRPr="00C72783">
              <w:t xml:space="preserve">, e </w:t>
            </w:r>
            <w:proofErr w:type="spellStart"/>
            <w:r w:rsidRPr="00C72783">
              <w:t>pūtaketia</w:t>
            </w:r>
            <w:proofErr w:type="spellEnd"/>
            <w:r w:rsidRPr="00C72783">
              <w:t xml:space="preserve"> ana e </w:t>
            </w:r>
            <w:proofErr w:type="spellStart"/>
            <w:r w:rsidRPr="00C72783">
              <w:t>ngā</w:t>
            </w:r>
            <w:proofErr w:type="spellEnd"/>
            <w:r w:rsidRPr="00C72783">
              <w:t xml:space="preserve"> </w:t>
            </w:r>
            <w:proofErr w:type="spellStart"/>
            <w:r w:rsidRPr="00C72783">
              <w:t>tirohanga</w:t>
            </w:r>
            <w:proofErr w:type="spellEnd"/>
            <w:r w:rsidRPr="00C72783">
              <w:t xml:space="preserve"> o </w:t>
            </w:r>
            <w:proofErr w:type="spellStart"/>
            <w:r w:rsidRPr="00C72783">
              <w:t>Te</w:t>
            </w:r>
            <w:proofErr w:type="spellEnd"/>
            <w:r w:rsidRPr="00C72783">
              <w:t xml:space="preserve"> Moana-</w:t>
            </w:r>
            <w:proofErr w:type="spellStart"/>
            <w:r w:rsidRPr="00C72783">
              <w:t>nui</w:t>
            </w:r>
            <w:proofErr w:type="spellEnd"/>
            <w:r w:rsidRPr="00C72783">
              <w:t>-a-</w:t>
            </w:r>
            <w:proofErr w:type="spellStart"/>
            <w:r w:rsidRPr="00C72783">
              <w:t>Kiwa</w:t>
            </w:r>
            <w:proofErr w:type="spellEnd"/>
            <w:r w:rsidRPr="00C72783">
              <w:t xml:space="preserve">, ā, e </w:t>
            </w:r>
            <w:proofErr w:type="spellStart"/>
            <w:r w:rsidRPr="00C72783">
              <w:t>whanaketia</w:t>
            </w:r>
            <w:proofErr w:type="spellEnd"/>
            <w:r w:rsidRPr="00C72783">
              <w:t xml:space="preserve"> </w:t>
            </w:r>
            <w:proofErr w:type="spellStart"/>
            <w:r w:rsidRPr="00C72783">
              <w:t>ngātahitia</w:t>
            </w:r>
            <w:proofErr w:type="spellEnd"/>
            <w:r w:rsidRPr="00C72783">
              <w:t xml:space="preserve"> ana ki </w:t>
            </w:r>
            <w:proofErr w:type="spellStart"/>
            <w:r w:rsidRPr="00C72783">
              <w:t>ngā</w:t>
            </w:r>
            <w:proofErr w:type="spellEnd"/>
            <w:r w:rsidRPr="00C72783">
              <w:t xml:space="preserve"> iwi o </w:t>
            </w:r>
            <w:proofErr w:type="spellStart"/>
            <w:r w:rsidRPr="00C72783">
              <w:t>Te</w:t>
            </w:r>
            <w:proofErr w:type="spellEnd"/>
            <w:r w:rsidRPr="00C72783">
              <w:t xml:space="preserve"> Moana-</w:t>
            </w:r>
            <w:proofErr w:type="spellStart"/>
            <w:r w:rsidRPr="00C72783">
              <w:t>nui</w:t>
            </w:r>
            <w:proofErr w:type="spellEnd"/>
            <w:r w:rsidRPr="00C72783">
              <w:t>-a-</w:t>
            </w:r>
            <w:proofErr w:type="spellStart"/>
            <w:r w:rsidRPr="00C72783">
              <w:t>Kiwa</w:t>
            </w:r>
            <w:proofErr w:type="spellEnd"/>
            <w:r w:rsidRPr="00C72783">
              <w:t xml:space="preserve"> </w:t>
            </w:r>
            <w:proofErr w:type="spellStart"/>
            <w:r w:rsidRPr="00C72783">
              <w:t>mō</w:t>
            </w:r>
            <w:proofErr w:type="spellEnd"/>
            <w:r w:rsidRPr="00C72783">
              <w:t xml:space="preserve"> </w:t>
            </w:r>
            <w:proofErr w:type="spellStart"/>
            <w:r w:rsidRPr="00C72783">
              <w:t>ngā</w:t>
            </w:r>
            <w:proofErr w:type="spellEnd"/>
            <w:r w:rsidRPr="00C72783">
              <w:t xml:space="preserve"> </w:t>
            </w:r>
            <w:proofErr w:type="spellStart"/>
            <w:r w:rsidRPr="00C72783">
              <w:t>putanga</w:t>
            </w:r>
            <w:proofErr w:type="spellEnd"/>
            <w:r w:rsidRPr="00C72783">
              <w:t xml:space="preserve"> </w:t>
            </w:r>
            <w:proofErr w:type="spellStart"/>
            <w:r w:rsidRPr="00C72783">
              <w:t>hauora</w:t>
            </w:r>
            <w:proofErr w:type="spellEnd"/>
            <w:r w:rsidRPr="00C72783">
              <w:t xml:space="preserve"> pai </w:t>
            </w:r>
            <w:proofErr w:type="spellStart"/>
            <w:r w:rsidRPr="00C72783">
              <w:t>rawa</w:t>
            </w:r>
            <w:proofErr w:type="spellEnd"/>
            <w:r w:rsidRPr="00C72783">
              <w:t>.</w:t>
            </w:r>
          </w:p>
        </w:tc>
      </w:tr>
      <w:tr w:rsidR="00C72783" w:rsidRPr="00C72783" w14:paraId="4A70FF82" w14:textId="77777777" w:rsidTr="00C72783">
        <w:tc>
          <w:tcPr>
            <w:tcW w:w="8079" w:type="dxa"/>
            <w:gridSpan w:val="3"/>
            <w:shd w:val="clear" w:color="auto" w:fill="D9D9D9" w:themeFill="background1" w:themeFillShade="D9"/>
          </w:tcPr>
          <w:p w14:paraId="4C03D78C" w14:textId="77777777" w:rsidR="00C72783" w:rsidRPr="00C72783" w:rsidRDefault="00C72783" w:rsidP="00C72783">
            <w:pPr>
              <w:pStyle w:val="TableText"/>
              <w:rPr>
                <w:b/>
                <w:bCs/>
              </w:rPr>
            </w:pPr>
            <w:r w:rsidRPr="00C72783">
              <w:rPr>
                <w:b/>
                <w:bCs/>
              </w:rPr>
              <w:t>I know what it means for me</w:t>
            </w:r>
          </w:p>
        </w:tc>
      </w:tr>
      <w:tr w:rsidR="00C72783" w:rsidRPr="00C72783" w14:paraId="31979ADE" w14:textId="77777777" w:rsidTr="00C72783">
        <w:tc>
          <w:tcPr>
            <w:tcW w:w="2693" w:type="dxa"/>
            <w:tcBorders>
              <w:bottom w:val="single" w:sz="4" w:space="0" w:color="A6A6A6" w:themeColor="background1" w:themeShade="A6"/>
            </w:tcBorders>
          </w:tcPr>
          <w:p w14:paraId="6C06FC69" w14:textId="77777777" w:rsidR="00C72783" w:rsidRPr="00C72783" w:rsidRDefault="00C72783" w:rsidP="00C72783">
            <w:pPr>
              <w:pStyle w:val="TableText"/>
              <w:rPr>
                <w:b/>
                <w:bCs/>
              </w:rPr>
            </w:pPr>
            <w:r w:rsidRPr="00C72783">
              <w:rPr>
                <w:b/>
                <w:bCs/>
              </w:rPr>
              <w:t xml:space="preserve">The people </w:t>
            </w:r>
          </w:p>
          <w:p w14:paraId="630E2E58" w14:textId="77777777" w:rsidR="00C72783" w:rsidRPr="00C72783" w:rsidRDefault="00C72783" w:rsidP="00C72783">
            <w:pPr>
              <w:pStyle w:val="TableText"/>
            </w:pPr>
            <w:r w:rsidRPr="00C72783">
              <w:t>Pacific peoples in Aotearoa are entitled to live and enjoy good health and wellbeing.</w:t>
            </w:r>
          </w:p>
        </w:tc>
        <w:tc>
          <w:tcPr>
            <w:tcW w:w="2693" w:type="dxa"/>
            <w:tcBorders>
              <w:bottom w:val="single" w:sz="4" w:space="0" w:color="A6A6A6" w:themeColor="background1" w:themeShade="A6"/>
            </w:tcBorders>
          </w:tcPr>
          <w:p w14:paraId="3214DCE2" w14:textId="77777777" w:rsidR="00C72783" w:rsidRPr="00C72783" w:rsidRDefault="00C72783" w:rsidP="00C72783">
            <w:pPr>
              <w:pStyle w:val="TableText"/>
              <w:rPr>
                <w:b/>
                <w:bCs/>
              </w:rPr>
            </w:pPr>
            <w:proofErr w:type="spellStart"/>
            <w:r w:rsidRPr="00C72783">
              <w:rPr>
                <w:b/>
                <w:bCs/>
              </w:rPr>
              <w:t>Te</w:t>
            </w:r>
            <w:proofErr w:type="spellEnd"/>
            <w:r w:rsidRPr="00C72783">
              <w:rPr>
                <w:b/>
                <w:bCs/>
              </w:rPr>
              <w:t xml:space="preserve"> </w:t>
            </w:r>
            <w:proofErr w:type="spellStart"/>
            <w:r w:rsidRPr="00C72783">
              <w:rPr>
                <w:b/>
                <w:bCs/>
              </w:rPr>
              <w:t>Tiriti</w:t>
            </w:r>
            <w:proofErr w:type="spellEnd"/>
            <w:r w:rsidRPr="00C72783">
              <w:rPr>
                <w:b/>
                <w:bCs/>
              </w:rPr>
              <w:t xml:space="preserve"> </w:t>
            </w:r>
          </w:p>
          <w:p w14:paraId="656A87B1" w14:textId="77777777" w:rsidR="00C72783" w:rsidRPr="00C72783" w:rsidRDefault="00C72783" w:rsidP="00C72783">
            <w:pPr>
              <w:pStyle w:val="TableText"/>
            </w:pPr>
            <w:r w:rsidRPr="00C72783">
              <w:t xml:space="preserve">Pacific peoples acknowledge the mana whenua of Aotearoa as </w:t>
            </w:r>
            <w:proofErr w:type="spellStart"/>
            <w:r w:rsidRPr="00C72783">
              <w:t>tuakana</w:t>
            </w:r>
            <w:proofErr w:type="spellEnd"/>
            <w:r w:rsidRPr="00C72783">
              <w:t xml:space="preserve"> and commit to supporting them to achieve </w:t>
            </w:r>
            <w:proofErr w:type="spellStart"/>
            <w:r w:rsidRPr="00C72783">
              <w:t>tino</w:t>
            </w:r>
            <w:proofErr w:type="spellEnd"/>
            <w:r w:rsidRPr="00C72783">
              <w:t xml:space="preserve"> rangatiratanga.</w:t>
            </w:r>
          </w:p>
        </w:tc>
        <w:tc>
          <w:tcPr>
            <w:tcW w:w="2693" w:type="dxa"/>
            <w:tcBorders>
              <w:bottom w:val="single" w:sz="4" w:space="0" w:color="A6A6A6" w:themeColor="background1" w:themeShade="A6"/>
            </w:tcBorders>
          </w:tcPr>
          <w:p w14:paraId="42E476FB" w14:textId="77777777" w:rsidR="00C72783" w:rsidRPr="00C72783" w:rsidRDefault="00C72783" w:rsidP="00C72783">
            <w:pPr>
              <w:pStyle w:val="TableText"/>
              <w:rPr>
                <w:b/>
                <w:bCs/>
              </w:rPr>
            </w:pPr>
            <w:r w:rsidRPr="00C72783">
              <w:rPr>
                <w:b/>
                <w:bCs/>
              </w:rPr>
              <w:t xml:space="preserve">As service providers </w:t>
            </w:r>
          </w:p>
          <w:p w14:paraId="51B54151" w14:textId="77777777" w:rsidR="00C72783" w:rsidRPr="00C72783" w:rsidRDefault="00C72783" w:rsidP="00C72783">
            <w:pPr>
              <w:pStyle w:val="TableText"/>
            </w:pPr>
            <w:r w:rsidRPr="00C72783">
              <w:t>We provide comprehensive and equitable health and disability services underpinned by Pacific world views and developed in collaboration with Pacific peoples for improved health outcomes.</w:t>
            </w:r>
          </w:p>
        </w:tc>
      </w:tr>
    </w:tbl>
    <w:p w14:paraId="20DA0D52" w14:textId="30D298BA" w:rsidR="00C72783" w:rsidRDefault="00C72783" w:rsidP="00C72783">
      <w:pPr>
        <w:pStyle w:val="Heading4"/>
        <w:spacing w:after="240"/>
        <w:ind w:left="567" w:hanging="567"/>
      </w:pPr>
      <w:r w:rsidRPr="00044DDF">
        <w:rPr>
          <w:b/>
          <w:bCs/>
        </w:rPr>
        <w:t>b.</w:t>
      </w:r>
      <w:r w:rsidRPr="00C72783">
        <w:tab/>
      </w:r>
      <w:r w:rsidRPr="00C72783">
        <w:rPr>
          <w:b/>
          <w:bCs/>
        </w:rPr>
        <w:t xml:space="preserve">Section 1.3: Aku </w:t>
      </w:r>
      <w:proofErr w:type="spellStart"/>
      <w:r w:rsidRPr="00C72783">
        <w:rPr>
          <w:b/>
          <w:bCs/>
        </w:rPr>
        <w:t>motika</w:t>
      </w:r>
      <w:proofErr w:type="spellEnd"/>
      <w:r w:rsidRPr="00C72783">
        <w:rPr>
          <w:b/>
          <w:bCs/>
        </w:rPr>
        <w:t xml:space="preserve"> i </w:t>
      </w:r>
      <w:proofErr w:type="spellStart"/>
      <w:r w:rsidRPr="00C72783">
        <w:rPr>
          <w:b/>
          <w:bCs/>
        </w:rPr>
        <w:t>te</w:t>
      </w:r>
      <w:proofErr w:type="spellEnd"/>
      <w:r w:rsidRPr="00C72783">
        <w:rPr>
          <w:b/>
          <w:bCs/>
        </w:rPr>
        <w:t xml:space="preserve"> </w:t>
      </w:r>
      <w:proofErr w:type="spellStart"/>
      <w:r w:rsidRPr="00C72783">
        <w:rPr>
          <w:b/>
          <w:bCs/>
        </w:rPr>
        <w:t>wā</w:t>
      </w:r>
      <w:proofErr w:type="spellEnd"/>
      <w:r w:rsidRPr="00C72783">
        <w:rPr>
          <w:b/>
          <w:bCs/>
        </w:rPr>
        <w:t xml:space="preserve"> e </w:t>
      </w:r>
      <w:proofErr w:type="spellStart"/>
      <w:r w:rsidRPr="00C72783">
        <w:rPr>
          <w:b/>
          <w:bCs/>
        </w:rPr>
        <w:t>tukuna</w:t>
      </w:r>
      <w:proofErr w:type="spellEnd"/>
      <w:r w:rsidRPr="00C72783">
        <w:rPr>
          <w:b/>
          <w:bCs/>
        </w:rPr>
        <w:t xml:space="preserve"> ana </w:t>
      </w:r>
      <w:proofErr w:type="spellStart"/>
      <w:r w:rsidRPr="00C72783">
        <w:rPr>
          <w:b/>
          <w:bCs/>
        </w:rPr>
        <w:t>ngā</w:t>
      </w:r>
      <w:proofErr w:type="spellEnd"/>
      <w:r w:rsidRPr="00C72783">
        <w:rPr>
          <w:b/>
          <w:bCs/>
        </w:rPr>
        <w:t xml:space="preserve"> </w:t>
      </w:r>
      <w:proofErr w:type="spellStart"/>
      <w:r w:rsidRPr="00C72783">
        <w:rPr>
          <w:b/>
          <w:bCs/>
        </w:rPr>
        <w:t>ratonga</w:t>
      </w:r>
      <w:proofErr w:type="spellEnd"/>
      <w:r w:rsidRPr="00C72783">
        <w:t xml:space="preserve"> | My rights during service delivery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tblGrid>
      <w:tr w:rsidR="00C72783" w:rsidRPr="00C72783" w14:paraId="74850741" w14:textId="77777777" w:rsidTr="006666BF">
        <w:tc>
          <w:tcPr>
            <w:tcW w:w="8079" w:type="dxa"/>
            <w:gridSpan w:val="3"/>
            <w:shd w:val="clear" w:color="auto" w:fill="D9D9D9" w:themeFill="background1" w:themeFillShade="D9"/>
          </w:tcPr>
          <w:p w14:paraId="254C206F" w14:textId="148E6E71" w:rsidR="00C72783" w:rsidRPr="00C72783" w:rsidRDefault="00C72783" w:rsidP="00C72783">
            <w:pPr>
              <w:pStyle w:val="TableText"/>
              <w:rPr>
                <w:b/>
                <w:bCs/>
              </w:rPr>
            </w:pPr>
            <w:r w:rsidRPr="00C72783">
              <w:rPr>
                <w:b/>
                <w:bCs/>
              </w:rPr>
              <w:t xml:space="preserve">E </w:t>
            </w:r>
            <w:proofErr w:type="spellStart"/>
            <w:r w:rsidRPr="00C72783">
              <w:rPr>
                <w:b/>
                <w:bCs/>
              </w:rPr>
              <w:t>mātau</w:t>
            </w:r>
            <w:proofErr w:type="spellEnd"/>
            <w:r w:rsidRPr="00C72783">
              <w:rPr>
                <w:b/>
                <w:bCs/>
              </w:rPr>
              <w:t xml:space="preserve"> ana ahau he aha </w:t>
            </w:r>
            <w:proofErr w:type="spellStart"/>
            <w:r w:rsidRPr="00C72783">
              <w:rPr>
                <w:b/>
                <w:bCs/>
              </w:rPr>
              <w:t>tōna</w:t>
            </w:r>
            <w:proofErr w:type="spellEnd"/>
            <w:r w:rsidRPr="00C72783">
              <w:rPr>
                <w:b/>
                <w:bCs/>
              </w:rPr>
              <w:t xml:space="preserve"> tikanga ki </w:t>
            </w:r>
            <w:proofErr w:type="spellStart"/>
            <w:proofErr w:type="gramStart"/>
            <w:r w:rsidRPr="00C72783">
              <w:rPr>
                <w:b/>
                <w:bCs/>
              </w:rPr>
              <w:t>a</w:t>
            </w:r>
            <w:proofErr w:type="spellEnd"/>
            <w:proofErr w:type="gramEnd"/>
            <w:r w:rsidRPr="00C72783">
              <w:rPr>
                <w:b/>
                <w:bCs/>
              </w:rPr>
              <w:t xml:space="preserve"> au</w:t>
            </w:r>
          </w:p>
        </w:tc>
      </w:tr>
      <w:tr w:rsidR="00C72783" w:rsidRPr="00C72783" w14:paraId="45DD4036" w14:textId="77777777" w:rsidTr="00B25B06">
        <w:tc>
          <w:tcPr>
            <w:tcW w:w="2693" w:type="dxa"/>
          </w:tcPr>
          <w:p w14:paraId="0E2159B9" w14:textId="77777777" w:rsidR="00C72783" w:rsidRPr="00C72783" w:rsidRDefault="00C72783" w:rsidP="00C72783">
            <w:pPr>
              <w:pStyle w:val="TableText"/>
              <w:rPr>
                <w:b/>
                <w:bCs/>
              </w:rPr>
            </w:pPr>
            <w:proofErr w:type="spellStart"/>
            <w:r w:rsidRPr="00C72783">
              <w:rPr>
                <w:b/>
                <w:bCs/>
              </w:rPr>
              <w:t>Ngā</w:t>
            </w:r>
            <w:proofErr w:type="spellEnd"/>
            <w:r w:rsidRPr="00C72783">
              <w:rPr>
                <w:b/>
                <w:bCs/>
              </w:rPr>
              <w:t xml:space="preserve"> t</w:t>
            </w:r>
            <w:r w:rsidRPr="00C72783">
              <w:rPr>
                <w:rFonts w:cs="Segoe UI"/>
                <w:b/>
                <w:bCs/>
              </w:rPr>
              <w:t>ā</w:t>
            </w:r>
            <w:r w:rsidRPr="00C72783">
              <w:rPr>
                <w:b/>
                <w:bCs/>
              </w:rPr>
              <w:t>ngata</w:t>
            </w:r>
          </w:p>
          <w:p w14:paraId="3EBB446E" w14:textId="307BBD57" w:rsidR="00C72783" w:rsidRPr="00C72783" w:rsidRDefault="00C72783" w:rsidP="00C72783">
            <w:pPr>
              <w:pStyle w:val="TableText"/>
            </w:pPr>
            <w:r>
              <w:t xml:space="preserve">He </w:t>
            </w:r>
            <w:proofErr w:type="spellStart"/>
            <w:r>
              <w:t>p</w:t>
            </w:r>
            <w:r>
              <w:rPr>
                <w:rFonts w:cs="Segoe UI"/>
              </w:rPr>
              <w:t>ā</w:t>
            </w:r>
            <w:r>
              <w:t>nga</w:t>
            </w:r>
            <w:proofErr w:type="spellEnd"/>
            <w:r>
              <w:t xml:space="preserve"> </w:t>
            </w:r>
            <w:proofErr w:type="spellStart"/>
            <w:r>
              <w:t>whaitake</w:t>
            </w:r>
            <w:proofErr w:type="spellEnd"/>
            <w:r>
              <w:t xml:space="preserve"> </w:t>
            </w:r>
            <w:proofErr w:type="spellStart"/>
            <w:r>
              <w:t>tō</w:t>
            </w:r>
            <w:proofErr w:type="spellEnd"/>
            <w:r>
              <w:t xml:space="preserve"> </w:t>
            </w:r>
            <w:proofErr w:type="spellStart"/>
            <w:r>
              <w:t>ōku</w:t>
            </w:r>
            <w:proofErr w:type="spellEnd"/>
            <w:r>
              <w:t xml:space="preserve"> </w:t>
            </w:r>
            <w:proofErr w:type="spellStart"/>
            <w:r>
              <w:t>motika</w:t>
            </w:r>
            <w:proofErr w:type="spellEnd"/>
            <w:r>
              <w:t xml:space="preserve"> </w:t>
            </w:r>
            <w:proofErr w:type="spellStart"/>
            <w:r>
              <w:t>mā</w:t>
            </w:r>
            <w:proofErr w:type="spellEnd"/>
            <w:r>
              <w:t xml:space="preserve"> roto </w:t>
            </w:r>
            <w:proofErr w:type="spellStart"/>
            <w:r>
              <w:t>i</w:t>
            </w:r>
            <w:proofErr w:type="spellEnd"/>
            <w:r>
              <w:t xml:space="preserve"> </w:t>
            </w:r>
            <w:proofErr w:type="spellStart"/>
            <w:r>
              <w:t>ngā</w:t>
            </w:r>
            <w:proofErr w:type="spellEnd"/>
            <w:r>
              <w:t xml:space="preserve"> mahi me </w:t>
            </w:r>
            <w:proofErr w:type="spellStart"/>
            <w:r>
              <w:t>ngā</w:t>
            </w:r>
            <w:proofErr w:type="spellEnd"/>
            <w:r>
              <w:t xml:space="preserve"> </w:t>
            </w:r>
            <w:proofErr w:type="spellStart"/>
            <w:r>
              <w:t>whanonga</w:t>
            </w:r>
            <w:proofErr w:type="spellEnd"/>
            <w:r>
              <w:t xml:space="preserve"> a </w:t>
            </w:r>
            <w:proofErr w:type="spellStart"/>
            <w:r>
              <w:t>ētahi</w:t>
            </w:r>
            <w:proofErr w:type="spellEnd"/>
            <w:r>
              <w:t xml:space="preserve"> </w:t>
            </w:r>
            <w:proofErr w:type="spellStart"/>
            <w:r>
              <w:t>atu</w:t>
            </w:r>
            <w:proofErr w:type="spellEnd"/>
            <w:r>
              <w:t>.</w:t>
            </w:r>
          </w:p>
        </w:tc>
        <w:tc>
          <w:tcPr>
            <w:tcW w:w="2693" w:type="dxa"/>
          </w:tcPr>
          <w:p w14:paraId="359AD49E" w14:textId="77777777" w:rsidR="00C72783" w:rsidRPr="00C72783" w:rsidRDefault="00C72783" w:rsidP="00C72783">
            <w:pPr>
              <w:pStyle w:val="TableText"/>
              <w:rPr>
                <w:b/>
                <w:bCs/>
              </w:rPr>
            </w:pPr>
            <w:proofErr w:type="spellStart"/>
            <w:r w:rsidRPr="00C72783">
              <w:rPr>
                <w:b/>
                <w:bCs/>
              </w:rPr>
              <w:t>Te</w:t>
            </w:r>
            <w:proofErr w:type="spellEnd"/>
            <w:r w:rsidRPr="00C72783">
              <w:rPr>
                <w:b/>
                <w:bCs/>
              </w:rPr>
              <w:t xml:space="preserve"> </w:t>
            </w:r>
            <w:proofErr w:type="spellStart"/>
            <w:r w:rsidRPr="00C72783">
              <w:rPr>
                <w:b/>
                <w:bCs/>
              </w:rPr>
              <w:t>Tiriti</w:t>
            </w:r>
            <w:proofErr w:type="spellEnd"/>
            <w:r w:rsidRPr="00C72783">
              <w:rPr>
                <w:b/>
                <w:bCs/>
              </w:rPr>
              <w:t xml:space="preserve"> </w:t>
            </w:r>
          </w:p>
          <w:p w14:paraId="0E90E4EE" w14:textId="0FDB9043" w:rsidR="00C72783" w:rsidRPr="00C72783" w:rsidRDefault="00C72783" w:rsidP="00C72783">
            <w:pPr>
              <w:pStyle w:val="TableText"/>
            </w:pPr>
            <w:r>
              <w:t xml:space="preserve">E </w:t>
            </w:r>
            <w:proofErr w:type="spellStart"/>
            <w:r>
              <w:t>whakarangatira</w:t>
            </w:r>
            <w:proofErr w:type="spellEnd"/>
            <w:r>
              <w:t xml:space="preserve"> ana </w:t>
            </w:r>
            <w:proofErr w:type="spellStart"/>
            <w:r>
              <w:t>ngā</w:t>
            </w:r>
            <w:proofErr w:type="spellEnd"/>
            <w:r>
              <w:t xml:space="preserve"> </w:t>
            </w:r>
            <w:proofErr w:type="spellStart"/>
            <w:r>
              <w:t>kaiwhakarato</w:t>
            </w:r>
            <w:proofErr w:type="spellEnd"/>
            <w:r>
              <w:t xml:space="preserve"> </w:t>
            </w:r>
            <w:proofErr w:type="spellStart"/>
            <w:r>
              <w:t>ratonga</w:t>
            </w:r>
            <w:proofErr w:type="spellEnd"/>
            <w:r>
              <w:t xml:space="preserve"> </w:t>
            </w:r>
            <w:proofErr w:type="spellStart"/>
            <w:r>
              <w:t>i</w:t>
            </w:r>
            <w:proofErr w:type="spellEnd"/>
            <w:r>
              <w:t xml:space="preserve"> </w:t>
            </w:r>
            <w:proofErr w:type="spellStart"/>
            <w:r>
              <w:t>te</w:t>
            </w:r>
            <w:proofErr w:type="spellEnd"/>
            <w:r>
              <w:t xml:space="preserve"> mana </w:t>
            </w:r>
            <w:proofErr w:type="spellStart"/>
            <w:r>
              <w:t>motuhake</w:t>
            </w:r>
            <w:proofErr w:type="spellEnd"/>
            <w:r>
              <w:t xml:space="preserve"> a </w:t>
            </w:r>
            <w:proofErr w:type="spellStart"/>
            <w:r>
              <w:t>te</w:t>
            </w:r>
            <w:proofErr w:type="spellEnd"/>
            <w:r>
              <w:t xml:space="preserve"> Māori.</w:t>
            </w:r>
          </w:p>
        </w:tc>
        <w:tc>
          <w:tcPr>
            <w:tcW w:w="2693" w:type="dxa"/>
          </w:tcPr>
          <w:p w14:paraId="4EF19F71" w14:textId="77777777" w:rsidR="00C72783" w:rsidRPr="00C72783" w:rsidRDefault="00C72783" w:rsidP="00C72783">
            <w:pPr>
              <w:pStyle w:val="TableText"/>
              <w:rPr>
                <w:b/>
                <w:bCs/>
              </w:rPr>
            </w:pPr>
            <w:r w:rsidRPr="00C72783">
              <w:rPr>
                <w:b/>
                <w:bCs/>
              </w:rPr>
              <w:t xml:space="preserve">Hei </w:t>
            </w:r>
            <w:proofErr w:type="spellStart"/>
            <w:r w:rsidRPr="00C72783">
              <w:rPr>
                <w:b/>
                <w:bCs/>
              </w:rPr>
              <w:t>kaiwhakarato</w:t>
            </w:r>
            <w:proofErr w:type="spellEnd"/>
            <w:r w:rsidRPr="00C72783">
              <w:rPr>
                <w:b/>
                <w:bCs/>
              </w:rPr>
              <w:t xml:space="preserve"> </w:t>
            </w:r>
            <w:proofErr w:type="spellStart"/>
            <w:r w:rsidRPr="00C72783">
              <w:rPr>
                <w:b/>
                <w:bCs/>
              </w:rPr>
              <w:t>ratonga</w:t>
            </w:r>
            <w:proofErr w:type="spellEnd"/>
            <w:r w:rsidRPr="00C72783">
              <w:rPr>
                <w:b/>
                <w:bCs/>
              </w:rPr>
              <w:t xml:space="preserve"> </w:t>
            </w:r>
          </w:p>
          <w:p w14:paraId="308A54A0" w14:textId="267E9961" w:rsidR="00C72783" w:rsidRPr="00C72783" w:rsidRDefault="00C72783" w:rsidP="00C72783">
            <w:pPr>
              <w:pStyle w:val="TableText"/>
            </w:pPr>
            <w:r>
              <w:t xml:space="preserve">Ka </w:t>
            </w:r>
            <w:proofErr w:type="spellStart"/>
            <w:r>
              <w:t>whakarato</w:t>
            </w:r>
            <w:proofErr w:type="spellEnd"/>
            <w:r>
              <w:t xml:space="preserve"> </w:t>
            </w:r>
            <w:proofErr w:type="spellStart"/>
            <w:r>
              <w:t>ratonga</w:t>
            </w:r>
            <w:proofErr w:type="spellEnd"/>
            <w:r>
              <w:t xml:space="preserve"> me </w:t>
            </w:r>
            <w:proofErr w:type="spellStart"/>
            <w:r>
              <w:t>te</w:t>
            </w:r>
            <w:proofErr w:type="spellEnd"/>
            <w:r>
              <w:t xml:space="preserve"> </w:t>
            </w:r>
            <w:proofErr w:type="spellStart"/>
            <w:r>
              <w:t>tautoko</w:t>
            </w:r>
            <w:proofErr w:type="spellEnd"/>
            <w:r>
              <w:t xml:space="preserve"> </w:t>
            </w:r>
            <w:proofErr w:type="spellStart"/>
            <w:r>
              <w:t>mātou</w:t>
            </w:r>
            <w:proofErr w:type="spellEnd"/>
            <w:r>
              <w:t xml:space="preserve"> ki </w:t>
            </w:r>
            <w:proofErr w:type="spellStart"/>
            <w:r>
              <w:t>te</w:t>
            </w:r>
            <w:proofErr w:type="spellEnd"/>
            <w:r>
              <w:t xml:space="preserve"> </w:t>
            </w:r>
            <w:proofErr w:type="spellStart"/>
            <w:r>
              <w:t>hunga</w:t>
            </w:r>
            <w:proofErr w:type="spellEnd"/>
            <w:r>
              <w:t xml:space="preserve"> e </w:t>
            </w:r>
            <w:proofErr w:type="spellStart"/>
            <w:r>
              <w:t>puritia</w:t>
            </w:r>
            <w:proofErr w:type="spellEnd"/>
            <w:r>
              <w:t xml:space="preserve"> ana ō </w:t>
            </w:r>
            <w:proofErr w:type="spellStart"/>
            <w:r>
              <w:t>rātou</w:t>
            </w:r>
            <w:proofErr w:type="spellEnd"/>
            <w:r>
              <w:t xml:space="preserve"> </w:t>
            </w:r>
            <w:proofErr w:type="spellStart"/>
            <w:r>
              <w:t>motika</w:t>
            </w:r>
            <w:proofErr w:type="spellEnd"/>
            <w:r>
              <w:t xml:space="preserve">, e ū ana </w:t>
            </w:r>
            <w:proofErr w:type="spellStart"/>
            <w:r>
              <w:t>hoki</w:t>
            </w:r>
            <w:proofErr w:type="spellEnd"/>
            <w:r>
              <w:t xml:space="preserve"> ki </w:t>
            </w:r>
            <w:proofErr w:type="spellStart"/>
            <w:r>
              <w:t>ngā</w:t>
            </w:r>
            <w:proofErr w:type="spellEnd"/>
            <w:r>
              <w:t xml:space="preserve"> </w:t>
            </w:r>
            <w:proofErr w:type="spellStart"/>
            <w:r>
              <w:t>whakaritenga</w:t>
            </w:r>
            <w:proofErr w:type="spellEnd"/>
            <w:r>
              <w:t xml:space="preserve"> ā-</w:t>
            </w:r>
            <w:proofErr w:type="spellStart"/>
            <w:r>
              <w:t>ture</w:t>
            </w:r>
            <w:proofErr w:type="spellEnd"/>
            <w:r>
              <w:t>.</w:t>
            </w:r>
          </w:p>
        </w:tc>
      </w:tr>
      <w:tr w:rsidR="00C72783" w:rsidRPr="00C72783" w14:paraId="01A7D979" w14:textId="77777777" w:rsidTr="006666BF">
        <w:tc>
          <w:tcPr>
            <w:tcW w:w="8079" w:type="dxa"/>
            <w:gridSpan w:val="3"/>
            <w:shd w:val="clear" w:color="auto" w:fill="D9D9D9" w:themeFill="background1" w:themeFillShade="D9"/>
          </w:tcPr>
          <w:p w14:paraId="53F53966" w14:textId="4193FC36" w:rsidR="00C72783" w:rsidRPr="00C72783" w:rsidRDefault="00C72783" w:rsidP="00C72783">
            <w:pPr>
              <w:pStyle w:val="TableText"/>
              <w:rPr>
                <w:b/>
                <w:bCs/>
              </w:rPr>
            </w:pPr>
            <w:r w:rsidRPr="00C72783">
              <w:rPr>
                <w:b/>
                <w:bCs/>
              </w:rPr>
              <w:t>I know what it means for me</w:t>
            </w:r>
          </w:p>
        </w:tc>
      </w:tr>
      <w:tr w:rsidR="00C72783" w:rsidRPr="00C72783" w14:paraId="40B4F589" w14:textId="77777777" w:rsidTr="00B25B06">
        <w:tc>
          <w:tcPr>
            <w:tcW w:w="2693" w:type="dxa"/>
            <w:tcBorders>
              <w:bottom w:val="single" w:sz="4" w:space="0" w:color="A6A6A6" w:themeColor="background1" w:themeShade="A6"/>
            </w:tcBorders>
          </w:tcPr>
          <w:p w14:paraId="6DA48DEC" w14:textId="77777777" w:rsidR="00C72783" w:rsidRPr="00C72783" w:rsidRDefault="00C72783" w:rsidP="00C72783">
            <w:pPr>
              <w:pStyle w:val="TableText"/>
              <w:rPr>
                <w:b/>
                <w:bCs/>
              </w:rPr>
            </w:pPr>
            <w:r w:rsidRPr="00C72783">
              <w:rPr>
                <w:b/>
                <w:bCs/>
              </w:rPr>
              <w:t xml:space="preserve">The people </w:t>
            </w:r>
          </w:p>
          <w:p w14:paraId="25A2D062" w14:textId="5CE594D6" w:rsidR="00C72783" w:rsidRPr="00C72783" w:rsidRDefault="00C72783" w:rsidP="00C72783">
            <w:pPr>
              <w:pStyle w:val="TableText"/>
            </w:pPr>
            <w:r>
              <w:t>My rights have meaningful effect through the actions and behaviours of others.</w:t>
            </w:r>
          </w:p>
        </w:tc>
        <w:tc>
          <w:tcPr>
            <w:tcW w:w="2693" w:type="dxa"/>
            <w:tcBorders>
              <w:bottom w:val="single" w:sz="4" w:space="0" w:color="A6A6A6" w:themeColor="background1" w:themeShade="A6"/>
            </w:tcBorders>
          </w:tcPr>
          <w:p w14:paraId="03E68A3F" w14:textId="77777777" w:rsidR="00C72783" w:rsidRPr="00C72783" w:rsidRDefault="00C72783" w:rsidP="00C72783">
            <w:pPr>
              <w:pStyle w:val="TableText"/>
              <w:rPr>
                <w:b/>
                <w:bCs/>
              </w:rPr>
            </w:pPr>
            <w:proofErr w:type="spellStart"/>
            <w:r w:rsidRPr="00C72783">
              <w:rPr>
                <w:b/>
                <w:bCs/>
              </w:rPr>
              <w:t>Te</w:t>
            </w:r>
            <w:proofErr w:type="spellEnd"/>
            <w:r w:rsidRPr="00C72783">
              <w:rPr>
                <w:b/>
                <w:bCs/>
              </w:rPr>
              <w:t xml:space="preserve"> </w:t>
            </w:r>
            <w:proofErr w:type="spellStart"/>
            <w:r w:rsidRPr="00C72783">
              <w:rPr>
                <w:b/>
                <w:bCs/>
              </w:rPr>
              <w:t>Tiriti</w:t>
            </w:r>
            <w:proofErr w:type="spellEnd"/>
            <w:r w:rsidRPr="00C72783">
              <w:rPr>
                <w:b/>
                <w:bCs/>
              </w:rPr>
              <w:t xml:space="preserve"> </w:t>
            </w:r>
          </w:p>
          <w:p w14:paraId="76439A8D" w14:textId="3E5252A7" w:rsidR="00C72783" w:rsidRPr="00C72783" w:rsidRDefault="00C72783" w:rsidP="00C72783">
            <w:pPr>
              <w:pStyle w:val="TableText"/>
            </w:pPr>
            <w:r>
              <w:t xml:space="preserve">Service providers recognise Māori mana </w:t>
            </w:r>
            <w:proofErr w:type="spellStart"/>
            <w:r>
              <w:t>motuhake</w:t>
            </w:r>
            <w:proofErr w:type="spellEnd"/>
            <w:r>
              <w:t xml:space="preserve"> (self-determination).</w:t>
            </w:r>
          </w:p>
        </w:tc>
        <w:tc>
          <w:tcPr>
            <w:tcW w:w="2693" w:type="dxa"/>
            <w:tcBorders>
              <w:bottom w:val="single" w:sz="4" w:space="0" w:color="A6A6A6" w:themeColor="background1" w:themeShade="A6"/>
            </w:tcBorders>
          </w:tcPr>
          <w:p w14:paraId="77DF4AF6" w14:textId="77777777" w:rsidR="00C72783" w:rsidRPr="00C72783" w:rsidRDefault="00C72783" w:rsidP="00C72783">
            <w:pPr>
              <w:pStyle w:val="TableText"/>
              <w:rPr>
                <w:b/>
                <w:bCs/>
              </w:rPr>
            </w:pPr>
            <w:r w:rsidRPr="00C72783">
              <w:rPr>
                <w:b/>
                <w:bCs/>
              </w:rPr>
              <w:t xml:space="preserve">As service providers </w:t>
            </w:r>
          </w:p>
          <w:p w14:paraId="2D9177FD" w14:textId="4C4BA4BF" w:rsidR="00C72783" w:rsidRPr="00C72783" w:rsidRDefault="00C72783" w:rsidP="00C72783">
            <w:pPr>
              <w:pStyle w:val="TableText"/>
            </w:pPr>
            <w:r>
              <w:t>We provide services and support to people in a way that upholds their rights and complies with legal requirements.</w:t>
            </w:r>
          </w:p>
        </w:tc>
      </w:tr>
    </w:tbl>
    <w:p w14:paraId="655FA216" w14:textId="58A1F994" w:rsidR="00C72783" w:rsidRDefault="00C72783" w:rsidP="00C72783"/>
    <w:p w14:paraId="58F08BBD" w14:textId="1F2DBDDC" w:rsidR="00C72783" w:rsidRDefault="00C72783" w:rsidP="00C72783"/>
    <w:p w14:paraId="38D95F7D" w14:textId="06310B97" w:rsidR="00C72783" w:rsidRDefault="00C72783" w:rsidP="00C72783"/>
    <w:p w14:paraId="67DB560A" w14:textId="3AB277CC" w:rsidR="00C72783" w:rsidRDefault="00C72783" w:rsidP="00C72783">
      <w:pPr>
        <w:pStyle w:val="Heading4"/>
        <w:ind w:left="567" w:hanging="567"/>
      </w:pPr>
      <w:r w:rsidRPr="00044DDF">
        <w:rPr>
          <w:b/>
          <w:bCs/>
        </w:rPr>
        <w:lastRenderedPageBreak/>
        <w:t>c.</w:t>
      </w:r>
      <w:r w:rsidRPr="00C72783">
        <w:tab/>
      </w:r>
      <w:r w:rsidRPr="00C72783">
        <w:rPr>
          <w:b/>
          <w:bCs/>
        </w:rPr>
        <w:t xml:space="preserve">Section 1.4: E </w:t>
      </w:r>
      <w:proofErr w:type="spellStart"/>
      <w:r w:rsidRPr="00C72783">
        <w:rPr>
          <w:b/>
          <w:bCs/>
        </w:rPr>
        <w:t>whakautetia</w:t>
      </w:r>
      <w:proofErr w:type="spellEnd"/>
      <w:r w:rsidRPr="00C72783">
        <w:rPr>
          <w:b/>
          <w:bCs/>
        </w:rPr>
        <w:t xml:space="preserve"> ana ahu</w:t>
      </w:r>
      <w:r w:rsidRPr="00C72783">
        <w:t xml:space="preserve"> | I am treated with respect</w:t>
      </w:r>
    </w:p>
    <w:p w14:paraId="6480A87B" w14:textId="77777777" w:rsidR="00C72783" w:rsidRDefault="00C72783" w:rsidP="00C7278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tblGrid>
      <w:tr w:rsidR="00C72783" w:rsidRPr="00C72783" w14:paraId="5756B50F" w14:textId="77777777" w:rsidTr="006666BF">
        <w:tc>
          <w:tcPr>
            <w:tcW w:w="8079" w:type="dxa"/>
            <w:gridSpan w:val="3"/>
            <w:shd w:val="clear" w:color="auto" w:fill="D9D9D9" w:themeFill="background1" w:themeFillShade="D9"/>
          </w:tcPr>
          <w:p w14:paraId="36CC5146" w14:textId="0379EE70" w:rsidR="00C72783" w:rsidRPr="00C72783" w:rsidRDefault="00C72783" w:rsidP="006666BF">
            <w:pPr>
              <w:pStyle w:val="TableText"/>
              <w:rPr>
                <w:b/>
                <w:bCs/>
              </w:rPr>
            </w:pPr>
            <w:r>
              <w:rPr>
                <w:b/>
                <w:bCs/>
              </w:rPr>
              <w:t xml:space="preserve">E </w:t>
            </w:r>
            <w:proofErr w:type="spellStart"/>
            <w:r w:rsidRPr="00C72783">
              <w:rPr>
                <w:b/>
                <w:bCs/>
              </w:rPr>
              <w:t>mātau</w:t>
            </w:r>
            <w:proofErr w:type="spellEnd"/>
            <w:r w:rsidRPr="00C72783">
              <w:rPr>
                <w:b/>
                <w:bCs/>
              </w:rPr>
              <w:t xml:space="preserve"> ana ahau he aha </w:t>
            </w:r>
            <w:proofErr w:type="spellStart"/>
            <w:r w:rsidRPr="00C72783">
              <w:rPr>
                <w:b/>
                <w:bCs/>
              </w:rPr>
              <w:t>tōna</w:t>
            </w:r>
            <w:proofErr w:type="spellEnd"/>
            <w:r w:rsidRPr="00C72783">
              <w:rPr>
                <w:b/>
                <w:bCs/>
              </w:rPr>
              <w:t xml:space="preserve"> tikanga ki </w:t>
            </w:r>
            <w:proofErr w:type="spellStart"/>
            <w:proofErr w:type="gramStart"/>
            <w:r w:rsidRPr="00C72783">
              <w:rPr>
                <w:b/>
                <w:bCs/>
              </w:rPr>
              <w:t>a</w:t>
            </w:r>
            <w:proofErr w:type="spellEnd"/>
            <w:proofErr w:type="gramEnd"/>
            <w:r w:rsidRPr="00C72783">
              <w:rPr>
                <w:b/>
                <w:bCs/>
              </w:rPr>
              <w:t xml:space="preserve"> au</w:t>
            </w:r>
          </w:p>
        </w:tc>
      </w:tr>
      <w:tr w:rsidR="00C72783" w:rsidRPr="00C72783" w14:paraId="74B172D3" w14:textId="77777777" w:rsidTr="006666BF">
        <w:tc>
          <w:tcPr>
            <w:tcW w:w="2693" w:type="dxa"/>
          </w:tcPr>
          <w:p w14:paraId="3BE7C21C" w14:textId="77777777" w:rsidR="00C72783" w:rsidRPr="00C72783" w:rsidRDefault="00C72783" w:rsidP="00C72783">
            <w:pPr>
              <w:pStyle w:val="TableText"/>
              <w:rPr>
                <w:b/>
                <w:bCs/>
              </w:rPr>
            </w:pPr>
            <w:proofErr w:type="spellStart"/>
            <w:r w:rsidRPr="00C72783">
              <w:rPr>
                <w:b/>
                <w:bCs/>
              </w:rPr>
              <w:t>Ngā</w:t>
            </w:r>
            <w:proofErr w:type="spellEnd"/>
            <w:r w:rsidRPr="00C72783">
              <w:rPr>
                <w:b/>
                <w:bCs/>
              </w:rPr>
              <w:t xml:space="preserve"> t</w:t>
            </w:r>
            <w:r w:rsidRPr="00C72783">
              <w:rPr>
                <w:rFonts w:cs="Segoe UI"/>
                <w:b/>
                <w:bCs/>
              </w:rPr>
              <w:t>ā</w:t>
            </w:r>
            <w:r w:rsidRPr="00C72783">
              <w:rPr>
                <w:b/>
                <w:bCs/>
              </w:rPr>
              <w:t>ngata</w:t>
            </w:r>
          </w:p>
          <w:p w14:paraId="4E80A03F" w14:textId="450E729B" w:rsidR="00C72783" w:rsidRPr="00C72783" w:rsidRDefault="00C72783" w:rsidP="00C72783">
            <w:pPr>
              <w:pStyle w:val="TableText"/>
            </w:pPr>
            <w:r>
              <w:t xml:space="preserve">Ka </w:t>
            </w:r>
            <w:proofErr w:type="spellStart"/>
            <w:r>
              <w:t>taea</w:t>
            </w:r>
            <w:proofErr w:type="spellEnd"/>
            <w:r>
              <w:t xml:space="preserve"> e au </w:t>
            </w:r>
            <w:proofErr w:type="spellStart"/>
            <w:r>
              <w:t>te</w:t>
            </w:r>
            <w:proofErr w:type="spellEnd"/>
            <w:r>
              <w:t xml:space="preserve"> </w:t>
            </w:r>
            <w:proofErr w:type="spellStart"/>
            <w:r>
              <w:t>noho</w:t>
            </w:r>
            <w:proofErr w:type="spellEnd"/>
            <w:r>
              <w:t xml:space="preserve"> </w:t>
            </w:r>
            <w:proofErr w:type="spellStart"/>
            <w:r>
              <w:t>m</w:t>
            </w:r>
            <w:r>
              <w:rPr>
                <w:rFonts w:cs="Segoe UI"/>
              </w:rPr>
              <w:t>ā</w:t>
            </w:r>
            <w:r>
              <w:t>ori</w:t>
            </w:r>
            <w:proofErr w:type="spellEnd"/>
            <w:r>
              <w:t xml:space="preserve"> </w:t>
            </w:r>
            <w:proofErr w:type="spellStart"/>
            <w:r>
              <w:t>ina</w:t>
            </w:r>
            <w:proofErr w:type="spellEnd"/>
            <w:r>
              <w:t xml:space="preserve"> </w:t>
            </w:r>
            <w:proofErr w:type="spellStart"/>
            <w:r>
              <w:t>whakautetia</w:t>
            </w:r>
            <w:proofErr w:type="spellEnd"/>
            <w:r>
              <w:t xml:space="preserve"> ahau, </w:t>
            </w:r>
            <w:proofErr w:type="spellStart"/>
            <w:r>
              <w:t>ina</w:t>
            </w:r>
            <w:proofErr w:type="spellEnd"/>
            <w:r>
              <w:t xml:space="preserve"> </w:t>
            </w:r>
            <w:proofErr w:type="spellStart"/>
            <w:r>
              <w:t>manaakitia</w:t>
            </w:r>
            <w:proofErr w:type="spellEnd"/>
            <w:r>
              <w:t xml:space="preserve"> ahau. </w:t>
            </w:r>
          </w:p>
        </w:tc>
        <w:tc>
          <w:tcPr>
            <w:tcW w:w="2693" w:type="dxa"/>
          </w:tcPr>
          <w:p w14:paraId="564F7442" w14:textId="77777777" w:rsidR="00C72783" w:rsidRPr="00C72783" w:rsidRDefault="00C72783" w:rsidP="00C72783">
            <w:pPr>
              <w:pStyle w:val="TableText"/>
              <w:rPr>
                <w:b/>
                <w:bCs/>
              </w:rPr>
            </w:pPr>
            <w:proofErr w:type="spellStart"/>
            <w:r w:rsidRPr="00C72783">
              <w:rPr>
                <w:b/>
                <w:bCs/>
              </w:rPr>
              <w:t>Te</w:t>
            </w:r>
            <w:proofErr w:type="spellEnd"/>
            <w:r w:rsidRPr="00C72783">
              <w:rPr>
                <w:b/>
                <w:bCs/>
              </w:rPr>
              <w:t xml:space="preserve"> </w:t>
            </w:r>
            <w:proofErr w:type="spellStart"/>
            <w:r w:rsidRPr="00C72783">
              <w:rPr>
                <w:b/>
                <w:bCs/>
              </w:rPr>
              <w:t>Tiriti</w:t>
            </w:r>
            <w:proofErr w:type="spellEnd"/>
            <w:r w:rsidRPr="00C72783">
              <w:rPr>
                <w:b/>
                <w:bCs/>
              </w:rPr>
              <w:t xml:space="preserve"> </w:t>
            </w:r>
          </w:p>
          <w:p w14:paraId="38B78620" w14:textId="412BDA8C" w:rsidR="00C72783" w:rsidRPr="00C72783" w:rsidRDefault="00C72783" w:rsidP="00C72783">
            <w:pPr>
              <w:pStyle w:val="TableText"/>
            </w:pPr>
            <w:r>
              <w:t xml:space="preserve">Ka </w:t>
            </w:r>
            <w:r>
              <w:rPr>
                <w:rFonts w:cs="Segoe UI"/>
              </w:rPr>
              <w:t>ū</w:t>
            </w:r>
            <w:r>
              <w:t xml:space="preserve"> </w:t>
            </w:r>
            <w:proofErr w:type="spellStart"/>
            <w:r>
              <w:t>ng</w:t>
            </w:r>
            <w:r>
              <w:rPr>
                <w:rFonts w:cs="Segoe UI"/>
              </w:rPr>
              <w:t>ā</w:t>
            </w:r>
            <w:proofErr w:type="spellEnd"/>
            <w:r>
              <w:t xml:space="preserve"> </w:t>
            </w:r>
            <w:proofErr w:type="spellStart"/>
            <w:r>
              <w:t>kaiwhakarato</w:t>
            </w:r>
            <w:proofErr w:type="spellEnd"/>
            <w:r>
              <w:t xml:space="preserve"> </w:t>
            </w:r>
            <w:proofErr w:type="spellStart"/>
            <w:r>
              <w:t>ratonga</w:t>
            </w:r>
            <w:proofErr w:type="spellEnd"/>
            <w:r>
              <w:t xml:space="preserve"> ki </w:t>
            </w:r>
            <w:proofErr w:type="spellStart"/>
            <w:r>
              <w:t>te</w:t>
            </w:r>
            <w:proofErr w:type="spellEnd"/>
            <w:r>
              <w:t xml:space="preserve"> mana </w:t>
            </w:r>
            <w:proofErr w:type="spellStart"/>
            <w:r>
              <w:t>motuhake</w:t>
            </w:r>
            <w:proofErr w:type="spellEnd"/>
            <w:r>
              <w:t xml:space="preserve"> Māori. </w:t>
            </w:r>
          </w:p>
        </w:tc>
        <w:tc>
          <w:tcPr>
            <w:tcW w:w="2693" w:type="dxa"/>
          </w:tcPr>
          <w:p w14:paraId="4A6C0D24" w14:textId="77777777" w:rsidR="00C72783" w:rsidRPr="00C72783" w:rsidRDefault="00C72783" w:rsidP="00C72783">
            <w:pPr>
              <w:pStyle w:val="TableText"/>
              <w:rPr>
                <w:b/>
                <w:bCs/>
              </w:rPr>
            </w:pPr>
            <w:r w:rsidRPr="00C72783">
              <w:rPr>
                <w:b/>
                <w:bCs/>
              </w:rPr>
              <w:t xml:space="preserve">Hei </w:t>
            </w:r>
            <w:proofErr w:type="spellStart"/>
            <w:r w:rsidRPr="00C72783">
              <w:rPr>
                <w:b/>
                <w:bCs/>
              </w:rPr>
              <w:t>kaiwhakarato</w:t>
            </w:r>
            <w:proofErr w:type="spellEnd"/>
            <w:r w:rsidRPr="00C72783">
              <w:rPr>
                <w:b/>
                <w:bCs/>
              </w:rPr>
              <w:t xml:space="preserve"> </w:t>
            </w:r>
            <w:proofErr w:type="spellStart"/>
            <w:r w:rsidRPr="00C72783">
              <w:rPr>
                <w:b/>
                <w:bCs/>
              </w:rPr>
              <w:t>ratonga</w:t>
            </w:r>
            <w:proofErr w:type="spellEnd"/>
            <w:r w:rsidRPr="00C72783">
              <w:rPr>
                <w:b/>
                <w:bCs/>
              </w:rPr>
              <w:t xml:space="preserve"> </w:t>
            </w:r>
          </w:p>
          <w:p w14:paraId="0D28E3A2" w14:textId="2E410794" w:rsidR="00C72783" w:rsidRPr="00C72783" w:rsidRDefault="00C72783" w:rsidP="00C72783">
            <w:pPr>
              <w:pStyle w:val="TableText"/>
            </w:pPr>
            <w:r>
              <w:t xml:space="preserve">Ka </w:t>
            </w:r>
            <w:proofErr w:type="spellStart"/>
            <w:r>
              <w:t>whakarato</w:t>
            </w:r>
            <w:proofErr w:type="spellEnd"/>
            <w:r>
              <w:t xml:space="preserve"> </w:t>
            </w:r>
            <w:proofErr w:type="spellStart"/>
            <w:r>
              <w:t>ratonga</w:t>
            </w:r>
            <w:proofErr w:type="spellEnd"/>
            <w:r>
              <w:t xml:space="preserve"> me </w:t>
            </w:r>
            <w:proofErr w:type="spellStart"/>
            <w:r>
              <w:t>te</w:t>
            </w:r>
            <w:proofErr w:type="spellEnd"/>
            <w:r>
              <w:t xml:space="preserve"> </w:t>
            </w:r>
            <w:proofErr w:type="spellStart"/>
            <w:r>
              <w:t>tautoko</w:t>
            </w:r>
            <w:proofErr w:type="spellEnd"/>
            <w:r>
              <w:t xml:space="preserve"> ki </w:t>
            </w:r>
            <w:proofErr w:type="spellStart"/>
            <w:r>
              <w:t>te</w:t>
            </w:r>
            <w:proofErr w:type="spellEnd"/>
            <w:r>
              <w:t xml:space="preserve"> </w:t>
            </w:r>
            <w:proofErr w:type="spellStart"/>
            <w:r>
              <w:t>tangata</w:t>
            </w:r>
            <w:proofErr w:type="spellEnd"/>
            <w:r>
              <w:t xml:space="preserve"> </w:t>
            </w:r>
            <w:proofErr w:type="spellStart"/>
            <w:r>
              <w:t>m</w:t>
            </w:r>
            <w:r>
              <w:rPr>
                <w:rFonts w:cs="Segoe UI"/>
              </w:rPr>
              <w:t>ā</w:t>
            </w:r>
            <w:proofErr w:type="spellEnd"/>
            <w:r>
              <w:t xml:space="preserve"> </w:t>
            </w:r>
            <w:proofErr w:type="spellStart"/>
            <w:r>
              <w:t>te</w:t>
            </w:r>
            <w:proofErr w:type="spellEnd"/>
            <w:r>
              <w:t xml:space="preserve"> </w:t>
            </w:r>
            <w:proofErr w:type="spellStart"/>
            <w:r>
              <w:t>huarahi</w:t>
            </w:r>
            <w:proofErr w:type="spellEnd"/>
            <w:r>
              <w:t xml:space="preserve"> </w:t>
            </w:r>
            <w:proofErr w:type="spellStart"/>
            <w:r>
              <w:t>manaaki</w:t>
            </w:r>
            <w:proofErr w:type="spellEnd"/>
            <w:r>
              <w:t xml:space="preserve"> </w:t>
            </w:r>
            <w:proofErr w:type="spellStart"/>
            <w:r>
              <w:t>i</w:t>
            </w:r>
            <w:proofErr w:type="spellEnd"/>
            <w:r>
              <w:t xml:space="preserve"> </w:t>
            </w:r>
            <w:proofErr w:type="spellStart"/>
            <w:r>
              <w:t>te</w:t>
            </w:r>
            <w:proofErr w:type="spellEnd"/>
            <w:r>
              <w:t xml:space="preserve"> </w:t>
            </w:r>
            <w:proofErr w:type="spellStart"/>
            <w:r>
              <w:t>katoa</w:t>
            </w:r>
            <w:proofErr w:type="spellEnd"/>
            <w:r>
              <w:t xml:space="preserve"> </w:t>
            </w:r>
            <w:r>
              <w:rPr>
                <w:rFonts w:cs="Segoe UI"/>
              </w:rPr>
              <w:t>ā</w:t>
            </w:r>
            <w:r>
              <w:t xml:space="preserve">, e </w:t>
            </w:r>
            <w:proofErr w:type="spellStart"/>
            <w:r>
              <w:t>whakautea</w:t>
            </w:r>
            <w:proofErr w:type="spellEnd"/>
            <w:r>
              <w:t xml:space="preserve"> ana </w:t>
            </w:r>
            <w:proofErr w:type="spellStart"/>
            <w:r>
              <w:t>hoki</w:t>
            </w:r>
            <w:proofErr w:type="spellEnd"/>
            <w:r>
              <w:t xml:space="preserve"> </w:t>
            </w:r>
            <w:proofErr w:type="spellStart"/>
            <w:r>
              <w:t>t</w:t>
            </w:r>
            <w:r>
              <w:rPr>
                <w:rFonts w:cs="Segoe UI"/>
              </w:rPr>
              <w:t>ō</w:t>
            </w:r>
            <w:proofErr w:type="spellEnd"/>
            <w:r>
              <w:t xml:space="preserve"> </w:t>
            </w:r>
            <w:proofErr w:type="spellStart"/>
            <w:r>
              <w:t>r</w:t>
            </w:r>
            <w:r>
              <w:rPr>
                <w:rFonts w:cs="Segoe UI"/>
              </w:rPr>
              <w:t>ā</w:t>
            </w:r>
            <w:r>
              <w:t>tou</w:t>
            </w:r>
            <w:proofErr w:type="spellEnd"/>
            <w:r>
              <w:t xml:space="preserve"> </w:t>
            </w:r>
            <w:proofErr w:type="spellStart"/>
            <w:r>
              <w:t>tuakiri</w:t>
            </w:r>
            <w:proofErr w:type="spellEnd"/>
            <w:r>
              <w:t xml:space="preserve"> me </w:t>
            </w:r>
            <w:r>
              <w:rPr>
                <w:rFonts w:cs="Segoe UI"/>
              </w:rPr>
              <w:t>ā</w:t>
            </w:r>
            <w:r>
              <w:t xml:space="preserve"> </w:t>
            </w:r>
            <w:proofErr w:type="spellStart"/>
            <w:r>
              <w:t>r</w:t>
            </w:r>
            <w:r>
              <w:rPr>
                <w:rFonts w:cs="Segoe UI"/>
              </w:rPr>
              <w:t>ā</w:t>
            </w:r>
            <w:r>
              <w:t>tou</w:t>
            </w:r>
            <w:proofErr w:type="spellEnd"/>
            <w:r>
              <w:t xml:space="preserve"> </w:t>
            </w:r>
            <w:proofErr w:type="spellStart"/>
            <w:r>
              <w:t>wheakotanga</w:t>
            </w:r>
            <w:proofErr w:type="spellEnd"/>
            <w:r>
              <w:t xml:space="preserve">. </w:t>
            </w:r>
          </w:p>
        </w:tc>
      </w:tr>
      <w:tr w:rsidR="00C72783" w:rsidRPr="00C72783" w14:paraId="44FDD1CA" w14:textId="77777777" w:rsidTr="006666BF">
        <w:tc>
          <w:tcPr>
            <w:tcW w:w="8079" w:type="dxa"/>
            <w:gridSpan w:val="3"/>
            <w:shd w:val="clear" w:color="auto" w:fill="D9D9D9" w:themeFill="background1" w:themeFillShade="D9"/>
          </w:tcPr>
          <w:p w14:paraId="568EF29A" w14:textId="7F8A278E" w:rsidR="00C72783" w:rsidRPr="00C72783" w:rsidRDefault="00C72783" w:rsidP="00C72783">
            <w:pPr>
              <w:pStyle w:val="TableText"/>
              <w:rPr>
                <w:b/>
                <w:bCs/>
              </w:rPr>
            </w:pPr>
            <w:r w:rsidRPr="00C72783">
              <w:rPr>
                <w:b/>
                <w:bCs/>
              </w:rPr>
              <w:t>I know what it means for me</w:t>
            </w:r>
          </w:p>
        </w:tc>
      </w:tr>
      <w:tr w:rsidR="00C72783" w:rsidRPr="00C72783" w14:paraId="78F3DE0B" w14:textId="77777777" w:rsidTr="006666BF">
        <w:tc>
          <w:tcPr>
            <w:tcW w:w="2693" w:type="dxa"/>
            <w:tcBorders>
              <w:bottom w:val="single" w:sz="4" w:space="0" w:color="A6A6A6" w:themeColor="background1" w:themeShade="A6"/>
            </w:tcBorders>
          </w:tcPr>
          <w:p w14:paraId="394A19F3" w14:textId="77777777" w:rsidR="00C72783" w:rsidRPr="00C72783" w:rsidRDefault="00C72783" w:rsidP="00C72783">
            <w:pPr>
              <w:pStyle w:val="TableText"/>
              <w:rPr>
                <w:b/>
                <w:bCs/>
              </w:rPr>
            </w:pPr>
            <w:r w:rsidRPr="00C72783">
              <w:rPr>
                <w:b/>
                <w:bCs/>
              </w:rPr>
              <w:t xml:space="preserve">The people </w:t>
            </w:r>
          </w:p>
          <w:p w14:paraId="5F684770" w14:textId="6AD25E95" w:rsidR="00C72783" w:rsidRPr="00C72783" w:rsidRDefault="00C72783" w:rsidP="00C72783">
            <w:pPr>
              <w:pStyle w:val="TableText"/>
            </w:pPr>
            <w:r>
              <w:t xml:space="preserve">I can be who I am when I am treated with dignity and respect. </w:t>
            </w:r>
          </w:p>
        </w:tc>
        <w:tc>
          <w:tcPr>
            <w:tcW w:w="2693" w:type="dxa"/>
            <w:tcBorders>
              <w:bottom w:val="single" w:sz="4" w:space="0" w:color="A6A6A6" w:themeColor="background1" w:themeShade="A6"/>
            </w:tcBorders>
          </w:tcPr>
          <w:p w14:paraId="23837C22" w14:textId="77777777" w:rsidR="00C72783" w:rsidRPr="00C72783" w:rsidRDefault="00C72783" w:rsidP="00C72783">
            <w:pPr>
              <w:pStyle w:val="TableText"/>
              <w:rPr>
                <w:b/>
                <w:bCs/>
              </w:rPr>
            </w:pPr>
            <w:proofErr w:type="spellStart"/>
            <w:r w:rsidRPr="00C72783">
              <w:rPr>
                <w:b/>
                <w:bCs/>
              </w:rPr>
              <w:t>Te</w:t>
            </w:r>
            <w:proofErr w:type="spellEnd"/>
            <w:r w:rsidRPr="00C72783">
              <w:rPr>
                <w:b/>
                <w:bCs/>
              </w:rPr>
              <w:t xml:space="preserve"> </w:t>
            </w:r>
            <w:proofErr w:type="spellStart"/>
            <w:r w:rsidRPr="00C72783">
              <w:rPr>
                <w:b/>
                <w:bCs/>
              </w:rPr>
              <w:t>Tiriti</w:t>
            </w:r>
            <w:proofErr w:type="spellEnd"/>
            <w:r w:rsidRPr="00C72783">
              <w:rPr>
                <w:b/>
                <w:bCs/>
              </w:rPr>
              <w:t xml:space="preserve"> </w:t>
            </w:r>
          </w:p>
          <w:p w14:paraId="38C00B47" w14:textId="063DDD87" w:rsidR="00C72783" w:rsidRPr="00C72783" w:rsidRDefault="00C72783" w:rsidP="00C72783">
            <w:pPr>
              <w:pStyle w:val="TableText"/>
            </w:pPr>
            <w:r>
              <w:t xml:space="preserve">Service providers commit to Māori mana </w:t>
            </w:r>
            <w:proofErr w:type="spellStart"/>
            <w:r>
              <w:t>motuhake</w:t>
            </w:r>
            <w:proofErr w:type="spellEnd"/>
            <w:r>
              <w:t xml:space="preserve">. </w:t>
            </w:r>
          </w:p>
        </w:tc>
        <w:tc>
          <w:tcPr>
            <w:tcW w:w="2693" w:type="dxa"/>
            <w:tcBorders>
              <w:bottom w:val="single" w:sz="4" w:space="0" w:color="A6A6A6" w:themeColor="background1" w:themeShade="A6"/>
            </w:tcBorders>
          </w:tcPr>
          <w:p w14:paraId="0E6827DD" w14:textId="77777777" w:rsidR="00C72783" w:rsidRPr="00C72783" w:rsidRDefault="00C72783" w:rsidP="00C72783">
            <w:pPr>
              <w:pStyle w:val="TableText"/>
              <w:rPr>
                <w:b/>
                <w:bCs/>
              </w:rPr>
            </w:pPr>
            <w:r w:rsidRPr="00C72783">
              <w:rPr>
                <w:b/>
                <w:bCs/>
              </w:rPr>
              <w:t xml:space="preserve">As service providers </w:t>
            </w:r>
          </w:p>
          <w:p w14:paraId="78E15E84" w14:textId="4CCDF604" w:rsidR="00C72783" w:rsidRPr="00C72783" w:rsidRDefault="00C72783" w:rsidP="00C72783">
            <w:pPr>
              <w:pStyle w:val="TableText"/>
            </w:pPr>
            <w:r>
              <w:t xml:space="preserve">We provide services and support to people in a way that is inclusive and respects their identity and their experiences. </w:t>
            </w:r>
          </w:p>
        </w:tc>
      </w:tr>
    </w:tbl>
    <w:p w14:paraId="3E9A4202" w14:textId="77777777" w:rsidR="00C72783" w:rsidRDefault="00C72783" w:rsidP="00C72783"/>
    <w:p w14:paraId="3159012D" w14:textId="77777777" w:rsidR="003E281D" w:rsidRDefault="003E281D" w:rsidP="00C72783">
      <w:pPr>
        <w:sectPr w:rsidR="003E281D" w:rsidSect="00636FAB">
          <w:pgSz w:w="11907" w:h="16834" w:code="9"/>
          <w:pgMar w:top="1418" w:right="1701" w:bottom="1134" w:left="1843" w:header="284" w:footer="425" w:gutter="284"/>
          <w:cols w:space="720"/>
        </w:sectPr>
      </w:pPr>
    </w:p>
    <w:p w14:paraId="00DC7516" w14:textId="77777777" w:rsidR="003E281D" w:rsidRDefault="003E281D" w:rsidP="003E281D">
      <w:pPr>
        <w:pStyle w:val="Heading1"/>
        <w:spacing w:before="0"/>
      </w:pPr>
      <w:bookmarkStart w:id="19" w:name="_Toc110254641"/>
      <w:proofErr w:type="spellStart"/>
      <w:r>
        <w:lastRenderedPageBreak/>
        <w:t>Whai</w:t>
      </w:r>
      <w:proofErr w:type="spellEnd"/>
      <w:r>
        <w:t xml:space="preserve"> wāhi </w:t>
      </w:r>
      <w:proofErr w:type="spellStart"/>
      <w:r>
        <w:t>mai</w:t>
      </w:r>
      <w:proofErr w:type="spellEnd"/>
      <w:r>
        <w:t xml:space="preserve"> o </w:t>
      </w:r>
      <w:proofErr w:type="spellStart"/>
      <w:r>
        <w:t>te</w:t>
      </w:r>
      <w:proofErr w:type="spellEnd"/>
      <w:r>
        <w:t xml:space="preserve"> whānau </w:t>
      </w:r>
      <w:r w:rsidRPr="003E281D">
        <w:rPr>
          <w:b w:val="0"/>
          <w:bCs/>
        </w:rPr>
        <w:t>| Whānau participation</w:t>
      </w:r>
      <w:bookmarkEnd w:id="19"/>
    </w:p>
    <w:p w14:paraId="229656C8" w14:textId="24851E99" w:rsidR="00C72783" w:rsidRDefault="003E281D" w:rsidP="003E281D">
      <w:r>
        <w:t xml:space="preserve">Whānau participation, where the person approves it, is an important aspect in providing abortion counselling. Specifically, counsellors must be familiar with and follow the intent of </w:t>
      </w:r>
      <w:proofErr w:type="spellStart"/>
      <w:r>
        <w:t>Ngā</w:t>
      </w:r>
      <w:proofErr w:type="spellEnd"/>
      <w:r>
        <w:t xml:space="preserve"> </w:t>
      </w:r>
      <w:proofErr w:type="spellStart"/>
      <w:r>
        <w:t>Paerewa</w:t>
      </w:r>
      <w:proofErr w:type="spellEnd"/>
      <w:r>
        <w:t xml:space="preserve">, </w:t>
      </w:r>
      <w:hyperlink r:id="rId35" w:history="1">
        <w:r w:rsidR="00044DDF" w:rsidRPr="00044DDF">
          <w:rPr>
            <w:rStyle w:val="Hyperlink"/>
          </w:rPr>
          <w:t>criterion 2.3.14</w:t>
        </w:r>
      </w:hyperlink>
      <w:r>
        <w:t xml:space="preserve">, when providing counselling services. This criterion supports whānau participation and involvement in the abortion counselling service, including the counsellor collecting and responding to whānau feedback as appropriate.  </w:t>
      </w:r>
    </w:p>
    <w:p w14:paraId="55C9CEF4" w14:textId="77777777" w:rsidR="003E281D" w:rsidRDefault="003E281D" w:rsidP="003E28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69"/>
      </w:tblGrid>
      <w:tr w:rsidR="003E281D" w14:paraId="26455C43" w14:textId="77777777" w:rsidTr="006666BF">
        <w:tc>
          <w:tcPr>
            <w:tcW w:w="8069" w:type="dxa"/>
            <w:shd w:val="clear" w:color="auto" w:fill="D9D9D9" w:themeFill="background1" w:themeFillShade="D9"/>
          </w:tcPr>
          <w:p w14:paraId="389754D3" w14:textId="297B4B21" w:rsidR="003E281D" w:rsidRPr="00C72783" w:rsidRDefault="003E281D" w:rsidP="006666BF">
            <w:pPr>
              <w:spacing w:before="120" w:after="120"/>
              <w:rPr>
                <w:color w:val="0A6AB4"/>
                <w:sz w:val="28"/>
                <w:szCs w:val="28"/>
              </w:rPr>
            </w:pPr>
            <w:r w:rsidRPr="003E281D">
              <w:rPr>
                <w:b/>
                <w:bCs/>
                <w:color w:val="0A6AB4"/>
                <w:sz w:val="28"/>
                <w:szCs w:val="28"/>
              </w:rPr>
              <w:t>Criterion 2.3.14</w:t>
            </w:r>
            <w:r w:rsidRPr="00C72783">
              <w:rPr>
                <w:color w:val="0A6AB4"/>
                <w:sz w:val="28"/>
                <w:szCs w:val="28"/>
              </w:rPr>
              <w:t xml:space="preserve"> </w:t>
            </w:r>
          </w:p>
          <w:p w14:paraId="68B29685" w14:textId="467DC1A0" w:rsidR="003E281D" w:rsidRDefault="003E281D" w:rsidP="006666BF">
            <w:pPr>
              <w:spacing w:before="120" w:after="120"/>
            </w:pPr>
            <w:r w:rsidRPr="003E281D">
              <w:t>Service providers shall have policies and procedures relating to whānau participation. These are used to maximise whānau involvement in the service and ensures their collective feedback is sought.</w:t>
            </w:r>
          </w:p>
        </w:tc>
      </w:tr>
    </w:tbl>
    <w:p w14:paraId="5E80A5D2" w14:textId="79FDED9A" w:rsidR="003E281D" w:rsidRDefault="003E281D" w:rsidP="003E281D"/>
    <w:p w14:paraId="360B7847" w14:textId="77777777" w:rsidR="003E281D" w:rsidRDefault="003E281D" w:rsidP="003E281D">
      <w:pPr>
        <w:sectPr w:rsidR="003E281D" w:rsidSect="00636FAB">
          <w:pgSz w:w="11907" w:h="16834" w:code="9"/>
          <w:pgMar w:top="1418" w:right="1701" w:bottom="1134" w:left="1843" w:header="284" w:footer="425" w:gutter="284"/>
          <w:cols w:space="720"/>
        </w:sectPr>
      </w:pPr>
    </w:p>
    <w:p w14:paraId="7D41AAEA" w14:textId="77777777" w:rsidR="003E281D" w:rsidRDefault="003E281D" w:rsidP="003E281D">
      <w:pPr>
        <w:pStyle w:val="Heading1"/>
        <w:spacing w:before="0"/>
      </w:pPr>
      <w:bookmarkStart w:id="20" w:name="_Toc110254642"/>
      <w:proofErr w:type="spellStart"/>
      <w:r>
        <w:lastRenderedPageBreak/>
        <w:t>Ngā</w:t>
      </w:r>
      <w:proofErr w:type="spellEnd"/>
      <w:r>
        <w:t xml:space="preserve"> </w:t>
      </w:r>
      <w:proofErr w:type="spellStart"/>
      <w:r>
        <w:t>whiriwhiringa</w:t>
      </w:r>
      <w:proofErr w:type="spellEnd"/>
      <w:r>
        <w:t xml:space="preserve"> </w:t>
      </w:r>
      <w:proofErr w:type="spellStart"/>
      <w:r>
        <w:t>mō</w:t>
      </w:r>
      <w:proofErr w:type="spellEnd"/>
      <w:r>
        <w:t xml:space="preserve"> </w:t>
      </w:r>
      <w:proofErr w:type="spellStart"/>
      <w:r>
        <w:t>te</w:t>
      </w:r>
      <w:proofErr w:type="spellEnd"/>
      <w:r>
        <w:t xml:space="preserve"> </w:t>
      </w:r>
      <w:proofErr w:type="spellStart"/>
      <w:r>
        <w:t>tumu</w:t>
      </w:r>
      <w:proofErr w:type="spellEnd"/>
      <w:r>
        <w:t xml:space="preserve"> kōrero </w:t>
      </w:r>
      <w:proofErr w:type="spellStart"/>
      <w:r>
        <w:t>whakatahe</w:t>
      </w:r>
      <w:proofErr w:type="spellEnd"/>
      <w:r>
        <w:t xml:space="preserve"> me </w:t>
      </w:r>
      <w:proofErr w:type="spellStart"/>
      <w:r>
        <w:t>ngā</w:t>
      </w:r>
      <w:proofErr w:type="spellEnd"/>
      <w:r>
        <w:t xml:space="preserve"> </w:t>
      </w:r>
      <w:proofErr w:type="spellStart"/>
      <w:r>
        <w:t>tautoko</w:t>
      </w:r>
      <w:proofErr w:type="spellEnd"/>
      <w:r>
        <w:t xml:space="preserve"> | </w:t>
      </w:r>
      <w:r w:rsidRPr="003E281D">
        <w:rPr>
          <w:b w:val="0"/>
          <w:bCs/>
        </w:rPr>
        <w:t>Considerations for abortion counselling and support</w:t>
      </w:r>
      <w:bookmarkEnd w:id="20"/>
    </w:p>
    <w:p w14:paraId="5B46CBDE" w14:textId="77777777" w:rsidR="003E281D" w:rsidRDefault="003E281D" w:rsidP="003E281D">
      <w:r>
        <w:t>For all people seeking an abortion, abortion counsellors should be prepared to consider and discuss:</w:t>
      </w:r>
    </w:p>
    <w:p w14:paraId="4607DD0A" w14:textId="2D262541" w:rsidR="003E281D" w:rsidRDefault="003E281D" w:rsidP="003E281D">
      <w:pPr>
        <w:pStyle w:val="Bullet"/>
      </w:pPr>
      <w:r>
        <w:t xml:space="preserve">planned/intended </w:t>
      </w:r>
      <w:proofErr w:type="gramStart"/>
      <w:r>
        <w:t>pregnancies</w:t>
      </w:r>
      <w:proofErr w:type="gramEnd"/>
    </w:p>
    <w:p w14:paraId="36B796DC" w14:textId="7F1EB411" w:rsidR="003E281D" w:rsidRDefault="003E281D" w:rsidP="003E281D">
      <w:pPr>
        <w:pStyle w:val="Bullet"/>
      </w:pPr>
      <w:proofErr w:type="spellStart"/>
      <w:r>
        <w:t>fetal</w:t>
      </w:r>
      <w:proofErr w:type="spellEnd"/>
      <w:r>
        <w:t xml:space="preserve"> movement</w:t>
      </w:r>
    </w:p>
    <w:p w14:paraId="3C2341AD" w14:textId="02E7BDD1" w:rsidR="003E281D" w:rsidRDefault="003E281D" w:rsidP="003E281D">
      <w:pPr>
        <w:pStyle w:val="Bullet"/>
      </w:pPr>
      <w:proofErr w:type="spellStart"/>
      <w:r>
        <w:t>fetal</w:t>
      </w:r>
      <w:proofErr w:type="spellEnd"/>
      <w:r>
        <w:t xml:space="preserve"> abnormality</w:t>
      </w:r>
    </w:p>
    <w:p w14:paraId="2F9B55D4" w14:textId="63EA1BE0" w:rsidR="003E281D" w:rsidRDefault="003E281D" w:rsidP="003E281D">
      <w:pPr>
        <w:pStyle w:val="Bullet"/>
      </w:pPr>
      <w:r>
        <w:t>health risks to the pregnant person</w:t>
      </w:r>
    </w:p>
    <w:p w14:paraId="75386088" w14:textId="4FCDFC68" w:rsidR="003E281D" w:rsidRDefault="003E281D" w:rsidP="003E281D">
      <w:pPr>
        <w:pStyle w:val="Bullet"/>
      </w:pPr>
      <w:r>
        <w:t>where someone can be referred to receive an abortion as applicable</w:t>
      </w:r>
    </w:p>
    <w:p w14:paraId="0EDC3C4B" w14:textId="6D049112" w:rsidR="003E281D" w:rsidRDefault="003E281D" w:rsidP="003E281D">
      <w:pPr>
        <w:pStyle w:val="Bullet"/>
      </w:pPr>
      <w:r>
        <w:t>healthy grieving strategies</w:t>
      </w:r>
    </w:p>
    <w:p w14:paraId="1D912B21" w14:textId="055D6CD1" w:rsidR="003E281D" w:rsidRDefault="003E281D" w:rsidP="003E281D">
      <w:pPr>
        <w:pStyle w:val="Bullet"/>
      </w:pPr>
      <w:r>
        <w:t xml:space="preserve">the return of products and the burial or cremation of the </w:t>
      </w:r>
      <w:proofErr w:type="spellStart"/>
      <w:r>
        <w:t>fetus</w:t>
      </w:r>
      <w:proofErr w:type="spellEnd"/>
      <w:r>
        <w:t>.</w:t>
      </w:r>
    </w:p>
    <w:p w14:paraId="6C243B08" w14:textId="44F9A013" w:rsidR="003E281D" w:rsidRDefault="003E281D" w:rsidP="003E281D">
      <w:pPr>
        <w:pStyle w:val="Bullet"/>
        <w:numPr>
          <w:ilvl w:val="0"/>
          <w:numId w:val="0"/>
        </w:numPr>
        <w:ind w:left="284" w:hanging="284"/>
      </w:pPr>
    </w:p>
    <w:p w14:paraId="163BA018" w14:textId="77777777" w:rsidR="00453A74" w:rsidRDefault="00453A74" w:rsidP="00453A74">
      <w:pPr>
        <w:sectPr w:rsidR="00453A74" w:rsidSect="00636FAB">
          <w:pgSz w:w="11907" w:h="16834" w:code="9"/>
          <w:pgMar w:top="1418" w:right="1701" w:bottom="1134" w:left="1843" w:header="284" w:footer="425" w:gutter="284"/>
          <w:cols w:space="720"/>
        </w:sectPr>
      </w:pPr>
    </w:p>
    <w:p w14:paraId="74D7010E" w14:textId="77777777" w:rsidR="00453A74" w:rsidRDefault="00453A74" w:rsidP="00453A74">
      <w:pPr>
        <w:pStyle w:val="Heading1"/>
        <w:spacing w:before="0"/>
      </w:pPr>
      <w:bookmarkStart w:id="21" w:name="_Toc110254643"/>
      <w:r>
        <w:lastRenderedPageBreak/>
        <w:t xml:space="preserve">Tumu kōrero </w:t>
      </w:r>
      <w:proofErr w:type="spellStart"/>
      <w:r>
        <w:t>whakatahe</w:t>
      </w:r>
      <w:proofErr w:type="spellEnd"/>
      <w:r>
        <w:t xml:space="preserve"> me </w:t>
      </w:r>
      <w:proofErr w:type="spellStart"/>
      <w:r>
        <w:t>ngā</w:t>
      </w:r>
      <w:proofErr w:type="spellEnd"/>
      <w:r>
        <w:t xml:space="preserve"> </w:t>
      </w:r>
      <w:proofErr w:type="spellStart"/>
      <w:r>
        <w:t>tautoko</w:t>
      </w:r>
      <w:proofErr w:type="spellEnd"/>
      <w:r>
        <w:t xml:space="preserve"> </w:t>
      </w:r>
      <w:proofErr w:type="spellStart"/>
      <w:r>
        <w:t>i</w:t>
      </w:r>
      <w:proofErr w:type="spellEnd"/>
      <w:r>
        <w:t xml:space="preserve"> muri </w:t>
      </w:r>
      <w:proofErr w:type="spellStart"/>
      <w:r>
        <w:t>i</w:t>
      </w:r>
      <w:proofErr w:type="spellEnd"/>
      <w:r>
        <w:t xml:space="preserve"> </w:t>
      </w:r>
      <w:proofErr w:type="spellStart"/>
      <w:r>
        <w:t>te</w:t>
      </w:r>
      <w:proofErr w:type="spellEnd"/>
      <w:r>
        <w:t xml:space="preserve"> 20 wiki </w:t>
      </w:r>
      <w:r w:rsidRPr="00453A74">
        <w:rPr>
          <w:b w:val="0"/>
          <w:bCs/>
        </w:rPr>
        <w:t>| Post 20-week abortion counselling and support</w:t>
      </w:r>
      <w:bookmarkEnd w:id="21"/>
    </w:p>
    <w:p w14:paraId="77507B88" w14:textId="5494CE8F" w:rsidR="00453A74" w:rsidRDefault="00453A74" w:rsidP="00453A74">
      <w:r>
        <w:t>Twenty weeks’ gestation is the point at which legislative criteria to accessing abortion is increased,</w:t>
      </w:r>
      <w:r w:rsidR="00B25B06">
        <w:rPr>
          <w:rStyle w:val="FootnoteReference"/>
        </w:rPr>
        <w:footnoteReference w:id="2"/>
      </w:r>
      <w:r>
        <w:t xml:space="preserve">  however, some people seeking abortion before 20 weeks’ gestation will also require additional support for many of the reasons noted above. Care should be provided to all people on an individualised basis, according to the person’s specific needs. </w:t>
      </w:r>
    </w:p>
    <w:p w14:paraId="46651F3E" w14:textId="77777777" w:rsidR="00453A74" w:rsidRDefault="00453A74" w:rsidP="00453A74"/>
    <w:p w14:paraId="659FFD93" w14:textId="77777777" w:rsidR="00453A74" w:rsidRDefault="00453A74" w:rsidP="00453A74">
      <w:r>
        <w:t>In addition to the above considerations, people seeking an abortion after 20 weeks’ gestation may require additional support from counsellors, including grief and loss counselling. Abortion counsellors working with people who are having, or have had, an abortion at or after 20 weeks’ gestation should be aware of the potential additional ramifications of second trimester pregnancy and termination, including:</w:t>
      </w:r>
    </w:p>
    <w:p w14:paraId="45CFE344" w14:textId="1D1EECB4" w:rsidR="00453A74" w:rsidRDefault="00453A74" w:rsidP="00453A74">
      <w:pPr>
        <w:pStyle w:val="Bullet"/>
      </w:pPr>
      <w:r>
        <w:t xml:space="preserve">social determinants leading to late detection of </w:t>
      </w:r>
      <w:proofErr w:type="gramStart"/>
      <w:r>
        <w:t>pregnancy</w:t>
      </w:r>
      <w:proofErr w:type="gramEnd"/>
      <w:r>
        <w:t xml:space="preserve"> </w:t>
      </w:r>
    </w:p>
    <w:p w14:paraId="534E9300" w14:textId="2138831C" w:rsidR="00453A74" w:rsidRDefault="00453A74" w:rsidP="00453A74">
      <w:pPr>
        <w:pStyle w:val="Bullet"/>
      </w:pPr>
      <w:r>
        <w:t xml:space="preserve">inequity of access to health and disability services leading to late detection of pregnancy and referrals to counselling </w:t>
      </w:r>
    </w:p>
    <w:p w14:paraId="086A450A" w14:textId="7D26206E" w:rsidR="00453A74" w:rsidRDefault="00453A74" w:rsidP="00453A74">
      <w:pPr>
        <w:pStyle w:val="Bullet"/>
      </w:pPr>
      <w:r>
        <w:t>registering a post 20-week abortion as a stillbirth with the Perinatal and Maternal Mortality Review Committee (PMMRC)</w:t>
      </w:r>
    </w:p>
    <w:p w14:paraId="377EE579" w14:textId="1A50A137" w:rsidR="003E281D" w:rsidRDefault="00453A74" w:rsidP="00453A74">
      <w:pPr>
        <w:pStyle w:val="Bullet"/>
      </w:pPr>
      <w:r>
        <w:t>registering a stillbirth on the births, deaths and marriages register with the Department of Internal Affairs.</w:t>
      </w:r>
    </w:p>
    <w:p w14:paraId="06C4230C" w14:textId="77777777" w:rsidR="00B25B06" w:rsidRDefault="00B25B06" w:rsidP="00B25B06">
      <w:pPr>
        <w:sectPr w:rsidR="00B25B06" w:rsidSect="00636FAB">
          <w:pgSz w:w="11907" w:h="16834" w:code="9"/>
          <w:pgMar w:top="1418" w:right="1701" w:bottom="1134" w:left="1843" w:header="284" w:footer="425" w:gutter="284"/>
          <w:cols w:space="720"/>
        </w:sectPr>
      </w:pPr>
    </w:p>
    <w:p w14:paraId="089B27CA" w14:textId="77777777" w:rsidR="00B25B06" w:rsidRDefault="00B25B06" w:rsidP="00DD607B">
      <w:pPr>
        <w:pStyle w:val="Heading1"/>
        <w:spacing w:before="0"/>
      </w:pPr>
      <w:bookmarkStart w:id="22" w:name="_Toc110254644"/>
      <w:proofErr w:type="spellStart"/>
      <w:r>
        <w:lastRenderedPageBreak/>
        <w:t>Kōwhiringa</w:t>
      </w:r>
      <w:proofErr w:type="spellEnd"/>
      <w:r>
        <w:t xml:space="preserve"> </w:t>
      </w:r>
      <w:proofErr w:type="spellStart"/>
      <w:r>
        <w:t>i</w:t>
      </w:r>
      <w:proofErr w:type="spellEnd"/>
      <w:r>
        <w:t xml:space="preserve"> </w:t>
      </w:r>
      <w:proofErr w:type="spellStart"/>
      <w:r>
        <w:t>runga</w:t>
      </w:r>
      <w:proofErr w:type="spellEnd"/>
      <w:r>
        <w:t xml:space="preserve"> </w:t>
      </w:r>
      <w:proofErr w:type="spellStart"/>
      <w:r>
        <w:t>i</w:t>
      </w:r>
      <w:proofErr w:type="spellEnd"/>
      <w:r>
        <w:t xml:space="preserve"> </w:t>
      </w:r>
      <w:proofErr w:type="spellStart"/>
      <w:r>
        <w:t>te</w:t>
      </w:r>
      <w:proofErr w:type="spellEnd"/>
      <w:r>
        <w:t xml:space="preserve"> </w:t>
      </w:r>
      <w:proofErr w:type="spellStart"/>
      <w:r>
        <w:t>mōhio</w:t>
      </w:r>
      <w:proofErr w:type="spellEnd"/>
      <w:r>
        <w:t xml:space="preserve"> </w:t>
      </w:r>
      <w:r w:rsidRPr="00B25B06">
        <w:rPr>
          <w:b w:val="0"/>
          <w:bCs/>
        </w:rPr>
        <w:t>| Informed choice</w:t>
      </w:r>
      <w:bookmarkEnd w:id="22"/>
      <w:r>
        <w:t xml:space="preserve">  </w:t>
      </w:r>
    </w:p>
    <w:p w14:paraId="435221E9" w14:textId="77777777" w:rsidR="00B25B06" w:rsidRDefault="00B25B06" w:rsidP="00B25B06">
      <w:r>
        <w:t>Abortion counsellors must ensure that the person has made the decision to receive abortion counselling independently. The counsellor must ensure that they remain objective, impartial and non-judgemental throughout the whole counselling process.</w:t>
      </w:r>
    </w:p>
    <w:p w14:paraId="2245829D" w14:textId="329F4160" w:rsidR="00B25B06" w:rsidRDefault="00B25B06" w:rsidP="00B25B06">
      <w:r>
        <w:t xml:space="preserve">Every person has the right to be supported to make an informed decision about receiving abortion counselling, regardless of their age or disability. Specifically, counsellors must be familiar with and follow the intent of </w:t>
      </w:r>
      <w:hyperlink r:id="rId36" w:history="1">
        <w:r w:rsidR="00044DDF" w:rsidRPr="00044DDF">
          <w:rPr>
            <w:rStyle w:val="Hyperlink"/>
          </w:rPr>
          <w:t xml:space="preserve">1.7: </w:t>
        </w:r>
        <w:proofErr w:type="spellStart"/>
        <w:r w:rsidR="00044DDF" w:rsidRPr="00044DDF">
          <w:rPr>
            <w:rStyle w:val="Hyperlink"/>
          </w:rPr>
          <w:t>Kua</w:t>
        </w:r>
        <w:proofErr w:type="spellEnd"/>
        <w:r w:rsidR="00044DDF" w:rsidRPr="00044DDF">
          <w:rPr>
            <w:rStyle w:val="Hyperlink"/>
          </w:rPr>
          <w:t xml:space="preserve"> </w:t>
        </w:r>
        <w:proofErr w:type="spellStart"/>
        <w:r w:rsidR="00044DDF" w:rsidRPr="00044DDF">
          <w:rPr>
            <w:rStyle w:val="Hyperlink"/>
          </w:rPr>
          <w:t>whai</w:t>
        </w:r>
        <w:proofErr w:type="spellEnd"/>
        <w:r w:rsidR="00044DDF" w:rsidRPr="00044DDF">
          <w:rPr>
            <w:rStyle w:val="Hyperlink"/>
          </w:rPr>
          <w:t xml:space="preserve"> </w:t>
        </w:r>
        <w:proofErr w:type="spellStart"/>
        <w:r w:rsidR="00044DDF" w:rsidRPr="00044DDF">
          <w:rPr>
            <w:rStyle w:val="Hyperlink"/>
          </w:rPr>
          <w:t>mōhio</w:t>
        </w:r>
        <w:proofErr w:type="spellEnd"/>
        <w:r w:rsidR="00044DDF" w:rsidRPr="00044DDF">
          <w:rPr>
            <w:rStyle w:val="Hyperlink"/>
          </w:rPr>
          <w:t xml:space="preserve"> ahu, ā, ka </w:t>
        </w:r>
        <w:proofErr w:type="spellStart"/>
        <w:r w:rsidR="00044DDF" w:rsidRPr="00044DDF">
          <w:rPr>
            <w:rStyle w:val="Hyperlink"/>
          </w:rPr>
          <w:t>taea</w:t>
        </w:r>
        <w:proofErr w:type="spellEnd"/>
        <w:r w:rsidR="00044DDF" w:rsidRPr="00044DDF">
          <w:rPr>
            <w:rStyle w:val="Hyperlink"/>
          </w:rPr>
          <w:t xml:space="preserve"> a au </w:t>
        </w:r>
        <w:proofErr w:type="spellStart"/>
        <w:r w:rsidR="00044DDF" w:rsidRPr="00044DDF">
          <w:rPr>
            <w:rStyle w:val="Hyperlink"/>
          </w:rPr>
          <w:t>te</w:t>
        </w:r>
        <w:proofErr w:type="spellEnd"/>
        <w:r w:rsidR="00044DDF" w:rsidRPr="00044DDF">
          <w:rPr>
            <w:rStyle w:val="Hyperlink"/>
          </w:rPr>
          <w:t xml:space="preserve"> mahi </w:t>
        </w:r>
        <w:proofErr w:type="spellStart"/>
        <w:r w:rsidR="00044DDF" w:rsidRPr="00044DDF">
          <w:rPr>
            <w:rStyle w:val="Hyperlink"/>
          </w:rPr>
          <w:t>whiringa</w:t>
        </w:r>
        <w:proofErr w:type="spellEnd"/>
        <w:r w:rsidR="00044DDF" w:rsidRPr="00044DDF">
          <w:rPr>
            <w:rStyle w:val="Hyperlink"/>
          </w:rPr>
          <w:t xml:space="preserve"> | I am informed and able to make choices</w:t>
        </w:r>
        <w:r w:rsidR="00044DDF" w:rsidRPr="0026525E">
          <w:rPr>
            <w:rStyle w:val="Hyperlink"/>
            <w:rFonts w:cstheme="minorHAnsi"/>
            <w:b w:val="0"/>
            <w:color w:val="auto"/>
          </w:rPr>
          <w:t>.</w:t>
        </w:r>
      </w:hyperlink>
    </w:p>
    <w:p w14:paraId="5B5FA9A0" w14:textId="7FFB39B6" w:rsidR="00B25B06" w:rsidRDefault="00B25B06" w:rsidP="00B25B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tblGrid>
      <w:tr w:rsidR="00B25B06" w:rsidRPr="00B25B06" w14:paraId="713F04F6" w14:textId="77777777" w:rsidTr="00B25B06">
        <w:tc>
          <w:tcPr>
            <w:tcW w:w="8079" w:type="dxa"/>
            <w:gridSpan w:val="3"/>
            <w:shd w:val="clear" w:color="auto" w:fill="D9D9D9" w:themeFill="background1" w:themeFillShade="D9"/>
          </w:tcPr>
          <w:p w14:paraId="255CB957" w14:textId="77777777" w:rsidR="00B25B06" w:rsidRPr="00B25B06" w:rsidRDefault="00B25B06" w:rsidP="00B25B06">
            <w:pPr>
              <w:pStyle w:val="TableText"/>
              <w:rPr>
                <w:b/>
                <w:bCs/>
              </w:rPr>
            </w:pPr>
            <w:r w:rsidRPr="00B25B06">
              <w:rPr>
                <w:b/>
                <w:bCs/>
              </w:rPr>
              <w:t xml:space="preserve">E </w:t>
            </w:r>
            <w:proofErr w:type="spellStart"/>
            <w:r w:rsidRPr="00B25B06">
              <w:rPr>
                <w:b/>
                <w:bCs/>
              </w:rPr>
              <w:t>mātau</w:t>
            </w:r>
            <w:proofErr w:type="spellEnd"/>
            <w:r w:rsidRPr="00B25B06">
              <w:rPr>
                <w:b/>
                <w:bCs/>
              </w:rPr>
              <w:t xml:space="preserve"> ana ahau he aha </w:t>
            </w:r>
            <w:proofErr w:type="spellStart"/>
            <w:r w:rsidRPr="00B25B06">
              <w:rPr>
                <w:b/>
                <w:bCs/>
              </w:rPr>
              <w:t>tōna</w:t>
            </w:r>
            <w:proofErr w:type="spellEnd"/>
            <w:r w:rsidRPr="00B25B06">
              <w:rPr>
                <w:b/>
                <w:bCs/>
              </w:rPr>
              <w:t xml:space="preserve"> tikanga ki </w:t>
            </w:r>
            <w:proofErr w:type="spellStart"/>
            <w:proofErr w:type="gramStart"/>
            <w:r w:rsidRPr="00B25B06">
              <w:rPr>
                <w:b/>
                <w:bCs/>
              </w:rPr>
              <w:t>a</w:t>
            </w:r>
            <w:proofErr w:type="spellEnd"/>
            <w:proofErr w:type="gramEnd"/>
            <w:r w:rsidRPr="00B25B06">
              <w:rPr>
                <w:b/>
                <w:bCs/>
              </w:rPr>
              <w:t xml:space="preserve"> au</w:t>
            </w:r>
          </w:p>
        </w:tc>
      </w:tr>
      <w:tr w:rsidR="00B25B06" w:rsidRPr="00B25B06" w14:paraId="5ACFAC74" w14:textId="77777777" w:rsidTr="00B25B06">
        <w:trPr>
          <w:trHeight w:val="3432"/>
        </w:trPr>
        <w:tc>
          <w:tcPr>
            <w:tcW w:w="2693" w:type="dxa"/>
          </w:tcPr>
          <w:p w14:paraId="19AE40B7" w14:textId="77777777" w:rsidR="00B25B06" w:rsidRPr="00B25B06" w:rsidRDefault="00B25B06" w:rsidP="00B25B06">
            <w:pPr>
              <w:pStyle w:val="TableText"/>
              <w:rPr>
                <w:b/>
                <w:bCs/>
              </w:rPr>
            </w:pPr>
            <w:proofErr w:type="spellStart"/>
            <w:r w:rsidRPr="00B25B06">
              <w:rPr>
                <w:b/>
                <w:bCs/>
              </w:rPr>
              <w:t>Ngā</w:t>
            </w:r>
            <w:proofErr w:type="spellEnd"/>
            <w:r w:rsidRPr="00B25B06">
              <w:rPr>
                <w:b/>
                <w:bCs/>
              </w:rPr>
              <w:t xml:space="preserve"> tāngata</w:t>
            </w:r>
          </w:p>
          <w:p w14:paraId="4CF55CF5" w14:textId="77777777" w:rsidR="00B25B06" w:rsidRPr="00B25B06" w:rsidRDefault="00B25B06" w:rsidP="00B25B06">
            <w:pPr>
              <w:pStyle w:val="TableText"/>
            </w:pPr>
            <w:r w:rsidRPr="00B25B06">
              <w:t xml:space="preserve">E </w:t>
            </w:r>
            <w:proofErr w:type="spellStart"/>
            <w:r w:rsidRPr="00B25B06">
              <w:t>mōhio</w:t>
            </w:r>
            <w:proofErr w:type="spellEnd"/>
            <w:r w:rsidRPr="00B25B06">
              <w:t xml:space="preserve"> ana au ka </w:t>
            </w:r>
            <w:proofErr w:type="spellStart"/>
            <w:r w:rsidRPr="00B25B06">
              <w:t>pātaitia</w:t>
            </w:r>
            <w:proofErr w:type="spellEnd"/>
            <w:r w:rsidRPr="00B25B06">
              <w:t xml:space="preserve"> he aha </w:t>
            </w:r>
            <w:proofErr w:type="spellStart"/>
            <w:r w:rsidRPr="00B25B06">
              <w:t>aku</w:t>
            </w:r>
            <w:proofErr w:type="spellEnd"/>
            <w:r w:rsidRPr="00B25B06">
              <w:t xml:space="preserve"> </w:t>
            </w:r>
            <w:proofErr w:type="spellStart"/>
            <w:r w:rsidRPr="00B25B06">
              <w:t>tirohanga</w:t>
            </w:r>
            <w:proofErr w:type="spellEnd"/>
            <w:r w:rsidRPr="00B25B06">
              <w:t xml:space="preserve">. Ka </w:t>
            </w:r>
            <w:proofErr w:type="spellStart"/>
            <w:r w:rsidRPr="00B25B06">
              <w:t>whakautetia</w:t>
            </w:r>
            <w:proofErr w:type="spellEnd"/>
            <w:r w:rsidRPr="00B25B06">
              <w:t xml:space="preserve"> </w:t>
            </w:r>
            <w:proofErr w:type="spellStart"/>
            <w:r w:rsidRPr="00B25B06">
              <w:t>aku</w:t>
            </w:r>
            <w:proofErr w:type="spellEnd"/>
            <w:r w:rsidRPr="00B25B06">
              <w:t xml:space="preserve"> </w:t>
            </w:r>
            <w:proofErr w:type="spellStart"/>
            <w:r w:rsidRPr="00B25B06">
              <w:t>whiringa</w:t>
            </w:r>
            <w:proofErr w:type="spellEnd"/>
            <w:r w:rsidRPr="00B25B06">
              <w:t xml:space="preserve"> </w:t>
            </w:r>
            <w:proofErr w:type="spellStart"/>
            <w:r w:rsidRPr="00B25B06">
              <w:t>i</w:t>
            </w:r>
            <w:proofErr w:type="spellEnd"/>
            <w:r w:rsidRPr="00B25B06">
              <w:t xml:space="preserve"> </w:t>
            </w:r>
            <w:proofErr w:type="spellStart"/>
            <w:r w:rsidRPr="00B25B06">
              <w:t>te</w:t>
            </w:r>
            <w:proofErr w:type="spellEnd"/>
            <w:r w:rsidRPr="00B25B06">
              <w:t xml:space="preserve"> </w:t>
            </w:r>
            <w:proofErr w:type="spellStart"/>
            <w:r w:rsidRPr="00B25B06">
              <w:t>wā</w:t>
            </w:r>
            <w:proofErr w:type="spellEnd"/>
            <w:r w:rsidRPr="00B25B06">
              <w:t xml:space="preserve"> e </w:t>
            </w:r>
            <w:proofErr w:type="spellStart"/>
            <w:r w:rsidRPr="00B25B06">
              <w:t>whakatau</w:t>
            </w:r>
            <w:proofErr w:type="spellEnd"/>
            <w:r w:rsidRPr="00B25B06">
              <w:t xml:space="preserve"> take ana </w:t>
            </w:r>
            <w:proofErr w:type="spellStart"/>
            <w:r w:rsidRPr="00B25B06">
              <w:t>mō</w:t>
            </w:r>
            <w:proofErr w:type="spellEnd"/>
            <w:r w:rsidRPr="00B25B06">
              <w:t xml:space="preserve"> </w:t>
            </w:r>
            <w:proofErr w:type="spellStart"/>
            <w:r w:rsidRPr="00B25B06">
              <w:t>taku</w:t>
            </w:r>
            <w:proofErr w:type="spellEnd"/>
            <w:r w:rsidRPr="00B25B06">
              <w:t xml:space="preserve"> </w:t>
            </w:r>
            <w:proofErr w:type="spellStart"/>
            <w:r w:rsidRPr="00B25B06">
              <w:t>oranga</w:t>
            </w:r>
            <w:proofErr w:type="spellEnd"/>
            <w:r w:rsidRPr="00B25B06">
              <w:t xml:space="preserve">. Ki </w:t>
            </w:r>
            <w:proofErr w:type="spellStart"/>
            <w:r w:rsidRPr="00B25B06">
              <w:t>te</w:t>
            </w:r>
            <w:proofErr w:type="spellEnd"/>
            <w:r w:rsidRPr="00B25B06">
              <w:t xml:space="preserve"> kore e </w:t>
            </w:r>
            <w:proofErr w:type="spellStart"/>
            <w:r w:rsidRPr="00B25B06">
              <w:t>whakatinanahia</w:t>
            </w:r>
            <w:proofErr w:type="spellEnd"/>
            <w:r w:rsidRPr="00B25B06">
              <w:t xml:space="preserve"> </w:t>
            </w:r>
            <w:proofErr w:type="spellStart"/>
            <w:r w:rsidRPr="00B25B06">
              <w:t>aku</w:t>
            </w:r>
            <w:proofErr w:type="spellEnd"/>
            <w:r w:rsidRPr="00B25B06">
              <w:t xml:space="preserve"> </w:t>
            </w:r>
            <w:proofErr w:type="spellStart"/>
            <w:r w:rsidRPr="00B25B06">
              <w:t>whiringa</w:t>
            </w:r>
            <w:proofErr w:type="spellEnd"/>
            <w:r w:rsidRPr="00B25B06">
              <w:t xml:space="preserve">, ka </w:t>
            </w:r>
            <w:proofErr w:type="spellStart"/>
            <w:r w:rsidRPr="00B25B06">
              <w:t>whakaratoa</w:t>
            </w:r>
            <w:proofErr w:type="spellEnd"/>
            <w:r w:rsidRPr="00B25B06">
              <w:t xml:space="preserve"> </w:t>
            </w:r>
            <w:proofErr w:type="spellStart"/>
            <w:r w:rsidRPr="00B25B06">
              <w:t>mai</w:t>
            </w:r>
            <w:proofErr w:type="spellEnd"/>
            <w:r w:rsidRPr="00B25B06">
              <w:t xml:space="preserve"> </w:t>
            </w:r>
            <w:proofErr w:type="spellStart"/>
            <w:r w:rsidRPr="00B25B06">
              <w:t>ētahi</w:t>
            </w:r>
            <w:proofErr w:type="spellEnd"/>
            <w:r w:rsidRPr="00B25B06">
              <w:t xml:space="preserve"> </w:t>
            </w:r>
            <w:proofErr w:type="spellStart"/>
            <w:r w:rsidRPr="00B25B06">
              <w:t>mōhiohio</w:t>
            </w:r>
            <w:proofErr w:type="spellEnd"/>
            <w:r w:rsidRPr="00B25B06">
              <w:t xml:space="preserve"> e </w:t>
            </w:r>
            <w:proofErr w:type="spellStart"/>
            <w:r w:rsidRPr="00B25B06">
              <w:t>tautoko</w:t>
            </w:r>
            <w:proofErr w:type="spellEnd"/>
            <w:r w:rsidRPr="00B25B06">
              <w:t xml:space="preserve"> ana ahau kia </w:t>
            </w:r>
            <w:proofErr w:type="spellStart"/>
            <w:r w:rsidRPr="00B25B06">
              <w:t>mōhio</w:t>
            </w:r>
            <w:proofErr w:type="spellEnd"/>
            <w:r w:rsidRPr="00B25B06">
              <w:t xml:space="preserve"> he aha ai.</w:t>
            </w:r>
            <w:r w:rsidRPr="00B25B06" w:rsidDel="00BD5D17">
              <w:t xml:space="preserve"> </w:t>
            </w:r>
          </w:p>
        </w:tc>
        <w:tc>
          <w:tcPr>
            <w:tcW w:w="2693" w:type="dxa"/>
          </w:tcPr>
          <w:p w14:paraId="7BFC10D8" w14:textId="77777777" w:rsidR="00B25B06" w:rsidRPr="00B25B06" w:rsidRDefault="00B25B06" w:rsidP="00B25B06">
            <w:pPr>
              <w:pStyle w:val="TableText"/>
              <w:rPr>
                <w:b/>
                <w:bCs/>
              </w:rPr>
            </w:pPr>
            <w:proofErr w:type="spellStart"/>
            <w:r w:rsidRPr="00B25B06">
              <w:rPr>
                <w:b/>
                <w:bCs/>
              </w:rPr>
              <w:t>Te</w:t>
            </w:r>
            <w:proofErr w:type="spellEnd"/>
            <w:r w:rsidRPr="00B25B06">
              <w:rPr>
                <w:b/>
                <w:bCs/>
              </w:rPr>
              <w:t xml:space="preserve"> </w:t>
            </w:r>
            <w:proofErr w:type="spellStart"/>
            <w:r w:rsidRPr="00B25B06">
              <w:rPr>
                <w:b/>
                <w:bCs/>
              </w:rPr>
              <w:t>Tiriti</w:t>
            </w:r>
            <w:proofErr w:type="spellEnd"/>
          </w:p>
          <w:p w14:paraId="101F399D" w14:textId="77777777" w:rsidR="00B25B06" w:rsidRPr="00B25B06" w:rsidRDefault="00B25B06" w:rsidP="00B25B06">
            <w:pPr>
              <w:pStyle w:val="TableText"/>
            </w:pPr>
            <w:r w:rsidRPr="00B25B06">
              <w:t xml:space="preserve">E </w:t>
            </w:r>
            <w:proofErr w:type="spellStart"/>
            <w:r w:rsidRPr="00B25B06">
              <w:t>whakaratoa</w:t>
            </w:r>
            <w:proofErr w:type="spellEnd"/>
            <w:r w:rsidRPr="00B25B06">
              <w:t xml:space="preserve"> ana </w:t>
            </w:r>
            <w:proofErr w:type="spellStart"/>
            <w:r w:rsidRPr="00B25B06">
              <w:t>ngā</w:t>
            </w:r>
            <w:proofErr w:type="spellEnd"/>
            <w:r w:rsidRPr="00B25B06">
              <w:t xml:space="preserve"> </w:t>
            </w:r>
            <w:proofErr w:type="spellStart"/>
            <w:r w:rsidRPr="00B25B06">
              <w:t>ratonga</w:t>
            </w:r>
            <w:proofErr w:type="spellEnd"/>
            <w:r w:rsidRPr="00B25B06">
              <w:t xml:space="preserve"> </w:t>
            </w:r>
            <w:proofErr w:type="spellStart"/>
            <w:r w:rsidRPr="00B25B06">
              <w:t>kounga</w:t>
            </w:r>
            <w:proofErr w:type="spellEnd"/>
            <w:r w:rsidRPr="00B25B06">
              <w:t xml:space="preserve"> </w:t>
            </w:r>
            <w:proofErr w:type="spellStart"/>
            <w:r w:rsidRPr="00B25B06">
              <w:t>nui</w:t>
            </w:r>
            <w:proofErr w:type="spellEnd"/>
            <w:r w:rsidRPr="00B25B06">
              <w:t xml:space="preserve"> e </w:t>
            </w:r>
            <w:proofErr w:type="spellStart"/>
            <w:r w:rsidRPr="00B25B06">
              <w:t>ngāwari</w:t>
            </w:r>
            <w:proofErr w:type="spellEnd"/>
            <w:r w:rsidRPr="00B25B06">
              <w:t xml:space="preserve"> ana </w:t>
            </w:r>
            <w:proofErr w:type="spellStart"/>
            <w:r w:rsidRPr="00B25B06">
              <w:t>hoki</w:t>
            </w:r>
            <w:proofErr w:type="spellEnd"/>
            <w:r w:rsidRPr="00B25B06">
              <w:t xml:space="preserve"> </w:t>
            </w:r>
            <w:proofErr w:type="spellStart"/>
            <w:r w:rsidRPr="00B25B06">
              <w:t>te</w:t>
            </w:r>
            <w:proofErr w:type="spellEnd"/>
            <w:r w:rsidRPr="00B25B06">
              <w:t xml:space="preserve"> </w:t>
            </w:r>
            <w:proofErr w:type="spellStart"/>
            <w:r w:rsidRPr="00B25B06">
              <w:t>urunga</w:t>
            </w:r>
            <w:proofErr w:type="spellEnd"/>
            <w:r w:rsidRPr="00B25B06">
              <w:t xml:space="preserve"> me </w:t>
            </w:r>
            <w:proofErr w:type="spellStart"/>
            <w:r w:rsidRPr="00B25B06">
              <w:t>te</w:t>
            </w:r>
            <w:proofErr w:type="spellEnd"/>
            <w:r w:rsidRPr="00B25B06">
              <w:t xml:space="preserve"> </w:t>
            </w:r>
            <w:proofErr w:type="spellStart"/>
            <w:r w:rsidRPr="00B25B06">
              <w:t>whakaterenga</w:t>
            </w:r>
            <w:proofErr w:type="spellEnd"/>
            <w:r w:rsidRPr="00B25B06">
              <w:t xml:space="preserve">. Ka </w:t>
            </w:r>
            <w:proofErr w:type="spellStart"/>
            <w:r w:rsidRPr="00B25B06">
              <w:t>tukuna</w:t>
            </w:r>
            <w:proofErr w:type="spellEnd"/>
            <w:r w:rsidRPr="00B25B06">
              <w:t xml:space="preserve"> e </w:t>
            </w:r>
            <w:proofErr w:type="spellStart"/>
            <w:r w:rsidRPr="00B25B06">
              <w:t>ngā</w:t>
            </w:r>
            <w:proofErr w:type="spellEnd"/>
            <w:r w:rsidRPr="00B25B06">
              <w:t xml:space="preserve"> </w:t>
            </w:r>
            <w:proofErr w:type="spellStart"/>
            <w:r w:rsidRPr="00B25B06">
              <w:t>kaiwhakarato</w:t>
            </w:r>
            <w:proofErr w:type="spellEnd"/>
            <w:r w:rsidRPr="00B25B06">
              <w:t xml:space="preserve"> </w:t>
            </w:r>
            <w:proofErr w:type="spellStart"/>
            <w:r w:rsidRPr="00B25B06">
              <w:t>ngā</w:t>
            </w:r>
            <w:proofErr w:type="spellEnd"/>
            <w:r w:rsidRPr="00B25B06">
              <w:t xml:space="preserve"> </w:t>
            </w:r>
            <w:proofErr w:type="spellStart"/>
            <w:r w:rsidRPr="00B25B06">
              <w:t>karere</w:t>
            </w:r>
            <w:proofErr w:type="spellEnd"/>
            <w:r w:rsidRPr="00B25B06">
              <w:t xml:space="preserve"> </w:t>
            </w:r>
            <w:proofErr w:type="spellStart"/>
            <w:r w:rsidRPr="00B25B06">
              <w:t>mārama</w:t>
            </w:r>
            <w:proofErr w:type="spellEnd"/>
            <w:r w:rsidRPr="00B25B06">
              <w:t xml:space="preserve">, </w:t>
            </w:r>
            <w:proofErr w:type="spellStart"/>
            <w:r w:rsidRPr="00B25B06">
              <w:t>hāngai</w:t>
            </w:r>
            <w:proofErr w:type="spellEnd"/>
            <w:r w:rsidRPr="00B25B06">
              <w:t xml:space="preserve"> </w:t>
            </w:r>
            <w:proofErr w:type="spellStart"/>
            <w:r w:rsidRPr="00B25B06">
              <w:t>hoki</w:t>
            </w:r>
            <w:proofErr w:type="spellEnd"/>
            <w:r w:rsidRPr="00B25B06">
              <w:t xml:space="preserve"> kia </w:t>
            </w:r>
            <w:proofErr w:type="spellStart"/>
            <w:r w:rsidRPr="00B25B06">
              <w:t>taea</w:t>
            </w:r>
            <w:proofErr w:type="spellEnd"/>
            <w:r w:rsidRPr="00B25B06">
              <w:t xml:space="preserve"> ai e </w:t>
            </w:r>
            <w:proofErr w:type="spellStart"/>
            <w:r w:rsidRPr="00B25B06">
              <w:t>ngā</w:t>
            </w:r>
            <w:proofErr w:type="spellEnd"/>
            <w:r w:rsidRPr="00B25B06">
              <w:t xml:space="preserve"> tāngata me </w:t>
            </w:r>
            <w:proofErr w:type="spellStart"/>
            <w:r w:rsidRPr="00B25B06">
              <w:t>ngā</w:t>
            </w:r>
            <w:proofErr w:type="spellEnd"/>
            <w:r w:rsidRPr="00B25B06">
              <w:t xml:space="preserve"> whānau </w:t>
            </w:r>
            <w:proofErr w:type="spellStart"/>
            <w:r w:rsidRPr="00B25B06">
              <w:t>te</w:t>
            </w:r>
            <w:proofErr w:type="spellEnd"/>
            <w:r w:rsidRPr="00B25B06">
              <w:t xml:space="preserve"> </w:t>
            </w:r>
            <w:proofErr w:type="spellStart"/>
            <w:r w:rsidRPr="00B25B06">
              <w:t>whakahaere</w:t>
            </w:r>
            <w:proofErr w:type="spellEnd"/>
            <w:r w:rsidRPr="00B25B06">
              <w:t xml:space="preserve"> tika </w:t>
            </w:r>
            <w:proofErr w:type="spellStart"/>
            <w:r w:rsidRPr="00B25B06">
              <w:t>i</w:t>
            </w:r>
            <w:proofErr w:type="spellEnd"/>
            <w:r w:rsidRPr="00B25B06">
              <w:t xml:space="preserve"> </w:t>
            </w:r>
            <w:proofErr w:type="spellStart"/>
            <w:r w:rsidRPr="00B25B06">
              <w:t>tō</w:t>
            </w:r>
            <w:proofErr w:type="spellEnd"/>
            <w:r w:rsidRPr="00B25B06">
              <w:t xml:space="preserve"> </w:t>
            </w:r>
            <w:proofErr w:type="spellStart"/>
            <w:r w:rsidRPr="00B25B06">
              <w:t>rātou</w:t>
            </w:r>
            <w:proofErr w:type="spellEnd"/>
            <w:r w:rsidRPr="00B25B06">
              <w:t xml:space="preserve"> </w:t>
            </w:r>
            <w:proofErr w:type="spellStart"/>
            <w:r w:rsidRPr="00B25B06">
              <w:t>hauora</w:t>
            </w:r>
            <w:proofErr w:type="spellEnd"/>
            <w:r w:rsidRPr="00B25B06">
              <w:t xml:space="preserve"> </w:t>
            </w:r>
            <w:proofErr w:type="spellStart"/>
            <w:r w:rsidRPr="00B25B06">
              <w:t>ake</w:t>
            </w:r>
            <w:proofErr w:type="spellEnd"/>
            <w:r w:rsidRPr="00B25B06">
              <w:t xml:space="preserve">, </w:t>
            </w:r>
            <w:proofErr w:type="spellStart"/>
            <w:r w:rsidRPr="00B25B06">
              <w:t>te</w:t>
            </w:r>
            <w:proofErr w:type="spellEnd"/>
            <w:r w:rsidRPr="00B25B06">
              <w:t xml:space="preserve"> </w:t>
            </w:r>
            <w:proofErr w:type="spellStart"/>
            <w:r w:rsidRPr="00B25B06">
              <w:t>noho</w:t>
            </w:r>
            <w:proofErr w:type="spellEnd"/>
            <w:r w:rsidRPr="00B25B06">
              <w:t xml:space="preserve"> </w:t>
            </w:r>
            <w:proofErr w:type="spellStart"/>
            <w:r w:rsidRPr="00B25B06">
              <w:t>hauora</w:t>
            </w:r>
            <w:proofErr w:type="spellEnd"/>
            <w:r w:rsidRPr="00B25B06">
              <w:t xml:space="preserve">, me </w:t>
            </w:r>
            <w:proofErr w:type="spellStart"/>
            <w:r w:rsidRPr="00B25B06">
              <w:t>te</w:t>
            </w:r>
            <w:proofErr w:type="spellEnd"/>
            <w:r w:rsidRPr="00B25B06">
              <w:t xml:space="preserve"> </w:t>
            </w:r>
            <w:proofErr w:type="spellStart"/>
            <w:r w:rsidRPr="00B25B06">
              <w:t>noho</w:t>
            </w:r>
            <w:proofErr w:type="spellEnd"/>
            <w:r w:rsidRPr="00B25B06">
              <w:t xml:space="preserve"> pai. Motuhake a </w:t>
            </w:r>
            <w:proofErr w:type="spellStart"/>
            <w:r w:rsidRPr="00B25B06">
              <w:t>te</w:t>
            </w:r>
            <w:proofErr w:type="spellEnd"/>
            <w:r w:rsidRPr="00B25B06">
              <w:t xml:space="preserve"> Māori.</w:t>
            </w:r>
          </w:p>
        </w:tc>
        <w:tc>
          <w:tcPr>
            <w:tcW w:w="2693" w:type="dxa"/>
          </w:tcPr>
          <w:p w14:paraId="18F1FB5A" w14:textId="77777777" w:rsidR="00B25B06" w:rsidRPr="00B25B06" w:rsidRDefault="00B25B06" w:rsidP="00B25B06">
            <w:pPr>
              <w:pStyle w:val="TableText"/>
              <w:rPr>
                <w:b/>
                <w:bCs/>
              </w:rPr>
            </w:pPr>
            <w:r w:rsidRPr="00B25B06">
              <w:rPr>
                <w:b/>
                <w:bCs/>
              </w:rPr>
              <w:t xml:space="preserve">Hei </w:t>
            </w:r>
            <w:proofErr w:type="spellStart"/>
            <w:r w:rsidRPr="00B25B06">
              <w:rPr>
                <w:b/>
                <w:bCs/>
              </w:rPr>
              <w:t>kaiwhakarato</w:t>
            </w:r>
            <w:proofErr w:type="spellEnd"/>
            <w:r w:rsidRPr="00B25B06">
              <w:rPr>
                <w:b/>
                <w:bCs/>
              </w:rPr>
              <w:t xml:space="preserve"> </w:t>
            </w:r>
            <w:proofErr w:type="spellStart"/>
            <w:r w:rsidRPr="00B25B06">
              <w:rPr>
                <w:b/>
                <w:bCs/>
              </w:rPr>
              <w:t>ratonga</w:t>
            </w:r>
            <w:proofErr w:type="spellEnd"/>
          </w:p>
          <w:p w14:paraId="164471D5" w14:textId="77777777" w:rsidR="00B25B06" w:rsidRPr="00B25B06" w:rsidRDefault="00B25B06" w:rsidP="00B25B06">
            <w:pPr>
              <w:pStyle w:val="TableText"/>
            </w:pPr>
            <w:r w:rsidRPr="00B25B06">
              <w:t xml:space="preserve">Ka </w:t>
            </w:r>
            <w:proofErr w:type="spellStart"/>
            <w:r w:rsidRPr="00B25B06">
              <w:t>whakarato</w:t>
            </w:r>
            <w:proofErr w:type="spellEnd"/>
            <w:r w:rsidRPr="00B25B06">
              <w:t xml:space="preserve"> </w:t>
            </w:r>
            <w:proofErr w:type="spellStart"/>
            <w:r w:rsidRPr="00B25B06">
              <w:t>mātou</w:t>
            </w:r>
            <w:proofErr w:type="spellEnd"/>
            <w:r w:rsidRPr="00B25B06">
              <w:t xml:space="preserve"> </w:t>
            </w:r>
            <w:proofErr w:type="spellStart"/>
            <w:r w:rsidRPr="00B25B06">
              <w:t>i</w:t>
            </w:r>
            <w:proofErr w:type="spellEnd"/>
            <w:r w:rsidRPr="00B25B06">
              <w:t xml:space="preserve"> </w:t>
            </w:r>
            <w:proofErr w:type="spellStart"/>
            <w:r w:rsidRPr="00B25B06">
              <w:t>ngā</w:t>
            </w:r>
            <w:proofErr w:type="spellEnd"/>
            <w:r w:rsidRPr="00B25B06">
              <w:t xml:space="preserve"> tāngata e </w:t>
            </w:r>
            <w:proofErr w:type="spellStart"/>
            <w:r w:rsidRPr="00B25B06">
              <w:t>whakamahi</w:t>
            </w:r>
            <w:proofErr w:type="spellEnd"/>
            <w:r w:rsidRPr="00B25B06">
              <w:t xml:space="preserve"> ana </w:t>
            </w:r>
            <w:proofErr w:type="spellStart"/>
            <w:r w:rsidRPr="00B25B06">
              <w:t>i</w:t>
            </w:r>
            <w:proofErr w:type="spellEnd"/>
            <w:r w:rsidRPr="00B25B06">
              <w:t xml:space="preserve"> ā </w:t>
            </w:r>
            <w:proofErr w:type="spellStart"/>
            <w:r w:rsidRPr="00B25B06">
              <w:t>rātou</w:t>
            </w:r>
            <w:proofErr w:type="spellEnd"/>
            <w:r w:rsidRPr="00B25B06">
              <w:t xml:space="preserve"> </w:t>
            </w:r>
            <w:proofErr w:type="spellStart"/>
            <w:r w:rsidRPr="00B25B06">
              <w:t>ratonga</w:t>
            </w:r>
            <w:proofErr w:type="spellEnd"/>
            <w:r w:rsidRPr="00B25B06">
              <w:t xml:space="preserve">, ō </w:t>
            </w:r>
            <w:proofErr w:type="spellStart"/>
            <w:r w:rsidRPr="00B25B06">
              <w:t>rātou</w:t>
            </w:r>
            <w:proofErr w:type="spellEnd"/>
            <w:r w:rsidRPr="00B25B06">
              <w:t xml:space="preserve"> </w:t>
            </w:r>
            <w:proofErr w:type="spellStart"/>
            <w:r w:rsidRPr="00B25B06">
              <w:t>māngai</w:t>
            </w:r>
            <w:proofErr w:type="spellEnd"/>
            <w:r w:rsidRPr="00B25B06">
              <w:t xml:space="preserve"> ā-</w:t>
            </w:r>
            <w:proofErr w:type="spellStart"/>
            <w:r w:rsidRPr="00B25B06">
              <w:t>ture</w:t>
            </w:r>
            <w:proofErr w:type="spellEnd"/>
            <w:r w:rsidRPr="00B25B06">
              <w:t xml:space="preserve"> </w:t>
            </w:r>
            <w:proofErr w:type="spellStart"/>
            <w:r w:rsidRPr="00B25B06">
              <w:t>rānei</w:t>
            </w:r>
            <w:proofErr w:type="spellEnd"/>
            <w:r w:rsidRPr="00B25B06">
              <w:t xml:space="preserve"> ki </w:t>
            </w:r>
            <w:proofErr w:type="spellStart"/>
            <w:r w:rsidRPr="00B25B06">
              <w:t>ngā</w:t>
            </w:r>
            <w:proofErr w:type="spellEnd"/>
            <w:r w:rsidRPr="00B25B06">
              <w:t xml:space="preserve"> </w:t>
            </w:r>
            <w:proofErr w:type="spellStart"/>
            <w:r w:rsidRPr="00B25B06">
              <w:t>mōhiohio</w:t>
            </w:r>
            <w:proofErr w:type="spellEnd"/>
            <w:r w:rsidRPr="00B25B06">
              <w:t xml:space="preserve"> e tika ana ki </w:t>
            </w:r>
            <w:proofErr w:type="spellStart"/>
            <w:r w:rsidRPr="00B25B06">
              <w:t>te</w:t>
            </w:r>
            <w:proofErr w:type="spellEnd"/>
            <w:r w:rsidRPr="00B25B06">
              <w:t xml:space="preserve"> </w:t>
            </w:r>
            <w:proofErr w:type="spellStart"/>
            <w:r w:rsidRPr="00B25B06">
              <w:t>whakatau</w:t>
            </w:r>
            <w:proofErr w:type="spellEnd"/>
            <w:r w:rsidRPr="00B25B06">
              <w:t xml:space="preserve"> </w:t>
            </w:r>
            <w:proofErr w:type="spellStart"/>
            <w:r w:rsidRPr="00B25B06">
              <w:t>i</w:t>
            </w:r>
            <w:proofErr w:type="spellEnd"/>
            <w:r w:rsidRPr="00B25B06">
              <w:t xml:space="preserve"> </w:t>
            </w:r>
            <w:proofErr w:type="spellStart"/>
            <w:r w:rsidRPr="00B25B06">
              <w:t>ngā</w:t>
            </w:r>
            <w:proofErr w:type="spellEnd"/>
            <w:r w:rsidRPr="00B25B06">
              <w:t xml:space="preserve"> take </w:t>
            </w:r>
            <w:proofErr w:type="spellStart"/>
            <w:r w:rsidRPr="00B25B06">
              <w:t>i</w:t>
            </w:r>
            <w:proofErr w:type="spellEnd"/>
            <w:r w:rsidRPr="00B25B06">
              <w:t xml:space="preserve"> </w:t>
            </w:r>
            <w:proofErr w:type="spellStart"/>
            <w:r w:rsidRPr="00B25B06">
              <w:t>runga</w:t>
            </w:r>
            <w:proofErr w:type="spellEnd"/>
            <w:r w:rsidRPr="00B25B06">
              <w:t xml:space="preserve"> </w:t>
            </w:r>
            <w:proofErr w:type="spellStart"/>
            <w:r w:rsidRPr="00B25B06">
              <w:t>i</w:t>
            </w:r>
            <w:proofErr w:type="spellEnd"/>
            <w:r w:rsidRPr="00B25B06">
              <w:t xml:space="preserve"> </w:t>
            </w:r>
            <w:proofErr w:type="spellStart"/>
            <w:r w:rsidRPr="00B25B06">
              <w:t>te</w:t>
            </w:r>
            <w:proofErr w:type="spellEnd"/>
            <w:r w:rsidRPr="00B25B06">
              <w:t xml:space="preserve"> </w:t>
            </w:r>
            <w:proofErr w:type="spellStart"/>
            <w:r w:rsidRPr="00B25B06">
              <w:t>mōhio</w:t>
            </w:r>
            <w:proofErr w:type="spellEnd"/>
            <w:r w:rsidRPr="00B25B06">
              <w:t xml:space="preserve">, e ai </w:t>
            </w:r>
            <w:proofErr w:type="spellStart"/>
            <w:r w:rsidRPr="00B25B06">
              <w:t>hoki</w:t>
            </w:r>
            <w:proofErr w:type="spellEnd"/>
            <w:r w:rsidRPr="00B25B06">
              <w:t xml:space="preserve"> ki ō </w:t>
            </w:r>
            <w:proofErr w:type="spellStart"/>
            <w:r w:rsidRPr="00B25B06">
              <w:t>rātou</w:t>
            </w:r>
            <w:proofErr w:type="spellEnd"/>
            <w:r w:rsidRPr="00B25B06">
              <w:t xml:space="preserve"> </w:t>
            </w:r>
            <w:proofErr w:type="spellStart"/>
            <w:r w:rsidRPr="00B25B06">
              <w:t>motika</w:t>
            </w:r>
            <w:proofErr w:type="spellEnd"/>
            <w:r w:rsidRPr="00B25B06">
              <w:t xml:space="preserve"> me </w:t>
            </w:r>
            <w:proofErr w:type="spellStart"/>
            <w:r w:rsidRPr="00B25B06">
              <w:t>tō</w:t>
            </w:r>
            <w:proofErr w:type="spellEnd"/>
            <w:r w:rsidRPr="00B25B06">
              <w:t xml:space="preserve"> </w:t>
            </w:r>
            <w:proofErr w:type="spellStart"/>
            <w:r w:rsidRPr="00B25B06">
              <w:t>rātou</w:t>
            </w:r>
            <w:proofErr w:type="spellEnd"/>
            <w:r w:rsidRPr="00B25B06">
              <w:t xml:space="preserve"> </w:t>
            </w:r>
            <w:proofErr w:type="spellStart"/>
            <w:r w:rsidRPr="00B25B06">
              <w:t>āhei</w:t>
            </w:r>
            <w:proofErr w:type="spellEnd"/>
            <w:r w:rsidRPr="00B25B06">
              <w:t xml:space="preserve"> ki </w:t>
            </w:r>
            <w:proofErr w:type="spellStart"/>
            <w:r w:rsidRPr="00B25B06">
              <w:t>te</w:t>
            </w:r>
            <w:proofErr w:type="spellEnd"/>
            <w:r w:rsidRPr="00B25B06">
              <w:t xml:space="preserve"> </w:t>
            </w:r>
            <w:proofErr w:type="spellStart"/>
            <w:r w:rsidRPr="00B25B06">
              <w:t>noho</w:t>
            </w:r>
            <w:proofErr w:type="spellEnd"/>
            <w:r w:rsidRPr="00B25B06">
              <w:t xml:space="preserve"> </w:t>
            </w:r>
            <w:proofErr w:type="spellStart"/>
            <w:r w:rsidRPr="00B25B06">
              <w:t>motuhake</w:t>
            </w:r>
            <w:proofErr w:type="spellEnd"/>
            <w:r w:rsidRPr="00B25B06">
              <w:t xml:space="preserve">, </w:t>
            </w:r>
            <w:proofErr w:type="spellStart"/>
            <w:r w:rsidRPr="00B25B06">
              <w:t>te</w:t>
            </w:r>
            <w:proofErr w:type="spellEnd"/>
            <w:r w:rsidRPr="00B25B06">
              <w:t xml:space="preserve"> </w:t>
            </w:r>
            <w:proofErr w:type="spellStart"/>
            <w:r w:rsidRPr="00B25B06">
              <w:t>whai</w:t>
            </w:r>
            <w:proofErr w:type="spellEnd"/>
            <w:r w:rsidRPr="00B25B06">
              <w:t xml:space="preserve"> </w:t>
            </w:r>
            <w:proofErr w:type="spellStart"/>
            <w:r w:rsidRPr="00B25B06">
              <w:t>whiringa</w:t>
            </w:r>
            <w:proofErr w:type="spellEnd"/>
            <w:r w:rsidRPr="00B25B06">
              <w:t xml:space="preserve"> me </w:t>
            </w:r>
            <w:proofErr w:type="spellStart"/>
            <w:r w:rsidRPr="00B25B06">
              <w:t>te</w:t>
            </w:r>
            <w:proofErr w:type="spellEnd"/>
            <w:r w:rsidRPr="00B25B06">
              <w:t xml:space="preserve"> </w:t>
            </w:r>
            <w:proofErr w:type="spellStart"/>
            <w:r w:rsidRPr="00B25B06">
              <w:t>whakahaerenga</w:t>
            </w:r>
            <w:proofErr w:type="spellEnd"/>
            <w:r w:rsidRPr="00B25B06">
              <w:t xml:space="preserve"> </w:t>
            </w:r>
            <w:proofErr w:type="spellStart"/>
            <w:r w:rsidRPr="00B25B06">
              <w:t>motuhake</w:t>
            </w:r>
            <w:proofErr w:type="spellEnd"/>
            <w:r w:rsidRPr="00B25B06">
              <w:t>.</w:t>
            </w:r>
          </w:p>
        </w:tc>
      </w:tr>
      <w:tr w:rsidR="00B25B06" w:rsidRPr="00B25B06" w14:paraId="665B79F2" w14:textId="77777777" w:rsidTr="00B25B06">
        <w:tc>
          <w:tcPr>
            <w:tcW w:w="8079" w:type="dxa"/>
            <w:gridSpan w:val="3"/>
            <w:shd w:val="clear" w:color="auto" w:fill="D9D9D9" w:themeFill="background1" w:themeFillShade="D9"/>
          </w:tcPr>
          <w:p w14:paraId="6C17C132" w14:textId="77777777" w:rsidR="00B25B06" w:rsidRPr="00B25B06" w:rsidRDefault="00B25B06" w:rsidP="00B25B06">
            <w:pPr>
              <w:pStyle w:val="TableText"/>
              <w:rPr>
                <w:b/>
                <w:bCs/>
              </w:rPr>
            </w:pPr>
            <w:r w:rsidRPr="00B25B06">
              <w:rPr>
                <w:b/>
                <w:bCs/>
              </w:rPr>
              <w:t>I know what it means for me</w:t>
            </w:r>
          </w:p>
        </w:tc>
      </w:tr>
      <w:tr w:rsidR="00B25B06" w14:paraId="7A7D7A82" w14:textId="77777777" w:rsidTr="00B25B06">
        <w:trPr>
          <w:trHeight w:val="709"/>
        </w:trPr>
        <w:tc>
          <w:tcPr>
            <w:tcW w:w="2693" w:type="dxa"/>
            <w:tcBorders>
              <w:bottom w:val="single" w:sz="4" w:space="0" w:color="A6A6A6" w:themeColor="background1" w:themeShade="A6"/>
            </w:tcBorders>
          </w:tcPr>
          <w:p w14:paraId="5E623093" w14:textId="77777777" w:rsidR="00B25B06" w:rsidRPr="00B25B06" w:rsidRDefault="00B25B06" w:rsidP="00B25B06">
            <w:pPr>
              <w:pStyle w:val="TableText"/>
              <w:rPr>
                <w:b/>
                <w:bCs/>
              </w:rPr>
            </w:pPr>
            <w:r w:rsidRPr="00B25B06">
              <w:rPr>
                <w:b/>
                <w:bCs/>
              </w:rPr>
              <w:t xml:space="preserve">The people </w:t>
            </w:r>
          </w:p>
          <w:p w14:paraId="77EE544F" w14:textId="77777777" w:rsidR="00B25B06" w:rsidRDefault="00B25B06" w:rsidP="00B25B06">
            <w:pPr>
              <w:pStyle w:val="TableText"/>
            </w:pPr>
            <w:r>
              <w:t xml:space="preserve">I know I will be asked for my views. My choices will be respected when making decisions about my wellbeing. If my choices cannot be upheld, I will be provided with information that supports me to understand why.    </w:t>
            </w:r>
          </w:p>
        </w:tc>
        <w:tc>
          <w:tcPr>
            <w:tcW w:w="2693" w:type="dxa"/>
            <w:tcBorders>
              <w:bottom w:val="single" w:sz="4" w:space="0" w:color="A6A6A6" w:themeColor="background1" w:themeShade="A6"/>
            </w:tcBorders>
          </w:tcPr>
          <w:p w14:paraId="0D2563E5" w14:textId="77777777" w:rsidR="00B25B06" w:rsidRPr="00B25B06" w:rsidRDefault="00B25B06" w:rsidP="00B25B06">
            <w:pPr>
              <w:pStyle w:val="TableText"/>
              <w:rPr>
                <w:b/>
                <w:bCs/>
              </w:rPr>
            </w:pPr>
            <w:proofErr w:type="spellStart"/>
            <w:r w:rsidRPr="00B25B06">
              <w:rPr>
                <w:b/>
                <w:bCs/>
              </w:rPr>
              <w:t>Te</w:t>
            </w:r>
            <w:proofErr w:type="spellEnd"/>
            <w:r w:rsidRPr="00B25B06">
              <w:rPr>
                <w:b/>
                <w:bCs/>
              </w:rPr>
              <w:t xml:space="preserve"> </w:t>
            </w:r>
            <w:proofErr w:type="spellStart"/>
            <w:r w:rsidRPr="00B25B06">
              <w:rPr>
                <w:b/>
                <w:bCs/>
              </w:rPr>
              <w:t>Tiriti</w:t>
            </w:r>
            <w:proofErr w:type="spellEnd"/>
            <w:r w:rsidRPr="00B25B06">
              <w:rPr>
                <w:b/>
                <w:bCs/>
              </w:rPr>
              <w:t xml:space="preserve"> </w:t>
            </w:r>
          </w:p>
          <w:p w14:paraId="6E761225" w14:textId="77777777" w:rsidR="00B25B06" w:rsidRDefault="00B25B06" w:rsidP="00B25B06">
            <w:pPr>
              <w:pStyle w:val="TableText"/>
            </w:pPr>
            <w:r>
              <w:t xml:space="preserve">High-quality services are provided that are easy to access and navigate. Providers give clear and relevant messages so that individuals and whānau can effectively manage their own health, keep well and live well.   </w:t>
            </w:r>
          </w:p>
        </w:tc>
        <w:tc>
          <w:tcPr>
            <w:tcW w:w="2693" w:type="dxa"/>
            <w:tcBorders>
              <w:bottom w:val="single" w:sz="4" w:space="0" w:color="A6A6A6" w:themeColor="background1" w:themeShade="A6"/>
            </w:tcBorders>
          </w:tcPr>
          <w:p w14:paraId="42A2F9FF" w14:textId="77777777" w:rsidR="00B25B06" w:rsidRPr="00B25B06" w:rsidRDefault="00B25B06" w:rsidP="00B25B06">
            <w:pPr>
              <w:pStyle w:val="TableText"/>
              <w:rPr>
                <w:b/>
                <w:bCs/>
              </w:rPr>
            </w:pPr>
            <w:r w:rsidRPr="00B25B06">
              <w:rPr>
                <w:b/>
                <w:bCs/>
              </w:rPr>
              <w:t xml:space="preserve">As service providers </w:t>
            </w:r>
          </w:p>
          <w:p w14:paraId="015D7C7D" w14:textId="77777777" w:rsidR="00B25B06" w:rsidRDefault="00B25B06" w:rsidP="00B25B06">
            <w:pPr>
              <w:pStyle w:val="TableText"/>
            </w:pPr>
            <w:r>
              <w:t xml:space="preserve">We provide people using our services or their legal representatives with the information necessary to make informed decisions in accordance with their rights and their ability to exercise independence, choice and control.    </w:t>
            </w:r>
          </w:p>
        </w:tc>
      </w:tr>
    </w:tbl>
    <w:p w14:paraId="63E1EC1B" w14:textId="4DD25BC7" w:rsidR="00B25B06" w:rsidRDefault="00B25B06" w:rsidP="00B25B06"/>
    <w:p w14:paraId="0C733D77" w14:textId="77777777" w:rsidR="00B25B06" w:rsidRDefault="00B25B06" w:rsidP="00B25B06">
      <w:pPr>
        <w:sectPr w:rsidR="00B25B06" w:rsidSect="00636FAB">
          <w:pgSz w:w="11907" w:h="16834" w:code="9"/>
          <w:pgMar w:top="1418" w:right="1701" w:bottom="1134" w:left="1843" w:header="284" w:footer="425" w:gutter="284"/>
          <w:cols w:space="720"/>
        </w:sectPr>
      </w:pPr>
    </w:p>
    <w:p w14:paraId="1A17C852" w14:textId="3C09B441" w:rsidR="00B25B06" w:rsidRDefault="00B25B06" w:rsidP="00B25B06">
      <w:r w:rsidRPr="00B25B06">
        <w:lastRenderedPageBreak/>
        <w:t xml:space="preserve">Every person has the right to be given information about their abortion counselling in a way they understand. Specifically, counsellors must be familiar with and follow the intent of </w:t>
      </w:r>
      <w:r w:rsidRPr="00B25B06">
        <w:rPr>
          <w:b/>
          <w:bCs/>
        </w:rPr>
        <w:t xml:space="preserve">1.6: Ka </w:t>
      </w:r>
      <w:proofErr w:type="spellStart"/>
      <w:r w:rsidRPr="00B25B06">
        <w:rPr>
          <w:b/>
          <w:bCs/>
        </w:rPr>
        <w:t>kitea</w:t>
      </w:r>
      <w:proofErr w:type="spellEnd"/>
      <w:r w:rsidRPr="00B25B06">
        <w:rPr>
          <w:b/>
          <w:bCs/>
        </w:rPr>
        <w:t xml:space="preserve"> </w:t>
      </w:r>
      <w:proofErr w:type="spellStart"/>
      <w:r w:rsidRPr="00B25B06">
        <w:rPr>
          <w:b/>
          <w:bCs/>
        </w:rPr>
        <w:t>ngā</w:t>
      </w:r>
      <w:proofErr w:type="spellEnd"/>
      <w:r w:rsidRPr="00B25B06">
        <w:rPr>
          <w:b/>
          <w:bCs/>
        </w:rPr>
        <w:t xml:space="preserve"> </w:t>
      </w:r>
      <w:proofErr w:type="spellStart"/>
      <w:r w:rsidRPr="00B25B06">
        <w:rPr>
          <w:b/>
          <w:bCs/>
        </w:rPr>
        <w:t>whakawhitiwhitinga</w:t>
      </w:r>
      <w:proofErr w:type="spellEnd"/>
      <w:r w:rsidRPr="00B25B06">
        <w:rPr>
          <w:b/>
          <w:bCs/>
        </w:rPr>
        <w:t xml:space="preserve"> </w:t>
      </w:r>
      <w:proofErr w:type="spellStart"/>
      <w:r w:rsidRPr="00B25B06">
        <w:rPr>
          <w:b/>
          <w:bCs/>
        </w:rPr>
        <w:t>whai</w:t>
      </w:r>
      <w:proofErr w:type="spellEnd"/>
      <w:r w:rsidRPr="00B25B06">
        <w:rPr>
          <w:b/>
          <w:bCs/>
        </w:rPr>
        <w:t xml:space="preserve"> </w:t>
      </w:r>
      <w:proofErr w:type="spellStart"/>
      <w:r w:rsidRPr="00B25B06">
        <w:rPr>
          <w:b/>
          <w:bCs/>
        </w:rPr>
        <w:t>hua</w:t>
      </w:r>
      <w:proofErr w:type="spellEnd"/>
      <w:r w:rsidRPr="00B25B06">
        <w:rPr>
          <w:b/>
          <w:bCs/>
        </w:rPr>
        <w:t xml:space="preserve"> | Effective communication occurs</w:t>
      </w:r>
      <w:r w:rsidRPr="00B25B06">
        <w:t>.</w:t>
      </w:r>
    </w:p>
    <w:p w14:paraId="5B54FA07" w14:textId="6608C545" w:rsidR="00B25B06" w:rsidRDefault="00B25B06" w:rsidP="00B25B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tblGrid>
      <w:tr w:rsidR="00B25B06" w:rsidRPr="00B25B06" w14:paraId="4B1BABEE" w14:textId="77777777" w:rsidTr="00B25B06">
        <w:tc>
          <w:tcPr>
            <w:tcW w:w="8079" w:type="dxa"/>
            <w:gridSpan w:val="3"/>
            <w:shd w:val="clear" w:color="auto" w:fill="D9D9D9" w:themeFill="background1" w:themeFillShade="D9"/>
          </w:tcPr>
          <w:p w14:paraId="210EAD50" w14:textId="77777777" w:rsidR="00B25B06" w:rsidRPr="00B25B06" w:rsidRDefault="00B25B06" w:rsidP="00B25B06">
            <w:pPr>
              <w:pStyle w:val="TableText"/>
              <w:rPr>
                <w:b/>
                <w:bCs/>
              </w:rPr>
            </w:pPr>
            <w:r w:rsidRPr="00B25B06">
              <w:rPr>
                <w:b/>
                <w:bCs/>
                <w:lang w:eastAsia="en-NZ"/>
              </w:rPr>
              <w:t xml:space="preserve">E </w:t>
            </w:r>
            <w:proofErr w:type="spellStart"/>
            <w:r w:rsidRPr="00B25B06">
              <w:rPr>
                <w:b/>
                <w:bCs/>
                <w:lang w:eastAsia="en-NZ"/>
              </w:rPr>
              <w:t>mātau</w:t>
            </w:r>
            <w:proofErr w:type="spellEnd"/>
            <w:r w:rsidRPr="00B25B06">
              <w:rPr>
                <w:b/>
                <w:bCs/>
                <w:lang w:eastAsia="en-NZ"/>
              </w:rPr>
              <w:t xml:space="preserve"> ana ahau he aha </w:t>
            </w:r>
            <w:proofErr w:type="spellStart"/>
            <w:r w:rsidRPr="00B25B06">
              <w:rPr>
                <w:b/>
                <w:bCs/>
                <w:lang w:eastAsia="en-NZ"/>
              </w:rPr>
              <w:t>tōna</w:t>
            </w:r>
            <w:proofErr w:type="spellEnd"/>
            <w:r w:rsidRPr="00B25B06">
              <w:rPr>
                <w:b/>
                <w:bCs/>
                <w:lang w:eastAsia="en-NZ"/>
              </w:rPr>
              <w:t xml:space="preserve"> tikanga ki </w:t>
            </w:r>
            <w:proofErr w:type="spellStart"/>
            <w:proofErr w:type="gramStart"/>
            <w:r w:rsidRPr="00B25B06">
              <w:rPr>
                <w:b/>
                <w:bCs/>
                <w:lang w:eastAsia="en-NZ"/>
              </w:rPr>
              <w:t>a</w:t>
            </w:r>
            <w:proofErr w:type="spellEnd"/>
            <w:proofErr w:type="gramEnd"/>
            <w:r w:rsidRPr="00B25B06">
              <w:rPr>
                <w:b/>
                <w:bCs/>
                <w:lang w:eastAsia="en-NZ"/>
              </w:rPr>
              <w:t xml:space="preserve"> au</w:t>
            </w:r>
            <w:r w:rsidRPr="00B25B06">
              <w:rPr>
                <w:b/>
                <w:bCs/>
              </w:rPr>
              <w:t xml:space="preserve"> </w:t>
            </w:r>
          </w:p>
        </w:tc>
      </w:tr>
      <w:tr w:rsidR="00B25B06" w14:paraId="76BF176D" w14:textId="77777777" w:rsidTr="00B25B06">
        <w:tc>
          <w:tcPr>
            <w:tcW w:w="2693" w:type="dxa"/>
          </w:tcPr>
          <w:p w14:paraId="7F9FA971" w14:textId="77777777" w:rsidR="00B25B06" w:rsidRPr="00B25B06" w:rsidRDefault="00B25B06" w:rsidP="00B25B06">
            <w:pPr>
              <w:pStyle w:val="TableText"/>
              <w:rPr>
                <w:b/>
                <w:bCs/>
              </w:rPr>
            </w:pPr>
            <w:proofErr w:type="spellStart"/>
            <w:r w:rsidRPr="00B25B06">
              <w:rPr>
                <w:b/>
                <w:bCs/>
              </w:rPr>
              <w:t>Ngā</w:t>
            </w:r>
            <w:proofErr w:type="spellEnd"/>
            <w:r w:rsidRPr="00B25B06">
              <w:rPr>
                <w:b/>
                <w:bCs/>
              </w:rPr>
              <w:t xml:space="preserve"> tāngata</w:t>
            </w:r>
          </w:p>
          <w:p w14:paraId="2B34480B" w14:textId="77777777" w:rsidR="00B25B06" w:rsidRPr="00B25B06" w:rsidRDefault="00B25B06" w:rsidP="00B25B06">
            <w:pPr>
              <w:pStyle w:val="TableText"/>
            </w:pPr>
            <w:r w:rsidRPr="00B25B06">
              <w:t xml:space="preserve">E </w:t>
            </w:r>
            <w:proofErr w:type="spellStart"/>
            <w:r w:rsidRPr="00B25B06">
              <w:t>mōhio</w:t>
            </w:r>
            <w:proofErr w:type="spellEnd"/>
            <w:r w:rsidRPr="00B25B06">
              <w:t xml:space="preserve"> ana ahau </w:t>
            </w:r>
            <w:proofErr w:type="spellStart"/>
            <w:r w:rsidRPr="00B25B06">
              <w:t>kei</w:t>
            </w:r>
            <w:proofErr w:type="spellEnd"/>
            <w:r w:rsidRPr="00B25B06">
              <w:t xml:space="preserve"> </w:t>
            </w:r>
            <w:proofErr w:type="spellStart"/>
            <w:r w:rsidRPr="00B25B06">
              <w:t>te</w:t>
            </w:r>
            <w:proofErr w:type="spellEnd"/>
            <w:r w:rsidRPr="00B25B06">
              <w:t xml:space="preserve"> </w:t>
            </w:r>
            <w:proofErr w:type="spellStart"/>
            <w:r w:rsidRPr="00B25B06">
              <w:t>whakarangona</w:t>
            </w:r>
            <w:proofErr w:type="spellEnd"/>
            <w:r w:rsidRPr="00B25B06">
              <w:t xml:space="preserve">, </w:t>
            </w:r>
            <w:proofErr w:type="spellStart"/>
            <w:r w:rsidRPr="00B25B06">
              <w:t>kei</w:t>
            </w:r>
            <w:proofErr w:type="spellEnd"/>
            <w:r w:rsidRPr="00B25B06">
              <w:t xml:space="preserve"> </w:t>
            </w:r>
            <w:proofErr w:type="spellStart"/>
            <w:r w:rsidRPr="00B25B06">
              <w:t>te</w:t>
            </w:r>
            <w:proofErr w:type="spellEnd"/>
            <w:r w:rsidRPr="00B25B06">
              <w:t xml:space="preserve"> </w:t>
            </w:r>
            <w:proofErr w:type="spellStart"/>
            <w:r w:rsidRPr="00B25B06">
              <w:t>uaratia</w:t>
            </w:r>
            <w:proofErr w:type="spellEnd"/>
            <w:r w:rsidRPr="00B25B06">
              <w:t xml:space="preserve"> </w:t>
            </w:r>
            <w:proofErr w:type="spellStart"/>
            <w:r w:rsidRPr="00B25B06">
              <w:t>aku</w:t>
            </w:r>
            <w:proofErr w:type="spellEnd"/>
            <w:r w:rsidRPr="00B25B06">
              <w:t xml:space="preserve"> kōrero, ā, e </w:t>
            </w:r>
            <w:proofErr w:type="spellStart"/>
            <w:r w:rsidRPr="00B25B06">
              <w:t>whai</w:t>
            </w:r>
            <w:proofErr w:type="spellEnd"/>
            <w:r w:rsidRPr="00B25B06">
              <w:t xml:space="preserve"> wāhi ana </w:t>
            </w:r>
            <w:proofErr w:type="spellStart"/>
            <w:r w:rsidRPr="00B25B06">
              <w:t>ngā</w:t>
            </w:r>
            <w:proofErr w:type="spellEnd"/>
            <w:r w:rsidRPr="00B25B06">
              <w:t xml:space="preserve"> </w:t>
            </w:r>
            <w:proofErr w:type="spellStart"/>
            <w:r w:rsidRPr="00B25B06">
              <w:t>mōhiohio</w:t>
            </w:r>
            <w:proofErr w:type="spellEnd"/>
            <w:r w:rsidRPr="00B25B06">
              <w:t xml:space="preserve"> </w:t>
            </w:r>
            <w:proofErr w:type="spellStart"/>
            <w:r w:rsidRPr="00B25B06">
              <w:t>katoa</w:t>
            </w:r>
            <w:proofErr w:type="spellEnd"/>
            <w:r w:rsidRPr="00B25B06">
              <w:t xml:space="preserve"> e </w:t>
            </w:r>
            <w:proofErr w:type="spellStart"/>
            <w:r w:rsidRPr="00B25B06">
              <w:t>whakawhitia</w:t>
            </w:r>
            <w:proofErr w:type="spellEnd"/>
            <w:r w:rsidRPr="00B25B06">
              <w:t xml:space="preserve"> ana ki </w:t>
            </w:r>
            <w:proofErr w:type="spellStart"/>
            <w:r w:rsidRPr="00B25B06">
              <w:t>te</w:t>
            </w:r>
            <w:proofErr w:type="spellEnd"/>
            <w:r w:rsidRPr="00B25B06">
              <w:t xml:space="preserve"> </w:t>
            </w:r>
            <w:proofErr w:type="spellStart"/>
            <w:r w:rsidRPr="00B25B06">
              <w:t>pikinga</w:t>
            </w:r>
            <w:proofErr w:type="spellEnd"/>
            <w:r w:rsidRPr="00B25B06">
              <w:t xml:space="preserve"> o </w:t>
            </w:r>
            <w:proofErr w:type="spellStart"/>
            <w:r w:rsidRPr="00B25B06">
              <w:t>taku</w:t>
            </w:r>
            <w:proofErr w:type="spellEnd"/>
            <w:r w:rsidRPr="00B25B06">
              <w:t xml:space="preserve"> </w:t>
            </w:r>
            <w:proofErr w:type="spellStart"/>
            <w:r w:rsidRPr="00B25B06">
              <w:t>oranga</w:t>
            </w:r>
            <w:proofErr w:type="spellEnd"/>
            <w:r w:rsidRPr="00B25B06">
              <w:t xml:space="preserve">. </w:t>
            </w:r>
          </w:p>
        </w:tc>
        <w:tc>
          <w:tcPr>
            <w:tcW w:w="2693" w:type="dxa"/>
          </w:tcPr>
          <w:p w14:paraId="0FBC885E" w14:textId="77777777" w:rsidR="00B25B06" w:rsidRPr="00B25B06" w:rsidRDefault="00B25B06" w:rsidP="00B25B06">
            <w:pPr>
              <w:pStyle w:val="TableText"/>
              <w:rPr>
                <w:b/>
                <w:bCs/>
              </w:rPr>
            </w:pPr>
            <w:proofErr w:type="spellStart"/>
            <w:r w:rsidRPr="00B25B06">
              <w:rPr>
                <w:b/>
                <w:bCs/>
              </w:rPr>
              <w:t>Te</w:t>
            </w:r>
            <w:proofErr w:type="spellEnd"/>
            <w:r w:rsidRPr="00B25B06">
              <w:rPr>
                <w:b/>
                <w:bCs/>
              </w:rPr>
              <w:t xml:space="preserve"> </w:t>
            </w:r>
            <w:proofErr w:type="spellStart"/>
            <w:r w:rsidRPr="00B25B06">
              <w:rPr>
                <w:b/>
                <w:bCs/>
              </w:rPr>
              <w:t>Tiriti</w:t>
            </w:r>
            <w:proofErr w:type="spellEnd"/>
          </w:p>
          <w:p w14:paraId="4EC844BB" w14:textId="77777777" w:rsidR="00B25B06" w:rsidRPr="00B25B06" w:rsidRDefault="00B25B06" w:rsidP="00B25B06">
            <w:pPr>
              <w:pStyle w:val="TableText"/>
            </w:pPr>
            <w:r w:rsidRPr="00B25B06">
              <w:t xml:space="preserve">He </w:t>
            </w:r>
            <w:proofErr w:type="spellStart"/>
            <w:r w:rsidRPr="00B25B06">
              <w:t>ngāwari</w:t>
            </w:r>
            <w:proofErr w:type="spellEnd"/>
            <w:r w:rsidRPr="00B25B06">
              <w:t xml:space="preserve"> </w:t>
            </w:r>
            <w:proofErr w:type="spellStart"/>
            <w:r w:rsidRPr="00B25B06">
              <w:t>noa</w:t>
            </w:r>
            <w:proofErr w:type="spellEnd"/>
            <w:r w:rsidRPr="00B25B06">
              <w:t xml:space="preserve"> </w:t>
            </w:r>
            <w:proofErr w:type="spellStart"/>
            <w:r w:rsidRPr="00B25B06">
              <w:t>te</w:t>
            </w:r>
            <w:proofErr w:type="spellEnd"/>
            <w:r w:rsidRPr="00B25B06">
              <w:t xml:space="preserve"> tiki </w:t>
            </w:r>
            <w:proofErr w:type="spellStart"/>
            <w:r w:rsidRPr="00B25B06">
              <w:t>i</w:t>
            </w:r>
            <w:proofErr w:type="spellEnd"/>
            <w:r w:rsidRPr="00B25B06">
              <w:t xml:space="preserve"> </w:t>
            </w:r>
            <w:proofErr w:type="spellStart"/>
            <w:r w:rsidRPr="00B25B06">
              <w:t>ngā</w:t>
            </w:r>
            <w:proofErr w:type="spellEnd"/>
            <w:r w:rsidRPr="00B25B06">
              <w:t xml:space="preserve"> </w:t>
            </w:r>
            <w:proofErr w:type="spellStart"/>
            <w:r w:rsidRPr="00B25B06">
              <w:t>ratonga</w:t>
            </w:r>
            <w:proofErr w:type="spellEnd"/>
            <w:r w:rsidRPr="00B25B06">
              <w:t xml:space="preserve"> me </w:t>
            </w:r>
            <w:proofErr w:type="spellStart"/>
            <w:r w:rsidRPr="00B25B06">
              <w:t>te</w:t>
            </w:r>
            <w:proofErr w:type="spellEnd"/>
            <w:r w:rsidRPr="00B25B06">
              <w:t xml:space="preserve"> toro </w:t>
            </w:r>
            <w:proofErr w:type="spellStart"/>
            <w:r w:rsidRPr="00B25B06">
              <w:t>haere</w:t>
            </w:r>
            <w:proofErr w:type="spellEnd"/>
            <w:r w:rsidRPr="00B25B06">
              <w:t xml:space="preserve">, ā, e </w:t>
            </w:r>
            <w:proofErr w:type="spellStart"/>
            <w:r w:rsidRPr="00B25B06">
              <w:t>tukuna</w:t>
            </w:r>
            <w:proofErr w:type="spellEnd"/>
            <w:r w:rsidRPr="00B25B06">
              <w:t xml:space="preserve"> ana </w:t>
            </w:r>
            <w:proofErr w:type="spellStart"/>
            <w:r w:rsidRPr="00B25B06">
              <w:t>ngā</w:t>
            </w:r>
            <w:proofErr w:type="spellEnd"/>
            <w:r w:rsidRPr="00B25B06">
              <w:t xml:space="preserve"> </w:t>
            </w:r>
            <w:proofErr w:type="spellStart"/>
            <w:r w:rsidRPr="00B25B06">
              <w:t>karere</w:t>
            </w:r>
            <w:proofErr w:type="spellEnd"/>
            <w:r w:rsidRPr="00B25B06">
              <w:t xml:space="preserve"> </w:t>
            </w:r>
            <w:proofErr w:type="spellStart"/>
            <w:r w:rsidRPr="00B25B06">
              <w:t>hauora</w:t>
            </w:r>
            <w:proofErr w:type="spellEnd"/>
            <w:r w:rsidRPr="00B25B06">
              <w:t xml:space="preserve"> </w:t>
            </w:r>
            <w:proofErr w:type="spellStart"/>
            <w:r w:rsidRPr="00B25B06">
              <w:t>mārama</w:t>
            </w:r>
            <w:proofErr w:type="spellEnd"/>
            <w:r w:rsidRPr="00B25B06">
              <w:t xml:space="preserve">, </w:t>
            </w:r>
            <w:proofErr w:type="spellStart"/>
            <w:r w:rsidRPr="00B25B06">
              <w:t>hāngai</w:t>
            </w:r>
            <w:proofErr w:type="spellEnd"/>
            <w:r w:rsidRPr="00B25B06">
              <w:t xml:space="preserve"> </w:t>
            </w:r>
            <w:proofErr w:type="spellStart"/>
            <w:r w:rsidRPr="00B25B06">
              <w:t>hoki</w:t>
            </w:r>
            <w:proofErr w:type="spellEnd"/>
            <w:r w:rsidRPr="00B25B06">
              <w:t xml:space="preserve"> ki </w:t>
            </w:r>
            <w:proofErr w:type="spellStart"/>
            <w:r w:rsidRPr="00B25B06">
              <w:t>te</w:t>
            </w:r>
            <w:proofErr w:type="spellEnd"/>
            <w:r w:rsidRPr="00B25B06">
              <w:t xml:space="preserve"> Māori.</w:t>
            </w:r>
          </w:p>
        </w:tc>
        <w:tc>
          <w:tcPr>
            <w:tcW w:w="2693" w:type="dxa"/>
          </w:tcPr>
          <w:p w14:paraId="740197D1" w14:textId="77777777" w:rsidR="00B25B06" w:rsidRPr="00B25B06" w:rsidRDefault="00B25B06" w:rsidP="00B25B06">
            <w:pPr>
              <w:pStyle w:val="TableText"/>
              <w:rPr>
                <w:b/>
                <w:bCs/>
              </w:rPr>
            </w:pPr>
            <w:r w:rsidRPr="00B25B06">
              <w:rPr>
                <w:b/>
                <w:bCs/>
              </w:rPr>
              <w:t xml:space="preserve">Hei </w:t>
            </w:r>
            <w:proofErr w:type="spellStart"/>
            <w:r w:rsidRPr="00B25B06">
              <w:rPr>
                <w:b/>
                <w:bCs/>
              </w:rPr>
              <w:t>kaiwhakarato</w:t>
            </w:r>
            <w:proofErr w:type="spellEnd"/>
            <w:r w:rsidRPr="00B25B06">
              <w:rPr>
                <w:b/>
                <w:bCs/>
              </w:rPr>
              <w:t xml:space="preserve"> </w:t>
            </w:r>
            <w:proofErr w:type="spellStart"/>
            <w:r w:rsidRPr="00B25B06">
              <w:rPr>
                <w:b/>
                <w:bCs/>
              </w:rPr>
              <w:t>ratonga</w:t>
            </w:r>
            <w:proofErr w:type="spellEnd"/>
          </w:p>
          <w:p w14:paraId="7C2A1D9D" w14:textId="77777777" w:rsidR="00B25B06" w:rsidRPr="00B25B06" w:rsidRDefault="00B25B06" w:rsidP="00B25B06">
            <w:pPr>
              <w:pStyle w:val="TableText"/>
            </w:pPr>
            <w:r w:rsidRPr="00B25B06">
              <w:t xml:space="preserve">Ka </w:t>
            </w:r>
            <w:proofErr w:type="spellStart"/>
            <w:r w:rsidRPr="00B25B06">
              <w:t>whakarongo</w:t>
            </w:r>
            <w:proofErr w:type="spellEnd"/>
            <w:r w:rsidRPr="00B25B06">
              <w:t xml:space="preserve">, ka </w:t>
            </w:r>
            <w:proofErr w:type="spellStart"/>
            <w:r w:rsidRPr="00B25B06">
              <w:t>whakaute</w:t>
            </w:r>
            <w:proofErr w:type="spellEnd"/>
            <w:r w:rsidRPr="00B25B06">
              <w:t xml:space="preserve"> </w:t>
            </w:r>
            <w:proofErr w:type="spellStart"/>
            <w:r w:rsidRPr="00B25B06">
              <w:t>mātou</w:t>
            </w:r>
            <w:proofErr w:type="spellEnd"/>
            <w:r w:rsidRPr="00B25B06">
              <w:t xml:space="preserve"> </w:t>
            </w:r>
            <w:proofErr w:type="spellStart"/>
            <w:r w:rsidRPr="00B25B06">
              <w:t>i</w:t>
            </w:r>
            <w:proofErr w:type="spellEnd"/>
            <w:r w:rsidRPr="00B25B06">
              <w:t xml:space="preserve"> </w:t>
            </w:r>
            <w:proofErr w:type="spellStart"/>
            <w:r w:rsidRPr="00B25B06">
              <w:t>ngā</w:t>
            </w:r>
            <w:proofErr w:type="spellEnd"/>
            <w:r w:rsidRPr="00B25B06">
              <w:t xml:space="preserve"> </w:t>
            </w:r>
            <w:proofErr w:type="spellStart"/>
            <w:r w:rsidRPr="00B25B06">
              <w:t>reo</w:t>
            </w:r>
            <w:proofErr w:type="spellEnd"/>
            <w:r w:rsidRPr="00B25B06">
              <w:t xml:space="preserve"> o </w:t>
            </w:r>
            <w:proofErr w:type="spellStart"/>
            <w:r w:rsidRPr="00B25B06">
              <w:t>ngā</w:t>
            </w:r>
            <w:proofErr w:type="spellEnd"/>
            <w:r w:rsidRPr="00B25B06">
              <w:t xml:space="preserve"> tāngata e </w:t>
            </w:r>
            <w:proofErr w:type="spellStart"/>
            <w:r w:rsidRPr="00B25B06">
              <w:t>whakamahi</w:t>
            </w:r>
            <w:proofErr w:type="spellEnd"/>
            <w:r w:rsidRPr="00B25B06">
              <w:t xml:space="preserve"> ana </w:t>
            </w:r>
            <w:proofErr w:type="spellStart"/>
            <w:r w:rsidRPr="00B25B06">
              <w:t>i</w:t>
            </w:r>
            <w:proofErr w:type="spellEnd"/>
            <w:r w:rsidRPr="00B25B06">
              <w:t xml:space="preserve"> ā </w:t>
            </w:r>
            <w:proofErr w:type="spellStart"/>
            <w:r w:rsidRPr="00B25B06">
              <w:t>mātou</w:t>
            </w:r>
            <w:proofErr w:type="spellEnd"/>
            <w:r w:rsidRPr="00B25B06">
              <w:t xml:space="preserve"> </w:t>
            </w:r>
            <w:proofErr w:type="spellStart"/>
            <w:r w:rsidRPr="00B25B06">
              <w:t>ratonga</w:t>
            </w:r>
            <w:proofErr w:type="spellEnd"/>
            <w:r w:rsidRPr="00B25B06">
              <w:t xml:space="preserve"> me </w:t>
            </w:r>
            <w:proofErr w:type="spellStart"/>
            <w:r w:rsidRPr="00B25B06">
              <w:t>te</w:t>
            </w:r>
            <w:proofErr w:type="spellEnd"/>
            <w:r w:rsidRPr="00B25B06">
              <w:t xml:space="preserve"> </w:t>
            </w:r>
            <w:proofErr w:type="spellStart"/>
            <w:r w:rsidRPr="00B25B06">
              <w:t>whakawhitiwhiti</w:t>
            </w:r>
            <w:proofErr w:type="spellEnd"/>
            <w:r w:rsidRPr="00B25B06">
              <w:t xml:space="preserve"> pai ki a </w:t>
            </w:r>
            <w:proofErr w:type="spellStart"/>
            <w:r w:rsidRPr="00B25B06">
              <w:t>rātou</w:t>
            </w:r>
            <w:proofErr w:type="spellEnd"/>
            <w:r w:rsidRPr="00B25B06">
              <w:t xml:space="preserve"> </w:t>
            </w:r>
            <w:proofErr w:type="spellStart"/>
            <w:r w:rsidRPr="00B25B06">
              <w:t>mō</w:t>
            </w:r>
            <w:proofErr w:type="spellEnd"/>
            <w:r w:rsidRPr="00B25B06">
              <w:t xml:space="preserve"> ō </w:t>
            </w:r>
            <w:proofErr w:type="spellStart"/>
            <w:r w:rsidRPr="00B25B06">
              <w:t>rātou</w:t>
            </w:r>
            <w:proofErr w:type="spellEnd"/>
            <w:r w:rsidRPr="00B25B06">
              <w:t xml:space="preserve"> </w:t>
            </w:r>
            <w:proofErr w:type="spellStart"/>
            <w:r w:rsidRPr="00B25B06">
              <w:t>whiringa</w:t>
            </w:r>
            <w:proofErr w:type="spellEnd"/>
            <w:r w:rsidRPr="00B25B06">
              <w:t>.</w:t>
            </w:r>
          </w:p>
        </w:tc>
      </w:tr>
      <w:tr w:rsidR="00B25B06" w:rsidRPr="00B25B06" w14:paraId="49C2EB38" w14:textId="77777777" w:rsidTr="00EF289B">
        <w:tc>
          <w:tcPr>
            <w:tcW w:w="8079" w:type="dxa"/>
            <w:gridSpan w:val="3"/>
            <w:shd w:val="clear" w:color="auto" w:fill="D9D9D9" w:themeFill="background1" w:themeFillShade="D9"/>
          </w:tcPr>
          <w:p w14:paraId="1BF2B97F" w14:textId="77777777" w:rsidR="00B25B06" w:rsidRPr="00B25B06" w:rsidRDefault="00B25B06" w:rsidP="00B25B06">
            <w:pPr>
              <w:pStyle w:val="TableText"/>
              <w:rPr>
                <w:b/>
                <w:bCs/>
              </w:rPr>
            </w:pPr>
            <w:r w:rsidRPr="00B25B06">
              <w:rPr>
                <w:b/>
                <w:bCs/>
              </w:rPr>
              <w:t>I know what it means for me</w:t>
            </w:r>
          </w:p>
        </w:tc>
      </w:tr>
      <w:tr w:rsidR="00B25B06" w14:paraId="6645BAD2" w14:textId="77777777" w:rsidTr="00EF289B">
        <w:trPr>
          <w:trHeight w:val="709"/>
        </w:trPr>
        <w:tc>
          <w:tcPr>
            <w:tcW w:w="2693" w:type="dxa"/>
            <w:tcBorders>
              <w:bottom w:val="single" w:sz="4" w:space="0" w:color="A6A6A6" w:themeColor="background1" w:themeShade="A6"/>
            </w:tcBorders>
          </w:tcPr>
          <w:p w14:paraId="55C69204" w14:textId="77777777" w:rsidR="00B25B06" w:rsidRPr="00B25B06" w:rsidRDefault="00B25B06" w:rsidP="00B25B06">
            <w:pPr>
              <w:pStyle w:val="TableText"/>
              <w:rPr>
                <w:b/>
                <w:bCs/>
              </w:rPr>
            </w:pPr>
            <w:r w:rsidRPr="00B25B06">
              <w:rPr>
                <w:b/>
                <w:bCs/>
              </w:rPr>
              <w:t xml:space="preserve">The people </w:t>
            </w:r>
          </w:p>
          <w:p w14:paraId="3DDC9904" w14:textId="77777777" w:rsidR="00B25B06" w:rsidRDefault="00B25B06" w:rsidP="00B25B06">
            <w:pPr>
              <w:pStyle w:val="TableText"/>
            </w:pPr>
            <w:r>
              <w:t xml:space="preserve">I feel listened to and that what I say is valued, and I feel that all information exchanged contributes to enhancing my wellbeing.   </w:t>
            </w:r>
          </w:p>
        </w:tc>
        <w:tc>
          <w:tcPr>
            <w:tcW w:w="2693" w:type="dxa"/>
            <w:tcBorders>
              <w:bottom w:val="single" w:sz="4" w:space="0" w:color="A6A6A6" w:themeColor="background1" w:themeShade="A6"/>
            </w:tcBorders>
          </w:tcPr>
          <w:p w14:paraId="52E70811" w14:textId="77777777" w:rsidR="00B25B06" w:rsidRPr="00B25B06" w:rsidRDefault="00B25B06" w:rsidP="00B25B06">
            <w:pPr>
              <w:pStyle w:val="TableText"/>
              <w:rPr>
                <w:b/>
                <w:bCs/>
              </w:rPr>
            </w:pPr>
            <w:proofErr w:type="spellStart"/>
            <w:r w:rsidRPr="00B25B06">
              <w:rPr>
                <w:b/>
                <w:bCs/>
              </w:rPr>
              <w:t>Te</w:t>
            </w:r>
            <w:proofErr w:type="spellEnd"/>
            <w:r w:rsidRPr="00B25B06">
              <w:rPr>
                <w:b/>
                <w:bCs/>
              </w:rPr>
              <w:t xml:space="preserve"> </w:t>
            </w:r>
            <w:proofErr w:type="spellStart"/>
            <w:r w:rsidRPr="00B25B06">
              <w:rPr>
                <w:b/>
                <w:bCs/>
              </w:rPr>
              <w:t>Tiriti</w:t>
            </w:r>
            <w:proofErr w:type="spellEnd"/>
            <w:r w:rsidRPr="00B25B06">
              <w:rPr>
                <w:b/>
                <w:bCs/>
              </w:rPr>
              <w:t xml:space="preserve"> </w:t>
            </w:r>
          </w:p>
          <w:p w14:paraId="042D574F" w14:textId="77777777" w:rsidR="00B25B06" w:rsidRDefault="00B25B06" w:rsidP="00B25B06">
            <w:pPr>
              <w:pStyle w:val="TableText"/>
            </w:pPr>
            <w:r>
              <w:t xml:space="preserve">Services are easy to access and navigate and give clear and relevant health messages to Māori.  </w:t>
            </w:r>
          </w:p>
        </w:tc>
        <w:tc>
          <w:tcPr>
            <w:tcW w:w="2693" w:type="dxa"/>
            <w:tcBorders>
              <w:bottom w:val="single" w:sz="4" w:space="0" w:color="A6A6A6" w:themeColor="background1" w:themeShade="A6"/>
            </w:tcBorders>
          </w:tcPr>
          <w:p w14:paraId="5A7B3116" w14:textId="77777777" w:rsidR="00B25B06" w:rsidRPr="00B25B06" w:rsidRDefault="00B25B06" w:rsidP="00B25B06">
            <w:pPr>
              <w:pStyle w:val="TableText"/>
              <w:rPr>
                <w:b/>
                <w:bCs/>
              </w:rPr>
            </w:pPr>
            <w:r w:rsidRPr="00B25B06">
              <w:rPr>
                <w:b/>
                <w:bCs/>
              </w:rPr>
              <w:t xml:space="preserve">As service providers </w:t>
            </w:r>
          </w:p>
          <w:p w14:paraId="43170C75" w14:textId="77777777" w:rsidR="00B25B06" w:rsidRDefault="00B25B06" w:rsidP="00B25B06">
            <w:pPr>
              <w:pStyle w:val="TableText"/>
            </w:pPr>
            <w:r>
              <w:t xml:space="preserve">We listen and respect the voices of the people who use our services and effectively communicate with them about their choices.   </w:t>
            </w:r>
          </w:p>
        </w:tc>
      </w:tr>
    </w:tbl>
    <w:p w14:paraId="7984C307" w14:textId="155C4C53" w:rsidR="00B25B06" w:rsidRDefault="00B25B06" w:rsidP="00B25B06"/>
    <w:p w14:paraId="10E8DC07" w14:textId="504DC425" w:rsidR="00EF289B" w:rsidRDefault="00EF289B" w:rsidP="00B25B06"/>
    <w:p w14:paraId="0AF658C4" w14:textId="77777777" w:rsidR="00EF289B" w:rsidRDefault="00EF289B" w:rsidP="00EF289B">
      <w:pPr>
        <w:pStyle w:val="Heading1"/>
        <w:sectPr w:rsidR="00EF289B" w:rsidSect="00636FAB">
          <w:pgSz w:w="11907" w:h="16834" w:code="9"/>
          <w:pgMar w:top="1418" w:right="1701" w:bottom="1134" w:left="1843" w:header="284" w:footer="425" w:gutter="284"/>
          <w:cols w:space="720"/>
        </w:sectPr>
      </w:pPr>
      <w:bookmarkStart w:id="23" w:name="_Toc109897898"/>
    </w:p>
    <w:p w14:paraId="601C7E97" w14:textId="57AC6047" w:rsidR="00EF289B" w:rsidRDefault="00EF289B" w:rsidP="00EF289B">
      <w:pPr>
        <w:pStyle w:val="Heading1"/>
        <w:spacing w:before="0"/>
      </w:pPr>
      <w:bookmarkStart w:id="24" w:name="_Toc110254645"/>
      <w:proofErr w:type="spellStart"/>
      <w:r w:rsidRPr="005C0AAF">
        <w:lastRenderedPageBreak/>
        <w:t>Te</w:t>
      </w:r>
      <w:proofErr w:type="spellEnd"/>
      <w:r w:rsidRPr="005C0AAF">
        <w:t xml:space="preserve"> </w:t>
      </w:r>
      <w:proofErr w:type="spellStart"/>
      <w:r>
        <w:t>w</w:t>
      </w:r>
      <w:r w:rsidRPr="005C0AAF">
        <w:t>hakarato</w:t>
      </w:r>
      <w:proofErr w:type="spellEnd"/>
      <w:r w:rsidRPr="005C0AAF">
        <w:t xml:space="preserve"> </w:t>
      </w:r>
      <w:proofErr w:type="spellStart"/>
      <w:r>
        <w:t>t</w:t>
      </w:r>
      <w:r w:rsidRPr="005C0AAF">
        <w:t>autoko</w:t>
      </w:r>
      <w:proofErr w:type="spellEnd"/>
      <w:r w:rsidRPr="005C0AAF">
        <w:t xml:space="preserve"> </w:t>
      </w:r>
      <w:proofErr w:type="spellStart"/>
      <w:r>
        <w:t>t</w:t>
      </w:r>
      <w:r w:rsidRPr="005C0AAF">
        <w:t>āpiri</w:t>
      </w:r>
      <w:proofErr w:type="spellEnd"/>
      <w:r w:rsidRPr="005C0AAF">
        <w:t xml:space="preserve"> </w:t>
      </w:r>
      <w:r w:rsidRPr="00EF289B">
        <w:rPr>
          <w:b w:val="0"/>
          <w:bCs/>
        </w:rPr>
        <w:t xml:space="preserve">| Providing additional </w:t>
      </w:r>
      <w:proofErr w:type="gramStart"/>
      <w:r w:rsidRPr="00EF289B">
        <w:rPr>
          <w:b w:val="0"/>
          <w:bCs/>
        </w:rPr>
        <w:t>support</w:t>
      </w:r>
      <w:bookmarkEnd w:id="23"/>
      <w:bookmarkEnd w:id="24"/>
      <w:proofErr w:type="gramEnd"/>
      <w:r>
        <w:t xml:space="preserve"> </w:t>
      </w:r>
    </w:p>
    <w:p w14:paraId="403160FD" w14:textId="27B809EE" w:rsidR="00EF289B" w:rsidRDefault="00EF289B" w:rsidP="00EF289B">
      <w:r w:rsidRPr="00DF78A9">
        <w:t xml:space="preserve">A person has the right to participate in the development of their pathway to wellbeing and </w:t>
      </w:r>
      <w:r>
        <w:t xml:space="preserve">to </w:t>
      </w:r>
      <w:r w:rsidRPr="00DF78A9">
        <w:t>receive timely assessment, followed by services that are planned, coordinated and delivered in a manner that is tailored to their needs.</w:t>
      </w:r>
      <w:r>
        <w:t xml:space="preserve"> </w:t>
      </w:r>
      <w:r w:rsidRPr="00DF78A9">
        <w:t xml:space="preserve">Counsellors </w:t>
      </w:r>
      <w:r>
        <w:t>should be</w:t>
      </w:r>
      <w:r w:rsidRPr="00DF78A9">
        <w:t xml:space="preserve"> familiar with and follow the intent of</w:t>
      </w:r>
      <w:r>
        <w:rPr>
          <w:rFonts w:cstheme="minorHAnsi"/>
        </w:rPr>
        <w:t xml:space="preserve"> </w:t>
      </w:r>
      <w:hyperlink r:id="rId37" w:history="1">
        <w:r w:rsidRPr="00EF289B">
          <w:rPr>
            <w:rStyle w:val="Hyperlink"/>
          </w:rPr>
          <w:t xml:space="preserve">3.2: Taku </w:t>
        </w:r>
        <w:proofErr w:type="spellStart"/>
        <w:r w:rsidRPr="00EF289B">
          <w:rPr>
            <w:rStyle w:val="Hyperlink"/>
          </w:rPr>
          <w:t>huarahi</w:t>
        </w:r>
        <w:proofErr w:type="spellEnd"/>
        <w:r w:rsidRPr="00EF289B">
          <w:rPr>
            <w:rStyle w:val="Hyperlink"/>
          </w:rPr>
          <w:t xml:space="preserve"> ki </w:t>
        </w:r>
        <w:proofErr w:type="spellStart"/>
        <w:r w:rsidRPr="00EF289B">
          <w:rPr>
            <w:rStyle w:val="Hyperlink"/>
          </w:rPr>
          <w:t>te</w:t>
        </w:r>
        <w:proofErr w:type="spellEnd"/>
        <w:r w:rsidRPr="00EF289B">
          <w:rPr>
            <w:rStyle w:val="Hyperlink"/>
          </w:rPr>
          <w:t xml:space="preserve"> </w:t>
        </w:r>
        <w:proofErr w:type="spellStart"/>
        <w:r w:rsidRPr="00EF289B">
          <w:rPr>
            <w:rStyle w:val="Hyperlink"/>
          </w:rPr>
          <w:t>oranga</w:t>
        </w:r>
        <w:proofErr w:type="spellEnd"/>
        <w:r w:rsidRPr="00EF289B">
          <w:rPr>
            <w:rStyle w:val="Hyperlink"/>
          </w:rPr>
          <w:t xml:space="preserve"> | My pathway to wellbeing</w:t>
        </w:r>
      </w:hyperlink>
      <w:r>
        <w:rPr>
          <w:rStyle w:val="Hyperlink"/>
          <w:rFonts w:cstheme="minorHAnsi"/>
          <w:b w:val="0"/>
          <w:bCs/>
          <w:color w:val="4F81BD" w:themeColor="accent1"/>
        </w:rPr>
        <w:t xml:space="preserve"> </w:t>
      </w:r>
      <w:r w:rsidRPr="00DF78A9">
        <w:t xml:space="preserve">and </w:t>
      </w:r>
      <w:r w:rsidRPr="00EF289B">
        <w:rPr>
          <w:rStyle w:val="BodyTextChar"/>
          <w:b/>
          <w:bCs/>
        </w:rPr>
        <w:t>criteria 3.2.1 to 3.2.7</w:t>
      </w:r>
      <w:r w:rsidRPr="00DF78A9">
        <w:t>.</w:t>
      </w:r>
    </w:p>
    <w:p w14:paraId="5A61C82D" w14:textId="77777777" w:rsidR="00EF289B" w:rsidRDefault="00EF289B" w:rsidP="00EF289B">
      <w:pPr>
        <w:rPr>
          <w:rFonts w:ascii="National2-Bold" w:hAnsi="National2-Bold" w:cs="National2-Bold"/>
          <w:b/>
          <w:bCs/>
          <w:color w:val="5A5A5A"/>
          <w:sz w:val="24"/>
          <w:szCs w:val="24"/>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tblGrid>
      <w:tr w:rsidR="00EF289B" w:rsidRPr="00EF289B" w14:paraId="009E0983" w14:textId="77777777" w:rsidTr="00EF289B">
        <w:tc>
          <w:tcPr>
            <w:tcW w:w="8079" w:type="dxa"/>
            <w:gridSpan w:val="3"/>
            <w:shd w:val="clear" w:color="auto" w:fill="D9D9D9" w:themeFill="background1" w:themeFillShade="D9"/>
          </w:tcPr>
          <w:p w14:paraId="4162A699" w14:textId="77777777" w:rsidR="00EF289B" w:rsidRPr="00EF289B" w:rsidRDefault="00EF289B" w:rsidP="00EF289B">
            <w:pPr>
              <w:pStyle w:val="TableText"/>
              <w:rPr>
                <w:b/>
                <w:bCs/>
              </w:rPr>
            </w:pPr>
            <w:r w:rsidRPr="00EF289B">
              <w:rPr>
                <w:b/>
                <w:bCs/>
                <w:lang w:eastAsia="en-NZ"/>
              </w:rPr>
              <w:t xml:space="preserve">E </w:t>
            </w:r>
            <w:proofErr w:type="spellStart"/>
            <w:r w:rsidRPr="00EF289B">
              <w:rPr>
                <w:b/>
                <w:bCs/>
                <w:lang w:eastAsia="en-NZ"/>
              </w:rPr>
              <w:t>mātau</w:t>
            </w:r>
            <w:proofErr w:type="spellEnd"/>
            <w:r w:rsidRPr="00EF289B">
              <w:rPr>
                <w:b/>
                <w:bCs/>
                <w:lang w:eastAsia="en-NZ"/>
              </w:rPr>
              <w:t xml:space="preserve"> ana ahau he aha </w:t>
            </w:r>
            <w:proofErr w:type="spellStart"/>
            <w:r w:rsidRPr="00EF289B">
              <w:rPr>
                <w:b/>
                <w:bCs/>
                <w:lang w:eastAsia="en-NZ"/>
              </w:rPr>
              <w:t>tōna</w:t>
            </w:r>
            <w:proofErr w:type="spellEnd"/>
            <w:r w:rsidRPr="00EF289B">
              <w:rPr>
                <w:b/>
                <w:bCs/>
                <w:lang w:eastAsia="en-NZ"/>
              </w:rPr>
              <w:t xml:space="preserve"> tikanga ki </w:t>
            </w:r>
            <w:proofErr w:type="spellStart"/>
            <w:proofErr w:type="gramStart"/>
            <w:r w:rsidRPr="00EF289B">
              <w:rPr>
                <w:b/>
                <w:bCs/>
                <w:lang w:eastAsia="en-NZ"/>
              </w:rPr>
              <w:t>a</w:t>
            </w:r>
            <w:proofErr w:type="spellEnd"/>
            <w:proofErr w:type="gramEnd"/>
            <w:r w:rsidRPr="00EF289B">
              <w:rPr>
                <w:b/>
                <w:bCs/>
                <w:lang w:eastAsia="en-NZ"/>
              </w:rPr>
              <w:t xml:space="preserve"> au</w:t>
            </w:r>
          </w:p>
        </w:tc>
      </w:tr>
      <w:tr w:rsidR="00EF289B" w14:paraId="08E89407" w14:textId="77777777" w:rsidTr="00EF289B">
        <w:trPr>
          <w:trHeight w:val="2039"/>
        </w:trPr>
        <w:tc>
          <w:tcPr>
            <w:tcW w:w="2693" w:type="dxa"/>
          </w:tcPr>
          <w:p w14:paraId="49DF9678" w14:textId="77777777" w:rsidR="00EF289B" w:rsidRPr="00EF289B" w:rsidRDefault="00EF289B" w:rsidP="00EF289B">
            <w:pPr>
              <w:pStyle w:val="TableText"/>
              <w:rPr>
                <w:b/>
                <w:bCs/>
              </w:rPr>
            </w:pPr>
            <w:proofErr w:type="spellStart"/>
            <w:r w:rsidRPr="00EF289B">
              <w:rPr>
                <w:b/>
                <w:bCs/>
              </w:rPr>
              <w:t>Ngā</w:t>
            </w:r>
            <w:proofErr w:type="spellEnd"/>
            <w:r w:rsidRPr="00EF289B">
              <w:rPr>
                <w:b/>
                <w:bCs/>
              </w:rPr>
              <w:t xml:space="preserve"> tāngata</w:t>
            </w:r>
          </w:p>
          <w:p w14:paraId="219C560F" w14:textId="77777777" w:rsidR="00EF289B" w:rsidRPr="00EF289B" w:rsidRDefault="00EF289B" w:rsidP="00EF289B">
            <w:pPr>
              <w:pStyle w:val="TableText"/>
            </w:pPr>
            <w:r w:rsidRPr="00EF289B">
              <w:t xml:space="preserve">Ka mahi </w:t>
            </w:r>
            <w:proofErr w:type="spellStart"/>
            <w:r w:rsidRPr="00EF289B">
              <w:t>tahi</w:t>
            </w:r>
            <w:proofErr w:type="spellEnd"/>
            <w:r w:rsidRPr="00EF289B">
              <w:t xml:space="preserve"> ahau me </w:t>
            </w:r>
            <w:proofErr w:type="spellStart"/>
            <w:r w:rsidRPr="00EF289B">
              <w:t>aku</w:t>
            </w:r>
            <w:proofErr w:type="spellEnd"/>
            <w:r w:rsidRPr="00EF289B">
              <w:t xml:space="preserve"> </w:t>
            </w:r>
            <w:proofErr w:type="spellStart"/>
            <w:r w:rsidRPr="00EF289B">
              <w:t>kaiwhakarato</w:t>
            </w:r>
            <w:proofErr w:type="spellEnd"/>
            <w:r w:rsidRPr="00EF289B">
              <w:t xml:space="preserve"> kia </w:t>
            </w:r>
            <w:proofErr w:type="spellStart"/>
            <w:r w:rsidRPr="00EF289B">
              <w:t>mōhio</w:t>
            </w:r>
            <w:proofErr w:type="spellEnd"/>
            <w:r w:rsidRPr="00EF289B">
              <w:t xml:space="preserve"> ai </w:t>
            </w:r>
            <w:proofErr w:type="spellStart"/>
            <w:r w:rsidRPr="00EF289B">
              <w:t>rātou</w:t>
            </w:r>
            <w:proofErr w:type="spellEnd"/>
            <w:r w:rsidRPr="00EF289B">
              <w:t xml:space="preserve"> ki </w:t>
            </w:r>
            <w:proofErr w:type="spellStart"/>
            <w:r w:rsidRPr="00EF289B">
              <w:t>ngā</w:t>
            </w:r>
            <w:proofErr w:type="spellEnd"/>
            <w:r w:rsidRPr="00EF289B">
              <w:t xml:space="preserve"> take e </w:t>
            </w:r>
            <w:proofErr w:type="spellStart"/>
            <w:r w:rsidRPr="00EF289B">
              <w:t>whai</w:t>
            </w:r>
            <w:proofErr w:type="spellEnd"/>
            <w:r w:rsidRPr="00EF289B">
              <w:t xml:space="preserve"> </w:t>
            </w:r>
            <w:proofErr w:type="spellStart"/>
            <w:r w:rsidRPr="00EF289B">
              <w:t>pānga</w:t>
            </w:r>
            <w:proofErr w:type="spellEnd"/>
            <w:r w:rsidRPr="00EF289B">
              <w:t xml:space="preserve"> ana ki ahau, ka </w:t>
            </w:r>
            <w:proofErr w:type="spellStart"/>
            <w:r w:rsidRPr="00EF289B">
              <w:t>whakatau</w:t>
            </w:r>
            <w:proofErr w:type="spellEnd"/>
            <w:r w:rsidRPr="00EF289B">
              <w:t xml:space="preserve"> </w:t>
            </w:r>
            <w:proofErr w:type="spellStart"/>
            <w:r w:rsidRPr="00EF289B">
              <w:t>ngātahi</w:t>
            </w:r>
            <w:proofErr w:type="spellEnd"/>
            <w:r w:rsidRPr="00EF289B">
              <w:t xml:space="preserve"> he aha </w:t>
            </w:r>
            <w:proofErr w:type="spellStart"/>
            <w:r w:rsidRPr="00EF289B">
              <w:t>te</w:t>
            </w:r>
            <w:proofErr w:type="spellEnd"/>
            <w:r w:rsidRPr="00EF289B">
              <w:t xml:space="preserve"> </w:t>
            </w:r>
            <w:proofErr w:type="spellStart"/>
            <w:r w:rsidRPr="00EF289B">
              <w:t>tautoko</w:t>
            </w:r>
            <w:proofErr w:type="spellEnd"/>
            <w:r w:rsidRPr="00EF289B">
              <w:t xml:space="preserve"> pai </w:t>
            </w:r>
            <w:proofErr w:type="spellStart"/>
            <w:r w:rsidRPr="00EF289B">
              <w:t>rawa</w:t>
            </w:r>
            <w:proofErr w:type="spellEnd"/>
            <w:r w:rsidRPr="00EF289B">
              <w:t xml:space="preserve"> </w:t>
            </w:r>
            <w:proofErr w:type="spellStart"/>
            <w:r w:rsidRPr="00EF289B">
              <w:t>mō</w:t>
            </w:r>
            <w:proofErr w:type="spellEnd"/>
            <w:r w:rsidRPr="00EF289B">
              <w:t xml:space="preserve"> </w:t>
            </w:r>
            <w:proofErr w:type="spellStart"/>
            <w:r w:rsidRPr="00EF289B">
              <w:t>taku</w:t>
            </w:r>
            <w:proofErr w:type="spellEnd"/>
            <w:r w:rsidRPr="00EF289B">
              <w:t xml:space="preserve"> </w:t>
            </w:r>
            <w:proofErr w:type="spellStart"/>
            <w:r w:rsidRPr="00EF289B">
              <w:t>oranga</w:t>
            </w:r>
            <w:proofErr w:type="spellEnd"/>
            <w:r w:rsidRPr="00EF289B">
              <w:t>.</w:t>
            </w:r>
          </w:p>
        </w:tc>
        <w:tc>
          <w:tcPr>
            <w:tcW w:w="2693" w:type="dxa"/>
          </w:tcPr>
          <w:p w14:paraId="059E41F0" w14:textId="77777777" w:rsidR="00EF289B" w:rsidRPr="00EF289B" w:rsidRDefault="00EF289B" w:rsidP="00EF289B">
            <w:pPr>
              <w:pStyle w:val="TableText"/>
              <w:rPr>
                <w:b/>
                <w:bCs/>
              </w:rPr>
            </w:pPr>
            <w:proofErr w:type="spellStart"/>
            <w:r w:rsidRPr="00EF289B">
              <w:rPr>
                <w:b/>
                <w:bCs/>
              </w:rPr>
              <w:t>Te</w:t>
            </w:r>
            <w:proofErr w:type="spellEnd"/>
            <w:r w:rsidRPr="00EF289B">
              <w:rPr>
                <w:b/>
                <w:bCs/>
              </w:rPr>
              <w:t xml:space="preserve"> </w:t>
            </w:r>
            <w:proofErr w:type="spellStart"/>
            <w:r w:rsidRPr="00EF289B">
              <w:rPr>
                <w:b/>
                <w:bCs/>
              </w:rPr>
              <w:t>Tiriti</w:t>
            </w:r>
            <w:proofErr w:type="spellEnd"/>
          </w:p>
          <w:p w14:paraId="2354486A" w14:textId="77777777" w:rsidR="00EF289B" w:rsidRPr="00EF289B" w:rsidRDefault="00EF289B" w:rsidP="00EF289B">
            <w:pPr>
              <w:pStyle w:val="TableText"/>
            </w:pPr>
            <w:r w:rsidRPr="00EF289B">
              <w:t xml:space="preserve">Ka mahi </w:t>
            </w:r>
            <w:proofErr w:type="spellStart"/>
            <w:r w:rsidRPr="00EF289B">
              <w:t>ngā</w:t>
            </w:r>
            <w:proofErr w:type="spellEnd"/>
            <w:r w:rsidRPr="00EF289B">
              <w:t xml:space="preserve"> </w:t>
            </w:r>
            <w:proofErr w:type="spellStart"/>
            <w:r w:rsidRPr="00EF289B">
              <w:t>kaiwhakarato</w:t>
            </w:r>
            <w:proofErr w:type="spellEnd"/>
            <w:r w:rsidRPr="00EF289B">
              <w:t xml:space="preserve"> </w:t>
            </w:r>
            <w:proofErr w:type="spellStart"/>
            <w:r w:rsidRPr="00EF289B">
              <w:t>i</w:t>
            </w:r>
            <w:proofErr w:type="spellEnd"/>
            <w:r w:rsidRPr="00EF289B">
              <w:t xml:space="preserve"> </w:t>
            </w:r>
            <w:proofErr w:type="spellStart"/>
            <w:r w:rsidRPr="00EF289B">
              <w:t>te</w:t>
            </w:r>
            <w:proofErr w:type="spellEnd"/>
            <w:r w:rsidRPr="00EF289B">
              <w:t xml:space="preserve"> taha o </w:t>
            </w:r>
            <w:proofErr w:type="spellStart"/>
            <w:r w:rsidRPr="00EF289B">
              <w:t>te</w:t>
            </w:r>
            <w:proofErr w:type="spellEnd"/>
            <w:r w:rsidRPr="00EF289B">
              <w:t xml:space="preserve"> Māori me </w:t>
            </w:r>
            <w:proofErr w:type="spellStart"/>
            <w:r w:rsidRPr="00EF289B">
              <w:t>ngā</w:t>
            </w:r>
            <w:proofErr w:type="spellEnd"/>
            <w:r w:rsidRPr="00EF289B">
              <w:t xml:space="preserve"> whānau me </w:t>
            </w:r>
            <w:proofErr w:type="spellStart"/>
            <w:r w:rsidRPr="00EF289B">
              <w:t>te</w:t>
            </w:r>
            <w:proofErr w:type="spellEnd"/>
            <w:r w:rsidRPr="00EF289B">
              <w:t xml:space="preserve"> </w:t>
            </w:r>
            <w:proofErr w:type="spellStart"/>
            <w:r w:rsidRPr="00EF289B">
              <w:t>tautoko</w:t>
            </w:r>
            <w:proofErr w:type="spellEnd"/>
            <w:r w:rsidRPr="00EF289B">
              <w:t xml:space="preserve"> </w:t>
            </w:r>
            <w:proofErr w:type="spellStart"/>
            <w:r w:rsidRPr="00EF289B">
              <w:t>i</w:t>
            </w:r>
            <w:proofErr w:type="spellEnd"/>
            <w:r w:rsidRPr="00EF289B">
              <w:t xml:space="preserve"> ō </w:t>
            </w:r>
            <w:proofErr w:type="spellStart"/>
            <w:r w:rsidRPr="00EF289B">
              <w:t>rātou</w:t>
            </w:r>
            <w:proofErr w:type="spellEnd"/>
            <w:r w:rsidRPr="00EF289B">
              <w:t xml:space="preserve"> </w:t>
            </w:r>
            <w:proofErr w:type="spellStart"/>
            <w:r w:rsidRPr="00EF289B">
              <w:t>wawata</w:t>
            </w:r>
            <w:proofErr w:type="spellEnd"/>
            <w:r w:rsidRPr="00EF289B">
              <w:t xml:space="preserve">, </w:t>
            </w:r>
            <w:proofErr w:type="spellStart"/>
            <w:r w:rsidRPr="00EF289B">
              <w:t>te</w:t>
            </w:r>
            <w:proofErr w:type="spellEnd"/>
            <w:r w:rsidRPr="00EF289B">
              <w:t xml:space="preserve"> mana </w:t>
            </w:r>
            <w:proofErr w:type="spellStart"/>
            <w:r w:rsidRPr="00EF289B">
              <w:t>motuhake</w:t>
            </w:r>
            <w:proofErr w:type="spellEnd"/>
            <w:r w:rsidRPr="00EF289B">
              <w:t xml:space="preserve"> me </w:t>
            </w:r>
            <w:proofErr w:type="spellStart"/>
            <w:r w:rsidRPr="00EF289B">
              <w:t>te</w:t>
            </w:r>
            <w:proofErr w:type="spellEnd"/>
            <w:r w:rsidRPr="00EF289B">
              <w:t xml:space="preserve"> rangatiratanga o </w:t>
            </w:r>
            <w:proofErr w:type="spellStart"/>
            <w:r w:rsidRPr="00EF289B">
              <w:t>te</w:t>
            </w:r>
            <w:proofErr w:type="spellEnd"/>
            <w:r w:rsidRPr="00EF289B">
              <w:t xml:space="preserve"> whānau.</w:t>
            </w:r>
          </w:p>
        </w:tc>
        <w:tc>
          <w:tcPr>
            <w:tcW w:w="2693" w:type="dxa"/>
          </w:tcPr>
          <w:p w14:paraId="736AD522" w14:textId="77777777" w:rsidR="00EF289B" w:rsidRPr="00EF289B" w:rsidRDefault="00EF289B" w:rsidP="00EF289B">
            <w:pPr>
              <w:pStyle w:val="TableText"/>
              <w:rPr>
                <w:b/>
                <w:bCs/>
              </w:rPr>
            </w:pPr>
            <w:r w:rsidRPr="00EF289B">
              <w:rPr>
                <w:b/>
                <w:bCs/>
              </w:rPr>
              <w:t xml:space="preserve">Hei </w:t>
            </w:r>
            <w:proofErr w:type="spellStart"/>
            <w:r w:rsidRPr="00EF289B">
              <w:rPr>
                <w:b/>
                <w:bCs/>
              </w:rPr>
              <w:t>kaiwhakarato</w:t>
            </w:r>
            <w:proofErr w:type="spellEnd"/>
            <w:r w:rsidRPr="00EF289B">
              <w:rPr>
                <w:b/>
                <w:bCs/>
              </w:rPr>
              <w:t xml:space="preserve"> </w:t>
            </w:r>
            <w:proofErr w:type="spellStart"/>
            <w:r w:rsidRPr="00EF289B">
              <w:rPr>
                <w:b/>
                <w:bCs/>
              </w:rPr>
              <w:t>ratonga</w:t>
            </w:r>
            <w:proofErr w:type="spellEnd"/>
          </w:p>
          <w:p w14:paraId="647F7641" w14:textId="77777777" w:rsidR="00EF289B" w:rsidRPr="00EF289B" w:rsidRDefault="00EF289B" w:rsidP="00EF289B">
            <w:pPr>
              <w:pStyle w:val="TableText"/>
            </w:pPr>
            <w:r w:rsidRPr="00EF289B">
              <w:t xml:space="preserve">Ka mahi </w:t>
            </w:r>
            <w:proofErr w:type="spellStart"/>
            <w:r w:rsidRPr="00EF289B">
              <w:t>tahi</w:t>
            </w:r>
            <w:proofErr w:type="spellEnd"/>
            <w:r w:rsidRPr="00EF289B">
              <w:t xml:space="preserve"> </w:t>
            </w:r>
            <w:proofErr w:type="spellStart"/>
            <w:r w:rsidRPr="00EF289B">
              <w:t>mātou</w:t>
            </w:r>
            <w:proofErr w:type="spellEnd"/>
            <w:r w:rsidRPr="00EF289B">
              <w:t xml:space="preserve"> ki </w:t>
            </w:r>
            <w:proofErr w:type="spellStart"/>
            <w:r w:rsidRPr="00EF289B">
              <w:t>ngā</w:t>
            </w:r>
            <w:proofErr w:type="spellEnd"/>
            <w:r w:rsidRPr="00EF289B">
              <w:t xml:space="preserve"> tāngata me </w:t>
            </w:r>
            <w:proofErr w:type="spellStart"/>
            <w:r w:rsidRPr="00EF289B">
              <w:t>ngā</w:t>
            </w:r>
            <w:proofErr w:type="spellEnd"/>
            <w:r w:rsidRPr="00EF289B">
              <w:t xml:space="preserve"> whānau ki </w:t>
            </w:r>
            <w:proofErr w:type="spellStart"/>
            <w:r w:rsidRPr="00EF289B">
              <w:t>te</w:t>
            </w:r>
            <w:proofErr w:type="spellEnd"/>
            <w:r w:rsidRPr="00EF289B">
              <w:t xml:space="preserve"> </w:t>
            </w:r>
            <w:proofErr w:type="spellStart"/>
            <w:r w:rsidRPr="00EF289B">
              <w:t>tautoko</w:t>
            </w:r>
            <w:proofErr w:type="spellEnd"/>
            <w:r w:rsidRPr="00EF289B">
              <w:t xml:space="preserve"> i </w:t>
            </w:r>
            <w:proofErr w:type="spellStart"/>
            <w:r w:rsidRPr="00EF289B">
              <w:t>te</w:t>
            </w:r>
            <w:proofErr w:type="spellEnd"/>
            <w:r w:rsidRPr="00EF289B">
              <w:t xml:space="preserve"> </w:t>
            </w:r>
            <w:proofErr w:type="spellStart"/>
            <w:r w:rsidRPr="00EF289B">
              <w:t>oranga</w:t>
            </w:r>
            <w:proofErr w:type="spellEnd"/>
            <w:r w:rsidRPr="00EF289B">
              <w:t>.</w:t>
            </w:r>
          </w:p>
        </w:tc>
      </w:tr>
      <w:tr w:rsidR="00EF289B" w:rsidRPr="00EF289B" w14:paraId="18D42C58" w14:textId="77777777" w:rsidTr="00EF289B">
        <w:tc>
          <w:tcPr>
            <w:tcW w:w="8079" w:type="dxa"/>
            <w:gridSpan w:val="3"/>
            <w:shd w:val="clear" w:color="auto" w:fill="D9D9D9" w:themeFill="background1" w:themeFillShade="D9"/>
          </w:tcPr>
          <w:p w14:paraId="5D83800C" w14:textId="77777777" w:rsidR="00EF289B" w:rsidRPr="00EF289B" w:rsidRDefault="00EF289B" w:rsidP="00EF289B">
            <w:pPr>
              <w:pStyle w:val="TableText"/>
              <w:rPr>
                <w:b/>
                <w:bCs/>
              </w:rPr>
            </w:pPr>
            <w:r w:rsidRPr="00EF289B">
              <w:rPr>
                <w:b/>
                <w:bCs/>
              </w:rPr>
              <w:t>I know what it means for me</w:t>
            </w:r>
          </w:p>
        </w:tc>
      </w:tr>
      <w:tr w:rsidR="00EF289B" w14:paraId="18ECDA2D" w14:textId="77777777" w:rsidTr="00EF289B">
        <w:trPr>
          <w:trHeight w:val="709"/>
        </w:trPr>
        <w:tc>
          <w:tcPr>
            <w:tcW w:w="2693" w:type="dxa"/>
            <w:tcBorders>
              <w:bottom w:val="single" w:sz="4" w:space="0" w:color="A6A6A6" w:themeColor="background1" w:themeShade="A6"/>
            </w:tcBorders>
          </w:tcPr>
          <w:p w14:paraId="1EB5F999" w14:textId="77777777" w:rsidR="00EF289B" w:rsidRPr="00EF289B" w:rsidRDefault="00EF289B" w:rsidP="00EF289B">
            <w:pPr>
              <w:pStyle w:val="TableText"/>
              <w:rPr>
                <w:b/>
                <w:bCs/>
              </w:rPr>
            </w:pPr>
            <w:r w:rsidRPr="00EF289B">
              <w:rPr>
                <w:b/>
                <w:bCs/>
              </w:rPr>
              <w:t>The people</w:t>
            </w:r>
          </w:p>
          <w:p w14:paraId="46351CF3" w14:textId="77777777" w:rsidR="00EF289B" w:rsidRPr="00EF289B" w:rsidRDefault="00EF289B" w:rsidP="00EF289B">
            <w:pPr>
              <w:pStyle w:val="TableText"/>
            </w:pPr>
            <w:r w:rsidRPr="00EF289B">
              <w:t>I work together with my service providers so they know what matters to me, and we can decide what best supports my wellbeing.</w:t>
            </w:r>
          </w:p>
        </w:tc>
        <w:tc>
          <w:tcPr>
            <w:tcW w:w="2693" w:type="dxa"/>
            <w:tcBorders>
              <w:bottom w:val="single" w:sz="4" w:space="0" w:color="A6A6A6" w:themeColor="background1" w:themeShade="A6"/>
            </w:tcBorders>
          </w:tcPr>
          <w:p w14:paraId="7EA48338" w14:textId="77777777" w:rsidR="00EF289B" w:rsidRPr="00EF289B" w:rsidRDefault="00EF289B" w:rsidP="00EF289B">
            <w:pPr>
              <w:pStyle w:val="TableText"/>
              <w:rPr>
                <w:b/>
                <w:bCs/>
              </w:rPr>
            </w:pPr>
            <w:proofErr w:type="spellStart"/>
            <w:r w:rsidRPr="00EF289B">
              <w:rPr>
                <w:b/>
                <w:bCs/>
              </w:rPr>
              <w:t>Te</w:t>
            </w:r>
            <w:proofErr w:type="spellEnd"/>
            <w:r w:rsidRPr="00EF289B">
              <w:rPr>
                <w:b/>
                <w:bCs/>
              </w:rPr>
              <w:t xml:space="preserve"> </w:t>
            </w:r>
            <w:proofErr w:type="spellStart"/>
            <w:r w:rsidRPr="00EF289B">
              <w:rPr>
                <w:b/>
                <w:bCs/>
              </w:rPr>
              <w:t>Tiriti</w:t>
            </w:r>
            <w:proofErr w:type="spellEnd"/>
          </w:p>
          <w:p w14:paraId="084AFF99" w14:textId="77777777" w:rsidR="00EF289B" w:rsidRPr="00EF289B" w:rsidRDefault="00EF289B" w:rsidP="00EF289B">
            <w:pPr>
              <w:pStyle w:val="TableText"/>
            </w:pPr>
            <w:r w:rsidRPr="00EF289B">
              <w:t xml:space="preserve">Service providers work in partnership with Māori and whānau and support their aspirations, mana </w:t>
            </w:r>
            <w:proofErr w:type="spellStart"/>
            <w:r w:rsidRPr="00EF289B">
              <w:t>motuhake</w:t>
            </w:r>
            <w:proofErr w:type="spellEnd"/>
            <w:r w:rsidRPr="00EF289B">
              <w:t xml:space="preserve"> and whānau rangatiratanga.</w:t>
            </w:r>
          </w:p>
        </w:tc>
        <w:tc>
          <w:tcPr>
            <w:tcW w:w="2693" w:type="dxa"/>
            <w:tcBorders>
              <w:bottom w:val="single" w:sz="4" w:space="0" w:color="A6A6A6" w:themeColor="background1" w:themeShade="A6"/>
            </w:tcBorders>
          </w:tcPr>
          <w:p w14:paraId="403C349F" w14:textId="77777777" w:rsidR="00EF289B" w:rsidRPr="00EF289B" w:rsidRDefault="00EF289B" w:rsidP="00EF289B">
            <w:pPr>
              <w:pStyle w:val="TableText"/>
              <w:rPr>
                <w:b/>
                <w:bCs/>
              </w:rPr>
            </w:pPr>
            <w:r w:rsidRPr="00EF289B">
              <w:rPr>
                <w:b/>
                <w:bCs/>
              </w:rPr>
              <w:t xml:space="preserve">As service providers </w:t>
            </w:r>
          </w:p>
          <w:p w14:paraId="60BB9FC3" w14:textId="77777777" w:rsidR="00EF289B" w:rsidRPr="00EF289B" w:rsidRDefault="00EF289B" w:rsidP="00EF289B">
            <w:pPr>
              <w:pStyle w:val="TableText"/>
            </w:pPr>
            <w:r w:rsidRPr="00EF289B">
              <w:t>We work in partnership with people and whānau to support wellbeing.</w:t>
            </w:r>
          </w:p>
        </w:tc>
      </w:tr>
    </w:tbl>
    <w:p w14:paraId="3FB11E52" w14:textId="77777777" w:rsidR="00EF289B" w:rsidRDefault="00EF289B" w:rsidP="00EF289B">
      <w:pPr>
        <w:pStyle w:val="TableText"/>
        <w:rPr>
          <w:rFonts w:cstheme="minorHAnsi"/>
        </w:rPr>
      </w:pPr>
    </w:p>
    <w:p w14:paraId="517ABE1F" w14:textId="237566BF" w:rsidR="00EF289B" w:rsidRDefault="00EF289B" w:rsidP="00EF289B">
      <w:r w:rsidRPr="001E3062">
        <w:rPr>
          <w:rFonts w:cstheme="minorHAnsi"/>
        </w:rPr>
        <w:t>As part of service integration</w:t>
      </w:r>
      <w:r>
        <w:rPr>
          <w:rFonts w:cstheme="minorHAnsi"/>
        </w:rPr>
        <w:t>,</w:t>
      </w:r>
      <w:r w:rsidRPr="001E3062">
        <w:rPr>
          <w:rFonts w:cstheme="minorHAnsi"/>
        </w:rPr>
        <w:t xml:space="preserve"> counsellors should</w:t>
      </w:r>
      <w:r w:rsidRPr="001E3062">
        <w:t xml:space="preserve"> </w:t>
      </w:r>
      <w:r>
        <w:t>build good</w:t>
      </w:r>
      <w:r w:rsidRPr="001E3062">
        <w:t xml:space="preserve"> inter-professional collaboration</w:t>
      </w:r>
      <w:r>
        <w:t>s</w:t>
      </w:r>
      <w:r w:rsidRPr="001E3062">
        <w:t xml:space="preserve"> </w:t>
      </w:r>
      <w:r>
        <w:t>within</w:t>
      </w:r>
      <w:r w:rsidRPr="001E3062">
        <w:t xml:space="preserve"> the</w:t>
      </w:r>
      <w:r>
        <w:t>ir</w:t>
      </w:r>
      <w:r w:rsidRPr="001E3062">
        <w:t xml:space="preserve"> workforce/professions to strengthen timeliness of care and informed communication</w:t>
      </w:r>
      <w:r>
        <w:t>, that is,</w:t>
      </w:r>
      <w:r w:rsidRPr="001E3062">
        <w:t xml:space="preserve"> </w:t>
      </w:r>
      <w:r>
        <w:t xml:space="preserve">they should </w:t>
      </w:r>
      <w:r w:rsidRPr="001E3062">
        <w:t xml:space="preserve">work closer with nurses and nurse practitioners. </w:t>
      </w:r>
      <w:r>
        <w:t>In particular, t</w:t>
      </w:r>
      <w:r w:rsidRPr="001E3062">
        <w:t>his relat</w:t>
      </w:r>
      <w:r>
        <w:t>es</w:t>
      </w:r>
      <w:r w:rsidRPr="001E3062">
        <w:t xml:space="preserve"> to those </w:t>
      </w:r>
      <w:r>
        <w:t>counsellors involved with</w:t>
      </w:r>
      <w:r w:rsidRPr="001E3062">
        <w:t xml:space="preserve"> secondary and tertiary education, primary </w:t>
      </w:r>
      <w:r>
        <w:t xml:space="preserve">health </w:t>
      </w:r>
      <w:r w:rsidRPr="001E3062">
        <w:t>care, Māori and Pacific providers and community mental health (such as health improvement practitioners</w:t>
      </w:r>
      <w:r>
        <w:t xml:space="preserve"> and health coaches / </w:t>
      </w:r>
      <w:proofErr w:type="spellStart"/>
      <w:r>
        <w:t>kaupapa</w:t>
      </w:r>
      <w:proofErr w:type="spellEnd"/>
      <w:r>
        <w:t xml:space="preserve"> Māori mental health services).</w:t>
      </w:r>
    </w:p>
    <w:p w14:paraId="69F3608F" w14:textId="77777777" w:rsidR="00EF289B" w:rsidRDefault="00EF289B" w:rsidP="00EF289B"/>
    <w:p w14:paraId="23D7B757" w14:textId="38CC507A" w:rsidR="00EF289B" w:rsidRDefault="00EF289B" w:rsidP="00EF289B">
      <w:r>
        <w:t xml:space="preserve">Abortion counsellors must </w:t>
      </w:r>
      <w:r w:rsidRPr="001A21E7">
        <w:t xml:space="preserve">ensure </w:t>
      </w:r>
      <w:r>
        <w:t xml:space="preserve">comprehensive and </w:t>
      </w:r>
      <w:r w:rsidRPr="001A21E7">
        <w:t>individualised psychosocial assessment</w:t>
      </w:r>
      <w:r>
        <w:t xml:space="preserve"> of all people who seek abortion counselling, identify those who require additional support and direct people to other health or social services and broader wellbeing supports they might require. </w:t>
      </w:r>
    </w:p>
    <w:p w14:paraId="11381BD5" w14:textId="3090871B" w:rsidR="00EF289B" w:rsidRDefault="00EF289B" w:rsidP="00EF289B"/>
    <w:p w14:paraId="339BF0A6" w14:textId="77777777" w:rsidR="00EF289B" w:rsidRDefault="00EF289B" w:rsidP="00EF289B"/>
    <w:p w14:paraId="75ED1617" w14:textId="77777777" w:rsidR="00EF289B" w:rsidRPr="001A21E7" w:rsidRDefault="00EF289B" w:rsidP="00EF289B"/>
    <w:p w14:paraId="25A14605" w14:textId="77777777" w:rsidR="00EF289B" w:rsidRPr="001A21E7" w:rsidRDefault="00EF289B" w:rsidP="00EF289B">
      <w:r w:rsidRPr="001A21E7">
        <w:lastRenderedPageBreak/>
        <w:t>Individualised psychosocial assessment</w:t>
      </w:r>
      <w:r>
        <w:t xml:space="preserve"> will</w:t>
      </w:r>
      <w:r w:rsidRPr="001A21E7">
        <w:t xml:space="preserve"> encompass </w:t>
      </w:r>
      <w:r>
        <w:t>some or all of</w:t>
      </w:r>
      <w:r w:rsidRPr="001A21E7">
        <w:t>:</w:t>
      </w:r>
    </w:p>
    <w:p w14:paraId="3707F73F" w14:textId="77777777" w:rsidR="00EF289B" w:rsidRDefault="00EF289B" w:rsidP="00EF289B">
      <w:pPr>
        <w:pStyle w:val="Bullet"/>
      </w:pPr>
      <w:r w:rsidRPr="001A21E7">
        <w:t>health history</w:t>
      </w:r>
      <w:r>
        <w:t xml:space="preserve"> and disabilities</w:t>
      </w:r>
    </w:p>
    <w:p w14:paraId="47A50606" w14:textId="77777777" w:rsidR="00EF289B" w:rsidRDefault="00EF289B" w:rsidP="00EF289B">
      <w:pPr>
        <w:pStyle w:val="Bullet"/>
      </w:pPr>
      <w:r>
        <w:t xml:space="preserve">age </w:t>
      </w:r>
    </w:p>
    <w:p w14:paraId="20E501BA" w14:textId="77777777" w:rsidR="00EF289B" w:rsidRDefault="00EF289B" w:rsidP="00EF289B">
      <w:pPr>
        <w:pStyle w:val="Bullet"/>
      </w:pPr>
      <w:r>
        <w:t>health literacy/understanding</w:t>
      </w:r>
    </w:p>
    <w:p w14:paraId="0C80057B" w14:textId="77777777" w:rsidR="00EF289B" w:rsidRPr="001A21E7" w:rsidRDefault="00EF289B" w:rsidP="00EF289B">
      <w:pPr>
        <w:pStyle w:val="Bullet"/>
      </w:pPr>
      <w:r w:rsidRPr="001A21E7">
        <w:t>family/social history</w:t>
      </w:r>
    </w:p>
    <w:p w14:paraId="265EE90C" w14:textId="77777777" w:rsidR="00EF289B" w:rsidRPr="001A21E7" w:rsidRDefault="00EF289B" w:rsidP="00EF289B">
      <w:pPr>
        <w:pStyle w:val="Bullet"/>
      </w:pPr>
      <w:r w:rsidRPr="001A21E7">
        <w:t>cultural and spiritual assessment</w:t>
      </w:r>
    </w:p>
    <w:p w14:paraId="221F2F07" w14:textId="77777777" w:rsidR="00EF289B" w:rsidRPr="001A21E7" w:rsidRDefault="00EF289B" w:rsidP="00EF289B">
      <w:pPr>
        <w:pStyle w:val="Bullet"/>
      </w:pPr>
      <w:r w:rsidRPr="001A21E7">
        <w:t>financial assessment</w:t>
      </w:r>
    </w:p>
    <w:p w14:paraId="215BE5D4" w14:textId="77777777" w:rsidR="00EF289B" w:rsidRPr="001A21E7" w:rsidRDefault="00EF289B" w:rsidP="00EF289B">
      <w:pPr>
        <w:pStyle w:val="Bullet"/>
      </w:pPr>
      <w:r w:rsidRPr="001A21E7">
        <w:t>mental well</w:t>
      </w:r>
      <w:r>
        <w:t>being</w:t>
      </w:r>
      <w:r w:rsidRPr="001A21E7">
        <w:t xml:space="preserve"> assessment</w:t>
      </w:r>
    </w:p>
    <w:p w14:paraId="5D8CB807" w14:textId="77777777" w:rsidR="00EF289B" w:rsidRPr="001A21E7" w:rsidRDefault="00EF289B" w:rsidP="00EF289B">
      <w:pPr>
        <w:pStyle w:val="Bullet"/>
      </w:pPr>
      <w:r w:rsidRPr="001A21E7">
        <w:t>family violence risk assessment</w:t>
      </w:r>
    </w:p>
    <w:p w14:paraId="7A7CBF5A" w14:textId="77777777" w:rsidR="00EF289B" w:rsidRDefault="00EF289B" w:rsidP="00EF289B">
      <w:pPr>
        <w:pStyle w:val="Bullet"/>
      </w:pPr>
      <w:r w:rsidRPr="001A21E7">
        <w:t>sexual violence risk assessment</w:t>
      </w:r>
    </w:p>
    <w:p w14:paraId="1EC5E598" w14:textId="77777777" w:rsidR="00EF289B" w:rsidRPr="001A21E7" w:rsidRDefault="00EF289B" w:rsidP="00EF289B">
      <w:pPr>
        <w:pStyle w:val="Bullet"/>
      </w:pPr>
      <w:r>
        <w:t>assistance with housing or other social services</w:t>
      </w:r>
    </w:p>
    <w:p w14:paraId="2905C279" w14:textId="77777777" w:rsidR="00EF289B" w:rsidRPr="001A21E7" w:rsidRDefault="00EF289B" w:rsidP="00EF289B">
      <w:pPr>
        <w:pStyle w:val="Bullet"/>
      </w:pPr>
      <w:r>
        <w:t>referral to grief and loss counselling.</w:t>
      </w:r>
      <w:r>
        <w:rPr>
          <w:rStyle w:val="FootnoteReference"/>
        </w:rPr>
        <w:footnoteReference w:id="3"/>
      </w:r>
      <w:r>
        <w:t xml:space="preserve"> </w:t>
      </w:r>
    </w:p>
    <w:p w14:paraId="45C90D36" w14:textId="77777777" w:rsidR="00EF289B" w:rsidRDefault="00EF289B" w:rsidP="00EF289B"/>
    <w:p w14:paraId="5D027605" w14:textId="123E2A81" w:rsidR="00EF289B" w:rsidRDefault="00EF289B" w:rsidP="00EF289B">
      <w:r w:rsidRPr="001A21E7">
        <w:t xml:space="preserve">If </w:t>
      </w:r>
      <w:r>
        <w:t>people</w:t>
      </w:r>
      <w:r w:rsidRPr="001A21E7">
        <w:t xml:space="preserve"> attending an abortion service reveal additional areas of social or health concern,</w:t>
      </w:r>
      <w:r>
        <w:t xml:space="preserve"> </w:t>
      </w:r>
      <w:r w:rsidRPr="001A21E7">
        <w:t xml:space="preserve">including circumstances of family and/or sexual violence, </w:t>
      </w:r>
      <w:r>
        <w:t>counsellors</w:t>
      </w:r>
      <w:r w:rsidRPr="001A21E7">
        <w:t xml:space="preserve"> </w:t>
      </w:r>
      <w:r>
        <w:t>must</w:t>
      </w:r>
      <w:r w:rsidRPr="001A21E7">
        <w:t xml:space="preserve"> inform</w:t>
      </w:r>
      <w:r>
        <w:t xml:space="preserve"> them</w:t>
      </w:r>
      <w:r w:rsidRPr="001A21E7">
        <w:t xml:space="preserve"> of relevant</w:t>
      </w:r>
      <w:r>
        <w:t xml:space="preserve"> </w:t>
      </w:r>
      <w:r w:rsidRPr="001A21E7">
        <w:t>services in their area that are available to them</w:t>
      </w:r>
      <w:r>
        <w:t>,</w:t>
      </w:r>
      <w:r w:rsidRPr="001A21E7">
        <w:t xml:space="preserve"> including the offer of referral and follow</w:t>
      </w:r>
      <w:r>
        <w:t>-</w:t>
      </w:r>
      <w:r w:rsidRPr="001A21E7">
        <w:t>up</w:t>
      </w:r>
      <w:r>
        <w:t xml:space="preserve"> </w:t>
      </w:r>
      <w:r w:rsidRPr="001A21E7">
        <w:t>care to ensure they are supported to access the assistance they need.</w:t>
      </w:r>
      <w:r>
        <w:t xml:space="preserve"> Counsellors must also follow their obligations to report instances of family or sexual violence where applicable.  </w:t>
      </w:r>
    </w:p>
    <w:p w14:paraId="75F14D2F" w14:textId="452AF85D" w:rsidR="00EF289B" w:rsidRDefault="00EF289B" w:rsidP="00EF289B"/>
    <w:p w14:paraId="40739165" w14:textId="77777777" w:rsidR="00EF289B" w:rsidRDefault="00EF289B" w:rsidP="00EF289B">
      <w:pPr>
        <w:pStyle w:val="Heading1"/>
        <w:sectPr w:rsidR="00EF289B" w:rsidSect="00636FAB">
          <w:pgSz w:w="11907" w:h="16834" w:code="9"/>
          <w:pgMar w:top="1418" w:right="1701" w:bottom="1134" w:left="1843" w:header="284" w:footer="425" w:gutter="284"/>
          <w:cols w:space="720"/>
        </w:sectPr>
      </w:pPr>
      <w:bookmarkStart w:id="25" w:name="_Toc109897899"/>
    </w:p>
    <w:p w14:paraId="7D008F00" w14:textId="22C37BDD" w:rsidR="00EF289B" w:rsidRPr="00502450" w:rsidRDefault="00EF289B" w:rsidP="00EF289B">
      <w:pPr>
        <w:pStyle w:val="Heading1"/>
        <w:spacing w:before="0"/>
      </w:pPr>
      <w:bookmarkStart w:id="26" w:name="_Toc110254646"/>
      <w:proofErr w:type="spellStart"/>
      <w:r w:rsidRPr="00AA4688">
        <w:lastRenderedPageBreak/>
        <w:t>Ngā</w:t>
      </w:r>
      <w:proofErr w:type="spellEnd"/>
      <w:r w:rsidRPr="00AA4688">
        <w:t xml:space="preserve"> </w:t>
      </w:r>
      <w:proofErr w:type="spellStart"/>
      <w:r w:rsidRPr="00AA4688">
        <w:t>amuamu</w:t>
      </w:r>
      <w:proofErr w:type="spellEnd"/>
      <w:r w:rsidRPr="00AA4688">
        <w:t xml:space="preserve"> me </w:t>
      </w:r>
      <w:proofErr w:type="spellStart"/>
      <w:r w:rsidRPr="00AA4688">
        <w:t>ngā</w:t>
      </w:r>
      <w:proofErr w:type="spellEnd"/>
      <w:r w:rsidRPr="00AA4688">
        <w:t xml:space="preserve"> </w:t>
      </w:r>
      <w:proofErr w:type="spellStart"/>
      <w:r w:rsidRPr="00AA4688">
        <w:t>whakaaro</w:t>
      </w:r>
      <w:proofErr w:type="spellEnd"/>
      <w:r w:rsidRPr="00AA4688">
        <w:t xml:space="preserve"> </w:t>
      </w:r>
      <w:r w:rsidRPr="00EF289B">
        <w:rPr>
          <w:b w:val="0"/>
          <w:bCs/>
        </w:rPr>
        <w:t>| Complaints and feedback</w:t>
      </w:r>
      <w:bookmarkEnd w:id="25"/>
      <w:bookmarkEnd w:id="26"/>
    </w:p>
    <w:p w14:paraId="197AF8C0" w14:textId="2C9DADCE" w:rsidR="00EF289B" w:rsidRDefault="00EF289B" w:rsidP="00EF289B">
      <w:pPr>
        <w:rPr>
          <w:rStyle w:val="Hyperlink"/>
          <w:rFonts w:cstheme="minorHAnsi"/>
          <w:bCs/>
          <w:color w:val="4F81BD" w:themeColor="accent1"/>
        </w:rPr>
      </w:pPr>
      <w:r w:rsidRPr="004950DA">
        <w:t>Any person has the right to complain</w:t>
      </w:r>
      <w:r>
        <w:t>,</w:t>
      </w:r>
      <w:r w:rsidRPr="004950DA">
        <w:t xml:space="preserve"> in any form appropriate to them</w:t>
      </w:r>
      <w:r>
        <w:t>,</w:t>
      </w:r>
      <w:r w:rsidRPr="004950DA">
        <w:t xml:space="preserve"> about the </w:t>
      </w:r>
      <w:r>
        <w:t>abortion counselling</w:t>
      </w:r>
      <w:r w:rsidRPr="004950DA">
        <w:t xml:space="preserve"> services</w:t>
      </w:r>
      <w:r>
        <w:t xml:space="preserve"> they have</w:t>
      </w:r>
      <w:r w:rsidRPr="004950DA">
        <w:t xml:space="preserve"> received. Specifically,</w:t>
      </w:r>
      <w:r>
        <w:t xml:space="preserve"> abortion counselling providers should</w:t>
      </w:r>
      <w:r w:rsidRPr="004950DA">
        <w:t xml:space="preserve"> be familiar with and follow the intent of</w:t>
      </w:r>
      <w:r w:rsidRPr="00514E8B">
        <w:rPr>
          <w:color w:val="4F81BD" w:themeColor="accent1"/>
        </w:rPr>
        <w:t xml:space="preserve"> </w:t>
      </w:r>
      <w:hyperlink r:id="rId38" w:history="1">
        <w:r w:rsidRPr="00044DDF">
          <w:rPr>
            <w:rStyle w:val="Hyperlink"/>
          </w:rPr>
          <w:t xml:space="preserve">1.8: </w:t>
        </w:r>
        <w:proofErr w:type="spellStart"/>
        <w:r w:rsidRPr="00044DDF">
          <w:rPr>
            <w:rStyle w:val="Hyperlink"/>
          </w:rPr>
          <w:t>Nōku</w:t>
        </w:r>
        <w:proofErr w:type="spellEnd"/>
        <w:r w:rsidRPr="00044DDF">
          <w:rPr>
            <w:rStyle w:val="Hyperlink"/>
          </w:rPr>
          <w:t xml:space="preserve"> </w:t>
        </w:r>
        <w:proofErr w:type="spellStart"/>
        <w:r w:rsidRPr="00044DDF">
          <w:rPr>
            <w:rStyle w:val="Hyperlink"/>
          </w:rPr>
          <w:t>te</w:t>
        </w:r>
        <w:proofErr w:type="spellEnd"/>
        <w:r w:rsidRPr="00044DDF">
          <w:rPr>
            <w:rStyle w:val="Hyperlink"/>
          </w:rPr>
          <w:t xml:space="preserve"> mana ki </w:t>
        </w:r>
        <w:proofErr w:type="spellStart"/>
        <w:r w:rsidRPr="00044DDF">
          <w:rPr>
            <w:rStyle w:val="Hyperlink"/>
          </w:rPr>
          <w:t>te</w:t>
        </w:r>
        <w:proofErr w:type="spellEnd"/>
        <w:r w:rsidRPr="00044DDF">
          <w:rPr>
            <w:rStyle w:val="Hyperlink"/>
          </w:rPr>
          <w:t xml:space="preserve"> </w:t>
        </w:r>
        <w:proofErr w:type="spellStart"/>
        <w:r w:rsidRPr="00044DDF">
          <w:rPr>
            <w:rStyle w:val="Hyperlink"/>
          </w:rPr>
          <w:t>tuku</w:t>
        </w:r>
        <w:proofErr w:type="spellEnd"/>
        <w:r w:rsidRPr="00044DDF">
          <w:rPr>
            <w:rStyle w:val="Hyperlink"/>
          </w:rPr>
          <w:t xml:space="preserve"> </w:t>
        </w:r>
        <w:proofErr w:type="spellStart"/>
        <w:r w:rsidRPr="00044DDF">
          <w:rPr>
            <w:rStyle w:val="Hyperlink"/>
          </w:rPr>
          <w:t>amuamu</w:t>
        </w:r>
        <w:proofErr w:type="spellEnd"/>
        <w:r w:rsidRPr="00044DDF">
          <w:rPr>
            <w:rStyle w:val="Hyperlink"/>
          </w:rPr>
          <w:t xml:space="preserve"> | I have the right to complain</w:t>
        </w:r>
        <w:r w:rsidRPr="00514E8B">
          <w:rPr>
            <w:rStyle w:val="Hyperlink"/>
            <w:rFonts w:cstheme="minorHAnsi"/>
            <w:bCs/>
            <w:color w:val="4F81BD" w:themeColor="accent1"/>
          </w:rPr>
          <w:t>.</w:t>
        </w:r>
      </w:hyperlink>
    </w:p>
    <w:p w14:paraId="382170B5" w14:textId="77777777" w:rsidR="00EF289B" w:rsidRDefault="00EF289B" w:rsidP="00EF289B">
      <w:pPr>
        <w:rPr>
          <w:b/>
          <w:color w:val="4F81BD" w:themeColor="accen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tblGrid>
      <w:tr w:rsidR="00EF289B" w:rsidRPr="00044DDF" w14:paraId="7514607B" w14:textId="77777777" w:rsidTr="00044DDF">
        <w:tc>
          <w:tcPr>
            <w:tcW w:w="8079" w:type="dxa"/>
            <w:gridSpan w:val="3"/>
            <w:shd w:val="clear" w:color="auto" w:fill="D9D9D9" w:themeFill="background1" w:themeFillShade="D9"/>
          </w:tcPr>
          <w:p w14:paraId="1DA59A12" w14:textId="77777777" w:rsidR="00EF289B" w:rsidRPr="00044DDF" w:rsidRDefault="00EF289B" w:rsidP="00044DDF">
            <w:pPr>
              <w:pStyle w:val="TableText"/>
              <w:rPr>
                <w:b/>
                <w:bCs/>
              </w:rPr>
            </w:pPr>
            <w:r w:rsidRPr="00044DDF">
              <w:rPr>
                <w:b/>
                <w:bCs/>
                <w:lang w:eastAsia="en-NZ"/>
              </w:rPr>
              <w:t xml:space="preserve">E </w:t>
            </w:r>
            <w:proofErr w:type="spellStart"/>
            <w:r w:rsidRPr="00044DDF">
              <w:rPr>
                <w:b/>
                <w:bCs/>
                <w:lang w:eastAsia="en-NZ"/>
              </w:rPr>
              <w:t>mātau</w:t>
            </w:r>
            <w:proofErr w:type="spellEnd"/>
            <w:r w:rsidRPr="00044DDF">
              <w:rPr>
                <w:b/>
                <w:bCs/>
                <w:lang w:eastAsia="en-NZ"/>
              </w:rPr>
              <w:t xml:space="preserve"> ana ahau he aha </w:t>
            </w:r>
            <w:proofErr w:type="spellStart"/>
            <w:r w:rsidRPr="00044DDF">
              <w:rPr>
                <w:b/>
                <w:bCs/>
                <w:lang w:eastAsia="en-NZ"/>
              </w:rPr>
              <w:t>tōna</w:t>
            </w:r>
            <w:proofErr w:type="spellEnd"/>
            <w:r w:rsidRPr="00044DDF">
              <w:rPr>
                <w:b/>
                <w:bCs/>
                <w:lang w:eastAsia="en-NZ"/>
              </w:rPr>
              <w:t xml:space="preserve"> tikanga ki </w:t>
            </w:r>
            <w:proofErr w:type="spellStart"/>
            <w:proofErr w:type="gramStart"/>
            <w:r w:rsidRPr="00044DDF">
              <w:rPr>
                <w:b/>
                <w:bCs/>
                <w:lang w:eastAsia="en-NZ"/>
              </w:rPr>
              <w:t>a</w:t>
            </w:r>
            <w:proofErr w:type="spellEnd"/>
            <w:proofErr w:type="gramEnd"/>
            <w:r w:rsidRPr="00044DDF">
              <w:rPr>
                <w:b/>
                <w:bCs/>
                <w:lang w:eastAsia="en-NZ"/>
              </w:rPr>
              <w:t xml:space="preserve"> au</w:t>
            </w:r>
          </w:p>
        </w:tc>
      </w:tr>
      <w:tr w:rsidR="00EF289B" w14:paraId="4C1638F4" w14:textId="77777777" w:rsidTr="00044DDF">
        <w:tc>
          <w:tcPr>
            <w:tcW w:w="2693" w:type="dxa"/>
          </w:tcPr>
          <w:p w14:paraId="29C63483" w14:textId="77777777" w:rsidR="00EF289B" w:rsidRPr="00044DDF" w:rsidRDefault="00EF289B" w:rsidP="00044DDF">
            <w:pPr>
              <w:pStyle w:val="TableText"/>
              <w:rPr>
                <w:b/>
                <w:bCs/>
              </w:rPr>
            </w:pPr>
            <w:proofErr w:type="spellStart"/>
            <w:r w:rsidRPr="00044DDF">
              <w:rPr>
                <w:b/>
                <w:bCs/>
              </w:rPr>
              <w:t>Ngā</w:t>
            </w:r>
            <w:proofErr w:type="spellEnd"/>
            <w:r w:rsidRPr="00044DDF">
              <w:rPr>
                <w:b/>
                <w:bCs/>
              </w:rPr>
              <w:t xml:space="preserve"> tāngata</w:t>
            </w:r>
          </w:p>
          <w:p w14:paraId="33D959BC" w14:textId="77777777" w:rsidR="00EF289B" w:rsidRPr="00044DDF" w:rsidRDefault="00EF289B" w:rsidP="00044DDF">
            <w:pPr>
              <w:pStyle w:val="TableText"/>
            </w:pPr>
            <w:r w:rsidRPr="00044DDF">
              <w:t xml:space="preserve">He </w:t>
            </w:r>
            <w:proofErr w:type="spellStart"/>
            <w:r w:rsidRPr="00044DDF">
              <w:t>ngāwari</w:t>
            </w:r>
            <w:proofErr w:type="spellEnd"/>
            <w:r w:rsidRPr="00044DDF">
              <w:t xml:space="preserve"> </w:t>
            </w:r>
            <w:proofErr w:type="spellStart"/>
            <w:r w:rsidRPr="00044DDF">
              <w:t>noa</w:t>
            </w:r>
            <w:proofErr w:type="spellEnd"/>
            <w:r w:rsidRPr="00044DDF">
              <w:t xml:space="preserve"> ki </w:t>
            </w:r>
            <w:proofErr w:type="spellStart"/>
            <w:proofErr w:type="gramStart"/>
            <w:r w:rsidRPr="00044DDF">
              <w:t>a</w:t>
            </w:r>
            <w:proofErr w:type="spellEnd"/>
            <w:proofErr w:type="gramEnd"/>
            <w:r w:rsidRPr="00044DDF">
              <w:t xml:space="preserve"> au </w:t>
            </w:r>
            <w:proofErr w:type="spellStart"/>
            <w:r w:rsidRPr="00044DDF">
              <w:t>te</w:t>
            </w:r>
            <w:proofErr w:type="spellEnd"/>
            <w:r w:rsidRPr="00044DDF">
              <w:t xml:space="preserve"> </w:t>
            </w:r>
            <w:proofErr w:type="spellStart"/>
            <w:r w:rsidRPr="00044DDF">
              <w:t>tuku</w:t>
            </w:r>
            <w:proofErr w:type="spellEnd"/>
            <w:r w:rsidRPr="00044DDF">
              <w:t xml:space="preserve"> </w:t>
            </w:r>
            <w:proofErr w:type="spellStart"/>
            <w:r w:rsidRPr="00044DDF">
              <w:t>amuamu</w:t>
            </w:r>
            <w:proofErr w:type="spellEnd"/>
            <w:r w:rsidRPr="00044DDF">
              <w:t xml:space="preserve">. Ina </w:t>
            </w:r>
            <w:proofErr w:type="spellStart"/>
            <w:r w:rsidRPr="00044DDF">
              <w:t>tuku</w:t>
            </w:r>
            <w:proofErr w:type="spellEnd"/>
            <w:r w:rsidRPr="00044DDF">
              <w:t xml:space="preserve"> </w:t>
            </w:r>
            <w:proofErr w:type="spellStart"/>
            <w:r w:rsidRPr="00044DDF">
              <w:t>amuamu</w:t>
            </w:r>
            <w:proofErr w:type="spellEnd"/>
            <w:r w:rsidRPr="00044DDF">
              <w:t xml:space="preserve"> ahau, ka </w:t>
            </w:r>
            <w:proofErr w:type="spellStart"/>
            <w:r w:rsidRPr="00044DDF">
              <w:t>arotia</w:t>
            </w:r>
            <w:proofErr w:type="spellEnd"/>
            <w:r w:rsidRPr="00044DDF">
              <w:t xml:space="preserve"> </w:t>
            </w:r>
            <w:proofErr w:type="spellStart"/>
            <w:r w:rsidRPr="00044DDF">
              <w:t>nuitia</w:t>
            </w:r>
            <w:proofErr w:type="spellEnd"/>
            <w:r w:rsidRPr="00044DDF">
              <w:t xml:space="preserve"> ahau, ā, ka </w:t>
            </w:r>
            <w:proofErr w:type="spellStart"/>
            <w:r w:rsidRPr="00044DDF">
              <w:t>whai</w:t>
            </w:r>
            <w:proofErr w:type="spellEnd"/>
            <w:r w:rsidRPr="00044DDF">
              <w:t xml:space="preserve"> </w:t>
            </w:r>
            <w:proofErr w:type="spellStart"/>
            <w:r w:rsidRPr="00044DDF">
              <w:t>whakautu</w:t>
            </w:r>
            <w:proofErr w:type="spellEnd"/>
            <w:r w:rsidRPr="00044DDF">
              <w:t xml:space="preserve"> </w:t>
            </w:r>
            <w:proofErr w:type="spellStart"/>
            <w:r w:rsidRPr="00044DDF">
              <w:t>wawe</w:t>
            </w:r>
            <w:proofErr w:type="spellEnd"/>
            <w:r w:rsidRPr="00044DDF">
              <w:t>.</w:t>
            </w:r>
          </w:p>
        </w:tc>
        <w:tc>
          <w:tcPr>
            <w:tcW w:w="2693" w:type="dxa"/>
          </w:tcPr>
          <w:p w14:paraId="34545A76" w14:textId="77777777" w:rsidR="00EF289B" w:rsidRPr="00044DDF" w:rsidRDefault="00EF289B" w:rsidP="00044DDF">
            <w:pPr>
              <w:pStyle w:val="TableText"/>
              <w:rPr>
                <w:b/>
                <w:bCs/>
              </w:rPr>
            </w:pPr>
            <w:proofErr w:type="spellStart"/>
            <w:r w:rsidRPr="00044DDF">
              <w:rPr>
                <w:b/>
                <w:bCs/>
              </w:rPr>
              <w:t>Te</w:t>
            </w:r>
            <w:proofErr w:type="spellEnd"/>
            <w:r w:rsidRPr="00044DDF">
              <w:rPr>
                <w:b/>
                <w:bCs/>
              </w:rPr>
              <w:t xml:space="preserve"> </w:t>
            </w:r>
            <w:proofErr w:type="spellStart"/>
            <w:r w:rsidRPr="00044DDF">
              <w:rPr>
                <w:b/>
                <w:bCs/>
              </w:rPr>
              <w:t>Tiriti</w:t>
            </w:r>
            <w:proofErr w:type="spellEnd"/>
          </w:p>
          <w:p w14:paraId="231F408D" w14:textId="77777777" w:rsidR="00EF289B" w:rsidRPr="00044DDF" w:rsidRDefault="00EF289B" w:rsidP="00044DDF">
            <w:pPr>
              <w:pStyle w:val="TableText"/>
            </w:pPr>
            <w:r w:rsidRPr="00044DDF">
              <w:t xml:space="preserve">Ko </w:t>
            </w:r>
            <w:proofErr w:type="spellStart"/>
            <w:r w:rsidRPr="00044DDF">
              <w:t>te</w:t>
            </w:r>
            <w:proofErr w:type="spellEnd"/>
            <w:r w:rsidRPr="00044DDF">
              <w:t xml:space="preserve"> Māori me </w:t>
            </w:r>
            <w:proofErr w:type="spellStart"/>
            <w:r w:rsidRPr="00044DDF">
              <w:t>ngā</w:t>
            </w:r>
            <w:proofErr w:type="spellEnd"/>
            <w:r w:rsidRPr="00044DDF">
              <w:t xml:space="preserve"> whānau </w:t>
            </w:r>
            <w:proofErr w:type="spellStart"/>
            <w:r w:rsidRPr="00044DDF">
              <w:t>te</w:t>
            </w:r>
            <w:proofErr w:type="spellEnd"/>
            <w:r w:rsidRPr="00044DDF">
              <w:t xml:space="preserve"> </w:t>
            </w:r>
            <w:proofErr w:type="spellStart"/>
            <w:r w:rsidRPr="00044DDF">
              <w:t>pūtake</w:t>
            </w:r>
            <w:proofErr w:type="spellEnd"/>
            <w:r w:rsidRPr="00044DDF">
              <w:t xml:space="preserve"> o </w:t>
            </w:r>
            <w:proofErr w:type="spellStart"/>
            <w:r w:rsidRPr="00044DDF">
              <w:t>te</w:t>
            </w:r>
            <w:proofErr w:type="spellEnd"/>
            <w:r w:rsidRPr="00044DDF">
              <w:t xml:space="preserve"> </w:t>
            </w:r>
            <w:proofErr w:type="spellStart"/>
            <w:r w:rsidRPr="00044DDF">
              <w:t>pūnaha</w:t>
            </w:r>
            <w:proofErr w:type="spellEnd"/>
            <w:r w:rsidRPr="00044DDF">
              <w:t xml:space="preserve"> </w:t>
            </w:r>
            <w:proofErr w:type="spellStart"/>
            <w:r w:rsidRPr="00044DDF">
              <w:t>hauora</w:t>
            </w:r>
            <w:proofErr w:type="spellEnd"/>
            <w:r w:rsidRPr="00044DDF">
              <w:t xml:space="preserve"> me </w:t>
            </w:r>
            <w:proofErr w:type="spellStart"/>
            <w:r w:rsidRPr="00044DDF">
              <w:t>te</w:t>
            </w:r>
            <w:proofErr w:type="spellEnd"/>
            <w:r w:rsidRPr="00044DDF">
              <w:t xml:space="preserve"> </w:t>
            </w:r>
            <w:proofErr w:type="spellStart"/>
            <w:r w:rsidRPr="00044DDF">
              <w:t>hauātanga</w:t>
            </w:r>
            <w:proofErr w:type="spellEnd"/>
            <w:r w:rsidRPr="00044DDF">
              <w:t xml:space="preserve">, </w:t>
            </w:r>
            <w:proofErr w:type="spellStart"/>
            <w:r w:rsidRPr="00044DDF">
              <w:t>hei</w:t>
            </w:r>
            <w:proofErr w:type="spellEnd"/>
            <w:r w:rsidRPr="00044DDF">
              <w:t xml:space="preserve"> </w:t>
            </w:r>
            <w:proofErr w:type="spellStart"/>
            <w:r w:rsidRPr="00044DDF">
              <w:t>hoa</w:t>
            </w:r>
            <w:proofErr w:type="spellEnd"/>
            <w:r w:rsidRPr="00044DDF">
              <w:t xml:space="preserve"> </w:t>
            </w:r>
            <w:proofErr w:type="spellStart"/>
            <w:r w:rsidRPr="00044DDF">
              <w:t>hohe</w:t>
            </w:r>
            <w:proofErr w:type="spellEnd"/>
            <w:r w:rsidRPr="00044DDF">
              <w:t xml:space="preserve"> </w:t>
            </w:r>
            <w:proofErr w:type="spellStart"/>
            <w:r w:rsidRPr="00044DDF">
              <w:t>i</w:t>
            </w:r>
            <w:proofErr w:type="spellEnd"/>
            <w:r w:rsidRPr="00044DDF">
              <w:t xml:space="preserve"> </w:t>
            </w:r>
            <w:proofErr w:type="spellStart"/>
            <w:r w:rsidRPr="00044DDF">
              <w:t>te</w:t>
            </w:r>
            <w:proofErr w:type="spellEnd"/>
            <w:r w:rsidRPr="00044DDF">
              <w:t xml:space="preserve"> </w:t>
            </w:r>
            <w:proofErr w:type="spellStart"/>
            <w:r w:rsidRPr="00044DDF">
              <w:t>whakapaitanga</w:t>
            </w:r>
            <w:proofErr w:type="spellEnd"/>
            <w:r w:rsidRPr="00044DDF">
              <w:t xml:space="preserve"> o </w:t>
            </w:r>
            <w:proofErr w:type="spellStart"/>
            <w:r w:rsidRPr="00044DDF">
              <w:t>te</w:t>
            </w:r>
            <w:proofErr w:type="spellEnd"/>
            <w:r w:rsidRPr="00044DDF">
              <w:t xml:space="preserve"> </w:t>
            </w:r>
            <w:proofErr w:type="spellStart"/>
            <w:r w:rsidRPr="00044DDF">
              <w:t>pūnaha</w:t>
            </w:r>
            <w:proofErr w:type="spellEnd"/>
            <w:r w:rsidRPr="00044DDF">
              <w:t xml:space="preserve">, me </w:t>
            </w:r>
            <w:proofErr w:type="spellStart"/>
            <w:r w:rsidRPr="00044DDF">
              <w:t>te</w:t>
            </w:r>
            <w:proofErr w:type="spellEnd"/>
            <w:r w:rsidRPr="00044DDF">
              <w:t xml:space="preserve"> </w:t>
            </w:r>
            <w:proofErr w:type="spellStart"/>
            <w:r w:rsidRPr="00044DDF">
              <w:t>manaaki</w:t>
            </w:r>
            <w:proofErr w:type="spellEnd"/>
            <w:r w:rsidRPr="00044DDF">
              <w:t xml:space="preserve">, </w:t>
            </w:r>
            <w:proofErr w:type="spellStart"/>
            <w:r w:rsidRPr="00044DDF">
              <w:t>tautoko</w:t>
            </w:r>
            <w:proofErr w:type="spellEnd"/>
            <w:r w:rsidRPr="00044DDF">
              <w:t xml:space="preserve"> </w:t>
            </w:r>
            <w:proofErr w:type="spellStart"/>
            <w:r w:rsidRPr="00044DDF">
              <w:t>hoki</w:t>
            </w:r>
            <w:proofErr w:type="spellEnd"/>
            <w:r w:rsidRPr="00044DDF">
              <w:t xml:space="preserve"> </w:t>
            </w:r>
            <w:proofErr w:type="spellStart"/>
            <w:r w:rsidRPr="00044DDF">
              <w:t>i</w:t>
            </w:r>
            <w:proofErr w:type="spellEnd"/>
            <w:r w:rsidRPr="00044DDF">
              <w:t xml:space="preserve"> a </w:t>
            </w:r>
            <w:proofErr w:type="spellStart"/>
            <w:r w:rsidRPr="00044DDF">
              <w:t>rātou</w:t>
            </w:r>
            <w:proofErr w:type="spellEnd"/>
            <w:r w:rsidRPr="00044DDF">
              <w:t>.</w:t>
            </w:r>
          </w:p>
        </w:tc>
        <w:tc>
          <w:tcPr>
            <w:tcW w:w="2693" w:type="dxa"/>
          </w:tcPr>
          <w:p w14:paraId="00FC3958" w14:textId="77777777" w:rsidR="00EF289B" w:rsidRPr="00044DDF" w:rsidRDefault="00EF289B" w:rsidP="00044DDF">
            <w:pPr>
              <w:pStyle w:val="TableText"/>
              <w:rPr>
                <w:b/>
                <w:bCs/>
              </w:rPr>
            </w:pPr>
            <w:r w:rsidRPr="00044DDF">
              <w:rPr>
                <w:b/>
                <w:bCs/>
              </w:rPr>
              <w:t xml:space="preserve">Hei </w:t>
            </w:r>
            <w:proofErr w:type="spellStart"/>
            <w:r w:rsidRPr="00044DDF">
              <w:rPr>
                <w:b/>
                <w:bCs/>
              </w:rPr>
              <w:t>kaiwhakarato</w:t>
            </w:r>
            <w:proofErr w:type="spellEnd"/>
            <w:r w:rsidRPr="00044DDF">
              <w:rPr>
                <w:b/>
                <w:bCs/>
              </w:rPr>
              <w:t xml:space="preserve"> </w:t>
            </w:r>
            <w:proofErr w:type="spellStart"/>
            <w:r w:rsidRPr="00044DDF">
              <w:rPr>
                <w:b/>
                <w:bCs/>
              </w:rPr>
              <w:t>ratonga</w:t>
            </w:r>
            <w:proofErr w:type="spellEnd"/>
          </w:p>
          <w:p w14:paraId="67308975" w14:textId="77777777" w:rsidR="00EF289B" w:rsidRPr="00044DDF" w:rsidRDefault="00EF289B" w:rsidP="00044DDF">
            <w:pPr>
              <w:pStyle w:val="TableText"/>
            </w:pPr>
            <w:r w:rsidRPr="00044DDF">
              <w:t xml:space="preserve">He </w:t>
            </w:r>
            <w:proofErr w:type="spellStart"/>
            <w:r w:rsidRPr="00044DDF">
              <w:t>pūnaha</w:t>
            </w:r>
            <w:proofErr w:type="spellEnd"/>
            <w:r w:rsidRPr="00044DDF">
              <w:t xml:space="preserve"> </w:t>
            </w:r>
            <w:proofErr w:type="spellStart"/>
            <w:r w:rsidRPr="00044DDF">
              <w:t>tōkeke</w:t>
            </w:r>
            <w:proofErr w:type="spellEnd"/>
            <w:r w:rsidRPr="00044DDF">
              <w:t xml:space="preserve">, </w:t>
            </w:r>
            <w:proofErr w:type="spellStart"/>
            <w:r w:rsidRPr="00044DDF">
              <w:t>pūataata</w:t>
            </w:r>
            <w:proofErr w:type="spellEnd"/>
            <w:r w:rsidRPr="00044DDF">
              <w:t xml:space="preserve">, </w:t>
            </w:r>
            <w:proofErr w:type="spellStart"/>
            <w:r w:rsidRPr="00044DDF">
              <w:t>tautika</w:t>
            </w:r>
            <w:proofErr w:type="spellEnd"/>
            <w:r w:rsidRPr="00044DDF">
              <w:t xml:space="preserve"> </w:t>
            </w:r>
            <w:proofErr w:type="spellStart"/>
            <w:r w:rsidRPr="00044DDF">
              <w:t>hoki</w:t>
            </w:r>
            <w:proofErr w:type="spellEnd"/>
            <w:r w:rsidRPr="00044DDF">
              <w:t xml:space="preserve"> </w:t>
            </w:r>
            <w:proofErr w:type="spellStart"/>
            <w:r w:rsidRPr="00044DDF">
              <w:t>tā</w:t>
            </w:r>
            <w:proofErr w:type="spellEnd"/>
            <w:r w:rsidRPr="00044DDF">
              <w:t xml:space="preserve"> </w:t>
            </w:r>
            <w:proofErr w:type="spellStart"/>
            <w:r w:rsidRPr="00044DDF">
              <w:t>mātou</w:t>
            </w:r>
            <w:proofErr w:type="spellEnd"/>
            <w:r w:rsidRPr="00044DDF">
              <w:t xml:space="preserve"> e </w:t>
            </w:r>
            <w:proofErr w:type="spellStart"/>
            <w:r w:rsidRPr="00044DDF">
              <w:t>ngāwari</w:t>
            </w:r>
            <w:proofErr w:type="spellEnd"/>
            <w:r w:rsidRPr="00044DDF">
              <w:t xml:space="preserve"> ai </w:t>
            </w:r>
            <w:proofErr w:type="spellStart"/>
            <w:r w:rsidRPr="00044DDF">
              <w:t>te</w:t>
            </w:r>
            <w:proofErr w:type="spellEnd"/>
            <w:r w:rsidRPr="00044DDF">
              <w:t xml:space="preserve"> </w:t>
            </w:r>
            <w:proofErr w:type="spellStart"/>
            <w:r w:rsidRPr="00044DDF">
              <w:t>whiwhi</w:t>
            </w:r>
            <w:proofErr w:type="spellEnd"/>
            <w:r w:rsidRPr="00044DDF">
              <w:t xml:space="preserve"> me </w:t>
            </w:r>
            <w:proofErr w:type="spellStart"/>
            <w:r w:rsidRPr="00044DDF">
              <w:t>te</w:t>
            </w:r>
            <w:proofErr w:type="spellEnd"/>
            <w:r w:rsidRPr="00044DDF">
              <w:t xml:space="preserve"> </w:t>
            </w:r>
            <w:proofErr w:type="spellStart"/>
            <w:r w:rsidRPr="00044DDF">
              <w:t>whakatau</w:t>
            </w:r>
            <w:proofErr w:type="spellEnd"/>
            <w:r w:rsidRPr="00044DDF">
              <w:t xml:space="preserve">, </w:t>
            </w:r>
            <w:proofErr w:type="spellStart"/>
            <w:r w:rsidRPr="00044DDF">
              <w:t>te</w:t>
            </w:r>
            <w:proofErr w:type="spellEnd"/>
            <w:r w:rsidRPr="00044DDF">
              <w:t xml:space="preserve"> </w:t>
            </w:r>
            <w:proofErr w:type="spellStart"/>
            <w:r w:rsidRPr="00044DDF">
              <w:t>whakateitei</w:t>
            </w:r>
            <w:proofErr w:type="spellEnd"/>
            <w:r w:rsidRPr="00044DDF">
              <w:t xml:space="preserve"> </w:t>
            </w:r>
            <w:proofErr w:type="spellStart"/>
            <w:r w:rsidRPr="00044DDF">
              <w:t>rānei</w:t>
            </w:r>
            <w:proofErr w:type="spellEnd"/>
            <w:r w:rsidRPr="00044DDF">
              <w:t xml:space="preserve"> </w:t>
            </w:r>
            <w:proofErr w:type="spellStart"/>
            <w:r w:rsidRPr="00044DDF">
              <w:t>i</w:t>
            </w:r>
            <w:proofErr w:type="spellEnd"/>
            <w:r w:rsidRPr="00044DDF">
              <w:t xml:space="preserve"> </w:t>
            </w:r>
            <w:proofErr w:type="spellStart"/>
            <w:r w:rsidRPr="00044DDF">
              <w:t>ngā</w:t>
            </w:r>
            <w:proofErr w:type="spellEnd"/>
            <w:r w:rsidRPr="00044DDF">
              <w:t xml:space="preserve"> </w:t>
            </w:r>
            <w:proofErr w:type="spellStart"/>
            <w:r w:rsidRPr="00044DDF">
              <w:t>amuamu</w:t>
            </w:r>
            <w:proofErr w:type="spellEnd"/>
            <w:r w:rsidRPr="00044DDF">
              <w:t xml:space="preserve"> </w:t>
            </w:r>
            <w:proofErr w:type="spellStart"/>
            <w:r w:rsidRPr="00044DDF">
              <w:t>i</w:t>
            </w:r>
            <w:proofErr w:type="spellEnd"/>
            <w:r w:rsidRPr="00044DDF">
              <w:t xml:space="preserve"> </w:t>
            </w:r>
            <w:proofErr w:type="spellStart"/>
            <w:r w:rsidRPr="00044DDF">
              <w:t>tētahi</w:t>
            </w:r>
            <w:proofErr w:type="spellEnd"/>
            <w:r w:rsidRPr="00044DDF">
              <w:t xml:space="preserve"> </w:t>
            </w:r>
            <w:proofErr w:type="spellStart"/>
            <w:r w:rsidRPr="00044DDF">
              <w:t>āhuatanga</w:t>
            </w:r>
            <w:proofErr w:type="spellEnd"/>
            <w:r w:rsidRPr="00044DDF">
              <w:t xml:space="preserve"> e </w:t>
            </w:r>
            <w:proofErr w:type="spellStart"/>
            <w:r w:rsidRPr="00044DDF">
              <w:t>hua</w:t>
            </w:r>
            <w:proofErr w:type="spellEnd"/>
            <w:r w:rsidRPr="00044DDF">
              <w:t xml:space="preserve"> </w:t>
            </w:r>
            <w:proofErr w:type="spellStart"/>
            <w:r w:rsidRPr="00044DDF">
              <w:t>mai</w:t>
            </w:r>
            <w:proofErr w:type="spellEnd"/>
            <w:r w:rsidRPr="00044DDF">
              <w:t xml:space="preserve"> ana he </w:t>
            </w:r>
            <w:proofErr w:type="spellStart"/>
            <w:r w:rsidRPr="00044DDF">
              <w:t>whakapaitanga</w:t>
            </w:r>
            <w:proofErr w:type="spellEnd"/>
            <w:r w:rsidRPr="00044DDF">
              <w:t>.</w:t>
            </w:r>
          </w:p>
        </w:tc>
      </w:tr>
      <w:tr w:rsidR="00EF289B" w:rsidRPr="00044DDF" w14:paraId="3D48697D" w14:textId="77777777" w:rsidTr="00044DDF">
        <w:tc>
          <w:tcPr>
            <w:tcW w:w="8079" w:type="dxa"/>
            <w:gridSpan w:val="3"/>
            <w:shd w:val="clear" w:color="auto" w:fill="D9D9D9" w:themeFill="background1" w:themeFillShade="D9"/>
          </w:tcPr>
          <w:p w14:paraId="0B93B9B7" w14:textId="77777777" w:rsidR="00EF289B" w:rsidRPr="00044DDF" w:rsidRDefault="00EF289B" w:rsidP="00044DDF">
            <w:pPr>
              <w:pStyle w:val="TableText"/>
              <w:rPr>
                <w:b/>
                <w:bCs/>
              </w:rPr>
            </w:pPr>
            <w:r w:rsidRPr="00044DDF">
              <w:rPr>
                <w:b/>
                <w:bCs/>
              </w:rPr>
              <w:t>I know what it means for me</w:t>
            </w:r>
          </w:p>
        </w:tc>
      </w:tr>
      <w:tr w:rsidR="00EF289B" w14:paraId="415DD56F" w14:textId="77777777" w:rsidTr="00044DDF">
        <w:trPr>
          <w:trHeight w:val="709"/>
        </w:trPr>
        <w:tc>
          <w:tcPr>
            <w:tcW w:w="2693" w:type="dxa"/>
            <w:tcBorders>
              <w:bottom w:val="single" w:sz="4" w:space="0" w:color="A6A6A6" w:themeColor="background1" w:themeShade="A6"/>
            </w:tcBorders>
          </w:tcPr>
          <w:p w14:paraId="1E03A93E" w14:textId="77777777" w:rsidR="00EF289B" w:rsidRPr="00044DDF" w:rsidRDefault="00EF289B" w:rsidP="00044DDF">
            <w:pPr>
              <w:pStyle w:val="TableText"/>
              <w:rPr>
                <w:b/>
                <w:bCs/>
              </w:rPr>
            </w:pPr>
            <w:r w:rsidRPr="00044DDF">
              <w:rPr>
                <w:b/>
                <w:bCs/>
              </w:rPr>
              <w:t xml:space="preserve">The people </w:t>
            </w:r>
          </w:p>
          <w:p w14:paraId="0D807848" w14:textId="77777777" w:rsidR="00EF289B" w:rsidRDefault="00EF289B" w:rsidP="00044DDF">
            <w:pPr>
              <w:pStyle w:val="TableText"/>
            </w:pPr>
            <w:r>
              <w:t xml:space="preserve">I feel it is easy to make a complaint. When I complain, I am taken seriously and receive a timely response.    </w:t>
            </w:r>
          </w:p>
        </w:tc>
        <w:tc>
          <w:tcPr>
            <w:tcW w:w="2693" w:type="dxa"/>
            <w:tcBorders>
              <w:bottom w:val="single" w:sz="4" w:space="0" w:color="A6A6A6" w:themeColor="background1" w:themeShade="A6"/>
            </w:tcBorders>
          </w:tcPr>
          <w:p w14:paraId="149323F2" w14:textId="77777777" w:rsidR="00EF289B" w:rsidRPr="00044DDF" w:rsidRDefault="00EF289B" w:rsidP="00044DDF">
            <w:pPr>
              <w:pStyle w:val="TableText"/>
              <w:rPr>
                <w:b/>
                <w:bCs/>
              </w:rPr>
            </w:pPr>
            <w:proofErr w:type="spellStart"/>
            <w:r w:rsidRPr="00044DDF">
              <w:rPr>
                <w:b/>
                <w:bCs/>
              </w:rPr>
              <w:t>Te</w:t>
            </w:r>
            <w:proofErr w:type="spellEnd"/>
            <w:r w:rsidRPr="00044DDF">
              <w:rPr>
                <w:b/>
                <w:bCs/>
              </w:rPr>
              <w:t xml:space="preserve"> </w:t>
            </w:r>
            <w:proofErr w:type="spellStart"/>
            <w:r w:rsidRPr="00044DDF">
              <w:rPr>
                <w:b/>
                <w:bCs/>
              </w:rPr>
              <w:t>Tiriti</w:t>
            </w:r>
            <w:proofErr w:type="spellEnd"/>
            <w:r w:rsidRPr="00044DDF">
              <w:rPr>
                <w:b/>
                <w:bCs/>
              </w:rPr>
              <w:t xml:space="preserve"> </w:t>
            </w:r>
          </w:p>
          <w:p w14:paraId="6BD6C0D2" w14:textId="77777777" w:rsidR="00EF289B" w:rsidRDefault="00EF289B" w:rsidP="00044DDF">
            <w:pPr>
              <w:pStyle w:val="TableText"/>
            </w:pPr>
            <w:r>
              <w:t xml:space="preserve">Māori and whānau are at the centre of the health and disability system, as active partners in improving the system and their care and support.   </w:t>
            </w:r>
          </w:p>
        </w:tc>
        <w:tc>
          <w:tcPr>
            <w:tcW w:w="2693" w:type="dxa"/>
            <w:tcBorders>
              <w:bottom w:val="single" w:sz="4" w:space="0" w:color="A6A6A6" w:themeColor="background1" w:themeShade="A6"/>
            </w:tcBorders>
          </w:tcPr>
          <w:p w14:paraId="28B02430" w14:textId="77777777" w:rsidR="00EF289B" w:rsidRPr="00044DDF" w:rsidRDefault="00EF289B" w:rsidP="00044DDF">
            <w:pPr>
              <w:pStyle w:val="TableText"/>
              <w:rPr>
                <w:b/>
                <w:bCs/>
              </w:rPr>
            </w:pPr>
            <w:r w:rsidRPr="00044DDF">
              <w:rPr>
                <w:b/>
                <w:bCs/>
              </w:rPr>
              <w:t xml:space="preserve">As service providers </w:t>
            </w:r>
          </w:p>
          <w:p w14:paraId="08690E7F" w14:textId="77777777" w:rsidR="00EF289B" w:rsidRDefault="00EF289B" w:rsidP="00044DDF">
            <w:pPr>
              <w:pStyle w:val="TableText"/>
            </w:pPr>
            <w:r>
              <w:t xml:space="preserve">We have a fair, transparent and equitable system in place to easily receive and resolve or escalate complaints in a manner that leads to quality improvement.    </w:t>
            </w:r>
          </w:p>
        </w:tc>
      </w:tr>
    </w:tbl>
    <w:p w14:paraId="7287799C" w14:textId="77777777" w:rsidR="00044DDF" w:rsidRDefault="00044DDF" w:rsidP="00044DDF"/>
    <w:p w14:paraId="47D1DF1C" w14:textId="5251471D" w:rsidR="00EF289B" w:rsidRDefault="00EF289B" w:rsidP="00044DDF">
      <w:pPr>
        <w:rPr>
          <w:rFonts w:cstheme="minorHAnsi"/>
        </w:rPr>
      </w:pPr>
      <w:r>
        <w:t>If a person or whānau has a complaint,</w:t>
      </w:r>
      <w:r w:rsidRPr="00E4524F">
        <w:rPr>
          <w:rFonts w:cstheme="minorHAnsi"/>
        </w:rPr>
        <w:t xml:space="preserve"> in the first instance</w:t>
      </w:r>
      <w:r>
        <w:rPr>
          <w:rFonts w:cstheme="minorHAnsi"/>
        </w:rPr>
        <w:t>,</w:t>
      </w:r>
      <w:r w:rsidRPr="00FE4F4A">
        <w:t xml:space="preserve"> </w:t>
      </w:r>
      <w:r>
        <w:t>they are encouraged to talk to the counsellor who provided the service</w:t>
      </w:r>
      <w:r>
        <w:rPr>
          <w:rFonts w:cstheme="minorHAnsi"/>
        </w:rPr>
        <w:t>.</w:t>
      </w:r>
    </w:p>
    <w:p w14:paraId="1321FDAD" w14:textId="77777777" w:rsidR="00044DDF" w:rsidRPr="004950DA" w:rsidRDefault="00044DDF" w:rsidP="00044DDF">
      <w:pPr>
        <w:rPr>
          <w:rFonts w:cstheme="minorHAnsi"/>
        </w:rPr>
      </w:pPr>
    </w:p>
    <w:p w14:paraId="59692291" w14:textId="1A0D9D08" w:rsidR="00EF289B" w:rsidRDefault="00EF289B" w:rsidP="00044DDF">
      <w:pPr>
        <w:rPr>
          <w:rFonts w:cstheme="minorHAnsi"/>
        </w:rPr>
      </w:pPr>
      <w:r w:rsidRPr="004950DA">
        <w:rPr>
          <w:rFonts w:cstheme="minorHAnsi"/>
        </w:rPr>
        <w:t xml:space="preserve">If a complaint is made to </w:t>
      </w:r>
      <w:r>
        <w:rPr>
          <w:rFonts w:cstheme="minorHAnsi"/>
        </w:rPr>
        <w:t xml:space="preserve">an abortion counselling provider, the complainant may also be referred to </w:t>
      </w:r>
      <w:r w:rsidRPr="004950DA">
        <w:rPr>
          <w:rFonts w:cstheme="minorHAnsi"/>
        </w:rPr>
        <w:t>the Health and Disability Commissioner</w:t>
      </w:r>
      <w:r>
        <w:rPr>
          <w:rFonts w:cstheme="minorHAnsi"/>
        </w:rPr>
        <w:t>. I</w:t>
      </w:r>
      <w:r w:rsidRPr="006478E2">
        <w:rPr>
          <w:rFonts w:cstheme="minorHAnsi"/>
        </w:rPr>
        <w:t xml:space="preserve">ndependent agencies, such as the Nationwide Health and Disability Advocacy Service, offer free advocacy advice and support </w:t>
      </w:r>
      <w:r>
        <w:rPr>
          <w:rFonts w:cstheme="minorHAnsi"/>
        </w:rPr>
        <w:t>(</w:t>
      </w:r>
      <w:hyperlink r:id="rId39" w:history="1">
        <w:r w:rsidRPr="000D5DB1">
          <w:rPr>
            <w:rStyle w:val="Hyperlink"/>
            <w:rFonts w:cstheme="minorHAnsi"/>
          </w:rPr>
          <w:t>https://advocacy.org.nz/submit-a-complaint-to-the-advocacy-service/</w:t>
        </w:r>
      </w:hyperlink>
      <w:r>
        <w:rPr>
          <w:rFonts w:cstheme="minorHAnsi"/>
        </w:rPr>
        <w:t>).</w:t>
      </w:r>
    </w:p>
    <w:p w14:paraId="174E04D0" w14:textId="77777777" w:rsidR="00044DDF" w:rsidRPr="006478E2" w:rsidRDefault="00044DDF" w:rsidP="00044DDF">
      <w:pPr>
        <w:rPr>
          <w:rFonts w:cstheme="minorHAnsi"/>
        </w:rPr>
      </w:pPr>
    </w:p>
    <w:p w14:paraId="315FF602" w14:textId="5874ACF0" w:rsidR="00EF289B" w:rsidRDefault="00EF289B" w:rsidP="00044DDF">
      <w:r>
        <w:t xml:space="preserve">People can also provide feedback about their experiences with abortion services to the Ministry by emailing: </w:t>
      </w:r>
      <w:hyperlink r:id="rId40" w:history="1">
        <w:r w:rsidR="005D4401">
          <w:rPr>
            <w:rStyle w:val="Hyperlink"/>
          </w:rPr>
          <w:t>CSAAct</w:t>
        </w:r>
        <w:r w:rsidR="005D4401" w:rsidRPr="001C24FE">
          <w:rPr>
            <w:rStyle w:val="Hyperlink"/>
          </w:rPr>
          <w:t>@health.govt.nz</w:t>
        </w:r>
      </w:hyperlink>
      <w:r>
        <w:t xml:space="preserve">. </w:t>
      </w:r>
    </w:p>
    <w:p w14:paraId="50531276" w14:textId="77777777" w:rsidR="00146B35" w:rsidRDefault="00146B35" w:rsidP="00EF289B">
      <w:pPr>
        <w:sectPr w:rsidR="00146B35" w:rsidSect="00636FAB">
          <w:pgSz w:w="11907" w:h="16834" w:code="9"/>
          <w:pgMar w:top="1418" w:right="1701" w:bottom="1134" w:left="1843" w:header="284" w:footer="425" w:gutter="284"/>
          <w:cols w:space="720"/>
        </w:sectPr>
      </w:pPr>
    </w:p>
    <w:p w14:paraId="6A5040ED" w14:textId="3869EE3C" w:rsidR="00EF289B" w:rsidRPr="00146B35" w:rsidRDefault="002F25AF" w:rsidP="00146B35">
      <w:pPr>
        <w:pStyle w:val="Heading1"/>
        <w:spacing w:before="0"/>
        <w:rPr>
          <w:b w:val="0"/>
          <w:bCs/>
          <w:sz w:val="60"/>
          <w:szCs w:val="60"/>
        </w:rPr>
      </w:pPr>
      <w:bookmarkStart w:id="27" w:name="_Toc110254647"/>
      <w:r>
        <w:rPr>
          <w:noProof/>
        </w:rPr>
        <w:lastRenderedPageBreak/>
        <w:drawing>
          <wp:anchor distT="0" distB="0" distL="114300" distR="114300" simplePos="0" relativeHeight="251660288" behindDoc="1" locked="0" layoutInCell="1" allowOverlap="1" wp14:anchorId="15B12807" wp14:editId="7CA66FC0">
            <wp:simplePos x="0" y="0"/>
            <wp:positionH relativeFrom="column">
              <wp:posOffset>70485</wp:posOffset>
            </wp:positionH>
            <wp:positionV relativeFrom="page">
              <wp:posOffset>1838325</wp:posOffset>
            </wp:positionV>
            <wp:extent cx="7334250" cy="4745990"/>
            <wp:effectExtent l="0" t="0" r="0" b="0"/>
            <wp:wrapTight wrapText="bothSides">
              <wp:wrapPolygon edited="0">
                <wp:start x="0" y="0"/>
                <wp:lineTo x="0" y="21502"/>
                <wp:lineTo x="21544" y="21502"/>
                <wp:lineTo x="21544" y="0"/>
                <wp:lineTo x="0" y="0"/>
              </wp:wrapPolygon>
            </wp:wrapTight>
            <wp:docPr id="4" name="Picture 4" descr="Te Tiriti o Waitangi and the health and disability system. &#10;&#10;Nga Kupu o Te Tiriti o Waitangi&#10;Preamble/Kupu Whakataki&#10;Peace and good order&#10;The articles&#10;Article I: Ko te Tuatahi Kawanatanga&#10;Article II: Ko te Tuarua Tino Rangatiratanga&#10;Article III: Ko te Tuatoru Oritetanga&#10;Declaration: Whakapuakitanga Ritenga Maori&#10;&#10;He Mana to Te Tiriti o Waitangi&#10;Expressing Te Tiriti in mana terms&#10;Mana Whakahaere - Good government (Article 1)&#10;Mana Motohake - Unique and indigenous (Article 2)&#10;Mana Tangata - Fairness and Justice (Article 3)&#10;Mana Maori - Cultural identity and integrity (Declaration)&#10;&#10;Principles of Te Tiriti o Waitangi&#10;How we apply Te Tiriti in the modern world: Tino rangatiratanga, equity, active protection, partnership, options.&#10;&#10;The Health and Disability Sector&#10;How we express our kaitiakitanga&#10;Stewardship (article 1), Iwi/Maori health development (article 2), equity focus (article 3), protect matauranga Maori (Declaration).&#10;&#10;All feed into each other and the Vision of He Korowai Oranga: Whanau ora (healthy families), wai ora (healthy environments) and Mauri ora (healthy individuals) all lead to Pae ora (healthy futures for Ma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 Tiriti o Waitangi and the health and disability system. &#10;&#10;Nga Kupu o Te Tiriti o Waitangi&#10;Preamble/Kupu Whakataki&#10;Peace and good order&#10;The articles&#10;Article I: Ko te Tuatahi Kawanatanga&#10;Article II: Ko te Tuarua Tino Rangatiratanga&#10;Article III: Ko te Tuatoru Oritetanga&#10;Declaration: Whakapuakitanga Ritenga Maori&#10;&#10;He Mana to Te Tiriti o Waitangi&#10;Expressing Te Tiriti in mana terms&#10;Mana Whakahaere - Good government (Article 1)&#10;Mana Motohake - Unique and indigenous (Article 2)&#10;Mana Tangata - Fairness and Justice (Article 3)&#10;Mana Maori - Cultural identity and integrity (Declaration)&#10;&#10;Principles of Te Tiriti o Waitangi&#10;How we apply Te Tiriti in the modern world: Tino rangatiratanga, equity, active protection, partnership, options.&#10;&#10;The Health and Disability Sector&#10;How we express our kaitiakitanga&#10;Stewardship (article 1), Iwi/Maori health development (article 2), equity focus (article 3), protect matauranga Maori (Declaration).&#10;&#10;All feed into each other and the Vision of He Korowai Oranga: Whanau ora (healthy families), wai ora (healthy environments) and Mauri ora (healthy individuals) all lead to Pae ora (healthy futures for Maor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34250" cy="47459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146B35" w:rsidRPr="00146B35">
        <w:rPr>
          <w:sz w:val="60"/>
          <w:szCs w:val="60"/>
        </w:rPr>
        <w:t>Āpitihanga</w:t>
      </w:r>
      <w:proofErr w:type="spellEnd"/>
      <w:r w:rsidR="00146B35" w:rsidRPr="00146B35">
        <w:rPr>
          <w:sz w:val="60"/>
          <w:szCs w:val="60"/>
        </w:rPr>
        <w:t xml:space="preserve"> 1: </w:t>
      </w:r>
      <w:proofErr w:type="spellStart"/>
      <w:r w:rsidR="00146B35" w:rsidRPr="00146B35">
        <w:rPr>
          <w:sz w:val="60"/>
          <w:szCs w:val="60"/>
        </w:rPr>
        <w:t>Tā</w:t>
      </w:r>
      <w:proofErr w:type="spellEnd"/>
      <w:r w:rsidR="00146B35" w:rsidRPr="00146B35">
        <w:rPr>
          <w:sz w:val="60"/>
          <w:szCs w:val="60"/>
        </w:rPr>
        <w:t xml:space="preserve"> </w:t>
      </w:r>
      <w:proofErr w:type="spellStart"/>
      <w:r w:rsidR="00146B35" w:rsidRPr="00146B35">
        <w:rPr>
          <w:sz w:val="60"/>
          <w:szCs w:val="60"/>
        </w:rPr>
        <w:t>mātou</w:t>
      </w:r>
      <w:proofErr w:type="spellEnd"/>
      <w:r w:rsidR="00146B35" w:rsidRPr="00146B35">
        <w:rPr>
          <w:sz w:val="60"/>
          <w:szCs w:val="60"/>
        </w:rPr>
        <w:t xml:space="preserve"> </w:t>
      </w:r>
      <w:proofErr w:type="spellStart"/>
      <w:r w:rsidR="00146B35" w:rsidRPr="00146B35">
        <w:rPr>
          <w:sz w:val="60"/>
          <w:szCs w:val="60"/>
        </w:rPr>
        <w:t>pou</w:t>
      </w:r>
      <w:proofErr w:type="spellEnd"/>
      <w:r w:rsidR="00146B35" w:rsidRPr="00146B35">
        <w:rPr>
          <w:sz w:val="60"/>
          <w:szCs w:val="60"/>
        </w:rPr>
        <w:t xml:space="preserve"> </w:t>
      </w:r>
      <w:proofErr w:type="spellStart"/>
      <w:r w:rsidR="00146B35" w:rsidRPr="00146B35">
        <w:rPr>
          <w:sz w:val="60"/>
          <w:szCs w:val="60"/>
        </w:rPr>
        <w:t>tarāwaho</w:t>
      </w:r>
      <w:proofErr w:type="spellEnd"/>
      <w:r w:rsidR="00146B35" w:rsidRPr="00146B35">
        <w:rPr>
          <w:sz w:val="60"/>
          <w:szCs w:val="60"/>
        </w:rPr>
        <w:t xml:space="preserve"> </w:t>
      </w:r>
      <w:proofErr w:type="spellStart"/>
      <w:r w:rsidR="00146B35" w:rsidRPr="00146B35">
        <w:rPr>
          <w:sz w:val="60"/>
          <w:szCs w:val="60"/>
        </w:rPr>
        <w:t>Tiriti</w:t>
      </w:r>
      <w:proofErr w:type="spellEnd"/>
      <w:r w:rsidR="00146B35" w:rsidRPr="00146B35">
        <w:rPr>
          <w:sz w:val="60"/>
          <w:szCs w:val="60"/>
        </w:rPr>
        <w:t xml:space="preserve"> o Waitangi </w:t>
      </w:r>
      <w:r w:rsidR="00146B35" w:rsidRPr="00146B35">
        <w:rPr>
          <w:b w:val="0"/>
          <w:bCs/>
          <w:sz w:val="60"/>
          <w:szCs w:val="60"/>
        </w:rPr>
        <w:t xml:space="preserve">| Appendix 1: Our </w:t>
      </w:r>
      <w:proofErr w:type="spellStart"/>
      <w:r w:rsidR="00146B35" w:rsidRPr="00146B35">
        <w:rPr>
          <w:b w:val="0"/>
          <w:bCs/>
          <w:sz w:val="60"/>
          <w:szCs w:val="60"/>
        </w:rPr>
        <w:t>Tiriti</w:t>
      </w:r>
      <w:proofErr w:type="spellEnd"/>
      <w:r w:rsidR="00146B35" w:rsidRPr="00146B35">
        <w:rPr>
          <w:b w:val="0"/>
          <w:bCs/>
          <w:sz w:val="60"/>
          <w:szCs w:val="60"/>
        </w:rPr>
        <w:t xml:space="preserve"> o Waitangi framework</w:t>
      </w:r>
      <w:bookmarkEnd w:id="27"/>
    </w:p>
    <w:p w14:paraId="467F9F4F" w14:textId="55E557B4" w:rsidR="00146B35" w:rsidRPr="00146B35" w:rsidRDefault="00146B35" w:rsidP="00146B35"/>
    <w:p w14:paraId="45C4D247" w14:textId="5768E093" w:rsidR="00146B35" w:rsidRDefault="00146B35" w:rsidP="00146B35"/>
    <w:p w14:paraId="68B54F37" w14:textId="0AD9EFD0" w:rsidR="00146B35" w:rsidRDefault="00146B35" w:rsidP="00146B35"/>
    <w:p w14:paraId="16F8FFF0" w14:textId="7B43E76F" w:rsidR="00146B35" w:rsidRPr="00146B35" w:rsidRDefault="00146B35" w:rsidP="00146B35"/>
    <w:p w14:paraId="53D0648F" w14:textId="0DD475AB" w:rsidR="00146B35" w:rsidRPr="00146B35" w:rsidRDefault="00146B35" w:rsidP="00146B35"/>
    <w:p w14:paraId="52283FB8" w14:textId="76235EA8" w:rsidR="00146B35" w:rsidRPr="00146B35" w:rsidRDefault="00146B35" w:rsidP="00146B35"/>
    <w:p w14:paraId="3068505A" w14:textId="637F210E" w:rsidR="00146B35" w:rsidRPr="00146B35" w:rsidRDefault="00146B35" w:rsidP="00146B35"/>
    <w:p w14:paraId="119B6560" w14:textId="30012EB7" w:rsidR="00146B35" w:rsidRPr="00146B35" w:rsidRDefault="00146B35" w:rsidP="00146B35"/>
    <w:p w14:paraId="62554785" w14:textId="77777777" w:rsidR="00146B35" w:rsidRPr="00146B35" w:rsidRDefault="00146B35" w:rsidP="00146B35"/>
    <w:p w14:paraId="77FCAC56" w14:textId="77777777" w:rsidR="00146B35" w:rsidRPr="00146B35" w:rsidRDefault="00146B35" w:rsidP="00146B35"/>
    <w:p w14:paraId="5F686C3A" w14:textId="77777777" w:rsidR="00146B35" w:rsidRPr="00146B35" w:rsidRDefault="00146B35" w:rsidP="00146B35"/>
    <w:p w14:paraId="3E538F79" w14:textId="77777777" w:rsidR="00146B35" w:rsidRPr="00146B35" w:rsidRDefault="00146B35" w:rsidP="00146B35"/>
    <w:p w14:paraId="6080B268" w14:textId="77777777" w:rsidR="00146B35" w:rsidRPr="00146B35" w:rsidRDefault="00146B35" w:rsidP="00146B35"/>
    <w:p w14:paraId="48622124" w14:textId="77777777" w:rsidR="00146B35" w:rsidRPr="00146B35" w:rsidRDefault="00146B35" w:rsidP="00146B35"/>
    <w:p w14:paraId="0EBABD89" w14:textId="77777777" w:rsidR="00146B35" w:rsidRPr="00146B35" w:rsidRDefault="00146B35" w:rsidP="00146B35"/>
    <w:p w14:paraId="55E418A0" w14:textId="77777777" w:rsidR="00146B35" w:rsidRPr="00146B35" w:rsidRDefault="00146B35" w:rsidP="00146B35"/>
    <w:p w14:paraId="30C3E596" w14:textId="77777777" w:rsidR="00146B35" w:rsidRPr="00146B35" w:rsidRDefault="00146B35" w:rsidP="00146B35"/>
    <w:p w14:paraId="7ADC58D3" w14:textId="77777777" w:rsidR="00146B35" w:rsidRPr="00146B35" w:rsidRDefault="00146B35" w:rsidP="00146B35"/>
    <w:p w14:paraId="626088E1" w14:textId="77777777" w:rsidR="00146B35" w:rsidRPr="00146B35" w:rsidRDefault="00146B35" w:rsidP="00146B35"/>
    <w:p w14:paraId="5F05B197" w14:textId="77777777" w:rsidR="00146B35" w:rsidRPr="00146B35" w:rsidRDefault="00146B35" w:rsidP="00146B35"/>
    <w:p w14:paraId="1CE39FF4" w14:textId="77777777" w:rsidR="00146B35" w:rsidRPr="00146B35" w:rsidRDefault="00146B35" w:rsidP="00146B35"/>
    <w:p w14:paraId="2BB632B4" w14:textId="77777777" w:rsidR="00146B35" w:rsidRPr="00146B35" w:rsidRDefault="00146B35" w:rsidP="00146B35"/>
    <w:p w14:paraId="0515CF44" w14:textId="77777777" w:rsidR="00146B35" w:rsidRPr="00146B35" w:rsidRDefault="00146B35" w:rsidP="00146B35"/>
    <w:p w14:paraId="5F072A36" w14:textId="450C200F" w:rsidR="00146B35" w:rsidRDefault="00146B35" w:rsidP="00146B35"/>
    <w:p w14:paraId="27E8815A" w14:textId="77777777" w:rsidR="00146B35" w:rsidRDefault="00146B35" w:rsidP="00146B35"/>
    <w:p w14:paraId="12F13D9E" w14:textId="77777777" w:rsidR="00146B35" w:rsidRDefault="00146B35" w:rsidP="00146B35"/>
    <w:p w14:paraId="7BD9AF1D" w14:textId="6C4718BA" w:rsidR="00146B35" w:rsidRDefault="00146B35" w:rsidP="00146B35">
      <w:r>
        <w:t xml:space="preserve">  </w:t>
      </w:r>
      <w:r w:rsidRPr="00146B35">
        <w:t>(Ministry of Health 2020a)</w:t>
      </w:r>
    </w:p>
    <w:p w14:paraId="64545740" w14:textId="7DB9A748" w:rsidR="00146B35" w:rsidRDefault="004E715B" w:rsidP="00146B35">
      <w:r>
        <w:rPr>
          <w:noProof/>
        </w:rPr>
        <w:lastRenderedPageBreak/>
        <w:drawing>
          <wp:anchor distT="0" distB="0" distL="114300" distR="114300" simplePos="0" relativeHeight="251661312" behindDoc="0" locked="0" layoutInCell="1" allowOverlap="1" wp14:anchorId="753D8F74" wp14:editId="7899414A">
            <wp:simplePos x="0" y="0"/>
            <wp:positionH relativeFrom="page">
              <wp:posOffset>720090</wp:posOffset>
            </wp:positionH>
            <wp:positionV relativeFrom="page">
              <wp:posOffset>697865</wp:posOffset>
            </wp:positionV>
            <wp:extent cx="9069070" cy="5901690"/>
            <wp:effectExtent l="0" t="0" r="0" b="3810"/>
            <wp:wrapTight wrapText="bothSides">
              <wp:wrapPolygon edited="0">
                <wp:start x="0" y="0"/>
                <wp:lineTo x="0" y="21544"/>
                <wp:lineTo x="21552" y="21544"/>
                <wp:lineTo x="21552" y="0"/>
                <wp:lineTo x="0" y="0"/>
              </wp:wrapPolygon>
            </wp:wrapTight>
            <wp:docPr id="1" name="Picture 1" descr="Our Te Tiriti o Waitangi Framework&#10;Te Tiriti o Waitangi&#10;The text of Te Tiriti, including the preamble and the three articles, along with the Ritenga Maori declaration, are the enduring foundation of our approach. Based on these foundations, we will strive to achieve the following four goals, each expressed in terms of mana:&#10;1. Mana whakahaere: Effective and appropriate stewardship or kaitiakitanga over the health and disability system. This goes beyond the management of assets or resources.&#10;2. Mana motohake: Enabling the right for Maori to be Maori (Maori self-determination); to exercise their authority over their lives, and to live on Maori terms and according to Maori philosophies, values and practices including tikanga Maori.&#10;3. Mana tangata: Achieving equity in health and disability outcomes for Maori across the life course and contributing to Maori wellness.&#10;4. Mana Maori: Enabling Ritenga Maori (Maori customary rituals) which are framed by te ao Maori (the Maori world), enacted through tikanga Maori (Maori philosophy and customary practices) and encapsulated within matauranga Maori (Maori knowledge).&#10;&#10;Principles of Te Tiriti o Waitangi&#10;The principles of Te Tiriti o Waitangi, as articulated by the Courts and the Waitangi Tribunal, provide the framework for how we will meet our obligations under Te Tiriti in our day-to-day work. The 2019 Hauora report recommends the following principles for the primary health care system. These principles are applicable to wide health and disability system. The principles that apply to our work are:&#10;1. Tino rangitiratanga: The guarantee of tino rantagiratanga, which provides for Maori self-determination and mana motuhake in the design, delivery, and monitoring of health and disability services.&#10;2. Equity: The principle of equity, which requires the Crown to commit to achieving equitable health outcomes for Maori.&#10;3. Active protection: The principle of active protection, which requires the Crown to act, to the fullest extent practicable, to achieve health outcomes for Maori. This includes ensuring that it, its agents, and its Treaty partner are well informced on the extent, and nature, of both Maori health outcomes and efforts to achieve Maori health equity.&#10;4. Options: The principle of options, which requires the Crown to provide for and properly resource kaupapa Maori health and disability services. Furthermore, the Crown is obliged to ensure that all health and disability services are provided in a culturally appropriate way that recognises and supports the expression of hauora Maori models of care.&#10;5. Partnership: The principle of partnership, which requires the Crown and Maori to work in partnership in the governance, design, delivery, and monitoring of health and disability services. Maori must be co-designers, with the Crown, of the primary health system for Maori.&#10;&#10;He Korowai Oranga&#10;Meeting our obligations under Te Tiriti is necessary if we are to realise the overall aim of Pae Ora (healthy futures for Maori) under He Korowai Oranga (the Maori Health Strategy).&#10;Along with the high-level outcomes for the Maori Health Action Plan:&#10;1. Iwi, hapu, whanau and Maori communities can exercise their authority to improve their health and wellbeing.&#10;2. The health and disability system is fair and sustainable and delivers more equitable outcomes for Maori.&#10;3. The health and disability system addresses racism and discrimination in all its forms.&#10;4. The inclusion and protection of matauranga Maori throughout the health and disabilit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r Te Tiriti o Waitangi Framework&#10;Te Tiriti o Waitangi&#10;The text of Te Tiriti, including the preamble and the three articles, along with the Ritenga Maori declaration, are the enduring foundation of our approach. Based on these foundations, we will strive to achieve the following four goals, each expressed in terms of mana:&#10;1. Mana whakahaere: Effective and appropriate stewardship or kaitiakitanga over the health and disability system. This goes beyond the management of assets or resources.&#10;2. Mana motohake: Enabling the right for Maori to be Maori (Maori self-determination); to exercise their authority over their lives, and to live on Maori terms and according to Maori philosophies, values and practices including tikanga Maori.&#10;3. Mana tangata: Achieving equity in health and disability outcomes for Maori across the life course and contributing to Maori wellness.&#10;4. Mana Maori: Enabling Ritenga Maori (Maori customary rituals) which are framed by te ao Maori (the Maori world), enacted through tikanga Maori (Maori philosophy and customary practices) and encapsulated within matauranga Maori (Maori knowledge).&#10;&#10;Principles of Te Tiriti o Waitangi&#10;The principles of Te Tiriti o Waitangi, as articulated by the Courts and the Waitangi Tribunal, provide the framework for how we will meet our obligations under Te Tiriti in our day-to-day work. The 2019 Hauora report recommends the following principles for the primary health care system. These principles are applicable to wide health and disability system. The principles that apply to our work are:&#10;1. Tino rangitiratanga: The guarantee of tino rantagiratanga, which provides for Maori self-determination and mana motuhake in the design, delivery, and monitoring of health and disability services.&#10;2. Equity: The principle of equity, which requires the Crown to commit to achieving equitable health outcomes for Maori.&#10;3. Active protection: The principle of active protection, which requires the Crown to act, to the fullest extent practicable, to achieve health outcomes for Maori. This includes ensuring that it, its agents, and its Treaty partner are well informced on the extent, and nature, of both Maori health outcomes and efforts to achieve Maori health equity.&#10;4. Options: The principle of options, which requires the Crown to provide for and properly resource kaupapa Maori health and disability services. Furthermore, the Crown is obliged to ensure that all health and disability services are provided in a culturally appropriate way that recognises and supports the expression of hauora Maori models of care.&#10;5. Partnership: The principle of partnership, which requires the Crown and Maori to work in partnership in the governance, design, delivery, and monitoring of health and disability services. Maori must be co-designers, with the Crown, of the primary health system for Maori.&#10;&#10;He Korowai Oranga&#10;Meeting our obligations under Te Tiriti is necessary if we are to realise the overall aim of Pae Ora (healthy futures for Maori) under He Korowai Oranga (the Maori Health Strategy).&#10;Along with the high-level outcomes for the Maori Health Action Plan:&#10;1. Iwi, hapu, whanau and Maori communities can exercise their authority to improve their health and wellbeing.&#10;2. The health and disability system is fair and sustainable and delivers more equitable outcomes for Maori.&#10;3. The health and disability system addresses racism and discrimination in all its forms.&#10;4. The inclusion and protection of matauranga Maori throughout the health and disability system."/>
                    <pic:cNvPicPr/>
                  </pic:nvPicPr>
                  <pic:blipFill>
                    <a:blip r:embed="rId42">
                      <a:extLst>
                        <a:ext uri="{28A0092B-C50C-407E-A947-70E740481C1C}">
                          <a14:useLocalDpi xmlns:a14="http://schemas.microsoft.com/office/drawing/2010/main" val="0"/>
                        </a:ext>
                      </a:extLst>
                    </a:blip>
                    <a:stretch>
                      <a:fillRect/>
                    </a:stretch>
                  </pic:blipFill>
                  <pic:spPr>
                    <a:xfrm>
                      <a:off x="0" y="0"/>
                      <a:ext cx="9069070" cy="5901690"/>
                    </a:xfrm>
                    <a:prstGeom prst="rect">
                      <a:avLst/>
                    </a:prstGeom>
                  </pic:spPr>
                </pic:pic>
              </a:graphicData>
            </a:graphic>
          </wp:anchor>
        </w:drawing>
      </w:r>
    </w:p>
    <w:p w14:paraId="3B5695AF" w14:textId="0362BB57" w:rsidR="00146B35" w:rsidRDefault="00146B35" w:rsidP="00146B35"/>
    <w:p w14:paraId="4D2D12F1" w14:textId="5CD89504" w:rsidR="00146B35" w:rsidRPr="00146B35" w:rsidRDefault="00146B35" w:rsidP="00146B35">
      <w:pPr>
        <w:sectPr w:rsidR="00146B35" w:rsidRPr="00146B35" w:rsidSect="00146B35">
          <w:footerReference w:type="even" r:id="rId43"/>
          <w:footerReference w:type="default" r:id="rId44"/>
          <w:pgSz w:w="16834" w:h="11907" w:orient="landscape" w:code="9"/>
          <w:pgMar w:top="851" w:right="1418" w:bottom="1134" w:left="1134" w:header="284" w:footer="425" w:gutter="284"/>
          <w:cols w:space="720"/>
          <w:docGrid w:linePitch="286"/>
        </w:sectPr>
      </w:pPr>
    </w:p>
    <w:p w14:paraId="3BB8C839" w14:textId="77777777" w:rsidR="00146B35" w:rsidRPr="00146B35" w:rsidRDefault="00146B35" w:rsidP="00146B35">
      <w:pPr>
        <w:pStyle w:val="Heading1"/>
        <w:spacing w:before="0"/>
        <w:rPr>
          <w:sz w:val="60"/>
          <w:szCs w:val="60"/>
        </w:rPr>
      </w:pPr>
      <w:bookmarkStart w:id="28" w:name="_Toc110254648"/>
      <w:proofErr w:type="spellStart"/>
      <w:r w:rsidRPr="00146B35">
        <w:rPr>
          <w:sz w:val="60"/>
          <w:szCs w:val="60"/>
        </w:rPr>
        <w:lastRenderedPageBreak/>
        <w:t>Āpitihanga</w:t>
      </w:r>
      <w:proofErr w:type="spellEnd"/>
      <w:r w:rsidRPr="00146B35">
        <w:rPr>
          <w:sz w:val="60"/>
          <w:szCs w:val="60"/>
        </w:rPr>
        <w:t xml:space="preserve"> 2: </w:t>
      </w:r>
      <w:proofErr w:type="spellStart"/>
      <w:r w:rsidRPr="00146B35">
        <w:rPr>
          <w:sz w:val="60"/>
          <w:szCs w:val="60"/>
        </w:rPr>
        <w:t>Ngā</w:t>
      </w:r>
      <w:proofErr w:type="spellEnd"/>
      <w:r w:rsidRPr="00146B35">
        <w:rPr>
          <w:sz w:val="60"/>
          <w:szCs w:val="60"/>
        </w:rPr>
        <w:t xml:space="preserve"> </w:t>
      </w:r>
      <w:proofErr w:type="spellStart"/>
      <w:r w:rsidRPr="00146B35">
        <w:rPr>
          <w:sz w:val="60"/>
          <w:szCs w:val="60"/>
        </w:rPr>
        <w:t>momo</w:t>
      </w:r>
      <w:proofErr w:type="spellEnd"/>
      <w:r w:rsidRPr="00146B35">
        <w:rPr>
          <w:sz w:val="60"/>
          <w:szCs w:val="60"/>
        </w:rPr>
        <w:t xml:space="preserve"> tohunga ka </w:t>
      </w:r>
      <w:proofErr w:type="spellStart"/>
      <w:r w:rsidRPr="00146B35">
        <w:rPr>
          <w:sz w:val="60"/>
          <w:szCs w:val="60"/>
        </w:rPr>
        <w:t>taea</w:t>
      </w:r>
      <w:proofErr w:type="spellEnd"/>
      <w:r w:rsidRPr="00146B35">
        <w:rPr>
          <w:sz w:val="60"/>
          <w:szCs w:val="60"/>
        </w:rPr>
        <w:t xml:space="preserve"> </w:t>
      </w:r>
      <w:proofErr w:type="spellStart"/>
      <w:r w:rsidRPr="00146B35">
        <w:rPr>
          <w:sz w:val="60"/>
          <w:szCs w:val="60"/>
        </w:rPr>
        <w:t>te</w:t>
      </w:r>
      <w:proofErr w:type="spellEnd"/>
      <w:r w:rsidRPr="00146B35">
        <w:rPr>
          <w:sz w:val="60"/>
          <w:szCs w:val="60"/>
        </w:rPr>
        <w:t xml:space="preserve"> </w:t>
      </w:r>
      <w:proofErr w:type="spellStart"/>
      <w:r w:rsidRPr="00146B35">
        <w:rPr>
          <w:sz w:val="60"/>
          <w:szCs w:val="60"/>
        </w:rPr>
        <w:t>whakarato</w:t>
      </w:r>
      <w:proofErr w:type="spellEnd"/>
      <w:r w:rsidRPr="00146B35">
        <w:rPr>
          <w:sz w:val="60"/>
          <w:szCs w:val="60"/>
        </w:rPr>
        <w:t xml:space="preserve"> </w:t>
      </w:r>
      <w:proofErr w:type="spellStart"/>
      <w:r w:rsidRPr="00146B35">
        <w:rPr>
          <w:sz w:val="60"/>
          <w:szCs w:val="60"/>
        </w:rPr>
        <w:t>ngā</w:t>
      </w:r>
      <w:proofErr w:type="spellEnd"/>
      <w:r w:rsidRPr="00146B35">
        <w:rPr>
          <w:sz w:val="60"/>
          <w:szCs w:val="60"/>
        </w:rPr>
        <w:t xml:space="preserve"> </w:t>
      </w:r>
      <w:proofErr w:type="spellStart"/>
      <w:r w:rsidRPr="00146B35">
        <w:rPr>
          <w:sz w:val="60"/>
          <w:szCs w:val="60"/>
        </w:rPr>
        <w:t>ratonga</w:t>
      </w:r>
      <w:proofErr w:type="spellEnd"/>
      <w:r w:rsidRPr="00146B35">
        <w:rPr>
          <w:sz w:val="60"/>
          <w:szCs w:val="60"/>
        </w:rPr>
        <w:t xml:space="preserve"> </w:t>
      </w:r>
      <w:proofErr w:type="spellStart"/>
      <w:r w:rsidRPr="00146B35">
        <w:rPr>
          <w:sz w:val="60"/>
          <w:szCs w:val="60"/>
        </w:rPr>
        <w:t>tumu</w:t>
      </w:r>
      <w:proofErr w:type="spellEnd"/>
      <w:r w:rsidRPr="00146B35">
        <w:rPr>
          <w:sz w:val="60"/>
          <w:szCs w:val="60"/>
        </w:rPr>
        <w:t xml:space="preserve"> kōrero </w:t>
      </w:r>
      <w:proofErr w:type="spellStart"/>
      <w:r w:rsidRPr="00146B35">
        <w:rPr>
          <w:sz w:val="60"/>
          <w:szCs w:val="60"/>
        </w:rPr>
        <w:t>whatatahe</w:t>
      </w:r>
      <w:proofErr w:type="spellEnd"/>
      <w:r w:rsidRPr="00146B35">
        <w:rPr>
          <w:sz w:val="60"/>
          <w:szCs w:val="60"/>
        </w:rPr>
        <w:t xml:space="preserve"> </w:t>
      </w:r>
      <w:r w:rsidRPr="00146B35">
        <w:rPr>
          <w:b w:val="0"/>
          <w:bCs/>
          <w:sz w:val="60"/>
          <w:szCs w:val="60"/>
        </w:rPr>
        <w:t xml:space="preserve">| Appendix 2: Types of practitioners who can provide abortion </w:t>
      </w:r>
      <w:proofErr w:type="gramStart"/>
      <w:r w:rsidRPr="00146B35">
        <w:rPr>
          <w:b w:val="0"/>
          <w:bCs/>
          <w:sz w:val="60"/>
          <w:szCs w:val="60"/>
        </w:rPr>
        <w:t>counselling</w:t>
      </w:r>
      <w:bookmarkEnd w:id="28"/>
      <w:proofErr w:type="gramEnd"/>
      <w:r w:rsidRPr="00146B35">
        <w:rPr>
          <w:sz w:val="60"/>
          <w:szCs w:val="60"/>
        </w:rPr>
        <w:t xml:space="preserve"> </w:t>
      </w:r>
    </w:p>
    <w:p w14:paraId="3AE616E3" w14:textId="77777777" w:rsidR="00146B35" w:rsidRDefault="00146B35" w:rsidP="00146B35">
      <w:r>
        <w:t xml:space="preserve">The following practitioners can provide abortion counselling. </w:t>
      </w:r>
    </w:p>
    <w:p w14:paraId="2808D6B0" w14:textId="5444FCAE" w:rsidR="00146B35" w:rsidRDefault="00146B35" w:rsidP="00146B35">
      <w:pPr>
        <w:pStyle w:val="Bullet"/>
      </w:pPr>
      <w:r>
        <w:t xml:space="preserve">Qualified and registered social workers working in an abortion or abortion counselling </w:t>
      </w:r>
      <w:proofErr w:type="gramStart"/>
      <w:r>
        <w:t>context</w:t>
      </w:r>
      <w:proofErr w:type="gramEnd"/>
    </w:p>
    <w:p w14:paraId="7620D7B4" w14:textId="5C968DE2" w:rsidR="00146B35" w:rsidRDefault="00146B35" w:rsidP="00146B35">
      <w:pPr>
        <w:pStyle w:val="Bullet"/>
      </w:pPr>
      <w:r>
        <w:t>Qualified counsellors who are members of the New Zealand Association of Counsellors working in an abortion or abortion counselling context</w:t>
      </w:r>
    </w:p>
    <w:p w14:paraId="65001650" w14:textId="781982C5" w:rsidR="00146B35" w:rsidRDefault="00146B35" w:rsidP="00146B35">
      <w:pPr>
        <w:pStyle w:val="Bullet"/>
      </w:pPr>
      <w:r>
        <w:t>Qualified counsellors who are members of the New Zealand Christian Counsellors Association (NZCCA) working in an abortion or abortion counselling context</w:t>
      </w:r>
    </w:p>
    <w:p w14:paraId="4F64FA11" w14:textId="64A724FD" w:rsidR="00146B35" w:rsidRDefault="00146B35" w:rsidP="00146B35">
      <w:pPr>
        <w:pStyle w:val="Bullet"/>
      </w:pPr>
      <w:r>
        <w:t xml:space="preserve">Qualified and registered psychologists working in an abortion or abortion counselling </w:t>
      </w:r>
      <w:proofErr w:type="gramStart"/>
      <w:r>
        <w:t>context</w:t>
      </w:r>
      <w:proofErr w:type="gramEnd"/>
    </w:p>
    <w:p w14:paraId="6FDA3371" w14:textId="51EAE96D" w:rsidR="00146B35" w:rsidRDefault="00146B35" w:rsidP="00146B35">
      <w:pPr>
        <w:pStyle w:val="Bullet"/>
      </w:pPr>
      <w:r>
        <w:t>Qualified and registered psychotherapists working in an abortion or abortion counselling context.</w:t>
      </w:r>
    </w:p>
    <w:p w14:paraId="20F46B04" w14:textId="77777777" w:rsidR="00146B35" w:rsidRDefault="00146B35" w:rsidP="00146B35">
      <w:pPr>
        <w:pStyle w:val="Heading3"/>
      </w:pPr>
      <w:proofErr w:type="spellStart"/>
      <w:r>
        <w:t>Ngā</w:t>
      </w:r>
      <w:proofErr w:type="spellEnd"/>
      <w:r>
        <w:t xml:space="preserve"> </w:t>
      </w:r>
      <w:proofErr w:type="spellStart"/>
      <w:r>
        <w:t>tuhipoka</w:t>
      </w:r>
      <w:proofErr w:type="spellEnd"/>
      <w:r>
        <w:t xml:space="preserve"> | Notes</w:t>
      </w:r>
    </w:p>
    <w:p w14:paraId="5BBA40C2" w14:textId="5FCBA27F" w:rsidR="00146B35" w:rsidRDefault="00146B35" w:rsidP="00146B35">
      <w:pPr>
        <w:pStyle w:val="Bullet"/>
      </w:pPr>
      <w:r>
        <w:t>Practitioners providing abortion counselling must not hold any conscientious objection to abortion or abortion counselling.</w:t>
      </w:r>
    </w:p>
    <w:p w14:paraId="71CF83AF" w14:textId="77777777" w:rsidR="00146B35" w:rsidRDefault="00146B35" w:rsidP="00146B35">
      <w:pPr>
        <w:pStyle w:val="Bullet"/>
        <w:sectPr w:rsidR="00146B35" w:rsidSect="00636FAB">
          <w:footerReference w:type="even" r:id="rId45"/>
          <w:pgSz w:w="11907" w:h="16834" w:code="9"/>
          <w:pgMar w:top="1418" w:right="1701" w:bottom="1134" w:left="1843" w:header="284" w:footer="425" w:gutter="284"/>
          <w:cols w:space="720"/>
        </w:sectPr>
      </w:pPr>
      <w:r>
        <w:t>This list may be updated from time to time in response to the growing qualified workforce.</w:t>
      </w:r>
    </w:p>
    <w:p w14:paraId="28235804" w14:textId="35A25F6A" w:rsidR="009A42D5" w:rsidRDefault="00146B35" w:rsidP="00146B35">
      <w:pPr>
        <w:pStyle w:val="Heading1"/>
        <w:spacing w:before="0"/>
        <w:rPr>
          <w:b w:val="0"/>
          <w:bCs/>
        </w:rPr>
      </w:pPr>
      <w:bookmarkStart w:id="29" w:name="_Toc110254649"/>
      <w:proofErr w:type="spellStart"/>
      <w:r w:rsidRPr="00146B35">
        <w:lastRenderedPageBreak/>
        <w:t>Ngā</w:t>
      </w:r>
      <w:proofErr w:type="spellEnd"/>
      <w:r w:rsidRPr="00146B35">
        <w:t xml:space="preserve"> </w:t>
      </w:r>
      <w:proofErr w:type="spellStart"/>
      <w:r w:rsidRPr="00146B35">
        <w:t>tohutoro</w:t>
      </w:r>
      <w:proofErr w:type="spellEnd"/>
      <w:r w:rsidRPr="00146B35">
        <w:rPr>
          <w:b w:val="0"/>
          <w:bCs/>
        </w:rPr>
        <w:t xml:space="preserve"> | References</w:t>
      </w:r>
      <w:bookmarkEnd w:id="29"/>
    </w:p>
    <w:p w14:paraId="47F548B9" w14:textId="77777777" w:rsidR="00146B35" w:rsidRPr="00146B35" w:rsidRDefault="00146B35" w:rsidP="00146B35">
      <w:pPr>
        <w:pStyle w:val="References"/>
        <w:rPr>
          <w:rFonts w:eastAsiaTheme="minorHAnsi"/>
        </w:rPr>
      </w:pPr>
      <w:r w:rsidRPr="00146B35">
        <w:rPr>
          <w:rFonts w:eastAsiaTheme="minorHAnsi"/>
        </w:rPr>
        <w:t xml:space="preserve">Jones C. 2000. Levels of racism: a theoretical framework and a gardener’s tale. </w:t>
      </w:r>
      <w:r w:rsidRPr="00146B35">
        <w:rPr>
          <w:rFonts w:eastAsiaTheme="minorHAnsi"/>
          <w:i/>
          <w:iCs/>
        </w:rPr>
        <w:t>American Journal of Public Health, 90(8</w:t>
      </w:r>
      <w:r w:rsidRPr="00146B35">
        <w:rPr>
          <w:rFonts w:eastAsiaTheme="minorHAnsi"/>
        </w:rPr>
        <w:t xml:space="preserve">): 1,212–15. DOI: </w:t>
      </w:r>
      <w:hyperlink r:id="rId46" w:history="1">
        <w:r w:rsidRPr="00146B35">
          <w:rPr>
            <w:rStyle w:val="Hyperlink"/>
            <w:rFonts w:eastAsiaTheme="minorHAnsi"/>
          </w:rPr>
          <w:t>https://doi.org/10.2105/ajph.90.8.1212</w:t>
        </w:r>
      </w:hyperlink>
      <w:r w:rsidRPr="00146B35">
        <w:rPr>
          <w:rFonts w:eastAsiaTheme="minorHAnsi"/>
        </w:rPr>
        <w:t xml:space="preserve"> (accessed 21 July 2022).</w:t>
      </w:r>
    </w:p>
    <w:p w14:paraId="27F3B4E7" w14:textId="6222A229" w:rsidR="00146B35" w:rsidRPr="00146B35" w:rsidRDefault="00146B35" w:rsidP="00146B35">
      <w:pPr>
        <w:pStyle w:val="References"/>
        <w:keepLines/>
        <w:rPr>
          <w:rFonts w:eastAsiaTheme="minorHAnsi"/>
        </w:rPr>
      </w:pPr>
      <w:r w:rsidRPr="00146B35">
        <w:rPr>
          <w:rFonts w:eastAsiaTheme="minorHAnsi"/>
        </w:rPr>
        <w:t xml:space="preserve">MCNZ. 2019. </w:t>
      </w:r>
      <w:r w:rsidRPr="00146B35">
        <w:rPr>
          <w:rFonts w:eastAsiaTheme="minorHAnsi"/>
          <w:i/>
          <w:iCs/>
        </w:rPr>
        <w:t>Statement on Cultural Safety</w:t>
      </w:r>
      <w:r w:rsidRPr="00146B35">
        <w:rPr>
          <w:rFonts w:eastAsiaTheme="minorHAnsi"/>
        </w:rPr>
        <w:t xml:space="preserve">. Wellington: Medical Council of New Zealand (MCNZ). URL: </w:t>
      </w:r>
      <w:hyperlink r:id="rId47" w:history="1">
        <w:r w:rsidRPr="00FD11BE">
          <w:rPr>
            <w:rStyle w:val="Hyperlink"/>
          </w:rPr>
          <w:t>www.mcnz.org.nz/assets/standards/b71d139dca/Statement-on-cultural-safety.pdf</w:t>
        </w:r>
      </w:hyperlink>
      <w:r w:rsidRPr="00146B35">
        <w:t xml:space="preserve"> (accessed 21 July 2022).</w:t>
      </w:r>
    </w:p>
    <w:p w14:paraId="4B6FD7A3" w14:textId="77777777" w:rsidR="00146B35" w:rsidRPr="00146B35" w:rsidRDefault="00146B35" w:rsidP="00146B35">
      <w:pPr>
        <w:pStyle w:val="References"/>
      </w:pPr>
      <w:r w:rsidRPr="00146B35">
        <w:t xml:space="preserve">Ministry of Health. 2002. </w:t>
      </w:r>
      <w:r w:rsidRPr="00146B35">
        <w:rPr>
          <w:i/>
          <w:iCs/>
        </w:rPr>
        <w:t xml:space="preserve">Reducing Inequalities in Health. </w:t>
      </w:r>
      <w:r w:rsidRPr="00146B35">
        <w:t xml:space="preserve">Wellington: Ministry of Health. URL: </w:t>
      </w:r>
      <w:hyperlink r:id="rId48" w:history="1">
        <w:r w:rsidRPr="00146B35">
          <w:rPr>
            <w:rStyle w:val="Hyperlink"/>
          </w:rPr>
          <w:t>www.health.govt.nz/system/files/documents/publications/reducineqal.pdf</w:t>
        </w:r>
      </w:hyperlink>
      <w:r w:rsidRPr="00146B35">
        <w:t xml:space="preserve"> (accessed 21 July 2022).</w:t>
      </w:r>
    </w:p>
    <w:p w14:paraId="1CB05A44" w14:textId="77777777" w:rsidR="00146B35" w:rsidRPr="00146B35" w:rsidRDefault="00146B35" w:rsidP="00146B35">
      <w:pPr>
        <w:pStyle w:val="References"/>
      </w:pPr>
      <w:r w:rsidRPr="00146B35">
        <w:t xml:space="preserve">Ministry of Health. 2018. </w:t>
      </w:r>
      <w:r w:rsidRPr="00146B35">
        <w:rPr>
          <w:i/>
          <w:iCs/>
        </w:rPr>
        <w:t>Achieving Equity in Health Outcomes: Highlights of important national and international papers</w:t>
      </w:r>
      <w:r w:rsidRPr="00146B35">
        <w:t xml:space="preserve">. Wellington: Ministry of Health. URL: </w:t>
      </w:r>
      <w:hyperlink r:id="rId49" w:history="1">
        <w:r w:rsidRPr="00146B35">
          <w:rPr>
            <w:rStyle w:val="Hyperlink"/>
          </w:rPr>
          <w:t>www.health.govt.nz/publication/achieving-equity-health-outcomes-highlights-selected-papers</w:t>
        </w:r>
      </w:hyperlink>
      <w:r w:rsidRPr="00146B35">
        <w:t xml:space="preserve"> (accessed 21 July 2022).</w:t>
      </w:r>
    </w:p>
    <w:p w14:paraId="34839235" w14:textId="77777777" w:rsidR="00146B35" w:rsidRPr="00146B35" w:rsidRDefault="00146B35" w:rsidP="00146B35">
      <w:pPr>
        <w:pStyle w:val="References"/>
      </w:pPr>
      <w:r w:rsidRPr="00146B35">
        <w:fldChar w:fldCharType="begin"/>
      </w:r>
      <w:r w:rsidRPr="00146B35">
        <w:instrText xml:space="preserve"> ADDIN ZOTERO_BIBL {"uncited":[],"omitted":[],"custom":[]} CSL_BIBLIOGRAPHY </w:instrText>
      </w:r>
      <w:r w:rsidRPr="00146B35">
        <w:fldChar w:fldCharType="separate"/>
      </w:r>
      <w:r w:rsidRPr="00146B35">
        <w:t xml:space="preserve">Ministry of Health. 2020a. Te Tiriti o Waitangi. URL: </w:t>
      </w:r>
      <w:r w:rsidRPr="00146B35">
        <w:rPr>
          <w:rStyle w:val="Hyperlink"/>
        </w:rPr>
        <w:t>www.health.govt.nz/our-work/populations/Māori-health/te-tiriti-o-waitangi</w:t>
      </w:r>
      <w:r w:rsidRPr="00146B35">
        <w:t xml:space="preserve"> (accessed 21 July 2022).</w:t>
      </w:r>
    </w:p>
    <w:p w14:paraId="368CDB3D" w14:textId="77777777" w:rsidR="00146B35" w:rsidRPr="00146B35" w:rsidRDefault="00146B35" w:rsidP="00146B35">
      <w:pPr>
        <w:pStyle w:val="References"/>
      </w:pPr>
      <w:r w:rsidRPr="00146B35">
        <w:t xml:space="preserve">Ministry of Health. 2020b. </w:t>
      </w:r>
      <w:r w:rsidRPr="00146B35">
        <w:rPr>
          <w:i/>
          <w:iCs/>
        </w:rPr>
        <w:t>Whakamaua: Māori Health Action Plan 2020–2025</w:t>
      </w:r>
      <w:r w:rsidRPr="00146B35">
        <w:t xml:space="preserve">. Wellington: Ministry of Health. URL: </w:t>
      </w:r>
      <w:r w:rsidRPr="00146B35">
        <w:rPr>
          <w:rStyle w:val="Hyperlink"/>
        </w:rPr>
        <w:t>www.health.govt.nz/system/files/documents/publications/whakamaua-maori-health-action-plan-2020-2025-2.pdf</w:t>
      </w:r>
      <w:r w:rsidRPr="00146B35">
        <w:t xml:space="preserve"> (accessed 21 July 2022).</w:t>
      </w:r>
    </w:p>
    <w:p w14:paraId="54C380C9" w14:textId="77777777" w:rsidR="00146B35" w:rsidRPr="00146B35" w:rsidRDefault="00146B35" w:rsidP="00146B35">
      <w:pPr>
        <w:pStyle w:val="References"/>
      </w:pPr>
      <w:r w:rsidRPr="00146B35">
        <w:t xml:space="preserve">Ministry of Health. 2021. </w:t>
      </w:r>
      <w:r w:rsidRPr="00146B35">
        <w:rPr>
          <w:i/>
          <w:iCs/>
        </w:rPr>
        <w:t>New Zealand Aotearoa Abortion Clinical Guideline</w:t>
      </w:r>
      <w:r w:rsidRPr="00146B35">
        <w:t>. Wellington: Ministry of Health.</w:t>
      </w:r>
    </w:p>
    <w:p w14:paraId="6B307FC0" w14:textId="77777777" w:rsidR="00146B35" w:rsidRPr="00146B35" w:rsidRDefault="00146B35" w:rsidP="00146B35">
      <w:pPr>
        <w:pStyle w:val="References"/>
      </w:pPr>
      <w:r w:rsidRPr="00146B35">
        <w:t xml:space="preserve">NZAC. 2017. </w:t>
      </w:r>
      <w:r w:rsidRPr="004620D8">
        <w:rPr>
          <w:i/>
          <w:iCs/>
        </w:rPr>
        <w:t>N</w:t>
      </w:r>
      <w:r w:rsidRPr="004620D8">
        <w:rPr>
          <w:rFonts w:eastAsiaTheme="minorHAnsi"/>
          <w:i/>
          <w:iCs/>
        </w:rPr>
        <w:t>ZAC Counsellors 'Registered' Under New Self-Regulatory Process</w:t>
      </w:r>
      <w:r w:rsidRPr="00146B35">
        <w:rPr>
          <w:rFonts w:eastAsiaTheme="minorHAnsi"/>
        </w:rPr>
        <w:t>. Wellington:</w:t>
      </w:r>
      <w:r w:rsidRPr="00146B35">
        <w:t xml:space="preserve"> New Zealand Association of Counsellors (NZAC). URL: </w:t>
      </w:r>
      <w:r w:rsidRPr="004620D8">
        <w:rPr>
          <w:rStyle w:val="Hyperlink"/>
        </w:rPr>
        <w:t xml:space="preserve">www.nzac.org.nz/assets/Uploads/nzac_self_regulation_booklet1.pdf </w:t>
      </w:r>
      <w:r w:rsidRPr="00146B35">
        <w:t xml:space="preserve">(accessed 21 July 2022). </w:t>
      </w:r>
      <w:r w:rsidRPr="00146B35">
        <w:rPr>
          <w:rFonts w:eastAsiaTheme="minorHAnsi"/>
        </w:rPr>
        <w:t xml:space="preserve"> </w:t>
      </w:r>
    </w:p>
    <w:p w14:paraId="3EA1D5B2" w14:textId="77777777" w:rsidR="00146B35" w:rsidRPr="00146B35" w:rsidRDefault="00146B35" w:rsidP="00146B35">
      <w:pPr>
        <w:pStyle w:val="References"/>
      </w:pPr>
      <w:r w:rsidRPr="00146B35">
        <w:t xml:space="preserve">NZAC. 2016. </w:t>
      </w:r>
      <w:r w:rsidRPr="004620D8">
        <w:rPr>
          <w:i/>
          <w:iCs/>
        </w:rPr>
        <w:t>Counsellor Education Standards: Policy.</w:t>
      </w:r>
      <w:r w:rsidRPr="00146B35">
        <w:t xml:space="preserve"> Wellington: New Zealand Association of Counsellors (NZAC). URL: </w:t>
      </w:r>
      <w:r w:rsidRPr="004620D8">
        <w:rPr>
          <w:rStyle w:val="Hyperlink"/>
        </w:rPr>
        <w:t>www.nzac.org.nz/assets/Ethics/Counsellor-Education-Standards-2020-v2.pdf</w:t>
      </w:r>
      <w:r w:rsidRPr="00146B35">
        <w:t xml:space="preserve"> (accessed 21 July 2022).</w:t>
      </w:r>
    </w:p>
    <w:p w14:paraId="618FEBB3" w14:textId="77777777" w:rsidR="00146B35" w:rsidRPr="00146B35" w:rsidRDefault="00146B35" w:rsidP="00146B35">
      <w:pPr>
        <w:pStyle w:val="References"/>
      </w:pPr>
      <w:r w:rsidRPr="00146B35">
        <w:t xml:space="preserve">Privacy Commissioner. 2020. Health Information Privacy Code 2020. Wellington: Office of the Privacy Commissioner. URL: </w:t>
      </w:r>
      <w:r w:rsidRPr="004620D8">
        <w:rPr>
          <w:rStyle w:val="Hyperlink"/>
        </w:rPr>
        <w:t>www.privacy.org.nz/assets/New-order/Privacy-Act-2020/Codes-of-practice/Health-information-privacy-code-2020/Health-Information-Privacy-Code-2020-website-version.pdf</w:t>
      </w:r>
      <w:r w:rsidRPr="00146B35">
        <w:t xml:space="preserve"> (accessed 21 July 2022).</w:t>
      </w:r>
    </w:p>
    <w:p w14:paraId="69520A4A" w14:textId="77777777" w:rsidR="00146B35" w:rsidRPr="00146B35" w:rsidRDefault="00146B35" w:rsidP="00146B35">
      <w:pPr>
        <w:pStyle w:val="References"/>
      </w:pPr>
      <w:r w:rsidRPr="00146B35">
        <w:t xml:space="preserve">Southey K. Critical Commentary: Abortion and Māori rights to health and wellbeing. Systemic support of tino rangatiratanga. Te Whāriki Takapou. URL: </w:t>
      </w:r>
      <w:hyperlink r:id="rId50" w:history="1">
        <w:r w:rsidRPr="004620D8">
          <w:rPr>
            <w:rStyle w:val="Hyperlink"/>
          </w:rPr>
          <w:t>https://tewhariki.org.nz/assets/abortion-and-maori-rights-to-health-and-wellbeing.pdf</w:t>
        </w:r>
      </w:hyperlink>
      <w:r w:rsidRPr="00146B35">
        <w:t xml:space="preserve"> (accessed 21 July 2022).</w:t>
      </w:r>
    </w:p>
    <w:p w14:paraId="0B61B80A" w14:textId="77777777" w:rsidR="00146B35" w:rsidRPr="00146B35" w:rsidRDefault="00146B35" w:rsidP="00146B35">
      <w:pPr>
        <w:pStyle w:val="References"/>
      </w:pPr>
      <w:r w:rsidRPr="00146B35">
        <w:t xml:space="preserve">Standards New Zealand. 2021. </w:t>
      </w:r>
      <w:r w:rsidRPr="004620D8">
        <w:rPr>
          <w:i/>
          <w:iCs/>
        </w:rPr>
        <w:t>Ngā Paerewa Health and Disability Services Standard NZS 8134:2021</w:t>
      </w:r>
      <w:r w:rsidRPr="00146B35">
        <w:t xml:space="preserve">. Wellington: Standards New Zealand. URL: </w:t>
      </w:r>
      <w:r w:rsidRPr="004620D8">
        <w:rPr>
          <w:rStyle w:val="Hyperlink"/>
        </w:rPr>
        <w:t>www.standards.govt.nz/shop/nzs-81342021/</w:t>
      </w:r>
      <w:r w:rsidRPr="00146B35">
        <w:t xml:space="preserve"> (accessed 21 July 2022).</w:t>
      </w:r>
    </w:p>
    <w:p w14:paraId="3EDE147A" w14:textId="77777777" w:rsidR="00146B35" w:rsidRPr="00146B35" w:rsidRDefault="00146B35" w:rsidP="00146B35">
      <w:pPr>
        <w:pStyle w:val="References"/>
      </w:pPr>
      <w:r w:rsidRPr="00146B35">
        <w:t xml:space="preserve">SWRB. nd. </w:t>
      </w:r>
      <w:r w:rsidRPr="00146B35">
        <w:rPr>
          <w:rFonts w:eastAsiaTheme="minorHAnsi"/>
        </w:rPr>
        <w:t xml:space="preserve">Ngā Paerewa Kaiaktanga Matua | Core Competence Standards. URL: </w:t>
      </w:r>
      <w:hyperlink r:id="rId51" w:history="1">
        <w:r w:rsidRPr="004620D8">
          <w:rPr>
            <w:rStyle w:val="Hyperlink"/>
          </w:rPr>
          <w:t>https://swrb.govt.nz/practice/core-competence-standards/</w:t>
        </w:r>
      </w:hyperlink>
      <w:r w:rsidRPr="00146B35">
        <w:t xml:space="preserve"> (Social Workers Registration Board).</w:t>
      </w:r>
    </w:p>
    <w:p w14:paraId="68C452AD" w14:textId="77777777" w:rsidR="00146B35" w:rsidRPr="00146B35" w:rsidRDefault="00146B35" w:rsidP="00146B35">
      <w:pPr>
        <w:pStyle w:val="References"/>
      </w:pPr>
      <w:r w:rsidRPr="00146B35">
        <w:t xml:space="preserve">TAS. 2019. </w:t>
      </w:r>
      <w:r w:rsidRPr="004620D8">
        <w:rPr>
          <w:i/>
          <w:iCs/>
        </w:rPr>
        <w:t>Central Region Equity Framework: DHBs’ Central Region Service Planning Forum</w:t>
      </w:r>
      <w:r w:rsidRPr="00146B35">
        <w:t xml:space="preserve">. Wellington: Central Region Technical Advisory Services (TAS). URL: </w:t>
      </w:r>
      <w:hyperlink r:id="rId52" w:history="1">
        <w:r w:rsidRPr="004620D8">
          <w:rPr>
            <w:rStyle w:val="Hyperlink"/>
          </w:rPr>
          <w:t>tas.health.nz/assets/Regional-Programmes/Central-Region-Equity-Framework-August-2019.pdf</w:t>
        </w:r>
      </w:hyperlink>
      <w:r w:rsidRPr="00146B35">
        <w:rPr>
          <w:rStyle w:val="Hyperlink"/>
          <w:b w:val="0"/>
          <w:color w:val="auto"/>
        </w:rPr>
        <w:t xml:space="preserve"> (accessed 27 July 2022)</w:t>
      </w:r>
      <w:r w:rsidRPr="00146B35">
        <w:t>.</w:t>
      </w:r>
    </w:p>
    <w:p w14:paraId="4EA4A631" w14:textId="77777777" w:rsidR="00146B35" w:rsidRPr="00146B35" w:rsidRDefault="00146B35" w:rsidP="00146B35">
      <w:pPr>
        <w:pStyle w:val="References"/>
      </w:pPr>
      <w:r w:rsidRPr="00146B35">
        <w:t xml:space="preserve">Waitangi Tribunal. 2019. </w:t>
      </w:r>
      <w:r w:rsidRPr="004620D8">
        <w:rPr>
          <w:i/>
          <w:iCs/>
        </w:rPr>
        <w:t>Hauora: Report on Stage One of the Health Services and Outcomes Kaupapa Inquiry.</w:t>
      </w:r>
      <w:r w:rsidRPr="00146B35">
        <w:t xml:space="preserve"> Wai 2575: Waitangi Tribunal Report 2019. Wellington: Waitangi Tribunal. URL: </w:t>
      </w:r>
      <w:r w:rsidRPr="004620D8">
        <w:rPr>
          <w:rStyle w:val="Hyperlink"/>
        </w:rPr>
        <w:t>https://forms.justice.govt.nz/search/Documents/WT/wt_DOC_152801817/Hauora%20W.pdf</w:t>
      </w:r>
      <w:r w:rsidRPr="00146B35">
        <w:t xml:space="preserve"> (accessed 21 July 2022).</w:t>
      </w:r>
    </w:p>
    <w:p w14:paraId="31332ABE" w14:textId="1D887C7F" w:rsidR="00146B35" w:rsidRPr="00146B35" w:rsidRDefault="00146B35" w:rsidP="00146B35">
      <w:pPr>
        <w:pStyle w:val="References"/>
      </w:pPr>
      <w:r w:rsidRPr="00146B35">
        <w:fldChar w:fldCharType="end"/>
      </w:r>
    </w:p>
    <w:sectPr w:rsidR="00146B35" w:rsidRPr="00146B35" w:rsidSect="00636FAB">
      <w:footerReference w:type="default" r:id="rId53"/>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8D2E6" w14:textId="77777777" w:rsidR="00060BEE" w:rsidRDefault="00060BEE">
      <w:r>
        <w:separator/>
      </w:r>
    </w:p>
    <w:p w14:paraId="3B5F860A" w14:textId="77777777" w:rsidR="00060BEE" w:rsidRDefault="00060BEE"/>
  </w:endnote>
  <w:endnote w:type="continuationSeparator" w:id="0">
    <w:p w14:paraId="2E963D56" w14:textId="77777777" w:rsidR="00060BEE" w:rsidRDefault="00060BEE">
      <w:r>
        <w:continuationSeparator/>
      </w:r>
    </w:p>
    <w:p w14:paraId="54BBE2C9" w14:textId="77777777" w:rsidR="00060BEE" w:rsidRDefault="00060B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Mäori">
    <w:altName w:val="Times New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National2-Bold">
    <w:altName w:val="Calibri"/>
    <w:panose1 w:val="00000000000000000000"/>
    <w:charset w:val="EE"/>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003DBB0A" w:rsidR="005A79E5" w:rsidRPr="00581136" w:rsidRDefault="005A79E5" w:rsidP="005A79E5">
    <w:pPr>
      <w:pStyle w:val="Footer"/>
      <w:pBdr>
        <w:bottom w:val="single" w:sz="4" w:space="1" w:color="auto"/>
      </w:pBdr>
      <w:tabs>
        <w:tab w:val="right" w:pos="9639"/>
      </w:tabs>
      <w:rPr>
        <w:b/>
      </w:rPr>
    </w:pPr>
    <w:r w:rsidRPr="00581136">
      <w:rPr>
        <w:b/>
      </w:rPr>
      <w:t>Released 20</w:t>
    </w:r>
    <w:r w:rsidR="00636FAB">
      <w:rPr>
        <w:b/>
      </w:rPr>
      <w:t>22</w:t>
    </w:r>
    <w:r w:rsidRPr="00581136">
      <w:rPr>
        <w:b/>
      </w:rPr>
      <w:tab/>
      <w:t>health.govt.nz</w:t>
    </w:r>
  </w:p>
  <w:p w14:paraId="524869F6" w14:textId="77777777" w:rsidR="005A79E5" w:rsidRPr="005A79E5" w:rsidRDefault="005A79E5">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9072"/>
    </w:tblGrid>
    <w:tr w:rsidR="00146B35" w14:paraId="5C166941" w14:textId="77777777" w:rsidTr="00146B35">
      <w:trPr>
        <w:cantSplit/>
      </w:trPr>
      <w:tc>
        <w:tcPr>
          <w:tcW w:w="993" w:type="dxa"/>
          <w:vAlign w:val="center"/>
        </w:tcPr>
        <w:p w14:paraId="79D0020D" w14:textId="77777777" w:rsidR="00146B35" w:rsidRPr="00931466" w:rsidRDefault="00146B35"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3BEBB1F2" w14:textId="77777777" w:rsidR="00146B35" w:rsidRDefault="00146B35" w:rsidP="00146B35">
          <w:pPr>
            <w:pStyle w:val="RectoFooter"/>
            <w:ind w:hanging="99"/>
            <w:jc w:val="left"/>
          </w:pPr>
          <w:r w:rsidRPr="00636FAB">
            <w:t>STANDARD FOR ABORTION COUNSELLING IN AOTEAROA NEW ZEALAND</w:t>
          </w:r>
        </w:p>
      </w:tc>
    </w:tr>
  </w:tbl>
  <w:p w14:paraId="62D0C25F" w14:textId="77777777" w:rsidR="00146B35" w:rsidRPr="00571223" w:rsidRDefault="00146B35"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608"/>
      <w:gridCol w:w="709"/>
    </w:tblGrid>
    <w:tr w:rsidR="00146B35" w14:paraId="18A89DEC" w14:textId="77777777" w:rsidTr="00146B35">
      <w:trPr>
        <w:cantSplit/>
      </w:trPr>
      <w:tc>
        <w:tcPr>
          <w:tcW w:w="13608" w:type="dxa"/>
          <w:vAlign w:val="center"/>
        </w:tcPr>
        <w:p w14:paraId="4880EA9F" w14:textId="77777777" w:rsidR="00146B35" w:rsidRDefault="00146B35" w:rsidP="00931466">
          <w:pPr>
            <w:pStyle w:val="RectoFooter"/>
          </w:pPr>
          <w:r w:rsidRPr="00636FAB">
            <w:t>STANDARD FOR ABORTION COUNSELLING IN AOTEAROA NEW ZEALAND</w:t>
          </w:r>
          <w:r>
            <w:t>]</w:t>
          </w:r>
        </w:p>
      </w:tc>
      <w:tc>
        <w:tcPr>
          <w:tcW w:w="709" w:type="dxa"/>
          <w:vAlign w:val="center"/>
        </w:tcPr>
        <w:p w14:paraId="14B5AC88" w14:textId="77777777" w:rsidR="00146B35" w:rsidRPr="00931466" w:rsidRDefault="00146B35"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7BF2946" w14:textId="77777777" w:rsidR="00146B35" w:rsidRPr="00581EB8" w:rsidRDefault="00146B35"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146B35" w14:paraId="3BC03F70" w14:textId="77777777" w:rsidTr="00D662F8">
      <w:trPr>
        <w:cantSplit/>
      </w:trPr>
      <w:tc>
        <w:tcPr>
          <w:tcW w:w="675" w:type="dxa"/>
          <w:vAlign w:val="center"/>
        </w:tcPr>
        <w:p w14:paraId="3FA3B892" w14:textId="77777777" w:rsidR="00146B35" w:rsidRPr="00931466" w:rsidRDefault="00146B35"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06EC8BEA" w14:textId="77777777" w:rsidR="00146B35" w:rsidRDefault="00146B35" w:rsidP="000D58DD">
          <w:pPr>
            <w:pStyle w:val="RectoFooter"/>
            <w:jc w:val="left"/>
          </w:pPr>
          <w:r w:rsidRPr="00636FAB">
            <w:t>STANDARD FOR ABORTION COUNSELLING IN AOTEAROA NEW ZEALAND</w:t>
          </w:r>
        </w:p>
      </w:tc>
    </w:tr>
  </w:tbl>
  <w:p w14:paraId="594E84B3" w14:textId="77777777" w:rsidR="00146B35" w:rsidRPr="00571223" w:rsidRDefault="00146B35" w:rsidP="00571223">
    <w:pPr>
      <w:pStyle w:val="Verso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620D8" w14:paraId="023AE233" w14:textId="77777777" w:rsidTr="006666BF">
      <w:trPr>
        <w:cantSplit/>
      </w:trPr>
      <w:tc>
        <w:tcPr>
          <w:tcW w:w="8080" w:type="dxa"/>
          <w:vAlign w:val="center"/>
        </w:tcPr>
        <w:p w14:paraId="3A84E643" w14:textId="77777777" w:rsidR="004620D8" w:rsidRDefault="004620D8" w:rsidP="004620D8">
          <w:pPr>
            <w:pStyle w:val="RectoFooter"/>
          </w:pPr>
          <w:r w:rsidRPr="00636FAB">
            <w:t>STANDARD FOR ABORTION COUNSELLING IN AOTEAROA NEW ZEALAND</w:t>
          </w:r>
          <w:r>
            <w:t>]</w:t>
          </w:r>
        </w:p>
      </w:tc>
      <w:tc>
        <w:tcPr>
          <w:tcW w:w="709" w:type="dxa"/>
          <w:vAlign w:val="center"/>
        </w:tcPr>
        <w:p w14:paraId="17827122" w14:textId="77777777" w:rsidR="004620D8" w:rsidRPr="00931466" w:rsidRDefault="004620D8" w:rsidP="004620D8">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42F32D12" w14:textId="77777777" w:rsidR="004620D8" w:rsidRPr="00581EB8" w:rsidRDefault="004620D8"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926083" w:rsidRDefault="00926083"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926083" w:rsidRDefault="009260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926083" w14:paraId="41B9FD17" w14:textId="77777777" w:rsidTr="00571223">
      <w:tc>
        <w:tcPr>
          <w:tcW w:w="1146" w:type="dxa"/>
          <w:vAlign w:val="center"/>
        </w:tcPr>
        <w:p w14:paraId="392E5685" w14:textId="77777777" w:rsidR="00926083" w:rsidRPr="00931466" w:rsidRDefault="00926083" w:rsidP="00571223">
          <w:pPr>
            <w:pStyle w:val="Footer"/>
            <w:rPr>
              <w:sz w:val="15"/>
              <w:szCs w:val="15"/>
            </w:rPr>
          </w:pPr>
          <w:r w:rsidRPr="00931466">
            <w:rPr>
              <w:rFonts w:eastAsia="Arial Unicode MS"/>
              <w:noProof/>
              <w:sz w:val="15"/>
              <w:szCs w:val="15"/>
              <w:lang w:eastAsia="en-NZ"/>
            </w:rPr>
            <w:drawing>
              <wp:inline distT="0" distB="0" distL="0" distR="0" wp14:anchorId="075272BC" wp14:editId="7D9DE3FF">
                <wp:extent cx="582612" cy="117475"/>
                <wp:effectExtent l="0" t="0" r="8255" b="0"/>
                <wp:docPr id="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172F2DDB" w14:textId="77777777" w:rsidR="00926083" w:rsidRPr="00571223" w:rsidRDefault="0092608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71F3685B" w14:textId="77777777" w:rsidTr="00D662F8">
      <w:trPr>
        <w:cantSplit/>
      </w:trPr>
      <w:tc>
        <w:tcPr>
          <w:tcW w:w="8080" w:type="dxa"/>
          <w:vAlign w:val="center"/>
        </w:tcPr>
        <w:p w14:paraId="5784B1D8" w14:textId="37D4B6E5" w:rsidR="00D662F8" w:rsidRDefault="00636FAB" w:rsidP="00926083">
          <w:pPr>
            <w:pStyle w:val="RectoFooter"/>
          </w:pPr>
          <w:r w:rsidRPr="00636FAB">
            <w:t>STANDARD FOR ABORTION COUNSELLING IN AOTEAROA NEW ZEALAND</w:t>
          </w:r>
        </w:p>
      </w:tc>
      <w:tc>
        <w:tcPr>
          <w:tcW w:w="709" w:type="dxa"/>
          <w:vAlign w:val="center"/>
        </w:tcPr>
        <w:p w14:paraId="18A7A1B5"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iii</w:t>
          </w:r>
          <w:r w:rsidRPr="00931466">
            <w:rPr>
              <w:rStyle w:val="PageNumber"/>
            </w:rPr>
            <w:fldChar w:fldCharType="end"/>
          </w:r>
        </w:p>
      </w:tc>
    </w:tr>
  </w:tbl>
  <w:p w14:paraId="21F74F77" w14:textId="77777777" w:rsidR="00926083" w:rsidRPr="00581EB8" w:rsidRDefault="00926083"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662F8" w14:paraId="4C3A3BF7" w14:textId="77777777" w:rsidTr="00D662F8">
      <w:trPr>
        <w:cantSplit/>
      </w:trPr>
      <w:tc>
        <w:tcPr>
          <w:tcW w:w="709" w:type="dxa"/>
          <w:vAlign w:val="center"/>
        </w:tcPr>
        <w:p w14:paraId="28F87ED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005BB5">
            <w:rPr>
              <w:rStyle w:val="PageNumber"/>
              <w:noProof/>
            </w:rPr>
            <w:t>vi</w:t>
          </w:r>
          <w:r w:rsidRPr="00931466">
            <w:rPr>
              <w:rStyle w:val="PageNumber"/>
            </w:rPr>
            <w:fldChar w:fldCharType="end"/>
          </w:r>
        </w:p>
      </w:tc>
      <w:tc>
        <w:tcPr>
          <w:tcW w:w="8080" w:type="dxa"/>
          <w:vAlign w:val="center"/>
        </w:tcPr>
        <w:p w14:paraId="6026D159" w14:textId="2CD31686" w:rsidR="00D662F8" w:rsidRDefault="00636FAB" w:rsidP="00926083">
          <w:pPr>
            <w:pStyle w:val="RectoFooter"/>
            <w:jc w:val="left"/>
          </w:pPr>
          <w:r w:rsidRPr="00636FAB">
            <w:t>STANDARD FOR ABORTION COUNSELLING IN AOTEAROA NEW ZEALAND</w:t>
          </w:r>
        </w:p>
      </w:tc>
    </w:tr>
  </w:tbl>
  <w:p w14:paraId="711B5D80" w14:textId="77777777" w:rsidR="00926083" w:rsidRPr="00571223" w:rsidRDefault="00926083"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58AAB149" w14:textId="77777777" w:rsidTr="00D662F8">
      <w:trPr>
        <w:cantSplit/>
      </w:trPr>
      <w:tc>
        <w:tcPr>
          <w:tcW w:w="8080" w:type="dxa"/>
          <w:vAlign w:val="center"/>
        </w:tcPr>
        <w:p w14:paraId="20E2F0CC" w14:textId="3829248A" w:rsidR="00D662F8" w:rsidRDefault="004620D8" w:rsidP="00926083">
          <w:pPr>
            <w:pStyle w:val="RectoFooter"/>
          </w:pPr>
          <w:r w:rsidRPr="00636FAB">
            <w:t>STANDARD FOR ABORTION COUNSELLING IN AOTEAROA NEW ZEALAND</w:t>
          </w:r>
        </w:p>
      </w:tc>
      <w:tc>
        <w:tcPr>
          <w:tcW w:w="709" w:type="dxa"/>
          <w:vAlign w:val="center"/>
        </w:tcPr>
        <w:p w14:paraId="3D3C9847"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v</w:t>
          </w:r>
          <w:r w:rsidRPr="00931466">
            <w:rPr>
              <w:rStyle w:val="PageNumber"/>
            </w:rPr>
            <w:fldChar w:fldCharType="end"/>
          </w:r>
        </w:p>
      </w:tc>
    </w:tr>
  </w:tbl>
  <w:p w14:paraId="27602107" w14:textId="77777777" w:rsidR="00D05D74" w:rsidRPr="00581EB8" w:rsidRDefault="00D05D74"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D662F8" w14:paraId="7E34FA6B" w14:textId="77777777" w:rsidTr="00D662F8">
      <w:trPr>
        <w:cantSplit/>
      </w:trPr>
      <w:tc>
        <w:tcPr>
          <w:tcW w:w="675" w:type="dxa"/>
          <w:vAlign w:val="center"/>
        </w:tcPr>
        <w:p w14:paraId="6281C31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2</w:t>
          </w:r>
          <w:r w:rsidRPr="00931466">
            <w:rPr>
              <w:rStyle w:val="PageNumber"/>
            </w:rPr>
            <w:fldChar w:fldCharType="end"/>
          </w:r>
        </w:p>
      </w:tc>
      <w:tc>
        <w:tcPr>
          <w:tcW w:w="9072" w:type="dxa"/>
          <w:vAlign w:val="center"/>
        </w:tcPr>
        <w:p w14:paraId="27262A64" w14:textId="65FD7E09" w:rsidR="00D662F8" w:rsidRDefault="00636FAB" w:rsidP="000D58DD">
          <w:pPr>
            <w:pStyle w:val="RectoFooter"/>
            <w:jc w:val="left"/>
          </w:pPr>
          <w:r w:rsidRPr="00636FAB">
            <w:t>STANDARD FOR ABORTION COUNSELLING IN AOTEAROA NEW ZEALAND</w:t>
          </w:r>
        </w:p>
      </w:tc>
    </w:tr>
  </w:tbl>
  <w:p w14:paraId="5177CEA2" w14:textId="77777777" w:rsidR="00926083" w:rsidRPr="00571223" w:rsidRDefault="00926083"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47337729" w14:textId="77777777" w:rsidTr="00D662F8">
      <w:trPr>
        <w:cantSplit/>
      </w:trPr>
      <w:tc>
        <w:tcPr>
          <w:tcW w:w="8080" w:type="dxa"/>
          <w:vAlign w:val="center"/>
        </w:tcPr>
        <w:p w14:paraId="1A33CBD1" w14:textId="2F73B4F8" w:rsidR="00D662F8" w:rsidRDefault="00636FAB" w:rsidP="00931466">
          <w:pPr>
            <w:pStyle w:val="RectoFooter"/>
          </w:pPr>
          <w:r w:rsidRPr="00636FAB">
            <w:t>STANDARD FOR ABORTION COUNSELLING IN AOTEAROA NEW ZEALAND</w:t>
          </w:r>
        </w:p>
      </w:tc>
      <w:tc>
        <w:tcPr>
          <w:tcW w:w="709" w:type="dxa"/>
          <w:vAlign w:val="center"/>
        </w:tcPr>
        <w:p w14:paraId="501EC334"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1</w:t>
          </w:r>
          <w:r w:rsidRPr="00931466">
            <w:rPr>
              <w:rStyle w:val="PageNumber"/>
            </w:rPr>
            <w:fldChar w:fldCharType="end"/>
          </w:r>
        </w:p>
      </w:tc>
    </w:tr>
  </w:tbl>
  <w:p w14:paraId="1C6F2E7F" w14:textId="77777777" w:rsidR="00926083" w:rsidRPr="00581EB8" w:rsidRDefault="00926083"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7DD52" w14:textId="77777777" w:rsidR="00060BEE" w:rsidRPr="00A26E6B" w:rsidRDefault="00060BEE" w:rsidP="00A26E6B"/>
  </w:footnote>
  <w:footnote w:type="continuationSeparator" w:id="0">
    <w:p w14:paraId="7DD872BE" w14:textId="77777777" w:rsidR="00060BEE" w:rsidRDefault="00060BEE">
      <w:r>
        <w:continuationSeparator/>
      </w:r>
    </w:p>
    <w:p w14:paraId="73B6D9DB" w14:textId="77777777" w:rsidR="00060BEE" w:rsidRDefault="00060BEE"/>
  </w:footnote>
  <w:footnote w:id="1">
    <w:p w14:paraId="4A1C9B8D" w14:textId="6C15B5B0" w:rsidR="00B25B06" w:rsidRPr="00B25B06" w:rsidRDefault="00B25B06">
      <w:pPr>
        <w:pStyle w:val="FootnoteText"/>
        <w:rPr>
          <w:lang w:val="en-US"/>
        </w:rPr>
      </w:pPr>
      <w:r>
        <w:rPr>
          <w:rStyle w:val="FootnoteReference"/>
        </w:rPr>
        <w:footnoteRef/>
      </w:r>
      <w:r>
        <w:t xml:space="preserve"> </w:t>
      </w:r>
      <w:r w:rsidRPr="00B25B06">
        <w:t>Healthy grieving strategies are strategies to reduce or prevent grief consequences, such as depression, anti-social behaviours, suicidality etc.</w:t>
      </w:r>
    </w:p>
  </w:footnote>
  <w:footnote w:id="2">
    <w:p w14:paraId="6BC51A0A" w14:textId="717F1DC1" w:rsidR="00B25B06" w:rsidRPr="00B25B06" w:rsidRDefault="00B25B06">
      <w:pPr>
        <w:pStyle w:val="FootnoteText"/>
        <w:rPr>
          <w:lang w:val="en-US"/>
        </w:rPr>
      </w:pPr>
      <w:r>
        <w:rPr>
          <w:rStyle w:val="FootnoteReference"/>
        </w:rPr>
        <w:footnoteRef/>
      </w:r>
      <w:r>
        <w:t xml:space="preserve"> </w:t>
      </w:r>
      <w:r w:rsidRPr="00B25B06">
        <w:t>Contraception, Sterilisation, and Abortion Act 1977, section 11.</w:t>
      </w:r>
    </w:p>
  </w:footnote>
  <w:footnote w:id="3">
    <w:p w14:paraId="42768465" w14:textId="77777777" w:rsidR="00EF289B" w:rsidRPr="00E77C3F" w:rsidRDefault="00EF289B" w:rsidP="00EF289B">
      <w:pPr>
        <w:pStyle w:val="FootnoteText"/>
      </w:pPr>
      <w:r>
        <w:rPr>
          <w:rStyle w:val="FootnoteReference"/>
        </w:rPr>
        <w:footnoteRef/>
      </w:r>
      <w:r>
        <w:t xml:space="preserve"> This can include those who require counselling above and beyond the scope of abortion counselling as set out above under </w:t>
      </w:r>
      <w:r w:rsidRPr="00A112F5">
        <w:t>Post 20-week abortion counselling and support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5A79E5" w14:paraId="11530A0D" w14:textId="77777777" w:rsidTr="008F2B72">
      <w:trPr>
        <w:cantSplit/>
      </w:trPr>
      <w:tc>
        <w:tcPr>
          <w:tcW w:w="5210" w:type="dxa"/>
          <w:vAlign w:val="center"/>
        </w:tcPr>
        <w:p w14:paraId="2BDE3162" w14:textId="4E67EED4" w:rsidR="005A79E5" w:rsidRDefault="00B26F0F" w:rsidP="00B26F0F">
          <w:pPr>
            <w:pStyle w:val="Header"/>
          </w:pPr>
          <w:r>
            <w:rPr>
              <w:noProof/>
              <w:lang w:eastAsia="en-NZ"/>
            </w:rPr>
            <w:drawing>
              <wp:inline distT="0" distB="0" distL="0" distR="0" wp14:anchorId="04421456" wp14:editId="174C359B">
                <wp:extent cx="2294626" cy="542925"/>
                <wp:effectExtent l="0" t="0" r="0" b="0"/>
                <wp:docPr id="2060" name="Picture 2060"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2060"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5A79E5" w:rsidRDefault="008F2B72" w:rsidP="00301815">
          <w:pPr>
            <w:pStyle w:val="Header"/>
            <w:jc w:val="right"/>
          </w:pPr>
          <w:r>
            <w:rPr>
              <w:noProof/>
            </w:rPr>
            <w:drawing>
              <wp:anchor distT="0" distB="0" distL="114300" distR="114300" simplePos="0" relativeHeight="251658240" behindDoc="0" locked="0" layoutInCell="1" allowOverlap="1" wp14:anchorId="1D75C094" wp14:editId="66DBC1FB">
                <wp:simplePos x="0" y="0"/>
                <wp:positionH relativeFrom="column">
                  <wp:posOffset>1362710</wp:posOffset>
                </wp:positionH>
                <wp:positionV relativeFrom="paragraph">
                  <wp:posOffset>-1905</wp:posOffset>
                </wp:positionV>
                <wp:extent cx="1519555" cy="718185"/>
                <wp:effectExtent l="0" t="0" r="4445" b="5715"/>
                <wp:wrapNone/>
                <wp:docPr id="2061" name="Picture 2061"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2061"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C8EC99" w14:textId="1B35D83E" w:rsidR="005665FD" w:rsidRDefault="00566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926083" w:rsidRDefault="00926083"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926083" w:rsidRDefault="00926083"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E42F5D" w:rsidRDefault="00E42F5D"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660F74" w:rsidRDefault="00660F74"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926083" w:rsidRDefault="009260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66C8"/>
    <w:multiLevelType w:val="hybridMultilevel"/>
    <w:tmpl w:val="ADE84D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3"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6"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8"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E55BC1"/>
    <w:multiLevelType w:val="hybridMultilevel"/>
    <w:tmpl w:val="BE402288"/>
    <w:lvl w:ilvl="0" w:tplc="0F1C1FB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2" w15:restartNumberingAfterBreak="0">
    <w:nsid w:val="23DC7796"/>
    <w:multiLevelType w:val="multilevel"/>
    <w:tmpl w:val="161A58D8"/>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4" w15:restartNumberingAfterBreak="0">
    <w:nsid w:val="27743DFB"/>
    <w:multiLevelType w:val="multilevel"/>
    <w:tmpl w:val="6DA82F66"/>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851"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5"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6"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7"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8"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1"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2" w15:restartNumberingAfterBreak="0">
    <w:nsid w:val="4E6E0996"/>
    <w:multiLevelType w:val="multilevel"/>
    <w:tmpl w:val="CB785DEC"/>
    <w:lvl w:ilvl="0">
      <w:start w:val="1"/>
      <w:numFmt w:val="bullet"/>
      <w:pStyle w:val="List-BulletLvl1"/>
      <w:lvlText w:val=""/>
      <w:lvlJc w:val="left"/>
      <w:pPr>
        <w:ind w:left="851" w:hanging="567"/>
      </w:pPr>
      <w:rPr>
        <w:rFonts w:ascii="Symbol" w:hAnsi="Symbol" w:hint="default"/>
        <w:color w:val="1F497D" w:themeColor="text2"/>
        <w:sz w:val="22"/>
      </w:rPr>
    </w:lvl>
    <w:lvl w:ilvl="1">
      <w:start w:val="1"/>
      <w:numFmt w:val="bullet"/>
      <w:pStyle w:val="List-BulletLvl2"/>
      <w:lvlText w:val="-"/>
      <w:lvlJc w:val="left"/>
      <w:pPr>
        <w:ind w:left="1418" w:hanging="567"/>
      </w:pPr>
      <w:rPr>
        <w:rFonts w:ascii="Calibri" w:hAnsi="Calibri" w:hint="default"/>
        <w:color w:val="1F497D" w:themeColor="text2"/>
        <w:sz w:val="24"/>
      </w:rPr>
    </w:lvl>
    <w:lvl w:ilvl="2">
      <w:start w:val="1"/>
      <w:numFmt w:val="bullet"/>
      <w:pStyle w:val="List-BulletLvl3"/>
      <w:lvlText w:val=""/>
      <w:lvlJc w:val="left"/>
      <w:pPr>
        <w:ind w:left="1985" w:hanging="567"/>
      </w:pPr>
      <w:rPr>
        <w:rFonts w:ascii="Symbol" w:hAnsi="Symbol" w:hint="default"/>
        <w:color w:val="1F497D"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23"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C3E7B5A"/>
    <w:multiLevelType w:val="hybridMultilevel"/>
    <w:tmpl w:val="0F662F3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6"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7"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8"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9"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30"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31" w15:restartNumberingAfterBreak="0">
    <w:nsid w:val="6E260636"/>
    <w:multiLevelType w:val="hybridMultilevel"/>
    <w:tmpl w:val="F88E0178"/>
    <w:lvl w:ilvl="0" w:tplc="14090019">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2"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34"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6"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7"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356887972">
    <w:abstractNumId w:val="35"/>
  </w:num>
  <w:num w:numId="2" w16cid:durableId="2091736023">
    <w:abstractNumId w:val="27"/>
  </w:num>
  <w:num w:numId="3" w16cid:durableId="639920183">
    <w:abstractNumId w:val="18"/>
  </w:num>
  <w:num w:numId="4" w16cid:durableId="119691919">
    <w:abstractNumId w:val="19"/>
  </w:num>
  <w:num w:numId="5" w16cid:durableId="1848907834">
    <w:abstractNumId w:val="1"/>
  </w:num>
  <w:num w:numId="6" w16cid:durableId="419107499">
    <w:abstractNumId w:val="37"/>
  </w:num>
  <w:num w:numId="7" w16cid:durableId="1926955711">
    <w:abstractNumId w:val="15"/>
  </w:num>
  <w:num w:numId="8" w16cid:durableId="550265086">
    <w:abstractNumId w:val="3"/>
  </w:num>
  <w:num w:numId="9" w16cid:durableId="70003242">
    <w:abstractNumId w:val="34"/>
  </w:num>
  <w:num w:numId="10" w16cid:durableId="777681123">
    <w:abstractNumId w:val="2"/>
  </w:num>
  <w:num w:numId="11" w16cid:durableId="996886554">
    <w:abstractNumId w:val="32"/>
  </w:num>
  <w:num w:numId="12" w16cid:durableId="733237147">
    <w:abstractNumId w:val="4"/>
  </w:num>
  <w:num w:numId="13" w16cid:durableId="306208918">
    <w:abstractNumId w:val="8"/>
  </w:num>
  <w:num w:numId="14" w16cid:durableId="1862427351">
    <w:abstractNumId w:val="6"/>
  </w:num>
  <w:num w:numId="15" w16cid:durableId="791435750">
    <w:abstractNumId w:val="10"/>
  </w:num>
  <w:num w:numId="16" w16cid:durableId="1839996997">
    <w:abstractNumId w:val="23"/>
  </w:num>
  <w:num w:numId="17" w16cid:durableId="1116944256">
    <w:abstractNumId w:val="12"/>
  </w:num>
  <w:num w:numId="18" w16cid:durableId="1517189815">
    <w:abstractNumId w:val="29"/>
  </w:num>
  <w:num w:numId="19" w16cid:durableId="1055080426">
    <w:abstractNumId w:val="13"/>
  </w:num>
  <w:num w:numId="20" w16cid:durableId="1859538083">
    <w:abstractNumId w:val="21"/>
  </w:num>
  <w:num w:numId="21" w16cid:durableId="1371683187">
    <w:abstractNumId w:val="7"/>
  </w:num>
  <w:num w:numId="22" w16cid:durableId="135150823">
    <w:abstractNumId w:val="5"/>
  </w:num>
  <w:num w:numId="23" w16cid:durableId="51774929">
    <w:abstractNumId w:val="26"/>
  </w:num>
  <w:num w:numId="24" w16cid:durableId="1105611733">
    <w:abstractNumId w:val="25"/>
  </w:num>
  <w:num w:numId="25" w16cid:durableId="2085104491">
    <w:abstractNumId w:val="36"/>
  </w:num>
  <w:num w:numId="26" w16cid:durableId="1391876995">
    <w:abstractNumId w:val="16"/>
  </w:num>
  <w:num w:numId="27" w16cid:durableId="88087459">
    <w:abstractNumId w:val="30"/>
  </w:num>
  <w:num w:numId="28" w16cid:durableId="1218079949">
    <w:abstractNumId w:val="28"/>
  </w:num>
  <w:num w:numId="29" w16cid:durableId="1845054234">
    <w:abstractNumId w:val="20"/>
  </w:num>
  <w:num w:numId="30" w16cid:durableId="1512333817">
    <w:abstractNumId w:val="11"/>
  </w:num>
  <w:num w:numId="31" w16cid:durableId="166025131">
    <w:abstractNumId w:val="33"/>
  </w:num>
  <w:num w:numId="32" w16cid:durableId="511726142">
    <w:abstractNumId w:val="17"/>
  </w:num>
  <w:num w:numId="33" w16cid:durableId="2004358409">
    <w:abstractNumId w:val="14"/>
  </w:num>
  <w:num w:numId="34" w16cid:durableId="1954481417">
    <w:abstractNumId w:val="22"/>
  </w:num>
  <w:num w:numId="35" w16cid:durableId="1899897152">
    <w:abstractNumId w:val="9"/>
  </w:num>
  <w:num w:numId="36" w16cid:durableId="11770395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1351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06833214">
    <w:abstractNumId w:val="24"/>
  </w:num>
  <w:num w:numId="39" w16cid:durableId="1880047223">
    <w:abstractNumId w:val="0"/>
  </w:num>
  <w:num w:numId="40" w16cid:durableId="1268661938">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44DDF"/>
    <w:rsid w:val="00054B44"/>
    <w:rsid w:val="00060BEE"/>
    <w:rsid w:val="0006228D"/>
    <w:rsid w:val="00072BD6"/>
    <w:rsid w:val="00075B78"/>
    <w:rsid w:val="000763E9"/>
    <w:rsid w:val="00082CD6"/>
    <w:rsid w:val="0008437D"/>
    <w:rsid w:val="00085AFE"/>
    <w:rsid w:val="00094800"/>
    <w:rsid w:val="000A0C3F"/>
    <w:rsid w:val="000A41ED"/>
    <w:rsid w:val="000A4F5A"/>
    <w:rsid w:val="000B0730"/>
    <w:rsid w:val="000D19F4"/>
    <w:rsid w:val="000D58DD"/>
    <w:rsid w:val="000F2AE2"/>
    <w:rsid w:val="000F2BFF"/>
    <w:rsid w:val="00102063"/>
    <w:rsid w:val="0010541C"/>
    <w:rsid w:val="00106F93"/>
    <w:rsid w:val="00111D50"/>
    <w:rsid w:val="00113B8E"/>
    <w:rsid w:val="0012053C"/>
    <w:rsid w:val="00122363"/>
    <w:rsid w:val="001342C7"/>
    <w:rsid w:val="0013585C"/>
    <w:rsid w:val="00142261"/>
    <w:rsid w:val="00142954"/>
    <w:rsid w:val="001460E0"/>
    <w:rsid w:val="00146B35"/>
    <w:rsid w:val="001472F0"/>
    <w:rsid w:val="00147F71"/>
    <w:rsid w:val="00150A6E"/>
    <w:rsid w:val="0016304B"/>
    <w:rsid w:val="0016468A"/>
    <w:rsid w:val="0018662D"/>
    <w:rsid w:val="00197427"/>
    <w:rsid w:val="001A21B4"/>
    <w:rsid w:val="001A5CF5"/>
    <w:rsid w:val="001B05C3"/>
    <w:rsid w:val="001B39D2"/>
    <w:rsid w:val="001B4BF8"/>
    <w:rsid w:val="001C4326"/>
    <w:rsid w:val="001C665E"/>
    <w:rsid w:val="001D3541"/>
    <w:rsid w:val="001D3E4E"/>
    <w:rsid w:val="001E254A"/>
    <w:rsid w:val="001E7386"/>
    <w:rsid w:val="001F45A7"/>
    <w:rsid w:val="00201A01"/>
    <w:rsid w:val="0020754B"/>
    <w:rsid w:val="002104D3"/>
    <w:rsid w:val="00213A33"/>
    <w:rsid w:val="0021763B"/>
    <w:rsid w:val="00230383"/>
    <w:rsid w:val="00246DB1"/>
    <w:rsid w:val="002476B5"/>
    <w:rsid w:val="002520CC"/>
    <w:rsid w:val="00253ECF"/>
    <w:rsid w:val="002546A1"/>
    <w:rsid w:val="002628F4"/>
    <w:rsid w:val="00275D08"/>
    <w:rsid w:val="00284FA7"/>
    <w:rsid w:val="002858E3"/>
    <w:rsid w:val="00286A2A"/>
    <w:rsid w:val="0029190A"/>
    <w:rsid w:val="00292C5A"/>
    <w:rsid w:val="00295241"/>
    <w:rsid w:val="002A4DFC"/>
    <w:rsid w:val="002B047D"/>
    <w:rsid w:val="002B732B"/>
    <w:rsid w:val="002B76A7"/>
    <w:rsid w:val="002C2219"/>
    <w:rsid w:val="002C2552"/>
    <w:rsid w:val="002C358A"/>
    <w:rsid w:val="002C380A"/>
    <w:rsid w:val="002D0DF2"/>
    <w:rsid w:val="002D23BD"/>
    <w:rsid w:val="002E0B47"/>
    <w:rsid w:val="002F25AF"/>
    <w:rsid w:val="002F4685"/>
    <w:rsid w:val="002F7213"/>
    <w:rsid w:val="0030382F"/>
    <w:rsid w:val="0030408D"/>
    <w:rsid w:val="003060E4"/>
    <w:rsid w:val="00314489"/>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A26A5"/>
    <w:rsid w:val="003A3761"/>
    <w:rsid w:val="003A512D"/>
    <w:rsid w:val="003A5FEA"/>
    <w:rsid w:val="003B1D10"/>
    <w:rsid w:val="003B3EAD"/>
    <w:rsid w:val="003C76D4"/>
    <w:rsid w:val="003D137D"/>
    <w:rsid w:val="003D2CC5"/>
    <w:rsid w:val="003E04C1"/>
    <w:rsid w:val="003E0887"/>
    <w:rsid w:val="003E281D"/>
    <w:rsid w:val="003E74C8"/>
    <w:rsid w:val="003E7C46"/>
    <w:rsid w:val="003F2106"/>
    <w:rsid w:val="003F52A7"/>
    <w:rsid w:val="003F7013"/>
    <w:rsid w:val="0040240C"/>
    <w:rsid w:val="00413021"/>
    <w:rsid w:val="0042519A"/>
    <w:rsid w:val="004301C6"/>
    <w:rsid w:val="00431E9F"/>
    <w:rsid w:val="0043478F"/>
    <w:rsid w:val="0043602B"/>
    <w:rsid w:val="00440BE0"/>
    <w:rsid w:val="00442C1C"/>
    <w:rsid w:val="0044584B"/>
    <w:rsid w:val="00447CB7"/>
    <w:rsid w:val="00453A74"/>
    <w:rsid w:val="00455CC9"/>
    <w:rsid w:val="00460826"/>
    <w:rsid w:val="00460EA7"/>
    <w:rsid w:val="0046195B"/>
    <w:rsid w:val="004620D8"/>
    <w:rsid w:val="0046362D"/>
    <w:rsid w:val="0046596D"/>
    <w:rsid w:val="00487C04"/>
    <w:rsid w:val="004907E1"/>
    <w:rsid w:val="00493B51"/>
    <w:rsid w:val="00497AD1"/>
    <w:rsid w:val="004A035B"/>
    <w:rsid w:val="004A2108"/>
    <w:rsid w:val="004A38D7"/>
    <w:rsid w:val="004A778C"/>
    <w:rsid w:val="004B48C7"/>
    <w:rsid w:val="004C2E6A"/>
    <w:rsid w:val="004C64B8"/>
    <w:rsid w:val="004D2A2D"/>
    <w:rsid w:val="004D479F"/>
    <w:rsid w:val="004D6689"/>
    <w:rsid w:val="004E1D1D"/>
    <w:rsid w:val="004E715B"/>
    <w:rsid w:val="004E7AC8"/>
    <w:rsid w:val="004F0C94"/>
    <w:rsid w:val="005019AE"/>
    <w:rsid w:val="00503749"/>
    <w:rsid w:val="00504CF4"/>
    <w:rsid w:val="0050635B"/>
    <w:rsid w:val="005151C2"/>
    <w:rsid w:val="0053199F"/>
    <w:rsid w:val="00531E12"/>
    <w:rsid w:val="00533B90"/>
    <w:rsid w:val="005410F8"/>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EB8"/>
    <w:rsid w:val="005A27CA"/>
    <w:rsid w:val="005A43BD"/>
    <w:rsid w:val="005A79E5"/>
    <w:rsid w:val="005B6771"/>
    <w:rsid w:val="005D034C"/>
    <w:rsid w:val="005D4401"/>
    <w:rsid w:val="005E226E"/>
    <w:rsid w:val="005E2636"/>
    <w:rsid w:val="005E37A5"/>
    <w:rsid w:val="005F77FC"/>
    <w:rsid w:val="006015D7"/>
    <w:rsid w:val="00601B21"/>
    <w:rsid w:val="006041F0"/>
    <w:rsid w:val="00605C6D"/>
    <w:rsid w:val="006120CA"/>
    <w:rsid w:val="00624174"/>
    <w:rsid w:val="00626CF8"/>
    <w:rsid w:val="006314AF"/>
    <w:rsid w:val="00634ED8"/>
    <w:rsid w:val="00636D7D"/>
    <w:rsid w:val="00636FAB"/>
    <w:rsid w:val="00637408"/>
    <w:rsid w:val="00642868"/>
    <w:rsid w:val="00647AFE"/>
    <w:rsid w:val="006512BC"/>
    <w:rsid w:val="00653A5A"/>
    <w:rsid w:val="006554AC"/>
    <w:rsid w:val="006575F4"/>
    <w:rsid w:val="006579E6"/>
    <w:rsid w:val="00660682"/>
    <w:rsid w:val="00660F74"/>
    <w:rsid w:val="00663EDC"/>
    <w:rsid w:val="00667E20"/>
    <w:rsid w:val="00671078"/>
    <w:rsid w:val="006758CA"/>
    <w:rsid w:val="0067720E"/>
    <w:rsid w:val="00680A04"/>
    <w:rsid w:val="00686D80"/>
    <w:rsid w:val="0068770C"/>
    <w:rsid w:val="00694895"/>
    <w:rsid w:val="00697E2E"/>
    <w:rsid w:val="006A25A2"/>
    <w:rsid w:val="006A3B87"/>
    <w:rsid w:val="006B0E73"/>
    <w:rsid w:val="006B1E3D"/>
    <w:rsid w:val="006B4A4D"/>
    <w:rsid w:val="006B5695"/>
    <w:rsid w:val="006B7B2E"/>
    <w:rsid w:val="006C78EB"/>
    <w:rsid w:val="006D1660"/>
    <w:rsid w:val="006D63E5"/>
    <w:rsid w:val="006E1753"/>
    <w:rsid w:val="006E3911"/>
    <w:rsid w:val="006F0D54"/>
    <w:rsid w:val="006F1B67"/>
    <w:rsid w:val="006F4D9C"/>
    <w:rsid w:val="0070091D"/>
    <w:rsid w:val="00702854"/>
    <w:rsid w:val="0071741C"/>
    <w:rsid w:val="00742B90"/>
    <w:rsid w:val="0074434D"/>
    <w:rsid w:val="007570C4"/>
    <w:rsid w:val="007605B8"/>
    <w:rsid w:val="00771B1E"/>
    <w:rsid w:val="00773C95"/>
    <w:rsid w:val="0078171E"/>
    <w:rsid w:val="0078658E"/>
    <w:rsid w:val="007920E2"/>
    <w:rsid w:val="0079566E"/>
    <w:rsid w:val="00795B34"/>
    <w:rsid w:val="007A067F"/>
    <w:rsid w:val="007B1770"/>
    <w:rsid w:val="007B4D3E"/>
    <w:rsid w:val="007B7C70"/>
    <w:rsid w:val="007B7DEB"/>
    <w:rsid w:val="007C0449"/>
    <w:rsid w:val="007C3D3F"/>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8F6EAE"/>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77B8A"/>
    <w:rsid w:val="00982971"/>
    <w:rsid w:val="009845AD"/>
    <w:rsid w:val="00984835"/>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9F6795"/>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C101C"/>
    <w:rsid w:val="00AD4CF1"/>
    <w:rsid w:val="00AD5988"/>
    <w:rsid w:val="00AD6293"/>
    <w:rsid w:val="00AF1BA8"/>
    <w:rsid w:val="00AF7800"/>
    <w:rsid w:val="00B00CF5"/>
    <w:rsid w:val="00B072E0"/>
    <w:rsid w:val="00B1007E"/>
    <w:rsid w:val="00B253F6"/>
    <w:rsid w:val="00B25B06"/>
    <w:rsid w:val="00B26675"/>
    <w:rsid w:val="00B26F0F"/>
    <w:rsid w:val="00B305DB"/>
    <w:rsid w:val="00B332F8"/>
    <w:rsid w:val="00B3492B"/>
    <w:rsid w:val="00B4646F"/>
    <w:rsid w:val="00B55C7D"/>
    <w:rsid w:val="00B63038"/>
    <w:rsid w:val="00B64BD8"/>
    <w:rsid w:val="00B701D1"/>
    <w:rsid w:val="00B73AF2"/>
    <w:rsid w:val="00B7551A"/>
    <w:rsid w:val="00B773F1"/>
    <w:rsid w:val="00B86AB1"/>
    <w:rsid w:val="00B97F07"/>
    <w:rsid w:val="00BA7EBA"/>
    <w:rsid w:val="00BB2A06"/>
    <w:rsid w:val="00BB2CBB"/>
    <w:rsid w:val="00BB4198"/>
    <w:rsid w:val="00BC03EE"/>
    <w:rsid w:val="00BC59F1"/>
    <w:rsid w:val="00BF3DE1"/>
    <w:rsid w:val="00BF4843"/>
    <w:rsid w:val="00BF5205"/>
    <w:rsid w:val="00C05132"/>
    <w:rsid w:val="00C12508"/>
    <w:rsid w:val="00C23728"/>
    <w:rsid w:val="00C3026C"/>
    <w:rsid w:val="00C313A9"/>
    <w:rsid w:val="00C441CF"/>
    <w:rsid w:val="00C45AA2"/>
    <w:rsid w:val="00C4792C"/>
    <w:rsid w:val="00C55BEF"/>
    <w:rsid w:val="00C601AF"/>
    <w:rsid w:val="00C61A63"/>
    <w:rsid w:val="00C66296"/>
    <w:rsid w:val="00C72783"/>
    <w:rsid w:val="00C7394D"/>
    <w:rsid w:val="00C77282"/>
    <w:rsid w:val="00C84DE5"/>
    <w:rsid w:val="00C86248"/>
    <w:rsid w:val="00C90B31"/>
    <w:rsid w:val="00CA0D6F"/>
    <w:rsid w:val="00CA4C33"/>
    <w:rsid w:val="00CA6F4A"/>
    <w:rsid w:val="00CB6427"/>
    <w:rsid w:val="00CC0FBE"/>
    <w:rsid w:val="00CD2119"/>
    <w:rsid w:val="00CD237A"/>
    <w:rsid w:val="00CD36AC"/>
    <w:rsid w:val="00CE13A3"/>
    <w:rsid w:val="00CE36BC"/>
    <w:rsid w:val="00CF1747"/>
    <w:rsid w:val="00CF60ED"/>
    <w:rsid w:val="00D05D74"/>
    <w:rsid w:val="00D20C59"/>
    <w:rsid w:val="00D23323"/>
    <w:rsid w:val="00D2392A"/>
    <w:rsid w:val="00D25FFE"/>
    <w:rsid w:val="00D260CE"/>
    <w:rsid w:val="00D37D80"/>
    <w:rsid w:val="00D4476F"/>
    <w:rsid w:val="00D50573"/>
    <w:rsid w:val="00D54D50"/>
    <w:rsid w:val="00D560B4"/>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C2BBD"/>
    <w:rsid w:val="00DD0BCD"/>
    <w:rsid w:val="00DD447A"/>
    <w:rsid w:val="00DD607B"/>
    <w:rsid w:val="00DE3B20"/>
    <w:rsid w:val="00DE6C94"/>
    <w:rsid w:val="00DE6FD7"/>
    <w:rsid w:val="00E23271"/>
    <w:rsid w:val="00E24F80"/>
    <w:rsid w:val="00E259F3"/>
    <w:rsid w:val="00E30985"/>
    <w:rsid w:val="00E33238"/>
    <w:rsid w:val="00E376B7"/>
    <w:rsid w:val="00E42F5D"/>
    <w:rsid w:val="00E4486C"/>
    <w:rsid w:val="00E460B6"/>
    <w:rsid w:val="00E511D5"/>
    <w:rsid w:val="00E53A9F"/>
    <w:rsid w:val="00E60249"/>
    <w:rsid w:val="00E65269"/>
    <w:rsid w:val="00E76D66"/>
    <w:rsid w:val="00EA796A"/>
    <w:rsid w:val="00EB1856"/>
    <w:rsid w:val="00EC50CE"/>
    <w:rsid w:val="00EC5B34"/>
    <w:rsid w:val="00ED021E"/>
    <w:rsid w:val="00ED323C"/>
    <w:rsid w:val="00EE2D5C"/>
    <w:rsid w:val="00EE4ADE"/>
    <w:rsid w:val="00EE4DE8"/>
    <w:rsid w:val="00EE5CB7"/>
    <w:rsid w:val="00EF289B"/>
    <w:rsid w:val="00F024FE"/>
    <w:rsid w:val="00F05AD4"/>
    <w:rsid w:val="00F10EB6"/>
    <w:rsid w:val="00F13F07"/>
    <w:rsid w:val="00F140B2"/>
    <w:rsid w:val="00F25970"/>
    <w:rsid w:val="00F26647"/>
    <w:rsid w:val="00F311A9"/>
    <w:rsid w:val="00F41698"/>
    <w:rsid w:val="00F5180D"/>
    <w:rsid w:val="00F63781"/>
    <w:rsid w:val="00F67496"/>
    <w:rsid w:val="00F801BA"/>
    <w:rsid w:val="00F9366A"/>
    <w:rsid w:val="00F946C9"/>
    <w:rsid w:val="00FA0EA5"/>
    <w:rsid w:val="00FA74EE"/>
    <w:rsid w:val="00FC3711"/>
    <w:rsid w:val="00FC46E7"/>
    <w:rsid w:val="00FC5D25"/>
    <w:rsid w:val="00FD0D7E"/>
    <w:rsid w:val="00FD4FFB"/>
    <w:rsid w:val="00FE1658"/>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4"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14"/>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14"/>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636FAB"/>
    <w:pPr>
      <w:numPr>
        <w:numId w:val="17"/>
      </w:numPr>
      <w:spacing w:before="9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styleId="UnresolvedMention">
    <w:name w:val="Unresolved Mention"/>
    <w:basedOn w:val="DefaultParagraphFont"/>
    <w:uiPriority w:val="99"/>
    <w:semiHidden/>
    <w:unhideWhenUsed/>
    <w:rsid w:val="00636FAB"/>
    <w:rPr>
      <w:color w:val="605E5C"/>
      <w:shd w:val="clear" w:color="auto" w:fill="E1DFDD"/>
    </w:rPr>
  </w:style>
  <w:style w:type="paragraph" w:styleId="BodyText">
    <w:name w:val="Body Text"/>
    <w:link w:val="BodyTextChar"/>
    <w:unhideWhenUsed/>
    <w:qFormat/>
    <w:rsid w:val="00493B51"/>
    <w:pPr>
      <w:spacing w:before="120" w:after="120" w:line="280" w:lineRule="exact"/>
      <w:jc w:val="both"/>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rsid w:val="00493B51"/>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493B51"/>
    <w:rPr>
      <w:color w:val="800080" w:themeColor="followedHyperlink"/>
      <w:u w:val="single"/>
    </w:rPr>
  </w:style>
  <w:style w:type="character" w:customStyle="1" w:styleId="ListParagraphChar">
    <w:name w:val="List Paragraph Char"/>
    <w:basedOn w:val="DefaultParagraphFont"/>
    <w:link w:val="ListParagraph"/>
    <w:uiPriority w:val="99"/>
    <w:locked/>
    <w:rsid w:val="00F26647"/>
  </w:style>
  <w:style w:type="paragraph" w:styleId="ListParagraph">
    <w:name w:val="List Paragraph"/>
    <w:basedOn w:val="Normal"/>
    <w:link w:val="ListParagraphChar"/>
    <w:uiPriority w:val="99"/>
    <w:qFormat/>
    <w:rsid w:val="00F26647"/>
    <w:pPr>
      <w:spacing w:before="120" w:after="120" w:line="256" w:lineRule="auto"/>
      <w:ind w:left="851" w:hanging="567"/>
    </w:pPr>
    <w:rPr>
      <w:rFonts w:ascii="Times New Roman" w:hAnsi="Times New Roman"/>
      <w:sz w:val="20"/>
      <w:lang w:eastAsia="en-NZ"/>
    </w:rPr>
  </w:style>
  <w:style w:type="paragraph" w:customStyle="1" w:styleId="List-BulletLvl1">
    <w:name w:val="List - Bullet Lvl 1"/>
    <w:basedOn w:val="BodyText"/>
    <w:link w:val="List-BulletLvl1Char"/>
    <w:uiPriority w:val="4"/>
    <w:qFormat/>
    <w:rsid w:val="00F26647"/>
    <w:pPr>
      <w:numPr>
        <w:numId w:val="34"/>
      </w:numPr>
      <w:spacing w:before="0"/>
    </w:pPr>
  </w:style>
  <w:style w:type="character" w:customStyle="1" w:styleId="List-BulletLvl1Char">
    <w:name w:val="List - Bullet Lvl 1 Char"/>
    <w:basedOn w:val="ListParagraphChar"/>
    <w:link w:val="List-BulletLvl1"/>
    <w:uiPriority w:val="4"/>
    <w:rsid w:val="00F26647"/>
    <w:rPr>
      <w:rFonts w:asciiTheme="minorHAnsi" w:eastAsiaTheme="minorHAnsi" w:hAnsiTheme="minorHAnsi" w:cstheme="minorBidi"/>
      <w:sz w:val="22"/>
      <w:szCs w:val="22"/>
      <w:lang w:eastAsia="en-US"/>
    </w:rPr>
  </w:style>
  <w:style w:type="paragraph" w:customStyle="1" w:styleId="List-BulletLvl2">
    <w:name w:val="List - Bullet Lvl 2"/>
    <w:basedOn w:val="BodyText"/>
    <w:uiPriority w:val="4"/>
    <w:qFormat/>
    <w:rsid w:val="00F26647"/>
    <w:pPr>
      <w:numPr>
        <w:ilvl w:val="1"/>
        <w:numId w:val="34"/>
      </w:numPr>
    </w:pPr>
  </w:style>
  <w:style w:type="paragraph" w:customStyle="1" w:styleId="NumberedHeading1">
    <w:name w:val="Numbered Heading 1"/>
    <w:basedOn w:val="ListParagraph"/>
    <w:next w:val="BodyText"/>
    <w:uiPriority w:val="2"/>
    <w:qFormat/>
    <w:rsid w:val="00F26647"/>
    <w:pPr>
      <w:keepNext/>
      <w:numPr>
        <w:numId w:val="33"/>
      </w:numPr>
      <w:spacing w:before="360" w:after="240" w:line="259" w:lineRule="auto"/>
      <w:ind w:left="720" w:hanging="360"/>
      <w:outlineLvl w:val="0"/>
    </w:pPr>
    <w:rPr>
      <w:rFonts w:ascii="Segoe UI" w:eastAsiaTheme="minorHAnsi" w:hAnsi="Segoe UI" w:cstheme="minorBidi"/>
      <w:b/>
      <w:color w:val="0070C0"/>
      <w:sz w:val="48"/>
      <w:szCs w:val="22"/>
      <w:lang w:eastAsia="en-US"/>
    </w:rPr>
  </w:style>
  <w:style w:type="paragraph" w:customStyle="1" w:styleId="NumberedHeading2">
    <w:name w:val="Numbered Heading 2"/>
    <w:basedOn w:val="ListParagraph"/>
    <w:next w:val="BodyText"/>
    <w:uiPriority w:val="2"/>
    <w:qFormat/>
    <w:rsid w:val="00F26647"/>
    <w:pPr>
      <w:keepNext/>
      <w:numPr>
        <w:ilvl w:val="1"/>
        <w:numId w:val="33"/>
      </w:numPr>
      <w:spacing w:before="360" w:line="259" w:lineRule="auto"/>
      <w:ind w:left="1440" w:hanging="360"/>
      <w:outlineLvl w:val="1"/>
    </w:pPr>
    <w:rPr>
      <w:rFonts w:ascii="Segoe UI" w:eastAsiaTheme="minorHAnsi" w:hAnsi="Segoe UI" w:cstheme="minorBidi"/>
      <w:color w:val="4F81BD" w:themeColor="accent1"/>
      <w:sz w:val="36"/>
      <w:szCs w:val="22"/>
      <w:lang w:eastAsia="en-US"/>
    </w:rPr>
  </w:style>
  <w:style w:type="paragraph" w:customStyle="1" w:styleId="NumberedHeading3">
    <w:name w:val="Numbered Heading 3"/>
    <w:basedOn w:val="ListParagraph"/>
    <w:uiPriority w:val="2"/>
    <w:qFormat/>
    <w:rsid w:val="00F26647"/>
    <w:pPr>
      <w:keepNext/>
      <w:numPr>
        <w:ilvl w:val="2"/>
        <w:numId w:val="33"/>
      </w:numPr>
      <w:spacing w:before="240" w:line="259" w:lineRule="auto"/>
      <w:ind w:left="2160" w:hanging="360"/>
      <w:outlineLvl w:val="2"/>
    </w:pPr>
    <w:rPr>
      <w:rFonts w:asciiTheme="majorHAnsi" w:eastAsiaTheme="minorHAnsi" w:hAnsiTheme="majorHAnsi" w:cstheme="minorBidi"/>
      <w:b/>
      <w:color w:val="1F497D" w:themeColor="text2"/>
      <w:sz w:val="24"/>
      <w:szCs w:val="22"/>
      <w:lang w:eastAsia="en-US"/>
    </w:rPr>
  </w:style>
  <w:style w:type="paragraph" w:customStyle="1" w:styleId="NumberedHeading4">
    <w:name w:val="Numbered Heading 4"/>
    <w:basedOn w:val="ListParagraph"/>
    <w:next w:val="BodyText"/>
    <w:uiPriority w:val="2"/>
    <w:unhideWhenUsed/>
    <w:rsid w:val="00F26647"/>
    <w:pPr>
      <w:keepNext/>
      <w:numPr>
        <w:ilvl w:val="3"/>
        <w:numId w:val="33"/>
      </w:numPr>
      <w:spacing w:line="259" w:lineRule="auto"/>
      <w:ind w:left="2880" w:hanging="360"/>
      <w:outlineLvl w:val="3"/>
    </w:pPr>
    <w:rPr>
      <w:rFonts w:asciiTheme="majorHAnsi" w:eastAsiaTheme="minorHAnsi" w:hAnsiTheme="majorHAnsi" w:cstheme="minorBidi"/>
      <w:b/>
      <w:i/>
      <w:color w:val="1F497D" w:themeColor="text2"/>
      <w:sz w:val="24"/>
      <w:szCs w:val="22"/>
      <w:lang w:eastAsia="en-US"/>
    </w:rPr>
  </w:style>
  <w:style w:type="paragraph" w:customStyle="1" w:styleId="List-BulletLvl3">
    <w:name w:val="List - Bullet Lvl 3"/>
    <w:basedOn w:val="BodyText"/>
    <w:uiPriority w:val="4"/>
    <w:rsid w:val="00F26647"/>
    <w:pPr>
      <w:numPr>
        <w:ilvl w:val="2"/>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hyperlink" Target="https://advocacy.org.nz/submit-a-complaint-to-the-advocacy-service/" TargetMode="External"/><Relationship Id="rId21" Type="http://schemas.openxmlformats.org/officeDocument/2006/relationships/hyperlink" Target="mailto:abortionservices@health.govt.nz" TargetMode="External"/><Relationship Id="rId34" Type="http://schemas.openxmlformats.org/officeDocument/2006/relationships/hyperlink" Target="https://www.mcnz.org.nz/assets/standards/b71d139dca/Statement-on-cultural-safety.pdf" TargetMode="External"/><Relationship Id="rId42" Type="http://schemas.openxmlformats.org/officeDocument/2006/relationships/image" Target="media/image7.png"/><Relationship Id="rId47" Type="http://schemas.openxmlformats.org/officeDocument/2006/relationships/hyperlink" Target="http://www.mcnz.org.nz/assets/standards/b71d139dca/Statement-on-cultural-safety.pdf" TargetMode="External"/><Relationship Id="rId50" Type="http://schemas.openxmlformats.org/officeDocument/2006/relationships/hyperlink" Target="https://tewhariki.org.nz/assets/abortion-and-maori-rights-to-health-and-wellbeing.pdf"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hyperlink" Target="https://tewhariki.org.nz/assets/abortion-and-maori-rights-to-health-and-wellbeing.pdf" TargetMode="External"/><Relationship Id="rId38" Type="http://schemas.openxmlformats.org/officeDocument/2006/relationships/hyperlink" Target="https://www.standards.govt.nz/shop/nzs-81342021/" TargetMode="External"/><Relationship Id="rId46" Type="http://schemas.openxmlformats.org/officeDocument/2006/relationships/hyperlink" Target="https://doi.org/10.2105/ajph.90.8.1212"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s://www.standards.govt.nz/shop/nzs-81342021/" TargetMode="External"/><Relationship Id="rId41" Type="http://schemas.openxmlformats.org/officeDocument/2006/relationships/image" Target="media/image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https://swrb.govt.nz/practice/core-competence-standards/" TargetMode="External"/><Relationship Id="rId37" Type="http://schemas.openxmlformats.org/officeDocument/2006/relationships/hyperlink" Target="https://www.standards.govt.nz/shop/nzs-81342021/" TargetMode="External"/><Relationship Id="rId40" Type="http://schemas.openxmlformats.org/officeDocument/2006/relationships/hyperlink" Target="mailto:abortionservices@health.govt.nz" TargetMode="External"/><Relationship Id="rId45" Type="http://schemas.openxmlformats.org/officeDocument/2006/relationships/footer" Target="footer12.xml"/><Relationship Id="rId53" Type="http://schemas.openxmlformats.org/officeDocument/2006/relationships/footer" Target="footer1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hyperlink" Target="https://www.standards.govt.nz/shop/nzs-81342021/" TargetMode="External"/><Relationship Id="rId49" Type="http://schemas.openxmlformats.org/officeDocument/2006/relationships/hyperlink" Target="http://www.health.govt.nz/publication/achieving-equity-health-outcomes-highlights-selected-papers"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nzac.org.nz/assets/Uploads/nzac_self_regulation_booklet1.pdf" TargetMode="External"/><Relationship Id="rId44" Type="http://schemas.openxmlformats.org/officeDocument/2006/relationships/footer" Target="footer11.xml"/><Relationship Id="rId52" Type="http://schemas.openxmlformats.org/officeDocument/2006/relationships/hyperlink" Target="https://tas.health.nz/assets/Regional-Programmes/Central-Region-Equity-Framework-August-201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hyperlink" Target="https://www.nzac.org.nz/assets/Ethics/Counsellor-Education-Standards-2020-v2.pdf" TargetMode="External"/><Relationship Id="rId35" Type="http://schemas.openxmlformats.org/officeDocument/2006/relationships/hyperlink" Target="https://www.standards.govt.nz/shop/nzs-81342021/" TargetMode="External"/><Relationship Id="rId43" Type="http://schemas.openxmlformats.org/officeDocument/2006/relationships/footer" Target="footer10.xml"/><Relationship Id="rId48" Type="http://schemas.openxmlformats.org/officeDocument/2006/relationships/hyperlink" Target="http://www.health.govt.nz/system/files/documents/publications/reducineqal.pdf" TargetMode="External"/><Relationship Id="rId8" Type="http://schemas.openxmlformats.org/officeDocument/2006/relationships/webSettings" Target="webSettings.xml"/><Relationship Id="rId51" Type="http://schemas.openxmlformats.org/officeDocument/2006/relationships/hyperlink" Target="https://swrb.govt.nz/practice/core-competence-standards/" TargetMode="External"/><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5</TotalTime>
  <Pages>33</Pages>
  <Words>5550</Words>
  <Characters>34572</Characters>
  <Application>Microsoft Office Word</Application>
  <DocSecurity>0</DocSecurity>
  <Lines>288</Lines>
  <Paragraphs>80</Paragraphs>
  <ScaleCrop>false</ScaleCrop>
  <HeadingPairs>
    <vt:vector size="2" baseType="variant">
      <vt:variant>
        <vt:lpstr>Title</vt:lpstr>
      </vt:variant>
      <vt:variant>
        <vt:i4>1</vt:i4>
      </vt:variant>
    </vt:vector>
  </HeadingPairs>
  <TitlesOfParts>
    <vt:vector size="1" baseType="lpstr">
      <vt:lpstr>Standard for Abortion Counselling in Aotearoa New Zealand</vt:lpstr>
    </vt:vector>
  </TitlesOfParts>
  <Company>Microsoft</Company>
  <LinksUpToDate>false</LinksUpToDate>
  <CharactersWithSpaces>40042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for Abortion Counselling in Aotearoa New Zealand</dc:title>
  <dc:creator>Ministry of Health</dc:creator>
  <cp:lastModifiedBy>Ministry of Health</cp:lastModifiedBy>
  <cp:revision>5</cp:revision>
  <cp:lastPrinted>2024-03-05T02:37:00Z</cp:lastPrinted>
  <dcterms:created xsi:type="dcterms:W3CDTF">2024-03-05T02:36:00Z</dcterms:created>
  <dcterms:modified xsi:type="dcterms:W3CDTF">2024-03-05T02:54:00Z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