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71"/>
        <w:ind w:left="837" w:right="0"/>
        <w:jc w:val="left"/>
        <w:rPr>
          <w:b w:val="0"/>
          <w:bCs w:val="0"/>
        </w:rPr>
      </w:pPr>
      <w:r>
        <w:rPr>
          <w:spacing w:val="0"/>
          <w:w w:val="100"/>
        </w:rPr>
        <w:t>Fin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bility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-4"/>
          <w:w w:val="100"/>
        </w:rPr>
        <w:t>y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Pu</w:t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3"/>
          <w:szCs w:val="23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8" w:lineRule="auto"/>
        <w:ind w:left="112" w:right="116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ā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s.</w:t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ound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62" w:lineRule="exact"/>
        <w:ind w:left="112" w:right="11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9" w:lineRule="auto"/>
        <w:ind w:left="112" w:right="23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riti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ā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4" w:lineRule="exact"/>
        <w:ind w:left="112" w:right="14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 w:before="96"/>
        <w:ind w:left="112" w:right="22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ope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9" w:lineRule="auto"/>
        <w:ind w:left="112" w:right="2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2" w:lineRule="exact"/>
        <w:ind w:left="112" w:right="74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97"/>
        <w:ind w:left="112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/>
        <w:ind w:left="469" w:right="176" w:hanging="35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"/>
        </w:numPr>
        <w:tabs>
          <w:tab w:pos="1192" w:val="left" w:leader="none"/>
        </w:tabs>
        <w:spacing w:before="50"/>
        <w:ind w:left="1192" w:right="0" w:hanging="36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1"/>
        </w:numPr>
        <w:tabs>
          <w:tab w:pos="1192" w:val="left" w:leader="none"/>
        </w:tabs>
        <w:spacing w:before="20"/>
        <w:ind w:left="119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ā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1"/>
        </w:numPr>
        <w:tabs>
          <w:tab w:pos="1192" w:val="left" w:leader="none"/>
        </w:tabs>
        <w:spacing w:line="262" w:lineRule="exact" w:before="28"/>
        <w:ind w:left="1192" w:right="144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"/>
        </w:numPr>
        <w:tabs>
          <w:tab w:pos="1192" w:val="left" w:leader="none"/>
        </w:tabs>
        <w:spacing w:line="262" w:lineRule="exact" w:before="45"/>
        <w:ind w:left="1192" w:right="496" w:hanging="36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before="10"/>
        <w:ind w:left="469" w:right="0" w:hanging="358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type w:val="continuous"/>
          <w:pgSz w:w="11907" w:h="16860"/>
          <w:pgMar w:header="962" w:top="1860" w:bottom="280" w:left="740" w:right="780"/>
        </w:sectPr>
      </w:pP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1"/>
        <w:ind w:left="112"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/>
        <w:ind w:left="469" w:right="208" w:hanging="358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risks</w:t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 w:before="79"/>
        <w:ind w:left="469" w:right="470" w:hanging="358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400" w:lineRule="exact" w:before="26"/>
        <w:ind w:left="469" w:right="0" w:hanging="35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293" w:lineRule="exact"/>
        <w:ind w:left="469" w:right="0" w:hanging="35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198" w:lineRule="exact"/>
        <w:ind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8" w:lineRule="auto" w:before="80"/>
        <w:ind w:left="469" w:right="345" w:hanging="35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401" w:lineRule="exact" w:before="26"/>
        <w:ind w:left="469" w:right="0" w:hanging="358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293" w:lineRule="exact"/>
        <w:ind w:left="469" w:right="0" w:hanging="35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197" w:lineRule="exac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 w:before="79"/>
        <w:ind w:left="469" w:right="859" w:hanging="35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 w:before="91"/>
        <w:ind w:left="469" w:right="627" w:hanging="35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</w:p>
    <w:p>
      <w:pPr>
        <w:pStyle w:val="BodyText"/>
        <w:numPr>
          <w:ilvl w:val="0"/>
          <w:numId w:val="1"/>
        </w:numPr>
        <w:tabs>
          <w:tab w:pos="471" w:val="left" w:leader="none"/>
        </w:tabs>
        <w:spacing w:before="74"/>
        <w:ind w:left="472" w:right="0" w:hanging="36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</w:p>
    <w:p>
      <w:pPr>
        <w:pStyle w:val="BodyText"/>
        <w:spacing w:line="262" w:lineRule="exact" w:before="5"/>
        <w:ind w:left="112" w:right="22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96"/>
        <w:ind w:left="112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8" w:lineRule="auto"/>
        <w:ind w:left="469" w:right="237" w:hanging="358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9" w:lineRule="auto" w:before="92"/>
        <w:ind w:left="469" w:right="234" w:hanging="35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78" w:lineRule="auto" w:before="93"/>
        <w:ind w:left="469" w:right="165" w:hanging="358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469" w:val="left" w:leader="none"/>
        </w:tabs>
        <w:spacing w:line="180" w:lineRule="auto" w:before="90"/>
        <w:ind w:left="469" w:right="461" w:hanging="35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s).</w:t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w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8" w:lineRule="auto"/>
        <w:ind w:left="112" w:right="224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8" w:lineRule="auto"/>
        <w:ind w:left="112" w:right="111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Bs,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rs,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ā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39" w:lineRule="auto"/>
        <w:ind w:left="112" w:right="332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sectPr>
      <w:pgSz w:w="11907" w:h="16860"/>
      <w:pgMar w:header="962" w:footer="0" w:top="18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avi">
    <w:altName w:val="Raav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.549999pt;margin-top:48.11998pt;width:284.4pt;height:45.59pt;mso-position-horizontal-relative:page;mso-position-vertical-relative:page;z-index:-103" type="#_x0000_t75">
          <v:imagedata r:id="rId1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hanging="358"/>
      </w:pPr>
      <w:rPr>
        <w:rFonts w:hint="default" w:ascii="Raavi" w:hAnsi="Raavi" w:eastAsia="Raavi"/>
        <w:sz w:val="23"/>
        <w:szCs w:val="23"/>
      </w:rPr>
    </w:lvl>
    <w:lvl w:ilvl="1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9"/>
    </w:pPr>
    <w:rPr>
      <w:rFonts w:ascii="Arial" w:hAnsi="Arial" w:eastAsia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8"/>
      <w:ind w:left="112"/>
      <w:outlineLvl w:val="1"/>
    </w:pPr>
    <w:rPr>
      <w:rFonts w:ascii="Arial" w:hAnsi="Arial" w:eastAsia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Terms of reference - Review of New Zealand Health and Disability System</dc:title>
  <dcterms:created xsi:type="dcterms:W3CDTF">2018-08-27T09:28:55Z</dcterms:created>
  <dcterms:modified xsi:type="dcterms:W3CDTF">2018-08-27T09:28:55Z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2018-08-26T00:00:00Z</vt:filetime>
  </property>
</Properties>
</file>