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88" w:rsidRDefault="00801588" w:rsidP="00A22EF8">
      <w:pPr>
        <w:spacing w:after="0" w:line="240" w:lineRule="auto"/>
      </w:pPr>
    </w:p>
    <w:p w:rsidR="00A22EF8" w:rsidRPr="003F5E2F" w:rsidRDefault="00E323AB" w:rsidP="003D3BA2">
      <w:pPr>
        <w:pStyle w:val="Title"/>
      </w:pPr>
      <w:r>
        <w:t xml:space="preserve">Information for sellers/suppliers of </w:t>
      </w:r>
      <w:r w:rsidR="003F5E2F" w:rsidRPr="003F5E2F">
        <w:t>high-power laser pointers</w:t>
      </w:r>
    </w:p>
    <w:p w:rsidR="003F5E2F" w:rsidRDefault="003F5E2F" w:rsidP="00A22EF8">
      <w:pPr>
        <w:spacing w:after="0" w:line="240" w:lineRule="auto"/>
      </w:pPr>
    </w:p>
    <w:p w:rsidR="003F5E2F" w:rsidRPr="00E323AB" w:rsidRDefault="00E323AB" w:rsidP="003F5E2F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rPr>
          <w:rFonts w:ascii="Arial" w:hAnsi="Arial" w:cs="Arial"/>
          <w:color w:val="002639"/>
          <w:shd w:val="clear" w:color="auto" w:fill="FFFFFF"/>
        </w:rPr>
      </w:pPr>
      <w:r w:rsidRPr="00E323AB">
        <w:rPr>
          <w:rFonts w:ascii="Arial" w:eastAsia="Times New Roman" w:hAnsi="Arial" w:cs="Arial"/>
          <w:color w:val="002639"/>
          <w:lang w:eastAsia="en-NZ"/>
        </w:rPr>
        <w:t xml:space="preserve">The </w:t>
      </w:r>
      <w:r w:rsidR="003F5E2F" w:rsidRPr="00E323AB">
        <w:rPr>
          <w:rFonts w:ascii="Arial" w:eastAsia="Times New Roman" w:hAnsi="Arial" w:cs="Arial"/>
          <w:color w:val="002639"/>
          <w:lang w:eastAsia="en-NZ"/>
        </w:rPr>
        <w:t>Government</w:t>
      </w:r>
      <w:r w:rsidR="003F5E2F" w:rsidRPr="00E323AB">
        <w:rPr>
          <w:rFonts w:ascii="Arial" w:hAnsi="Arial" w:cs="Arial"/>
          <w:color w:val="002639"/>
          <w:shd w:val="clear" w:color="auto" w:fill="FFFFFF"/>
        </w:rPr>
        <w:t xml:space="preserve"> </w:t>
      </w:r>
      <w:r w:rsidRPr="00E323AB">
        <w:rPr>
          <w:rFonts w:ascii="Arial" w:hAnsi="Arial" w:cs="Arial"/>
          <w:color w:val="002639"/>
          <w:shd w:val="clear" w:color="auto" w:fill="FFFFFF"/>
        </w:rPr>
        <w:t xml:space="preserve">recently </w:t>
      </w:r>
      <w:r w:rsidR="003F5E2F" w:rsidRPr="00E323AB">
        <w:rPr>
          <w:rFonts w:ascii="Arial" w:hAnsi="Arial" w:cs="Arial"/>
          <w:color w:val="002639"/>
          <w:shd w:val="clear" w:color="auto" w:fill="FFFFFF"/>
        </w:rPr>
        <w:t xml:space="preserve">introduced new </w:t>
      </w:r>
      <w:r>
        <w:rPr>
          <w:rFonts w:ascii="Arial" w:hAnsi="Arial" w:cs="Arial"/>
          <w:color w:val="002639"/>
          <w:shd w:val="clear" w:color="auto" w:fill="FFFFFF"/>
        </w:rPr>
        <w:t>laws</w:t>
      </w:r>
      <w:r w:rsidR="003F5E2F" w:rsidRPr="00E323AB">
        <w:rPr>
          <w:rFonts w:ascii="Arial" w:hAnsi="Arial" w:cs="Arial"/>
          <w:color w:val="002639"/>
          <w:shd w:val="clear" w:color="auto" w:fill="FFFFFF"/>
        </w:rPr>
        <w:t xml:space="preserve"> to manage the health and safety risks from high-power laser pointers.</w:t>
      </w:r>
    </w:p>
    <w:p w:rsidR="00E323AB" w:rsidRPr="00E323AB" w:rsidRDefault="00E323AB" w:rsidP="00E323AB">
      <w:pPr>
        <w:shd w:val="clear" w:color="auto" w:fill="FFFFFF"/>
        <w:spacing w:after="0" w:line="240" w:lineRule="auto"/>
        <w:ind w:left="-180"/>
        <w:rPr>
          <w:rFonts w:ascii="Arial" w:hAnsi="Arial" w:cs="Arial"/>
          <w:color w:val="002639"/>
          <w:shd w:val="clear" w:color="auto" w:fill="FFFFFF"/>
        </w:rPr>
      </w:pPr>
    </w:p>
    <w:p w:rsidR="00E323AB" w:rsidRPr="00E323AB" w:rsidRDefault="00E323AB" w:rsidP="00E323AB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2639"/>
          <w:lang w:eastAsia="en-NZ"/>
        </w:rPr>
      </w:pPr>
      <w:r w:rsidRPr="00E323AB">
        <w:rPr>
          <w:rFonts w:ascii="Arial" w:eastAsia="Times New Roman" w:hAnsi="Arial" w:cs="Arial"/>
          <w:color w:val="002639"/>
          <w:lang w:eastAsia="en-NZ"/>
        </w:rPr>
        <w:t xml:space="preserve">From 1 March 20014 you can only </w:t>
      </w:r>
      <w:r w:rsidRPr="00E323AB">
        <w:rPr>
          <w:rFonts w:ascii="Arial" w:eastAsia="Times New Roman" w:hAnsi="Arial" w:cs="Arial"/>
          <w:b/>
          <w:color w:val="002639"/>
          <w:lang w:eastAsia="en-NZ"/>
        </w:rPr>
        <w:t>import</w:t>
      </w:r>
      <w:r w:rsidRPr="00E323AB">
        <w:rPr>
          <w:rFonts w:ascii="Arial" w:eastAsia="Times New Roman" w:hAnsi="Arial" w:cs="Arial"/>
          <w:color w:val="002639"/>
          <w:lang w:eastAsia="en-NZ"/>
        </w:rPr>
        <w:t xml:space="preserve">, </w:t>
      </w:r>
      <w:r w:rsidRPr="00E323AB">
        <w:rPr>
          <w:rFonts w:ascii="Arial" w:eastAsia="Times New Roman" w:hAnsi="Arial" w:cs="Arial"/>
          <w:b/>
          <w:color w:val="002639"/>
          <w:lang w:eastAsia="en-NZ"/>
        </w:rPr>
        <w:t>sell/supply</w:t>
      </w:r>
      <w:r w:rsidRPr="00E323AB">
        <w:rPr>
          <w:rFonts w:ascii="Arial" w:eastAsia="Times New Roman" w:hAnsi="Arial" w:cs="Arial"/>
          <w:color w:val="002639"/>
          <w:lang w:eastAsia="en-NZ"/>
        </w:rPr>
        <w:t xml:space="preserve">, and/or </w:t>
      </w:r>
      <w:r w:rsidRPr="00E323AB">
        <w:rPr>
          <w:rFonts w:ascii="Arial" w:eastAsia="Times New Roman" w:hAnsi="Arial" w:cs="Arial"/>
          <w:b/>
          <w:color w:val="002639"/>
          <w:lang w:eastAsia="en-NZ"/>
        </w:rPr>
        <w:t>acquire</w:t>
      </w:r>
      <w:r w:rsidRPr="00E323AB">
        <w:rPr>
          <w:rFonts w:ascii="Arial" w:eastAsia="Times New Roman" w:hAnsi="Arial" w:cs="Arial"/>
          <w:color w:val="002639"/>
          <w:lang w:eastAsia="en-NZ"/>
        </w:rPr>
        <w:t xml:space="preserve"> a high-power laser pointer if you have obtained authorisation to from the Director-General of Health.</w:t>
      </w:r>
      <w:r w:rsidRPr="00E323AB">
        <w:rPr>
          <w:rStyle w:val="FootnoteReference"/>
          <w:rFonts w:ascii="Arial" w:eastAsia="Times New Roman" w:hAnsi="Arial" w:cs="Arial"/>
          <w:color w:val="002639"/>
          <w:lang w:eastAsia="en-NZ"/>
        </w:rPr>
        <w:footnoteReference w:id="1"/>
      </w:r>
    </w:p>
    <w:p w:rsidR="003F5E2F" w:rsidRPr="00E323AB" w:rsidRDefault="003F5E2F" w:rsidP="003F5E2F">
      <w:pPr>
        <w:shd w:val="clear" w:color="auto" w:fill="FFFFFF"/>
        <w:spacing w:after="0" w:line="240" w:lineRule="auto"/>
        <w:ind w:left="-180"/>
        <w:rPr>
          <w:rFonts w:ascii="Arial" w:eastAsia="Times New Roman" w:hAnsi="Arial" w:cs="Arial"/>
          <w:color w:val="002639"/>
          <w:lang w:eastAsia="en-NZ"/>
        </w:rPr>
      </w:pPr>
    </w:p>
    <w:p w:rsidR="003F5E2F" w:rsidRPr="00E323AB" w:rsidRDefault="00F34458" w:rsidP="003D3BA2">
      <w:pPr>
        <w:pStyle w:val="Heading1"/>
      </w:pPr>
      <w:r>
        <w:t>What do the new laws mean for sellers of these devices</w:t>
      </w:r>
      <w:r w:rsidR="003F5E2F" w:rsidRPr="00E323AB">
        <w:t>?</w:t>
      </w:r>
    </w:p>
    <w:p w:rsidR="003F5E2F" w:rsidRPr="00E323AB" w:rsidRDefault="003F5E2F" w:rsidP="003F5E2F">
      <w:pPr>
        <w:shd w:val="clear" w:color="auto" w:fill="FFFFFF"/>
        <w:spacing w:after="0" w:line="240" w:lineRule="auto"/>
        <w:ind w:left="-180"/>
        <w:rPr>
          <w:rFonts w:ascii="Arial" w:eastAsia="Times New Roman" w:hAnsi="Arial" w:cs="Arial"/>
          <w:color w:val="002639"/>
          <w:lang w:eastAsia="en-NZ"/>
        </w:rPr>
      </w:pPr>
    </w:p>
    <w:p w:rsidR="00452FF0" w:rsidRPr="00E323AB" w:rsidRDefault="00E6796B" w:rsidP="003F5E2F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2639"/>
          <w:lang w:eastAsia="en-NZ"/>
        </w:rPr>
      </w:pPr>
      <w:r w:rsidRPr="00E323AB">
        <w:rPr>
          <w:rFonts w:ascii="Arial" w:eastAsia="Times New Roman" w:hAnsi="Arial" w:cs="Arial"/>
          <w:color w:val="002639"/>
          <w:lang w:eastAsia="en-NZ"/>
        </w:rPr>
        <w:t xml:space="preserve">If you want to </w:t>
      </w:r>
      <w:r w:rsidRPr="00F34458">
        <w:rPr>
          <w:rFonts w:ascii="Arial" w:eastAsia="Times New Roman" w:hAnsi="Arial" w:cs="Arial"/>
          <w:color w:val="002639"/>
          <w:lang w:eastAsia="en-NZ"/>
        </w:rPr>
        <w:t>sell</w:t>
      </w:r>
      <w:r w:rsidR="00E323AB" w:rsidRPr="00F34458">
        <w:rPr>
          <w:rFonts w:ascii="Arial" w:eastAsia="Times New Roman" w:hAnsi="Arial" w:cs="Arial"/>
          <w:color w:val="002639"/>
          <w:lang w:eastAsia="en-NZ"/>
        </w:rPr>
        <w:t>/supply</w:t>
      </w:r>
      <w:r w:rsidRPr="00E323AB">
        <w:rPr>
          <w:rFonts w:ascii="Arial" w:eastAsia="Times New Roman" w:hAnsi="Arial" w:cs="Arial"/>
          <w:color w:val="002639"/>
          <w:lang w:eastAsia="en-NZ"/>
        </w:rPr>
        <w:t xml:space="preserve"> a</w:t>
      </w:r>
      <w:r w:rsidR="00E323AB" w:rsidRPr="00E323AB">
        <w:rPr>
          <w:rFonts w:ascii="Arial" w:eastAsia="Times New Roman" w:hAnsi="Arial" w:cs="Arial"/>
          <w:color w:val="002639"/>
          <w:lang w:eastAsia="en-NZ"/>
        </w:rPr>
        <w:t xml:space="preserve">ny </w:t>
      </w:r>
      <w:r w:rsidRPr="00E323AB">
        <w:rPr>
          <w:rFonts w:ascii="Arial" w:eastAsia="Times New Roman" w:hAnsi="Arial" w:cs="Arial"/>
          <w:color w:val="002639"/>
          <w:lang w:eastAsia="en-NZ"/>
        </w:rPr>
        <w:t>high-power laser pointer you must c</w:t>
      </w:r>
      <w:r w:rsidR="003F5E2F" w:rsidRPr="00E323AB">
        <w:rPr>
          <w:rFonts w:ascii="Arial" w:eastAsia="Times New Roman" w:hAnsi="Arial" w:cs="Arial"/>
          <w:color w:val="002639"/>
          <w:lang w:eastAsia="en-NZ"/>
        </w:rPr>
        <w:t>omplete an application form</w:t>
      </w:r>
      <w:r w:rsidR="00F34458">
        <w:rPr>
          <w:rFonts w:ascii="Arial" w:eastAsia="Times New Roman" w:hAnsi="Arial" w:cs="Arial"/>
          <w:color w:val="002639"/>
          <w:lang w:eastAsia="en-NZ"/>
        </w:rPr>
        <w:t>,</w:t>
      </w:r>
      <w:r w:rsidR="003F5E2F" w:rsidRPr="00E323AB">
        <w:rPr>
          <w:rFonts w:ascii="Arial" w:eastAsia="Times New Roman" w:hAnsi="Arial" w:cs="Arial"/>
          <w:color w:val="002639"/>
          <w:lang w:eastAsia="en-NZ"/>
        </w:rPr>
        <w:t xml:space="preserve"> send it to the Ministry of Health</w:t>
      </w:r>
      <w:r w:rsidR="00E323AB" w:rsidRPr="00E323AB">
        <w:rPr>
          <w:rFonts w:ascii="Arial" w:eastAsia="Times New Roman" w:hAnsi="Arial" w:cs="Arial"/>
          <w:color w:val="002639"/>
          <w:lang w:eastAsia="en-NZ"/>
        </w:rPr>
        <w:t>, and receive authorisation</w:t>
      </w:r>
      <w:r w:rsidR="00F34458">
        <w:rPr>
          <w:rFonts w:ascii="Arial" w:eastAsia="Times New Roman" w:hAnsi="Arial" w:cs="Arial"/>
          <w:color w:val="002639"/>
          <w:lang w:eastAsia="en-NZ"/>
        </w:rPr>
        <w:t xml:space="preserve"> to supply</w:t>
      </w:r>
      <w:r w:rsidR="003F5E2F" w:rsidRPr="00E323AB">
        <w:rPr>
          <w:rFonts w:ascii="Arial" w:eastAsia="Times New Roman" w:hAnsi="Arial" w:cs="Arial"/>
          <w:color w:val="002639"/>
          <w:lang w:eastAsia="en-NZ"/>
        </w:rPr>
        <w:t xml:space="preserve">. </w:t>
      </w:r>
    </w:p>
    <w:p w:rsidR="00452FF0" w:rsidRPr="00E323AB" w:rsidRDefault="00452FF0" w:rsidP="00E323AB">
      <w:pPr>
        <w:shd w:val="clear" w:color="auto" w:fill="FFFFFF"/>
        <w:spacing w:after="0" w:line="240" w:lineRule="auto"/>
        <w:ind w:left="-180"/>
        <w:rPr>
          <w:rFonts w:ascii="Arial" w:eastAsia="Times New Roman" w:hAnsi="Arial" w:cs="Arial"/>
          <w:color w:val="002639"/>
          <w:lang w:eastAsia="en-NZ"/>
        </w:rPr>
      </w:pPr>
    </w:p>
    <w:p w:rsidR="00F34458" w:rsidRDefault="00452FF0" w:rsidP="003F5E2F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2639"/>
          <w:lang w:eastAsia="en-NZ"/>
        </w:rPr>
      </w:pPr>
      <w:r w:rsidRPr="00E323AB">
        <w:rPr>
          <w:rFonts w:ascii="Arial" w:eastAsia="Times New Roman" w:hAnsi="Arial" w:cs="Arial"/>
          <w:color w:val="002639"/>
          <w:lang w:eastAsia="en-NZ"/>
        </w:rPr>
        <w:t xml:space="preserve">You must not sell/supply </w:t>
      </w:r>
      <w:r w:rsidR="00F34458">
        <w:rPr>
          <w:rFonts w:ascii="Arial" w:eastAsia="Times New Roman" w:hAnsi="Arial" w:cs="Arial"/>
          <w:color w:val="002639"/>
          <w:lang w:eastAsia="en-NZ"/>
        </w:rPr>
        <w:t xml:space="preserve">any </w:t>
      </w:r>
      <w:r w:rsidRPr="00E323AB">
        <w:rPr>
          <w:rFonts w:ascii="Arial" w:eastAsia="Times New Roman" w:hAnsi="Arial" w:cs="Arial"/>
          <w:color w:val="002639"/>
          <w:lang w:eastAsia="en-NZ"/>
        </w:rPr>
        <w:t xml:space="preserve">high-power </w:t>
      </w:r>
      <w:r w:rsidR="00F34458">
        <w:rPr>
          <w:rFonts w:ascii="Arial" w:eastAsia="Times New Roman" w:hAnsi="Arial" w:cs="Arial"/>
          <w:color w:val="002639"/>
          <w:lang w:eastAsia="en-NZ"/>
        </w:rPr>
        <w:t>l</w:t>
      </w:r>
      <w:r w:rsidRPr="00E323AB">
        <w:rPr>
          <w:rFonts w:ascii="Arial" w:eastAsia="Times New Roman" w:hAnsi="Arial" w:cs="Arial"/>
          <w:color w:val="002639"/>
          <w:lang w:eastAsia="en-NZ"/>
        </w:rPr>
        <w:t xml:space="preserve">aser pointer to people who do not have </w:t>
      </w:r>
      <w:r w:rsidR="00E323AB" w:rsidRPr="00E323AB">
        <w:rPr>
          <w:rFonts w:ascii="Arial" w:eastAsia="Times New Roman" w:hAnsi="Arial" w:cs="Arial"/>
          <w:color w:val="002639"/>
          <w:lang w:eastAsia="en-NZ"/>
        </w:rPr>
        <w:t xml:space="preserve">the required </w:t>
      </w:r>
      <w:r w:rsidRPr="00E323AB">
        <w:rPr>
          <w:rFonts w:ascii="Arial" w:eastAsia="Times New Roman" w:hAnsi="Arial" w:cs="Arial"/>
          <w:color w:val="002639"/>
          <w:lang w:eastAsia="en-NZ"/>
        </w:rPr>
        <w:t xml:space="preserve">authorisation </w:t>
      </w:r>
      <w:r w:rsidR="00E323AB" w:rsidRPr="00E323AB">
        <w:rPr>
          <w:rFonts w:ascii="Arial" w:eastAsia="Times New Roman" w:hAnsi="Arial" w:cs="Arial"/>
          <w:color w:val="002639"/>
          <w:lang w:eastAsia="en-NZ"/>
        </w:rPr>
        <w:t xml:space="preserve">to acquire </w:t>
      </w:r>
      <w:r w:rsidR="00F34458">
        <w:rPr>
          <w:rFonts w:ascii="Arial" w:eastAsia="Times New Roman" w:hAnsi="Arial" w:cs="Arial"/>
          <w:color w:val="002639"/>
          <w:lang w:eastAsia="en-NZ"/>
        </w:rPr>
        <w:t xml:space="preserve">it </w:t>
      </w:r>
      <w:r w:rsidR="00E323AB" w:rsidRPr="00E323AB">
        <w:rPr>
          <w:rFonts w:ascii="Arial" w:eastAsia="Times New Roman" w:hAnsi="Arial" w:cs="Arial"/>
          <w:color w:val="002639"/>
          <w:lang w:eastAsia="en-NZ"/>
        </w:rPr>
        <w:t>(</w:t>
      </w:r>
      <w:r w:rsidRPr="00E323AB">
        <w:rPr>
          <w:rFonts w:ascii="Arial" w:eastAsia="Times New Roman" w:hAnsi="Arial" w:cs="Arial"/>
          <w:color w:val="002639"/>
          <w:lang w:eastAsia="en-NZ"/>
        </w:rPr>
        <w:t>from the Ministry of Health</w:t>
      </w:r>
      <w:r w:rsidR="00E323AB" w:rsidRPr="00E323AB">
        <w:rPr>
          <w:rFonts w:ascii="Arial" w:eastAsia="Times New Roman" w:hAnsi="Arial" w:cs="Arial"/>
          <w:color w:val="002639"/>
          <w:lang w:eastAsia="en-NZ"/>
        </w:rPr>
        <w:t>)</w:t>
      </w:r>
      <w:r w:rsidRPr="00E323AB">
        <w:rPr>
          <w:rFonts w:ascii="Arial" w:eastAsia="Times New Roman" w:hAnsi="Arial" w:cs="Arial"/>
          <w:color w:val="002639"/>
          <w:lang w:eastAsia="en-NZ"/>
        </w:rPr>
        <w:t>.</w:t>
      </w:r>
      <w:r w:rsidR="003F5E2F" w:rsidRPr="00E323AB">
        <w:rPr>
          <w:rFonts w:ascii="Arial" w:eastAsia="Times New Roman" w:hAnsi="Arial" w:cs="Arial"/>
          <w:color w:val="002639"/>
          <w:lang w:eastAsia="en-NZ"/>
        </w:rPr>
        <w:t xml:space="preserve"> </w:t>
      </w:r>
    </w:p>
    <w:p w:rsidR="00F34458" w:rsidRDefault="00F34458" w:rsidP="00F34458">
      <w:pPr>
        <w:shd w:val="clear" w:color="auto" w:fill="FFFFFF"/>
        <w:spacing w:after="0" w:line="240" w:lineRule="auto"/>
        <w:ind w:left="-180"/>
        <w:rPr>
          <w:rFonts w:ascii="Arial" w:eastAsia="Times New Roman" w:hAnsi="Arial" w:cs="Arial"/>
          <w:color w:val="002639"/>
          <w:lang w:eastAsia="en-NZ"/>
        </w:rPr>
      </w:pPr>
    </w:p>
    <w:p w:rsidR="00E6796B" w:rsidRPr="00E323AB" w:rsidRDefault="00F34458" w:rsidP="003F5E2F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2639"/>
          <w:lang w:eastAsia="en-NZ"/>
        </w:rPr>
      </w:pPr>
      <w:r>
        <w:rPr>
          <w:rFonts w:ascii="Arial" w:eastAsia="Times New Roman" w:hAnsi="Arial" w:cs="Arial"/>
          <w:color w:val="002639"/>
          <w:lang w:eastAsia="en-NZ"/>
        </w:rPr>
        <w:t>You will need to check your customers have obtained such authorisation.  Ask them to show you they have the required authorisation.</w:t>
      </w:r>
    </w:p>
    <w:p w:rsidR="00E6796B" w:rsidRPr="00E323AB" w:rsidRDefault="00E6796B" w:rsidP="00E323AB">
      <w:pPr>
        <w:shd w:val="clear" w:color="auto" w:fill="FFFFFF"/>
        <w:spacing w:after="0" w:line="240" w:lineRule="auto"/>
        <w:ind w:left="-180"/>
        <w:rPr>
          <w:rFonts w:ascii="Arial" w:eastAsia="Times New Roman" w:hAnsi="Arial" w:cs="Arial"/>
          <w:color w:val="002639"/>
          <w:lang w:eastAsia="en-NZ"/>
        </w:rPr>
      </w:pPr>
    </w:p>
    <w:p w:rsidR="00E323AB" w:rsidRDefault="00E323AB" w:rsidP="004976CA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2639"/>
          <w:lang w:eastAsia="en-NZ"/>
        </w:rPr>
      </w:pPr>
      <w:r w:rsidRPr="00E323AB">
        <w:rPr>
          <w:rFonts w:ascii="Arial" w:eastAsia="Times New Roman" w:hAnsi="Arial" w:cs="Arial"/>
          <w:color w:val="002639"/>
          <w:lang w:eastAsia="en-NZ"/>
        </w:rPr>
        <w:t xml:space="preserve">If you are a seller/supplier who also wants to </w:t>
      </w:r>
      <w:r w:rsidRPr="00F34458">
        <w:rPr>
          <w:rFonts w:ascii="Arial" w:eastAsia="Times New Roman" w:hAnsi="Arial" w:cs="Arial"/>
          <w:i/>
          <w:color w:val="002639"/>
          <w:lang w:eastAsia="en-NZ"/>
        </w:rPr>
        <w:t>import</w:t>
      </w:r>
      <w:r w:rsidRPr="00E323AB">
        <w:rPr>
          <w:rFonts w:ascii="Arial" w:eastAsia="Times New Roman" w:hAnsi="Arial" w:cs="Arial"/>
          <w:color w:val="002639"/>
          <w:lang w:eastAsia="en-NZ"/>
        </w:rPr>
        <w:t xml:space="preserve"> high power laser pointers, or </w:t>
      </w:r>
      <w:r w:rsidRPr="00F34458">
        <w:rPr>
          <w:rFonts w:ascii="Arial" w:eastAsia="Times New Roman" w:hAnsi="Arial" w:cs="Arial"/>
          <w:i/>
          <w:color w:val="002639"/>
          <w:lang w:eastAsia="en-NZ"/>
        </w:rPr>
        <w:t>acquire</w:t>
      </w:r>
      <w:r w:rsidRPr="00E323AB">
        <w:rPr>
          <w:rFonts w:ascii="Arial" w:eastAsia="Times New Roman" w:hAnsi="Arial" w:cs="Arial"/>
          <w:color w:val="002639"/>
          <w:lang w:eastAsia="en-NZ"/>
        </w:rPr>
        <w:t xml:space="preserve"> </w:t>
      </w:r>
      <w:r w:rsidR="00F34458">
        <w:rPr>
          <w:rFonts w:ascii="Arial" w:eastAsia="Times New Roman" w:hAnsi="Arial" w:cs="Arial"/>
          <w:color w:val="002639"/>
          <w:lang w:eastAsia="en-NZ"/>
        </w:rPr>
        <w:t xml:space="preserve">them </w:t>
      </w:r>
      <w:r w:rsidRPr="00E323AB">
        <w:rPr>
          <w:rFonts w:ascii="Arial" w:eastAsia="Times New Roman" w:hAnsi="Arial" w:cs="Arial"/>
          <w:color w:val="002639"/>
          <w:lang w:eastAsia="en-NZ"/>
        </w:rPr>
        <w:t xml:space="preserve">for purposes other than sale/supply </w:t>
      </w:r>
      <w:r w:rsidR="00F34458">
        <w:rPr>
          <w:rFonts w:ascii="Arial" w:eastAsia="Times New Roman" w:hAnsi="Arial" w:cs="Arial"/>
          <w:color w:val="002639"/>
          <w:lang w:eastAsia="en-NZ"/>
        </w:rPr>
        <w:t xml:space="preserve">then you </w:t>
      </w:r>
      <w:r w:rsidR="00F34458" w:rsidRPr="00F34458">
        <w:rPr>
          <w:rFonts w:ascii="Arial" w:eastAsia="Times New Roman" w:hAnsi="Arial" w:cs="Arial"/>
          <w:color w:val="002639"/>
          <w:u w:val="single"/>
          <w:lang w:eastAsia="en-NZ"/>
        </w:rPr>
        <w:t>also</w:t>
      </w:r>
      <w:r w:rsidR="00F34458">
        <w:rPr>
          <w:rFonts w:ascii="Arial" w:eastAsia="Times New Roman" w:hAnsi="Arial" w:cs="Arial"/>
          <w:color w:val="002639"/>
          <w:lang w:eastAsia="en-NZ"/>
        </w:rPr>
        <w:t xml:space="preserve"> </w:t>
      </w:r>
      <w:r w:rsidRPr="00E323AB">
        <w:rPr>
          <w:rFonts w:ascii="Arial" w:eastAsia="Times New Roman" w:hAnsi="Arial" w:cs="Arial"/>
          <w:color w:val="002639"/>
          <w:lang w:eastAsia="en-NZ"/>
        </w:rPr>
        <w:t xml:space="preserve">need to get authorisation to do these </w:t>
      </w:r>
      <w:r>
        <w:rPr>
          <w:rFonts w:ascii="Arial" w:eastAsia="Times New Roman" w:hAnsi="Arial" w:cs="Arial"/>
          <w:color w:val="002639"/>
          <w:lang w:eastAsia="en-NZ"/>
        </w:rPr>
        <w:t>things.</w:t>
      </w:r>
    </w:p>
    <w:p w:rsidR="00E323AB" w:rsidRPr="00E323AB" w:rsidRDefault="00E323AB" w:rsidP="00E323AB">
      <w:pPr>
        <w:shd w:val="clear" w:color="auto" w:fill="FFFFFF"/>
        <w:spacing w:after="0" w:line="240" w:lineRule="auto"/>
        <w:ind w:left="-180"/>
        <w:rPr>
          <w:rFonts w:ascii="Arial" w:eastAsia="Times New Roman" w:hAnsi="Arial" w:cs="Arial"/>
          <w:color w:val="002639"/>
          <w:lang w:eastAsia="en-NZ"/>
        </w:rPr>
      </w:pPr>
    </w:p>
    <w:p w:rsidR="003F5E2F" w:rsidRPr="00E323AB" w:rsidRDefault="00E6796B" w:rsidP="003F5E2F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2639"/>
          <w:lang w:eastAsia="en-NZ"/>
        </w:rPr>
      </w:pPr>
      <w:r w:rsidRPr="00E323AB">
        <w:rPr>
          <w:rFonts w:ascii="Arial" w:eastAsia="Times New Roman" w:hAnsi="Arial" w:cs="Arial"/>
          <w:color w:val="002639"/>
          <w:lang w:eastAsia="en-NZ"/>
        </w:rPr>
        <w:t>Application forms</w:t>
      </w:r>
      <w:r w:rsidR="00452FF0" w:rsidRPr="00E323AB">
        <w:rPr>
          <w:rFonts w:ascii="Arial" w:eastAsia="Times New Roman" w:hAnsi="Arial" w:cs="Arial"/>
          <w:color w:val="002639"/>
          <w:lang w:eastAsia="en-NZ"/>
        </w:rPr>
        <w:t xml:space="preserve"> for </w:t>
      </w:r>
      <w:r w:rsidR="00F34458" w:rsidRPr="00E323AB">
        <w:rPr>
          <w:rFonts w:ascii="Arial" w:eastAsia="Times New Roman" w:hAnsi="Arial" w:cs="Arial"/>
          <w:color w:val="002639"/>
          <w:lang w:eastAsia="en-NZ"/>
        </w:rPr>
        <w:t>sellers/suppliers</w:t>
      </w:r>
      <w:r w:rsidR="00F34458">
        <w:rPr>
          <w:rFonts w:ascii="Arial" w:eastAsia="Times New Roman" w:hAnsi="Arial" w:cs="Arial"/>
          <w:color w:val="002639"/>
          <w:lang w:eastAsia="en-NZ"/>
        </w:rPr>
        <w:t>,</w:t>
      </w:r>
      <w:r w:rsidR="00F34458" w:rsidRPr="00E323AB">
        <w:rPr>
          <w:rFonts w:ascii="Arial" w:eastAsia="Times New Roman" w:hAnsi="Arial" w:cs="Arial"/>
          <w:color w:val="002639"/>
          <w:lang w:eastAsia="en-NZ"/>
        </w:rPr>
        <w:t xml:space="preserve"> </w:t>
      </w:r>
      <w:r w:rsidR="00452FF0" w:rsidRPr="00E323AB">
        <w:rPr>
          <w:rFonts w:ascii="Arial" w:eastAsia="Times New Roman" w:hAnsi="Arial" w:cs="Arial"/>
          <w:color w:val="002639"/>
          <w:lang w:eastAsia="en-NZ"/>
        </w:rPr>
        <w:t>buyers, and importers and further information are available on the M</w:t>
      </w:r>
      <w:r w:rsidR="003F5E2F" w:rsidRPr="00E323AB">
        <w:rPr>
          <w:rFonts w:ascii="Arial" w:eastAsia="Times New Roman" w:hAnsi="Arial" w:cs="Arial"/>
          <w:color w:val="002639"/>
          <w:lang w:eastAsia="en-NZ"/>
        </w:rPr>
        <w:t>inistry of Health’s website</w:t>
      </w:r>
      <w:r w:rsidR="00E323AB" w:rsidRPr="00E323AB">
        <w:rPr>
          <w:rFonts w:ascii="Arial" w:eastAsia="Times New Roman" w:hAnsi="Arial" w:cs="Arial"/>
          <w:color w:val="002639"/>
          <w:lang w:eastAsia="en-NZ"/>
        </w:rPr>
        <w:t xml:space="preserve"> (a web ink is provided below)</w:t>
      </w:r>
      <w:r w:rsidR="003F5E2F" w:rsidRPr="00E323AB">
        <w:rPr>
          <w:rFonts w:ascii="Arial" w:eastAsia="Times New Roman" w:hAnsi="Arial" w:cs="Arial"/>
          <w:color w:val="002639"/>
          <w:lang w:eastAsia="en-NZ"/>
        </w:rPr>
        <w:t>.</w:t>
      </w:r>
    </w:p>
    <w:p w:rsidR="003F5E2F" w:rsidRPr="00F34458" w:rsidRDefault="003F5E2F" w:rsidP="003F5E2F">
      <w:pPr>
        <w:shd w:val="clear" w:color="auto" w:fill="FFFFFF"/>
        <w:spacing w:after="0" w:line="240" w:lineRule="auto"/>
        <w:ind w:left="-180"/>
        <w:rPr>
          <w:rFonts w:ascii="Arial" w:eastAsia="Times New Roman" w:hAnsi="Arial" w:cs="Arial"/>
          <w:color w:val="002639"/>
          <w:lang w:eastAsia="en-NZ"/>
        </w:rPr>
      </w:pPr>
    </w:p>
    <w:p w:rsidR="003F5E2F" w:rsidRPr="00E323AB" w:rsidRDefault="003F5E2F" w:rsidP="003D3BA2">
      <w:pPr>
        <w:pStyle w:val="Heading1"/>
      </w:pPr>
      <w:r w:rsidRPr="00E323AB">
        <w:t>What devices are covered by the new laws?</w:t>
      </w:r>
    </w:p>
    <w:p w:rsidR="003F5E2F" w:rsidRPr="00E323AB" w:rsidRDefault="003F5E2F" w:rsidP="003F5E2F">
      <w:pPr>
        <w:shd w:val="clear" w:color="auto" w:fill="FFFFFF"/>
        <w:spacing w:after="0" w:line="240" w:lineRule="auto"/>
        <w:ind w:left="-180"/>
        <w:rPr>
          <w:rFonts w:ascii="Arial" w:eastAsia="Times New Roman" w:hAnsi="Arial" w:cs="Arial"/>
          <w:color w:val="002639"/>
          <w:lang w:eastAsia="en-NZ"/>
        </w:rPr>
      </w:pPr>
    </w:p>
    <w:p w:rsidR="001F4BF1" w:rsidRPr="00E323AB" w:rsidRDefault="001F4BF1" w:rsidP="001F4BF1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2639"/>
          <w:lang w:eastAsia="en-NZ"/>
        </w:rPr>
      </w:pPr>
      <w:r w:rsidRPr="00E323AB">
        <w:rPr>
          <w:rFonts w:ascii="Arial" w:eastAsia="Times New Roman" w:hAnsi="Arial" w:cs="Arial"/>
          <w:color w:val="002639"/>
          <w:lang w:eastAsia="en-NZ"/>
        </w:rPr>
        <w:t>The new laws define a high-power laser pointer as a device that:</w:t>
      </w:r>
    </w:p>
    <w:p w:rsidR="001F4BF1" w:rsidRPr="00E323AB" w:rsidRDefault="001F4BF1" w:rsidP="001F4BF1">
      <w:pPr>
        <w:numPr>
          <w:ilvl w:val="0"/>
          <w:numId w:val="3"/>
        </w:numPr>
        <w:shd w:val="clear" w:color="auto" w:fill="FFFFFF"/>
        <w:spacing w:after="0" w:line="293" w:lineRule="atLeast"/>
        <w:ind w:left="567" w:hanging="283"/>
        <w:rPr>
          <w:rFonts w:ascii="Arial" w:eastAsia="Times New Roman" w:hAnsi="Arial" w:cs="Arial"/>
          <w:color w:val="002639"/>
          <w:lang w:eastAsia="en-NZ"/>
        </w:rPr>
      </w:pPr>
      <w:r w:rsidRPr="00E323AB">
        <w:rPr>
          <w:rFonts w:ascii="Arial" w:eastAsia="Times New Roman" w:hAnsi="Arial" w:cs="Arial"/>
          <w:color w:val="002639"/>
          <w:lang w:eastAsia="en-NZ"/>
        </w:rPr>
        <w:t>in the Director-General of Health’s opinion, is of the kind commonly known as a laser pointer; and</w:t>
      </w:r>
    </w:p>
    <w:p w:rsidR="001F4BF1" w:rsidRPr="00E323AB" w:rsidRDefault="001F4BF1" w:rsidP="001F4BF1">
      <w:pPr>
        <w:numPr>
          <w:ilvl w:val="0"/>
          <w:numId w:val="3"/>
        </w:numPr>
        <w:shd w:val="clear" w:color="auto" w:fill="FFFFFF"/>
        <w:spacing w:after="0" w:line="293" w:lineRule="atLeast"/>
        <w:ind w:left="567" w:hanging="283"/>
        <w:rPr>
          <w:rFonts w:ascii="Arial" w:eastAsia="Times New Roman" w:hAnsi="Arial" w:cs="Arial"/>
          <w:color w:val="002639"/>
          <w:lang w:eastAsia="en-NZ"/>
        </w:rPr>
      </w:pPr>
      <w:r w:rsidRPr="00E323AB">
        <w:rPr>
          <w:rFonts w:ascii="Arial" w:eastAsia="Times New Roman" w:hAnsi="Arial" w:cs="Arial"/>
          <w:color w:val="002639"/>
          <w:lang w:eastAsia="en-NZ"/>
        </w:rPr>
        <w:t>is battery operated; and</w:t>
      </w:r>
    </w:p>
    <w:p w:rsidR="001F4BF1" w:rsidRPr="00E323AB" w:rsidRDefault="001F4BF1" w:rsidP="001F4BF1">
      <w:pPr>
        <w:numPr>
          <w:ilvl w:val="0"/>
          <w:numId w:val="3"/>
        </w:numPr>
        <w:shd w:val="clear" w:color="auto" w:fill="FFFFFF"/>
        <w:spacing w:after="0" w:line="293" w:lineRule="atLeast"/>
        <w:ind w:left="567" w:hanging="283"/>
        <w:rPr>
          <w:rFonts w:ascii="Arial" w:eastAsia="Times New Roman" w:hAnsi="Arial" w:cs="Arial"/>
          <w:color w:val="002639"/>
          <w:lang w:eastAsia="en-NZ"/>
        </w:rPr>
      </w:pPr>
      <w:r w:rsidRPr="00E323AB">
        <w:rPr>
          <w:rFonts w:ascii="Arial" w:eastAsia="Times New Roman" w:hAnsi="Arial" w:cs="Arial"/>
          <w:color w:val="002639"/>
          <w:lang w:eastAsia="en-NZ"/>
        </w:rPr>
        <w:t>is designed or intended to be operated while held in the hand; and</w:t>
      </w:r>
    </w:p>
    <w:p w:rsidR="001F4BF1" w:rsidRPr="00E323AB" w:rsidRDefault="001F4BF1" w:rsidP="001F4BF1">
      <w:pPr>
        <w:numPr>
          <w:ilvl w:val="0"/>
          <w:numId w:val="3"/>
        </w:numPr>
        <w:shd w:val="clear" w:color="auto" w:fill="FFFFFF"/>
        <w:spacing w:after="0" w:line="293" w:lineRule="atLeast"/>
        <w:ind w:left="567" w:hanging="283"/>
        <w:rPr>
          <w:rFonts w:ascii="Arial" w:eastAsia="Times New Roman" w:hAnsi="Arial" w:cs="Arial"/>
          <w:color w:val="002639"/>
          <w:lang w:eastAsia="en-NZ"/>
        </w:rPr>
      </w:pPr>
      <w:r w:rsidRPr="00E323AB">
        <w:rPr>
          <w:rFonts w:ascii="Arial" w:eastAsia="Times New Roman" w:hAnsi="Arial" w:cs="Arial"/>
          <w:color w:val="002639"/>
          <w:lang w:eastAsia="en-NZ"/>
        </w:rPr>
        <w:t>produces a coherent beam of optical radiation of low divergence (i.e., the beam does not fan out like a torch beam); and</w:t>
      </w:r>
    </w:p>
    <w:p w:rsidR="001F4BF1" w:rsidRPr="00E323AB" w:rsidRDefault="001F4BF1" w:rsidP="001F4BF1">
      <w:pPr>
        <w:numPr>
          <w:ilvl w:val="0"/>
          <w:numId w:val="3"/>
        </w:numPr>
        <w:shd w:val="clear" w:color="auto" w:fill="FFFFFF"/>
        <w:spacing w:after="0" w:line="293" w:lineRule="atLeast"/>
        <w:ind w:left="567" w:hanging="283"/>
        <w:rPr>
          <w:rFonts w:ascii="Arial" w:eastAsia="Times New Roman" w:hAnsi="Arial" w:cs="Arial"/>
          <w:color w:val="002639"/>
          <w:lang w:eastAsia="en-NZ"/>
        </w:rPr>
      </w:pPr>
      <w:proofErr w:type="gramStart"/>
      <w:r w:rsidRPr="00E323AB">
        <w:rPr>
          <w:rFonts w:ascii="Arial" w:eastAsia="Times New Roman" w:hAnsi="Arial" w:cs="Arial"/>
          <w:color w:val="002639"/>
          <w:lang w:eastAsia="en-NZ"/>
        </w:rPr>
        <w:t>has</w:t>
      </w:r>
      <w:proofErr w:type="gramEnd"/>
      <w:r w:rsidRPr="00E323AB">
        <w:rPr>
          <w:rFonts w:ascii="Arial" w:eastAsia="Times New Roman" w:hAnsi="Arial" w:cs="Arial"/>
          <w:color w:val="002639"/>
          <w:lang w:eastAsia="en-NZ"/>
        </w:rPr>
        <w:t xml:space="preserve"> a power output of greater than 1 </w:t>
      </w:r>
      <w:proofErr w:type="spellStart"/>
      <w:r w:rsidRPr="00E323AB">
        <w:rPr>
          <w:rFonts w:ascii="Arial" w:eastAsia="Times New Roman" w:hAnsi="Arial" w:cs="Arial"/>
          <w:color w:val="002639"/>
          <w:lang w:eastAsia="en-NZ"/>
        </w:rPr>
        <w:t>milliwatt</w:t>
      </w:r>
      <w:proofErr w:type="spellEnd"/>
      <w:r w:rsidRPr="00E323AB">
        <w:rPr>
          <w:rFonts w:ascii="Arial" w:eastAsia="Times New Roman" w:hAnsi="Arial" w:cs="Arial"/>
          <w:color w:val="002639"/>
          <w:lang w:eastAsia="en-NZ"/>
        </w:rPr>
        <w:t xml:space="preserve"> (</w:t>
      </w:r>
      <w:proofErr w:type="spellStart"/>
      <w:r w:rsidRPr="00E323AB">
        <w:rPr>
          <w:rFonts w:ascii="Arial" w:eastAsia="Times New Roman" w:hAnsi="Arial" w:cs="Arial"/>
          <w:color w:val="002639"/>
          <w:lang w:eastAsia="en-NZ"/>
        </w:rPr>
        <w:t>mW</w:t>
      </w:r>
      <w:proofErr w:type="spellEnd"/>
      <w:r w:rsidRPr="00E323AB">
        <w:rPr>
          <w:rFonts w:ascii="Arial" w:eastAsia="Times New Roman" w:hAnsi="Arial" w:cs="Arial"/>
          <w:color w:val="002639"/>
          <w:lang w:eastAsia="en-NZ"/>
        </w:rPr>
        <w:t>).</w:t>
      </w:r>
    </w:p>
    <w:p w:rsidR="001F4BF1" w:rsidRPr="00E323AB" w:rsidRDefault="001F4BF1" w:rsidP="003F5E2F">
      <w:pPr>
        <w:shd w:val="clear" w:color="auto" w:fill="FFFFFF"/>
        <w:spacing w:after="0" w:line="240" w:lineRule="auto"/>
        <w:ind w:left="-180"/>
        <w:rPr>
          <w:rFonts w:ascii="Arial" w:eastAsia="Times New Roman" w:hAnsi="Arial" w:cs="Arial"/>
          <w:color w:val="002639"/>
          <w:lang w:eastAsia="en-NZ"/>
        </w:rPr>
      </w:pPr>
    </w:p>
    <w:p w:rsidR="001F4BF1" w:rsidRPr="003D3BA2" w:rsidRDefault="001F4BF1" w:rsidP="003D3BA2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2639"/>
          <w:lang w:eastAsia="en-NZ"/>
        </w:rPr>
      </w:pPr>
      <w:r w:rsidRPr="00E323AB">
        <w:rPr>
          <w:rFonts w:ascii="Arial" w:eastAsia="Times New Roman" w:hAnsi="Arial" w:cs="Arial"/>
          <w:color w:val="002639"/>
          <w:lang w:eastAsia="en-NZ"/>
        </w:rPr>
        <w:t xml:space="preserve">The new laws do not cover laser pointers that are 1 </w:t>
      </w:r>
      <w:proofErr w:type="spellStart"/>
      <w:r w:rsidRPr="00E323AB">
        <w:rPr>
          <w:rFonts w:ascii="Arial" w:eastAsia="Times New Roman" w:hAnsi="Arial" w:cs="Arial"/>
          <w:color w:val="002639"/>
          <w:lang w:eastAsia="en-NZ"/>
        </w:rPr>
        <w:t>mW</w:t>
      </w:r>
      <w:proofErr w:type="spellEnd"/>
      <w:r w:rsidRPr="00E323AB">
        <w:rPr>
          <w:rFonts w:ascii="Arial" w:eastAsia="Times New Roman" w:hAnsi="Arial" w:cs="Arial"/>
          <w:color w:val="002639"/>
          <w:lang w:eastAsia="en-NZ"/>
        </w:rPr>
        <w:t xml:space="preserve"> or less in power.  </w:t>
      </w:r>
      <w:r w:rsidR="00452FF0" w:rsidRPr="00E323AB">
        <w:rPr>
          <w:rFonts w:ascii="Arial" w:eastAsia="Times New Roman" w:hAnsi="Arial" w:cs="Arial"/>
          <w:color w:val="002639"/>
          <w:lang w:eastAsia="en-NZ"/>
        </w:rPr>
        <w:t>Some other laser devices are also exempt (</w:t>
      </w:r>
      <w:r w:rsidR="00E323AB" w:rsidRPr="00E323AB">
        <w:rPr>
          <w:rFonts w:ascii="Arial" w:eastAsia="Times New Roman" w:hAnsi="Arial" w:cs="Arial"/>
          <w:color w:val="002639"/>
          <w:lang w:eastAsia="en-NZ"/>
        </w:rPr>
        <w:t xml:space="preserve">e.g., </w:t>
      </w:r>
      <w:r w:rsidR="003D3BA2">
        <w:rPr>
          <w:rFonts w:ascii="Arial" w:eastAsia="Times New Roman" w:hAnsi="Arial" w:cs="Arial"/>
          <w:color w:val="002639"/>
          <w:lang w:eastAsia="en-NZ"/>
        </w:rPr>
        <w:t>surveying equipment).</w:t>
      </w:r>
      <w:r w:rsidR="003D3BA2">
        <w:rPr>
          <w:rFonts w:ascii="Arial" w:eastAsia="Times New Roman" w:hAnsi="Arial" w:cs="Arial"/>
          <w:color w:val="002639"/>
          <w:lang w:eastAsia="en-NZ"/>
        </w:rPr>
        <w:br/>
      </w:r>
    </w:p>
    <w:p w:rsidR="003F5E2F" w:rsidRPr="00E323AB" w:rsidRDefault="003F5E2F" w:rsidP="003D3BA2">
      <w:pPr>
        <w:pStyle w:val="Heading1"/>
      </w:pPr>
      <w:r w:rsidRPr="00E323AB">
        <w:t xml:space="preserve">What can happen if </w:t>
      </w:r>
      <w:r w:rsidR="00E323AB" w:rsidRPr="00E323AB">
        <w:t xml:space="preserve">you do </w:t>
      </w:r>
      <w:r w:rsidRPr="00E323AB">
        <w:t xml:space="preserve">not comply with the new laws? </w:t>
      </w:r>
    </w:p>
    <w:p w:rsidR="003F5E2F" w:rsidRPr="00E323AB" w:rsidRDefault="003F5E2F" w:rsidP="003F5E2F">
      <w:pPr>
        <w:shd w:val="clear" w:color="auto" w:fill="FFFFFF"/>
        <w:spacing w:after="0" w:line="240" w:lineRule="auto"/>
        <w:ind w:left="-180"/>
        <w:rPr>
          <w:rFonts w:ascii="Arial" w:eastAsia="Times New Roman" w:hAnsi="Arial" w:cs="Arial"/>
          <w:color w:val="002639"/>
          <w:lang w:eastAsia="en-NZ"/>
        </w:rPr>
      </w:pPr>
    </w:p>
    <w:p w:rsidR="001F4BF1" w:rsidRPr="00E323AB" w:rsidRDefault="00452FF0" w:rsidP="00452FF0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2639"/>
          <w:lang w:eastAsia="en-NZ"/>
        </w:rPr>
      </w:pPr>
      <w:r w:rsidRPr="00E323AB">
        <w:rPr>
          <w:rFonts w:ascii="Arial" w:eastAsia="Times New Roman" w:hAnsi="Arial" w:cs="Arial"/>
          <w:color w:val="002639"/>
          <w:lang w:eastAsia="en-NZ"/>
        </w:rPr>
        <w:t xml:space="preserve">You can be fined for failing to comply with the new laws. </w:t>
      </w:r>
    </w:p>
    <w:p w:rsidR="001F4BF1" w:rsidRPr="00E323AB" w:rsidRDefault="001F4BF1" w:rsidP="003F5E2F">
      <w:pPr>
        <w:shd w:val="clear" w:color="auto" w:fill="FFFFFF"/>
        <w:spacing w:after="0" w:line="240" w:lineRule="auto"/>
        <w:ind w:left="-180"/>
        <w:rPr>
          <w:rFonts w:ascii="Arial" w:eastAsia="Times New Roman" w:hAnsi="Arial" w:cs="Arial"/>
          <w:color w:val="002639"/>
          <w:lang w:eastAsia="en-NZ"/>
        </w:rPr>
      </w:pPr>
    </w:p>
    <w:p w:rsidR="003F5E2F" w:rsidRPr="00E323AB" w:rsidRDefault="003F5E2F" w:rsidP="003D3BA2">
      <w:pPr>
        <w:pStyle w:val="Heading1"/>
      </w:pPr>
      <w:r w:rsidRPr="00E323AB">
        <w:t>Where do I get more information?</w:t>
      </w:r>
    </w:p>
    <w:p w:rsidR="003F5E2F" w:rsidRPr="00E323AB" w:rsidRDefault="003F5E2F" w:rsidP="003F5E2F">
      <w:pPr>
        <w:spacing w:after="0" w:line="240" w:lineRule="auto"/>
      </w:pPr>
    </w:p>
    <w:p w:rsidR="003F5E2F" w:rsidRPr="00E323AB" w:rsidRDefault="003F5E2F" w:rsidP="00452FF0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rPr>
          <w:rFonts w:ascii="Arial" w:hAnsi="Arial" w:cs="Arial"/>
        </w:rPr>
      </w:pPr>
      <w:r w:rsidRPr="00E323AB">
        <w:rPr>
          <w:rFonts w:ascii="Arial" w:hAnsi="Arial" w:cs="Arial"/>
        </w:rPr>
        <w:t xml:space="preserve">More </w:t>
      </w:r>
      <w:r w:rsidRPr="00E323AB">
        <w:rPr>
          <w:rFonts w:ascii="Arial" w:eastAsia="Times New Roman" w:hAnsi="Arial" w:cs="Arial"/>
          <w:color w:val="002639"/>
          <w:lang w:eastAsia="en-NZ"/>
        </w:rPr>
        <w:t>information</w:t>
      </w:r>
      <w:r w:rsidRPr="00E323AB">
        <w:rPr>
          <w:rFonts w:ascii="Arial" w:hAnsi="Arial" w:cs="Arial"/>
        </w:rPr>
        <w:t xml:space="preserve"> about laser pointers, the new controls and the</w:t>
      </w:r>
      <w:r w:rsidR="00E323AB" w:rsidRPr="00E323AB">
        <w:rPr>
          <w:rFonts w:ascii="Arial" w:hAnsi="Arial" w:cs="Arial"/>
        </w:rPr>
        <w:t>ir</w:t>
      </w:r>
      <w:r w:rsidRPr="00E323AB">
        <w:rPr>
          <w:rFonts w:ascii="Arial" w:hAnsi="Arial" w:cs="Arial"/>
        </w:rPr>
        <w:t xml:space="preserve"> implications for you, and how to apply for authorisation is available on the </w:t>
      </w:r>
      <w:hyperlink r:id="rId9" w:history="1">
        <w:r w:rsidRPr="003D3BA2">
          <w:rPr>
            <w:rStyle w:val="Hyperlink"/>
            <w:rFonts w:ascii="Arial" w:hAnsi="Arial" w:cs="Arial"/>
          </w:rPr>
          <w:t xml:space="preserve">Ministry </w:t>
        </w:r>
        <w:bookmarkStart w:id="0" w:name="_GoBack"/>
        <w:bookmarkEnd w:id="0"/>
        <w:r w:rsidRPr="003D3BA2">
          <w:rPr>
            <w:rStyle w:val="Hyperlink"/>
            <w:rFonts w:ascii="Arial" w:hAnsi="Arial" w:cs="Arial"/>
          </w:rPr>
          <w:t>of Health’s website</w:t>
        </w:r>
      </w:hyperlink>
      <w:r w:rsidR="003D3BA2">
        <w:rPr>
          <w:rFonts w:ascii="Arial" w:hAnsi="Arial" w:cs="Arial"/>
        </w:rPr>
        <w:t>.</w:t>
      </w:r>
      <w:r w:rsidRPr="00E323AB">
        <w:rPr>
          <w:rFonts w:ascii="Arial" w:hAnsi="Arial" w:cs="Arial"/>
        </w:rPr>
        <w:t xml:space="preserve"> </w:t>
      </w:r>
    </w:p>
    <w:p w:rsidR="003F5E2F" w:rsidRPr="00E323AB" w:rsidRDefault="003F5E2F" w:rsidP="003F5E2F">
      <w:pPr>
        <w:spacing w:after="0" w:line="240" w:lineRule="auto"/>
        <w:rPr>
          <w:rFonts w:ascii="Arial" w:hAnsi="Arial" w:cs="Arial"/>
        </w:rPr>
      </w:pPr>
    </w:p>
    <w:p w:rsidR="003F5E2F" w:rsidRPr="00E323AB" w:rsidRDefault="003F5E2F" w:rsidP="00452FF0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rPr>
          <w:rFonts w:ascii="Arial" w:hAnsi="Arial" w:cs="Arial"/>
        </w:rPr>
      </w:pPr>
      <w:r w:rsidRPr="00E323AB">
        <w:rPr>
          <w:rFonts w:ascii="Arial" w:hAnsi="Arial" w:cs="Arial"/>
          <w:color w:val="002639"/>
          <w:shd w:val="clear" w:color="auto" w:fill="FFFFFF"/>
        </w:rPr>
        <w:t xml:space="preserve">You can also email any </w:t>
      </w:r>
      <w:r w:rsidRPr="00E323AB">
        <w:rPr>
          <w:rFonts w:ascii="Arial" w:eastAsia="Times New Roman" w:hAnsi="Arial" w:cs="Arial"/>
          <w:color w:val="002639"/>
          <w:lang w:eastAsia="en-NZ"/>
        </w:rPr>
        <w:t>questions</w:t>
      </w:r>
      <w:r w:rsidRPr="00E323AB">
        <w:rPr>
          <w:rFonts w:ascii="Arial" w:hAnsi="Arial" w:cs="Arial"/>
          <w:color w:val="002639"/>
          <w:shd w:val="clear" w:color="auto" w:fill="FFFFFF"/>
        </w:rPr>
        <w:t xml:space="preserve"> on the new controls to </w:t>
      </w:r>
      <w:hyperlink r:id="rId10" w:history="1">
        <w:r w:rsidRPr="00E323AB">
          <w:rPr>
            <w:rStyle w:val="Hyperlink"/>
            <w:rFonts w:ascii="Arial" w:hAnsi="Arial" w:cs="Arial"/>
            <w:color w:val="542A7C"/>
            <w:shd w:val="clear" w:color="auto" w:fill="FFFFFF"/>
          </w:rPr>
          <w:t>laserpointers@moh.govt.nz</w:t>
        </w:r>
      </w:hyperlink>
    </w:p>
    <w:sectPr w:rsidR="003F5E2F" w:rsidRPr="00E323AB" w:rsidSect="00E323AB">
      <w:headerReference w:type="default" r:id="rId11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F36" w:rsidRDefault="006C6F36" w:rsidP="003F5E2F">
      <w:pPr>
        <w:spacing w:after="0" w:line="240" w:lineRule="auto"/>
      </w:pPr>
      <w:r>
        <w:separator/>
      </w:r>
    </w:p>
  </w:endnote>
  <w:endnote w:type="continuationSeparator" w:id="0">
    <w:p w:rsidR="006C6F36" w:rsidRDefault="006C6F36" w:rsidP="003F5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F36" w:rsidRDefault="006C6F36" w:rsidP="003F5E2F">
      <w:pPr>
        <w:spacing w:after="0" w:line="240" w:lineRule="auto"/>
      </w:pPr>
      <w:r>
        <w:separator/>
      </w:r>
    </w:p>
  </w:footnote>
  <w:footnote w:type="continuationSeparator" w:id="0">
    <w:p w:rsidR="006C6F36" w:rsidRDefault="006C6F36" w:rsidP="003F5E2F">
      <w:pPr>
        <w:spacing w:after="0" w:line="240" w:lineRule="auto"/>
      </w:pPr>
      <w:r>
        <w:continuationSeparator/>
      </w:r>
    </w:p>
  </w:footnote>
  <w:footnote w:id="1">
    <w:p w:rsidR="00E323AB" w:rsidRPr="003F5E2F" w:rsidRDefault="00E323AB" w:rsidP="00E323AB">
      <w:pPr>
        <w:pStyle w:val="FootnoteText"/>
        <w:rPr>
          <w:sz w:val="18"/>
          <w:szCs w:val="18"/>
        </w:rPr>
      </w:pPr>
      <w:r w:rsidRPr="003F5E2F">
        <w:rPr>
          <w:rStyle w:val="FootnoteReference"/>
          <w:sz w:val="18"/>
          <w:szCs w:val="18"/>
        </w:rPr>
        <w:footnoteRef/>
      </w:r>
      <w:r w:rsidRPr="003F5E2F">
        <w:rPr>
          <w:sz w:val="18"/>
          <w:szCs w:val="18"/>
        </w:rPr>
        <w:t xml:space="preserve"> </w:t>
      </w:r>
      <w:r w:rsidRPr="003F5E2F">
        <w:rPr>
          <w:rFonts w:ascii="Arial" w:eastAsia="Times New Roman" w:hAnsi="Arial" w:cs="Arial"/>
          <w:color w:val="002639"/>
          <w:sz w:val="18"/>
          <w:szCs w:val="18"/>
          <w:lang w:eastAsia="en-NZ"/>
        </w:rPr>
        <w:t xml:space="preserve">The Custom Import Prohibition (High-power Laser Pointers) Order 2013 </w:t>
      </w:r>
      <w:r>
        <w:rPr>
          <w:rFonts w:ascii="Arial" w:eastAsia="Times New Roman" w:hAnsi="Arial" w:cs="Arial"/>
          <w:color w:val="002639"/>
          <w:sz w:val="18"/>
          <w:szCs w:val="18"/>
          <w:lang w:eastAsia="en-NZ"/>
        </w:rPr>
        <w:t xml:space="preserve">and </w:t>
      </w:r>
      <w:r w:rsidRPr="003F5E2F">
        <w:rPr>
          <w:rFonts w:ascii="Arial" w:eastAsia="Times New Roman" w:hAnsi="Arial" w:cs="Arial"/>
          <w:color w:val="002639"/>
          <w:sz w:val="18"/>
          <w:szCs w:val="18"/>
          <w:lang w:eastAsia="en-NZ"/>
        </w:rPr>
        <w:t>Health (High-power Laser Pointers) Regulations 2013</w:t>
      </w:r>
      <w:r>
        <w:rPr>
          <w:rFonts w:ascii="Arial" w:eastAsia="Times New Roman" w:hAnsi="Arial" w:cs="Arial"/>
          <w:color w:val="002639"/>
          <w:sz w:val="18"/>
          <w:szCs w:val="18"/>
          <w:lang w:eastAsia="en-NZ"/>
        </w:rPr>
        <w:t xml:space="preserve"> </w:t>
      </w:r>
      <w:r w:rsidRPr="003F5E2F">
        <w:rPr>
          <w:rFonts w:ascii="Arial" w:eastAsia="Times New Roman" w:hAnsi="Arial" w:cs="Arial"/>
          <w:color w:val="002639"/>
          <w:sz w:val="18"/>
          <w:szCs w:val="18"/>
          <w:lang w:eastAsia="en-NZ"/>
        </w:rPr>
        <w:t>refer.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E2F" w:rsidRDefault="003F5E2F">
    <w:pPr>
      <w:pStyle w:val="Header"/>
    </w:pPr>
    <w:r w:rsidRPr="007C1D21">
      <w:rPr>
        <w:noProof/>
        <w:lang w:eastAsia="en-NZ"/>
      </w:rPr>
      <w:drawing>
        <wp:inline distT="0" distB="0" distL="0" distR="0">
          <wp:extent cx="5731510" cy="373743"/>
          <wp:effectExtent l="0" t="0" r="2540" b="7620"/>
          <wp:docPr id="1" name="Picture 1" descr="Ministry of Health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73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7999"/>
    <w:multiLevelType w:val="multilevel"/>
    <w:tmpl w:val="6A24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C30154"/>
    <w:multiLevelType w:val="hybridMultilevel"/>
    <w:tmpl w:val="5ACCB62A"/>
    <w:lvl w:ilvl="0" w:tplc="FDF40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3E6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646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64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129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0E5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AE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1C6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F49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F103B72"/>
    <w:multiLevelType w:val="hybridMultilevel"/>
    <w:tmpl w:val="63BCBB28"/>
    <w:lvl w:ilvl="0" w:tplc="66BEE1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17A60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2D222B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70C7FA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E8666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6ADF5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A8C584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386B5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1A30F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>
    <w:nsid w:val="357C05AE"/>
    <w:multiLevelType w:val="multilevel"/>
    <w:tmpl w:val="0CC423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9D14CA"/>
    <w:multiLevelType w:val="hybridMultilevel"/>
    <w:tmpl w:val="8918FAD2"/>
    <w:lvl w:ilvl="0" w:tplc="11401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E05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2E5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949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4C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9E0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29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D23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705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F8"/>
    <w:rsid w:val="001F4BF1"/>
    <w:rsid w:val="0023585F"/>
    <w:rsid w:val="00246B47"/>
    <w:rsid w:val="00292F9E"/>
    <w:rsid w:val="00364603"/>
    <w:rsid w:val="003D3BA2"/>
    <w:rsid w:val="003F5E2F"/>
    <w:rsid w:val="00412484"/>
    <w:rsid w:val="00452FF0"/>
    <w:rsid w:val="004808D4"/>
    <w:rsid w:val="004B7F43"/>
    <w:rsid w:val="004D7833"/>
    <w:rsid w:val="00571FCB"/>
    <w:rsid w:val="006B04BE"/>
    <w:rsid w:val="006C6F36"/>
    <w:rsid w:val="00801588"/>
    <w:rsid w:val="00931A51"/>
    <w:rsid w:val="009D0164"/>
    <w:rsid w:val="00A22EF8"/>
    <w:rsid w:val="00D27B1B"/>
    <w:rsid w:val="00D35D5F"/>
    <w:rsid w:val="00DE5877"/>
    <w:rsid w:val="00E323AB"/>
    <w:rsid w:val="00E6796B"/>
    <w:rsid w:val="00E72D74"/>
    <w:rsid w:val="00F3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B1B"/>
  </w:style>
  <w:style w:type="paragraph" w:styleId="Heading1">
    <w:name w:val="heading 1"/>
    <w:basedOn w:val="Normal"/>
    <w:next w:val="Normal"/>
    <w:link w:val="Heading1Char"/>
    <w:uiPriority w:val="9"/>
    <w:qFormat/>
    <w:rsid w:val="003D3BA2"/>
    <w:pPr>
      <w:shd w:val="clear" w:color="auto" w:fill="FFFFFF"/>
      <w:spacing w:after="0" w:line="240" w:lineRule="auto"/>
      <w:ind w:left="-180"/>
      <w:outlineLvl w:val="0"/>
    </w:pPr>
    <w:rPr>
      <w:rFonts w:ascii="Arial" w:eastAsia="Times New Roman" w:hAnsi="Arial" w:cs="Arial"/>
      <w:b/>
      <w:color w:val="002639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E2F"/>
  </w:style>
  <w:style w:type="paragraph" w:styleId="Footer">
    <w:name w:val="footer"/>
    <w:basedOn w:val="Normal"/>
    <w:link w:val="FooterChar"/>
    <w:uiPriority w:val="99"/>
    <w:unhideWhenUsed/>
    <w:rsid w:val="003F5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E2F"/>
  </w:style>
  <w:style w:type="paragraph" w:styleId="NormalWeb">
    <w:name w:val="Normal (Web)"/>
    <w:basedOn w:val="Normal"/>
    <w:uiPriority w:val="99"/>
    <w:semiHidden/>
    <w:unhideWhenUsed/>
    <w:rsid w:val="003F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converted-space">
    <w:name w:val="apple-converted-space"/>
    <w:basedOn w:val="DefaultParagraphFont"/>
    <w:rsid w:val="003F5E2F"/>
  </w:style>
  <w:style w:type="character" w:styleId="Strong">
    <w:name w:val="Strong"/>
    <w:basedOn w:val="DefaultParagraphFont"/>
    <w:uiPriority w:val="22"/>
    <w:qFormat/>
    <w:rsid w:val="003F5E2F"/>
    <w:rPr>
      <w:b/>
      <w:bCs/>
    </w:rPr>
  </w:style>
  <w:style w:type="character" w:styleId="Hyperlink">
    <w:name w:val="Hyperlink"/>
    <w:basedOn w:val="DefaultParagraphFont"/>
    <w:uiPriority w:val="99"/>
    <w:unhideWhenUsed/>
    <w:rsid w:val="003F5E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5E2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F5E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5E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5E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96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D3BA2"/>
    <w:pPr>
      <w:spacing w:after="0" w:line="240" w:lineRule="auto"/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D3BA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D3BA2"/>
    <w:rPr>
      <w:rFonts w:ascii="Arial" w:eastAsia="Times New Roman" w:hAnsi="Arial" w:cs="Arial"/>
      <w:b/>
      <w:color w:val="002639"/>
      <w:shd w:val="clear" w:color="auto" w:fill="FFFFFF"/>
      <w:lang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4D783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B1B"/>
  </w:style>
  <w:style w:type="paragraph" w:styleId="Heading1">
    <w:name w:val="heading 1"/>
    <w:basedOn w:val="Normal"/>
    <w:next w:val="Normal"/>
    <w:link w:val="Heading1Char"/>
    <w:uiPriority w:val="9"/>
    <w:qFormat/>
    <w:rsid w:val="003D3BA2"/>
    <w:pPr>
      <w:shd w:val="clear" w:color="auto" w:fill="FFFFFF"/>
      <w:spacing w:after="0" w:line="240" w:lineRule="auto"/>
      <w:ind w:left="-180"/>
      <w:outlineLvl w:val="0"/>
    </w:pPr>
    <w:rPr>
      <w:rFonts w:ascii="Arial" w:eastAsia="Times New Roman" w:hAnsi="Arial" w:cs="Arial"/>
      <w:b/>
      <w:color w:val="002639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E2F"/>
  </w:style>
  <w:style w:type="paragraph" w:styleId="Footer">
    <w:name w:val="footer"/>
    <w:basedOn w:val="Normal"/>
    <w:link w:val="FooterChar"/>
    <w:uiPriority w:val="99"/>
    <w:unhideWhenUsed/>
    <w:rsid w:val="003F5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E2F"/>
  </w:style>
  <w:style w:type="paragraph" w:styleId="NormalWeb">
    <w:name w:val="Normal (Web)"/>
    <w:basedOn w:val="Normal"/>
    <w:uiPriority w:val="99"/>
    <w:semiHidden/>
    <w:unhideWhenUsed/>
    <w:rsid w:val="003F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converted-space">
    <w:name w:val="apple-converted-space"/>
    <w:basedOn w:val="DefaultParagraphFont"/>
    <w:rsid w:val="003F5E2F"/>
  </w:style>
  <w:style w:type="character" w:styleId="Strong">
    <w:name w:val="Strong"/>
    <w:basedOn w:val="DefaultParagraphFont"/>
    <w:uiPriority w:val="22"/>
    <w:qFormat/>
    <w:rsid w:val="003F5E2F"/>
    <w:rPr>
      <w:b/>
      <w:bCs/>
    </w:rPr>
  </w:style>
  <w:style w:type="character" w:styleId="Hyperlink">
    <w:name w:val="Hyperlink"/>
    <w:basedOn w:val="DefaultParagraphFont"/>
    <w:uiPriority w:val="99"/>
    <w:unhideWhenUsed/>
    <w:rsid w:val="003F5E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5E2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F5E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5E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5E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96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D3BA2"/>
    <w:pPr>
      <w:spacing w:after="0" w:line="240" w:lineRule="auto"/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D3BA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D3BA2"/>
    <w:rPr>
      <w:rFonts w:ascii="Arial" w:eastAsia="Times New Roman" w:hAnsi="Arial" w:cs="Arial"/>
      <w:b/>
      <w:color w:val="002639"/>
      <w:shd w:val="clear" w:color="auto" w:fill="FFFFFF"/>
      <w:lang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4D78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142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3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17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9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14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4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958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3806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96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aserpointers@moh.govt.n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ealth.govt.nz/our-work/environmental-health/high-power-laser-pointe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2A46E-E5B8-49C9-9043-F5014EF7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sellers/suppliers of high-power laser pointers</dc:title>
  <dc:creator>Ministry of Health</dc:creator>
  <cp:lastModifiedBy>Allan Potter</cp:lastModifiedBy>
  <cp:revision>2</cp:revision>
  <dcterms:created xsi:type="dcterms:W3CDTF">2014-05-28T03:32:00Z</dcterms:created>
  <dcterms:modified xsi:type="dcterms:W3CDTF">2014-05-28T03:32:00Z</dcterms:modified>
</cp:coreProperties>
</file>