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50AA" w14:textId="6ACB9F7B" w:rsidR="00BA4FC5" w:rsidRPr="005B7EA7" w:rsidRDefault="00BA4FC5" w:rsidP="00D64901">
      <w:pPr>
        <w:pStyle w:val="Heading1"/>
      </w:pPr>
      <w:r w:rsidRPr="005B7EA7">
        <w:t xml:space="preserve">Terms of Reference for the </w:t>
      </w:r>
      <w:r w:rsidRPr="00D64901">
        <w:t>Radiation</w:t>
      </w:r>
      <w:r w:rsidRPr="005B7EA7">
        <w:t xml:space="preserve"> Safety Advisory Council</w:t>
      </w:r>
    </w:p>
    <w:p w14:paraId="327776EE" w14:textId="77777777" w:rsidR="00BA4FC5" w:rsidRPr="005B7EA7" w:rsidRDefault="00BA4FC5" w:rsidP="00BA4FC5">
      <w:pPr>
        <w:spacing w:after="0" w:line="240" w:lineRule="auto"/>
        <w:rPr>
          <w:rFonts w:cs="Arial"/>
          <w:b/>
          <w:sz w:val="22"/>
        </w:rPr>
      </w:pPr>
    </w:p>
    <w:p w14:paraId="2C1A54E4" w14:textId="77777777" w:rsidR="00BA4FC5" w:rsidRPr="005B7EA7" w:rsidRDefault="00BA4FC5" w:rsidP="00D64901">
      <w:pPr>
        <w:pStyle w:val="Heading2"/>
      </w:pPr>
      <w:r w:rsidRPr="00D64901">
        <w:t>Introduction</w:t>
      </w:r>
    </w:p>
    <w:p w14:paraId="09376CCC" w14:textId="77777777" w:rsidR="00BA4FC5" w:rsidRPr="005B7EA7" w:rsidRDefault="00BA4FC5" w:rsidP="00BA4FC5">
      <w:pPr>
        <w:spacing w:after="0" w:line="240" w:lineRule="auto"/>
        <w:rPr>
          <w:rFonts w:cs="Arial"/>
          <w:sz w:val="22"/>
        </w:rPr>
      </w:pPr>
    </w:p>
    <w:p w14:paraId="2E5589E7" w14:textId="6CDF4338" w:rsidR="00BA4FC5" w:rsidRPr="005B7EA7" w:rsidRDefault="00BA4FC5" w:rsidP="00DC110A">
      <w:pPr>
        <w:pStyle w:val="ListParagraph"/>
        <w:numPr>
          <w:ilvl w:val="0"/>
          <w:numId w:val="2"/>
        </w:numPr>
        <w:ind w:left="1134" w:hanging="567"/>
        <w:contextualSpacing/>
        <w:rPr>
          <w:rFonts w:ascii="Arial" w:hAnsi="Arial" w:cs="Arial"/>
          <w:sz w:val="22"/>
          <w:szCs w:val="22"/>
        </w:rPr>
      </w:pPr>
      <w:r w:rsidRPr="005B7EA7">
        <w:rPr>
          <w:rFonts w:ascii="Arial" w:hAnsi="Arial" w:cs="Arial"/>
          <w:sz w:val="22"/>
          <w:szCs w:val="22"/>
        </w:rPr>
        <w:t xml:space="preserve">These terms of reference should be read in conjunction with the Radiation Safety Act 2016 </w:t>
      </w:r>
      <w:r w:rsidR="008757D3">
        <w:rPr>
          <w:rFonts w:ascii="Arial" w:hAnsi="Arial" w:cs="Arial"/>
          <w:sz w:val="22"/>
          <w:szCs w:val="22"/>
        </w:rPr>
        <w:t xml:space="preserve">(the Act) </w:t>
      </w:r>
      <w:r w:rsidRPr="005B7EA7">
        <w:rPr>
          <w:rFonts w:ascii="Arial" w:hAnsi="Arial" w:cs="Arial"/>
          <w:sz w:val="22"/>
          <w:szCs w:val="22"/>
        </w:rPr>
        <w:t>which establishes the Radiation Safety Advisory Council (the Council).  The terms of reference set out the:</w:t>
      </w:r>
    </w:p>
    <w:p w14:paraId="22983AD0" w14:textId="77777777" w:rsidR="00BA4FC5" w:rsidRPr="005B7EA7" w:rsidRDefault="00BA4FC5" w:rsidP="00DA6C66">
      <w:pPr>
        <w:numPr>
          <w:ilvl w:val="0"/>
          <w:numId w:val="1"/>
        </w:numPr>
        <w:tabs>
          <w:tab w:val="clear" w:pos="567"/>
        </w:tabs>
        <w:spacing w:before="120" w:after="0" w:line="240" w:lineRule="auto"/>
        <w:ind w:left="1560" w:hanging="426"/>
        <w:rPr>
          <w:rFonts w:cs="Arial"/>
          <w:sz w:val="22"/>
        </w:rPr>
      </w:pPr>
      <w:r w:rsidRPr="005B7EA7">
        <w:rPr>
          <w:rFonts w:cs="Arial"/>
          <w:sz w:val="22"/>
        </w:rPr>
        <w:t>role and functions of the Council</w:t>
      </w:r>
    </w:p>
    <w:p w14:paraId="4514F383" w14:textId="77777777" w:rsidR="00BA4FC5" w:rsidRPr="005B7EA7" w:rsidRDefault="00BA4FC5" w:rsidP="00DA6C66">
      <w:pPr>
        <w:numPr>
          <w:ilvl w:val="0"/>
          <w:numId w:val="1"/>
        </w:numPr>
        <w:tabs>
          <w:tab w:val="clear" w:pos="567"/>
        </w:tabs>
        <w:spacing w:before="120" w:after="0" w:line="240" w:lineRule="auto"/>
        <w:ind w:left="1560" w:hanging="426"/>
        <w:rPr>
          <w:rFonts w:cs="Arial"/>
          <w:sz w:val="22"/>
        </w:rPr>
      </w:pPr>
      <w:r w:rsidRPr="005B7EA7">
        <w:rPr>
          <w:rFonts w:cs="Arial"/>
          <w:sz w:val="22"/>
        </w:rPr>
        <w:t>composition of the Council</w:t>
      </w:r>
    </w:p>
    <w:p w14:paraId="4FCEBA09" w14:textId="77777777" w:rsidR="00BA4FC5" w:rsidRPr="005B7EA7" w:rsidRDefault="00BA4FC5" w:rsidP="00DA6C66">
      <w:pPr>
        <w:numPr>
          <w:ilvl w:val="0"/>
          <w:numId w:val="1"/>
        </w:numPr>
        <w:tabs>
          <w:tab w:val="clear" w:pos="567"/>
        </w:tabs>
        <w:spacing w:before="120" w:after="0" w:line="240" w:lineRule="auto"/>
        <w:ind w:left="1560" w:hanging="426"/>
        <w:rPr>
          <w:rFonts w:cs="Arial"/>
          <w:sz w:val="22"/>
        </w:rPr>
      </w:pPr>
      <w:r w:rsidRPr="005B7EA7">
        <w:rPr>
          <w:rFonts w:cs="Arial"/>
          <w:sz w:val="22"/>
        </w:rPr>
        <w:t>work requirements</w:t>
      </w:r>
    </w:p>
    <w:p w14:paraId="48C3D61E" w14:textId="77777777" w:rsidR="00BA4FC5" w:rsidRPr="005B7EA7" w:rsidRDefault="00BA4FC5" w:rsidP="00DA6C66">
      <w:pPr>
        <w:numPr>
          <w:ilvl w:val="0"/>
          <w:numId w:val="1"/>
        </w:numPr>
        <w:tabs>
          <w:tab w:val="clear" w:pos="567"/>
        </w:tabs>
        <w:spacing w:before="120" w:after="0" w:line="240" w:lineRule="auto"/>
        <w:ind w:left="1560" w:hanging="426"/>
        <w:rPr>
          <w:rFonts w:cs="Arial"/>
          <w:sz w:val="22"/>
        </w:rPr>
      </w:pPr>
      <w:r w:rsidRPr="005B7EA7">
        <w:rPr>
          <w:rFonts w:cs="Arial"/>
          <w:sz w:val="22"/>
        </w:rPr>
        <w:t>reporting requirements</w:t>
      </w:r>
    </w:p>
    <w:p w14:paraId="1BFA177D" w14:textId="77777777" w:rsidR="00BA4FC5" w:rsidRPr="005B7EA7" w:rsidRDefault="00BA4FC5" w:rsidP="00DA6C66">
      <w:pPr>
        <w:numPr>
          <w:ilvl w:val="0"/>
          <w:numId w:val="1"/>
        </w:numPr>
        <w:tabs>
          <w:tab w:val="clear" w:pos="567"/>
        </w:tabs>
        <w:spacing w:before="120" w:after="0" w:line="240" w:lineRule="auto"/>
        <w:ind w:left="1560" w:hanging="426"/>
        <w:rPr>
          <w:rFonts w:cs="Arial"/>
          <w:sz w:val="22"/>
        </w:rPr>
      </w:pPr>
      <w:r w:rsidRPr="005B7EA7">
        <w:rPr>
          <w:rFonts w:cs="Arial"/>
          <w:sz w:val="22"/>
        </w:rPr>
        <w:t>terms and conditions of appointment</w:t>
      </w:r>
    </w:p>
    <w:p w14:paraId="7E957751" w14:textId="7168998A" w:rsidR="00BA4FC5" w:rsidRPr="008757D3" w:rsidRDefault="00BA4FC5" w:rsidP="008757D3">
      <w:pPr>
        <w:numPr>
          <w:ilvl w:val="0"/>
          <w:numId w:val="1"/>
        </w:numPr>
        <w:tabs>
          <w:tab w:val="clear" w:pos="567"/>
        </w:tabs>
        <w:spacing w:before="120" w:line="240" w:lineRule="auto"/>
        <w:ind w:left="1560" w:hanging="426"/>
        <w:rPr>
          <w:rFonts w:cs="Arial"/>
          <w:sz w:val="22"/>
        </w:rPr>
      </w:pPr>
      <w:r w:rsidRPr="005B7EA7">
        <w:rPr>
          <w:rFonts w:cs="Arial"/>
          <w:sz w:val="22"/>
        </w:rPr>
        <w:t xml:space="preserve">duties and responsibilities of Council members. </w:t>
      </w:r>
    </w:p>
    <w:p w14:paraId="470F53B0" w14:textId="77777777" w:rsidR="00BA4FC5" w:rsidRPr="005B7EA7" w:rsidRDefault="00BA4FC5" w:rsidP="00DC110A">
      <w:pPr>
        <w:pStyle w:val="ListParagraph"/>
        <w:numPr>
          <w:ilvl w:val="0"/>
          <w:numId w:val="2"/>
        </w:numPr>
        <w:ind w:left="1134" w:hanging="567"/>
        <w:contextualSpacing/>
        <w:rPr>
          <w:rFonts w:ascii="Arial" w:hAnsi="Arial" w:cs="Arial"/>
          <w:sz w:val="22"/>
          <w:szCs w:val="22"/>
        </w:rPr>
      </w:pPr>
      <w:r w:rsidRPr="005B7EA7">
        <w:rPr>
          <w:rFonts w:ascii="Arial" w:hAnsi="Arial" w:cs="Arial"/>
          <w:sz w:val="22"/>
          <w:szCs w:val="22"/>
        </w:rPr>
        <w:t xml:space="preserve">All references to the Ministry in these terms of reference refer to the Ministry of Health.  </w:t>
      </w:r>
    </w:p>
    <w:p w14:paraId="320A6B1E" w14:textId="77777777" w:rsidR="00BA4FC5" w:rsidRPr="005B7EA7" w:rsidRDefault="00BA4FC5" w:rsidP="00BA4FC5">
      <w:pPr>
        <w:spacing w:after="0" w:line="240" w:lineRule="auto"/>
        <w:rPr>
          <w:rFonts w:cs="Arial"/>
          <w:sz w:val="22"/>
        </w:rPr>
      </w:pPr>
    </w:p>
    <w:p w14:paraId="54BC321E" w14:textId="77777777" w:rsidR="00BA4FC5" w:rsidRPr="005B7EA7" w:rsidRDefault="00BA4FC5" w:rsidP="00D64901">
      <w:pPr>
        <w:pStyle w:val="Heading2"/>
      </w:pPr>
      <w:r w:rsidRPr="005B7EA7">
        <w:t xml:space="preserve">Background </w:t>
      </w:r>
    </w:p>
    <w:p w14:paraId="52DB8908" w14:textId="77777777" w:rsidR="00BA4FC5" w:rsidRPr="005B7EA7" w:rsidRDefault="00BA4FC5" w:rsidP="00BA4FC5">
      <w:pPr>
        <w:spacing w:after="0" w:line="240" w:lineRule="auto"/>
        <w:rPr>
          <w:rFonts w:cs="Arial"/>
          <w:b/>
          <w:sz w:val="22"/>
        </w:rPr>
      </w:pPr>
    </w:p>
    <w:p w14:paraId="4B24D378" w14:textId="17CE4E21"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Most of the duties and functions under the Radiation Safety Act 2016 rest with the Director for Radiation Safety (the Director). The Minister of Health has a small number of </w:t>
      </w:r>
      <w:proofErr w:type="gramStart"/>
      <w:r>
        <w:rPr>
          <w:rFonts w:ascii="Arial" w:hAnsi="Arial" w:cs="Arial"/>
          <w:sz w:val="22"/>
          <w:szCs w:val="22"/>
        </w:rPr>
        <w:t>powers</w:t>
      </w:r>
      <w:proofErr w:type="gramEnd"/>
      <w:r w:rsidRPr="005B7EA7">
        <w:rPr>
          <w:rFonts w:ascii="Arial" w:hAnsi="Arial" w:cs="Arial"/>
          <w:sz w:val="22"/>
          <w:szCs w:val="22"/>
        </w:rPr>
        <w:t xml:space="preserve"> and the Director-General of Health must employ the Director. </w:t>
      </w:r>
    </w:p>
    <w:p w14:paraId="5ED17B15" w14:textId="77777777" w:rsidR="00BA4FC5" w:rsidRPr="005B7EA7" w:rsidRDefault="00BA4FC5" w:rsidP="00DC110A">
      <w:pPr>
        <w:spacing w:after="0" w:line="240" w:lineRule="auto"/>
        <w:ind w:left="1134" w:hanging="567"/>
        <w:rPr>
          <w:rFonts w:cs="Arial"/>
          <w:sz w:val="22"/>
        </w:rPr>
      </w:pPr>
    </w:p>
    <w:p w14:paraId="256BC253" w14:textId="41015CA1"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 Director is employed in the Ministry of Health’s Office of Radiation Safety which implements and administers the Act. The Ministry of Health contracts for external science advice and compliance/auditing services to support the role of the Director and the Office of Radiation Safety. The Office of Radiation Safety will provide the secretariat support for the Council.  </w:t>
      </w:r>
    </w:p>
    <w:p w14:paraId="320AC0FF" w14:textId="77777777" w:rsidR="00BA4FC5" w:rsidRPr="005B7EA7" w:rsidRDefault="00BA4FC5" w:rsidP="00DC110A">
      <w:pPr>
        <w:spacing w:after="0" w:line="240" w:lineRule="auto"/>
        <w:ind w:left="1134" w:hanging="567"/>
        <w:rPr>
          <w:rFonts w:cs="Arial"/>
          <w:sz w:val="22"/>
        </w:rPr>
      </w:pPr>
    </w:p>
    <w:p w14:paraId="619ABE1E" w14:textId="7777777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 Council </w:t>
      </w:r>
      <w:r>
        <w:rPr>
          <w:rFonts w:ascii="Arial" w:hAnsi="Arial" w:cs="Arial"/>
          <w:sz w:val="22"/>
          <w:szCs w:val="22"/>
        </w:rPr>
        <w:t>provides</w:t>
      </w:r>
      <w:r w:rsidRPr="005B7EA7">
        <w:rPr>
          <w:rFonts w:ascii="Arial" w:hAnsi="Arial" w:cs="Arial"/>
          <w:sz w:val="22"/>
          <w:szCs w:val="22"/>
        </w:rPr>
        <w:t xml:space="preserve"> the Director, the Minister of Health, and the Director-General of Health an independent source of advice and review on matters such as good practice in radiation regulation, emerging radiation science and technologies, and New Zealand’s obligations under international protocols and as a member of the International Atomic Energy Agency.    </w:t>
      </w:r>
    </w:p>
    <w:p w14:paraId="087C69AE" w14:textId="77777777" w:rsidR="00BA4FC5" w:rsidRPr="005B7EA7" w:rsidRDefault="00BA4FC5" w:rsidP="00BA4FC5">
      <w:pPr>
        <w:spacing w:after="0" w:line="240" w:lineRule="auto"/>
        <w:rPr>
          <w:rFonts w:cs="Arial"/>
          <w:sz w:val="22"/>
        </w:rPr>
      </w:pPr>
    </w:p>
    <w:p w14:paraId="27EEF774" w14:textId="77777777" w:rsidR="00BA4FC5" w:rsidRPr="005B7EA7" w:rsidRDefault="00BA4FC5" w:rsidP="00D64901">
      <w:pPr>
        <w:pStyle w:val="Heading2"/>
      </w:pPr>
      <w:r w:rsidRPr="005B7EA7">
        <w:t xml:space="preserve">Role and Functions of the Council </w:t>
      </w:r>
    </w:p>
    <w:p w14:paraId="1597DC4F" w14:textId="77777777" w:rsidR="00BA4FC5" w:rsidRPr="005B7EA7" w:rsidRDefault="00BA4FC5" w:rsidP="00BA4FC5">
      <w:pPr>
        <w:spacing w:after="0" w:line="240" w:lineRule="auto"/>
        <w:rPr>
          <w:rFonts w:cs="Arial"/>
          <w:b/>
          <w:sz w:val="22"/>
        </w:rPr>
      </w:pPr>
    </w:p>
    <w:p w14:paraId="7DEB7AE4" w14:textId="2AF5E29F"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 functions of the Council are outlined </w:t>
      </w:r>
      <w:r>
        <w:rPr>
          <w:rFonts w:ascii="Arial" w:hAnsi="Arial" w:cs="Arial"/>
          <w:sz w:val="22"/>
          <w:szCs w:val="22"/>
        </w:rPr>
        <w:t>in</w:t>
      </w:r>
      <w:r w:rsidRPr="005B7EA7">
        <w:rPr>
          <w:rFonts w:ascii="Arial" w:hAnsi="Arial" w:cs="Arial"/>
          <w:sz w:val="22"/>
          <w:szCs w:val="22"/>
        </w:rPr>
        <w:t xml:space="preserve"> section 81</w:t>
      </w:r>
      <w:r w:rsidR="008E6460">
        <w:rPr>
          <w:rFonts w:ascii="Arial" w:hAnsi="Arial" w:cs="Arial"/>
          <w:sz w:val="22"/>
          <w:szCs w:val="22"/>
        </w:rPr>
        <w:t xml:space="preserve"> of the Act</w:t>
      </w:r>
      <w:r w:rsidRPr="005B7EA7">
        <w:rPr>
          <w:rFonts w:ascii="Arial" w:hAnsi="Arial" w:cs="Arial"/>
          <w:sz w:val="22"/>
          <w:szCs w:val="22"/>
        </w:rPr>
        <w:t xml:space="preserve">.  </w:t>
      </w:r>
    </w:p>
    <w:p w14:paraId="4DD685DF" w14:textId="77777777" w:rsidR="00BA4FC5" w:rsidRPr="005B7EA7" w:rsidRDefault="00BA4FC5" w:rsidP="00BA4FC5">
      <w:pPr>
        <w:spacing w:after="0" w:line="240" w:lineRule="auto"/>
        <w:rPr>
          <w:rFonts w:cs="Arial"/>
          <w:sz w:val="22"/>
        </w:rPr>
      </w:pPr>
    </w:p>
    <w:p w14:paraId="39DA9E65" w14:textId="77777777" w:rsidR="00BA4FC5" w:rsidRPr="005B7EA7" w:rsidRDefault="00BA4FC5" w:rsidP="00D64901">
      <w:pPr>
        <w:pStyle w:val="Heading2"/>
      </w:pPr>
      <w:r w:rsidRPr="005B7EA7">
        <w:t xml:space="preserve">Composition of the Council </w:t>
      </w:r>
    </w:p>
    <w:p w14:paraId="12FB4F21" w14:textId="77777777" w:rsidR="00BA4FC5" w:rsidRPr="005B7EA7" w:rsidRDefault="00BA4FC5" w:rsidP="00BA4FC5">
      <w:pPr>
        <w:spacing w:after="0" w:line="240" w:lineRule="auto"/>
        <w:rPr>
          <w:rFonts w:cs="Arial"/>
          <w:b/>
          <w:sz w:val="22"/>
        </w:rPr>
      </w:pPr>
    </w:p>
    <w:p w14:paraId="4E174E93" w14:textId="7777777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 Council will have no more than seven (7) members. </w:t>
      </w:r>
    </w:p>
    <w:p w14:paraId="6F2E2FF9" w14:textId="77777777" w:rsidR="00BA4FC5" w:rsidRPr="005B7EA7" w:rsidRDefault="00BA4FC5" w:rsidP="00DC110A">
      <w:pPr>
        <w:spacing w:after="0" w:line="240" w:lineRule="auto"/>
        <w:ind w:left="1134" w:hanging="567"/>
        <w:rPr>
          <w:rFonts w:cs="Arial"/>
          <w:sz w:val="22"/>
        </w:rPr>
      </w:pPr>
    </w:p>
    <w:p w14:paraId="59F343BD" w14:textId="07A54BD5"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lang w:eastAsia="en-NZ"/>
        </w:rPr>
        <w:t>The members of the Council are appointed by the Minister under section 80(3)</w:t>
      </w:r>
      <w:r w:rsidR="008E6460">
        <w:rPr>
          <w:rFonts w:ascii="Arial" w:hAnsi="Arial" w:cs="Arial"/>
          <w:sz w:val="22"/>
          <w:szCs w:val="22"/>
          <w:lang w:eastAsia="en-NZ"/>
        </w:rPr>
        <w:t xml:space="preserve"> of the Act</w:t>
      </w:r>
      <w:r w:rsidRPr="005B7EA7">
        <w:rPr>
          <w:rFonts w:ascii="Arial" w:hAnsi="Arial" w:cs="Arial"/>
          <w:sz w:val="22"/>
          <w:szCs w:val="22"/>
          <w:lang w:eastAsia="en-NZ"/>
        </w:rPr>
        <w:t xml:space="preserve">.  </w:t>
      </w:r>
    </w:p>
    <w:p w14:paraId="647A933B" w14:textId="77777777" w:rsidR="00BA4FC5" w:rsidRPr="005B7EA7" w:rsidRDefault="00BA4FC5" w:rsidP="00DC110A">
      <w:pPr>
        <w:spacing w:after="0" w:line="240" w:lineRule="auto"/>
        <w:ind w:left="1134" w:hanging="567"/>
        <w:rPr>
          <w:rFonts w:cs="Arial"/>
          <w:sz w:val="22"/>
        </w:rPr>
      </w:pPr>
    </w:p>
    <w:p w14:paraId="4D6F3C03" w14:textId="56E660A3"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lang w:eastAsia="en-NZ"/>
        </w:rPr>
        <w:t>The composition of the Council is outlined in section 80</w:t>
      </w:r>
      <w:r w:rsidR="008E6460">
        <w:rPr>
          <w:rFonts w:ascii="Arial" w:hAnsi="Arial" w:cs="Arial"/>
          <w:sz w:val="22"/>
          <w:szCs w:val="22"/>
          <w:lang w:eastAsia="en-NZ"/>
        </w:rPr>
        <w:t xml:space="preserve"> of the Act</w:t>
      </w:r>
      <w:r w:rsidRPr="005B7EA7">
        <w:rPr>
          <w:rFonts w:ascii="Arial" w:hAnsi="Arial" w:cs="Arial"/>
          <w:sz w:val="22"/>
          <w:szCs w:val="22"/>
          <w:lang w:eastAsia="en-NZ"/>
        </w:rPr>
        <w:t xml:space="preserve">. </w:t>
      </w:r>
    </w:p>
    <w:p w14:paraId="3F5E296A" w14:textId="77777777" w:rsidR="00BA4FC5" w:rsidRPr="005B7EA7" w:rsidRDefault="00BA4FC5" w:rsidP="00DC110A">
      <w:pPr>
        <w:spacing w:after="0" w:line="240" w:lineRule="auto"/>
        <w:ind w:left="1134" w:hanging="567"/>
        <w:rPr>
          <w:rFonts w:cs="Arial"/>
          <w:sz w:val="22"/>
        </w:rPr>
      </w:pPr>
    </w:p>
    <w:p w14:paraId="1A6797AF" w14:textId="7AF4EE72"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lang w:eastAsia="en-NZ"/>
        </w:rPr>
        <w:t xml:space="preserve">A chairperson and, if required, a deputy chairperson, are appointed by the Council under clause 3 of </w:t>
      </w:r>
      <w:r w:rsidR="00245BAA">
        <w:rPr>
          <w:rFonts w:ascii="Arial" w:hAnsi="Arial" w:cs="Arial"/>
          <w:sz w:val="22"/>
          <w:szCs w:val="22"/>
          <w:lang w:eastAsia="en-NZ"/>
        </w:rPr>
        <w:t>S</w:t>
      </w:r>
      <w:r w:rsidRPr="005B7EA7">
        <w:rPr>
          <w:rFonts w:ascii="Arial" w:hAnsi="Arial" w:cs="Arial"/>
          <w:sz w:val="22"/>
          <w:szCs w:val="22"/>
          <w:lang w:eastAsia="en-NZ"/>
        </w:rPr>
        <w:t>chedule 4</w:t>
      </w:r>
      <w:r w:rsidR="00245BAA">
        <w:rPr>
          <w:rFonts w:ascii="Arial" w:hAnsi="Arial" w:cs="Arial"/>
          <w:sz w:val="22"/>
          <w:szCs w:val="22"/>
          <w:lang w:eastAsia="en-NZ"/>
        </w:rPr>
        <w:t xml:space="preserve"> of the Act</w:t>
      </w:r>
      <w:r w:rsidRPr="005B7EA7">
        <w:rPr>
          <w:rFonts w:ascii="Arial" w:hAnsi="Arial" w:cs="Arial"/>
          <w:sz w:val="22"/>
          <w:szCs w:val="22"/>
          <w:lang w:eastAsia="en-NZ"/>
        </w:rPr>
        <w:t>.</w:t>
      </w:r>
    </w:p>
    <w:p w14:paraId="1332D5B1" w14:textId="77777777" w:rsidR="00BA4FC5" w:rsidRPr="005B7EA7" w:rsidRDefault="00BA4FC5" w:rsidP="00DC110A">
      <w:pPr>
        <w:spacing w:after="0" w:line="240" w:lineRule="auto"/>
        <w:ind w:left="1134" w:hanging="567"/>
        <w:rPr>
          <w:rFonts w:cs="Arial"/>
          <w:sz w:val="22"/>
        </w:rPr>
      </w:pPr>
    </w:p>
    <w:p w14:paraId="203C94DC" w14:textId="074EB89B" w:rsidR="00BA4FC5" w:rsidRPr="005B7EA7" w:rsidRDefault="00BA4FC5" w:rsidP="00DC110A">
      <w:pPr>
        <w:pStyle w:val="ListParagraph"/>
        <w:numPr>
          <w:ilvl w:val="1"/>
          <w:numId w:val="3"/>
        </w:numPr>
        <w:ind w:left="1134" w:hanging="567"/>
        <w:contextualSpacing/>
        <w:rPr>
          <w:rFonts w:ascii="Arial" w:hAnsi="Arial" w:cs="Arial"/>
          <w:sz w:val="22"/>
          <w:szCs w:val="22"/>
        </w:rPr>
      </w:pPr>
      <w:r>
        <w:rPr>
          <w:rFonts w:ascii="Arial" w:hAnsi="Arial" w:cs="Arial"/>
          <w:sz w:val="22"/>
          <w:szCs w:val="22"/>
          <w:lang w:eastAsia="en-NZ"/>
        </w:rPr>
        <w:t>Member</w:t>
      </w:r>
      <w:r w:rsidRPr="005B7EA7">
        <w:rPr>
          <w:rFonts w:ascii="Arial" w:hAnsi="Arial" w:cs="Arial"/>
          <w:sz w:val="22"/>
          <w:szCs w:val="22"/>
          <w:lang w:eastAsia="en-NZ"/>
        </w:rPr>
        <w:t>s</w:t>
      </w:r>
      <w:r>
        <w:rPr>
          <w:rFonts w:ascii="Arial" w:hAnsi="Arial" w:cs="Arial"/>
          <w:sz w:val="22"/>
          <w:szCs w:val="22"/>
          <w:lang w:eastAsia="en-NZ"/>
        </w:rPr>
        <w:t>’ terms</w:t>
      </w:r>
      <w:r w:rsidRPr="005B7EA7">
        <w:rPr>
          <w:rFonts w:ascii="Arial" w:hAnsi="Arial" w:cs="Arial"/>
          <w:sz w:val="22"/>
          <w:szCs w:val="22"/>
          <w:lang w:eastAsia="en-NZ"/>
        </w:rPr>
        <w:t xml:space="preserve"> of office are outlined under clause 1 of </w:t>
      </w:r>
      <w:r w:rsidR="00245BAA">
        <w:rPr>
          <w:rFonts w:ascii="Arial" w:hAnsi="Arial" w:cs="Arial"/>
          <w:sz w:val="22"/>
          <w:szCs w:val="22"/>
          <w:lang w:eastAsia="en-NZ"/>
        </w:rPr>
        <w:t>S</w:t>
      </w:r>
      <w:r w:rsidRPr="005B7EA7">
        <w:rPr>
          <w:rFonts w:ascii="Arial" w:hAnsi="Arial" w:cs="Arial"/>
          <w:sz w:val="22"/>
          <w:szCs w:val="22"/>
          <w:lang w:eastAsia="en-NZ"/>
        </w:rPr>
        <w:t>chedule 4</w:t>
      </w:r>
      <w:r w:rsidR="00245BAA">
        <w:rPr>
          <w:rFonts w:ascii="Arial" w:hAnsi="Arial" w:cs="Arial"/>
          <w:sz w:val="22"/>
          <w:szCs w:val="22"/>
          <w:lang w:eastAsia="en-NZ"/>
        </w:rPr>
        <w:t xml:space="preserve"> of the Act</w:t>
      </w:r>
      <w:r w:rsidRPr="005B7EA7">
        <w:rPr>
          <w:rFonts w:ascii="Arial" w:hAnsi="Arial" w:cs="Arial"/>
          <w:sz w:val="22"/>
          <w:szCs w:val="22"/>
          <w:lang w:eastAsia="en-NZ"/>
        </w:rPr>
        <w:t xml:space="preserve">. </w:t>
      </w:r>
    </w:p>
    <w:p w14:paraId="4F27802E" w14:textId="77777777" w:rsidR="00BA4FC5" w:rsidRPr="005B7EA7" w:rsidRDefault="00BA4FC5" w:rsidP="00BA4FC5">
      <w:pPr>
        <w:spacing w:after="0" w:line="240" w:lineRule="auto"/>
        <w:rPr>
          <w:rFonts w:cs="Arial"/>
          <w:sz w:val="22"/>
        </w:rPr>
      </w:pPr>
    </w:p>
    <w:p w14:paraId="396D50C2" w14:textId="62DAFC18" w:rsidR="00BA4FC5" w:rsidRPr="005B7EA7" w:rsidRDefault="00BA4FC5" w:rsidP="00DC110A">
      <w:pPr>
        <w:pStyle w:val="ListParagraph"/>
        <w:numPr>
          <w:ilvl w:val="1"/>
          <w:numId w:val="3"/>
        </w:numPr>
        <w:ind w:left="1134" w:hanging="578"/>
        <w:contextualSpacing/>
        <w:rPr>
          <w:rFonts w:ascii="Arial" w:hAnsi="Arial" w:cs="Arial"/>
          <w:sz w:val="22"/>
          <w:szCs w:val="22"/>
        </w:rPr>
      </w:pPr>
      <w:r w:rsidRPr="005B7EA7">
        <w:rPr>
          <w:rFonts w:ascii="Arial" w:hAnsi="Arial" w:cs="Arial"/>
          <w:sz w:val="22"/>
          <w:szCs w:val="22"/>
        </w:rPr>
        <w:t xml:space="preserve">Knowledge </w:t>
      </w:r>
      <w:r>
        <w:rPr>
          <w:rFonts w:ascii="Arial" w:hAnsi="Arial" w:cs="Arial"/>
          <w:sz w:val="22"/>
          <w:szCs w:val="22"/>
        </w:rPr>
        <w:t xml:space="preserve">of </w:t>
      </w:r>
      <w:r w:rsidRPr="005B7EA7">
        <w:rPr>
          <w:rFonts w:ascii="Arial" w:hAnsi="Arial" w:cs="Arial"/>
          <w:sz w:val="22"/>
          <w:szCs w:val="22"/>
        </w:rPr>
        <w:t>and experience in physics, human health risks and environmental risks associated with ionising radiation use</w:t>
      </w:r>
      <w:r>
        <w:rPr>
          <w:rFonts w:ascii="Arial" w:hAnsi="Arial" w:cs="Arial"/>
          <w:sz w:val="22"/>
          <w:szCs w:val="22"/>
        </w:rPr>
        <w:t>,</w:t>
      </w:r>
      <w:r w:rsidRPr="005B7EA7">
        <w:rPr>
          <w:rFonts w:ascii="Arial" w:hAnsi="Arial" w:cs="Arial"/>
          <w:sz w:val="22"/>
          <w:szCs w:val="22"/>
        </w:rPr>
        <w:t xml:space="preserve"> and the management of those risks, would be highly desirable to meet the membership requirements specified in the Act. This knowledge and experience would assist the Council to address a stated purpose of the Act to provide protection from harmful effects of ion</w:t>
      </w:r>
      <w:r>
        <w:rPr>
          <w:rFonts w:ascii="Arial" w:hAnsi="Arial" w:cs="Arial"/>
          <w:sz w:val="22"/>
          <w:szCs w:val="22"/>
        </w:rPr>
        <w:t>ising radiation (section 3(a)).</w:t>
      </w:r>
    </w:p>
    <w:p w14:paraId="31BFF978" w14:textId="77777777" w:rsidR="00BA4FC5" w:rsidRPr="005B7EA7" w:rsidRDefault="00BA4FC5" w:rsidP="00DC110A">
      <w:pPr>
        <w:spacing w:after="0" w:line="240" w:lineRule="auto"/>
        <w:ind w:left="1134" w:hanging="578"/>
        <w:rPr>
          <w:rFonts w:cs="Arial"/>
          <w:sz w:val="22"/>
        </w:rPr>
      </w:pPr>
    </w:p>
    <w:p w14:paraId="2CD24603" w14:textId="170B927E" w:rsidR="00BA4FC5" w:rsidRPr="005B7EA7" w:rsidRDefault="00BA4FC5" w:rsidP="00DC110A">
      <w:pPr>
        <w:pStyle w:val="ListParagraph"/>
        <w:numPr>
          <w:ilvl w:val="1"/>
          <w:numId w:val="3"/>
        </w:numPr>
        <w:ind w:left="1134" w:hanging="578"/>
        <w:contextualSpacing/>
        <w:rPr>
          <w:rFonts w:ascii="Arial" w:hAnsi="Arial" w:cs="Arial"/>
          <w:sz w:val="22"/>
          <w:szCs w:val="22"/>
        </w:rPr>
      </w:pPr>
      <w:r w:rsidRPr="005B7EA7">
        <w:rPr>
          <w:rFonts w:ascii="Arial" w:hAnsi="Arial" w:cs="Arial"/>
          <w:sz w:val="22"/>
          <w:szCs w:val="22"/>
        </w:rPr>
        <w:t xml:space="preserve">Some legal, regulatory, and/or government knowledge and expertise is desirable. This expertise would be valuable for the Council in addressing a stated purpose of the Act to ensure New Zealand meets its international obligations on radiation safety and security (section 3(b)) and the Minister’s responsibilities under the Act. </w:t>
      </w:r>
    </w:p>
    <w:p w14:paraId="19D4BDA1" w14:textId="77777777" w:rsidR="00BA4FC5" w:rsidRPr="005B7EA7" w:rsidRDefault="00BA4FC5" w:rsidP="00DC110A">
      <w:pPr>
        <w:spacing w:after="0" w:line="240" w:lineRule="auto"/>
        <w:ind w:left="1134" w:hanging="578"/>
        <w:rPr>
          <w:rFonts w:cs="Arial"/>
          <w:sz w:val="22"/>
        </w:rPr>
      </w:pPr>
    </w:p>
    <w:p w14:paraId="117B897B" w14:textId="327E9D88" w:rsidR="00BA4FC5" w:rsidRPr="005B7EA7" w:rsidRDefault="00BA4FC5" w:rsidP="00DC110A">
      <w:pPr>
        <w:pStyle w:val="ListParagraph"/>
        <w:numPr>
          <w:ilvl w:val="1"/>
          <w:numId w:val="3"/>
        </w:numPr>
        <w:ind w:left="1134" w:hanging="578"/>
        <w:contextualSpacing/>
        <w:rPr>
          <w:rFonts w:ascii="Arial" w:hAnsi="Arial" w:cs="Arial"/>
          <w:sz w:val="22"/>
          <w:szCs w:val="22"/>
        </w:rPr>
      </w:pPr>
      <w:r w:rsidRPr="005B7EA7">
        <w:rPr>
          <w:rFonts w:ascii="Arial" w:hAnsi="Arial" w:cs="Arial"/>
          <w:sz w:val="22"/>
          <w:szCs w:val="22"/>
        </w:rPr>
        <w:t xml:space="preserve">Representation of radiation source owners and users would also be appropriate.  Owners and users include members of </w:t>
      </w:r>
      <w:proofErr w:type="gramStart"/>
      <w:r w:rsidRPr="005B7EA7">
        <w:rPr>
          <w:rFonts w:ascii="Arial" w:hAnsi="Arial" w:cs="Arial"/>
          <w:sz w:val="22"/>
          <w:szCs w:val="22"/>
        </w:rPr>
        <w:t>a number of</w:t>
      </w:r>
      <w:proofErr w:type="gramEnd"/>
      <w:r w:rsidRPr="005B7EA7">
        <w:rPr>
          <w:rFonts w:ascii="Arial" w:hAnsi="Arial" w:cs="Arial"/>
          <w:sz w:val="22"/>
          <w:szCs w:val="22"/>
        </w:rPr>
        <w:t xml:space="preserve"> health professions, veterinary practitioners, scientific researchers, and industries. There is also a radiation support services ‘industry’ that enables owners and users to meet the radiation safety requirements by providing maintenance, testing, calibration, and other ancillary services and advice. </w:t>
      </w:r>
    </w:p>
    <w:p w14:paraId="4B55EBCE" w14:textId="77777777" w:rsidR="00BA4FC5" w:rsidRPr="005B7EA7" w:rsidRDefault="00BA4FC5" w:rsidP="00DC110A">
      <w:pPr>
        <w:spacing w:after="0" w:line="240" w:lineRule="auto"/>
        <w:ind w:left="1134" w:hanging="578"/>
        <w:rPr>
          <w:rFonts w:cs="Arial"/>
          <w:sz w:val="22"/>
        </w:rPr>
      </w:pPr>
    </w:p>
    <w:p w14:paraId="3A44198D" w14:textId="77777777" w:rsidR="00BA4FC5" w:rsidRPr="005B7EA7" w:rsidRDefault="00BA4FC5" w:rsidP="00DC110A">
      <w:pPr>
        <w:pStyle w:val="ListParagraph"/>
        <w:numPr>
          <w:ilvl w:val="1"/>
          <w:numId w:val="3"/>
        </w:numPr>
        <w:ind w:left="1134" w:hanging="578"/>
        <w:contextualSpacing/>
        <w:rPr>
          <w:rFonts w:ascii="Arial" w:hAnsi="Arial" w:cs="Arial"/>
          <w:sz w:val="22"/>
          <w:szCs w:val="22"/>
        </w:rPr>
      </w:pPr>
      <w:r w:rsidRPr="005B7EA7">
        <w:rPr>
          <w:rFonts w:ascii="Arial" w:hAnsi="Arial" w:cs="Arial"/>
          <w:sz w:val="22"/>
          <w:szCs w:val="22"/>
        </w:rPr>
        <w:t xml:space="preserve">The requirement for at least one lay person </w:t>
      </w:r>
      <w:r>
        <w:rPr>
          <w:rFonts w:ascii="Arial" w:hAnsi="Arial" w:cs="Arial"/>
          <w:sz w:val="22"/>
          <w:szCs w:val="22"/>
        </w:rPr>
        <w:t>will</w:t>
      </w:r>
      <w:r w:rsidRPr="005B7EA7">
        <w:rPr>
          <w:rFonts w:ascii="Arial" w:hAnsi="Arial" w:cs="Arial"/>
          <w:sz w:val="22"/>
          <w:szCs w:val="22"/>
        </w:rPr>
        <w:t xml:space="preserve"> also be used to address other desirable perspectives for the Council’s membership, such as patients, </w:t>
      </w:r>
      <w:proofErr w:type="gramStart"/>
      <w:r w:rsidRPr="005B7EA7">
        <w:rPr>
          <w:rFonts w:ascii="Arial" w:hAnsi="Arial" w:cs="Arial"/>
          <w:sz w:val="22"/>
          <w:szCs w:val="22"/>
        </w:rPr>
        <w:t>Māori</w:t>
      </w:r>
      <w:proofErr w:type="gramEnd"/>
      <w:r w:rsidRPr="005B7EA7">
        <w:rPr>
          <w:rFonts w:ascii="Arial" w:hAnsi="Arial" w:cs="Arial"/>
          <w:sz w:val="22"/>
          <w:szCs w:val="22"/>
        </w:rPr>
        <w:t xml:space="preserve"> or ethics. </w:t>
      </w:r>
    </w:p>
    <w:p w14:paraId="6194F649" w14:textId="77777777" w:rsidR="00BA4FC5" w:rsidRPr="005B7EA7" w:rsidRDefault="00BA4FC5" w:rsidP="00BA4FC5">
      <w:pPr>
        <w:spacing w:after="0" w:line="240" w:lineRule="auto"/>
        <w:rPr>
          <w:rFonts w:cs="Arial"/>
          <w:sz w:val="22"/>
        </w:rPr>
      </w:pPr>
    </w:p>
    <w:p w14:paraId="2AB933F9" w14:textId="7777777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In making themselves available for appointment, members should ensure that: </w:t>
      </w:r>
    </w:p>
    <w:p w14:paraId="1E0BAF0D" w14:textId="77777777" w:rsidR="00BA4FC5" w:rsidRPr="005B7EA7" w:rsidRDefault="00BA4FC5" w:rsidP="0007313E">
      <w:pPr>
        <w:pStyle w:val="ListParagraph"/>
        <w:numPr>
          <w:ilvl w:val="0"/>
          <w:numId w:val="4"/>
        </w:numPr>
        <w:spacing w:before="120" w:after="120"/>
        <w:ind w:left="1559" w:hanging="425"/>
        <w:rPr>
          <w:rFonts w:ascii="Arial" w:hAnsi="Arial" w:cs="Arial"/>
          <w:sz w:val="22"/>
          <w:szCs w:val="22"/>
        </w:rPr>
      </w:pPr>
      <w:r w:rsidRPr="005B7EA7">
        <w:rPr>
          <w:rFonts w:ascii="Arial" w:hAnsi="Arial" w:cs="Arial"/>
          <w:sz w:val="22"/>
          <w:szCs w:val="22"/>
        </w:rPr>
        <w:t>there is no conflict of interest which would preclude their appointment; and</w:t>
      </w:r>
    </w:p>
    <w:p w14:paraId="41474629" w14:textId="77777777" w:rsidR="00BA4FC5" w:rsidRPr="005B7EA7" w:rsidRDefault="00BA4FC5" w:rsidP="00DC110A">
      <w:pPr>
        <w:pStyle w:val="ListParagraph"/>
        <w:numPr>
          <w:ilvl w:val="0"/>
          <w:numId w:val="4"/>
        </w:numPr>
        <w:ind w:left="1560" w:hanging="426"/>
        <w:contextualSpacing/>
        <w:rPr>
          <w:rFonts w:ascii="Arial" w:hAnsi="Arial" w:cs="Arial"/>
          <w:sz w:val="22"/>
          <w:szCs w:val="22"/>
        </w:rPr>
      </w:pPr>
      <w:r w:rsidRPr="005B7EA7">
        <w:rPr>
          <w:rFonts w:ascii="Arial" w:hAnsi="Arial" w:cs="Arial"/>
          <w:sz w:val="22"/>
          <w:szCs w:val="22"/>
        </w:rPr>
        <w:t xml:space="preserve">they are available to serve for the full term of their appointment.  </w:t>
      </w:r>
    </w:p>
    <w:p w14:paraId="665B74D3" w14:textId="77777777" w:rsidR="00BA4FC5" w:rsidRPr="005B7EA7" w:rsidRDefault="00BA4FC5" w:rsidP="00BA4FC5">
      <w:pPr>
        <w:spacing w:after="0" w:line="240" w:lineRule="auto"/>
        <w:ind w:hanging="283"/>
        <w:rPr>
          <w:rFonts w:cs="Arial"/>
          <w:sz w:val="22"/>
        </w:rPr>
      </w:pPr>
    </w:p>
    <w:p w14:paraId="5D9DAC00" w14:textId="77777777" w:rsidR="00BA4FC5" w:rsidRPr="005B7EA7" w:rsidRDefault="00BA4FC5" w:rsidP="00D64901">
      <w:pPr>
        <w:pStyle w:val="Heading2"/>
      </w:pPr>
      <w:r w:rsidRPr="005B7EA7">
        <w:t xml:space="preserve">Work Requirements </w:t>
      </w:r>
    </w:p>
    <w:p w14:paraId="04DC64AE" w14:textId="77777777" w:rsidR="00BA4FC5" w:rsidRPr="005B7EA7" w:rsidRDefault="00BA4FC5" w:rsidP="00BA4FC5">
      <w:pPr>
        <w:spacing w:after="0" w:line="240" w:lineRule="auto"/>
        <w:rPr>
          <w:rFonts w:cs="Arial"/>
          <w:b/>
          <w:sz w:val="22"/>
        </w:rPr>
      </w:pPr>
    </w:p>
    <w:p w14:paraId="160F112C" w14:textId="35F9C849"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Appoint chairperson(s) under clause 3(1) of </w:t>
      </w:r>
      <w:r w:rsidR="00FB27E7">
        <w:rPr>
          <w:rFonts w:ascii="Arial" w:hAnsi="Arial" w:cs="Arial"/>
          <w:sz w:val="22"/>
          <w:szCs w:val="22"/>
        </w:rPr>
        <w:t>S</w:t>
      </w:r>
      <w:r w:rsidRPr="005B7EA7">
        <w:rPr>
          <w:rFonts w:ascii="Arial" w:hAnsi="Arial" w:cs="Arial"/>
          <w:sz w:val="22"/>
          <w:szCs w:val="22"/>
        </w:rPr>
        <w:t>chedule 4</w:t>
      </w:r>
      <w:r w:rsidR="00FB27E7">
        <w:rPr>
          <w:rFonts w:ascii="Arial" w:hAnsi="Arial" w:cs="Arial"/>
          <w:sz w:val="22"/>
          <w:szCs w:val="22"/>
        </w:rPr>
        <w:t xml:space="preserve"> </w:t>
      </w:r>
      <w:r w:rsidR="00FB27E7">
        <w:rPr>
          <w:rFonts w:ascii="Arial" w:hAnsi="Arial" w:cs="Arial"/>
          <w:sz w:val="22"/>
          <w:szCs w:val="22"/>
          <w:lang w:eastAsia="en-NZ"/>
        </w:rPr>
        <w:t>of the Act</w:t>
      </w:r>
      <w:r w:rsidRPr="005B7EA7">
        <w:rPr>
          <w:rFonts w:ascii="Arial" w:hAnsi="Arial" w:cs="Arial"/>
          <w:sz w:val="22"/>
          <w:szCs w:val="22"/>
        </w:rPr>
        <w:t xml:space="preserve">. </w:t>
      </w:r>
    </w:p>
    <w:p w14:paraId="5B129408" w14:textId="77777777" w:rsidR="00BA4FC5" w:rsidRPr="005B7EA7" w:rsidRDefault="00BA4FC5" w:rsidP="00DC110A">
      <w:pPr>
        <w:spacing w:after="0" w:line="240" w:lineRule="auto"/>
        <w:ind w:left="1134" w:hanging="567"/>
        <w:rPr>
          <w:rFonts w:cs="Arial"/>
          <w:sz w:val="22"/>
        </w:rPr>
      </w:pPr>
    </w:p>
    <w:p w14:paraId="72C5E8F2" w14:textId="7D475C2B"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Establish any procedures that may be required under section 83(1)</w:t>
      </w:r>
      <w:r w:rsidR="00FB27E7">
        <w:rPr>
          <w:rFonts w:ascii="Arial" w:hAnsi="Arial" w:cs="Arial"/>
          <w:sz w:val="22"/>
          <w:szCs w:val="22"/>
        </w:rPr>
        <w:t xml:space="preserve"> </w:t>
      </w:r>
      <w:r w:rsidR="00FB27E7">
        <w:rPr>
          <w:rFonts w:ascii="Arial" w:hAnsi="Arial" w:cs="Arial"/>
          <w:sz w:val="22"/>
          <w:szCs w:val="22"/>
          <w:lang w:eastAsia="en-NZ"/>
        </w:rPr>
        <w:t>of the Act</w:t>
      </w:r>
      <w:r w:rsidRPr="005B7EA7">
        <w:rPr>
          <w:rFonts w:ascii="Arial" w:hAnsi="Arial" w:cs="Arial"/>
          <w:sz w:val="22"/>
          <w:szCs w:val="22"/>
        </w:rPr>
        <w:t xml:space="preserve">. </w:t>
      </w:r>
    </w:p>
    <w:p w14:paraId="2D86774A" w14:textId="77777777" w:rsidR="00BA4FC5" w:rsidRPr="005B7EA7" w:rsidRDefault="00BA4FC5" w:rsidP="00DC110A">
      <w:pPr>
        <w:spacing w:after="0" w:line="240" w:lineRule="auto"/>
        <w:ind w:left="1134" w:hanging="567"/>
        <w:rPr>
          <w:rFonts w:cs="Arial"/>
          <w:sz w:val="22"/>
        </w:rPr>
      </w:pPr>
    </w:p>
    <w:p w14:paraId="1A9B109A" w14:textId="0185F58B"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Prepare advice or recommendations on any matters under sections 81(a) and (b)</w:t>
      </w:r>
      <w:r w:rsidR="00FB27E7">
        <w:rPr>
          <w:rFonts w:ascii="Arial" w:hAnsi="Arial" w:cs="Arial"/>
          <w:sz w:val="22"/>
          <w:szCs w:val="22"/>
        </w:rPr>
        <w:t xml:space="preserve"> </w:t>
      </w:r>
      <w:r w:rsidR="00FB27E7">
        <w:rPr>
          <w:rFonts w:ascii="Arial" w:hAnsi="Arial" w:cs="Arial"/>
          <w:sz w:val="22"/>
          <w:szCs w:val="22"/>
          <w:lang w:eastAsia="en-NZ"/>
        </w:rPr>
        <w:t>of the Act</w:t>
      </w:r>
      <w:r w:rsidRPr="005B7EA7">
        <w:rPr>
          <w:rFonts w:ascii="Arial" w:hAnsi="Arial" w:cs="Arial"/>
          <w:sz w:val="22"/>
          <w:szCs w:val="22"/>
        </w:rPr>
        <w:t xml:space="preserve">. </w:t>
      </w:r>
    </w:p>
    <w:p w14:paraId="49D898B2" w14:textId="77777777" w:rsidR="00BA4FC5" w:rsidRPr="005B7EA7" w:rsidRDefault="00BA4FC5" w:rsidP="00DC110A">
      <w:pPr>
        <w:spacing w:after="0" w:line="240" w:lineRule="auto"/>
        <w:ind w:left="1134" w:hanging="567"/>
        <w:rPr>
          <w:rFonts w:cs="Arial"/>
          <w:sz w:val="22"/>
        </w:rPr>
      </w:pPr>
    </w:p>
    <w:p w14:paraId="1566B9B6" w14:textId="51874081"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Provide any advice requested under section 81(c)</w:t>
      </w:r>
      <w:r w:rsidR="00FB27E7" w:rsidRPr="00FB27E7">
        <w:rPr>
          <w:rFonts w:ascii="Arial" w:hAnsi="Arial" w:cs="Arial"/>
          <w:sz w:val="22"/>
          <w:szCs w:val="22"/>
          <w:lang w:eastAsia="en-NZ"/>
        </w:rPr>
        <w:t xml:space="preserve"> </w:t>
      </w:r>
      <w:r w:rsidR="00FB27E7">
        <w:rPr>
          <w:rFonts w:ascii="Arial" w:hAnsi="Arial" w:cs="Arial"/>
          <w:sz w:val="22"/>
          <w:szCs w:val="22"/>
          <w:lang w:eastAsia="en-NZ"/>
        </w:rPr>
        <w:t>of the Act</w:t>
      </w:r>
      <w:r w:rsidRPr="005B7EA7">
        <w:rPr>
          <w:rFonts w:ascii="Arial" w:hAnsi="Arial" w:cs="Arial"/>
          <w:sz w:val="22"/>
          <w:szCs w:val="22"/>
        </w:rPr>
        <w:t xml:space="preserve">, in the form requested, and within a reasonable time of receiving the request. </w:t>
      </w:r>
    </w:p>
    <w:p w14:paraId="20EF34D0" w14:textId="77777777" w:rsidR="00BA4FC5" w:rsidRPr="005B7EA7" w:rsidRDefault="00BA4FC5" w:rsidP="00DC110A">
      <w:pPr>
        <w:spacing w:after="0" w:line="240" w:lineRule="auto"/>
        <w:ind w:left="1134" w:hanging="567"/>
        <w:rPr>
          <w:rFonts w:cs="Arial"/>
          <w:sz w:val="22"/>
        </w:rPr>
      </w:pPr>
    </w:p>
    <w:p w14:paraId="13C9E429" w14:textId="5961797F"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Prepare an annual report under section 85</w:t>
      </w:r>
      <w:r w:rsidR="00FB27E7" w:rsidRPr="00FB27E7">
        <w:rPr>
          <w:rFonts w:ascii="Arial" w:hAnsi="Arial" w:cs="Arial"/>
          <w:sz w:val="22"/>
          <w:szCs w:val="22"/>
          <w:lang w:eastAsia="en-NZ"/>
        </w:rPr>
        <w:t xml:space="preserve"> </w:t>
      </w:r>
      <w:r w:rsidR="00FB27E7">
        <w:rPr>
          <w:rFonts w:ascii="Arial" w:hAnsi="Arial" w:cs="Arial"/>
          <w:sz w:val="22"/>
          <w:szCs w:val="22"/>
          <w:lang w:eastAsia="en-NZ"/>
        </w:rPr>
        <w:t>of the Act</w:t>
      </w:r>
      <w:r w:rsidRPr="005B7EA7">
        <w:rPr>
          <w:rFonts w:ascii="Arial" w:hAnsi="Arial" w:cs="Arial"/>
          <w:sz w:val="22"/>
          <w:szCs w:val="22"/>
        </w:rPr>
        <w:t xml:space="preserve">.  </w:t>
      </w:r>
    </w:p>
    <w:p w14:paraId="4342AF25" w14:textId="77777777" w:rsidR="00BA4FC5" w:rsidRPr="005B7EA7" w:rsidRDefault="00BA4FC5" w:rsidP="00BA4FC5">
      <w:pPr>
        <w:spacing w:after="0" w:line="240" w:lineRule="auto"/>
        <w:rPr>
          <w:rFonts w:cs="Arial"/>
          <w:sz w:val="22"/>
        </w:rPr>
      </w:pPr>
    </w:p>
    <w:p w14:paraId="7045E565" w14:textId="77777777" w:rsidR="00BA4FC5" w:rsidRPr="005B7EA7" w:rsidRDefault="00BA4FC5" w:rsidP="00D64901">
      <w:pPr>
        <w:pStyle w:val="Heading2"/>
      </w:pPr>
      <w:r w:rsidRPr="005B7EA7">
        <w:t xml:space="preserve">Reporting Requirements </w:t>
      </w:r>
    </w:p>
    <w:p w14:paraId="447E546B" w14:textId="77777777" w:rsidR="00BA4FC5" w:rsidRPr="005B7EA7" w:rsidRDefault="00BA4FC5" w:rsidP="00BA4FC5">
      <w:pPr>
        <w:pStyle w:val="ListParagraph"/>
        <w:rPr>
          <w:rFonts w:ascii="Arial" w:hAnsi="Arial" w:cs="Arial"/>
          <w:b/>
          <w:sz w:val="22"/>
          <w:szCs w:val="22"/>
        </w:rPr>
      </w:pPr>
    </w:p>
    <w:p w14:paraId="3D79691C" w14:textId="1F86179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lang w:eastAsia="en-NZ"/>
        </w:rPr>
        <w:t xml:space="preserve">Produce annual report under section 85(1) </w:t>
      </w:r>
      <w:r w:rsidR="00FB27E7">
        <w:rPr>
          <w:rFonts w:ascii="Arial" w:hAnsi="Arial" w:cs="Arial"/>
          <w:sz w:val="22"/>
          <w:szCs w:val="22"/>
          <w:lang w:eastAsia="en-NZ"/>
        </w:rPr>
        <w:t>of the Act</w:t>
      </w:r>
      <w:r w:rsidR="00FB27E7" w:rsidRPr="005B7EA7">
        <w:rPr>
          <w:rFonts w:ascii="Arial" w:hAnsi="Arial" w:cs="Arial"/>
          <w:sz w:val="22"/>
          <w:szCs w:val="22"/>
          <w:lang w:eastAsia="en-NZ"/>
        </w:rPr>
        <w:t xml:space="preserve"> </w:t>
      </w:r>
      <w:r w:rsidRPr="005B7EA7">
        <w:rPr>
          <w:rFonts w:ascii="Arial" w:hAnsi="Arial" w:cs="Arial"/>
          <w:sz w:val="22"/>
          <w:szCs w:val="22"/>
          <w:lang w:eastAsia="en-NZ"/>
        </w:rPr>
        <w:t xml:space="preserve">in a form that is suitable for presentation </w:t>
      </w:r>
      <w:r>
        <w:rPr>
          <w:rFonts w:ascii="Arial" w:hAnsi="Arial" w:cs="Arial"/>
          <w:sz w:val="22"/>
          <w:szCs w:val="22"/>
          <w:lang w:eastAsia="en-NZ"/>
        </w:rPr>
        <w:t xml:space="preserve">by the Minister </w:t>
      </w:r>
      <w:r w:rsidRPr="005B7EA7">
        <w:rPr>
          <w:rFonts w:ascii="Arial" w:hAnsi="Arial" w:cs="Arial"/>
          <w:sz w:val="22"/>
          <w:szCs w:val="22"/>
          <w:lang w:eastAsia="en-NZ"/>
        </w:rPr>
        <w:t>to the House of Representatives under section 85(2)</w:t>
      </w:r>
      <w:r w:rsidR="00FB27E7" w:rsidRPr="00FB27E7">
        <w:rPr>
          <w:rFonts w:ascii="Arial" w:hAnsi="Arial" w:cs="Arial"/>
          <w:sz w:val="22"/>
          <w:szCs w:val="22"/>
          <w:lang w:eastAsia="en-NZ"/>
        </w:rPr>
        <w:t xml:space="preserve"> </w:t>
      </w:r>
      <w:r w:rsidR="00FB27E7">
        <w:rPr>
          <w:rFonts w:ascii="Arial" w:hAnsi="Arial" w:cs="Arial"/>
          <w:sz w:val="22"/>
          <w:szCs w:val="22"/>
          <w:lang w:eastAsia="en-NZ"/>
        </w:rPr>
        <w:t>of the Act</w:t>
      </w:r>
      <w:r w:rsidRPr="005B7EA7">
        <w:rPr>
          <w:rFonts w:ascii="Arial" w:hAnsi="Arial" w:cs="Arial"/>
          <w:sz w:val="22"/>
          <w:szCs w:val="22"/>
          <w:lang w:eastAsia="en-NZ"/>
        </w:rPr>
        <w:t xml:space="preserve">.  </w:t>
      </w:r>
    </w:p>
    <w:p w14:paraId="75C221A6" w14:textId="77777777" w:rsidR="00BA4FC5" w:rsidRPr="005B7EA7" w:rsidRDefault="00BA4FC5" w:rsidP="00BA4FC5">
      <w:pPr>
        <w:spacing w:after="0" w:line="240" w:lineRule="auto"/>
        <w:rPr>
          <w:rFonts w:cs="Arial"/>
          <w:sz w:val="22"/>
        </w:rPr>
      </w:pPr>
    </w:p>
    <w:p w14:paraId="3391CC46" w14:textId="77777777" w:rsidR="00BA4FC5" w:rsidRPr="005B7EA7" w:rsidRDefault="00BA4FC5" w:rsidP="00D64901">
      <w:pPr>
        <w:pStyle w:val="Heading2"/>
      </w:pPr>
      <w:r w:rsidRPr="005B7EA7">
        <w:t>Establishment, Review Process and End Date</w:t>
      </w:r>
    </w:p>
    <w:p w14:paraId="7B5673B7" w14:textId="77777777" w:rsidR="00BA4FC5" w:rsidRPr="005B7EA7" w:rsidRDefault="00BA4FC5" w:rsidP="00BA4FC5">
      <w:pPr>
        <w:spacing w:after="0" w:line="240" w:lineRule="auto"/>
        <w:rPr>
          <w:rFonts w:cs="Arial"/>
          <w:b/>
          <w:sz w:val="22"/>
        </w:rPr>
      </w:pPr>
    </w:p>
    <w:p w14:paraId="3EA22EF6" w14:textId="21FFAFA2"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lang w:eastAsia="en-NZ"/>
        </w:rPr>
        <w:t>The Council is established under section 80</w:t>
      </w:r>
      <w:r w:rsidR="00FB27E7" w:rsidRPr="00FB27E7">
        <w:rPr>
          <w:rFonts w:ascii="Arial" w:hAnsi="Arial" w:cs="Arial"/>
          <w:sz w:val="22"/>
          <w:szCs w:val="22"/>
          <w:lang w:eastAsia="en-NZ"/>
        </w:rPr>
        <w:t xml:space="preserve"> </w:t>
      </w:r>
      <w:r w:rsidR="00FB27E7">
        <w:rPr>
          <w:rFonts w:ascii="Arial" w:hAnsi="Arial" w:cs="Arial"/>
          <w:sz w:val="22"/>
          <w:szCs w:val="22"/>
          <w:lang w:eastAsia="en-NZ"/>
        </w:rPr>
        <w:t>of the Act</w:t>
      </w:r>
      <w:r w:rsidRPr="005B7EA7">
        <w:rPr>
          <w:rFonts w:ascii="Arial" w:hAnsi="Arial" w:cs="Arial"/>
          <w:sz w:val="22"/>
          <w:szCs w:val="22"/>
          <w:lang w:eastAsia="en-NZ"/>
        </w:rPr>
        <w:t xml:space="preserve">. </w:t>
      </w:r>
    </w:p>
    <w:p w14:paraId="6EF07A64" w14:textId="77777777" w:rsidR="00BA4FC5" w:rsidRPr="005B7EA7" w:rsidRDefault="00BA4FC5" w:rsidP="00DC110A">
      <w:pPr>
        <w:spacing w:after="0" w:line="240" w:lineRule="auto"/>
        <w:ind w:left="1134" w:hanging="567"/>
        <w:rPr>
          <w:rFonts w:cs="Arial"/>
          <w:sz w:val="22"/>
        </w:rPr>
      </w:pPr>
    </w:p>
    <w:p w14:paraId="1A94452B" w14:textId="44909146"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lang w:eastAsia="en-NZ"/>
        </w:rPr>
        <w:t xml:space="preserve">Parliament will review the annual report of the Council </w:t>
      </w:r>
      <w:proofErr w:type="gramStart"/>
      <w:r w:rsidRPr="005B7EA7">
        <w:rPr>
          <w:rFonts w:ascii="Arial" w:hAnsi="Arial" w:cs="Arial"/>
          <w:sz w:val="22"/>
          <w:szCs w:val="22"/>
          <w:lang w:eastAsia="en-NZ"/>
        </w:rPr>
        <w:t>as a consequence of</w:t>
      </w:r>
      <w:proofErr w:type="gramEnd"/>
      <w:r w:rsidRPr="005B7EA7">
        <w:rPr>
          <w:rFonts w:ascii="Arial" w:hAnsi="Arial" w:cs="Arial"/>
          <w:sz w:val="22"/>
          <w:szCs w:val="22"/>
          <w:lang w:eastAsia="en-NZ"/>
        </w:rPr>
        <w:t xml:space="preserve"> section 85(2)</w:t>
      </w:r>
      <w:r w:rsidR="008E6460">
        <w:rPr>
          <w:rFonts w:ascii="Arial" w:hAnsi="Arial" w:cs="Arial"/>
          <w:sz w:val="22"/>
          <w:szCs w:val="22"/>
          <w:lang w:eastAsia="en-NZ"/>
        </w:rPr>
        <w:t xml:space="preserve"> of the Act</w:t>
      </w:r>
      <w:r w:rsidRPr="005B7EA7">
        <w:rPr>
          <w:rFonts w:ascii="Arial" w:hAnsi="Arial" w:cs="Arial"/>
          <w:sz w:val="22"/>
          <w:szCs w:val="22"/>
          <w:lang w:eastAsia="en-NZ"/>
        </w:rPr>
        <w:t>.</w:t>
      </w:r>
      <w:r w:rsidRPr="005B7EA7">
        <w:rPr>
          <w:rFonts w:ascii="Arial" w:hAnsi="Arial" w:cs="Arial"/>
          <w:sz w:val="22"/>
          <w:szCs w:val="22"/>
        </w:rPr>
        <w:t xml:space="preserve"> </w:t>
      </w:r>
    </w:p>
    <w:p w14:paraId="452E3965" w14:textId="77777777" w:rsidR="00BA4FC5" w:rsidRPr="005B7EA7" w:rsidRDefault="00BA4FC5" w:rsidP="00DC110A">
      <w:pPr>
        <w:spacing w:after="0" w:line="240" w:lineRule="auto"/>
        <w:ind w:left="1134" w:hanging="567"/>
        <w:rPr>
          <w:rFonts w:cs="Arial"/>
          <w:sz w:val="22"/>
        </w:rPr>
      </w:pPr>
    </w:p>
    <w:p w14:paraId="195CA911" w14:textId="7777777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lastRenderedPageBreak/>
        <w:t xml:space="preserve">The Council has no stated end date. </w:t>
      </w:r>
    </w:p>
    <w:p w14:paraId="12CEAEB2" w14:textId="77777777" w:rsidR="00BA4FC5" w:rsidRPr="005B7EA7" w:rsidRDefault="00BA4FC5" w:rsidP="00DC110A">
      <w:pPr>
        <w:pStyle w:val="ListParagraph"/>
        <w:ind w:left="1134" w:hanging="567"/>
        <w:rPr>
          <w:rFonts w:ascii="Arial" w:hAnsi="Arial" w:cs="Arial"/>
          <w:sz w:val="22"/>
          <w:szCs w:val="22"/>
        </w:rPr>
      </w:pPr>
    </w:p>
    <w:p w14:paraId="1E109B03" w14:textId="7777777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 Minister may provide a view of the Council’s performance at any time and in any form. </w:t>
      </w:r>
    </w:p>
    <w:p w14:paraId="7E178C57" w14:textId="77777777" w:rsidR="00BA4FC5" w:rsidRPr="005B7EA7" w:rsidRDefault="00BA4FC5" w:rsidP="00DC110A">
      <w:pPr>
        <w:pStyle w:val="ListParagraph"/>
        <w:ind w:left="1134" w:hanging="567"/>
        <w:rPr>
          <w:rFonts w:ascii="Arial" w:hAnsi="Arial" w:cs="Arial"/>
          <w:sz w:val="22"/>
          <w:szCs w:val="22"/>
        </w:rPr>
      </w:pPr>
    </w:p>
    <w:p w14:paraId="686FE608" w14:textId="2B471C4A"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 Ministry will review the Council’s terms of reference, </w:t>
      </w:r>
      <w:proofErr w:type="gramStart"/>
      <w:r w:rsidRPr="005B7EA7">
        <w:rPr>
          <w:rFonts w:ascii="Arial" w:hAnsi="Arial" w:cs="Arial"/>
          <w:sz w:val="22"/>
          <w:szCs w:val="22"/>
        </w:rPr>
        <w:t>fees</w:t>
      </w:r>
      <w:proofErr w:type="gramEnd"/>
      <w:r w:rsidRPr="005B7EA7">
        <w:rPr>
          <w:rFonts w:ascii="Arial" w:hAnsi="Arial" w:cs="Arial"/>
          <w:sz w:val="22"/>
          <w:szCs w:val="22"/>
        </w:rPr>
        <w:t xml:space="preserve"> and secretariat arrangements </w:t>
      </w:r>
      <w:r w:rsidR="005D75E8">
        <w:rPr>
          <w:rFonts w:ascii="Arial" w:hAnsi="Arial" w:cs="Arial"/>
          <w:sz w:val="22"/>
          <w:szCs w:val="22"/>
        </w:rPr>
        <w:t xml:space="preserve">every </w:t>
      </w:r>
      <w:r w:rsidR="00B57F00">
        <w:rPr>
          <w:rFonts w:ascii="Arial" w:hAnsi="Arial" w:cs="Arial"/>
          <w:sz w:val="22"/>
          <w:szCs w:val="22"/>
        </w:rPr>
        <w:t>three</w:t>
      </w:r>
      <w:r w:rsidR="005D75E8">
        <w:rPr>
          <w:rFonts w:ascii="Arial" w:hAnsi="Arial" w:cs="Arial"/>
          <w:sz w:val="22"/>
          <w:szCs w:val="22"/>
        </w:rPr>
        <w:t xml:space="preserve"> years</w:t>
      </w:r>
      <w:r w:rsidR="00431136">
        <w:rPr>
          <w:rFonts w:ascii="Arial" w:hAnsi="Arial" w:cs="Arial"/>
          <w:sz w:val="22"/>
          <w:szCs w:val="22"/>
        </w:rPr>
        <w:t xml:space="preserve"> </w:t>
      </w:r>
      <w:r w:rsidR="00D23AD8">
        <w:rPr>
          <w:rFonts w:ascii="Arial" w:hAnsi="Arial" w:cs="Arial"/>
          <w:sz w:val="22"/>
          <w:szCs w:val="22"/>
        </w:rPr>
        <w:t>in alignment with the term of appointment</w:t>
      </w:r>
      <w:r w:rsidRPr="005B7EA7">
        <w:rPr>
          <w:rFonts w:ascii="Arial" w:hAnsi="Arial" w:cs="Arial"/>
          <w:sz w:val="22"/>
          <w:szCs w:val="22"/>
        </w:rPr>
        <w:t xml:space="preserve">.  </w:t>
      </w:r>
    </w:p>
    <w:p w14:paraId="27D8A7A2" w14:textId="77777777" w:rsidR="00BA4FC5" w:rsidRPr="005B7EA7" w:rsidRDefault="00BA4FC5" w:rsidP="00BA4FC5">
      <w:pPr>
        <w:spacing w:after="0" w:line="240" w:lineRule="auto"/>
        <w:rPr>
          <w:rFonts w:cs="Arial"/>
          <w:sz w:val="22"/>
        </w:rPr>
      </w:pPr>
    </w:p>
    <w:p w14:paraId="3DA3CCD1" w14:textId="77777777" w:rsidR="00BA4FC5" w:rsidRPr="005B7EA7" w:rsidRDefault="00BA4FC5" w:rsidP="00F57FD7">
      <w:pPr>
        <w:pStyle w:val="Heading2"/>
      </w:pPr>
      <w:r w:rsidRPr="005B7EA7">
        <w:t xml:space="preserve">Meetings   </w:t>
      </w:r>
    </w:p>
    <w:p w14:paraId="4FF53508" w14:textId="77777777" w:rsidR="00BA4FC5" w:rsidRPr="005B7EA7" w:rsidRDefault="00BA4FC5" w:rsidP="00BA4FC5">
      <w:pPr>
        <w:pStyle w:val="ListParagraph"/>
        <w:rPr>
          <w:rFonts w:ascii="Arial" w:hAnsi="Arial" w:cs="Arial"/>
          <w:b/>
          <w:sz w:val="22"/>
          <w:szCs w:val="22"/>
        </w:rPr>
      </w:pPr>
    </w:p>
    <w:p w14:paraId="0D005C36" w14:textId="3FBA74D5" w:rsidR="00BA4FC5" w:rsidRPr="00741E7E" w:rsidRDefault="00BA4FC5" w:rsidP="0007313E">
      <w:pPr>
        <w:pStyle w:val="ListParagraph"/>
        <w:numPr>
          <w:ilvl w:val="1"/>
          <w:numId w:val="3"/>
        </w:numPr>
        <w:spacing w:after="120"/>
        <w:ind w:left="1134" w:hanging="567"/>
        <w:rPr>
          <w:rFonts w:ascii="Arial" w:hAnsi="Arial" w:cs="Arial"/>
          <w:sz w:val="22"/>
          <w:szCs w:val="22"/>
        </w:rPr>
      </w:pPr>
      <w:r w:rsidRPr="00741E7E">
        <w:rPr>
          <w:rFonts w:ascii="Arial" w:hAnsi="Arial" w:cs="Arial"/>
          <w:sz w:val="22"/>
          <w:szCs w:val="22"/>
        </w:rPr>
        <w:t xml:space="preserve">The Council will meet at least </w:t>
      </w:r>
      <w:r w:rsidR="00B57F00">
        <w:rPr>
          <w:rFonts w:ascii="Arial" w:hAnsi="Arial" w:cs="Arial"/>
          <w:sz w:val="22"/>
          <w:szCs w:val="22"/>
        </w:rPr>
        <w:t>three</w:t>
      </w:r>
      <w:r w:rsidRPr="00741E7E">
        <w:rPr>
          <w:rFonts w:ascii="Arial" w:hAnsi="Arial" w:cs="Arial"/>
          <w:sz w:val="22"/>
          <w:szCs w:val="22"/>
        </w:rPr>
        <w:t xml:space="preserve"> times per year, </w:t>
      </w:r>
      <w:proofErr w:type="gramStart"/>
      <w:r w:rsidRPr="00741E7E">
        <w:rPr>
          <w:rFonts w:ascii="Arial" w:hAnsi="Arial" w:cs="Arial"/>
          <w:sz w:val="22"/>
          <w:szCs w:val="22"/>
        </w:rPr>
        <w:t>being;</w:t>
      </w:r>
      <w:proofErr w:type="gramEnd"/>
      <w:r w:rsidRPr="00741E7E">
        <w:rPr>
          <w:rFonts w:ascii="Arial" w:hAnsi="Arial" w:cs="Arial"/>
          <w:sz w:val="22"/>
          <w:szCs w:val="22"/>
        </w:rPr>
        <w:t xml:space="preserve"> </w:t>
      </w:r>
    </w:p>
    <w:p w14:paraId="61DE3119" w14:textId="77777777" w:rsidR="00BA4FC5" w:rsidRPr="00741E7E" w:rsidRDefault="00BA4FC5" w:rsidP="00DA6C66">
      <w:pPr>
        <w:pStyle w:val="ListParagraph"/>
        <w:numPr>
          <w:ilvl w:val="0"/>
          <w:numId w:val="5"/>
        </w:numPr>
        <w:spacing w:after="120"/>
        <w:ind w:left="1559" w:hanging="425"/>
        <w:rPr>
          <w:rFonts w:ascii="Arial" w:hAnsi="Arial" w:cs="Arial"/>
          <w:sz w:val="22"/>
          <w:szCs w:val="22"/>
        </w:rPr>
      </w:pPr>
      <w:r w:rsidRPr="00741E7E">
        <w:rPr>
          <w:rFonts w:ascii="Arial" w:hAnsi="Arial" w:cs="Arial"/>
          <w:sz w:val="22"/>
          <w:szCs w:val="22"/>
        </w:rPr>
        <w:t>within two (2) months of the beginning of the year, and again</w:t>
      </w:r>
    </w:p>
    <w:p w14:paraId="240E6FBD" w14:textId="77777777" w:rsidR="00BA4FC5" w:rsidRPr="00741E7E" w:rsidRDefault="00BA4FC5" w:rsidP="00DA6C66">
      <w:pPr>
        <w:pStyle w:val="ListParagraph"/>
        <w:numPr>
          <w:ilvl w:val="0"/>
          <w:numId w:val="5"/>
        </w:numPr>
        <w:spacing w:after="120"/>
        <w:ind w:left="1559" w:hanging="425"/>
        <w:rPr>
          <w:rFonts w:ascii="Arial" w:hAnsi="Arial" w:cs="Arial"/>
          <w:sz w:val="22"/>
          <w:szCs w:val="22"/>
        </w:rPr>
      </w:pPr>
      <w:r w:rsidRPr="00741E7E">
        <w:rPr>
          <w:rFonts w:ascii="Arial" w:hAnsi="Arial" w:cs="Arial"/>
          <w:sz w:val="22"/>
          <w:szCs w:val="22"/>
        </w:rPr>
        <w:t>within six (6) months of the beginning of the year, and again</w:t>
      </w:r>
    </w:p>
    <w:p w14:paraId="58E16F77" w14:textId="77777777" w:rsidR="00BA4FC5" w:rsidRPr="00741E7E" w:rsidRDefault="00BA4FC5" w:rsidP="00DC110A">
      <w:pPr>
        <w:pStyle w:val="ListParagraph"/>
        <w:numPr>
          <w:ilvl w:val="0"/>
          <w:numId w:val="5"/>
        </w:numPr>
        <w:ind w:left="1560" w:hanging="426"/>
        <w:contextualSpacing/>
        <w:rPr>
          <w:rFonts w:ascii="Arial" w:hAnsi="Arial" w:cs="Arial"/>
          <w:sz w:val="22"/>
          <w:szCs w:val="22"/>
        </w:rPr>
      </w:pPr>
      <w:r w:rsidRPr="00741E7E">
        <w:rPr>
          <w:rFonts w:ascii="Arial" w:hAnsi="Arial" w:cs="Arial"/>
          <w:sz w:val="22"/>
          <w:szCs w:val="22"/>
        </w:rPr>
        <w:t>within two</w:t>
      </w:r>
      <w:r w:rsidR="00DC110A" w:rsidRPr="00741E7E">
        <w:rPr>
          <w:rFonts w:ascii="Arial" w:hAnsi="Arial" w:cs="Arial"/>
          <w:sz w:val="22"/>
          <w:szCs w:val="22"/>
        </w:rPr>
        <w:t xml:space="preserve"> (2)</w:t>
      </w:r>
      <w:r w:rsidRPr="00741E7E">
        <w:rPr>
          <w:rFonts w:ascii="Arial" w:hAnsi="Arial" w:cs="Arial"/>
          <w:sz w:val="22"/>
          <w:szCs w:val="22"/>
        </w:rPr>
        <w:t xml:space="preserve"> months of submitting of its annual report for publication. </w:t>
      </w:r>
    </w:p>
    <w:p w14:paraId="5B7DFED9" w14:textId="77777777" w:rsidR="00BA4FC5" w:rsidRPr="005B7EA7" w:rsidRDefault="00BA4FC5" w:rsidP="00BA4FC5">
      <w:pPr>
        <w:spacing w:after="0" w:line="240" w:lineRule="auto"/>
        <w:rPr>
          <w:rFonts w:cs="Arial"/>
          <w:sz w:val="22"/>
        </w:rPr>
      </w:pPr>
    </w:p>
    <w:p w14:paraId="0BA6A3C7" w14:textId="05093EB6"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 Ministry of Health secretariat supporting the Council will arrange meetings, </w:t>
      </w:r>
      <w:proofErr w:type="gramStart"/>
      <w:r w:rsidRPr="005B7EA7">
        <w:rPr>
          <w:rFonts w:ascii="Arial" w:hAnsi="Arial" w:cs="Arial"/>
          <w:sz w:val="22"/>
          <w:szCs w:val="22"/>
        </w:rPr>
        <w:t>record</w:t>
      </w:r>
      <w:proofErr w:type="gramEnd"/>
      <w:r w:rsidRPr="005B7EA7">
        <w:rPr>
          <w:rFonts w:ascii="Arial" w:hAnsi="Arial" w:cs="Arial"/>
          <w:sz w:val="22"/>
          <w:szCs w:val="22"/>
        </w:rPr>
        <w:t xml:space="preserve"> and distribute meeting minutes, </w:t>
      </w:r>
      <w:r w:rsidR="00993D47">
        <w:rPr>
          <w:rFonts w:ascii="Arial" w:hAnsi="Arial" w:cs="Arial"/>
          <w:sz w:val="22"/>
          <w:szCs w:val="22"/>
        </w:rPr>
        <w:t xml:space="preserve">and </w:t>
      </w:r>
      <w:r w:rsidRPr="005B7EA7">
        <w:rPr>
          <w:rFonts w:ascii="Arial" w:hAnsi="Arial" w:cs="Arial"/>
          <w:sz w:val="22"/>
          <w:szCs w:val="22"/>
        </w:rPr>
        <w:t xml:space="preserve">arrange publication and submission of </w:t>
      </w:r>
      <w:r w:rsidR="00993D47">
        <w:rPr>
          <w:rFonts w:ascii="Arial" w:hAnsi="Arial" w:cs="Arial"/>
          <w:sz w:val="22"/>
          <w:szCs w:val="22"/>
        </w:rPr>
        <w:t xml:space="preserve">the </w:t>
      </w:r>
      <w:r w:rsidRPr="005B7EA7">
        <w:rPr>
          <w:rFonts w:ascii="Arial" w:hAnsi="Arial" w:cs="Arial"/>
          <w:sz w:val="22"/>
          <w:szCs w:val="22"/>
        </w:rPr>
        <w:t xml:space="preserve">annual report.  </w:t>
      </w:r>
    </w:p>
    <w:p w14:paraId="12E5ADB6" w14:textId="77777777" w:rsidR="00BA4FC5" w:rsidRPr="005B7EA7" w:rsidRDefault="00BA4FC5" w:rsidP="00DC110A">
      <w:pPr>
        <w:spacing w:after="0" w:line="240" w:lineRule="auto"/>
        <w:ind w:left="1134" w:hanging="567"/>
        <w:rPr>
          <w:rFonts w:cs="Arial"/>
          <w:sz w:val="22"/>
        </w:rPr>
      </w:pPr>
    </w:p>
    <w:p w14:paraId="1045DD3C" w14:textId="34B8ACDA"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lang w:eastAsia="en-NZ"/>
        </w:rPr>
        <w:t xml:space="preserve">The times and places of meetings are to be determined under clause 4(1) of </w:t>
      </w:r>
      <w:r w:rsidR="00A02EFD">
        <w:rPr>
          <w:rFonts w:ascii="Arial" w:hAnsi="Arial" w:cs="Arial"/>
          <w:sz w:val="22"/>
          <w:szCs w:val="22"/>
          <w:lang w:eastAsia="en-NZ"/>
        </w:rPr>
        <w:t>S</w:t>
      </w:r>
      <w:r w:rsidRPr="005B7EA7">
        <w:rPr>
          <w:rFonts w:ascii="Arial" w:hAnsi="Arial" w:cs="Arial"/>
          <w:sz w:val="22"/>
          <w:szCs w:val="22"/>
          <w:lang w:eastAsia="en-NZ"/>
        </w:rPr>
        <w:t>chedule 4</w:t>
      </w:r>
      <w:r w:rsidR="00A02EFD">
        <w:rPr>
          <w:rFonts w:ascii="Arial" w:hAnsi="Arial" w:cs="Arial"/>
          <w:sz w:val="22"/>
          <w:szCs w:val="22"/>
          <w:lang w:eastAsia="en-NZ"/>
        </w:rPr>
        <w:t xml:space="preserve"> of the Act</w:t>
      </w:r>
      <w:r w:rsidRPr="005B7EA7">
        <w:rPr>
          <w:rFonts w:ascii="Arial" w:hAnsi="Arial" w:cs="Arial"/>
          <w:sz w:val="22"/>
          <w:szCs w:val="22"/>
          <w:lang w:eastAsia="en-NZ"/>
        </w:rPr>
        <w:t>.</w:t>
      </w:r>
      <w:r w:rsidRPr="005B7EA7">
        <w:rPr>
          <w:rFonts w:ascii="Arial" w:hAnsi="Arial" w:cs="Arial"/>
          <w:sz w:val="22"/>
          <w:szCs w:val="22"/>
        </w:rPr>
        <w:t xml:space="preserve"> </w:t>
      </w:r>
    </w:p>
    <w:p w14:paraId="63451086" w14:textId="77777777" w:rsidR="00BA4FC5" w:rsidRPr="005B7EA7" w:rsidRDefault="00BA4FC5" w:rsidP="00DC110A">
      <w:pPr>
        <w:spacing w:after="0" w:line="240" w:lineRule="auto"/>
        <w:ind w:left="1134" w:hanging="567"/>
        <w:rPr>
          <w:rFonts w:cs="Arial"/>
          <w:sz w:val="22"/>
        </w:rPr>
      </w:pPr>
    </w:p>
    <w:p w14:paraId="6B97DAB0" w14:textId="4C5C7920" w:rsidR="00BA4FC5" w:rsidRPr="005B7EA7" w:rsidRDefault="00BA4FC5" w:rsidP="00DC110A">
      <w:pPr>
        <w:pStyle w:val="ListParagraph"/>
        <w:numPr>
          <w:ilvl w:val="1"/>
          <w:numId w:val="3"/>
        </w:numPr>
        <w:ind w:left="1134" w:hanging="567"/>
        <w:contextualSpacing/>
        <w:rPr>
          <w:rFonts w:ascii="Arial" w:hAnsi="Arial" w:cs="Arial"/>
          <w:sz w:val="22"/>
          <w:szCs w:val="22"/>
          <w:lang w:eastAsia="en-GB"/>
        </w:rPr>
      </w:pPr>
      <w:r w:rsidRPr="005B7EA7">
        <w:rPr>
          <w:rFonts w:ascii="Arial" w:hAnsi="Arial" w:cs="Arial"/>
          <w:sz w:val="22"/>
          <w:szCs w:val="22"/>
          <w:lang w:eastAsia="en-NZ"/>
        </w:rPr>
        <w:t xml:space="preserve">Quorum requirements for meetings are outlined under clause 4(2) of </w:t>
      </w:r>
      <w:r w:rsidR="00A02EFD">
        <w:rPr>
          <w:rFonts w:ascii="Arial" w:hAnsi="Arial" w:cs="Arial"/>
          <w:sz w:val="22"/>
          <w:szCs w:val="22"/>
          <w:lang w:eastAsia="en-NZ"/>
        </w:rPr>
        <w:t>S</w:t>
      </w:r>
      <w:r w:rsidRPr="005B7EA7">
        <w:rPr>
          <w:rFonts w:ascii="Arial" w:hAnsi="Arial" w:cs="Arial"/>
          <w:sz w:val="22"/>
          <w:szCs w:val="22"/>
          <w:lang w:eastAsia="en-NZ"/>
        </w:rPr>
        <w:t>chedule 4</w:t>
      </w:r>
      <w:r w:rsidR="00A02EFD">
        <w:rPr>
          <w:rFonts w:ascii="Arial" w:hAnsi="Arial" w:cs="Arial"/>
          <w:sz w:val="22"/>
          <w:szCs w:val="22"/>
          <w:lang w:eastAsia="en-NZ"/>
        </w:rPr>
        <w:t xml:space="preserve"> of the Act</w:t>
      </w:r>
      <w:r w:rsidRPr="005B7EA7">
        <w:rPr>
          <w:rFonts w:ascii="Arial" w:hAnsi="Arial" w:cs="Arial"/>
          <w:sz w:val="22"/>
          <w:szCs w:val="22"/>
          <w:lang w:eastAsia="en-NZ"/>
        </w:rPr>
        <w:t xml:space="preserve">. </w:t>
      </w:r>
    </w:p>
    <w:p w14:paraId="3BAD955D" w14:textId="77777777" w:rsidR="00BA4FC5" w:rsidRPr="005B7EA7" w:rsidRDefault="00BA4FC5" w:rsidP="00DC110A">
      <w:pPr>
        <w:spacing w:after="0" w:line="240" w:lineRule="auto"/>
        <w:ind w:left="1134" w:hanging="567"/>
        <w:rPr>
          <w:rFonts w:cs="Arial"/>
          <w:sz w:val="22"/>
        </w:rPr>
      </w:pPr>
    </w:p>
    <w:p w14:paraId="0D47DB58" w14:textId="3FB2AD82" w:rsidR="00BA4FC5" w:rsidRPr="005B7EA7" w:rsidRDefault="00BA4FC5" w:rsidP="00DC110A">
      <w:pPr>
        <w:pStyle w:val="ListParagraph"/>
        <w:numPr>
          <w:ilvl w:val="1"/>
          <w:numId w:val="3"/>
        </w:numPr>
        <w:ind w:left="1134" w:hanging="567"/>
        <w:contextualSpacing/>
        <w:rPr>
          <w:rFonts w:ascii="Arial" w:hAnsi="Arial" w:cs="Arial"/>
          <w:sz w:val="22"/>
          <w:szCs w:val="22"/>
          <w:lang w:eastAsia="en-GB"/>
        </w:rPr>
      </w:pPr>
      <w:r w:rsidRPr="005B7EA7">
        <w:rPr>
          <w:rFonts w:ascii="Arial" w:hAnsi="Arial" w:cs="Arial"/>
          <w:sz w:val="22"/>
          <w:szCs w:val="22"/>
          <w:lang w:eastAsia="en-NZ"/>
        </w:rPr>
        <w:t xml:space="preserve">Decision procedures for meetings are outlined under clauses 4(3) and 4(4) of </w:t>
      </w:r>
      <w:r w:rsidR="00A02EFD">
        <w:rPr>
          <w:rFonts w:ascii="Arial" w:hAnsi="Arial" w:cs="Arial"/>
          <w:sz w:val="22"/>
          <w:szCs w:val="22"/>
          <w:lang w:eastAsia="en-NZ"/>
        </w:rPr>
        <w:t>S</w:t>
      </w:r>
      <w:r w:rsidRPr="005B7EA7">
        <w:rPr>
          <w:rFonts w:ascii="Arial" w:hAnsi="Arial" w:cs="Arial"/>
          <w:sz w:val="22"/>
          <w:szCs w:val="22"/>
          <w:lang w:eastAsia="en-NZ"/>
        </w:rPr>
        <w:t>chedule 4</w:t>
      </w:r>
      <w:r w:rsidR="00A02EFD">
        <w:rPr>
          <w:rFonts w:ascii="Arial" w:hAnsi="Arial" w:cs="Arial"/>
          <w:sz w:val="22"/>
          <w:szCs w:val="22"/>
          <w:lang w:eastAsia="en-NZ"/>
        </w:rPr>
        <w:t xml:space="preserve"> of the Act</w:t>
      </w:r>
      <w:r w:rsidRPr="005B7EA7">
        <w:rPr>
          <w:rFonts w:ascii="Arial" w:hAnsi="Arial" w:cs="Arial"/>
          <w:sz w:val="22"/>
          <w:szCs w:val="22"/>
          <w:lang w:eastAsia="en-NZ"/>
        </w:rPr>
        <w:t xml:space="preserve">. </w:t>
      </w:r>
    </w:p>
    <w:p w14:paraId="18B6682F" w14:textId="77777777" w:rsidR="00BA4FC5" w:rsidRPr="005B7EA7" w:rsidRDefault="00BA4FC5" w:rsidP="00DC110A">
      <w:pPr>
        <w:spacing w:after="0" w:line="240" w:lineRule="auto"/>
        <w:ind w:left="1134" w:hanging="567"/>
        <w:rPr>
          <w:rFonts w:cs="Arial"/>
          <w:sz w:val="22"/>
        </w:rPr>
      </w:pPr>
    </w:p>
    <w:p w14:paraId="28C782CE" w14:textId="6CDA766C"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The Secretariat supporting the Council</w:t>
      </w:r>
      <w:r w:rsidRPr="005B7EA7">
        <w:rPr>
          <w:rFonts w:ascii="Arial" w:hAnsi="Arial" w:cs="Arial"/>
          <w:iCs/>
          <w:sz w:val="22"/>
          <w:szCs w:val="22"/>
        </w:rPr>
        <w:t xml:space="preserve"> </w:t>
      </w:r>
      <w:r>
        <w:rPr>
          <w:rFonts w:ascii="Arial" w:hAnsi="Arial" w:cs="Arial"/>
          <w:iCs/>
          <w:sz w:val="22"/>
          <w:szCs w:val="22"/>
        </w:rPr>
        <w:t>will</w:t>
      </w:r>
      <w:r w:rsidRPr="005B7EA7">
        <w:rPr>
          <w:rFonts w:ascii="Arial" w:hAnsi="Arial" w:cs="Arial"/>
          <w:iCs/>
          <w:sz w:val="22"/>
          <w:szCs w:val="22"/>
        </w:rPr>
        <w:t xml:space="preserve"> maintain an interests register, listing members’ interests relevant to the </w:t>
      </w:r>
      <w:r w:rsidRPr="005B7EA7">
        <w:rPr>
          <w:rFonts w:ascii="Arial" w:hAnsi="Arial" w:cs="Arial"/>
          <w:sz w:val="22"/>
          <w:szCs w:val="22"/>
        </w:rPr>
        <w:t>Council’s</w:t>
      </w:r>
      <w:r w:rsidRPr="005B7EA7">
        <w:rPr>
          <w:rFonts w:ascii="Arial" w:hAnsi="Arial" w:cs="Arial"/>
          <w:iCs/>
          <w:sz w:val="22"/>
          <w:szCs w:val="22"/>
        </w:rPr>
        <w:t xml:space="preserve"> business. Declaration and discussion of conflicts of interest should be a standing item on each meeting’s agenda, and actions arising out of this item </w:t>
      </w:r>
      <w:r>
        <w:rPr>
          <w:rFonts w:ascii="Arial" w:hAnsi="Arial" w:cs="Arial"/>
          <w:iCs/>
          <w:sz w:val="22"/>
          <w:szCs w:val="22"/>
        </w:rPr>
        <w:t>will</w:t>
      </w:r>
      <w:r w:rsidRPr="005B7EA7">
        <w:rPr>
          <w:rFonts w:ascii="Arial" w:hAnsi="Arial" w:cs="Arial"/>
          <w:iCs/>
          <w:sz w:val="22"/>
          <w:szCs w:val="22"/>
        </w:rPr>
        <w:t xml:space="preserve"> be recorded in the minutes. </w:t>
      </w:r>
    </w:p>
    <w:p w14:paraId="08F1E75D" w14:textId="77777777" w:rsidR="00BA4FC5" w:rsidRPr="005B7EA7" w:rsidRDefault="00BA4FC5" w:rsidP="00BA4FC5">
      <w:pPr>
        <w:spacing w:after="0" w:line="240" w:lineRule="auto"/>
        <w:rPr>
          <w:rFonts w:cs="Arial"/>
          <w:sz w:val="22"/>
        </w:rPr>
      </w:pPr>
    </w:p>
    <w:p w14:paraId="43459C0C" w14:textId="77777777" w:rsidR="00BA4FC5" w:rsidRPr="005B7EA7" w:rsidRDefault="00BA4FC5" w:rsidP="00F57FD7">
      <w:pPr>
        <w:pStyle w:val="Heading2"/>
      </w:pPr>
      <w:r w:rsidRPr="005B7EA7">
        <w:t>Duties and Responsibilities of a Member</w:t>
      </w:r>
    </w:p>
    <w:p w14:paraId="60805A37" w14:textId="77777777" w:rsidR="00BA4FC5" w:rsidRPr="005B7EA7" w:rsidRDefault="00BA4FC5" w:rsidP="00BA4FC5">
      <w:pPr>
        <w:spacing w:after="0" w:line="240" w:lineRule="auto"/>
        <w:rPr>
          <w:rFonts w:cs="Arial"/>
          <w:b/>
          <w:sz w:val="22"/>
        </w:rPr>
      </w:pPr>
    </w:p>
    <w:p w14:paraId="3711D25D" w14:textId="13FE0A98"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This section sets out the expectations regarding the duties and responsibilities of a person appointed as a member of the</w:t>
      </w:r>
      <w:r w:rsidRPr="005B7EA7">
        <w:rPr>
          <w:rFonts w:ascii="Arial" w:hAnsi="Arial" w:cs="Arial"/>
          <w:iCs/>
          <w:sz w:val="22"/>
          <w:szCs w:val="22"/>
        </w:rPr>
        <w:t xml:space="preserve"> </w:t>
      </w:r>
      <w:r w:rsidRPr="005B7EA7">
        <w:rPr>
          <w:rFonts w:ascii="Arial" w:hAnsi="Arial" w:cs="Arial"/>
          <w:sz w:val="22"/>
          <w:szCs w:val="22"/>
        </w:rPr>
        <w:t>Council</w:t>
      </w:r>
      <w:r w:rsidRPr="005B7EA7">
        <w:rPr>
          <w:rFonts w:ascii="Arial" w:hAnsi="Arial" w:cs="Arial"/>
          <w:iCs/>
          <w:sz w:val="22"/>
          <w:szCs w:val="22"/>
        </w:rPr>
        <w:t>.</w:t>
      </w:r>
      <w:r w:rsidRPr="005B7EA7">
        <w:rPr>
          <w:rFonts w:ascii="Arial" w:hAnsi="Arial" w:cs="Arial"/>
          <w:sz w:val="22"/>
          <w:szCs w:val="22"/>
        </w:rPr>
        <w:t xml:space="preserve"> This is intended to aid members by providing them with a common set of principles for appropriate conduct and </w:t>
      </w:r>
      <w:r w:rsidR="00026308" w:rsidRPr="005B7EA7">
        <w:rPr>
          <w:rFonts w:ascii="Arial" w:hAnsi="Arial" w:cs="Arial"/>
          <w:sz w:val="22"/>
          <w:szCs w:val="22"/>
        </w:rPr>
        <w:t>behaviour and</w:t>
      </w:r>
      <w:r w:rsidRPr="005B7EA7">
        <w:rPr>
          <w:rFonts w:ascii="Arial" w:hAnsi="Arial" w:cs="Arial"/>
          <w:sz w:val="22"/>
          <w:szCs w:val="22"/>
        </w:rPr>
        <w:t xml:space="preserve"> serves to protect the Council and its members from b</w:t>
      </w:r>
      <w:r>
        <w:rPr>
          <w:rFonts w:ascii="Arial" w:hAnsi="Arial" w:cs="Arial"/>
          <w:sz w:val="22"/>
          <w:szCs w:val="22"/>
        </w:rPr>
        <w:t>eing exposed to legal challenge.</w:t>
      </w:r>
      <w:r w:rsidRPr="005B7EA7">
        <w:rPr>
          <w:rFonts w:ascii="Arial" w:hAnsi="Arial" w:cs="Arial"/>
          <w:sz w:val="22"/>
          <w:szCs w:val="22"/>
        </w:rPr>
        <w:t xml:space="preserve"> </w:t>
      </w:r>
    </w:p>
    <w:p w14:paraId="41C00038" w14:textId="77777777" w:rsidR="00BA4FC5" w:rsidRPr="005B7EA7" w:rsidRDefault="00BA4FC5" w:rsidP="00DC110A">
      <w:pPr>
        <w:spacing w:after="0" w:line="240" w:lineRule="auto"/>
        <w:ind w:left="1134" w:hanging="567"/>
        <w:rPr>
          <w:rFonts w:cs="Arial"/>
          <w:sz w:val="22"/>
        </w:rPr>
      </w:pPr>
    </w:p>
    <w:p w14:paraId="7DD5344A" w14:textId="31E022DF"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Members are accountable to the Minister under section 80(3)</w:t>
      </w:r>
      <w:r w:rsidR="00B94597">
        <w:rPr>
          <w:rFonts w:ascii="Arial" w:hAnsi="Arial" w:cs="Arial"/>
          <w:sz w:val="22"/>
          <w:szCs w:val="22"/>
        </w:rPr>
        <w:t xml:space="preserve"> of the Act</w:t>
      </w:r>
      <w:r w:rsidRPr="005B7EA7">
        <w:rPr>
          <w:rFonts w:ascii="Arial" w:hAnsi="Arial" w:cs="Arial"/>
          <w:sz w:val="22"/>
          <w:szCs w:val="22"/>
        </w:rPr>
        <w:t xml:space="preserve">.  </w:t>
      </w:r>
    </w:p>
    <w:p w14:paraId="7743F3D0" w14:textId="77777777" w:rsidR="00BA4FC5" w:rsidRPr="005B7EA7" w:rsidRDefault="00BA4FC5" w:rsidP="00DC110A">
      <w:pPr>
        <w:spacing w:after="0" w:line="240" w:lineRule="auto"/>
        <w:ind w:left="1134" w:hanging="567"/>
        <w:rPr>
          <w:rFonts w:cs="Arial"/>
          <w:sz w:val="22"/>
        </w:rPr>
      </w:pPr>
    </w:p>
    <w:p w14:paraId="04ED795D" w14:textId="13E9185A"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Council members attend meetings and undertake Council activities as independent persons responsible to the Council as a whole and are not representatives of professional organisations or communities. This issue is particularly important when Council members may, at times, be required to be party to decisions which conflict with the commercial interests o</w:t>
      </w:r>
      <w:r w:rsidR="00026308">
        <w:rPr>
          <w:rFonts w:ascii="Arial" w:hAnsi="Arial" w:cs="Arial"/>
          <w:sz w:val="22"/>
          <w:szCs w:val="22"/>
        </w:rPr>
        <w:t>r</w:t>
      </w:r>
      <w:r w:rsidRPr="005B7EA7">
        <w:rPr>
          <w:rFonts w:ascii="Arial" w:hAnsi="Arial" w:cs="Arial"/>
          <w:sz w:val="22"/>
          <w:szCs w:val="22"/>
        </w:rPr>
        <w:t xml:space="preserve"> views of other organisations</w:t>
      </w:r>
      <w:r>
        <w:rPr>
          <w:rFonts w:ascii="Arial" w:hAnsi="Arial" w:cs="Arial"/>
          <w:sz w:val="22"/>
          <w:szCs w:val="22"/>
        </w:rPr>
        <w:t xml:space="preserve"> with which they are involved. </w:t>
      </w:r>
    </w:p>
    <w:p w14:paraId="25558F92" w14:textId="77777777" w:rsidR="00BA4FC5" w:rsidRPr="005B7EA7" w:rsidRDefault="00BA4FC5" w:rsidP="00DC110A">
      <w:pPr>
        <w:spacing w:after="0" w:line="240" w:lineRule="auto"/>
        <w:ind w:left="1134" w:hanging="567"/>
        <w:rPr>
          <w:rFonts w:cs="Arial"/>
          <w:sz w:val="22"/>
        </w:rPr>
      </w:pPr>
    </w:p>
    <w:p w14:paraId="5E71A303" w14:textId="7777777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There is an expectation that members will attend all meetings and devote sufficient time to become familiar with the affairs of the Council and the wider environment within which it operates. </w:t>
      </w:r>
    </w:p>
    <w:p w14:paraId="4887952A" w14:textId="77777777" w:rsidR="00BA4FC5" w:rsidRPr="005B7EA7" w:rsidRDefault="00BA4FC5" w:rsidP="00DC110A">
      <w:pPr>
        <w:spacing w:after="0" w:line="240" w:lineRule="auto"/>
        <w:ind w:left="1134" w:hanging="567"/>
        <w:rPr>
          <w:rFonts w:cs="Arial"/>
          <w:sz w:val="22"/>
        </w:rPr>
      </w:pPr>
    </w:p>
    <w:p w14:paraId="14723564" w14:textId="0379990E"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lastRenderedPageBreak/>
        <w:t>Council</w:t>
      </w:r>
      <w:r w:rsidRPr="005B7EA7">
        <w:rPr>
          <w:rFonts w:ascii="Arial" w:hAnsi="Arial" w:cs="Arial"/>
          <w:iCs/>
          <w:sz w:val="22"/>
          <w:szCs w:val="22"/>
        </w:rPr>
        <w:t xml:space="preserve"> members may be required to serve on advisory or technical committees established under section 82</w:t>
      </w:r>
      <w:r w:rsidR="00D71D86">
        <w:rPr>
          <w:rFonts w:ascii="Arial" w:hAnsi="Arial" w:cs="Arial"/>
          <w:iCs/>
          <w:sz w:val="22"/>
          <w:szCs w:val="22"/>
        </w:rPr>
        <w:t xml:space="preserve"> of the Act</w:t>
      </w:r>
      <w:r w:rsidRPr="005B7EA7">
        <w:rPr>
          <w:rFonts w:ascii="Arial" w:hAnsi="Arial" w:cs="Arial"/>
          <w:iCs/>
          <w:sz w:val="22"/>
          <w:szCs w:val="22"/>
        </w:rPr>
        <w:t xml:space="preserve">.  </w:t>
      </w:r>
      <w:r w:rsidRPr="005B7EA7">
        <w:rPr>
          <w:rFonts w:ascii="Arial" w:hAnsi="Arial" w:cs="Arial"/>
          <w:sz w:val="22"/>
          <w:szCs w:val="22"/>
        </w:rPr>
        <w:t xml:space="preserve"> </w:t>
      </w:r>
    </w:p>
    <w:p w14:paraId="7C76FB97" w14:textId="77777777" w:rsidR="00BA4FC5" w:rsidRDefault="00BA4FC5" w:rsidP="00BA4FC5">
      <w:pPr>
        <w:spacing w:after="0" w:line="240" w:lineRule="auto"/>
        <w:rPr>
          <w:rFonts w:cs="Arial"/>
          <w:sz w:val="22"/>
        </w:rPr>
      </w:pPr>
    </w:p>
    <w:p w14:paraId="7B9ECDE2" w14:textId="77777777" w:rsidR="00BA4FC5" w:rsidRPr="005B7EA7" w:rsidRDefault="00BA4FC5" w:rsidP="00F57FD7">
      <w:pPr>
        <w:pStyle w:val="Heading2"/>
      </w:pPr>
      <w:r w:rsidRPr="005B7EA7">
        <w:t>Removal from Council</w:t>
      </w:r>
    </w:p>
    <w:p w14:paraId="164D4506" w14:textId="77777777" w:rsidR="00BA4FC5" w:rsidRPr="005B7EA7" w:rsidRDefault="00BA4FC5" w:rsidP="00BA4FC5">
      <w:pPr>
        <w:spacing w:after="0" w:line="240" w:lineRule="auto"/>
        <w:rPr>
          <w:rFonts w:cs="Arial"/>
          <w:b/>
          <w:sz w:val="22"/>
        </w:rPr>
      </w:pPr>
    </w:p>
    <w:p w14:paraId="2D5DBCA4" w14:textId="0C69A362"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lang w:eastAsia="en-NZ"/>
        </w:rPr>
        <w:t>A member of the Council may be removed under clause 2(1)</w:t>
      </w:r>
      <w:r w:rsidRPr="005B7EA7">
        <w:rPr>
          <w:rFonts w:ascii="Arial" w:hAnsi="Arial" w:cs="Arial"/>
          <w:sz w:val="22"/>
          <w:szCs w:val="22"/>
        </w:rPr>
        <w:t xml:space="preserve"> of </w:t>
      </w:r>
      <w:r w:rsidR="00103BA3">
        <w:rPr>
          <w:rFonts w:ascii="Arial" w:hAnsi="Arial" w:cs="Arial"/>
          <w:sz w:val="22"/>
          <w:szCs w:val="22"/>
          <w:lang w:eastAsia="en-NZ"/>
        </w:rPr>
        <w:t>S</w:t>
      </w:r>
      <w:r w:rsidRPr="005B7EA7">
        <w:rPr>
          <w:rFonts w:ascii="Arial" w:hAnsi="Arial" w:cs="Arial"/>
          <w:sz w:val="22"/>
          <w:szCs w:val="22"/>
          <w:lang w:eastAsia="en-NZ"/>
        </w:rPr>
        <w:t>chedule 4</w:t>
      </w:r>
      <w:r w:rsidR="00103BA3">
        <w:rPr>
          <w:rFonts w:ascii="Arial" w:hAnsi="Arial" w:cs="Arial"/>
          <w:sz w:val="22"/>
          <w:szCs w:val="22"/>
          <w:lang w:eastAsia="en-NZ"/>
        </w:rPr>
        <w:t xml:space="preserve"> of the Act</w:t>
      </w:r>
      <w:r w:rsidRPr="005B7EA7">
        <w:rPr>
          <w:rFonts w:ascii="Arial" w:hAnsi="Arial" w:cs="Arial"/>
          <w:sz w:val="22"/>
          <w:szCs w:val="22"/>
          <w:lang w:eastAsia="en-NZ"/>
        </w:rPr>
        <w:t>.</w:t>
      </w:r>
      <w:r w:rsidRPr="005B7EA7">
        <w:rPr>
          <w:rFonts w:ascii="Arial" w:hAnsi="Arial" w:cs="Arial"/>
          <w:sz w:val="22"/>
          <w:szCs w:val="22"/>
        </w:rPr>
        <w:t xml:space="preserve"> </w:t>
      </w:r>
    </w:p>
    <w:p w14:paraId="001AA1AB" w14:textId="77777777" w:rsidR="00BA4FC5" w:rsidRPr="005B7EA7" w:rsidRDefault="00BA4FC5" w:rsidP="00DC110A">
      <w:pPr>
        <w:spacing w:after="0" w:line="240" w:lineRule="auto"/>
        <w:ind w:left="1134" w:hanging="567"/>
        <w:rPr>
          <w:rFonts w:cs="Arial"/>
          <w:sz w:val="22"/>
        </w:rPr>
      </w:pPr>
    </w:p>
    <w:p w14:paraId="18B8D88B" w14:textId="71CF4020" w:rsidR="00BA4FC5" w:rsidRPr="005B7EA7" w:rsidRDefault="00BA4FC5" w:rsidP="00DC110A">
      <w:pPr>
        <w:pStyle w:val="ListParagraph"/>
        <w:numPr>
          <w:ilvl w:val="1"/>
          <w:numId w:val="3"/>
        </w:numPr>
        <w:ind w:left="1134" w:hanging="567"/>
        <w:contextualSpacing/>
        <w:rPr>
          <w:rFonts w:ascii="Arial" w:hAnsi="Arial" w:cs="Arial"/>
          <w:sz w:val="22"/>
          <w:szCs w:val="22"/>
          <w:lang w:eastAsia="en-GB"/>
        </w:rPr>
      </w:pPr>
      <w:r w:rsidRPr="005B7EA7">
        <w:rPr>
          <w:rFonts w:ascii="Arial" w:hAnsi="Arial" w:cs="Arial"/>
          <w:sz w:val="22"/>
          <w:szCs w:val="22"/>
          <w:lang w:eastAsia="en-NZ"/>
        </w:rPr>
        <w:t xml:space="preserve">The process for resignation from the Council is outlined </w:t>
      </w:r>
      <w:r>
        <w:rPr>
          <w:rFonts w:ascii="Arial" w:hAnsi="Arial" w:cs="Arial"/>
          <w:sz w:val="22"/>
          <w:szCs w:val="22"/>
          <w:lang w:eastAsia="en-NZ"/>
        </w:rPr>
        <w:t>in</w:t>
      </w:r>
      <w:r w:rsidRPr="005B7EA7">
        <w:rPr>
          <w:rFonts w:ascii="Arial" w:hAnsi="Arial" w:cs="Arial"/>
          <w:sz w:val="22"/>
          <w:szCs w:val="22"/>
          <w:lang w:eastAsia="en-NZ"/>
        </w:rPr>
        <w:t xml:space="preserve"> clause 2(2) of </w:t>
      </w:r>
      <w:r w:rsidR="00611E45">
        <w:rPr>
          <w:rFonts w:ascii="Arial" w:hAnsi="Arial" w:cs="Arial"/>
          <w:sz w:val="22"/>
          <w:szCs w:val="22"/>
          <w:lang w:eastAsia="en-NZ"/>
        </w:rPr>
        <w:t>S</w:t>
      </w:r>
      <w:r w:rsidRPr="005B7EA7">
        <w:rPr>
          <w:rFonts w:ascii="Arial" w:hAnsi="Arial" w:cs="Arial"/>
          <w:sz w:val="22"/>
          <w:szCs w:val="22"/>
          <w:lang w:eastAsia="en-NZ"/>
        </w:rPr>
        <w:t>chedule 4</w:t>
      </w:r>
      <w:r w:rsidR="00611E45">
        <w:rPr>
          <w:rFonts w:ascii="Arial" w:hAnsi="Arial" w:cs="Arial"/>
          <w:sz w:val="22"/>
          <w:szCs w:val="22"/>
          <w:lang w:eastAsia="en-NZ"/>
        </w:rPr>
        <w:t xml:space="preserve"> of the Act</w:t>
      </w:r>
      <w:r w:rsidRPr="005B7EA7">
        <w:rPr>
          <w:rFonts w:ascii="Arial" w:hAnsi="Arial" w:cs="Arial"/>
          <w:sz w:val="22"/>
          <w:szCs w:val="22"/>
          <w:lang w:eastAsia="en-NZ"/>
        </w:rPr>
        <w:t xml:space="preserve">. </w:t>
      </w:r>
    </w:p>
    <w:p w14:paraId="0658018D" w14:textId="77777777" w:rsidR="00BA4FC5" w:rsidRPr="005B7EA7" w:rsidRDefault="00BA4FC5" w:rsidP="00DC110A">
      <w:pPr>
        <w:spacing w:after="0" w:line="240" w:lineRule="auto"/>
        <w:ind w:left="1134" w:hanging="567"/>
        <w:rPr>
          <w:rFonts w:cs="Arial"/>
          <w:sz w:val="22"/>
        </w:rPr>
      </w:pPr>
    </w:p>
    <w:p w14:paraId="794030C7" w14:textId="1893B269" w:rsidR="00BA4FC5" w:rsidRPr="005B7EA7" w:rsidRDefault="00BA4FC5" w:rsidP="00DC110A">
      <w:pPr>
        <w:pStyle w:val="ListParagraph"/>
        <w:numPr>
          <w:ilvl w:val="1"/>
          <w:numId w:val="3"/>
        </w:numPr>
        <w:ind w:left="1134" w:hanging="567"/>
        <w:contextualSpacing/>
        <w:rPr>
          <w:rFonts w:ascii="Arial" w:hAnsi="Arial" w:cs="Arial"/>
          <w:sz w:val="22"/>
          <w:szCs w:val="22"/>
          <w:lang w:eastAsia="en-GB"/>
        </w:rPr>
      </w:pPr>
      <w:r w:rsidRPr="005B7EA7">
        <w:rPr>
          <w:rFonts w:ascii="Arial" w:hAnsi="Arial" w:cs="Arial"/>
          <w:sz w:val="22"/>
          <w:szCs w:val="22"/>
          <w:lang w:eastAsia="en-NZ"/>
        </w:rPr>
        <w:t xml:space="preserve">A member of the Council ceases to be a member when they become ineligible for appointment under clause 1(2)(a) of </w:t>
      </w:r>
      <w:r w:rsidR="00611E45">
        <w:rPr>
          <w:rFonts w:ascii="Arial" w:hAnsi="Arial" w:cs="Arial"/>
          <w:sz w:val="22"/>
          <w:szCs w:val="22"/>
          <w:lang w:eastAsia="en-NZ"/>
        </w:rPr>
        <w:t>S</w:t>
      </w:r>
      <w:r w:rsidRPr="005B7EA7">
        <w:rPr>
          <w:rFonts w:ascii="Arial" w:hAnsi="Arial" w:cs="Arial"/>
          <w:sz w:val="22"/>
          <w:szCs w:val="22"/>
          <w:lang w:eastAsia="en-NZ"/>
        </w:rPr>
        <w:t xml:space="preserve">chedule 4 </w:t>
      </w:r>
      <w:r w:rsidR="00611E45">
        <w:rPr>
          <w:rFonts w:ascii="Arial" w:hAnsi="Arial" w:cs="Arial"/>
          <w:sz w:val="22"/>
          <w:szCs w:val="22"/>
          <w:lang w:eastAsia="en-NZ"/>
        </w:rPr>
        <w:t>of the Act</w:t>
      </w:r>
      <w:r w:rsidR="00611E45" w:rsidRPr="005B7EA7">
        <w:rPr>
          <w:rFonts w:ascii="Arial" w:hAnsi="Arial" w:cs="Arial"/>
          <w:sz w:val="22"/>
          <w:szCs w:val="22"/>
          <w:lang w:eastAsia="en-NZ"/>
        </w:rPr>
        <w:t xml:space="preserve"> </w:t>
      </w:r>
      <w:r w:rsidRPr="005B7EA7">
        <w:rPr>
          <w:rFonts w:ascii="Arial" w:hAnsi="Arial" w:cs="Arial"/>
          <w:sz w:val="22"/>
          <w:szCs w:val="22"/>
          <w:lang w:eastAsia="en-NZ"/>
        </w:rPr>
        <w:t xml:space="preserve">as outlined under clause 2(3) of </w:t>
      </w:r>
      <w:r w:rsidR="00611E45">
        <w:rPr>
          <w:rFonts w:ascii="Arial" w:hAnsi="Arial" w:cs="Arial"/>
          <w:sz w:val="22"/>
          <w:szCs w:val="22"/>
          <w:lang w:eastAsia="en-NZ"/>
        </w:rPr>
        <w:t>S</w:t>
      </w:r>
      <w:r w:rsidRPr="005B7EA7">
        <w:rPr>
          <w:rFonts w:ascii="Arial" w:hAnsi="Arial" w:cs="Arial"/>
          <w:sz w:val="22"/>
          <w:szCs w:val="22"/>
          <w:lang w:eastAsia="en-NZ"/>
        </w:rPr>
        <w:t>chedule 4</w:t>
      </w:r>
      <w:r w:rsidR="00611E45" w:rsidRPr="00611E45">
        <w:rPr>
          <w:rFonts w:ascii="Arial" w:hAnsi="Arial" w:cs="Arial"/>
          <w:sz w:val="22"/>
          <w:szCs w:val="22"/>
          <w:lang w:eastAsia="en-NZ"/>
        </w:rPr>
        <w:t xml:space="preserve"> </w:t>
      </w:r>
      <w:r w:rsidR="00611E45">
        <w:rPr>
          <w:rFonts w:ascii="Arial" w:hAnsi="Arial" w:cs="Arial"/>
          <w:sz w:val="22"/>
          <w:szCs w:val="22"/>
          <w:lang w:eastAsia="en-NZ"/>
        </w:rPr>
        <w:t>of the Act</w:t>
      </w:r>
      <w:r w:rsidRPr="005B7EA7">
        <w:rPr>
          <w:rFonts w:ascii="Arial" w:hAnsi="Arial" w:cs="Arial"/>
          <w:sz w:val="22"/>
          <w:szCs w:val="22"/>
          <w:lang w:eastAsia="en-NZ"/>
        </w:rPr>
        <w:t xml:space="preserve">. </w:t>
      </w:r>
    </w:p>
    <w:p w14:paraId="2E9C3B49" w14:textId="77777777" w:rsidR="00BA4FC5" w:rsidRPr="005B7EA7" w:rsidRDefault="00BA4FC5" w:rsidP="00BA4FC5">
      <w:pPr>
        <w:spacing w:after="0" w:line="240" w:lineRule="auto"/>
        <w:rPr>
          <w:rFonts w:cs="Arial"/>
          <w:sz w:val="22"/>
        </w:rPr>
      </w:pPr>
    </w:p>
    <w:p w14:paraId="3A9B2847" w14:textId="77777777" w:rsidR="00BA4FC5" w:rsidRPr="005B7EA7" w:rsidRDefault="00BA4FC5" w:rsidP="00F57FD7">
      <w:pPr>
        <w:pStyle w:val="Heading2"/>
      </w:pPr>
      <w:r w:rsidRPr="005B7EA7">
        <w:t>Conflicts of Interest</w:t>
      </w:r>
    </w:p>
    <w:p w14:paraId="6D64ED94" w14:textId="77777777" w:rsidR="00BA4FC5" w:rsidRPr="005B7EA7" w:rsidRDefault="00BA4FC5" w:rsidP="00BA4FC5">
      <w:pPr>
        <w:spacing w:after="0" w:line="240" w:lineRule="auto"/>
        <w:rPr>
          <w:rFonts w:cs="Arial"/>
          <w:b/>
          <w:sz w:val="22"/>
        </w:rPr>
      </w:pPr>
    </w:p>
    <w:p w14:paraId="53FB3309" w14:textId="313EC625"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Members should perform their functions in good faith, honestly</w:t>
      </w:r>
      <w:r>
        <w:rPr>
          <w:rFonts w:ascii="Arial" w:hAnsi="Arial" w:cs="Arial"/>
          <w:sz w:val="22"/>
          <w:szCs w:val="22"/>
        </w:rPr>
        <w:t>,</w:t>
      </w:r>
      <w:r w:rsidRPr="005B7EA7">
        <w:rPr>
          <w:rFonts w:ascii="Arial" w:hAnsi="Arial" w:cs="Arial"/>
          <w:sz w:val="22"/>
          <w:szCs w:val="22"/>
        </w:rPr>
        <w:t xml:space="preserve"> impartially and avoid situations that might compromise their integrity or otherwise lead to conflicts of interest. Proper observation of these principles will enable public confidence in the work of the Council to be maintained.  </w:t>
      </w:r>
    </w:p>
    <w:p w14:paraId="66E1CC3D" w14:textId="77777777" w:rsidR="00BA4FC5" w:rsidRPr="005B7EA7" w:rsidRDefault="00BA4FC5" w:rsidP="00DC110A">
      <w:pPr>
        <w:spacing w:after="0" w:line="240" w:lineRule="auto"/>
        <w:ind w:left="1134" w:hanging="567"/>
        <w:rPr>
          <w:rFonts w:cs="Arial"/>
          <w:sz w:val="22"/>
        </w:rPr>
      </w:pPr>
    </w:p>
    <w:p w14:paraId="7F65368B" w14:textId="0667838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When members believe they have a conflict of interest on a subject which </w:t>
      </w:r>
      <w:r>
        <w:rPr>
          <w:rFonts w:ascii="Arial" w:hAnsi="Arial" w:cs="Arial"/>
          <w:sz w:val="22"/>
          <w:szCs w:val="22"/>
        </w:rPr>
        <w:t>may</w:t>
      </w:r>
      <w:r w:rsidRPr="005B7EA7">
        <w:rPr>
          <w:rFonts w:ascii="Arial" w:hAnsi="Arial" w:cs="Arial"/>
          <w:sz w:val="22"/>
          <w:szCs w:val="22"/>
        </w:rPr>
        <w:t xml:space="preserve"> prevent them from reaching an impartial decision or undertaking an activity consistent with the Council’s functions, then they must declare </w:t>
      </w:r>
      <w:r>
        <w:rPr>
          <w:rFonts w:ascii="Arial" w:hAnsi="Arial" w:cs="Arial"/>
          <w:sz w:val="22"/>
          <w:szCs w:val="22"/>
        </w:rPr>
        <w:t>the</w:t>
      </w:r>
      <w:r w:rsidRPr="005B7EA7">
        <w:rPr>
          <w:rFonts w:ascii="Arial" w:hAnsi="Arial" w:cs="Arial"/>
          <w:sz w:val="22"/>
          <w:szCs w:val="22"/>
        </w:rPr>
        <w:t xml:space="preserve"> conflict of interest and absent themselves from the discussion and/or activity. This must be done at the earliest possible opportunity, in the regular agenda item around conflicts of interest, and at the point the relevant item of business comes up in the meeting.  </w:t>
      </w:r>
    </w:p>
    <w:p w14:paraId="68EA7266" w14:textId="77777777" w:rsidR="00BA4FC5" w:rsidRPr="005B7EA7" w:rsidRDefault="00BA4FC5" w:rsidP="00BA4FC5">
      <w:pPr>
        <w:spacing w:after="0" w:line="240" w:lineRule="auto"/>
        <w:rPr>
          <w:rFonts w:cs="Arial"/>
          <w:sz w:val="22"/>
        </w:rPr>
      </w:pPr>
    </w:p>
    <w:p w14:paraId="05338F4C" w14:textId="77777777" w:rsidR="00BA4FC5" w:rsidRPr="005B7EA7" w:rsidRDefault="00BA4FC5" w:rsidP="00F57FD7">
      <w:pPr>
        <w:pStyle w:val="Heading2"/>
      </w:pPr>
      <w:r w:rsidRPr="005B7EA7">
        <w:t>Liability</w:t>
      </w:r>
    </w:p>
    <w:p w14:paraId="260CFABA" w14:textId="77777777" w:rsidR="00BA4FC5" w:rsidRPr="005B7EA7" w:rsidRDefault="00BA4FC5" w:rsidP="00BA4FC5">
      <w:pPr>
        <w:spacing w:after="0" w:line="240" w:lineRule="auto"/>
        <w:rPr>
          <w:rFonts w:cs="Arial"/>
          <w:b/>
          <w:sz w:val="22"/>
        </w:rPr>
      </w:pPr>
    </w:p>
    <w:p w14:paraId="5AFB7A2D" w14:textId="77777777" w:rsidR="00BA4FC5" w:rsidRPr="005B7EA7" w:rsidRDefault="00BA4FC5" w:rsidP="00DC110A">
      <w:pPr>
        <w:pStyle w:val="ListParagraph"/>
        <w:numPr>
          <w:ilvl w:val="1"/>
          <w:numId w:val="3"/>
        </w:numPr>
        <w:ind w:left="1134" w:hanging="578"/>
        <w:contextualSpacing/>
        <w:rPr>
          <w:rFonts w:ascii="Arial" w:hAnsi="Arial" w:cs="Arial"/>
          <w:sz w:val="22"/>
          <w:szCs w:val="22"/>
        </w:rPr>
      </w:pPr>
      <w:r w:rsidRPr="005B7EA7">
        <w:rPr>
          <w:rFonts w:ascii="Arial" w:hAnsi="Arial" w:cs="Arial"/>
          <w:sz w:val="22"/>
          <w:szCs w:val="22"/>
          <w:lang w:val="en-US"/>
        </w:rPr>
        <w:t xml:space="preserve">Members are not liable for any act or omission done or omitted in their capacity as a member, if they acted in good faith, and with reasonable care, in pursuance of the functions of the </w:t>
      </w:r>
      <w:r w:rsidRPr="005B7EA7">
        <w:rPr>
          <w:rFonts w:ascii="Arial" w:hAnsi="Arial" w:cs="Arial"/>
          <w:sz w:val="22"/>
          <w:szCs w:val="22"/>
        </w:rPr>
        <w:t>Council.</w:t>
      </w:r>
      <w:r w:rsidRPr="005B7EA7">
        <w:rPr>
          <w:rFonts w:ascii="Arial" w:hAnsi="Arial" w:cs="Arial"/>
          <w:sz w:val="22"/>
          <w:szCs w:val="22"/>
          <w:lang w:val="en-US"/>
        </w:rPr>
        <w:t xml:space="preserve"> </w:t>
      </w:r>
    </w:p>
    <w:p w14:paraId="7C8AEA8F" w14:textId="77777777" w:rsidR="00BA4FC5" w:rsidRPr="005B7EA7" w:rsidRDefault="00BA4FC5" w:rsidP="00BA4FC5">
      <w:pPr>
        <w:spacing w:after="0" w:line="240" w:lineRule="auto"/>
        <w:rPr>
          <w:rFonts w:cs="Arial"/>
          <w:sz w:val="22"/>
        </w:rPr>
      </w:pPr>
    </w:p>
    <w:p w14:paraId="78556476" w14:textId="77777777" w:rsidR="00BA4FC5" w:rsidRPr="005B7EA7" w:rsidRDefault="00BA4FC5" w:rsidP="00F57FD7">
      <w:pPr>
        <w:pStyle w:val="Heading2"/>
      </w:pPr>
      <w:r w:rsidRPr="005B7EA7">
        <w:t>Confidentiality</w:t>
      </w:r>
    </w:p>
    <w:p w14:paraId="7EFBEE16" w14:textId="77777777" w:rsidR="00BA4FC5" w:rsidRPr="005B7EA7" w:rsidRDefault="00BA4FC5" w:rsidP="00BA4FC5">
      <w:pPr>
        <w:spacing w:after="0" w:line="240" w:lineRule="auto"/>
        <w:rPr>
          <w:rFonts w:cs="Arial"/>
          <w:b/>
          <w:sz w:val="22"/>
        </w:rPr>
      </w:pPr>
    </w:p>
    <w:p w14:paraId="21E9BF80" w14:textId="0DE7F18A" w:rsidR="00BA4FC5" w:rsidRPr="005B7EA7" w:rsidRDefault="00BA4FC5" w:rsidP="00DC110A">
      <w:pPr>
        <w:pStyle w:val="ListParagraph"/>
        <w:numPr>
          <w:ilvl w:val="1"/>
          <w:numId w:val="3"/>
        </w:numPr>
        <w:ind w:left="1134" w:hanging="578"/>
        <w:contextualSpacing/>
        <w:rPr>
          <w:rFonts w:ascii="Arial" w:hAnsi="Arial" w:cs="Arial"/>
          <w:sz w:val="22"/>
          <w:szCs w:val="22"/>
        </w:rPr>
      </w:pPr>
      <w:r w:rsidRPr="005B7EA7">
        <w:rPr>
          <w:rFonts w:ascii="Arial" w:hAnsi="Arial" w:cs="Arial"/>
          <w:sz w:val="22"/>
          <w:szCs w:val="22"/>
        </w:rPr>
        <w:t xml:space="preserve">Meetings, including agenda material and minutes, are confidential. </w:t>
      </w:r>
      <w:r w:rsidRPr="005B7EA7">
        <w:rPr>
          <w:rFonts w:ascii="Arial" w:hAnsi="Arial" w:cs="Arial"/>
          <w:bCs/>
          <w:iCs/>
          <w:sz w:val="22"/>
          <w:szCs w:val="22"/>
        </w:rPr>
        <w:t xml:space="preserve">Members </w:t>
      </w:r>
      <w:r w:rsidRPr="005B7EA7">
        <w:rPr>
          <w:rFonts w:ascii="Arial" w:hAnsi="Arial" w:cs="Arial"/>
          <w:sz w:val="22"/>
          <w:szCs w:val="22"/>
        </w:rPr>
        <w:t xml:space="preserve">must ensure that the confidentiality of </w:t>
      </w:r>
      <w:r>
        <w:rPr>
          <w:rFonts w:ascii="Arial" w:hAnsi="Arial" w:cs="Arial"/>
          <w:sz w:val="22"/>
          <w:szCs w:val="22"/>
        </w:rPr>
        <w:t>Council business is maintained.</w:t>
      </w:r>
      <w:r w:rsidRPr="005B7EA7">
        <w:rPr>
          <w:rFonts w:ascii="Arial" w:hAnsi="Arial" w:cs="Arial"/>
          <w:sz w:val="22"/>
          <w:szCs w:val="22"/>
        </w:rPr>
        <w:t xml:space="preserve"> </w:t>
      </w:r>
    </w:p>
    <w:p w14:paraId="1F644E92" w14:textId="77777777" w:rsidR="00BA4FC5" w:rsidRPr="005B7EA7" w:rsidRDefault="00BA4FC5" w:rsidP="00DC110A">
      <w:pPr>
        <w:spacing w:after="0" w:line="240" w:lineRule="auto"/>
        <w:ind w:left="1134" w:hanging="578"/>
        <w:rPr>
          <w:rFonts w:cs="Arial"/>
          <w:sz w:val="22"/>
        </w:rPr>
      </w:pPr>
    </w:p>
    <w:p w14:paraId="6626EBF0" w14:textId="1629FD99" w:rsidR="00BA4FC5" w:rsidRPr="005B7EA7" w:rsidRDefault="00BA4FC5" w:rsidP="00DC110A">
      <w:pPr>
        <w:pStyle w:val="ListParagraph"/>
        <w:numPr>
          <w:ilvl w:val="1"/>
          <w:numId w:val="3"/>
        </w:numPr>
        <w:ind w:left="1134" w:hanging="578"/>
        <w:contextualSpacing/>
        <w:rPr>
          <w:rFonts w:ascii="Arial" w:hAnsi="Arial" w:cs="Arial"/>
          <w:sz w:val="22"/>
          <w:szCs w:val="22"/>
        </w:rPr>
      </w:pPr>
      <w:r w:rsidRPr="005B7EA7">
        <w:rPr>
          <w:rFonts w:ascii="Arial" w:hAnsi="Arial" w:cs="Arial"/>
          <w:sz w:val="22"/>
          <w:szCs w:val="22"/>
        </w:rPr>
        <w:t xml:space="preserve">Members are free to, and are expected to, express their own views within the context of meetings, or the general business of the Council. Members must publicly support a course of action decided by the Council, or if unable to do that, must not publicly comment on decisions. </w:t>
      </w:r>
    </w:p>
    <w:p w14:paraId="7E36392A" w14:textId="77777777" w:rsidR="00BA4FC5" w:rsidRPr="005B7EA7" w:rsidRDefault="00BA4FC5" w:rsidP="00DC110A">
      <w:pPr>
        <w:spacing w:after="0" w:line="240" w:lineRule="auto"/>
        <w:ind w:left="1134" w:hanging="578"/>
        <w:rPr>
          <w:rFonts w:cs="Arial"/>
          <w:sz w:val="22"/>
        </w:rPr>
      </w:pPr>
    </w:p>
    <w:p w14:paraId="013BFE71" w14:textId="0BB13E2F" w:rsidR="00BA4FC5" w:rsidRPr="005B7EA7" w:rsidRDefault="00BA4FC5" w:rsidP="00DC110A">
      <w:pPr>
        <w:pStyle w:val="ListParagraph"/>
        <w:numPr>
          <w:ilvl w:val="1"/>
          <w:numId w:val="3"/>
        </w:numPr>
        <w:ind w:left="1134" w:hanging="578"/>
        <w:contextualSpacing/>
        <w:rPr>
          <w:rFonts w:ascii="Arial" w:hAnsi="Arial" w:cs="Arial"/>
          <w:sz w:val="22"/>
          <w:szCs w:val="22"/>
        </w:rPr>
      </w:pPr>
      <w:r w:rsidRPr="005B7EA7">
        <w:rPr>
          <w:rFonts w:ascii="Arial" w:hAnsi="Arial" w:cs="Arial"/>
          <w:sz w:val="22"/>
          <w:szCs w:val="22"/>
        </w:rPr>
        <w:t>At no time shall members divulge details of Council</w:t>
      </w:r>
      <w:r w:rsidRPr="005B7EA7">
        <w:rPr>
          <w:rFonts w:ascii="Arial" w:hAnsi="Arial" w:cs="Arial"/>
          <w:b/>
          <w:i/>
          <w:sz w:val="22"/>
          <w:szCs w:val="22"/>
        </w:rPr>
        <w:t xml:space="preserve"> </w:t>
      </w:r>
      <w:r w:rsidRPr="005B7EA7">
        <w:rPr>
          <w:rFonts w:ascii="Arial" w:hAnsi="Arial" w:cs="Arial"/>
          <w:sz w:val="22"/>
          <w:szCs w:val="22"/>
        </w:rPr>
        <w:t xml:space="preserve">matters or decisions to people who are not members, or Ministry employees. Disclosure of Council business to anyone outside the </w:t>
      </w:r>
      <w:r w:rsidRPr="005B7EA7">
        <w:rPr>
          <w:rFonts w:ascii="Arial" w:hAnsi="Arial" w:cs="Arial"/>
          <w:bCs/>
          <w:iCs/>
          <w:sz w:val="22"/>
          <w:szCs w:val="22"/>
        </w:rPr>
        <w:t>Ministry</w:t>
      </w:r>
      <w:r w:rsidRPr="005B7EA7">
        <w:rPr>
          <w:rFonts w:ascii="Arial" w:hAnsi="Arial" w:cs="Arial"/>
          <w:b/>
          <w:i/>
          <w:sz w:val="22"/>
          <w:szCs w:val="22"/>
        </w:rPr>
        <w:t xml:space="preserve"> </w:t>
      </w:r>
      <w:r w:rsidRPr="005B7EA7">
        <w:rPr>
          <w:rFonts w:ascii="Arial" w:hAnsi="Arial" w:cs="Arial"/>
          <w:sz w:val="22"/>
          <w:szCs w:val="22"/>
        </w:rPr>
        <w:t>must be</w:t>
      </w:r>
      <w:r>
        <w:rPr>
          <w:rFonts w:ascii="Arial" w:hAnsi="Arial" w:cs="Arial"/>
          <w:sz w:val="22"/>
          <w:szCs w:val="22"/>
        </w:rPr>
        <w:t xml:space="preserve"> the decision of the Ministry. </w:t>
      </w:r>
    </w:p>
    <w:p w14:paraId="759CE407" w14:textId="77777777" w:rsidR="00BA4FC5" w:rsidRPr="005B7EA7" w:rsidRDefault="00BA4FC5" w:rsidP="00DC110A">
      <w:pPr>
        <w:spacing w:after="0" w:line="240" w:lineRule="auto"/>
        <w:ind w:left="1134" w:hanging="578"/>
        <w:rPr>
          <w:rFonts w:cs="Arial"/>
          <w:sz w:val="22"/>
        </w:rPr>
      </w:pPr>
    </w:p>
    <w:p w14:paraId="3FD52250" w14:textId="3244D13E" w:rsidR="0057543D" w:rsidRDefault="00BA4FC5" w:rsidP="00BB3364">
      <w:pPr>
        <w:pStyle w:val="ListParagraph"/>
        <w:numPr>
          <w:ilvl w:val="1"/>
          <w:numId w:val="3"/>
        </w:numPr>
        <w:ind w:left="1134" w:hanging="578"/>
        <w:contextualSpacing/>
        <w:rPr>
          <w:rFonts w:ascii="Arial" w:hAnsi="Arial" w:cs="Arial"/>
          <w:bCs/>
          <w:iCs/>
          <w:sz w:val="22"/>
          <w:szCs w:val="22"/>
        </w:rPr>
      </w:pPr>
      <w:r w:rsidRPr="00BB3364">
        <w:rPr>
          <w:rFonts w:ascii="Arial" w:hAnsi="Arial" w:cs="Arial"/>
          <w:sz w:val="22"/>
          <w:szCs w:val="22"/>
        </w:rPr>
        <w:t>Council</w:t>
      </w:r>
      <w:r w:rsidRPr="00BB3364">
        <w:rPr>
          <w:rFonts w:ascii="Arial" w:hAnsi="Arial" w:cs="Arial"/>
          <w:bCs/>
          <w:iCs/>
          <w:sz w:val="22"/>
          <w:szCs w:val="22"/>
        </w:rPr>
        <w:t xml:space="preserve"> members must ensure that documents are kept securely to ensure that confidentiality is maintained. Release of correspondence or papers can only be made with the approval of the Ministry. At the end of a member's term, all </w:t>
      </w:r>
      <w:r w:rsidRPr="00BB3364">
        <w:rPr>
          <w:rFonts w:ascii="Arial" w:hAnsi="Arial" w:cs="Arial"/>
          <w:sz w:val="22"/>
          <w:szCs w:val="22"/>
        </w:rPr>
        <w:t>Council</w:t>
      </w:r>
      <w:r w:rsidRPr="00BB3364">
        <w:rPr>
          <w:rFonts w:ascii="Arial" w:hAnsi="Arial" w:cs="Arial"/>
          <w:bCs/>
          <w:iCs/>
          <w:sz w:val="22"/>
          <w:szCs w:val="22"/>
        </w:rPr>
        <w:t xml:space="preserve"> information must be returned to the Ministry.</w:t>
      </w:r>
      <w:r w:rsidRPr="00BB3364">
        <w:rPr>
          <w:rFonts w:ascii="Arial" w:hAnsi="Arial" w:cs="Arial"/>
          <w:sz w:val="22"/>
          <w:szCs w:val="22"/>
        </w:rPr>
        <w:t xml:space="preserve">  </w:t>
      </w:r>
      <w:r w:rsidRPr="00BB3364">
        <w:rPr>
          <w:rFonts w:ascii="Arial" w:hAnsi="Arial" w:cs="Arial"/>
          <w:bCs/>
          <w:iCs/>
          <w:sz w:val="22"/>
          <w:szCs w:val="22"/>
        </w:rPr>
        <w:t xml:space="preserve"> </w:t>
      </w:r>
    </w:p>
    <w:p w14:paraId="151C16FC" w14:textId="77777777" w:rsidR="0057543D" w:rsidRDefault="0057543D">
      <w:pPr>
        <w:rPr>
          <w:rFonts w:eastAsia="Times New Roman" w:cs="Arial"/>
          <w:bCs/>
          <w:iCs/>
          <w:sz w:val="22"/>
        </w:rPr>
      </w:pPr>
      <w:r>
        <w:rPr>
          <w:rFonts w:cs="Arial"/>
          <w:bCs/>
          <w:iCs/>
          <w:sz w:val="22"/>
        </w:rPr>
        <w:br w:type="page"/>
      </w:r>
    </w:p>
    <w:p w14:paraId="25CFDC58" w14:textId="77777777" w:rsidR="00BB3364" w:rsidRPr="00BB3364" w:rsidRDefault="00BB3364" w:rsidP="0057543D">
      <w:pPr>
        <w:pStyle w:val="ListParagraph"/>
        <w:ind w:left="1134"/>
        <w:contextualSpacing/>
        <w:rPr>
          <w:rFonts w:ascii="Arial" w:hAnsi="Arial" w:cs="Arial"/>
          <w:sz w:val="22"/>
          <w:szCs w:val="22"/>
        </w:rPr>
      </w:pPr>
    </w:p>
    <w:p w14:paraId="1C2473B4" w14:textId="77777777" w:rsidR="00BB3364" w:rsidRPr="00BB3364" w:rsidRDefault="00BB3364" w:rsidP="00BB3364">
      <w:pPr>
        <w:spacing w:after="0" w:line="240" w:lineRule="auto"/>
        <w:contextualSpacing/>
        <w:rPr>
          <w:rFonts w:cs="Arial"/>
          <w:sz w:val="22"/>
        </w:rPr>
      </w:pPr>
    </w:p>
    <w:p w14:paraId="0C05AEF0" w14:textId="5FC643C4" w:rsidR="00BA4FC5" w:rsidRPr="00BB3364" w:rsidRDefault="00BA4FC5" w:rsidP="00F57FD7">
      <w:pPr>
        <w:pStyle w:val="Heading2"/>
      </w:pPr>
      <w:r w:rsidRPr="00BB3364">
        <w:t>Media</w:t>
      </w:r>
    </w:p>
    <w:p w14:paraId="5114EEE6" w14:textId="77777777" w:rsidR="00BA4FC5" w:rsidRPr="005B7EA7" w:rsidRDefault="00BA4FC5" w:rsidP="00BB3364">
      <w:pPr>
        <w:spacing w:after="0" w:line="240" w:lineRule="auto"/>
        <w:contextualSpacing/>
        <w:rPr>
          <w:rFonts w:cs="Arial"/>
          <w:b/>
          <w:sz w:val="22"/>
        </w:rPr>
      </w:pPr>
    </w:p>
    <w:p w14:paraId="2B1DD2DC" w14:textId="77777777" w:rsidR="00BA4FC5" w:rsidRPr="005B7EA7" w:rsidRDefault="00BA4FC5" w:rsidP="00BB3364">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Council</w:t>
      </w:r>
      <w:r w:rsidRPr="005B7EA7">
        <w:rPr>
          <w:rFonts w:ascii="Arial" w:hAnsi="Arial" w:cs="Arial"/>
          <w:bCs/>
          <w:iCs/>
          <w:sz w:val="22"/>
          <w:szCs w:val="22"/>
        </w:rPr>
        <w:t xml:space="preserve"> members will ensure that all media enquiries are referred to the Council Chair. </w:t>
      </w:r>
    </w:p>
    <w:p w14:paraId="322F0B94" w14:textId="77777777" w:rsidR="00BA4FC5" w:rsidRPr="005B7EA7" w:rsidRDefault="00BA4FC5" w:rsidP="00BB3364">
      <w:pPr>
        <w:spacing w:after="0" w:line="240" w:lineRule="auto"/>
        <w:ind w:left="1134" w:hanging="567"/>
        <w:contextualSpacing/>
        <w:rPr>
          <w:rFonts w:cs="Arial"/>
          <w:sz w:val="22"/>
        </w:rPr>
      </w:pPr>
    </w:p>
    <w:p w14:paraId="51DBF572" w14:textId="77777777" w:rsidR="00BA4FC5" w:rsidRPr="005B7EA7" w:rsidRDefault="00BA4FC5" w:rsidP="00BB3364">
      <w:pPr>
        <w:pStyle w:val="ListParagraph"/>
        <w:numPr>
          <w:ilvl w:val="1"/>
          <w:numId w:val="3"/>
        </w:numPr>
        <w:ind w:left="1134" w:hanging="567"/>
        <w:contextualSpacing/>
        <w:rPr>
          <w:rFonts w:ascii="Arial" w:hAnsi="Arial" w:cs="Arial"/>
          <w:sz w:val="22"/>
          <w:szCs w:val="22"/>
        </w:rPr>
      </w:pPr>
      <w:r w:rsidRPr="005B7EA7">
        <w:rPr>
          <w:rFonts w:ascii="Arial" w:hAnsi="Arial" w:cs="Arial"/>
          <w:bCs/>
          <w:iCs/>
          <w:sz w:val="22"/>
          <w:szCs w:val="22"/>
        </w:rPr>
        <w:t>The Council Chair will discuss all media enquiries with</w:t>
      </w:r>
      <w:r>
        <w:rPr>
          <w:rFonts w:ascii="Arial" w:hAnsi="Arial" w:cs="Arial"/>
          <w:bCs/>
          <w:iCs/>
          <w:sz w:val="22"/>
          <w:szCs w:val="22"/>
        </w:rPr>
        <w:t xml:space="preserve"> the Ministry before an agreed m</w:t>
      </w:r>
      <w:r w:rsidRPr="005B7EA7">
        <w:rPr>
          <w:rFonts w:ascii="Arial" w:hAnsi="Arial" w:cs="Arial"/>
          <w:bCs/>
          <w:iCs/>
          <w:sz w:val="22"/>
          <w:szCs w:val="22"/>
        </w:rPr>
        <w:t xml:space="preserve">edia response is made. </w:t>
      </w:r>
    </w:p>
    <w:p w14:paraId="7E63F798" w14:textId="77777777" w:rsidR="00BA4FC5" w:rsidRPr="005B7EA7" w:rsidRDefault="00BA4FC5" w:rsidP="00BB3364">
      <w:pPr>
        <w:spacing w:after="0" w:line="240" w:lineRule="auto"/>
        <w:ind w:left="1134" w:hanging="567"/>
        <w:contextualSpacing/>
        <w:rPr>
          <w:rFonts w:cs="Arial"/>
          <w:sz w:val="22"/>
        </w:rPr>
      </w:pPr>
    </w:p>
    <w:p w14:paraId="5C1E729C" w14:textId="77777777" w:rsidR="00BA4FC5" w:rsidRPr="005B7EA7" w:rsidRDefault="00BA4FC5" w:rsidP="00BB3364">
      <w:pPr>
        <w:pStyle w:val="ListParagraph"/>
        <w:numPr>
          <w:ilvl w:val="1"/>
          <w:numId w:val="3"/>
        </w:numPr>
        <w:ind w:left="1134" w:hanging="567"/>
        <w:contextualSpacing/>
        <w:rPr>
          <w:rFonts w:ascii="Arial" w:hAnsi="Arial" w:cs="Arial"/>
          <w:sz w:val="22"/>
          <w:szCs w:val="22"/>
        </w:rPr>
      </w:pPr>
      <w:r w:rsidRPr="005B7EA7">
        <w:rPr>
          <w:rFonts w:ascii="Arial" w:hAnsi="Arial" w:cs="Arial"/>
          <w:bCs/>
          <w:iCs/>
          <w:sz w:val="22"/>
          <w:szCs w:val="22"/>
        </w:rPr>
        <w:t xml:space="preserve">The Ministry of Health will apply its established media policy. </w:t>
      </w:r>
    </w:p>
    <w:p w14:paraId="171FB632" w14:textId="77777777" w:rsidR="00BA4FC5" w:rsidRPr="005B7EA7" w:rsidRDefault="00BA4FC5" w:rsidP="00BA4FC5">
      <w:pPr>
        <w:spacing w:after="0" w:line="240" w:lineRule="auto"/>
        <w:rPr>
          <w:rFonts w:cs="Arial"/>
          <w:sz w:val="22"/>
        </w:rPr>
      </w:pPr>
    </w:p>
    <w:p w14:paraId="369D68BE" w14:textId="77777777" w:rsidR="00BA4FC5" w:rsidRDefault="00BA4FC5" w:rsidP="00F57FD7">
      <w:pPr>
        <w:pStyle w:val="Heading2"/>
      </w:pPr>
      <w:r w:rsidRPr="005B7EA7">
        <w:t xml:space="preserve">Remuneration and expenses </w:t>
      </w:r>
    </w:p>
    <w:p w14:paraId="4FC80CED" w14:textId="77777777" w:rsidR="00BA4FC5" w:rsidRPr="005B7EA7" w:rsidRDefault="00BA4FC5" w:rsidP="00BA4FC5">
      <w:pPr>
        <w:spacing w:after="0"/>
        <w:contextualSpacing/>
        <w:rPr>
          <w:rFonts w:cs="Arial"/>
          <w:b/>
          <w:sz w:val="22"/>
        </w:rPr>
      </w:pPr>
    </w:p>
    <w:p w14:paraId="48A4BA03" w14:textId="4EC4D1F8"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Members of the Council are paid fees for attendance at meetings, in accord</w:t>
      </w:r>
      <w:r w:rsidRPr="005B7EA7">
        <w:rPr>
          <w:rFonts w:ascii="Arial" w:hAnsi="Arial" w:cs="Arial"/>
          <w:sz w:val="22"/>
          <w:szCs w:val="22"/>
          <w:shd w:val="clear" w:color="auto" w:fill="FFFFFF"/>
        </w:rPr>
        <w:t xml:space="preserve">ance with </w:t>
      </w:r>
      <w:r w:rsidRPr="005B7EA7">
        <w:rPr>
          <w:rFonts w:ascii="Arial" w:hAnsi="Arial" w:cs="Arial"/>
          <w:sz w:val="22"/>
          <w:szCs w:val="22"/>
        </w:rPr>
        <w:t xml:space="preserve">the </w:t>
      </w:r>
      <w:r w:rsidR="0047713E">
        <w:rPr>
          <w:rFonts w:ascii="Arial" w:hAnsi="Arial" w:cs="Arial"/>
          <w:sz w:val="22"/>
          <w:szCs w:val="22"/>
        </w:rPr>
        <w:t xml:space="preserve">revised </w:t>
      </w:r>
      <w:r w:rsidRPr="005B7EA7">
        <w:rPr>
          <w:rFonts w:ascii="Arial" w:hAnsi="Arial" w:cs="Arial"/>
          <w:sz w:val="22"/>
          <w:szCs w:val="22"/>
        </w:rPr>
        <w:t>Cabinet Office Circular CO (1</w:t>
      </w:r>
      <w:r w:rsidR="0047713E">
        <w:rPr>
          <w:rFonts w:ascii="Arial" w:hAnsi="Arial" w:cs="Arial"/>
          <w:sz w:val="22"/>
          <w:szCs w:val="22"/>
        </w:rPr>
        <w:t>9</w:t>
      </w:r>
      <w:r w:rsidRPr="005B7EA7">
        <w:rPr>
          <w:rFonts w:ascii="Arial" w:hAnsi="Arial" w:cs="Arial"/>
          <w:sz w:val="22"/>
          <w:szCs w:val="22"/>
        </w:rPr>
        <w:t xml:space="preserve">) </w:t>
      </w:r>
      <w:r w:rsidR="0047713E">
        <w:rPr>
          <w:rFonts w:ascii="Arial" w:hAnsi="Arial" w:cs="Arial"/>
          <w:sz w:val="22"/>
          <w:szCs w:val="22"/>
        </w:rPr>
        <w:t>1</w:t>
      </w:r>
      <w:r w:rsidRPr="005B7EA7">
        <w:rPr>
          <w:rFonts w:ascii="Arial" w:hAnsi="Arial" w:cs="Arial"/>
          <w:sz w:val="22"/>
          <w:szCs w:val="22"/>
        </w:rPr>
        <w:t xml:space="preserve"> (</w:t>
      </w:r>
      <w:r w:rsidR="0047713E">
        <w:rPr>
          <w:rFonts w:ascii="Arial" w:hAnsi="Arial" w:cs="Arial"/>
          <w:sz w:val="22"/>
          <w:szCs w:val="22"/>
        </w:rPr>
        <w:t>17</w:t>
      </w:r>
      <w:r w:rsidRPr="005B7EA7">
        <w:rPr>
          <w:rFonts w:ascii="Arial" w:hAnsi="Arial" w:cs="Arial"/>
          <w:sz w:val="22"/>
          <w:szCs w:val="22"/>
        </w:rPr>
        <w:t xml:space="preserve"> </w:t>
      </w:r>
      <w:r w:rsidR="0047713E">
        <w:rPr>
          <w:rFonts w:ascii="Arial" w:hAnsi="Arial" w:cs="Arial"/>
          <w:sz w:val="22"/>
          <w:szCs w:val="22"/>
        </w:rPr>
        <w:t xml:space="preserve">June </w:t>
      </w:r>
      <w:r w:rsidRPr="005B7EA7">
        <w:rPr>
          <w:rFonts w:ascii="Arial" w:hAnsi="Arial" w:cs="Arial"/>
          <w:sz w:val="22"/>
          <w:szCs w:val="22"/>
        </w:rPr>
        <w:t>20</w:t>
      </w:r>
      <w:r w:rsidR="0047713E">
        <w:rPr>
          <w:rFonts w:ascii="Arial" w:hAnsi="Arial" w:cs="Arial"/>
          <w:sz w:val="22"/>
          <w:szCs w:val="22"/>
        </w:rPr>
        <w:t>19</w:t>
      </w:r>
      <w:r w:rsidRPr="005B7EA7">
        <w:rPr>
          <w:rFonts w:ascii="Arial" w:hAnsi="Arial" w:cs="Arial"/>
          <w:sz w:val="22"/>
          <w:szCs w:val="22"/>
        </w:rPr>
        <w:t xml:space="preserve">): </w:t>
      </w:r>
      <w:r w:rsidRPr="005B7EA7">
        <w:rPr>
          <w:rFonts w:ascii="Arial" w:hAnsi="Arial" w:cs="Arial"/>
          <w:i/>
          <w:sz w:val="22"/>
          <w:szCs w:val="22"/>
        </w:rPr>
        <w:t xml:space="preserve">Fees framework for members appointed to bodies in which the Crown has an interest </w:t>
      </w:r>
      <w:r w:rsidRPr="005B7EA7">
        <w:rPr>
          <w:rFonts w:ascii="Arial" w:hAnsi="Arial" w:cs="Arial"/>
          <w:sz w:val="22"/>
          <w:szCs w:val="22"/>
        </w:rPr>
        <w:t>(the Fees Framework)</w:t>
      </w:r>
      <w:r w:rsidRPr="005B7EA7">
        <w:rPr>
          <w:rFonts w:ascii="Arial" w:hAnsi="Arial" w:cs="Arial"/>
          <w:sz w:val="22"/>
          <w:szCs w:val="22"/>
          <w:shd w:val="clear" w:color="auto" w:fill="FFFFFF"/>
        </w:rPr>
        <w:t xml:space="preserve">. </w:t>
      </w:r>
    </w:p>
    <w:p w14:paraId="7280DDBA" w14:textId="77777777" w:rsidR="00BA4FC5" w:rsidRPr="005B7EA7" w:rsidRDefault="00BA4FC5" w:rsidP="00DC110A">
      <w:pPr>
        <w:spacing w:after="0" w:line="240" w:lineRule="auto"/>
        <w:ind w:left="1134" w:hanging="567"/>
        <w:rPr>
          <w:rFonts w:cs="Arial"/>
          <w:sz w:val="22"/>
        </w:rPr>
      </w:pPr>
    </w:p>
    <w:p w14:paraId="54C72433" w14:textId="633BD88D" w:rsidR="00BA4FC5" w:rsidRPr="00BB7110" w:rsidRDefault="00BA4FC5" w:rsidP="00DC110A">
      <w:pPr>
        <w:pStyle w:val="ListParagraph"/>
        <w:numPr>
          <w:ilvl w:val="1"/>
          <w:numId w:val="3"/>
        </w:numPr>
        <w:ind w:left="1134" w:hanging="567"/>
        <w:contextualSpacing/>
        <w:rPr>
          <w:rFonts w:ascii="Arial" w:hAnsi="Arial" w:cs="Arial"/>
          <w:sz w:val="22"/>
          <w:szCs w:val="22"/>
        </w:rPr>
      </w:pPr>
      <w:r w:rsidRPr="00BB7110">
        <w:rPr>
          <w:rFonts w:ascii="Arial" w:hAnsi="Arial" w:cs="Arial"/>
          <w:sz w:val="22"/>
          <w:szCs w:val="22"/>
        </w:rPr>
        <w:t xml:space="preserve">The fees are $330 per day for the Chair and $250 per day for other Council Members. Part days will be paid at the day rate.  </w:t>
      </w:r>
    </w:p>
    <w:p w14:paraId="76C4ADA3" w14:textId="77777777" w:rsidR="00BA4FC5" w:rsidRPr="00D95F3E" w:rsidRDefault="00BA4FC5" w:rsidP="00DC110A">
      <w:pPr>
        <w:pStyle w:val="ListParagraph"/>
        <w:ind w:left="1134" w:hanging="567"/>
        <w:rPr>
          <w:rFonts w:ascii="Arial" w:hAnsi="Arial" w:cs="Arial"/>
          <w:sz w:val="22"/>
          <w:szCs w:val="22"/>
        </w:rPr>
      </w:pPr>
    </w:p>
    <w:p w14:paraId="724642BE" w14:textId="77777777" w:rsidR="00BA4FC5" w:rsidRPr="00D95F3E" w:rsidRDefault="00BA4FC5" w:rsidP="00DC110A">
      <w:pPr>
        <w:pStyle w:val="ListParagraph"/>
        <w:numPr>
          <w:ilvl w:val="1"/>
          <w:numId w:val="3"/>
        </w:numPr>
        <w:ind w:left="1134" w:hanging="567"/>
        <w:contextualSpacing/>
        <w:rPr>
          <w:rFonts w:ascii="Arial" w:hAnsi="Arial" w:cs="Arial"/>
          <w:sz w:val="22"/>
          <w:szCs w:val="22"/>
        </w:rPr>
      </w:pPr>
      <w:r w:rsidRPr="00D95F3E">
        <w:rPr>
          <w:rFonts w:ascii="Arial" w:hAnsi="Arial" w:cs="Arial"/>
          <w:sz w:val="22"/>
          <w:szCs w:val="22"/>
        </w:rPr>
        <w:t xml:space="preserve">Actual and reasonable meeting preparation time will be paid pro rata based on the daily rate to a maximum of one day per meeting.  </w:t>
      </w:r>
    </w:p>
    <w:p w14:paraId="0C7B6F09" w14:textId="77777777" w:rsidR="00BA4FC5" w:rsidRPr="00D95F3E" w:rsidRDefault="00BA4FC5" w:rsidP="00DC110A">
      <w:pPr>
        <w:spacing w:after="0" w:line="240" w:lineRule="auto"/>
        <w:ind w:left="1134" w:hanging="567"/>
        <w:rPr>
          <w:rFonts w:cs="Arial"/>
          <w:sz w:val="22"/>
        </w:rPr>
      </w:pPr>
    </w:p>
    <w:p w14:paraId="765F510E" w14:textId="77777777" w:rsidR="00BA4FC5" w:rsidRPr="00D95F3E" w:rsidRDefault="00BA4FC5" w:rsidP="00DC110A">
      <w:pPr>
        <w:pStyle w:val="ListParagraph"/>
        <w:numPr>
          <w:ilvl w:val="1"/>
          <w:numId w:val="3"/>
        </w:numPr>
        <w:ind w:left="1134" w:hanging="567"/>
        <w:contextualSpacing/>
        <w:rPr>
          <w:rFonts w:ascii="Arial" w:hAnsi="Arial" w:cs="Arial"/>
          <w:sz w:val="22"/>
          <w:szCs w:val="22"/>
        </w:rPr>
      </w:pPr>
      <w:r w:rsidRPr="00D95F3E">
        <w:rPr>
          <w:rFonts w:ascii="Arial" w:hAnsi="Arial" w:cs="Arial"/>
          <w:sz w:val="22"/>
          <w:szCs w:val="22"/>
        </w:rPr>
        <w:t>Members who are employees of the State Service, as defined by the State Sector Act 1988, are not entitled to be paid fees for Council business if this is conducted during regular paid work time (</w:t>
      </w:r>
      <w:proofErr w:type="spellStart"/>
      <w:r w:rsidRPr="00D95F3E">
        <w:rPr>
          <w:rFonts w:ascii="Arial" w:hAnsi="Arial" w:cs="Arial"/>
          <w:sz w:val="22"/>
          <w:szCs w:val="22"/>
        </w:rPr>
        <w:t>ie</w:t>
      </w:r>
      <w:proofErr w:type="spellEnd"/>
      <w:r w:rsidRPr="00D95F3E">
        <w:rPr>
          <w:rFonts w:ascii="Arial" w:hAnsi="Arial" w:cs="Arial"/>
          <w:sz w:val="22"/>
          <w:szCs w:val="22"/>
        </w:rPr>
        <w:t xml:space="preserve">, members cannot be paid twice by the Crown for the same hours). </w:t>
      </w:r>
    </w:p>
    <w:p w14:paraId="41B58D68" w14:textId="77777777" w:rsidR="00BA4FC5" w:rsidRPr="00D95F3E" w:rsidRDefault="00BA4FC5" w:rsidP="00DC110A">
      <w:pPr>
        <w:spacing w:after="0" w:line="240" w:lineRule="auto"/>
        <w:ind w:left="1134" w:hanging="567"/>
        <w:rPr>
          <w:rFonts w:cs="Arial"/>
          <w:sz w:val="22"/>
        </w:rPr>
      </w:pPr>
    </w:p>
    <w:p w14:paraId="6CFEAA6B" w14:textId="09EF72EA"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Members are entitled to be reimbursed for actual and reasonable travelling and other expenses incurred in carrying out their duties. The expectation is that the standards of travel, accommodation, </w:t>
      </w:r>
      <w:proofErr w:type="gramStart"/>
      <w:r w:rsidRPr="005B7EA7">
        <w:rPr>
          <w:rFonts w:ascii="Arial" w:hAnsi="Arial" w:cs="Arial"/>
          <w:sz w:val="22"/>
          <w:szCs w:val="22"/>
        </w:rPr>
        <w:t>meals</w:t>
      </w:r>
      <w:proofErr w:type="gramEnd"/>
      <w:r w:rsidRPr="005B7EA7">
        <w:rPr>
          <w:rFonts w:ascii="Arial" w:hAnsi="Arial" w:cs="Arial"/>
          <w:sz w:val="22"/>
          <w:szCs w:val="22"/>
        </w:rPr>
        <w:t xml:space="preserve"> and other expenses are modest and appropriate to reflect public sector norms. </w:t>
      </w:r>
    </w:p>
    <w:p w14:paraId="00DCAA55" w14:textId="77777777" w:rsidR="00BA4FC5" w:rsidRPr="005B7EA7" w:rsidRDefault="00BA4FC5" w:rsidP="00DC110A">
      <w:pPr>
        <w:spacing w:after="0" w:line="240" w:lineRule="auto"/>
        <w:ind w:left="1134" w:hanging="567"/>
        <w:rPr>
          <w:rFonts w:cs="Arial"/>
          <w:sz w:val="22"/>
        </w:rPr>
      </w:pPr>
    </w:p>
    <w:p w14:paraId="2C7F423E" w14:textId="7777777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Members of any advisory or technical committee the Council appoints under section 82(1) of the Act shall receive the same rem</w:t>
      </w:r>
      <w:r>
        <w:rPr>
          <w:rFonts w:ascii="Arial" w:hAnsi="Arial" w:cs="Arial"/>
          <w:sz w:val="22"/>
          <w:szCs w:val="22"/>
        </w:rPr>
        <w:t>uneration as Council members.</w:t>
      </w:r>
      <w:r w:rsidRPr="005B7EA7">
        <w:rPr>
          <w:rFonts w:ascii="Arial" w:hAnsi="Arial" w:cs="Arial"/>
          <w:sz w:val="22"/>
          <w:szCs w:val="22"/>
        </w:rPr>
        <w:t xml:space="preserve"> </w:t>
      </w:r>
    </w:p>
    <w:p w14:paraId="291D0351" w14:textId="77777777" w:rsidR="00BA4FC5" w:rsidRPr="005B7EA7" w:rsidRDefault="00BA4FC5" w:rsidP="00DC110A">
      <w:pPr>
        <w:spacing w:after="0" w:line="240" w:lineRule="auto"/>
        <w:ind w:left="1134" w:hanging="567"/>
        <w:rPr>
          <w:rFonts w:cs="Arial"/>
          <w:sz w:val="22"/>
        </w:rPr>
      </w:pPr>
    </w:p>
    <w:p w14:paraId="591501A5" w14:textId="77777777" w:rsidR="00BA4FC5" w:rsidRPr="005B7EA7" w:rsidRDefault="00BA4FC5" w:rsidP="00DC110A">
      <w:pPr>
        <w:pStyle w:val="ListParagraph"/>
        <w:numPr>
          <w:ilvl w:val="1"/>
          <w:numId w:val="3"/>
        </w:numPr>
        <w:ind w:left="1134" w:hanging="567"/>
        <w:contextualSpacing/>
        <w:rPr>
          <w:rFonts w:ascii="Arial" w:hAnsi="Arial" w:cs="Arial"/>
          <w:sz w:val="22"/>
          <w:szCs w:val="22"/>
        </w:rPr>
      </w:pPr>
      <w:r w:rsidRPr="005B7EA7">
        <w:rPr>
          <w:rFonts w:ascii="Arial" w:hAnsi="Arial" w:cs="Arial"/>
          <w:sz w:val="22"/>
          <w:szCs w:val="22"/>
        </w:rPr>
        <w:t xml:space="preserve">The Chair of the Council will agree budgets with the Secretariat before any advisory or technical committee is appointed under section 82(1) of the Act. </w:t>
      </w:r>
    </w:p>
    <w:p w14:paraId="39ECF213" w14:textId="77777777" w:rsidR="00BA4FC5" w:rsidRPr="005B7EA7" w:rsidRDefault="00BA4FC5" w:rsidP="00BA4FC5">
      <w:pPr>
        <w:tabs>
          <w:tab w:val="left" w:pos="4962"/>
        </w:tabs>
        <w:spacing w:after="0" w:line="240" w:lineRule="auto"/>
        <w:rPr>
          <w:rFonts w:cs="Arial"/>
          <w:sz w:val="22"/>
        </w:rPr>
      </w:pPr>
    </w:p>
    <w:p w14:paraId="520F8DC1" w14:textId="77777777" w:rsidR="00BA4FC5" w:rsidRPr="005B7EA7" w:rsidRDefault="00BA4FC5" w:rsidP="00BA4FC5">
      <w:pPr>
        <w:tabs>
          <w:tab w:val="left" w:pos="4962"/>
        </w:tabs>
        <w:spacing w:after="0" w:line="240" w:lineRule="auto"/>
        <w:rPr>
          <w:rFonts w:cs="Arial"/>
          <w:sz w:val="22"/>
        </w:rPr>
      </w:pPr>
    </w:p>
    <w:p w14:paraId="39BE1090" w14:textId="0FCC666D" w:rsidR="00BA4FC5" w:rsidRDefault="00BA4FC5" w:rsidP="00BA4FC5">
      <w:pPr>
        <w:tabs>
          <w:tab w:val="left" w:pos="4962"/>
        </w:tabs>
        <w:spacing w:after="0" w:line="240" w:lineRule="auto"/>
        <w:rPr>
          <w:rFonts w:cs="Arial"/>
          <w:sz w:val="22"/>
        </w:rPr>
      </w:pPr>
    </w:p>
    <w:p w14:paraId="2F82144D" w14:textId="69895DD4" w:rsidR="00F32005" w:rsidRDefault="00F32005" w:rsidP="00BA4FC5">
      <w:pPr>
        <w:tabs>
          <w:tab w:val="left" w:pos="4962"/>
        </w:tabs>
        <w:spacing w:after="0" w:line="240" w:lineRule="auto"/>
        <w:rPr>
          <w:rFonts w:cs="Arial"/>
          <w:sz w:val="22"/>
        </w:rPr>
      </w:pPr>
    </w:p>
    <w:p w14:paraId="55E17411" w14:textId="558DBA2A" w:rsidR="00890008" w:rsidRDefault="00890008" w:rsidP="00BA4FC5">
      <w:pPr>
        <w:tabs>
          <w:tab w:val="left" w:pos="4962"/>
        </w:tabs>
        <w:spacing w:after="0" w:line="240" w:lineRule="auto"/>
        <w:rPr>
          <w:rFonts w:cs="Arial"/>
          <w:sz w:val="22"/>
        </w:rPr>
      </w:pPr>
    </w:p>
    <w:p w14:paraId="29C15B77" w14:textId="77777777" w:rsidR="00890008" w:rsidRDefault="00890008" w:rsidP="00BA4FC5">
      <w:pPr>
        <w:tabs>
          <w:tab w:val="left" w:pos="4962"/>
        </w:tabs>
        <w:spacing w:after="0" w:line="240" w:lineRule="auto"/>
        <w:rPr>
          <w:rFonts w:cs="Arial"/>
          <w:sz w:val="22"/>
        </w:rPr>
      </w:pPr>
    </w:p>
    <w:p w14:paraId="5925F376" w14:textId="77777777" w:rsidR="00F32005" w:rsidRPr="005B7EA7" w:rsidRDefault="00F32005" w:rsidP="00BA4FC5">
      <w:pPr>
        <w:tabs>
          <w:tab w:val="left" w:pos="4962"/>
        </w:tabs>
        <w:spacing w:after="0" w:line="240" w:lineRule="auto"/>
        <w:rPr>
          <w:rFonts w:cs="Arial"/>
          <w:sz w:val="22"/>
        </w:rPr>
      </w:pPr>
    </w:p>
    <w:p w14:paraId="4B8E29EC" w14:textId="104DCCE7" w:rsidR="00321229" w:rsidRPr="00F76270" w:rsidRDefault="006A1438" w:rsidP="00F32005">
      <w:pPr>
        <w:tabs>
          <w:tab w:val="left" w:pos="4395"/>
        </w:tabs>
        <w:spacing w:after="0" w:line="240" w:lineRule="auto"/>
        <w:rPr>
          <w:rFonts w:cs="Arial"/>
          <w:noProof/>
          <w:sz w:val="22"/>
        </w:rPr>
      </w:pPr>
      <w:r>
        <w:rPr>
          <w:rFonts w:cs="Arial"/>
          <w:noProof/>
          <w:sz w:val="22"/>
        </w:rPr>
        <w:t>Clare Perry</w:t>
      </w:r>
    </w:p>
    <w:p w14:paraId="27EB12C2" w14:textId="29F3909F" w:rsidR="00321229" w:rsidRPr="00F76270" w:rsidRDefault="00321229" w:rsidP="00F32005">
      <w:pPr>
        <w:tabs>
          <w:tab w:val="left" w:pos="4962"/>
        </w:tabs>
        <w:spacing w:after="0" w:line="240" w:lineRule="auto"/>
        <w:rPr>
          <w:rFonts w:cs="Arial"/>
          <w:sz w:val="22"/>
        </w:rPr>
      </w:pPr>
      <w:r w:rsidRPr="00F76270">
        <w:rPr>
          <w:rFonts w:cs="Arial"/>
          <w:b/>
          <w:noProof/>
          <w:sz w:val="22"/>
        </w:rPr>
        <w:t>Deputy Director-General</w:t>
      </w:r>
      <w:r w:rsidRPr="00F76270">
        <w:rPr>
          <w:rFonts w:cs="Arial"/>
          <w:sz w:val="22"/>
        </w:rPr>
        <w:tab/>
      </w:r>
      <w:r w:rsidR="007B17A6">
        <w:rPr>
          <w:rFonts w:cs="Arial"/>
          <w:sz w:val="22"/>
        </w:rPr>
        <w:t>Date of approval:</w:t>
      </w:r>
      <w:r w:rsidR="000C2587">
        <w:rPr>
          <w:rFonts w:cs="Arial"/>
          <w:sz w:val="22"/>
        </w:rPr>
        <w:t xml:space="preserve"> </w:t>
      </w:r>
      <w:r w:rsidR="00ED15FE">
        <w:rPr>
          <w:rFonts w:cs="Arial"/>
          <w:sz w:val="22"/>
        </w:rPr>
        <w:t>16 June 2023</w:t>
      </w:r>
    </w:p>
    <w:p w14:paraId="003B7605" w14:textId="504CB9A0" w:rsidR="00BA4FC5" w:rsidRPr="00F76270" w:rsidRDefault="0005729E" w:rsidP="00F32005">
      <w:pPr>
        <w:tabs>
          <w:tab w:val="left" w:pos="4962"/>
        </w:tabs>
        <w:spacing w:after="0" w:line="240" w:lineRule="auto"/>
        <w:rPr>
          <w:rFonts w:cs="Arial"/>
          <w:b/>
          <w:sz w:val="20"/>
        </w:rPr>
      </w:pPr>
      <w:r>
        <w:rPr>
          <w:rFonts w:cs="Arial"/>
          <w:b/>
          <w:sz w:val="22"/>
        </w:rPr>
        <w:t>Regulatory Services</w:t>
      </w:r>
      <w:r w:rsidR="00BA4FC5" w:rsidRPr="00F76270">
        <w:rPr>
          <w:rFonts w:cs="Arial"/>
          <w:b/>
          <w:sz w:val="20"/>
        </w:rPr>
        <w:tab/>
      </w:r>
      <w:r w:rsidR="007B17A6" w:rsidRPr="00B226DA">
        <w:rPr>
          <w:rFonts w:cs="Arial"/>
          <w:sz w:val="22"/>
        </w:rPr>
        <w:t>Next review date:</w:t>
      </w:r>
      <w:r w:rsidR="0057543D">
        <w:rPr>
          <w:rFonts w:cs="Arial"/>
          <w:sz w:val="22"/>
        </w:rPr>
        <w:t xml:space="preserve"> 16</w:t>
      </w:r>
      <w:r w:rsidR="007B17A6" w:rsidRPr="00B226DA">
        <w:rPr>
          <w:rFonts w:cs="Arial"/>
          <w:sz w:val="22"/>
        </w:rPr>
        <w:t xml:space="preserve"> </w:t>
      </w:r>
      <w:r w:rsidR="0095293C">
        <w:rPr>
          <w:rFonts w:cs="Arial"/>
          <w:sz w:val="22"/>
        </w:rPr>
        <w:t>June</w:t>
      </w:r>
      <w:r w:rsidR="00FF53E2" w:rsidRPr="00B226DA">
        <w:rPr>
          <w:rFonts w:cs="Arial"/>
          <w:sz w:val="22"/>
        </w:rPr>
        <w:t xml:space="preserve"> </w:t>
      </w:r>
      <w:r w:rsidR="001475D9" w:rsidRPr="00B226DA">
        <w:rPr>
          <w:rFonts w:cs="Arial"/>
          <w:sz w:val="22"/>
        </w:rPr>
        <w:t>20</w:t>
      </w:r>
      <w:r w:rsidR="00741E7E">
        <w:rPr>
          <w:rFonts w:cs="Arial"/>
          <w:sz w:val="22"/>
        </w:rPr>
        <w:t>2</w:t>
      </w:r>
      <w:r w:rsidR="00431136">
        <w:rPr>
          <w:rFonts w:cs="Arial"/>
          <w:sz w:val="22"/>
        </w:rPr>
        <w:t>6</w:t>
      </w:r>
    </w:p>
    <w:p w14:paraId="042B539E" w14:textId="5E4AEE59" w:rsidR="00BA4FC5" w:rsidRPr="002C00B7" w:rsidRDefault="002C00B7" w:rsidP="00F32005">
      <w:pPr>
        <w:spacing w:after="0" w:line="240" w:lineRule="auto"/>
        <w:rPr>
          <w:rFonts w:cs="Arial"/>
          <w:b/>
          <w:bCs/>
          <w:sz w:val="22"/>
        </w:rPr>
      </w:pPr>
      <w:r w:rsidRPr="002C00B7">
        <w:rPr>
          <w:rFonts w:cs="Arial"/>
          <w:b/>
          <w:bCs/>
          <w:sz w:val="22"/>
        </w:rPr>
        <w:t xml:space="preserve">Te </w:t>
      </w:r>
      <w:proofErr w:type="spellStart"/>
      <w:r w:rsidRPr="002C00B7">
        <w:rPr>
          <w:rFonts w:cs="Arial"/>
          <w:b/>
          <w:bCs/>
          <w:sz w:val="22"/>
        </w:rPr>
        <w:t>Pou</w:t>
      </w:r>
      <w:proofErr w:type="spellEnd"/>
      <w:r w:rsidRPr="002C00B7">
        <w:rPr>
          <w:rFonts w:cs="Arial"/>
          <w:b/>
          <w:bCs/>
          <w:sz w:val="22"/>
        </w:rPr>
        <w:t xml:space="preserve"> </w:t>
      </w:r>
      <w:proofErr w:type="spellStart"/>
      <w:r w:rsidRPr="002C00B7">
        <w:rPr>
          <w:rFonts w:cs="Arial"/>
          <w:b/>
          <w:bCs/>
          <w:sz w:val="22"/>
        </w:rPr>
        <w:t>Whakarit</w:t>
      </w:r>
      <w:r w:rsidR="00D16751">
        <w:rPr>
          <w:rFonts w:cs="Arial"/>
          <w:b/>
          <w:bCs/>
          <w:sz w:val="22"/>
        </w:rPr>
        <w:t>e</w:t>
      </w:r>
      <w:r w:rsidRPr="002C00B7">
        <w:rPr>
          <w:rFonts w:cs="Arial"/>
          <w:b/>
          <w:bCs/>
          <w:sz w:val="22"/>
        </w:rPr>
        <w:t>rite</w:t>
      </w:r>
      <w:proofErr w:type="spellEnd"/>
      <w:r w:rsidRPr="002C00B7">
        <w:rPr>
          <w:rFonts w:cs="Arial"/>
          <w:b/>
          <w:bCs/>
          <w:sz w:val="22"/>
        </w:rPr>
        <w:t xml:space="preserve"> </w:t>
      </w:r>
      <w:proofErr w:type="spellStart"/>
      <w:r w:rsidRPr="002C00B7">
        <w:rPr>
          <w:rFonts w:cs="Arial"/>
          <w:b/>
          <w:bCs/>
          <w:sz w:val="22"/>
        </w:rPr>
        <w:t>Ratonga</w:t>
      </w:r>
      <w:proofErr w:type="spellEnd"/>
    </w:p>
    <w:p w14:paraId="0D3397EA" w14:textId="77777777" w:rsidR="00BA4FC5" w:rsidRDefault="00BA4FC5" w:rsidP="00BA4FC5">
      <w:pPr>
        <w:spacing w:after="0"/>
      </w:pPr>
    </w:p>
    <w:sectPr w:rsidR="00BA4FC5" w:rsidSect="006B68A8">
      <w:footerReference w:type="default" r:id="rId12"/>
      <w:pgSz w:w="11906" w:h="16838" w:code="9"/>
      <w:pgMar w:top="1134" w:right="1440" w:bottom="1134"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8D20" w14:textId="77777777" w:rsidR="001F01A5" w:rsidRDefault="001F01A5">
      <w:pPr>
        <w:spacing w:after="0" w:line="240" w:lineRule="auto"/>
      </w:pPr>
      <w:r>
        <w:separator/>
      </w:r>
    </w:p>
  </w:endnote>
  <w:endnote w:type="continuationSeparator" w:id="0">
    <w:p w14:paraId="577BD9D5" w14:textId="77777777" w:rsidR="001F01A5" w:rsidRDefault="001F01A5">
      <w:pPr>
        <w:spacing w:after="0" w:line="240" w:lineRule="auto"/>
      </w:pPr>
      <w:r>
        <w:continuationSeparator/>
      </w:r>
    </w:p>
  </w:endnote>
  <w:endnote w:type="continuationNotice" w:id="1">
    <w:p w14:paraId="2A3C37A6" w14:textId="77777777" w:rsidR="001F01A5" w:rsidRDefault="001F0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508629"/>
      <w:docPartObj>
        <w:docPartGallery w:val="Page Numbers (Bottom of Page)"/>
        <w:docPartUnique/>
      </w:docPartObj>
    </w:sdtPr>
    <w:sdtEndPr>
      <w:rPr>
        <w:noProof/>
      </w:rPr>
    </w:sdtEndPr>
    <w:sdtContent>
      <w:p w14:paraId="2FBE7D8B" w14:textId="77777777" w:rsidR="006B68A8" w:rsidRDefault="006B68A8">
        <w:pPr>
          <w:pStyle w:val="Footer"/>
          <w:jc w:val="right"/>
        </w:pPr>
        <w:r>
          <w:fldChar w:fldCharType="begin"/>
        </w:r>
        <w:r>
          <w:instrText xml:space="preserve"> PAGE   \* MERGEFORMAT </w:instrText>
        </w:r>
        <w:r>
          <w:fldChar w:fldCharType="separate"/>
        </w:r>
        <w:r w:rsidR="00CD16B3">
          <w:rPr>
            <w:noProof/>
          </w:rPr>
          <w:t>1</w:t>
        </w:r>
        <w:r>
          <w:rPr>
            <w:noProof/>
          </w:rPr>
          <w:fldChar w:fldCharType="end"/>
        </w:r>
      </w:p>
    </w:sdtContent>
  </w:sdt>
  <w:p w14:paraId="39E2F787" w14:textId="77777777" w:rsidR="006B68A8" w:rsidRDefault="006B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501C" w14:textId="77777777" w:rsidR="001F01A5" w:rsidRDefault="001F01A5">
      <w:pPr>
        <w:spacing w:after="0" w:line="240" w:lineRule="auto"/>
      </w:pPr>
      <w:r>
        <w:separator/>
      </w:r>
    </w:p>
  </w:footnote>
  <w:footnote w:type="continuationSeparator" w:id="0">
    <w:p w14:paraId="773E0A3F" w14:textId="77777777" w:rsidR="001F01A5" w:rsidRDefault="001F01A5">
      <w:pPr>
        <w:spacing w:after="0" w:line="240" w:lineRule="auto"/>
      </w:pPr>
      <w:r>
        <w:continuationSeparator/>
      </w:r>
    </w:p>
  </w:footnote>
  <w:footnote w:type="continuationNotice" w:id="1">
    <w:p w14:paraId="2934F531" w14:textId="77777777" w:rsidR="001F01A5" w:rsidRDefault="001F01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03A9"/>
    <w:multiLevelType w:val="hybridMultilevel"/>
    <w:tmpl w:val="406CCC78"/>
    <w:lvl w:ilvl="0" w:tplc="39942DE8">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2A0239"/>
    <w:multiLevelType w:val="hybridMultilevel"/>
    <w:tmpl w:val="E3F48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3E50E52"/>
    <w:multiLevelType w:val="hybridMultilevel"/>
    <w:tmpl w:val="044C2B10"/>
    <w:lvl w:ilvl="0" w:tplc="FC782D96">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0466DD4"/>
    <w:multiLevelType w:val="multilevel"/>
    <w:tmpl w:val="C9EAA20A"/>
    <w:lvl w:ilvl="0">
      <w:start w:val="1"/>
      <w:numFmt w:val="decimal"/>
      <w:pStyle w:val="Heading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CD24C02"/>
    <w:multiLevelType w:val="hybridMultilevel"/>
    <w:tmpl w:val="55367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FE"/>
    <w:rsid w:val="00002D46"/>
    <w:rsid w:val="00026308"/>
    <w:rsid w:val="0005729E"/>
    <w:rsid w:val="0007313E"/>
    <w:rsid w:val="00085477"/>
    <w:rsid w:val="000C2587"/>
    <w:rsid w:val="001008D5"/>
    <w:rsid w:val="00103BA3"/>
    <w:rsid w:val="00131ED5"/>
    <w:rsid w:val="001475D9"/>
    <w:rsid w:val="0015239D"/>
    <w:rsid w:val="0015679E"/>
    <w:rsid w:val="001D7024"/>
    <w:rsid w:val="001F01A5"/>
    <w:rsid w:val="00202DD4"/>
    <w:rsid w:val="002348CF"/>
    <w:rsid w:val="00235588"/>
    <w:rsid w:val="00245BAA"/>
    <w:rsid w:val="00261E15"/>
    <w:rsid w:val="002B1C0C"/>
    <w:rsid w:val="002C00B7"/>
    <w:rsid w:val="00311480"/>
    <w:rsid w:val="00312379"/>
    <w:rsid w:val="00321229"/>
    <w:rsid w:val="0032733D"/>
    <w:rsid w:val="00354AB8"/>
    <w:rsid w:val="003957B6"/>
    <w:rsid w:val="003B55AA"/>
    <w:rsid w:val="003C539C"/>
    <w:rsid w:val="00407ED0"/>
    <w:rsid w:val="00427EE0"/>
    <w:rsid w:val="00431136"/>
    <w:rsid w:val="00455350"/>
    <w:rsid w:val="00460FDC"/>
    <w:rsid w:val="0047713E"/>
    <w:rsid w:val="0057543D"/>
    <w:rsid w:val="005B7D7B"/>
    <w:rsid w:val="005B7ED1"/>
    <w:rsid w:val="005D75E8"/>
    <w:rsid w:val="00611E45"/>
    <w:rsid w:val="00667DD4"/>
    <w:rsid w:val="00690147"/>
    <w:rsid w:val="006A1438"/>
    <w:rsid w:val="006B2475"/>
    <w:rsid w:val="006B68A8"/>
    <w:rsid w:val="006D490A"/>
    <w:rsid w:val="006E41C7"/>
    <w:rsid w:val="00720358"/>
    <w:rsid w:val="00741E7E"/>
    <w:rsid w:val="00796AC6"/>
    <w:rsid w:val="007B17A6"/>
    <w:rsid w:val="007C20F5"/>
    <w:rsid w:val="007E7084"/>
    <w:rsid w:val="007F00FB"/>
    <w:rsid w:val="008757D3"/>
    <w:rsid w:val="00890008"/>
    <w:rsid w:val="008D1544"/>
    <w:rsid w:val="008E4ADF"/>
    <w:rsid w:val="008E6460"/>
    <w:rsid w:val="009138C8"/>
    <w:rsid w:val="009269C9"/>
    <w:rsid w:val="0095293C"/>
    <w:rsid w:val="00961B8C"/>
    <w:rsid w:val="009866FE"/>
    <w:rsid w:val="00993D47"/>
    <w:rsid w:val="009B0D92"/>
    <w:rsid w:val="009F3E38"/>
    <w:rsid w:val="00A02008"/>
    <w:rsid w:val="00A02EFD"/>
    <w:rsid w:val="00A07DD7"/>
    <w:rsid w:val="00A60384"/>
    <w:rsid w:val="00A64A3F"/>
    <w:rsid w:val="00A65A9F"/>
    <w:rsid w:val="00A7395A"/>
    <w:rsid w:val="00A745C2"/>
    <w:rsid w:val="00AA7E28"/>
    <w:rsid w:val="00AF3065"/>
    <w:rsid w:val="00B226DA"/>
    <w:rsid w:val="00B503A2"/>
    <w:rsid w:val="00B57F00"/>
    <w:rsid w:val="00B80AE2"/>
    <w:rsid w:val="00B94597"/>
    <w:rsid w:val="00BA1479"/>
    <w:rsid w:val="00BA4FC5"/>
    <w:rsid w:val="00BB0BF8"/>
    <w:rsid w:val="00BB2E9D"/>
    <w:rsid w:val="00BB3364"/>
    <w:rsid w:val="00BB7110"/>
    <w:rsid w:val="00C303C7"/>
    <w:rsid w:val="00C75C33"/>
    <w:rsid w:val="00CB2983"/>
    <w:rsid w:val="00CD16B3"/>
    <w:rsid w:val="00CE1BD7"/>
    <w:rsid w:val="00D16751"/>
    <w:rsid w:val="00D23AD8"/>
    <w:rsid w:val="00D35EC5"/>
    <w:rsid w:val="00D64901"/>
    <w:rsid w:val="00D71D86"/>
    <w:rsid w:val="00D760AC"/>
    <w:rsid w:val="00DA6C66"/>
    <w:rsid w:val="00DB28DD"/>
    <w:rsid w:val="00DB4DEA"/>
    <w:rsid w:val="00DC110A"/>
    <w:rsid w:val="00DD69A8"/>
    <w:rsid w:val="00E165BF"/>
    <w:rsid w:val="00EA00ED"/>
    <w:rsid w:val="00ED15FE"/>
    <w:rsid w:val="00EF4DFD"/>
    <w:rsid w:val="00F0644C"/>
    <w:rsid w:val="00F11959"/>
    <w:rsid w:val="00F11B6E"/>
    <w:rsid w:val="00F209FE"/>
    <w:rsid w:val="00F32005"/>
    <w:rsid w:val="00F40916"/>
    <w:rsid w:val="00F57FD7"/>
    <w:rsid w:val="00F76270"/>
    <w:rsid w:val="00F94391"/>
    <w:rsid w:val="00FB0DAE"/>
    <w:rsid w:val="00FB27E7"/>
    <w:rsid w:val="00FC7E89"/>
    <w:rsid w:val="00FF53E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26A0"/>
  <w15:docId w15:val="{F3619D5B-5084-4BCE-A197-840E90C1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901"/>
    <w:pPr>
      <w:pBdr>
        <w:bottom w:val="single" w:sz="6" w:space="1" w:color="auto"/>
      </w:pBdr>
      <w:spacing w:after="0" w:line="240" w:lineRule="auto"/>
      <w:outlineLvl w:val="0"/>
    </w:pPr>
    <w:rPr>
      <w:rFonts w:cs="Arial"/>
      <w:b/>
      <w:sz w:val="28"/>
      <w:szCs w:val="28"/>
    </w:rPr>
  </w:style>
  <w:style w:type="paragraph" w:styleId="Heading2">
    <w:name w:val="heading 2"/>
    <w:basedOn w:val="ListParagraph"/>
    <w:next w:val="Normal"/>
    <w:link w:val="Heading2Char"/>
    <w:uiPriority w:val="9"/>
    <w:unhideWhenUsed/>
    <w:qFormat/>
    <w:rsid w:val="00D64901"/>
    <w:pPr>
      <w:numPr>
        <w:numId w:val="3"/>
      </w:numPr>
      <w:ind w:left="567" w:hanging="567"/>
      <w:contextualSpacing/>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DAE"/>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HeaderChar">
    <w:name w:val="Header Char"/>
    <w:basedOn w:val="DefaultParagraphFont"/>
    <w:link w:val="Header"/>
    <w:uiPriority w:val="99"/>
    <w:rsid w:val="00FB0DAE"/>
    <w:rPr>
      <w:rFonts w:ascii="Times New Roman" w:eastAsia="Times New Roman" w:hAnsi="Times New Roman" w:cs="Times New Roman"/>
      <w:szCs w:val="20"/>
      <w:lang w:val="en-US"/>
    </w:rPr>
  </w:style>
  <w:style w:type="paragraph" w:styleId="ListParagraph">
    <w:name w:val="List Paragraph"/>
    <w:basedOn w:val="Normal"/>
    <w:uiPriority w:val="34"/>
    <w:qFormat/>
    <w:rsid w:val="00FB0DAE"/>
    <w:pPr>
      <w:spacing w:after="0" w:line="240" w:lineRule="auto"/>
      <w:ind w:left="720"/>
    </w:pPr>
    <w:rPr>
      <w:rFonts w:ascii="Times New Roman" w:eastAsia="Times New Roman" w:hAnsi="Times New Roman" w:cs="Times New Roman"/>
      <w:szCs w:val="24"/>
    </w:rPr>
  </w:style>
  <w:style w:type="paragraph" w:styleId="Footer">
    <w:name w:val="footer"/>
    <w:basedOn w:val="Normal"/>
    <w:link w:val="FooterChar"/>
    <w:uiPriority w:val="99"/>
    <w:unhideWhenUsed/>
    <w:rsid w:val="00FB0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DAE"/>
  </w:style>
  <w:style w:type="paragraph" w:styleId="BalloonText">
    <w:name w:val="Balloon Text"/>
    <w:basedOn w:val="Normal"/>
    <w:link w:val="BalloonTextChar"/>
    <w:uiPriority w:val="99"/>
    <w:semiHidden/>
    <w:unhideWhenUsed/>
    <w:rsid w:val="00A60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84"/>
    <w:rPr>
      <w:rFonts w:ascii="Segoe UI" w:hAnsi="Segoe UI" w:cs="Segoe UI"/>
      <w:sz w:val="18"/>
      <w:szCs w:val="18"/>
    </w:rPr>
  </w:style>
  <w:style w:type="character" w:styleId="CommentReference">
    <w:name w:val="annotation reference"/>
    <w:basedOn w:val="DefaultParagraphFont"/>
    <w:uiPriority w:val="99"/>
    <w:semiHidden/>
    <w:unhideWhenUsed/>
    <w:rsid w:val="00796AC6"/>
    <w:rPr>
      <w:sz w:val="16"/>
      <w:szCs w:val="16"/>
    </w:rPr>
  </w:style>
  <w:style w:type="paragraph" w:styleId="CommentText">
    <w:name w:val="annotation text"/>
    <w:basedOn w:val="Normal"/>
    <w:link w:val="CommentTextChar"/>
    <w:uiPriority w:val="99"/>
    <w:semiHidden/>
    <w:unhideWhenUsed/>
    <w:rsid w:val="00796AC6"/>
    <w:pPr>
      <w:spacing w:line="240" w:lineRule="auto"/>
    </w:pPr>
    <w:rPr>
      <w:sz w:val="20"/>
      <w:szCs w:val="20"/>
    </w:rPr>
  </w:style>
  <w:style w:type="character" w:customStyle="1" w:styleId="CommentTextChar">
    <w:name w:val="Comment Text Char"/>
    <w:basedOn w:val="DefaultParagraphFont"/>
    <w:link w:val="CommentText"/>
    <w:uiPriority w:val="99"/>
    <w:semiHidden/>
    <w:rsid w:val="00796AC6"/>
    <w:rPr>
      <w:sz w:val="20"/>
      <w:szCs w:val="20"/>
    </w:rPr>
  </w:style>
  <w:style w:type="paragraph" w:styleId="CommentSubject">
    <w:name w:val="annotation subject"/>
    <w:basedOn w:val="CommentText"/>
    <w:next w:val="CommentText"/>
    <w:link w:val="CommentSubjectChar"/>
    <w:uiPriority w:val="99"/>
    <w:semiHidden/>
    <w:unhideWhenUsed/>
    <w:rsid w:val="00796AC6"/>
    <w:rPr>
      <w:b/>
      <w:bCs/>
    </w:rPr>
  </w:style>
  <w:style w:type="character" w:customStyle="1" w:styleId="CommentSubjectChar">
    <w:name w:val="Comment Subject Char"/>
    <w:basedOn w:val="CommentTextChar"/>
    <w:link w:val="CommentSubject"/>
    <w:uiPriority w:val="99"/>
    <w:semiHidden/>
    <w:rsid w:val="00796AC6"/>
    <w:rPr>
      <w:b/>
      <w:bCs/>
      <w:sz w:val="20"/>
      <w:szCs w:val="20"/>
    </w:rPr>
  </w:style>
  <w:style w:type="character" w:customStyle="1" w:styleId="Heading1Char">
    <w:name w:val="Heading 1 Char"/>
    <w:basedOn w:val="DefaultParagraphFont"/>
    <w:link w:val="Heading1"/>
    <w:uiPriority w:val="9"/>
    <w:rsid w:val="00D64901"/>
    <w:rPr>
      <w:rFonts w:cs="Arial"/>
      <w:b/>
      <w:sz w:val="28"/>
      <w:szCs w:val="28"/>
    </w:rPr>
  </w:style>
  <w:style w:type="character" w:customStyle="1" w:styleId="Heading2Char">
    <w:name w:val="Heading 2 Char"/>
    <w:basedOn w:val="DefaultParagraphFont"/>
    <w:link w:val="Heading2"/>
    <w:uiPriority w:val="9"/>
    <w:rsid w:val="00D64901"/>
    <w:rPr>
      <w:rFonts w:eastAsia="Times New Roman"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Terms of Reference</Level2>
    <CopiedFrom xmlns="184c05c4-c568-455d-94a4-7e009b164348" xsi:nil="true"/>
    <Activity xmlns="4f9c820c-e7e2-444d-97ee-45f2b3485c1d">Radiation</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DDG Memo - 2023 Review of RSAC TOR</Level3>
    <Endorsements xmlns="184c05c4-c568-455d-94a4-7e009b164348">N/A</Endorsements>
    <Team xmlns="c91a514c-9034-4fa3-897a-8352025b26ed">NA</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Del10M</SetLabel>
    <RelatedPeople xmlns="4f9c820c-e7e2-444d-97ee-45f2b3485c1d">
      <UserInfo>
        <DisplayName/>
        <AccountId xsi:nil="true"/>
        <AccountType/>
      </UserInfo>
    </RelatedPeople>
    <AggregationNarrative xmlns="725c79e5-42ce-4aa0-ac78-b6418001f0d2" xsi:nil="true"/>
    <Channel xmlns="c91a514c-9034-4fa3-897a-8352025b26ed">Radiation Safety Advisory Council (RSAC)</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MOHECM-928736788-694</_dlc_DocId>
    <_dlc_DocIdUrl xmlns="a92161ee-a867-43fa-afc4-ef021add4eae">
      <Url>https://mohgovtnz.sharepoint.com/sites/moh-ecm-RadReg/_layouts/15/DocIdRedir.aspx?ID=MOHECM-928736788-694</Url>
      <Description>MOHECM-928736788-694</Description>
    </_dlc_DocIdUrl>
    <SharedWithUsers xmlns="a92161ee-a867-43fa-afc4-ef021add4eae">
      <UserInfo>
        <DisplayName/>
        <AccountId xsi:nil="true"/>
        <AccountType/>
      </UserInfo>
    </SharedWithUsers>
    <_dlc_DocIdPersistId xmlns="a92161ee-a867-43fa-afc4-ef021add4eae">false</_dlc_DocIdPersist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03" ma:contentTypeDescription="Create a new document." ma:contentTypeScope="" ma:versionID="ae0bfe3c528ba2430fc4884b707c95b3">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80109e6dd1c1d6a6bcf503b8edb81b0"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ObjectDetectorVersions"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2133592c-0151-44ff-9c08-467b34f25277}"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Provider Regulation"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Radi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NA"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Del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Location" ma:index="6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AA5B03-B2D6-4F71-A8C2-7E40BD924FA0}">
  <ds:schemaRefs>
    <ds:schemaRef ds:uri="http://schemas.microsoft.com/sharepoint/v3/contenttype/forms"/>
  </ds:schemaRefs>
</ds:datastoreItem>
</file>

<file path=customXml/itemProps2.xml><?xml version="1.0" encoding="utf-8"?>
<ds:datastoreItem xmlns:ds="http://schemas.openxmlformats.org/officeDocument/2006/customXml" ds:itemID="{539060AA-16D4-4B95-9461-C55AAAC4933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B0C1FF36-6338-4BFD-A76C-BD3239172E51}">
  <ds:schemaRefs>
    <ds:schemaRef ds:uri="http://schemas.openxmlformats.org/officeDocument/2006/bibliography"/>
  </ds:schemaRefs>
</ds:datastoreItem>
</file>

<file path=customXml/itemProps4.xml><?xml version="1.0" encoding="utf-8"?>
<ds:datastoreItem xmlns:ds="http://schemas.openxmlformats.org/officeDocument/2006/customXml" ds:itemID="{25857880-F666-4044-8FA3-BE5364C7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9EDBA-C50F-4193-A3C2-7CB45E5110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Radiation Safety Advisory Council</dc:title>
  <dc:subject/>
  <dc:creator>Ministry of Health</dc:creator>
  <cp:keywords/>
  <dc:description/>
  <cp:lastModifiedBy>Ministry of Health</cp:lastModifiedBy>
  <cp:revision>51</cp:revision>
  <cp:lastPrinted>2023-06-18T22:21:00Z</cp:lastPrinted>
  <dcterms:created xsi:type="dcterms:W3CDTF">2022-03-04T03:11:00Z</dcterms:created>
  <dcterms:modified xsi:type="dcterms:W3CDTF">2023-06-18T22:21:00Z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8bd9ba55-ff63-43fb-994e-371382f9c508</vt:lpwstr>
  </property>
  <property fmtid="{D5CDD505-2E9C-101B-9397-08002B2CF9AE}" pid="4" name="MediaServiceImageTags">
    <vt:lpwstr/>
  </property>
  <property fmtid="{D5CDD505-2E9C-101B-9397-08002B2CF9AE}" pid="5" name="OriginalSubject">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y fmtid="{D5CDD505-2E9C-101B-9397-08002B2CF9AE}" pid="11" name="HarmonieUIHidden">
    <vt:lpwstr/>
  </property>
  <property fmtid="{D5CDD505-2E9C-101B-9397-08002B2CF9AE}" pid="12" name="CC">
    <vt:lpwstr/>
  </property>
  <property fmtid="{D5CDD505-2E9C-101B-9397-08002B2CF9AE}" pid="13" name="To">
    <vt:lpwstr/>
  </property>
  <property fmtid="{D5CDD505-2E9C-101B-9397-08002B2CF9AE}" pid="14" name="TriggerFlowInfo">
    <vt:lpwstr/>
  </property>
  <property fmtid="{D5CDD505-2E9C-101B-9397-08002B2CF9AE}" pid="15" name="MailPreviewData">
    <vt:lpwstr/>
  </property>
  <property fmtid="{D5CDD505-2E9C-101B-9397-08002B2CF9AE}" pid="16" name="ILFrom">
    <vt:lpwstr/>
  </property>
</Properties>
</file>