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D0176" w14:textId="77777777" w:rsidR="0045102B" w:rsidRDefault="0045102B" w:rsidP="0045102B">
      <w:pPr>
        <w:pStyle w:val="BookTitle1"/>
      </w:pPr>
      <w:bookmarkStart w:id="0" w:name="_Hlk147405802"/>
      <w:r>
        <w:rPr>
          <w:noProof/>
        </w:rPr>
        <w:drawing>
          <wp:inline distT="0" distB="0" distL="0" distR="0" wp14:anchorId="67878335" wp14:editId="54C183A9">
            <wp:extent cx="4992199" cy="1136521"/>
            <wp:effectExtent l="0" t="0" r="0" b="6985"/>
            <wp:docPr id="2142035091" name="Picture 2142035091" descr="Logo: Te Kāwanatanga o Aotearoa | New Zealand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Te Kāwanatanga o Aotearoa | New Zealand Governmen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12885" cy="1163996"/>
                    </a:xfrm>
                    <a:prstGeom prst="rect">
                      <a:avLst/>
                    </a:prstGeom>
                    <a:noFill/>
                    <a:ln>
                      <a:noFill/>
                    </a:ln>
                  </pic:spPr>
                </pic:pic>
              </a:graphicData>
            </a:graphic>
          </wp:inline>
        </w:drawing>
      </w:r>
      <w:r>
        <w:rPr>
          <w:rFonts w:ascii="Archer Book" w:hAnsi="Archer Book"/>
          <w:noProof/>
        </w:rPr>
        <w:drawing>
          <wp:inline distT="0" distB="0" distL="0" distR="0" wp14:anchorId="1EE4CA74" wp14:editId="4A3798BC">
            <wp:extent cx="2651760" cy="1140481"/>
            <wp:effectExtent l="0" t="0" r="0" b="2540"/>
            <wp:docPr id="1137667895" name="Picture 1" descr="Logo: Manatū Hauora Ministry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7667895" name="Picture 1" descr="Logo: Manatū Hauora Ministry of Health"/>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80983" cy="1153049"/>
                    </a:xfrm>
                    <a:prstGeom prst="rect">
                      <a:avLst/>
                    </a:prstGeom>
                    <a:noFill/>
                    <a:ln>
                      <a:noFill/>
                    </a:ln>
                  </pic:spPr>
                </pic:pic>
              </a:graphicData>
            </a:graphic>
          </wp:inline>
        </w:drawing>
      </w:r>
    </w:p>
    <w:p w14:paraId="53CE01A7" w14:textId="449E7409" w:rsidR="0045102B" w:rsidRDefault="00C1775D" w:rsidP="0045102B">
      <w:pPr>
        <w:pStyle w:val="BookTitle1"/>
      </w:pPr>
      <w:bookmarkStart w:id="1" w:name="_Hlk152597703"/>
      <w:r w:rsidRPr="00C1775D">
        <w:t>Pae Ora Strategies Summar</w:t>
      </w:r>
      <w:r>
        <w:t>ies</w:t>
      </w:r>
      <w:bookmarkStart w:id="2" w:name="_Hlk152597681"/>
      <w:r>
        <w:t>—</w:t>
      </w:r>
      <w:bookmarkEnd w:id="2"/>
      <w:r>
        <w:t>Introduction</w:t>
      </w:r>
      <w:bookmarkEnd w:id="1"/>
      <w:r>
        <w:t xml:space="preserve"> </w:t>
      </w:r>
      <w:r w:rsidR="0045102B">
        <w:t>2023</w:t>
      </w:r>
    </w:p>
    <w:p w14:paraId="21225230" w14:textId="267BD3F9" w:rsidR="0045102B" w:rsidRPr="00475E75" w:rsidRDefault="0045102B" w:rsidP="0045102B">
      <w:r>
        <w:t>Adapted in</w:t>
      </w:r>
      <w:r w:rsidRPr="00475E75">
        <w:t xml:space="preserve"> </w:t>
      </w:r>
      <w:r>
        <w:t>2023</w:t>
      </w:r>
      <w:r w:rsidRPr="00475E75">
        <w:t xml:space="preserve"> by Accessible Formats Service, </w:t>
      </w:r>
      <w:r w:rsidR="00FA2174">
        <w:br/>
      </w:r>
      <w:r>
        <w:rPr>
          <w:szCs w:val="36"/>
        </w:rPr>
        <w:t xml:space="preserve">Blind Low Vision NZ, </w:t>
      </w:r>
      <w:r w:rsidRPr="00475E75">
        <w:t>Auckland</w:t>
      </w:r>
    </w:p>
    <w:p w14:paraId="3CB7D234" w14:textId="77777777" w:rsidR="0045102B" w:rsidRPr="009852A2" w:rsidRDefault="0045102B" w:rsidP="0045102B"/>
    <w:p w14:paraId="7307FBC4" w14:textId="77777777" w:rsidR="0045102B" w:rsidRDefault="0045102B" w:rsidP="0045102B">
      <w:pPr>
        <w:pStyle w:val="imagecaption"/>
        <w:rPr>
          <w:lang w:val="mi-NZ"/>
        </w:rPr>
      </w:pPr>
      <w:bookmarkStart w:id="3" w:name="_Hlk133221549"/>
      <w:r>
        <w:rPr>
          <w:b/>
          <w:lang w:val="mi-NZ"/>
        </w:rPr>
        <w:t>TN</w:t>
      </w:r>
      <w:r>
        <w:rPr>
          <w:lang w:val="mi-NZ"/>
        </w:rPr>
        <w:t xml:space="preserve">: There are two logos at the top of the page. On the top is: </w:t>
      </w:r>
      <w:r w:rsidRPr="00546E12">
        <w:rPr>
          <w:lang w:val="mi-NZ"/>
        </w:rPr>
        <w:t>Te Kāwanatanga o Aotearoa New Zealand Government</w:t>
      </w:r>
      <w:r>
        <w:rPr>
          <w:lang w:val="mi-NZ"/>
        </w:rPr>
        <w:t>. Below that is: Manatū Hauora Ministry of Health.</w:t>
      </w:r>
    </w:p>
    <w:bookmarkEnd w:id="3"/>
    <w:p w14:paraId="1452771B" w14:textId="77777777" w:rsidR="0045102B" w:rsidRPr="009852A2" w:rsidRDefault="0045102B" w:rsidP="0045102B">
      <w:pPr>
        <w:rPr>
          <w:b/>
          <w:bCs/>
        </w:rPr>
        <w:sectPr w:rsidR="0045102B" w:rsidRPr="009852A2" w:rsidSect="00AF7D89">
          <w:footerReference w:type="even" r:id="rId9"/>
          <w:footerReference w:type="default" r:id="rId10"/>
          <w:headerReference w:type="first" r:id="rId11"/>
          <w:pgSz w:w="11906" w:h="16838" w:code="9"/>
          <w:pgMar w:top="1440" w:right="1361" w:bottom="1440" w:left="1361" w:header="624" w:footer="624" w:gutter="0"/>
          <w:pgNumType w:start="1"/>
          <w:cols w:space="708"/>
          <w:vAlign w:val="center"/>
          <w:titlePg/>
          <w:docGrid w:linePitch="653"/>
        </w:sectPr>
      </w:pPr>
    </w:p>
    <w:bookmarkEnd w:id="0"/>
    <w:p w14:paraId="3AB005AD" w14:textId="3D3A18FE" w:rsidR="0045102B" w:rsidRDefault="004E07F0" w:rsidP="0045102B">
      <w:pPr>
        <w:pStyle w:val="Heading1"/>
      </w:pPr>
      <w:r w:rsidRPr="004E07F0">
        <w:lastRenderedPageBreak/>
        <w:t>Pae Ora Strategies Summaries—Introduction</w:t>
      </w:r>
      <w:r w:rsidR="0045102B">
        <w:t xml:space="preserve"> </w:t>
      </w:r>
      <w:r>
        <w:t>(</w:t>
      </w:r>
      <w:r w:rsidR="0045102B">
        <w:t>2023</w:t>
      </w:r>
      <w:r>
        <w:t>)</w:t>
      </w:r>
    </w:p>
    <w:p w14:paraId="0DD6808A" w14:textId="02A5C943" w:rsidR="0045102B" w:rsidRDefault="00B529E2" w:rsidP="0045102B">
      <w:pPr>
        <w:pStyle w:val="Heading2"/>
      </w:pPr>
      <w:r>
        <w:t>Background</w:t>
      </w:r>
    </w:p>
    <w:p w14:paraId="201ECC6A" w14:textId="57D90808" w:rsidR="00ED4624" w:rsidRDefault="00B529E2" w:rsidP="00B529E2">
      <w:proofErr w:type="spellStart"/>
      <w:r>
        <w:t>M</w:t>
      </w:r>
      <w:r w:rsidRPr="00B529E2">
        <w:t>anatū</w:t>
      </w:r>
      <w:proofErr w:type="spellEnd"/>
      <w:r w:rsidRPr="00B529E2">
        <w:t xml:space="preserve"> Hauora (the Ministry of Health) has published the Pae Ora (Healthy Futures) Strategies. These strategies set the direction for a system that is equitable, accessible, cohesive, and people-</w:t>
      </w:r>
      <w:proofErr w:type="spellStart"/>
      <w:r w:rsidRPr="00B529E2">
        <w:t>centered</w:t>
      </w:r>
      <w:proofErr w:type="spellEnd"/>
      <w:r w:rsidRPr="00B529E2">
        <w:t>, and which will improve the health and wellbeing of all New Zealanders</w:t>
      </w:r>
      <w:r w:rsidR="00ED4624">
        <w:t xml:space="preserve">. </w:t>
      </w:r>
    </w:p>
    <w:p w14:paraId="116A005E" w14:textId="131331EE" w:rsidR="0045102B" w:rsidRDefault="002C2372" w:rsidP="00ED4624">
      <w:r w:rsidRPr="002C2372">
        <w:t xml:space="preserve">The six strategies, founded on a commitment to </w:t>
      </w:r>
      <w:proofErr w:type="spellStart"/>
      <w:r w:rsidRPr="002C2372">
        <w:t>Te</w:t>
      </w:r>
      <w:proofErr w:type="spellEnd"/>
      <w:r w:rsidRPr="002C2372">
        <w:t xml:space="preserve"> </w:t>
      </w:r>
      <w:proofErr w:type="spellStart"/>
      <w:r w:rsidRPr="002C2372">
        <w:t>Tiriti</w:t>
      </w:r>
      <w:proofErr w:type="spellEnd"/>
      <w:r w:rsidRPr="002C2372">
        <w:t xml:space="preserve"> o Waitangi, are</w:t>
      </w:r>
      <w:r>
        <w:t>:</w:t>
      </w:r>
    </w:p>
    <w:p w14:paraId="629DD88E" w14:textId="77777777" w:rsidR="00B55A22" w:rsidRPr="00B55A22" w:rsidRDefault="00B55A22" w:rsidP="00B55A22">
      <w:pPr>
        <w:pStyle w:val="ListParagraph"/>
        <w:numPr>
          <w:ilvl w:val="0"/>
          <w:numId w:val="1"/>
        </w:numPr>
        <w:ind w:left="360"/>
        <w:rPr>
          <w:lang w:val="en-NZ"/>
        </w:rPr>
      </w:pPr>
      <w:r w:rsidRPr="00B55A22">
        <w:rPr>
          <w:lang w:val="en-NZ"/>
        </w:rPr>
        <w:t>The New Zealand Health Strategy</w:t>
      </w:r>
    </w:p>
    <w:p w14:paraId="5C89AC9B" w14:textId="77777777" w:rsidR="00B55A22" w:rsidRPr="00B55A22" w:rsidRDefault="00B55A22" w:rsidP="00B55A22">
      <w:pPr>
        <w:pStyle w:val="ListParagraph"/>
        <w:numPr>
          <w:ilvl w:val="0"/>
          <w:numId w:val="1"/>
        </w:numPr>
        <w:ind w:left="360"/>
        <w:rPr>
          <w:lang w:val="en-NZ"/>
        </w:rPr>
      </w:pPr>
      <w:r w:rsidRPr="00B55A22">
        <w:rPr>
          <w:lang w:val="en-NZ"/>
        </w:rPr>
        <w:t xml:space="preserve">Pae </w:t>
      </w:r>
      <w:proofErr w:type="spellStart"/>
      <w:r w:rsidRPr="00B55A22">
        <w:rPr>
          <w:lang w:val="en-NZ"/>
        </w:rPr>
        <w:t>Tū</w:t>
      </w:r>
      <w:proofErr w:type="spellEnd"/>
      <w:r w:rsidRPr="00B55A22">
        <w:rPr>
          <w:lang w:val="en-NZ"/>
        </w:rPr>
        <w:t>: Hauora Māori Strategy</w:t>
      </w:r>
    </w:p>
    <w:p w14:paraId="28AFA98D" w14:textId="77777777" w:rsidR="00B55A22" w:rsidRPr="00B55A22" w:rsidRDefault="00B55A22" w:rsidP="00B55A22">
      <w:pPr>
        <w:pStyle w:val="ListParagraph"/>
        <w:numPr>
          <w:ilvl w:val="0"/>
          <w:numId w:val="1"/>
        </w:numPr>
        <w:ind w:left="360"/>
        <w:rPr>
          <w:lang w:val="en-NZ"/>
        </w:rPr>
      </w:pPr>
      <w:proofErr w:type="spellStart"/>
      <w:r w:rsidRPr="00B55A22">
        <w:rPr>
          <w:lang w:val="en-NZ"/>
        </w:rPr>
        <w:t>Te</w:t>
      </w:r>
      <w:proofErr w:type="spellEnd"/>
      <w:r w:rsidRPr="00B55A22">
        <w:rPr>
          <w:lang w:val="en-NZ"/>
        </w:rPr>
        <w:t xml:space="preserve"> Mana Ola: Pacific Health Strategy </w:t>
      </w:r>
    </w:p>
    <w:p w14:paraId="760847A2" w14:textId="77777777" w:rsidR="00B55A22" w:rsidRPr="00B55A22" w:rsidRDefault="00B55A22" w:rsidP="00B55A22">
      <w:pPr>
        <w:pStyle w:val="ListParagraph"/>
        <w:numPr>
          <w:ilvl w:val="0"/>
          <w:numId w:val="1"/>
        </w:numPr>
        <w:ind w:left="360"/>
        <w:rPr>
          <w:lang w:val="en-NZ"/>
        </w:rPr>
      </w:pPr>
      <w:r w:rsidRPr="00B55A22">
        <w:rPr>
          <w:lang w:val="en-NZ"/>
        </w:rPr>
        <w:t xml:space="preserve">The Health of Disabled People Strategy </w:t>
      </w:r>
    </w:p>
    <w:p w14:paraId="36B101A5" w14:textId="77777777" w:rsidR="00B55A22" w:rsidRPr="00B55A22" w:rsidRDefault="00B55A22" w:rsidP="00B55A22">
      <w:pPr>
        <w:pStyle w:val="ListParagraph"/>
        <w:numPr>
          <w:ilvl w:val="0"/>
          <w:numId w:val="1"/>
        </w:numPr>
        <w:ind w:left="360"/>
        <w:rPr>
          <w:lang w:val="en-NZ"/>
        </w:rPr>
      </w:pPr>
      <w:r w:rsidRPr="00B55A22">
        <w:rPr>
          <w:lang w:val="en-NZ"/>
        </w:rPr>
        <w:t>The Women’s Health Strategy</w:t>
      </w:r>
    </w:p>
    <w:p w14:paraId="51C10D64" w14:textId="286CBE91" w:rsidR="00B55A22" w:rsidRPr="00B55A22" w:rsidRDefault="00B55A22" w:rsidP="00B55A22">
      <w:pPr>
        <w:pStyle w:val="ListParagraph"/>
        <w:numPr>
          <w:ilvl w:val="0"/>
          <w:numId w:val="1"/>
        </w:numPr>
        <w:ind w:left="360"/>
        <w:rPr>
          <w:lang w:val="en-NZ"/>
        </w:rPr>
      </w:pPr>
      <w:r w:rsidRPr="00B55A22">
        <w:rPr>
          <w:lang w:val="en-NZ"/>
        </w:rPr>
        <w:t xml:space="preserve">The Rural Health Strategy </w:t>
      </w:r>
    </w:p>
    <w:p w14:paraId="2A9CE0DB" w14:textId="01B3ADF1" w:rsidR="0045102B" w:rsidRDefault="005F7AB8" w:rsidP="0045102B">
      <w:pPr>
        <w:pStyle w:val="Heading2"/>
      </w:pPr>
      <w:r>
        <w:t>The purpose of the strategies</w:t>
      </w:r>
    </w:p>
    <w:p w14:paraId="6792F6F4" w14:textId="50387E46" w:rsidR="001E5852" w:rsidRDefault="005F7AB8" w:rsidP="001E5852">
      <w:r w:rsidRPr="005F7AB8">
        <w:t xml:space="preserve">The strategies set a long-term vision where people can live well and achieve good health, where families are empowered to be healthy, and where our communities and environments support good health. They are focused on factors that drive and sustain change and recognise the </w:t>
      </w:r>
      <w:r w:rsidRPr="005F7AB8">
        <w:lastRenderedPageBreak/>
        <w:t>underlying barriers that have held back progress. They build on learning from past strategies and national programmes, as well as COVID-19</w:t>
      </w:r>
      <w:r w:rsidR="001E5852">
        <w:t>.</w:t>
      </w:r>
    </w:p>
    <w:p w14:paraId="78459D28" w14:textId="49010E52" w:rsidR="005F7AB8" w:rsidRDefault="005F7AB8" w:rsidP="001E5852">
      <w:r w:rsidRPr="005F7AB8">
        <w:rPr>
          <w:rStyle w:val="Heading2Char"/>
        </w:rPr>
        <w:t>What is Pae Ora (healthy futures) for a</w:t>
      </w:r>
      <w:r>
        <w:rPr>
          <w:rStyle w:val="Heading2Char"/>
        </w:rPr>
        <w:t>l</w:t>
      </w:r>
      <w:r w:rsidRPr="005F7AB8">
        <w:rPr>
          <w:rStyle w:val="Heading2Char"/>
        </w:rPr>
        <w:t>l</w:t>
      </w:r>
    </w:p>
    <w:p w14:paraId="395A48C9" w14:textId="30C6C92F" w:rsidR="005F7AB8" w:rsidRDefault="00C13A77" w:rsidP="001E5852">
      <w:r w:rsidRPr="00C13A77">
        <w:t xml:space="preserve">Pae </w:t>
      </w:r>
      <w:proofErr w:type="spellStart"/>
      <w:r w:rsidRPr="00C13A77">
        <w:t>ora</w:t>
      </w:r>
      <w:proofErr w:type="spellEnd"/>
      <w:r w:rsidRPr="00C13A77">
        <w:t xml:space="preserve"> reflects a holistic Māori world view which includes three interconnected elements: mauri </w:t>
      </w:r>
      <w:proofErr w:type="spellStart"/>
      <w:r w:rsidRPr="00C13A77">
        <w:t>ora</w:t>
      </w:r>
      <w:proofErr w:type="spellEnd"/>
      <w:r w:rsidRPr="00C13A77">
        <w:t xml:space="preserve"> (healthy individuals), whānau </w:t>
      </w:r>
      <w:proofErr w:type="spellStart"/>
      <w:r w:rsidRPr="00C13A77">
        <w:t>ora</w:t>
      </w:r>
      <w:proofErr w:type="spellEnd"/>
      <w:r w:rsidRPr="00C13A77">
        <w:t xml:space="preserve"> (healthy families), and </w:t>
      </w:r>
      <w:proofErr w:type="spellStart"/>
      <w:r w:rsidRPr="00C13A77">
        <w:t>wai</w:t>
      </w:r>
      <w:proofErr w:type="spellEnd"/>
      <w:r w:rsidRPr="00C13A77">
        <w:t xml:space="preserve"> </w:t>
      </w:r>
      <w:proofErr w:type="spellStart"/>
      <w:r w:rsidRPr="00C13A77">
        <w:t>ora</w:t>
      </w:r>
      <w:proofErr w:type="spellEnd"/>
      <w:r w:rsidRPr="00C13A77">
        <w:t xml:space="preserve"> (healthy environments)</w:t>
      </w:r>
      <w:r>
        <w:t>.</w:t>
      </w:r>
    </w:p>
    <w:p w14:paraId="3CBFC5D6" w14:textId="16375E96" w:rsidR="00C13A77" w:rsidRDefault="00C13A77" w:rsidP="00C13A77">
      <w:pPr>
        <w:pStyle w:val="Heading2"/>
      </w:pPr>
      <w:r>
        <w:t xml:space="preserve">How the strategies help achieve </w:t>
      </w:r>
      <w:r>
        <w:br/>
        <w:t xml:space="preserve">Pae Ora </w:t>
      </w:r>
    </w:p>
    <w:p w14:paraId="7ED8290E" w14:textId="62ACB20C" w:rsidR="007D73E3" w:rsidRDefault="00C13A77" w:rsidP="00C13A77">
      <w:r>
        <w:t>The Pae Ora (Healthy Futures) Act 2022 gives a clear role for our health strategies in legislation. The legislation makes it clear that health entities (organisations) must consider the strategies when making decisions.</w:t>
      </w:r>
    </w:p>
    <w:p w14:paraId="100DC534" w14:textId="77777777" w:rsidR="00323DA9" w:rsidRDefault="00323DA9" w:rsidP="00323DA9">
      <w:pPr>
        <w:pStyle w:val="Heading2"/>
      </w:pPr>
      <w:r>
        <w:t>Engagement</w:t>
      </w:r>
    </w:p>
    <w:p w14:paraId="7B530F96" w14:textId="0AF9B7EE" w:rsidR="00323DA9" w:rsidRDefault="00323DA9" w:rsidP="00323DA9">
      <w:proofErr w:type="spellStart"/>
      <w:r>
        <w:t>Manatū</w:t>
      </w:r>
      <w:proofErr w:type="spellEnd"/>
      <w:r>
        <w:t xml:space="preserve"> Hauora has worked with </w:t>
      </w:r>
      <w:proofErr w:type="spellStart"/>
      <w:r>
        <w:t>Te</w:t>
      </w:r>
      <w:proofErr w:type="spellEnd"/>
      <w:r>
        <w:t xml:space="preserve"> Aka </w:t>
      </w:r>
      <w:proofErr w:type="spellStart"/>
      <w:r>
        <w:t>Whai</w:t>
      </w:r>
      <w:proofErr w:type="spellEnd"/>
      <w:r>
        <w:t xml:space="preserve"> Ora (Māori Health Authority) and </w:t>
      </w:r>
      <w:proofErr w:type="spellStart"/>
      <w:r>
        <w:t>Te</w:t>
      </w:r>
      <w:proofErr w:type="spellEnd"/>
      <w:r>
        <w:t xml:space="preserve"> </w:t>
      </w:r>
      <w:proofErr w:type="spellStart"/>
      <w:r>
        <w:t>Whatu</w:t>
      </w:r>
      <w:proofErr w:type="spellEnd"/>
      <w:r>
        <w:t xml:space="preserve"> Ora (Health New Zealand) and consulted with other government agencies. There was also a focus on engagement with people, whānau, communities and sector stakeholders.</w:t>
      </w:r>
    </w:p>
    <w:p w14:paraId="1459416E" w14:textId="77777777" w:rsidR="00323DA9" w:rsidRDefault="00323DA9" w:rsidP="00662CDF">
      <w:pPr>
        <w:pStyle w:val="Heading2"/>
      </w:pPr>
      <w:r>
        <w:lastRenderedPageBreak/>
        <w:t>Next steps</w:t>
      </w:r>
    </w:p>
    <w:p w14:paraId="3F2FC8EA" w14:textId="42865C89" w:rsidR="00323DA9" w:rsidRDefault="00323DA9" w:rsidP="00323DA9">
      <w:r>
        <w:t xml:space="preserve">The strategies set the direction for the health system; they don’t commit health entities to specific actions. The Government Policy Statement and the New Zealand Health Plan </w:t>
      </w:r>
      <w:proofErr w:type="spellStart"/>
      <w:r>
        <w:t>Te</w:t>
      </w:r>
      <w:proofErr w:type="spellEnd"/>
      <w:r>
        <w:t xml:space="preserve"> Pae Tata will set out more detailed areas of priority and specific actions over the next three years that align with the strategic direction set out in the Pae Ora strategies.</w:t>
      </w:r>
    </w:p>
    <w:p w14:paraId="3CD5A4BB" w14:textId="34ED4FF3" w:rsidR="00C13A77" w:rsidRDefault="00323DA9" w:rsidP="00323DA9">
      <w:r>
        <w:t>Links to the Pae Ora strategies:</w:t>
      </w:r>
    </w:p>
    <w:p w14:paraId="74C7BC7E" w14:textId="21B7E78C" w:rsidR="00852094" w:rsidRPr="004B5059" w:rsidRDefault="00BC4C52" w:rsidP="00852094">
      <w:pPr>
        <w:rPr>
          <w:rStyle w:val="Hyperlink"/>
        </w:rPr>
      </w:pPr>
      <w:hyperlink r:id="rId12" w:history="1">
        <w:r w:rsidR="00852094" w:rsidRPr="00852094">
          <w:rPr>
            <w:rStyle w:val="Hyperlink"/>
            <w:lang w:val="en-NZ"/>
          </w:rPr>
          <w:t>New Zealand Health Strategy | Ministry of Health NZ</w:t>
        </w:r>
      </w:hyperlink>
    </w:p>
    <w:p w14:paraId="2D971207" w14:textId="488F2BEA" w:rsidR="00852094" w:rsidRPr="00852094" w:rsidRDefault="00852094" w:rsidP="00852094">
      <w:pPr>
        <w:rPr>
          <w:lang w:val="en-NZ"/>
        </w:rPr>
      </w:pPr>
      <w:r w:rsidRPr="00852094">
        <w:rPr>
          <w:lang w:val="en-NZ"/>
        </w:rPr>
        <w:t>(</w:t>
      </w:r>
      <w:hyperlink r:id="rId13" w:history="1">
        <w:r w:rsidRPr="00852094">
          <w:rPr>
            <w:rStyle w:val="Hyperlink"/>
            <w:lang w:val="en-NZ"/>
          </w:rPr>
          <w:t>www.health.govt.nz/publication/new-zealand-health-strategy</w:t>
        </w:r>
      </w:hyperlink>
      <w:r w:rsidRPr="00852094">
        <w:rPr>
          <w:lang w:val="en-NZ"/>
        </w:rPr>
        <w:t>)</w:t>
      </w:r>
    </w:p>
    <w:p w14:paraId="416CAEB0" w14:textId="77777777" w:rsidR="00852094" w:rsidRPr="00852094" w:rsidRDefault="004B5059" w:rsidP="00852094">
      <w:pPr>
        <w:rPr>
          <w:lang w:val="en-NZ"/>
        </w:rPr>
      </w:pPr>
      <w:hyperlink r:id="rId14" w:history="1">
        <w:r w:rsidR="00852094" w:rsidRPr="00852094">
          <w:rPr>
            <w:rStyle w:val="Hyperlink"/>
            <w:lang w:val="en-NZ"/>
          </w:rPr>
          <w:t>Pae Tū: Hauora Māori Strategy | Ministry of Health NZ</w:t>
        </w:r>
      </w:hyperlink>
      <w:r w:rsidR="00852094" w:rsidRPr="00852094">
        <w:rPr>
          <w:u w:val="single"/>
          <w:lang w:val="en-NZ"/>
        </w:rPr>
        <w:t xml:space="preserve"> </w:t>
      </w:r>
      <w:r w:rsidR="00852094" w:rsidRPr="00852094">
        <w:rPr>
          <w:lang w:val="en-NZ"/>
        </w:rPr>
        <w:t>(</w:t>
      </w:r>
      <w:hyperlink r:id="rId15" w:history="1">
        <w:r w:rsidR="00852094" w:rsidRPr="00852094">
          <w:rPr>
            <w:rStyle w:val="Hyperlink"/>
            <w:lang w:val="en-NZ"/>
          </w:rPr>
          <w:t>www.health.govt.nz/publication/pae-tu-hauora-maori-strategy</w:t>
        </w:r>
      </w:hyperlink>
      <w:r w:rsidR="00852094" w:rsidRPr="00852094">
        <w:rPr>
          <w:lang w:val="en-NZ"/>
        </w:rPr>
        <w:t>)</w:t>
      </w:r>
    </w:p>
    <w:p w14:paraId="36BF4192" w14:textId="010BED09" w:rsidR="00852094" w:rsidRPr="00852094" w:rsidRDefault="004B5059" w:rsidP="00852094">
      <w:pPr>
        <w:rPr>
          <w:lang w:val="en-NZ"/>
        </w:rPr>
      </w:pPr>
      <w:hyperlink r:id="rId16" w:history="1">
        <w:r w:rsidR="00852094" w:rsidRPr="00852094">
          <w:rPr>
            <w:rStyle w:val="Hyperlink"/>
            <w:lang w:val="en-NZ"/>
          </w:rPr>
          <w:t>Provisional Health of Disabled People Strategy | Ministry of Health NZ</w:t>
        </w:r>
      </w:hyperlink>
      <w:r w:rsidR="00EE66AD">
        <w:rPr>
          <w:lang w:val="en-NZ"/>
        </w:rPr>
        <w:t xml:space="preserve"> </w:t>
      </w:r>
      <w:r w:rsidR="00E95AFB">
        <w:rPr>
          <w:lang w:val="en-NZ"/>
        </w:rPr>
        <w:t xml:space="preserve"> </w:t>
      </w:r>
      <w:r w:rsidR="00852094" w:rsidRPr="00852094">
        <w:rPr>
          <w:lang w:val="en-NZ"/>
        </w:rPr>
        <w:t>(</w:t>
      </w:r>
      <w:hyperlink r:id="rId17" w:history="1">
        <w:r w:rsidR="00852094" w:rsidRPr="00852094">
          <w:rPr>
            <w:rStyle w:val="Hyperlink"/>
            <w:lang w:val="en-NZ"/>
          </w:rPr>
          <w:t>www.health.govt.nz/publication/provisional-health-disabled-people-strategy</w:t>
        </w:r>
      </w:hyperlink>
      <w:r w:rsidR="00852094" w:rsidRPr="00852094">
        <w:rPr>
          <w:lang w:val="en-NZ"/>
        </w:rPr>
        <w:t>)</w:t>
      </w:r>
    </w:p>
    <w:p w14:paraId="4B643D53" w14:textId="44CE7746" w:rsidR="00852094" w:rsidRPr="00852094" w:rsidRDefault="004B5059" w:rsidP="00852094">
      <w:pPr>
        <w:rPr>
          <w:lang w:val="en-NZ"/>
        </w:rPr>
      </w:pPr>
      <w:hyperlink r:id="rId18" w:history="1">
        <w:r w:rsidR="00852094" w:rsidRPr="00852094">
          <w:rPr>
            <w:rStyle w:val="Hyperlink"/>
            <w:lang w:val="en-NZ"/>
          </w:rPr>
          <w:t>Te Mana Ola: The Pacific Health Strategy</w:t>
        </w:r>
      </w:hyperlink>
      <w:r w:rsidR="00852094" w:rsidRPr="00852094">
        <w:rPr>
          <w:lang w:val="en-NZ"/>
        </w:rPr>
        <w:t xml:space="preserve"> (</w:t>
      </w:r>
      <w:hyperlink r:id="rId19" w:history="1">
        <w:r w:rsidR="00852094" w:rsidRPr="00852094">
          <w:rPr>
            <w:rStyle w:val="Hyperlink"/>
            <w:lang w:val="en-NZ"/>
          </w:rPr>
          <w:t>www.health.govt.nz/system/files/documents/publications/te-mana-ola-pacific-health-strategy-v11.pdf</w:t>
        </w:r>
      </w:hyperlink>
      <w:r w:rsidR="00852094" w:rsidRPr="00852094">
        <w:rPr>
          <w:lang w:val="en-NZ"/>
        </w:rPr>
        <w:t>)</w:t>
      </w:r>
    </w:p>
    <w:p w14:paraId="69AD6F2D" w14:textId="52FA9B2E" w:rsidR="00852094" w:rsidRPr="00852094" w:rsidRDefault="004B5059" w:rsidP="00852094">
      <w:pPr>
        <w:rPr>
          <w:lang w:val="en-NZ"/>
        </w:rPr>
      </w:pPr>
      <w:hyperlink r:id="rId20" w:history="1">
        <w:r w:rsidR="00852094" w:rsidRPr="00852094">
          <w:rPr>
            <w:rStyle w:val="Hyperlink"/>
            <w:lang w:val="en-NZ"/>
          </w:rPr>
          <w:t>Women’s Health Strategy | Ministry of Health NZ</w:t>
        </w:r>
      </w:hyperlink>
      <w:r w:rsidR="00852094" w:rsidRPr="00852094">
        <w:rPr>
          <w:lang w:val="en-NZ"/>
        </w:rPr>
        <w:t xml:space="preserve"> (</w:t>
      </w:r>
      <w:hyperlink r:id="rId21" w:history="1">
        <w:r w:rsidR="00852094" w:rsidRPr="00852094">
          <w:rPr>
            <w:rStyle w:val="Hyperlink"/>
            <w:lang w:val="en-NZ"/>
          </w:rPr>
          <w:t>www.health.govt.nz/publication/womens-health-strategy</w:t>
        </w:r>
      </w:hyperlink>
      <w:r w:rsidR="00852094" w:rsidRPr="00852094">
        <w:rPr>
          <w:lang w:val="en-NZ"/>
        </w:rPr>
        <w:t>)</w:t>
      </w:r>
    </w:p>
    <w:p w14:paraId="32C1157E" w14:textId="47ADBB26" w:rsidR="00852094" w:rsidRPr="00852094" w:rsidRDefault="004B5059" w:rsidP="00852094">
      <w:pPr>
        <w:rPr>
          <w:lang w:val="en-NZ"/>
        </w:rPr>
      </w:pPr>
      <w:hyperlink r:id="rId22" w:history="1">
        <w:r w:rsidR="00852094" w:rsidRPr="00852094">
          <w:rPr>
            <w:rStyle w:val="Hyperlink"/>
            <w:lang w:val="en-NZ"/>
          </w:rPr>
          <w:t>Rural Health Strategy | Ministry of Health NZ</w:t>
        </w:r>
      </w:hyperlink>
      <w:r w:rsidR="00852094" w:rsidRPr="00852094">
        <w:rPr>
          <w:lang w:val="en-NZ"/>
        </w:rPr>
        <w:t xml:space="preserve"> (</w:t>
      </w:r>
      <w:hyperlink r:id="rId23" w:history="1">
        <w:r w:rsidR="00852094" w:rsidRPr="00852094">
          <w:rPr>
            <w:rStyle w:val="Hyperlink"/>
            <w:lang w:val="en-NZ"/>
          </w:rPr>
          <w:t>www.health.govt.nz/publication/rural-health-strategy</w:t>
        </w:r>
      </w:hyperlink>
      <w:r w:rsidR="00852094" w:rsidRPr="00852094">
        <w:rPr>
          <w:lang w:val="en-NZ"/>
        </w:rPr>
        <w:t xml:space="preserve">) </w:t>
      </w:r>
    </w:p>
    <w:p w14:paraId="4F823932" w14:textId="34F37F71" w:rsidR="00F97467" w:rsidRPr="008A6810" w:rsidRDefault="0045102B" w:rsidP="0045102B">
      <w:pPr>
        <w:rPr>
          <w:b/>
          <w:bCs/>
        </w:rPr>
      </w:pPr>
      <w:r>
        <w:rPr>
          <w:b/>
          <w:bCs/>
        </w:rPr>
        <w:lastRenderedPageBreak/>
        <w:t xml:space="preserve">End of </w:t>
      </w:r>
      <w:r w:rsidR="00852094">
        <w:rPr>
          <w:b/>
          <w:bCs/>
        </w:rPr>
        <w:t>Pae Ora Strategies Summar</w:t>
      </w:r>
      <w:r w:rsidR="004E07F0">
        <w:rPr>
          <w:b/>
          <w:bCs/>
        </w:rPr>
        <w:t>ies</w:t>
      </w:r>
      <w:r w:rsidR="004E07F0" w:rsidRPr="004E07F0">
        <w:rPr>
          <w:b/>
          <w:bCs/>
        </w:rPr>
        <w:t>—</w:t>
      </w:r>
      <w:r w:rsidR="00852094">
        <w:rPr>
          <w:b/>
          <w:bCs/>
        </w:rPr>
        <w:t>Introduction</w:t>
      </w:r>
      <w:r>
        <w:rPr>
          <w:b/>
          <w:bCs/>
        </w:rPr>
        <w:t xml:space="preserve"> </w:t>
      </w:r>
      <w:r w:rsidR="00852094">
        <w:rPr>
          <w:b/>
          <w:bCs/>
        </w:rPr>
        <w:t>(</w:t>
      </w:r>
      <w:r>
        <w:rPr>
          <w:b/>
          <w:bCs/>
        </w:rPr>
        <w:t>2023</w:t>
      </w:r>
      <w:r w:rsidR="00852094">
        <w:rPr>
          <w:b/>
          <w:bCs/>
        </w:rPr>
        <w:t>)</w:t>
      </w:r>
    </w:p>
    <w:sectPr w:rsidR="00F97467" w:rsidRPr="008A6810" w:rsidSect="00AF1240">
      <w:footerReference w:type="default" r:id="rId24"/>
      <w:pgSz w:w="11906" w:h="16838" w:code="9"/>
      <w:pgMar w:top="1134" w:right="1247" w:bottom="1247" w:left="1247" w:header="624" w:footer="624" w:gutter="0"/>
      <w:pgNumType w:start="1"/>
      <w:cols w:space="708"/>
      <w:docGrid w:linePitch="6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FE3B8" w14:textId="77777777" w:rsidR="005979D3" w:rsidRDefault="005979D3">
      <w:pPr>
        <w:spacing w:after="0" w:line="240" w:lineRule="auto"/>
      </w:pPr>
      <w:r>
        <w:separator/>
      </w:r>
    </w:p>
    <w:p w14:paraId="5177F0B1" w14:textId="77777777" w:rsidR="005979D3" w:rsidRDefault="005979D3"/>
  </w:endnote>
  <w:endnote w:type="continuationSeparator" w:id="0">
    <w:p w14:paraId="1C9B45A7" w14:textId="77777777" w:rsidR="005979D3" w:rsidRDefault="005979D3">
      <w:pPr>
        <w:spacing w:after="0" w:line="240" w:lineRule="auto"/>
      </w:pPr>
      <w:r>
        <w:continuationSeparator/>
      </w:r>
    </w:p>
    <w:p w14:paraId="5199381F" w14:textId="77777777" w:rsidR="005979D3" w:rsidRDefault="005979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cher Book">
    <w:altName w:val="Calibri"/>
    <w:panose1 w:val="00000000000000000000"/>
    <w:charset w:val="00"/>
    <w:family w:val="modern"/>
    <w:notTrueType/>
    <w:pitch w:val="variable"/>
    <w:sig w:usb0="A00000FF" w:usb1="4000005B" w:usb2="00000000" w:usb3="00000000" w:csb0="0000008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27B4F" w14:textId="77777777" w:rsidR="00F97467" w:rsidRDefault="00F97467" w:rsidP="00D0147F">
    <w:pPr>
      <w:pStyle w:val="Footer"/>
      <w:framePr w:wrap="around"/>
    </w:pPr>
    <w:r>
      <w:fldChar w:fldCharType="begin"/>
    </w:r>
    <w:r>
      <w:instrText xml:space="preserve">PAGE  </w:instrText>
    </w:r>
    <w:r>
      <w:fldChar w:fldCharType="end"/>
    </w:r>
  </w:p>
  <w:p w14:paraId="0D3161CA" w14:textId="77777777" w:rsidR="00F97467" w:rsidRDefault="00F97467" w:rsidP="00D0147F">
    <w:pPr>
      <w:pStyle w:val="Footer"/>
      <w:framePr w:wrap="aroun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7DAF3" w14:textId="77777777" w:rsidR="00F97467" w:rsidRDefault="00F97467" w:rsidP="00D0147F">
    <w:pPr>
      <w:pStyle w:val="Footer"/>
      <w:framePr w:wrap="around"/>
    </w:pPr>
  </w:p>
  <w:p w14:paraId="44774F61" w14:textId="77777777" w:rsidR="00F97467" w:rsidRDefault="00F97467" w:rsidP="00D0147F">
    <w:pPr>
      <w:pStyle w:val="Footer"/>
      <w:framePr w:wrap="aroun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3E153" w14:textId="77777777" w:rsidR="00F97467" w:rsidRDefault="00F97467" w:rsidP="00D6394F">
    <w:pPr>
      <w:pStyle w:val="Footer"/>
      <w:framePr w:hRule="auto" w:wrap="auto" w:vAnchor="margin" w:hAnchor="text" w:xAlign="left" w:yAlign="inline"/>
    </w:pPr>
    <w:r>
      <w:fldChar w:fldCharType="begin"/>
    </w:r>
    <w:r>
      <w:instrText xml:space="preserve">PAGE  </w:instrText>
    </w:r>
    <w:r>
      <w:fldChar w:fldCharType="separate"/>
    </w:r>
    <w:r>
      <w:rPr>
        <w:noProof/>
      </w:rPr>
      <w:t>1</w:t>
    </w:r>
    <w:r>
      <w:fldChar w:fldCharType="end"/>
    </w:r>
  </w:p>
  <w:p w14:paraId="7B171DBF" w14:textId="77777777" w:rsidR="005979D3" w:rsidRDefault="005979D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B1B5B" w14:textId="77777777" w:rsidR="005979D3" w:rsidRDefault="005979D3">
      <w:pPr>
        <w:spacing w:after="0" w:line="240" w:lineRule="auto"/>
      </w:pPr>
      <w:r>
        <w:separator/>
      </w:r>
    </w:p>
    <w:p w14:paraId="71709EA9" w14:textId="77777777" w:rsidR="005979D3" w:rsidRDefault="005979D3"/>
  </w:footnote>
  <w:footnote w:type="continuationSeparator" w:id="0">
    <w:p w14:paraId="4B794EDF" w14:textId="77777777" w:rsidR="005979D3" w:rsidRDefault="005979D3">
      <w:pPr>
        <w:spacing w:after="0" w:line="240" w:lineRule="auto"/>
      </w:pPr>
      <w:r>
        <w:continuationSeparator/>
      </w:r>
    </w:p>
    <w:p w14:paraId="766F3FD1" w14:textId="77777777" w:rsidR="005979D3" w:rsidRDefault="005979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296F5" w14:textId="77777777" w:rsidR="00F97467" w:rsidRDefault="00F97467" w:rsidP="00947ACC">
    <w:pPr>
      <w:pStyle w:val="Header"/>
      <w:tabs>
        <w:tab w:val="clear" w:pos="4153"/>
        <w:tab w:val="clear" w:pos="8306"/>
        <w:tab w:val="left" w:pos="4008"/>
      </w:tabs>
    </w:pPr>
    <w:r>
      <w:rPr>
        <w:noProof/>
        <w:lang w:val="en-NZ" w:eastAsia="ja-JP"/>
      </w:rPr>
      <mc:AlternateContent>
        <mc:Choice Requires="wps">
          <w:drawing>
            <wp:anchor distT="0" distB="0" distL="114300" distR="114300" simplePos="0" relativeHeight="251659264" behindDoc="0" locked="0" layoutInCell="1" allowOverlap="1" wp14:anchorId="564EDD6B" wp14:editId="2A913826">
              <wp:simplePos x="0" y="0"/>
              <wp:positionH relativeFrom="column">
                <wp:posOffset>21590</wp:posOffset>
              </wp:positionH>
              <wp:positionV relativeFrom="page">
                <wp:posOffset>485774</wp:posOffset>
              </wp:positionV>
              <wp:extent cx="655320" cy="371475"/>
              <wp:effectExtent l="0" t="0" r="11430"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 cy="371475"/>
                      </a:xfrm>
                      <a:prstGeom prst="rect">
                        <a:avLst/>
                      </a:prstGeom>
                      <a:solidFill>
                        <a:srgbClr val="FFFFFF"/>
                      </a:solidFill>
                      <a:ln w="15875">
                        <a:solidFill>
                          <a:srgbClr val="000000"/>
                        </a:solidFill>
                        <a:miter lim="800000"/>
                        <a:headEnd/>
                        <a:tailEnd/>
                      </a:ln>
                    </wps:spPr>
                    <wps:txbx>
                      <w:txbxContent>
                        <w:p w14:paraId="51EB40E8" w14:textId="77777777" w:rsidR="00F97467" w:rsidRPr="00320DFF" w:rsidRDefault="00F97467" w:rsidP="00E95DD4">
                          <w:pPr>
                            <w:rPr>
                              <w:rStyle w:val="Emphasis"/>
                              <w:lang w:val="en-NZ"/>
                            </w:rPr>
                          </w:pPr>
                          <w:r>
                            <w:rPr>
                              <w:rStyle w:val="Emphasis"/>
                            </w:rPr>
                            <w:t>18</w:t>
                          </w:r>
                          <w:r w:rsidRPr="00320DFF">
                            <w:rPr>
                              <w:rStyle w:val="Emphasis"/>
                            </w:rPr>
                            <w:t>pt</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4EDD6B" id="_x0000_t202" coordsize="21600,21600" o:spt="202" path="m,l,21600r21600,l21600,xe">
              <v:stroke joinstyle="miter"/>
              <v:path gradientshapeok="t" o:connecttype="rect"/>
            </v:shapetype>
            <v:shape id="Text Box 1" o:spid="_x0000_s1026" type="#_x0000_t202" style="position:absolute;margin-left:1.7pt;margin-top:38.25pt;width:51.6pt;height: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" strokeweight="1.25pt">
              <v:textbox inset="1.5mm,,1.5mm">
                <w:txbxContent>
                  <w:p w14:paraId="51EB40E8" w14:textId="77777777" w:rsidR="00F97467" w:rsidRPr="00320DFF" w:rsidRDefault="00F97467" w:rsidP="00E95DD4">
                    <w:pPr>
                      <w:rPr>
                        <w:rStyle w:val="Emphasis"/>
                        <w:lang w:val="en-NZ"/>
                      </w:rPr>
                    </w:pPr>
                    <w:r>
                      <w:rPr>
                        <w:rStyle w:val="Emphasis"/>
                      </w:rPr>
                      <w:t>18</w:t>
                    </w:r>
                    <w:r w:rsidRPr="00320DFF">
                      <w:rPr>
                        <w:rStyle w:val="Emphasis"/>
                      </w:rPr>
                      <w:t>pt</w:t>
                    </w:r>
                  </w:p>
                </w:txbxContent>
              </v:textbox>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4A7EAE"/>
    <w:multiLevelType w:val="singleLevel"/>
    <w:tmpl w:val="14090001"/>
    <w:lvl w:ilvl="0">
      <w:start w:val="1"/>
      <w:numFmt w:val="bullet"/>
      <w:lvlText w:val=""/>
      <w:lvlJc w:val="left"/>
      <w:pPr>
        <w:ind w:left="720" w:hanging="360"/>
      </w:pPr>
      <w:rPr>
        <w:rFonts w:ascii="Symbol" w:hAnsi="Symbol" w:hint="default"/>
      </w:rPr>
    </w:lvl>
  </w:abstractNum>
  <w:num w:numId="1" w16cid:durableId="20345684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02B"/>
    <w:rsid w:val="000105AA"/>
    <w:rsid w:val="0002636B"/>
    <w:rsid w:val="00032811"/>
    <w:rsid w:val="0007190A"/>
    <w:rsid w:val="000A66EB"/>
    <w:rsid w:val="000B662B"/>
    <w:rsid w:val="001046E8"/>
    <w:rsid w:val="0011088F"/>
    <w:rsid w:val="001159B5"/>
    <w:rsid w:val="00164276"/>
    <w:rsid w:val="00187141"/>
    <w:rsid w:val="001B2C73"/>
    <w:rsid w:val="001E1045"/>
    <w:rsid w:val="001E5852"/>
    <w:rsid w:val="001E7C0B"/>
    <w:rsid w:val="001F5CE7"/>
    <w:rsid w:val="00214DF6"/>
    <w:rsid w:val="002168CC"/>
    <w:rsid w:val="0021729B"/>
    <w:rsid w:val="002462A8"/>
    <w:rsid w:val="00267740"/>
    <w:rsid w:val="00297AAF"/>
    <w:rsid w:val="002C2372"/>
    <w:rsid w:val="002D4300"/>
    <w:rsid w:val="002E3C24"/>
    <w:rsid w:val="00323DA9"/>
    <w:rsid w:val="00340FF3"/>
    <w:rsid w:val="00363E1F"/>
    <w:rsid w:val="00366220"/>
    <w:rsid w:val="0039044F"/>
    <w:rsid w:val="003B5186"/>
    <w:rsid w:val="003C484C"/>
    <w:rsid w:val="003C6C08"/>
    <w:rsid w:val="0045102B"/>
    <w:rsid w:val="00452303"/>
    <w:rsid w:val="004B5059"/>
    <w:rsid w:val="004E07F0"/>
    <w:rsid w:val="004F12FA"/>
    <w:rsid w:val="005979D3"/>
    <w:rsid w:val="00597A5F"/>
    <w:rsid w:val="005A5F49"/>
    <w:rsid w:val="005B39D1"/>
    <w:rsid w:val="005F7AB8"/>
    <w:rsid w:val="00620AAD"/>
    <w:rsid w:val="00623FF2"/>
    <w:rsid w:val="0062532D"/>
    <w:rsid w:val="0064367A"/>
    <w:rsid w:val="00662CDF"/>
    <w:rsid w:val="006B7890"/>
    <w:rsid w:val="006E4FD2"/>
    <w:rsid w:val="00704DA6"/>
    <w:rsid w:val="00722CB2"/>
    <w:rsid w:val="007768C5"/>
    <w:rsid w:val="007A4E02"/>
    <w:rsid w:val="007C3270"/>
    <w:rsid w:val="007D73E3"/>
    <w:rsid w:val="008131B8"/>
    <w:rsid w:val="008139A6"/>
    <w:rsid w:val="00835B64"/>
    <w:rsid w:val="00852094"/>
    <w:rsid w:val="00893CFD"/>
    <w:rsid w:val="008A6810"/>
    <w:rsid w:val="008E5F50"/>
    <w:rsid w:val="009010B3"/>
    <w:rsid w:val="009047E7"/>
    <w:rsid w:val="00907DBC"/>
    <w:rsid w:val="009255C0"/>
    <w:rsid w:val="0093406A"/>
    <w:rsid w:val="009364D5"/>
    <w:rsid w:val="009A7472"/>
    <w:rsid w:val="009B014F"/>
    <w:rsid w:val="009C0D19"/>
    <w:rsid w:val="009C1622"/>
    <w:rsid w:val="009E5B95"/>
    <w:rsid w:val="009F312F"/>
    <w:rsid w:val="00A77C60"/>
    <w:rsid w:val="00AE27B8"/>
    <w:rsid w:val="00B272DD"/>
    <w:rsid w:val="00B529E2"/>
    <w:rsid w:val="00B55A22"/>
    <w:rsid w:val="00B80ED7"/>
    <w:rsid w:val="00B85B4A"/>
    <w:rsid w:val="00BC2A89"/>
    <w:rsid w:val="00BC4C52"/>
    <w:rsid w:val="00BD3E69"/>
    <w:rsid w:val="00C071C2"/>
    <w:rsid w:val="00C13A77"/>
    <w:rsid w:val="00C16CCC"/>
    <w:rsid w:val="00C1775D"/>
    <w:rsid w:val="00C503FE"/>
    <w:rsid w:val="00C97038"/>
    <w:rsid w:val="00CC1DCC"/>
    <w:rsid w:val="00D10AB7"/>
    <w:rsid w:val="00D16A95"/>
    <w:rsid w:val="00D956E7"/>
    <w:rsid w:val="00D979E6"/>
    <w:rsid w:val="00DC015E"/>
    <w:rsid w:val="00DE1D2C"/>
    <w:rsid w:val="00DE34A2"/>
    <w:rsid w:val="00E01014"/>
    <w:rsid w:val="00E237B9"/>
    <w:rsid w:val="00E25868"/>
    <w:rsid w:val="00E27D5C"/>
    <w:rsid w:val="00E57E9A"/>
    <w:rsid w:val="00E95AFB"/>
    <w:rsid w:val="00EC414B"/>
    <w:rsid w:val="00ED4624"/>
    <w:rsid w:val="00EE2F74"/>
    <w:rsid w:val="00EE66AD"/>
    <w:rsid w:val="00EF76D7"/>
    <w:rsid w:val="00F07425"/>
    <w:rsid w:val="00F642E8"/>
    <w:rsid w:val="00F97467"/>
    <w:rsid w:val="00FA2174"/>
    <w:rsid w:val="00FA272B"/>
    <w:rsid w:val="00FF69C5"/>
    <w:rsid w:val="00FF7A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BCECA"/>
  <w15:chartTrackingRefBased/>
  <w15:docId w15:val="{F8C8638D-FB06-45E2-BB63-F7CC5FCF1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6CCC"/>
    <w:pPr>
      <w:spacing w:after="120" w:line="288" w:lineRule="auto"/>
    </w:pPr>
    <w:rPr>
      <w:rFonts w:eastAsia="Times New Roman" w:cs="Times New Roman"/>
      <w:kern w:val="0"/>
      <w:sz w:val="36"/>
      <w:szCs w:val="24"/>
      <w:lang w:val="en-AU"/>
      <w14:ligatures w14:val="none"/>
    </w:rPr>
  </w:style>
  <w:style w:type="paragraph" w:styleId="Heading1">
    <w:name w:val="heading 1"/>
    <w:basedOn w:val="Normal"/>
    <w:next w:val="Normal"/>
    <w:link w:val="Heading1Char"/>
    <w:qFormat/>
    <w:rsid w:val="0045102B"/>
    <w:pPr>
      <w:keepNext/>
      <w:tabs>
        <w:tab w:val="left" w:pos="0"/>
        <w:tab w:val="left" w:pos="120"/>
      </w:tabs>
      <w:spacing w:before="180" w:after="180"/>
      <w:outlineLvl w:val="0"/>
    </w:pPr>
    <w:rPr>
      <w:rFonts w:cs="Arial"/>
      <w:b/>
      <w:bCs/>
      <w:kern w:val="32"/>
      <w:sz w:val="60"/>
      <w:szCs w:val="32"/>
    </w:rPr>
  </w:style>
  <w:style w:type="paragraph" w:styleId="Heading2">
    <w:name w:val="heading 2"/>
    <w:basedOn w:val="Normal"/>
    <w:next w:val="Normal"/>
    <w:link w:val="Heading2Char"/>
    <w:qFormat/>
    <w:rsid w:val="0045102B"/>
    <w:pPr>
      <w:keepNext/>
      <w:spacing w:before="240" w:after="180"/>
      <w:outlineLvl w:val="1"/>
    </w:pPr>
    <w:rPr>
      <w:rFonts w:cs="Arial"/>
      <w:b/>
      <w:bCs/>
      <w:iCs/>
      <w:sz w:val="52"/>
      <w:szCs w:val="28"/>
    </w:rPr>
  </w:style>
  <w:style w:type="paragraph" w:styleId="Heading3">
    <w:name w:val="heading 3"/>
    <w:basedOn w:val="Normal"/>
    <w:next w:val="Normal"/>
    <w:link w:val="Heading3Char"/>
    <w:uiPriority w:val="9"/>
    <w:qFormat/>
    <w:rsid w:val="0045102B"/>
    <w:pPr>
      <w:keepNext/>
      <w:tabs>
        <w:tab w:val="left" w:pos="0"/>
      </w:tabs>
      <w:spacing w:before="240"/>
      <w:outlineLvl w:val="2"/>
    </w:pPr>
    <w:rPr>
      <w:rFonts w:cs="Arial"/>
      <w:b/>
      <w:bCs/>
      <w:sz w:val="4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5102B"/>
    <w:rPr>
      <w:rFonts w:eastAsia="Times New Roman" w:cs="Arial"/>
      <w:b/>
      <w:bCs/>
      <w:kern w:val="32"/>
      <w:sz w:val="60"/>
      <w:szCs w:val="32"/>
      <w:lang w:val="en-AU"/>
      <w14:ligatures w14:val="none"/>
    </w:rPr>
  </w:style>
  <w:style w:type="character" w:customStyle="1" w:styleId="Heading2Char">
    <w:name w:val="Heading 2 Char"/>
    <w:basedOn w:val="DefaultParagraphFont"/>
    <w:link w:val="Heading2"/>
    <w:rsid w:val="0045102B"/>
    <w:rPr>
      <w:rFonts w:eastAsia="Times New Roman" w:cs="Arial"/>
      <w:b/>
      <w:bCs/>
      <w:iCs/>
      <w:kern w:val="0"/>
      <w:sz w:val="52"/>
      <w:szCs w:val="28"/>
      <w:lang w:val="en-AU"/>
      <w14:ligatures w14:val="none"/>
    </w:rPr>
  </w:style>
  <w:style w:type="character" w:customStyle="1" w:styleId="Heading3Char">
    <w:name w:val="Heading 3 Char"/>
    <w:basedOn w:val="DefaultParagraphFont"/>
    <w:link w:val="Heading3"/>
    <w:uiPriority w:val="9"/>
    <w:rsid w:val="0045102B"/>
    <w:rPr>
      <w:rFonts w:eastAsia="Times New Roman" w:cs="Arial"/>
      <w:b/>
      <w:bCs/>
      <w:kern w:val="0"/>
      <w:sz w:val="44"/>
      <w:szCs w:val="26"/>
      <w:lang w:val="en-AU"/>
      <w14:ligatures w14:val="none"/>
    </w:rPr>
  </w:style>
  <w:style w:type="paragraph" w:styleId="Header">
    <w:name w:val="header"/>
    <w:basedOn w:val="Normal"/>
    <w:link w:val="HeaderChar"/>
    <w:rsid w:val="0045102B"/>
    <w:pPr>
      <w:tabs>
        <w:tab w:val="center" w:pos="4153"/>
        <w:tab w:val="right" w:pos="8306"/>
      </w:tabs>
    </w:pPr>
  </w:style>
  <w:style w:type="character" w:customStyle="1" w:styleId="HeaderChar">
    <w:name w:val="Header Char"/>
    <w:basedOn w:val="DefaultParagraphFont"/>
    <w:link w:val="Header"/>
    <w:rsid w:val="0045102B"/>
    <w:rPr>
      <w:rFonts w:eastAsia="Times New Roman" w:cs="Times New Roman"/>
      <w:kern w:val="0"/>
      <w:sz w:val="36"/>
      <w:szCs w:val="24"/>
      <w:lang w:val="en-AU"/>
      <w14:ligatures w14:val="none"/>
    </w:rPr>
  </w:style>
  <w:style w:type="paragraph" w:customStyle="1" w:styleId="BookTitle1">
    <w:name w:val="Book Title1"/>
    <w:basedOn w:val="Normal"/>
    <w:next w:val="Normal"/>
    <w:rsid w:val="0045102B"/>
    <w:rPr>
      <w:b/>
      <w:sz w:val="96"/>
    </w:rPr>
  </w:style>
  <w:style w:type="paragraph" w:styleId="Footer">
    <w:name w:val="footer"/>
    <w:basedOn w:val="Normal"/>
    <w:link w:val="FooterChar"/>
    <w:autoRedefine/>
    <w:rsid w:val="0045102B"/>
    <w:pPr>
      <w:framePr w:h="694" w:hRule="exact" w:wrap="around" w:vAnchor="text" w:hAnchor="page" w:x="1441" w:y="198"/>
      <w:tabs>
        <w:tab w:val="center" w:pos="4153"/>
        <w:tab w:val="right" w:pos="8306"/>
      </w:tabs>
      <w:spacing w:before="100" w:after="100" w:line="240" w:lineRule="auto"/>
      <w:jc w:val="center"/>
    </w:pPr>
  </w:style>
  <w:style w:type="character" w:customStyle="1" w:styleId="FooterChar">
    <w:name w:val="Footer Char"/>
    <w:basedOn w:val="DefaultParagraphFont"/>
    <w:link w:val="Footer"/>
    <w:rsid w:val="0045102B"/>
    <w:rPr>
      <w:rFonts w:eastAsia="Times New Roman" w:cs="Times New Roman"/>
      <w:kern w:val="0"/>
      <w:sz w:val="36"/>
      <w:szCs w:val="24"/>
      <w:lang w:val="en-AU"/>
      <w14:ligatures w14:val="none"/>
    </w:rPr>
  </w:style>
  <w:style w:type="character" w:styleId="Emphasis">
    <w:name w:val="Emphasis"/>
    <w:qFormat/>
    <w:rsid w:val="0045102B"/>
    <w:rPr>
      <w:b/>
      <w:iCs/>
      <w:sz w:val="36"/>
    </w:rPr>
  </w:style>
  <w:style w:type="paragraph" w:customStyle="1" w:styleId="imagecaption">
    <w:name w:val="imagecaption"/>
    <w:basedOn w:val="Normal"/>
    <w:link w:val="imagecaptionChar"/>
    <w:qFormat/>
    <w:rsid w:val="0045102B"/>
    <w:pPr>
      <w:pBdr>
        <w:top w:val="single" w:sz="12" w:space="1" w:color="auto"/>
        <w:left w:val="single" w:sz="12" w:space="4" w:color="auto"/>
        <w:bottom w:val="single" w:sz="12" w:space="4" w:color="auto"/>
        <w:right w:val="single" w:sz="12" w:space="4" w:color="auto"/>
      </w:pBdr>
    </w:pPr>
  </w:style>
  <w:style w:type="character" w:customStyle="1" w:styleId="imagecaptionChar">
    <w:name w:val="imagecaption Char"/>
    <w:link w:val="imagecaption"/>
    <w:locked/>
    <w:rsid w:val="0045102B"/>
    <w:rPr>
      <w:rFonts w:eastAsia="Times New Roman" w:cs="Times New Roman"/>
      <w:kern w:val="0"/>
      <w:sz w:val="36"/>
      <w:szCs w:val="24"/>
      <w:lang w:val="en-AU"/>
      <w14:ligatures w14:val="none"/>
    </w:rPr>
  </w:style>
  <w:style w:type="character" w:styleId="Hyperlink">
    <w:name w:val="Hyperlink"/>
    <w:basedOn w:val="DefaultParagraphFont"/>
    <w:unhideWhenUsed/>
    <w:rsid w:val="0045102B"/>
    <w:rPr>
      <w:color w:val="0563C1" w:themeColor="hyperlink"/>
      <w:u w:val="single"/>
    </w:rPr>
  </w:style>
  <w:style w:type="paragraph" w:styleId="ListParagraph">
    <w:name w:val="List Paragraph"/>
    <w:basedOn w:val="Normal"/>
    <w:uiPriority w:val="34"/>
    <w:qFormat/>
    <w:rsid w:val="003C484C"/>
    <w:pPr>
      <w:ind w:left="720"/>
    </w:pPr>
    <w:rPr>
      <w:lang w:val="en-GB" w:eastAsia="en-GB"/>
    </w:rPr>
  </w:style>
  <w:style w:type="character" w:styleId="UnresolvedMention">
    <w:name w:val="Unresolved Mention"/>
    <w:basedOn w:val="DefaultParagraphFont"/>
    <w:uiPriority w:val="99"/>
    <w:semiHidden/>
    <w:unhideWhenUsed/>
    <w:rsid w:val="001F5CE7"/>
    <w:rPr>
      <w:color w:val="605E5C"/>
      <w:shd w:val="clear" w:color="auto" w:fill="E1DFDD"/>
    </w:rPr>
  </w:style>
  <w:style w:type="character" w:styleId="FollowedHyperlink">
    <w:name w:val="FollowedHyperlink"/>
    <w:basedOn w:val="DefaultParagraphFont"/>
    <w:uiPriority w:val="99"/>
    <w:semiHidden/>
    <w:unhideWhenUsed/>
    <w:rsid w:val="00EE66AD"/>
    <w:rPr>
      <w:color w:val="954F72" w:themeColor="followedHyperlink"/>
      <w:u w:val="single"/>
    </w:rPr>
  </w:style>
  <w:style w:type="paragraph" w:styleId="Revision">
    <w:name w:val="Revision"/>
    <w:hidden/>
    <w:uiPriority w:val="99"/>
    <w:semiHidden/>
    <w:rsid w:val="0062532D"/>
    <w:pPr>
      <w:spacing w:after="0" w:line="240" w:lineRule="auto"/>
    </w:pPr>
    <w:rPr>
      <w:rFonts w:eastAsia="Times New Roman" w:cs="Times New Roman"/>
      <w:kern w:val="0"/>
      <w:sz w:val="36"/>
      <w:szCs w:val="24"/>
      <w:lang w:val="en-AU"/>
      <w14:ligatures w14:val="none"/>
    </w:rPr>
  </w:style>
  <w:style w:type="character" w:styleId="CommentReference">
    <w:name w:val="annotation reference"/>
    <w:basedOn w:val="DefaultParagraphFont"/>
    <w:uiPriority w:val="99"/>
    <w:semiHidden/>
    <w:unhideWhenUsed/>
    <w:rsid w:val="00BC4C52"/>
    <w:rPr>
      <w:sz w:val="16"/>
      <w:szCs w:val="16"/>
    </w:rPr>
  </w:style>
  <w:style w:type="paragraph" w:styleId="CommentText">
    <w:name w:val="annotation text"/>
    <w:basedOn w:val="Normal"/>
    <w:link w:val="CommentTextChar"/>
    <w:uiPriority w:val="99"/>
    <w:unhideWhenUsed/>
    <w:rsid w:val="00BC4C52"/>
    <w:pPr>
      <w:spacing w:line="240" w:lineRule="auto"/>
    </w:pPr>
    <w:rPr>
      <w:sz w:val="20"/>
      <w:szCs w:val="20"/>
    </w:rPr>
  </w:style>
  <w:style w:type="character" w:customStyle="1" w:styleId="CommentTextChar">
    <w:name w:val="Comment Text Char"/>
    <w:basedOn w:val="DefaultParagraphFont"/>
    <w:link w:val="CommentText"/>
    <w:uiPriority w:val="99"/>
    <w:rsid w:val="00BC4C52"/>
    <w:rPr>
      <w:rFonts w:eastAsia="Times New Roman" w:cs="Times New Roman"/>
      <w:kern w:val="0"/>
      <w:sz w:val="20"/>
      <w:szCs w:val="20"/>
      <w:lang w:val="en-AU"/>
      <w14:ligatures w14:val="none"/>
    </w:rPr>
  </w:style>
  <w:style w:type="paragraph" w:styleId="CommentSubject">
    <w:name w:val="annotation subject"/>
    <w:basedOn w:val="CommentText"/>
    <w:next w:val="CommentText"/>
    <w:link w:val="CommentSubjectChar"/>
    <w:uiPriority w:val="99"/>
    <w:semiHidden/>
    <w:unhideWhenUsed/>
    <w:rsid w:val="00BC4C52"/>
    <w:rPr>
      <w:b/>
      <w:bCs/>
    </w:rPr>
  </w:style>
  <w:style w:type="character" w:customStyle="1" w:styleId="CommentSubjectChar">
    <w:name w:val="Comment Subject Char"/>
    <w:basedOn w:val="CommentTextChar"/>
    <w:link w:val="CommentSubject"/>
    <w:uiPriority w:val="99"/>
    <w:semiHidden/>
    <w:rsid w:val="00BC4C52"/>
    <w:rPr>
      <w:rFonts w:eastAsia="Times New Roman" w:cs="Times New Roman"/>
      <w:b/>
      <w:bCs/>
      <w:kern w:val="0"/>
      <w:sz w:val="20"/>
      <w:szCs w:val="20"/>
      <w:lang w:val="en-A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170675">
      <w:bodyDiv w:val="1"/>
      <w:marLeft w:val="0"/>
      <w:marRight w:val="0"/>
      <w:marTop w:val="0"/>
      <w:marBottom w:val="0"/>
      <w:divBdr>
        <w:top w:val="none" w:sz="0" w:space="0" w:color="auto"/>
        <w:left w:val="none" w:sz="0" w:space="0" w:color="auto"/>
        <w:bottom w:val="none" w:sz="0" w:space="0" w:color="auto"/>
        <w:right w:val="none" w:sz="0" w:space="0" w:color="auto"/>
      </w:divBdr>
    </w:div>
    <w:div w:id="1020929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health.govt.nz/publication/new-zealand-health-strategy" TargetMode="External"/><Relationship Id="rId18" Type="http://schemas.openxmlformats.org/officeDocument/2006/relationships/hyperlink" Target="https://www.health.govt.nz/system/files/documents/publications/te-mana-ola-pacific-health-strategy-v11.pdf"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health.govt.nz/publication/womens-health-strategy" TargetMode="External"/><Relationship Id="rId7" Type="http://schemas.openxmlformats.org/officeDocument/2006/relationships/image" Target="media/image1.png"/><Relationship Id="rId12" Type="http://schemas.openxmlformats.org/officeDocument/2006/relationships/hyperlink" Target="https://www.health.govt.nz/publication/new-zealand-health-strategy" TargetMode="External"/><Relationship Id="rId17" Type="http://schemas.openxmlformats.org/officeDocument/2006/relationships/hyperlink" Target="http://www.health.govt.nz/publication/provisional-health-disabled-people-strategy"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health.govt.nz/publication/provisional-health-disabled-people-strategy" TargetMode="External"/><Relationship Id="rId20" Type="http://schemas.openxmlformats.org/officeDocument/2006/relationships/hyperlink" Target="https://www.health.govt.nz/publication/womens-health-strateg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www.health.govt.nz/publication/pae-tu-hauora-maori-strategy" TargetMode="External"/><Relationship Id="rId23" Type="http://schemas.openxmlformats.org/officeDocument/2006/relationships/hyperlink" Target="http://www.health.govt.nz/publication/rural-health-strategy" TargetMode="External"/><Relationship Id="rId10" Type="http://schemas.openxmlformats.org/officeDocument/2006/relationships/footer" Target="footer2.xml"/><Relationship Id="rId19" Type="http://schemas.openxmlformats.org/officeDocument/2006/relationships/hyperlink" Target="http://www.health.govt.nz/system/files/documents/publications/te-mana-ola-pacific-health-strategy-v11.pdf"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health.govt.nz/publication/pae-tu-hauora-maori-strategy" TargetMode="External"/><Relationship Id="rId22" Type="http://schemas.openxmlformats.org/officeDocument/2006/relationships/hyperlink" Target="https://www.health.govt.nz/publication/rural-health-strateg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5</Pages>
  <Words>648</Words>
  <Characters>3700</Characters>
  <Application>Microsoft Office Word</Application>
  <DocSecurity>0</DocSecurity>
  <Lines>30</Lines>
  <Paragraphs>8</Paragraphs>
  <ScaleCrop>false</ScaleCrop>
  <Company/>
  <LinksUpToDate>false</LinksUpToDate>
  <CharactersWithSpaces>4340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 Martin-Holm</dc:creator>
  <cp:keywords/>
  <dc:description/>
  <cp:lastModifiedBy>Joy Martin-Holm</cp:lastModifiedBy>
  <cp:revision>111</cp:revision>
  <dcterms:created xsi:type="dcterms:W3CDTF">2023-11-27T01:33:00Z</dcterms:created>
  <dcterms:modified xsi:type="dcterms:W3CDTF">2023-12-05T02:38:00Z</dcterms:modified>
</cp:coreProperties>
</file>