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5CFF" w14:textId="77777777" w:rsidR="00FE11B8" w:rsidRDefault="00FE11B8"/>
    <w:tbl>
      <w:tblPr>
        <w:tblStyle w:val="TableGrid"/>
        <w:tblW w:w="10905" w:type="dxa"/>
        <w:tblInd w:w="142" w:type="dxa"/>
        <w:tblBorders>
          <w:top w:val="none" w:sz="0" w:space="0" w:color="auto"/>
          <w:left w:val="none" w:sz="0" w:space="0" w:color="auto"/>
          <w:bottom w:val="none" w:sz="0" w:space="0" w:color="auto"/>
          <w:right w:val="none" w:sz="0" w:space="0" w:color="auto"/>
          <w:insideH w:val="single" w:sz="48" w:space="0" w:color="44546A" w:themeColor="text2"/>
          <w:insideV w:val="single" w:sz="48" w:space="0" w:color="ED7D31" w:themeColor="accent2"/>
        </w:tblBorders>
        <w:tblCellMar>
          <w:top w:w="113" w:type="dxa"/>
          <w:left w:w="0" w:type="dxa"/>
          <w:bottom w:w="113" w:type="dxa"/>
          <w:right w:w="0" w:type="dxa"/>
        </w:tblCellMar>
        <w:tblLook w:val="0600" w:firstRow="0" w:lastRow="0" w:firstColumn="0" w:lastColumn="0" w:noHBand="1" w:noVBand="1"/>
      </w:tblPr>
      <w:tblGrid>
        <w:gridCol w:w="10905"/>
      </w:tblGrid>
      <w:tr w:rsidR="009C533E" w14:paraId="44BCACD6" w14:textId="77777777" w:rsidTr="00B04122">
        <w:trPr>
          <w:trHeight w:val="150"/>
        </w:trPr>
        <w:tc>
          <w:tcPr>
            <w:tcW w:w="10905" w:type="dxa"/>
          </w:tcPr>
          <w:p w14:paraId="141B3918" w14:textId="1DE9C907" w:rsidR="009C533E" w:rsidRPr="009C533E" w:rsidRDefault="009C533E" w:rsidP="009C533E">
            <w:pPr>
              <w:pStyle w:val="Heading2"/>
              <w:rPr>
                <w:sz w:val="72"/>
                <w:szCs w:val="72"/>
              </w:rPr>
            </w:pPr>
            <w:r w:rsidRPr="009C533E">
              <w:rPr>
                <w:sz w:val="72"/>
                <w:szCs w:val="72"/>
              </w:rPr>
              <w:t>HealthCERT Bulletin</w:t>
            </w:r>
          </w:p>
          <w:p w14:paraId="736A0131" w14:textId="77777777" w:rsidR="009C533E" w:rsidRPr="009C533E" w:rsidRDefault="009C533E" w:rsidP="009C533E">
            <w:pPr>
              <w:pStyle w:val="Heading2"/>
              <w:rPr>
                <w:sz w:val="40"/>
                <w:szCs w:val="40"/>
              </w:rPr>
            </w:pPr>
            <w:r w:rsidRPr="009C533E">
              <w:rPr>
                <w:sz w:val="40"/>
                <w:szCs w:val="40"/>
              </w:rPr>
              <w:t>Information for the Sector</w:t>
            </w:r>
          </w:p>
        </w:tc>
      </w:tr>
      <w:tr w:rsidR="009C533E" w14:paraId="3C6A1152" w14:textId="77777777" w:rsidTr="00B04122">
        <w:trPr>
          <w:trHeight w:val="832"/>
        </w:trPr>
        <w:tc>
          <w:tcPr>
            <w:tcW w:w="10905" w:type="dxa"/>
          </w:tcPr>
          <w:p w14:paraId="34C13EDD" w14:textId="7E40EBA5" w:rsidR="009C533E" w:rsidRPr="009C533E" w:rsidRDefault="009C533E" w:rsidP="009C533E">
            <w:pPr>
              <w:pStyle w:val="Heading3"/>
              <w:rPr>
                <w:b w:val="0"/>
                <w:bCs w:val="0"/>
              </w:rPr>
            </w:pPr>
            <w:r w:rsidRPr="009C533E">
              <w:rPr>
                <w:b w:val="0"/>
                <w:bCs w:val="0"/>
                <w:sz w:val="28"/>
                <w:szCs w:val="28"/>
              </w:rPr>
              <w:t xml:space="preserve">Issue </w:t>
            </w:r>
            <w:r w:rsidR="00045F0F">
              <w:rPr>
                <w:b w:val="0"/>
                <w:bCs w:val="0"/>
                <w:sz w:val="28"/>
                <w:szCs w:val="28"/>
              </w:rPr>
              <w:t>35</w:t>
            </w:r>
            <w:r w:rsidR="00045F0F" w:rsidRPr="009C533E">
              <w:rPr>
                <w:b w:val="0"/>
                <w:bCs w:val="0"/>
                <w:sz w:val="28"/>
                <w:szCs w:val="28"/>
              </w:rPr>
              <w:t xml:space="preserve"> </w:t>
            </w:r>
            <w:r w:rsidRPr="009C533E">
              <w:rPr>
                <w:b w:val="0"/>
                <w:bCs w:val="0"/>
                <w:sz w:val="28"/>
                <w:szCs w:val="28"/>
              </w:rPr>
              <w:t xml:space="preserve">– </w:t>
            </w:r>
            <w:r w:rsidR="00C65F6A">
              <w:rPr>
                <w:b w:val="0"/>
                <w:bCs w:val="0"/>
                <w:sz w:val="28"/>
                <w:szCs w:val="28"/>
              </w:rPr>
              <w:t>August</w:t>
            </w:r>
            <w:r w:rsidR="00045F0F">
              <w:rPr>
                <w:b w:val="0"/>
                <w:bCs w:val="0"/>
                <w:sz w:val="28"/>
                <w:szCs w:val="28"/>
              </w:rPr>
              <w:t xml:space="preserve"> </w:t>
            </w:r>
            <w:r w:rsidR="00F43967">
              <w:rPr>
                <w:b w:val="0"/>
                <w:bCs w:val="0"/>
                <w:sz w:val="28"/>
                <w:szCs w:val="28"/>
              </w:rPr>
              <w:t>2024</w:t>
            </w:r>
            <w:r w:rsidRPr="009C533E">
              <w:rPr>
                <w:b w:val="0"/>
                <w:bCs w:val="0"/>
                <w:sz w:val="28"/>
                <w:szCs w:val="28"/>
              </w:rPr>
              <w:br/>
            </w:r>
            <w:r w:rsidRPr="009C533E">
              <w:rPr>
                <w:b w:val="0"/>
                <w:bCs w:val="0"/>
                <w:sz w:val="16"/>
                <w:szCs w:val="16"/>
              </w:rPr>
              <w:t>ISSN 2423-052</w:t>
            </w:r>
            <w:r w:rsidR="00F43967">
              <w:rPr>
                <w:b w:val="0"/>
                <w:bCs w:val="0"/>
                <w:sz w:val="16"/>
                <w:szCs w:val="16"/>
              </w:rPr>
              <w:t>5</w:t>
            </w:r>
          </w:p>
          <w:p w14:paraId="153F6749" w14:textId="141A290E" w:rsidR="009C533E" w:rsidRPr="009C533E" w:rsidRDefault="009C533E" w:rsidP="009C533E"/>
        </w:tc>
      </w:tr>
    </w:tbl>
    <w:tbl>
      <w:tblPr>
        <w:tblW w:w="11311" w:type="dxa"/>
        <w:tblInd w:w="-459" w:type="dxa"/>
        <w:tblLayout w:type="fixed"/>
        <w:tblLook w:val="04A0" w:firstRow="1" w:lastRow="0" w:firstColumn="1" w:lastColumn="0" w:noHBand="0" w:noVBand="1"/>
      </w:tblPr>
      <w:tblGrid>
        <w:gridCol w:w="743"/>
        <w:gridCol w:w="2650"/>
        <w:gridCol w:w="7824"/>
        <w:gridCol w:w="94"/>
      </w:tblGrid>
      <w:tr w:rsidR="006867DB" w:rsidRPr="000B5FCD" w14:paraId="14E63CE8" w14:textId="77777777" w:rsidTr="1FF8B3F1">
        <w:trPr>
          <w:gridBefore w:val="1"/>
          <w:gridAfter w:val="1"/>
          <w:wBefore w:w="743" w:type="dxa"/>
          <w:wAfter w:w="94" w:type="dxa"/>
          <w:cantSplit/>
          <w:trHeight w:val="5405"/>
        </w:trPr>
        <w:tc>
          <w:tcPr>
            <w:tcW w:w="2650" w:type="dxa"/>
            <w:shd w:val="clear" w:color="auto" w:fill="C6D9F1"/>
          </w:tcPr>
          <w:p w14:paraId="6F3E0351" w14:textId="3CEB5604" w:rsidR="006867DB" w:rsidRPr="000B5FCD" w:rsidRDefault="006867DB" w:rsidP="00917BB3">
            <w:pPr>
              <w:spacing w:before="240" w:after="200" w:line="300" w:lineRule="auto"/>
              <w:rPr>
                <w:rFonts w:eastAsia="Calibri" w:cs="Arial"/>
                <w:szCs w:val="24"/>
              </w:rPr>
            </w:pPr>
            <w:r w:rsidRPr="00684D1A">
              <w:rPr>
                <w:rFonts w:eastAsia="Calibri" w:cs="Arial"/>
                <w:b/>
                <w:szCs w:val="24"/>
              </w:rPr>
              <w:t>Welcome</w:t>
            </w:r>
            <w:r w:rsidRPr="000B5FCD">
              <w:rPr>
                <w:rFonts w:eastAsia="Calibri" w:cs="Arial"/>
                <w:b/>
                <w:szCs w:val="24"/>
              </w:rPr>
              <w:t xml:space="preserve"> to the </w:t>
            </w:r>
            <w:r w:rsidR="00C65F6A">
              <w:rPr>
                <w:rFonts w:eastAsia="Calibri" w:cs="Arial"/>
                <w:b/>
                <w:szCs w:val="24"/>
              </w:rPr>
              <w:t xml:space="preserve">August </w:t>
            </w:r>
            <w:r w:rsidR="00755965">
              <w:rPr>
                <w:rFonts w:eastAsia="Calibri" w:cs="Arial"/>
                <w:b/>
                <w:szCs w:val="24"/>
              </w:rPr>
              <w:t xml:space="preserve">2024 edition of the </w:t>
            </w:r>
            <w:r w:rsidR="00755965" w:rsidRPr="00A47B7F">
              <w:rPr>
                <w:rFonts w:eastAsia="Calibri" w:cs="Arial"/>
                <w:b/>
                <w:i/>
                <w:iCs/>
                <w:szCs w:val="24"/>
              </w:rPr>
              <w:t>HealthCERT Bulletin</w:t>
            </w:r>
          </w:p>
          <w:p w14:paraId="64D50CAC" w14:textId="1D033F60" w:rsidR="00F628E9" w:rsidRPr="000B5FCD" w:rsidRDefault="00F628E9" w:rsidP="00F628E9">
            <w:pPr>
              <w:rPr>
                <w:rFonts w:eastAsia="Calibri" w:cs="Arial"/>
                <w:szCs w:val="24"/>
              </w:rPr>
            </w:pPr>
          </w:p>
          <w:p w14:paraId="20A312D4" w14:textId="2B161766" w:rsidR="00210871" w:rsidRPr="000B5FCD" w:rsidRDefault="00210871" w:rsidP="00F628E9">
            <w:pPr>
              <w:rPr>
                <w:rFonts w:eastAsia="Calibri" w:cs="Arial"/>
                <w:szCs w:val="24"/>
              </w:rPr>
            </w:pPr>
          </w:p>
          <w:p w14:paraId="098C695E" w14:textId="6AB2EF4C" w:rsidR="00210871" w:rsidRPr="000B5FCD" w:rsidRDefault="00210871" w:rsidP="00F628E9">
            <w:pPr>
              <w:rPr>
                <w:rFonts w:eastAsia="Calibri" w:cs="Arial"/>
                <w:szCs w:val="24"/>
              </w:rPr>
            </w:pPr>
          </w:p>
          <w:p w14:paraId="6D9320A1" w14:textId="77777777" w:rsidR="00210871" w:rsidRPr="000B5FCD" w:rsidRDefault="00210871" w:rsidP="00F628E9">
            <w:pPr>
              <w:rPr>
                <w:rFonts w:eastAsia="Calibri" w:cs="Arial"/>
                <w:szCs w:val="24"/>
              </w:rPr>
            </w:pPr>
          </w:p>
          <w:p w14:paraId="20BB4305" w14:textId="77777777" w:rsidR="00F628E9" w:rsidRPr="000B5FCD" w:rsidRDefault="00F628E9" w:rsidP="00F628E9">
            <w:pPr>
              <w:rPr>
                <w:rFonts w:eastAsia="Calibri" w:cs="Arial"/>
                <w:szCs w:val="24"/>
              </w:rPr>
            </w:pPr>
          </w:p>
          <w:p w14:paraId="6106B456" w14:textId="77777777" w:rsidR="00F628E9" w:rsidRPr="000B5FCD" w:rsidRDefault="00F628E9" w:rsidP="00F628E9">
            <w:pPr>
              <w:rPr>
                <w:rFonts w:eastAsia="Calibri" w:cs="Arial"/>
                <w:szCs w:val="24"/>
              </w:rPr>
            </w:pPr>
          </w:p>
          <w:p w14:paraId="340C03E1" w14:textId="77777777" w:rsidR="00F628E9" w:rsidRPr="000B5FCD" w:rsidRDefault="00F628E9" w:rsidP="00F628E9">
            <w:pPr>
              <w:rPr>
                <w:rFonts w:eastAsia="Calibri" w:cs="Arial"/>
                <w:szCs w:val="24"/>
              </w:rPr>
            </w:pPr>
          </w:p>
          <w:p w14:paraId="597612C3" w14:textId="77777777" w:rsidR="00F628E9" w:rsidRPr="000B5FCD" w:rsidRDefault="00F628E9" w:rsidP="00F628E9">
            <w:pPr>
              <w:rPr>
                <w:rFonts w:eastAsia="Calibri" w:cs="Arial"/>
                <w:szCs w:val="24"/>
              </w:rPr>
            </w:pPr>
          </w:p>
          <w:p w14:paraId="0EF43291" w14:textId="77777777" w:rsidR="00F628E9" w:rsidRPr="000B5FCD" w:rsidRDefault="00F628E9" w:rsidP="00F628E9">
            <w:pPr>
              <w:rPr>
                <w:rFonts w:eastAsia="Calibri" w:cs="Arial"/>
                <w:szCs w:val="24"/>
              </w:rPr>
            </w:pPr>
          </w:p>
          <w:p w14:paraId="69C4285C" w14:textId="77777777" w:rsidR="00F628E9" w:rsidRPr="000B5FCD" w:rsidRDefault="00F628E9" w:rsidP="00F628E9">
            <w:pPr>
              <w:rPr>
                <w:rFonts w:eastAsia="Calibri" w:cs="Arial"/>
                <w:szCs w:val="24"/>
              </w:rPr>
            </w:pPr>
          </w:p>
          <w:p w14:paraId="2141644F" w14:textId="77777777" w:rsidR="00F628E9" w:rsidRPr="000B5FCD" w:rsidRDefault="00F628E9" w:rsidP="00F628E9">
            <w:pPr>
              <w:rPr>
                <w:rFonts w:eastAsia="Calibri" w:cs="Arial"/>
                <w:szCs w:val="24"/>
              </w:rPr>
            </w:pPr>
          </w:p>
          <w:p w14:paraId="19CCF1AE" w14:textId="77777777" w:rsidR="00F628E9" w:rsidRPr="000B5FCD" w:rsidRDefault="00F628E9" w:rsidP="00F628E9">
            <w:pPr>
              <w:rPr>
                <w:rFonts w:eastAsia="Calibri" w:cs="Arial"/>
                <w:szCs w:val="24"/>
              </w:rPr>
            </w:pPr>
          </w:p>
          <w:p w14:paraId="1D14C375" w14:textId="77777777" w:rsidR="00F628E9" w:rsidRPr="000B5FCD" w:rsidRDefault="00F628E9" w:rsidP="00F628E9">
            <w:pPr>
              <w:rPr>
                <w:rFonts w:eastAsia="Calibri" w:cs="Arial"/>
                <w:szCs w:val="24"/>
              </w:rPr>
            </w:pPr>
          </w:p>
          <w:p w14:paraId="1D052161" w14:textId="77777777" w:rsidR="00F628E9" w:rsidRPr="000B5FCD" w:rsidRDefault="00F628E9" w:rsidP="00F628E9">
            <w:pPr>
              <w:rPr>
                <w:rFonts w:eastAsia="Calibri" w:cs="Arial"/>
                <w:szCs w:val="24"/>
              </w:rPr>
            </w:pPr>
          </w:p>
          <w:p w14:paraId="2FCC197E" w14:textId="77777777" w:rsidR="00F628E9" w:rsidRPr="000B5FCD" w:rsidRDefault="00F628E9" w:rsidP="00F628E9">
            <w:pPr>
              <w:rPr>
                <w:rFonts w:eastAsia="Calibri" w:cs="Arial"/>
                <w:szCs w:val="24"/>
              </w:rPr>
            </w:pPr>
          </w:p>
          <w:p w14:paraId="66050B12" w14:textId="68DE360A" w:rsidR="00F628E9" w:rsidRPr="000B5FCD" w:rsidRDefault="00F628E9" w:rsidP="00F628E9">
            <w:pPr>
              <w:jc w:val="right"/>
              <w:rPr>
                <w:rFonts w:eastAsia="Calibri" w:cs="Arial"/>
                <w:szCs w:val="24"/>
              </w:rPr>
            </w:pPr>
          </w:p>
        </w:tc>
        <w:tc>
          <w:tcPr>
            <w:tcW w:w="7824" w:type="dxa"/>
            <w:shd w:val="clear" w:color="auto" w:fill="auto"/>
          </w:tcPr>
          <w:p w14:paraId="45FA0D7B" w14:textId="154EE75C" w:rsidR="00E345AA" w:rsidRDefault="00E345AA" w:rsidP="00E345AA">
            <w:pPr>
              <w:spacing w:before="160" w:after="80" w:line="276" w:lineRule="auto"/>
              <w:rPr>
                <w:rFonts w:cs="Arial"/>
                <w:szCs w:val="24"/>
                <w:lang w:eastAsia="en-GB"/>
              </w:rPr>
            </w:pPr>
            <w:r w:rsidRPr="00F36F5D">
              <w:rPr>
                <w:rFonts w:cs="Arial"/>
                <w:szCs w:val="24"/>
                <w:lang w:eastAsia="en-GB"/>
              </w:rPr>
              <w:t>Welcome to the</w:t>
            </w:r>
            <w:r w:rsidR="00F43967" w:rsidRPr="00F36F5D">
              <w:rPr>
                <w:rFonts w:cs="Arial"/>
                <w:szCs w:val="24"/>
                <w:lang w:eastAsia="en-GB"/>
              </w:rPr>
              <w:t xml:space="preserve"> </w:t>
            </w:r>
            <w:r w:rsidR="00045F0F">
              <w:rPr>
                <w:rFonts w:cs="Arial"/>
                <w:szCs w:val="24"/>
                <w:lang w:eastAsia="en-GB"/>
              </w:rPr>
              <w:t xml:space="preserve">winter </w:t>
            </w:r>
            <w:r w:rsidRPr="00F36F5D">
              <w:rPr>
                <w:rFonts w:cs="Arial"/>
                <w:szCs w:val="24"/>
                <w:lang w:eastAsia="en-GB"/>
              </w:rPr>
              <w:t xml:space="preserve">issue of </w:t>
            </w:r>
            <w:r w:rsidR="00DD405A">
              <w:rPr>
                <w:rFonts w:cs="Arial"/>
                <w:szCs w:val="24"/>
                <w:lang w:eastAsia="en-GB"/>
              </w:rPr>
              <w:t xml:space="preserve">the </w:t>
            </w:r>
            <w:r w:rsidRPr="00A47B7F">
              <w:rPr>
                <w:rFonts w:cs="Arial"/>
                <w:i/>
                <w:iCs/>
                <w:szCs w:val="24"/>
                <w:lang w:eastAsia="en-GB"/>
              </w:rPr>
              <w:t>HealthCERT Bulletin</w:t>
            </w:r>
            <w:r w:rsidRPr="00F36F5D">
              <w:rPr>
                <w:rFonts w:cs="Arial"/>
                <w:szCs w:val="24"/>
                <w:lang w:eastAsia="en-GB"/>
              </w:rPr>
              <w:t xml:space="preserve"> for 202</w:t>
            </w:r>
            <w:r w:rsidR="00F43967" w:rsidRPr="00F36F5D">
              <w:rPr>
                <w:rFonts w:cs="Arial"/>
                <w:szCs w:val="24"/>
                <w:lang w:eastAsia="en-GB"/>
              </w:rPr>
              <w:t>4</w:t>
            </w:r>
            <w:r w:rsidRPr="00F36F5D">
              <w:rPr>
                <w:rFonts w:cs="Arial"/>
                <w:szCs w:val="24"/>
                <w:lang w:eastAsia="en-GB"/>
              </w:rPr>
              <w:t xml:space="preserve">. </w:t>
            </w:r>
          </w:p>
          <w:p w14:paraId="537C1D82" w14:textId="0BA744A3" w:rsidR="0095457C" w:rsidRPr="00F36F5D" w:rsidRDefault="0095457C" w:rsidP="00E345AA">
            <w:pPr>
              <w:spacing w:before="160" w:after="80" w:line="276" w:lineRule="auto"/>
              <w:rPr>
                <w:rFonts w:cs="Arial"/>
                <w:szCs w:val="24"/>
                <w:lang w:eastAsia="en-GB"/>
              </w:rPr>
            </w:pPr>
            <w:r>
              <w:rPr>
                <w:rFonts w:cs="Arial"/>
                <w:szCs w:val="24"/>
                <w:lang w:eastAsia="en-GB"/>
              </w:rPr>
              <w:t xml:space="preserve">We hope that everyone is keeping warm </w:t>
            </w:r>
            <w:r w:rsidR="00661370">
              <w:rPr>
                <w:rFonts w:cs="Arial"/>
                <w:szCs w:val="24"/>
                <w:lang w:eastAsia="en-GB"/>
              </w:rPr>
              <w:t xml:space="preserve">and well </w:t>
            </w:r>
            <w:r>
              <w:rPr>
                <w:rFonts w:cs="Arial"/>
                <w:szCs w:val="24"/>
                <w:lang w:eastAsia="en-GB"/>
              </w:rPr>
              <w:t>and</w:t>
            </w:r>
            <w:r w:rsidR="002F3733">
              <w:rPr>
                <w:rFonts w:cs="Arial"/>
                <w:szCs w:val="24"/>
                <w:lang w:eastAsia="en-GB"/>
              </w:rPr>
              <w:t>,</w:t>
            </w:r>
            <w:r>
              <w:rPr>
                <w:rFonts w:cs="Arial"/>
                <w:szCs w:val="24"/>
                <w:lang w:eastAsia="en-GB"/>
              </w:rPr>
              <w:t xml:space="preserve"> for those </w:t>
            </w:r>
            <w:r w:rsidR="00B972CF">
              <w:rPr>
                <w:rFonts w:cs="Arial"/>
                <w:szCs w:val="24"/>
                <w:lang w:eastAsia="en-GB"/>
              </w:rPr>
              <w:t xml:space="preserve">who </w:t>
            </w:r>
            <w:r>
              <w:rPr>
                <w:rFonts w:cs="Arial"/>
                <w:szCs w:val="24"/>
                <w:lang w:eastAsia="en-GB"/>
              </w:rPr>
              <w:t>enjoy winter sports</w:t>
            </w:r>
            <w:r w:rsidR="002F3733">
              <w:rPr>
                <w:rFonts w:cs="Arial"/>
                <w:szCs w:val="24"/>
                <w:lang w:eastAsia="en-GB"/>
              </w:rPr>
              <w:t>,</w:t>
            </w:r>
            <w:r>
              <w:rPr>
                <w:rFonts w:cs="Arial"/>
                <w:szCs w:val="24"/>
                <w:lang w:eastAsia="en-GB"/>
              </w:rPr>
              <w:t xml:space="preserve"> </w:t>
            </w:r>
            <w:r w:rsidR="007E1131">
              <w:rPr>
                <w:rFonts w:cs="Arial"/>
                <w:szCs w:val="24"/>
                <w:lang w:eastAsia="en-GB"/>
              </w:rPr>
              <w:t xml:space="preserve">that you </w:t>
            </w:r>
            <w:r>
              <w:rPr>
                <w:rFonts w:cs="Arial"/>
                <w:szCs w:val="24"/>
                <w:lang w:eastAsia="en-GB"/>
              </w:rPr>
              <w:t xml:space="preserve">are </w:t>
            </w:r>
            <w:r w:rsidR="006C422C">
              <w:rPr>
                <w:rFonts w:cs="Arial"/>
                <w:szCs w:val="24"/>
                <w:lang w:eastAsia="en-GB"/>
              </w:rPr>
              <w:t xml:space="preserve">making the most of the </w:t>
            </w:r>
            <w:r w:rsidR="00046CB2">
              <w:rPr>
                <w:rFonts w:cs="Arial"/>
                <w:szCs w:val="24"/>
                <w:lang w:eastAsia="en-GB"/>
              </w:rPr>
              <w:t>season</w:t>
            </w:r>
            <w:r w:rsidR="00633653">
              <w:rPr>
                <w:rFonts w:cs="Arial"/>
                <w:szCs w:val="24"/>
                <w:lang w:eastAsia="en-GB"/>
              </w:rPr>
              <w:t>.</w:t>
            </w:r>
            <w:r>
              <w:rPr>
                <w:rFonts w:cs="Arial"/>
                <w:szCs w:val="24"/>
                <w:lang w:eastAsia="en-GB"/>
              </w:rPr>
              <w:t xml:space="preserve"> </w:t>
            </w:r>
          </w:p>
          <w:p w14:paraId="6DE58BC8" w14:textId="5CE339D4" w:rsidR="00E345AA" w:rsidRPr="00F36F5D" w:rsidRDefault="00E345AA" w:rsidP="00E345AA">
            <w:pPr>
              <w:spacing w:before="160" w:after="80" w:line="276" w:lineRule="auto"/>
              <w:rPr>
                <w:rFonts w:eastAsia="Calibri" w:cs="Arial"/>
                <w:szCs w:val="24"/>
                <w:lang w:eastAsia="en-GB"/>
              </w:rPr>
            </w:pPr>
            <w:r w:rsidRPr="00F36F5D">
              <w:rPr>
                <w:rFonts w:eastAsia="Calibri" w:cs="Arial"/>
                <w:szCs w:val="24"/>
                <w:lang w:eastAsia="en-GB"/>
              </w:rPr>
              <w:t xml:space="preserve">In this </w:t>
            </w:r>
            <w:r w:rsidR="00C65F6A">
              <w:rPr>
                <w:rFonts w:eastAsia="Calibri" w:cs="Arial"/>
                <w:szCs w:val="24"/>
                <w:lang w:eastAsia="en-GB"/>
              </w:rPr>
              <w:t xml:space="preserve">August </w:t>
            </w:r>
            <w:r w:rsidRPr="00F36F5D">
              <w:rPr>
                <w:rFonts w:eastAsia="Calibri" w:cs="Arial"/>
                <w:szCs w:val="24"/>
                <w:lang w:eastAsia="en-GB"/>
              </w:rPr>
              <w:t>edition</w:t>
            </w:r>
            <w:r w:rsidR="002F3733">
              <w:rPr>
                <w:rFonts w:eastAsia="Calibri" w:cs="Arial"/>
                <w:szCs w:val="24"/>
                <w:lang w:eastAsia="en-GB"/>
              </w:rPr>
              <w:t>,</w:t>
            </w:r>
            <w:r w:rsidR="00DB5F21">
              <w:rPr>
                <w:rFonts w:eastAsia="Calibri" w:cs="Arial"/>
                <w:szCs w:val="24"/>
                <w:lang w:eastAsia="en-GB"/>
              </w:rPr>
              <w:t xml:space="preserve"> we</w:t>
            </w:r>
            <w:r w:rsidR="0023221C">
              <w:rPr>
                <w:rFonts w:eastAsia="Calibri" w:cs="Arial"/>
                <w:szCs w:val="24"/>
                <w:lang w:eastAsia="en-GB"/>
              </w:rPr>
              <w:t>:</w:t>
            </w:r>
          </w:p>
          <w:p w14:paraId="2E7FCF2E" w14:textId="6E13439D" w:rsidR="00623A54" w:rsidRPr="009E30F6" w:rsidRDefault="001C5397" w:rsidP="009E30F6">
            <w:pPr>
              <w:pStyle w:val="ListParagraph"/>
              <w:numPr>
                <w:ilvl w:val="0"/>
                <w:numId w:val="37"/>
              </w:numPr>
              <w:spacing w:before="160" w:after="80" w:line="240" w:lineRule="auto"/>
              <w:ind w:left="505" w:hanging="505"/>
              <w:contextualSpacing w:val="0"/>
              <w:rPr>
                <w:rFonts w:eastAsia="Calibri" w:cs="Arial"/>
                <w:szCs w:val="24"/>
                <w:lang w:eastAsia="en-GB"/>
              </w:rPr>
            </w:pPr>
            <w:r>
              <w:rPr>
                <w:rFonts w:eastAsia="Calibri" w:cs="Arial"/>
                <w:szCs w:val="24"/>
                <w:lang w:eastAsia="en-GB"/>
              </w:rPr>
              <w:t>c</w:t>
            </w:r>
            <w:r w:rsidR="00C75006" w:rsidRPr="009E30F6">
              <w:rPr>
                <w:rFonts w:eastAsia="Calibri" w:cs="Arial"/>
                <w:szCs w:val="24"/>
                <w:lang w:eastAsia="en-GB"/>
              </w:rPr>
              <w:t>larif</w:t>
            </w:r>
            <w:r w:rsidR="005B785F">
              <w:rPr>
                <w:rFonts w:eastAsia="Calibri" w:cs="Arial"/>
                <w:szCs w:val="24"/>
                <w:lang w:eastAsia="en-GB"/>
              </w:rPr>
              <w:t>y</w:t>
            </w:r>
            <w:r w:rsidR="00C75006" w:rsidRPr="009E30F6">
              <w:rPr>
                <w:rFonts w:eastAsia="Calibri" w:cs="Arial"/>
                <w:szCs w:val="24"/>
                <w:lang w:eastAsia="en-GB"/>
              </w:rPr>
              <w:t xml:space="preserve"> the requirements for </w:t>
            </w:r>
            <w:r w:rsidR="00BD1BEE" w:rsidRPr="009E30F6">
              <w:rPr>
                <w:rFonts w:eastAsia="Calibri" w:cs="Arial"/>
                <w:szCs w:val="24"/>
                <w:lang w:eastAsia="en-GB"/>
              </w:rPr>
              <w:t xml:space="preserve">certified </w:t>
            </w:r>
            <w:r w:rsidR="00C75006" w:rsidRPr="009E30F6">
              <w:rPr>
                <w:rFonts w:eastAsia="Calibri" w:cs="Arial"/>
                <w:szCs w:val="24"/>
                <w:lang w:eastAsia="en-GB"/>
              </w:rPr>
              <w:t>providers</w:t>
            </w:r>
            <w:r w:rsidR="008910D8" w:rsidRPr="009E30F6">
              <w:rPr>
                <w:rFonts w:eastAsia="Calibri" w:cs="Arial"/>
                <w:szCs w:val="24"/>
                <w:lang w:eastAsia="en-GB"/>
              </w:rPr>
              <w:t>’</w:t>
            </w:r>
            <w:r w:rsidR="00C75006" w:rsidRPr="009E30F6">
              <w:rPr>
                <w:rFonts w:eastAsia="Calibri" w:cs="Arial"/>
                <w:szCs w:val="24"/>
                <w:lang w:eastAsia="en-GB"/>
              </w:rPr>
              <w:t xml:space="preserve"> legal entities</w:t>
            </w:r>
          </w:p>
          <w:p w14:paraId="1AA69E92" w14:textId="2CB42EE8" w:rsidR="00C75006" w:rsidRPr="009E30F6" w:rsidRDefault="005B785F" w:rsidP="009E30F6">
            <w:pPr>
              <w:pStyle w:val="ListParagraph"/>
              <w:numPr>
                <w:ilvl w:val="0"/>
                <w:numId w:val="37"/>
              </w:numPr>
              <w:spacing w:before="160" w:after="80" w:line="240" w:lineRule="auto"/>
              <w:ind w:left="505" w:hanging="505"/>
              <w:contextualSpacing w:val="0"/>
              <w:rPr>
                <w:rFonts w:eastAsia="Calibri" w:cs="Arial"/>
                <w:spacing w:val="-2"/>
                <w:szCs w:val="24"/>
                <w:lang w:eastAsia="en-GB"/>
              </w:rPr>
            </w:pPr>
            <w:r>
              <w:rPr>
                <w:rFonts w:eastAsia="Calibri" w:cs="Arial"/>
                <w:spacing w:val="-2"/>
                <w:szCs w:val="24"/>
                <w:lang w:eastAsia="en-GB"/>
              </w:rPr>
              <w:t>p</w:t>
            </w:r>
            <w:r w:rsidR="00C35ED7" w:rsidRPr="009E30F6">
              <w:rPr>
                <w:rFonts w:eastAsia="Calibri" w:cs="Arial"/>
                <w:spacing w:val="-2"/>
                <w:szCs w:val="24"/>
                <w:lang w:eastAsia="en-GB"/>
              </w:rPr>
              <w:t>rovide</w:t>
            </w:r>
            <w:r w:rsidR="002A7D72" w:rsidRPr="009E30F6">
              <w:rPr>
                <w:rFonts w:eastAsia="Calibri" w:cs="Arial"/>
                <w:spacing w:val="-2"/>
                <w:szCs w:val="24"/>
                <w:lang w:eastAsia="en-GB"/>
              </w:rPr>
              <w:t xml:space="preserve"> </w:t>
            </w:r>
            <w:r w:rsidR="008653C6" w:rsidRPr="009E30F6">
              <w:rPr>
                <w:rFonts w:eastAsia="Calibri" w:cs="Arial"/>
                <w:spacing w:val="-2"/>
                <w:szCs w:val="24"/>
                <w:lang w:eastAsia="en-GB"/>
              </w:rPr>
              <w:t xml:space="preserve">the </w:t>
            </w:r>
            <w:r w:rsidR="0070603B" w:rsidRPr="009E30F6">
              <w:rPr>
                <w:rFonts w:eastAsia="Calibri" w:cs="Arial"/>
                <w:spacing w:val="-2"/>
                <w:szCs w:val="24"/>
                <w:lang w:eastAsia="en-GB"/>
              </w:rPr>
              <w:t xml:space="preserve">independent review of the implementation of </w:t>
            </w:r>
            <w:r w:rsidR="00D63E8D" w:rsidRPr="009E30F6">
              <w:rPr>
                <w:rFonts w:eastAsia="Calibri" w:cs="Arial"/>
                <w:spacing w:val="-2"/>
                <w:szCs w:val="24"/>
                <w:lang w:eastAsia="en-GB"/>
              </w:rPr>
              <w:t>Ngā</w:t>
            </w:r>
            <w:r w:rsidR="00923591" w:rsidRPr="009E30F6">
              <w:rPr>
                <w:rFonts w:eastAsia="Calibri" w:cs="Arial"/>
                <w:spacing w:val="-2"/>
                <w:szCs w:val="24"/>
                <w:lang w:eastAsia="en-GB"/>
              </w:rPr>
              <w:t xml:space="preserve"> </w:t>
            </w:r>
            <w:r w:rsidR="007A58C4">
              <w:rPr>
                <w:rFonts w:eastAsia="Calibri" w:cs="Arial"/>
                <w:spacing w:val="-2"/>
                <w:szCs w:val="24"/>
                <w:lang w:eastAsia="en-GB"/>
              </w:rPr>
              <w:t>p</w:t>
            </w:r>
            <w:r w:rsidR="00923591" w:rsidRPr="009E30F6">
              <w:rPr>
                <w:rFonts w:eastAsia="Calibri" w:cs="Arial"/>
                <w:spacing w:val="-2"/>
                <w:szCs w:val="24"/>
                <w:lang w:eastAsia="en-GB"/>
              </w:rPr>
              <w:t>aerewa Health and disability services standard NZS 8134:</w:t>
            </w:r>
            <w:r w:rsidR="00D82153" w:rsidRPr="009E30F6">
              <w:rPr>
                <w:rFonts w:eastAsia="Calibri" w:cs="Arial"/>
                <w:spacing w:val="-2"/>
                <w:szCs w:val="24"/>
                <w:lang w:eastAsia="en-GB"/>
              </w:rPr>
              <w:t>2021</w:t>
            </w:r>
            <w:r w:rsidR="00B333CE" w:rsidRPr="009E30F6">
              <w:rPr>
                <w:rFonts w:eastAsia="Calibri" w:cs="Arial"/>
                <w:spacing w:val="-2"/>
                <w:szCs w:val="24"/>
                <w:lang w:eastAsia="en-GB"/>
              </w:rPr>
              <w:t xml:space="preserve"> (Ngā Paerewa)</w:t>
            </w:r>
          </w:p>
          <w:p w14:paraId="0AC30A66" w14:textId="65536550" w:rsidR="00BE491F" w:rsidRPr="009E30F6" w:rsidRDefault="00E51916" w:rsidP="009E30F6">
            <w:pPr>
              <w:pStyle w:val="ListParagraph"/>
              <w:numPr>
                <w:ilvl w:val="0"/>
                <w:numId w:val="37"/>
              </w:numPr>
              <w:spacing w:before="160" w:after="80" w:line="240" w:lineRule="auto"/>
              <w:ind w:left="505" w:hanging="505"/>
              <w:contextualSpacing w:val="0"/>
              <w:rPr>
                <w:rFonts w:eastAsia="Calibri" w:cs="Arial"/>
                <w:spacing w:val="-2"/>
                <w:szCs w:val="24"/>
                <w:lang w:eastAsia="en-GB"/>
              </w:rPr>
            </w:pPr>
            <w:r>
              <w:rPr>
                <w:rFonts w:eastAsia="Calibri" w:cs="Arial"/>
                <w:spacing w:val="-2"/>
                <w:szCs w:val="24"/>
                <w:lang w:eastAsia="en-GB"/>
              </w:rPr>
              <w:t xml:space="preserve">provide </w:t>
            </w:r>
            <w:r w:rsidR="005B785F">
              <w:rPr>
                <w:rFonts w:eastAsia="Calibri" w:cs="Arial"/>
                <w:spacing w:val="-2"/>
                <w:szCs w:val="24"/>
                <w:lang w:eastAsia="en-GB"/>
              </w:rPr>
              <w:t>a</w:t>
            </w:r>
            <w:r w:rsidR="00851ED7" w:rsidRPr="009E30F6">
              <w:rPr>
                <w:rFonts w:eastAsia="Calibri" w:cs="Arial"/>
                <w:spacing w:val="-2"/>
                <w:szCs w:val="24"/>
                <w:lang w:eastAsia="en-GB"/>
              </w:rPr>
              <w:t>dvi</w:t>
            </w:r>
            <w:r>
              <w:rPr>
                <w:rFonts w:eastAsia="Calibri" w:cs="Arial"/>
                <w:spacing w:val="-2"/>
                <w:szCs w:val="24"/>
                <w:lang w:eastAsia="en-GB"/>
              </w:rPr>
              <w:t>c</w:t>
            </w:r>
            <w:r w:rsidR="00851ED7" w:rsidRPr="009E30F6">
              <w:rPr>
                <w:rFonts w:eastAsia="Calibri" w:cs="Arial"/>
                <w:spacing w:val="-2"/>
                <w:szCs w:val="24"/>
                <w:lang w:eastAsia="en-GB"/>
              </w:rPr>
              <w:t>e</w:t>
            </w:r>
            <w:r w:rsidR="005A6148" w:rsidRPr="009E30F6">
              <w:rPr>
                <w:rFonts w:eastAsia="Calibri" w:cs="Arial"/>
                <w:spacing w:val="-2"/>
                <w:szCs w:val="24"/>
                <w:lang w:eastAsia="en-GB"/>
              </w:rPr>
              <w:t xml:space="preserve"> about</w:t>
            </w:r>
            <w:r w:rsidR="00955269" w:rsidRPr="009E30F6">
              <w:rPr>
                <w:rFonts w:eastAsia="Calibri" w:cs="Arial"/>
                <w:spacing w:val="-2"/>
                <w:szCs w:val="24"/>
                <w:lang w:eastAsia="en-GB"/>
              </w:rPr>
              <w:t xml:space="preserve"> </w:t>
            </w:r>
            <w:r w:rsidR="00921AE9" w:rsidRPr="009E30F6">
              <w:rPr>
                <w:rFonts w:eastAsia="Calibri" w:cs="Arial"/>
                <w:spacing w:val="-2"/>
                <w:szCs w:val="24"/>
                <w:lang w:eastAsia="en-GB"/>
              </w:rPr>
              <w:t xml:space="preserve">the new centralised </w:t>
            </w:r>
            <w:r w:rsidR="003E21C2" w:rsidRPr="009E30F6">
              <w:rPr>
                <w:rFonts w:eastAsia="Calibri" w:cs="Arial"/>
                <w:spacing w:val="-2"/>
                <w:szCs w:val="24"/>
                <w:lang w:eastAsia="en-GB"/>
              </w:rPr>
              <w:t>r</w:t>
            </w:r>
            <w:r w:rsidR="00921AE9" w:rsidRPr="009E30F6">
              <w:rPr>
                <w:rFonts w:eastAsia="Calibri" w:cs="Arial"/>
                <w:spacing w:val="-2"/>
                <w:szCs w:val="24"/>
                <w:lang w:eastAsia="en-GB"/>
              </w:rPr>
              <w:t>esource for Ngā Paerewa implementation</w:t>
            </w:r>
          </w:p>
          <w:p w14:paraId="59E280F1" w14:textId="7EB07B1C" w:rsidR="008653C6" w:rsidRPr="009E30F6" w:rsidRDefault="005B785F" w:rsidP="009E30F6">
            <w:pPr>
              <w:pStyle w:val="ListParagraph"/>
              <w:numPr>
                <w:ilvl w:val="0"/>
                <w:numId w:val="37"/>
              </w:numPr>
              <w:spacing w:before="160" w:after="80" w:line="240" w:lineRule="auto"/>
              <w:ind w:left="505" w:hanging="505"/>
              <w:contextualSpacing w:val="0"/>
              <w:rPr>
                <w:rFonts w:eastAsia="Calibri" w:cs="Arial"/>
                <w:spacing w:val="-2"/>
                <w:szCs w:val="24"/>
                <w:lang w:eastAsia="en-GB"/>
              </w:rPr>
            </w:pPr>
            <w:r>
              <w:rPr>
                <w:rFonts w:eastAsia="Calibri" w:cs="Arial"/>
                <w:spacing w:val="-2"/>
                <w:szCs w:val="24"/>
                <w:lang w:eastAsia="en-GB"/>
              </w:rPr>
              <w:t>i</w:t>
            </w:r>
            <w:r w:rsidR="00633653" w:rsidRPr="009E30F6">
              <w:rPr>
                <w:rFonts w:eastAsia="Calibri" w:cs="Arial"/>
                <w:spacing w:val="-2"/>
                <w:szCs w:val="24"/>
                <w:lang w:eastAsia="en-GB"/>
              </w:rPr>
              <w:t>ntroduce</w:t>
            </w:r>
            <w:r w:rsidR="00CE4731" w:rsidRPr="009E30F6">
              <w:rPr>
                <w:rFonts w:eastAsia="Calibri" w:cs="Arial"/>
                <w:spacing w:val="-2"/>
                <w:szCs w:val="24"/>
                <w:lang w:eastAsia="en-GB"/>
              </w:rPr>
              <w:t xml:space="preserve"> our new e-learning </w:t>
            </w:r>
            <w:r w:rsidR="0058651E" w:rsidRPr="009E30F6">
              <w:rPr>
                <w:rFonts w:eastAsia="Calibri" w:cs="Arial"/>
                <w:spacing w:val="-2"/>
                <w:szCs w:val="24"/>
                <w:lang w:eastAsia="en-GB"/>
              </w:rPr>
              <w:t>resource for n</w:t>
            </w:r>
            <w:r w:rsidR="000B634E" w:rsidRPr="009E30F6">
              <w:rPr>
                <w:rFonts w:eastAsia="Calibri" w:cs="Arial"/>
                <w:spacing w:val="-2"/>
                <w:szCs w:val="24"/>
                <w:lang w:eastAsia="en-GB"/>
              </w:rPr>
              <w:t xml:space="preserve">avigating </w:t>
            </w:r>
            <w:r w:rsidR="00DD0D3C">
              <w:rPr>
                <w:rFonts w:eastAsia="Calibri" w:cs="Arial"/>
                <w:spacing w:val="-2"/>
                <w:szCs w:val="24"/>
                <w:lang w:eastAsia="en-GB"/>
              </w:rPr>
              <w:t xml:space="preserve">the </w:t>
            </w:r>
            <w:r w:rsidR="00634D95" w:rsidRPr="009E30F6">
              <w:rPr>
                <w:rFonts w:eastAsia="Calibri" w:cs="Arial"/>
                <w:spacing w:val="-2"/>
                <w:szCs w:val="24"/>
                <w:lang w:eastAsia="en-GB"/>
              </w:rPr>
              <w:t>Ngā Paerewa</w:t>
            </w:r>
            <w:r w:rsidR="00634D95">
              <w:rPr>
                <w:rFonts w:eastAsia="Calibri" w:cs="Arial"/>
                <w:spacing w:val="-2"/>
                <w:szCs w:val="24"/>
                <w:lang w:eastAsia="en-GB"/>
              </w:rPr>
              <w:t xml:space="preserve"> </w:t>
            </w:r>
            <w:r w:rsidR="0058651E" w:rsidRPr="009E30F6">
              <w:rPr>
                <w:rFonts w:eastAsia="Calibri" w:cs="Arial"/>
                <w:spacing w:val="-2"/>
                <w:szCs w:val="24"/>
                <w:lang w:eastAsia="en-GB"/>
              </w:rPr>
              <w:t>r</w:t>
            </w:r>
            <w:r w:rsidR="000B634E" w:rsidRPr="009E30F6">
              <w:rPr>
                <w:rFonts w:eastAsia="Calibri" w:cs="Arial"/>
                <w:spacing w:val="-2"/>
                <w:szCs w:val="24"/>
                <w:lang w:eastAsia="en-GB"/>
              </w:rPr>
              <w:t xml:space="preserve">estraint and </w:t>
            </w:r>
            <w:r w:rsidR="0058651E" w:rsidRPr="009E30F6">
              <w:rPr>
                <w:rFonts w:eastAsia="Calibri" w:cs="Arial"/>
                <w:spacing w:val="-2"/>
                <w:szCs w:val="24"/>
                <w:lang w:eastAsia="en-GB"/>
              </w:rPr>
              <w:t>s</w:t>
            </w:r>
            <w:r w:rsidR="000B634E" w:rsidRPr="009E30F6">
              <w:rPr>
                <w:rFonts w:eastAsia="Calibri" w:cs="Arial"/>
                <w:spacing w:val="-2"/>
                <w:szCs w:val="24"/>
                <w:lang w:eastAsia="en-GB"/>
              </w:rPr>
              <w:t xml:space="preserve">eclusion </w:t>
            </w:r>
            <w:r w:rsidR="005E3921">
              <w:rPr>
                <w:rFonts w:eastAsia="Calibri" w:cs="Arial"/>
                <w:spacing w:val="-2"/>
                <w:szCs w:val="24"/>
                <w:lang w:eastAsia="en-GB"/>
              </w:rPr>
              <w:t xml:space="preserve">requirements </w:t>
            </w:r>
          </w:p>
          <w:p w14:paraId="370BB322" w14:textId="3EF64186" w:rsidR="00CA48BA" w:rsidRPr="009E30F6" w:rsidRDefault="005B785F" w:rsidP="009E30F6">
            <w:pPr>
              <w:pStyle w:val="ListParagraph"/>
              <w:numPr>
                <w:ilvl w:val="0"/>
                <w:numId w:val="37"/>
              </w:numPr>
              <w:spacing w:before="160" w:after="80" w:line="240" w:lineRule="auto"/>
              <w:ind w:left="505" w:hanging="505"/>
              <w:contextualSpacing w:val="0"/>
              <w:rPr>
                <w:rFonts w:eastAsia="Calibri" w:cs="Arial"/>
                <w:spacing w:val="-2"/>
                <w:szCs w:val="24"/>
                <w:lang w:eastAsia="en-GB"/>
              </w:rPr>
            </w:pPr>
            <w:r>
              <w:rPr>
                <w:rFonts w:eastAsia="Calibri" w:cs="Arial"/>
                <w:spacing w:val="-2"/>
                <w:szCs w:val="24"/>
                <w:lang w:eastAsia="en-GB"/>
              </w:rPr>
              <w:t>p</w:t>
            </w:r>
            <w:r w:rsidR="00CA48BA" w:rsidRPr="009E30F6">
              <w:rPr>
                <w:rFonts w:eastAsia="Calibri" w:cs="Arial"/>
                <w:spacing w:val="-2"/>
                <w:szCs w:val="24"/>
                <w:lang w:eastAsia="en-GB"/>
              </w:rPr>
              <w:t xml:space="preserve">rovide </w:t>
            </w:r>
            <w:r w:rsidR="00196220" w:rsidRPr="009E30F6">
              <w:rPr>
                <w:rFonts w:eastAsia="Calibri" w:cs="Arial"/>
                <w:spacing w:val="-2"/>
                <w:szCs w:val="24"/>
                <w:lang w:eastAsia="en-GB"/>
              </w:rPr>
              <w:t>information on t</w:t>
            </w:r>
            <w:r w:rsidR="00CA48BA" w:rsidRPr="009E30F6">
              <w:rPr>
                <w:rFonts w:eastAsia="Calibri" w:cs="Arial"/>
                <w:spacing w:val="-2"/>
                <w:szCs w:val="24"/>
                <w:lang w:eastAsia="en-GB"/>
              </w:rPr>
              <w:t xml:space="preserve">he recent changes to reporting harm (adverse events) in </w:t>
            </w:r>
            <w:r w:rsidR="00196220" w:rsidRPr="009E30F6">
              <w:rPr>
                <w:rFonts w:eastAsia="Calibri" w:cs="Arial"/>
                <w:spacing w:val="-2"/>
                <w:szCs w:val="24"/>
                <w:lang w:eastAsia="en-GB"/>
              </w:rPr>
              <w:t>a</w:t>
            </w:r>
            <w:r w:rsidR="00CA48BA" w:rsidRPr="009E30F6">
              <w:rPr>
                <w:rFonts w:eastAsia="Calibri" w:cs="Arial"/>
                <w:spacing w:val="-2"/>
                <w:szCs w:val="24"/>
                <w:lang w:eastAsia="en-GB"/>
              </w:rPr>
              <w:t xml:space="preserve">ged </w:t>
            </w:r>
            <w:r w:rsidR="00196220" w:rsidRPr="009E30F6">
              <w:rPr>
                <w:rFonts w:eastAsia="Calibri" w:cs="Arial"/>
                <w:spacing w:val="-2"/>
                <w:szCs w:val="24"/>
                <w:lang w:eastAsia="en-GB"/>
              </w:rPr>
              <w:t>r</w:t>
            </w:r>
            <w:r w:rsidR="00CA48BA" w:rsidRPr="009E30F6">
              <w:rPr>
                <w:rFonts w:eastAsia="Calibri" w:cs="Arial"/>
                <w:spacing w:val="-2"/>
                <w:szCs w:val="24"/>
                <w:lang w:eastAsia="en-GB"/>
              </w:rPr>
              <w:t xml:space="preserve">esidential </w:t>
            </w:r>
            <w:r w:rsidR="00196220" w:rsidRPr="009E30F6">
              <w:rPr>
                <w:rFonts w:eastAsia="Calibri" w:cs="Arial"/>
                <w:spacing w:val="-2"/>
                <w:szCs w:val="24"/>
                <w:lang w:eastAsia="en-GB"/>
              </w:rPr>
              <w:t>c</w:t>
            </w:r>
            <w:r w:rsidR="00CA48BA" w:rsidRPr="009E30F6">
              <w:rPr>
                <w:rFonts w:eastAsia="Calibri" w:cs="Arial"/>
                <w:spacing w:val="-2"/>
                <w:szCs w:val="24"/>
                <w:lang w:eastAsia="en-GB"/>
              </w:rPr>
              <w:t>are</w:t>
            </w:r>
            <w:r>
              <w:rPr>
                <w:rFonts w:eastAsia="Calibri" w:cs="Arial"/>
                <w:spacing w:val="-2"/>
                <w:szCs w:val="24"/>
                <w:lang w:eastAsia="en-GB"/>
              </w:rPr>
              <w:t>,</w:t>
            </w:r>
            <w:r w:rsidR="00CA48BA" w:rsidRPr="009E30F6">
              <w:rPr>
                <w:rFonts w:eastAsia="Calibri" w:cs="Arial"/>
                <w:spacing w:val="-2"/>
                <w:szCs w:val="24"/>
                <w:lang w:eastAsia="en-GB"/>
              </w:rPr>
              <w:t xml:space="preserve"> </w:t>
            </w:r>
            <w:r w:rsidR="00196220" w:rsidRPr="009E30F6">
              <w:rPr>
                <w:rFonts w:eastAsia="Calibri" w:cs="Arial"/>
                <w:spacing w:val="-2"/>
                <w:szCs w:val="24"/>
                <w:lang w:eastAsia="en-GB"/>
              </w:rPr>
              <w:t xml:space="preserve">which </w:t>
            </w:r>
            <w:r w:rsidR="00CA48BA" w:rsidRPr="009E30F6">
              <w:rPr>
                <w:rFonts w:eastAsia="Calibri" w:cs="Arial"/>
                <w:spacing w:val="-2"/>
                <w:szCs w:val="24"/>
                <w:lang w:eastAsia="en-GB"/>
              </w:rPr>
              <w:t xml:space="preserve">came into effect on </w:t>
            </w:r>
            <w:r>
              <w:rPr>
                <w:rFonts w:eastAsia="Calibri" w:cs="Arial"/>
                <w:spacing w:val="-2"/>
                <w:szCs w:val="24"/>
                <w:lang w:eastAsia="en-GB"/>
              </w:rPr>
              <w:t xml:space="preserve">1 </w:t>
            </w:r>
            <w:r w:rsidR="00CA48BA" w:rsidRPr="009E30F6">
              <w:rPr>
                <w:rFonts w:eastAsia="Calibri" w:cs="Arial"/>
                <w:spacing w:val="-2"/>
                <w:szCs w:val="24"/>
                <w:lang w:eastAsia="en-GB"/>
              </w:rPr>
              <w:t xml:space="preserve">July </w:t>
            </w:r>
            <w:r w:rsidR="00D63E8D" w:rsidRPr="009E30F6">
              <w:rPr>
                <w:rFonts w:eastAsia="Calibri" w:cs="Arial"/>
                <w:spacing w:val="-2"/>
                <w:szCs w:val="24"/>
                <w:lang w:eastAsia="en-GB"/>
              </w:rPr>
              <w:t>2024</w:t>
            </w:r>
          </w:p>
          <w:p w14:paraId="1686941C" w14:textId="47028A6E" w:rsidR="009B2DDC" w:rsidRPr="009E30F6" w:rsidRDefault="00CD7756" w:rsidP="009E30F6">
            <w:pPr>
              <w:pStyle w:val="ListParagraph"/>
              <w:numPr>
                <w:ilvl w:val="0"/>
                <w:numId w:val="38"/>
              </w:numPr>
              <w:spacing w:before="160" w:after="80" w:line="240" w:lineRule="auto"/>
              <w:ind w:left="505" w:hanging="505"/>
              <w:contextualSpacing w:val="0"/>
              <w:rPr>
                <w:rFonts w:eastAsia="Calibri" w:cs="Arial"/>
                <w:spacing w:val="-2"/>
                <w:szCs w:val="24"/>
                <w:lang w:eastAsia="en-GB"/>
              </w:rPr>
            </w:pPr>
            <w:r>
              <w:rPr>
                <w:rFonts w:eastAsia="Calibri" w:cs="Arial"/>
                <w:spacing w:val="-2"/>
                <w:szCs w:val="24"/>
                <w:lang w:eastAsia="en-GB"/>
              </w:rPr>
              <w:t>i</w:t>
            </w:r>
            <w:r w:rsidR="0028357A" w:rsidRPr="009E30F6">
              <w:rPr>
                <w:rFonts w:eastAsia="Calibri" w:cs="Arial"/>
                <w:spacing w:val="-2"/>
                <w:szCs w:val="24"/>
                <w:lang w:eastAsia="en-GB"/>
              </w:rPr>
              <w:t>nclude</w:t>
            </w:r>
            <w:r w:rsidR="00AF028E" w:rsidRPr="009E30F6">
              <w:rPr>
                <w:rFonts w:eastAsia="Calibri" w:cs="Arial"/>
                <w:spacing w:val="-2"/>
                <w:szCs w:val="24"/>
                <w:lang w:eastAsia="en-GB"/>
              </w:rPr>
              <w:t xml:space="preserve"> </w:t>
            </w:r>
            <w:r w:rsidR="00452A0B" w:rsidRPr="009E30F6">
              <w:rPr>
                <w:rFonts w:eastAsia="Calibri" w:cs="Arial"/>
                <w:spacing w:val="-2"/>
                <w:szCs w:val="24"/>
                <w:lang w:eastAsia="en-GB"/>
              </w:rPr>
              <w:t xml:space="preserve">a </w:t>
            </w:r>
            <w:r w:rsidR="00B73E81" w:rsidRPr="009E30F6">
              <w:rPr>
                <w:rFonts w:eastAsia="Calibri" w:cs="Arial"/>
                <w:spacing w:val="-2"/>
                <w:szCs w:val="24"/>
                <w:lang w:eastAsia="en-GB"/>
              </w:rPr>
              <w:t>follow-on</w:t>
            </w:r>
            <w:r w:rsidR="007E7A56" w:rsidRPr="009E30F6">
              <w:rPr>
                <w:rFonts w:eastAsia="Calibri" w:cs="Arial"/>
                <w:spacing w:val="-2"/>
                <w:szCs w:val="24"/>
                <w:lang w:eastAsia="en-GB"/>
              </w:rPr>
              <w:t xml:space="preserve"> article from Work</w:t>
            </w:r>
            <w:r w:rsidR="00452A0B" w:rsidRPr="009E30F6">
              <w:rPr>
                <w:rFonts w:eastAsia="Calibri" w:cs="Arial"/>
                <w:spacing w:val="-2"/>
                <w:szCs w:val="24"/>
                <w:lang w:eastAsia="en-GB"/>
              </w:rPr>
              <w:t xml:space="preserve">Safe New Zealand </w:t>
            </w:r>
            <w:r w:rsidR="007E7A56" w:rsidRPr="009E30F6">
              <w:rPr>
                <w:rFonts w:eastAsia="Calibri" w:cs="Arial"/>
                <w:spacing w:val="-2"/>
                <w:szCs w:val="24"/>
                <w:lang w:eastAsia="en-GB"/>
              </w:rPr>
              <w:t>on incident notifications</w:t>
            </w:r>
          </w:p>
          <w:p w14:paraId="1CA82C12" w14:textId="0637CD3E" w:rsidR="003A5D4D" w:rsidRDefault="00CD7756" w:rsidP="003A5D4D">
            <w:pPr>
              <w:pStyle w:val="ListParagraph"/>
              <w:numPr>
                <w:ilvl w:val="0"/>
                <w:numId w:val="38"/>
              </w:numPr>
              <w:spacing w:before="160" w:after="80" w:line="240" w:lineRule="auto"/>
              <w:ind w:left="505" w:hanging="505"/>
              <w:contextualSpacing w:val="0"/>
            </w:pPr>
            <w:r>
              <w:t>r</w:t>
            </w:r>
            <w:r w:rsidR="00AF028E">
              <w:t>emind</w:t>
            </w:r>
            <w:r w:rsidR="00A4024B">
              <w:t xml:space="preserve"> </w:t>
            </w:r>
            <w:r>
              <w:t xml:space="preserve">readers </w:t>
            </w:r>
            <w:r w:rsidR="00A4024B">
              <w:t>about</w:t>
            </w:r>
            <w:r w:rsidR="0052316F">
              <w:t xml:space="preserve"> </w:t>
            </w:r>
            <w:r w:rsidR="00AF028E">
              <w:t>the availability of Ngā Paerewa Te Tiriti e-learning modules</w:t>
            </w:r>
          </w:p>
          <w:p w14:paraId="246013D9" w14:textId="72C10D45" w:rsidR="0052316F" w:rsidRPr="009E30F6" w:rsidRDefault="00CD7756" w:rsidP="003A5D4D">
            <w:pPr>
              <w:pStyle w:val="ListParagraph"/>
              <w:numPr>
                <w:ilvl w:val="0"/>
                <w:numId w:val="37"/>
              </w:numPr>
              <w:spacing w:before="160" w:after="80" w:line="240" w:lineRule="auto"/>
              <w:ind w:left="505" w:hanging="505"/>
              <w:contextualSpacing w:val="0"/>
              <w:rPr>
                <w:rFonts w:eastAsia="Calibri" w:cs="Arial"/>
                <w:spacing w:val="-2"/>
                <w:szCs w:val="24"/>
                <w:lang w:eastAsia="en-GB"/>
              </w:rPr>
            </w:pPr>
            <w:r>
              <w:t>i</w:t>
            </w:r>
            <w:r w:rsidR="008E5316">
              <w:t xml:space="preserve">nclude </w:t>
            </w:r>
            <w:r w:rsidR="003215B2">
              <w:t>a good</w:t>
            </w:r>
            <w:r w:rsidR="00634D95">
              <w:t>-</w:t>
            </w:r>
            <w:r w:rsidR="003215B2" w:rsidRPr="003A5D4D">
              <w:rPr>
                <w:rFonts w:eastAsia="Calibri" w:cs="Arial"/>
                <w:spacing w:val="-2"/>
                <w:szCs w:val="24"/>
                <w:lang w:eastAsia="en-GB"/>
              </w:rPr>
              <w:t>news</w:t>
            </w:r>
            <w:r w:rsidR="003215B2">
              <w:t xml:space="preserve"> story </w:t>
            </w:r>
            <w:r w:rsidR="00D12788">
              <w:t>that showcases Idea Services</w:t>
            </w:r>
            <w:r w:rsidR="00B31882">
              <w:t>’</w:t>
            </w:r>
            <w:r w:rsidR="00D12788">
              <w:t xml:space="preserve"> </w:t>
            </w:r>
            <w:r w:rsidR="00551E7A">
              <w:t xml:space="preserve">innovative </w:t>
            </w:r>
            <w:r w:rsidR="00D12788">
              <w:t xml:space="preserve">continuous quality improvement </w:t>
            </w:r>
            <w:r w:rsidR="001F6B78">
              <w:t xml:space="preserve">project </w:t>
            </w:r>
            <w:r w:rsidR="002E51FE">
              <w:t xml:space="preserve">for </w:t>
            </w:r>
            <w:r w:rsidR="00F86DAC">
              <w:t>resident</w:t>
            </w:r>
            <w:r w:rsidR="00776DBB">
              <w:t>ial</w:t>
            </w:r>
            <w:r w:rsidR="00F9151A">
              <w:t xml:space="preserve"> disability clients</w:t>
            </w:r>
            <w:r w:rsidR="00B31882">
              <w:t>’</w:t>
            </w:r>
            <w:r w:rsidR="00F9151A">
              <w:t xml:space="preserve"> </w:t>
            </w:r>
            <w:r w:rsidR="00F86DAC">
              <w:t xml:space="preserve">living arrangement compatibility. </w:t>
            </w:r>
          </w:p>
        </w:tc>
      </w:tr>
      <w:tr w:rsidR="006867DB" w:rsidRPr="000B5FCD" w14:paraId="3136D7B7" w14:textId="77777777" w:rsidTr="1FF8B3F1">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BD4B4"/>
        </w:tblPrEx>
        <w:trPr>
          <w:cantSplit/>
          <w:trHeight w:val="639"/>
        </w:trPr>
        <w:tc>
          <w:tcPr>
            <w:tcW w:w="11311" w:type="dxa"/>
            <w:gridSpan w:val="4"/>
            <w:tcBorders>
              <w:top w:val="single" w:sz="48" w:space="0" w:color="FFFFFF" w:themeColor="background1"/>
              <w:left w:val="single" w:sz="4" w:space="0" w:color="FBD4B4"/>
              <w:bottom w:val="single" w:sz="4" w:space="0" w:color="FBD4B4"/>
              <w:right w:val="single" w:sz="4" w:space="0" w:color="FBD4B4"/>
            </w:tcBorders>
            <w:shd w:val="clear" w:color="auto" w:fill="D9E2F3" w:themeFill="accent1" w:themeFillTint="33"/>
          </w:tcPr>
          <w:p w14:paraId="5FBB5849" w14:textId="00B9BB96" w:rsidR="00F628E9" w:rsidRPr="000B5FCD" w:rsidRDefault="006867DB" w:rsidP="0077785F">
            <w:pPr>
              <w:pStyle w:val="Heading2"/>
              <w:rPr>
                <w:rFonts w:cs="Arial"/>
                <w:sz w:val="24"/>
                <w:szCs w:val="24"/>
              </w:rPr>
            </w:pPr>
            <w:r w:rsidRPr="008B1FE3">
              <w:rPr>
                <w:rFonts w:cs="Arial"/>
                <w:color w:val="auto"/>
                <w:sz w:val="20"/>
                <w:szCs w:val="20"/>
              </w:rPr>
              <w:t>Inside:</w:t>
            </w:r>
            <w:r w:rsidR="00A25827" w:rsidRPr="008B1FE3">
              <w:rPr>
                <w:rFonts w:cs="Arial"/>
                <w:color w:val="auto"/>
                <w:sz w:val="20"/>
                <w:szCs w:val="20"/>
              </w:rPr>
              <w:t xml:space="preserve"> Operating </w:t>
            </w:r>
            <w:r w:rsidR="00524EE7">
              <w:rPr>
                <w:rFonts w:cs="Arial"/>
                <w:color w:val="auto"/>
                <w:sz w:val="20"/>
                <w:szCs w:val="20"/>
              </w:rPr>
              <w:t>m</w:t>
            </w:r>
            <w:r w:rsidR="00A25827" w:rsidRPr="008B1FE3">
              <w:rPr>
                <w:rFonts w:cs="Arial"/>
                <w:color w:val="auto"/>
                <w:sz w:val="20"/>
                <w:szCs w:val="20"/>
              </w:rPr>
              <w:t>atters</w:t>
            </w:r>
            <w:r w:rsidR="00054EA9" w:rsidRPr="008B1FE3">
              <w:rPr>
                <w:rFonts w:cs="Arial"/>
                <w:color w:val="auto"/>
                <w:sz w:val="20"/>
                <w:szCs w:val="20"/>
              </w:rPr>
              <w:t xml:space="preserve"> </w:t>
            </w:r>
            <w:r w:rsidR="00F44F0F">
              <w:rPr>
                <w:rFonts w:cs="Arial"/>
                <w:b w:val="0"/>
                <w:bCs w:val="0"/>
                <w:color w:val="auto"/>
                <w:sz w:val="20"/>
                <w:szCs w:val="20"/>
              </w:rPr>
              <w:t>Certified providers</w:t>
            </w:r>
            <w:r w:rsidR="00097DF6">
              <w:rPr>
                <w:rFonts w:cs="Arial"/>
                <w:b w:val="0"/>
                <w:bCs w:val="0"/>
                <w:color w:val="auto"/>
                <w:sz w:val="20"/>
                <w:szCs w:val="20"/>
              </w:rPr>
              <w:t>’</w:t>
            </w:r>
            <w:r w:rsidR="00F44F0F">
              <w:rPr>
                <w:rFonts w:cs="Arial"/>
                <w:b w:val="0"/>
                <w:bCs w:val="0"/>
                <w:color w:val="auto"/>
                <w:sz w:val="20"/>
                <w:szCs w:val="20"/>
              </w:rPr>
              <w:t xml:space="preserve"> </w:t>
            </w:r>
            <w:r w:rsidR="00361C7E">
              <w:rPr>
                <w:rFonts w:cs="Arial"/>
                <w:b w:val="0"/>
                <w:bCs w:val="0"/>
                <w:color w:val="auto"/>
                <w:sz w:val="20"/>
                <w:szCs w:val="20"/>
              </w:rPr>
              <w:t>legal entities</w:t>
            </w:r>
            <w:r w:rsidR="00B45112" w:rsidRPr="00B45112" w:rsidDel="00AF7D43">
              <w:rPr>
                <w:rFonts w:cs="Arial"/>
                <w:b w:val="0"/>
                <w:bCs w:val="0"/>
                <w:color w:val="auto"/>
                <w:sz w:val="20"/>
                <w:szCs w:val="20"/>
              </w:rPr>
              <w:t xml:space="preserve"> </w:t>
            </w:r>
            <w:r w:rsidR="009D2769" w:rsidRPr="00B33A84">
              <w:rPr>
                <w:rFonts w:cs="Arial"/>
                <w:color w:val="auto"/>
                <w:sz w:val="20"/>
                <w:szCs w:val="20"/>
              </w:rPr>
              <w:t>·</w:t>
            </w:r>
            <w:r w:rsidR="00B33A84">
              <w:rPr>
                <w:rFonts w:cs="Arial"/>
                <w:b w:val="0"/>
                <w:bCs w:val="0"/>
                <w:color w:val="auto"/>
                <w:sz w:val="20"/>
                <w:szCs w:val="20"/>
              </w:rPr>
              <w:t>I</w:t>
            </w:r>
            <w:r w:rsidR="00B45112" w:rsidRPr="009D2769">
              <w:rPr>
                <w:rFonts w:cs="Arial"/>
                <w:b w:val="0"/>
                <w:bCs w:val="0"/>
                <w:color w:val="auto"/>
                <w:sz w:val="20"/>
                <w:szCs w:val="20"/>
              </w:rPr>
              <w:t xml:space="preserve">ndependent review of the implementation of </w:t>
            </w:r>
            <w:r w:rsidR="00D63E8D" w:rsidRPr="009D2769">
              <w:rPr>
                <w:rFonts w:cs="Arial"/>
                <w:b w:val="0"/>
                <w:bCs w:val="0"/>
                <w:color w:val="auto"/>
                <w:sz w:val="20"/>
                <w:szCs w:val="20"/>
              </w:rPr>
              <w:t>Ngā</w:t>
            </w:r>
            <w:r w:rsidR="00B45112" w:rsidRPr="009D2769">
              <w:rPr>
                <w:rFonts w:cs="Arial"/>
                <w:b w:val="0"/>
                <w:bCs w:val="0"/>
                <w:color w:val="auto"/>
                <w:sz w:val="20"/>
                <w:szCs w:val="20"/>
              </w:rPr>
              <w:t xml:space="preserve"> </w:t>
            </w:r>
            <w:r w:rsidR="00DE4306">
              <w:rPr>
                <w:rFonts w:cs="Arial"/>
                <w:b w:val="0"/>
                <w:bCs w:val="0"/>
                <w:color w:val="auto"/>
                <w:sz w:val="20"/>
                <w:szCs w:val="20"/>
              </w:rPr>
              <w:t>p</w:t>
            </w:r>
            <w:r w:rsidR="00B45112" w:rsidRPr="009D2769">
              <w:rPr>
                <w:rFonts w:cs="Arial"/>
                <w:b w:val="0"/>
                <w:bCs w:val="0"/>
                <w:color w:val="auto"/>
                <w:sz w:val="20"/>
                <w:szCs w:val="20"/>
              </w:rPr>
              <w:t>aerewa Health and disability services standard NZS 8134:2021</w:t>
            </w:r>
            <w:r w:rsidR="00FF273C" w:rsidRPr="00C8545F">
              <w:t xml:space="preserve"> </w:t>
            </w:r>
            <w:r w:rsidR="009D2769" w:rsidRPr="00B33A84">
              <w:rPr>
                <w:rFonts w:cs="Arial"/>
                <w:color w:val="auto"/>
                <w:sz w:val="20"/>
                <w:szCs w:val="20"/>
              </w:rPr>
              <w:t>·</w:t>
            </w:r>
            <w:r w:rsidR="00D243BF">
              <w:rPr>
                <w:rFonts w:cs="Arial"/>
                <w:b w:val="0"/>
                <w:bCs w:val="0"/>
                <w:color w:val="auto"/>
                <w:sz w:val="20"/>
                <w:szCs w:val="20"/>
              </w:rPr>
              <w:t>C</w:t>
            </w:r>
            <w:r w:rsidR="007B43A5" w:rsidRPr="004D5C0B">
              <w:rPr>
                <w:rFonts w:cs="Arial"/>
                <w:b w:val="0"/>
                <w:bCs w:val="0"/>
                <w:color w:val="auto"/>
                <w:sz w:val="20"/>
                <w:szCs w:val="20"/>
              </w:rPr>
              <w:t xml:space="preserve">entralised </w:t>
            </w:r>
            <w:r w:rsidR="006A4D56">
              <w:rPr>
                <w:rFonts w:cs="Arial"/>
                <w:b w:val="0"/>
                <w:bCs w:val="0"/>
                <w:color w:val="auto"/>
                <w:sz w:val="20"/>
                <w:szCs w:val="20"/>
              </w:rPr>
              <w:t>r</w:t>
            </w:r>
            <w:r w:rsidR="004D5C0B" w:rsidRPr="004D5C0B">
              <w:rPr>
                <w:rFonts w:cs="Arial"/>
                <w:b w:val="0"/>
                <w:bCs w:val="0"/>
                <w:color w:val="auto"/>
                <w:sz w:val="20"/>
                <w:szCs w:val="20"/>
              </w:rPr>
              <w:t>esource</w:t>
            </w:r>
            <w:r w:rsidR="007B43A5" w:rsidRPr="004D5C0B">
              <w:rPr>
                <w:rFonts w:cs="Arial"/>
                <w:b w:val="0"/>
                <w:bCs w:val="0"/>
                <w:color w:val="auto"/>
                <w:sz w:val="20"/>
                <w:szCs w:val="20"/>
              </w:rPr>
              <w:t xml:space="preserve"> </w:t>
            </w:r>
            <w:r w:rsidR="004D5C0B" w:rsidRPr="004D5C0B">
              <w:rPr>
                <w:rFonts w:cs="Arial"/>
                <w:b w:val="0"/>
                <w:bCs w:val="0"/>
                <w:color w:val="auto"/>
                <w:sz w:val="20"/>
                <w:szCs w:val="20"/>
              </w:rPr>
              <w:t>for Ngā Paerewa implementation</w:t>
            </w:r>
            <w:r w:rsidR="004D5C0B">
              <w:rPr>
                <w:rFonts w:cs="Arial"/>
                <w:color w:val="auto"/>
                <w:sz w:val="20"/>
                <w:szCs w:val="20"/>
              </w:rPr>
              <w:t xml:space="preserve"> </w:t>
            </w:r>
            <w:r w:rsidR="004D5C0B" w:rsidRPr="00B33A84">
              <w:rPr>
                <w:rFonts w:cs="Arial"/>
                <w:color w:val="auto"/>
                <w:sz w:val="20"/>
                <w:szCs w:val="20"/>
              </w:rPr>
              <w:t>·</w:t>
            </w:r>
            <w:r w:rsidR="00D243BF">
              <w:rPr>
                <w:rFonts w:cs="Arial"/>
                <w:b w:val="0"/>
                <w:bCs w:val="0"/>
                <w:color w:val="auto"/>
                <w:sz w:val="20"/>
                <w:szCs w:val="20"/>
              </w:rPr>
              <w:t>E</w:t>
            </w:r>
            <w:r w:rsidR="00117FDC" w:rsidRPr="009D2769">
              <w:rPr>
                <w:rFonts w:cs="Arial"/>
                <w:b w:val="0"/>
                <w:bCs w:val="0"/>
                <w:color w:val="auto"/>
                <w:sz w:val="20"/>
                <w:szCs w:val="20"/>
              </w:rPr>
              <w:t xml:space="preserve">-learning resource for navigating </w:t>
            </w:r>
            <w:r w:rsidR="009C3BDD" w:rsidRPr="009D2769">
              <w:rPr>
                <w:rFonts w:cs="Arial"/>
                <w:b w:val="0"/>
                <w:bCs w:val="0"/>
                <w:color w:val="auto"/>
                <w:sz w:val="20"/>
                <w:szCs w:val="20"/>
              </w:rPr>
              <w:t>Ngā Paerewa</w:t>
            </w:r>
            <w:r w:rsidR="009C3BDD" w:rsidRPr="009D2769" w:rsidDel="00AF7D43">
              <w:rPr>
                <w:rFonts w:cs="Arial"/>
                <w:b w:val="0"/>
                <w:bCs w:val="0"/>
                <w:color w:val="auto"/>
                <w:sz w:val="20"/>
                <w:szCs w:val="20"/>
              </w:rPr>
              <w:t xml:space="preserve"> </w:t>
            </w:r>
            <w:r w:rsidR="00117FDC" w:rsidRPr="009D2769">
              <w:rPr>
                <w:rFonts w:cs="Arial"/>
                <w:b w:val="0"/>
                <w:bCs w:val="0"/>
                <w:color w:val="auto"/>
                <w:sz w:val="20"/>
                <w:szCs w:val="20"/>
              </w:rPr>
              <w:t xml:space="preserve">restraint and seclusion </w:t>
            </w:r>
            <w:r w:rsidR="00C8545F">
              <w:rPr>
                <w:rFonts w:cs="Arial"/>
                <w:b w:val="0"/>
                <w:bCs w:val="0"/>
                <w:color w:val="auto"/>
                <w:sz w:val="20"/>
                <w:szCs w:val="20"/>
              </w:rPr>
              <w:t xml:space="preserve">requirements </w:t>
            </w:r>
            <w:r w:rsidR="009D2769" w:rsidRPr="00B33A84">
              <w:rPr>
                <w:rFonts w:cs="Arial"/>
                <w:color w:val="auto"/>
                <w:sz w:val="20"/>
                <w:szCs w:val="20"/>
              </w:rPr>
              <w:t>·</w:t>
            </w:r>
            <w:r w:rsidR="00B33A84">
              <w:rPr>
                <w:rFonts w:cs="Arial"/>
                <w:b w:val="0"/>
                <w:bCs w:val="0"/>
                <w:color w:val="auto"/>
                <w:sz w:val="20"/>
                <w:szCs w:val="20"/>
              </w:rPr>
              <w:t>R</w:t>
            </w:r>
            <w:r w:rsidR="00117FDC" w:rsidRPr="00117FDC">
              <w:rPr>
                <w:rFonts w:cs="Arial"/>
                <w:b w:val="0"/>
                <w:bCs w:val="0"/>
                <w:color w:val="auto"/>
                <w:sz w:val="20"/>
                <w:szCs w:val="20"/>
              </w:rPr>
              <w:t xml:space="preserve">eporting harm (adverse events) in </w:t>
            </w:r>
            <w:r w:rsidR="006A4D56">
              <w:rPr>
                <w:rFonts w:cs="Arial"/>
                <w:b w:val="0"/>
                <w:bCs w:val="0"/>
                <w:color w:val="auto"/>
                <w:sz w:val="20"/>
                <w:szCs w:val="20"/>
              </w:rPr>
              <w:t>a</w:t>
            </w:r>
            <w:r w:rsidR="00117FDC" w:rsidRPr="00117FDC">
              <w:rPr>
                <w:rFonts w:cs="Arial"/>
                <w:b w:val="0"/>
                <w:bCs w:val="0"/>
                <w:color w:val="auto"/>
                <w:sz w:val="20"/>
                <w:szCs w:val="20"/>
              </w:rPr>
              <w:t xml:space="preserve">ged </w:t>
            </w:r>
            <w:r w:rsidR="006A4D56">
              <w:rPr>
                <w:rFonts w:cs="Arial"/>
                <w:b w:val="0"/>
                <w:bCs w:val="0"/>
                <w:color w:val="auto"/>
                <w:sz w:val="20"/>
                <w:szCs w:val="20"/>
              </w:rPr>
              <w:t>r</w:t>
            </w:r>
            <w:r w:rsidR="00117FDC" w:rsidRPr="00117FDC">
              <w:rPr>
                <w:rFonts w:cs="Arial"/>
                <w:b w:val="0"/>
                <w:bCs w:val="0"/>
                <w:color w:val="auto"/>
                <w:sz w:val="20"/>
                <w:szCs w:val="20"/>
              </w:rPr>
              <w:t xml:space="preserve">esidential </w:t>
            </w:r>
            <w:r w:rsidR="006A4D56">
              <w:rPr>
                <w:rFonts w:cs="Arial"/>
                <w:b w:val="0"/>
                <w:bCs w:val="0"/>
                <w:color w:val="auto"/>
                <w:sz w:val="20"/>
                <w:szCs w:val="20"/>
              </w:rPr>
              <w:t>c</w:t>
            </w:r>
            <w:r w:rsidR="00117FDC" w:rsidRPr="00117FDC">
              <w:rPr>
                <w:rFonts w:cs="Arial"/>
                <w:b w:val="0"/>
                <w:bCs w:val="0"/>
                <w:color w:val="auto"/>
                <w:sz w:val="20"/>
                <w:szCs w:val="20"/>
              </w:rPr>
              <w:t>are</w:t>
            </w:r>
            <w:r w:rsidR="00117FDC" w:rsidRPr="00117FDC" w:rsidDel="00AF7D43">
              <w:rPr>
                <w:rFonts w:cs="Arial"/>
                <w:b w:val="0"/>
                <w:bCs w:val="0"/>
                <w:color w:val="auto"/>
                <w:sz w:val="20"/>
                <w:szCs w:val="20"/>
              </w:rPr>
              <w:t xml:space="preserve"> </w:t>
            </w:r>
            <w:r w:rsidR="009D2769" w:rsidRPr="00B33A84">
              <w:rPr>
                <w:rFonts w:cs="Arial"/>
                <w:color w:val="auto"/>
                <w:sz w:val="20"/>
                <w:szCs w:val="20"/>
              </w:rPr>
              <w:t>·</w:t>
            </w:r>
            <w:r w:rsidR="0050748F" w:rsidRPr="009D2769">
              <w:rPr>
                <w:rFonts w:cs="Arial"/>
                <w:b w:val="0"/>
                <w:bCs w:val="0"/>
                <w:color w:val="auto"/>
                <w:sz w:val="20"/>
                <w:szCs w:val="20"/>
              </w:rPr>
              <w:t>WorkSafe New Zealand incident notifications</w:t>
            </w:r>
            <w:r w:rsidR="0050748F" w:rsidRPr="009D2769" w:rsidDel="00AF7D43">
              <w:rPr>
                <w:rFonts w:cs="Arial"/>
                <w:b w:val="0"/>
                <w:bCs w:val="0"/>
                <w:color w:val="auto"/>
                <w:sz w:val="20"/>
                <w:szCs w:val="20"/>
              </w:rPr>
              <w:t xml:space="preserve"> </w:t>
            </w:r>
            <w:r w:rsidR="009D2769" w:rsidRPr="00B33A84">
              <w:rPr>
                <w:rFonts w:cs="Arial"/>
                <w:color w:val="auto"/>
                <w:sz w:val="20"/>
                <w:szCs w:val="20"/>
              </w:rPr>
              <w:t>·</w:t>
            </w:r>
            <w:r w:rsidR="009C3BDD" w:rsidRPr="00117FDC">
              <w:rPr>
                <w:rFonts w:cs="Arial"/>
                <w:b w:val="0"/>
                <w:bCs w:val="0"/>
                <w:color w:val="auto"/>
                <w:sz w:val="20"/>
                <w:szCs w:val="20"/>
              </w:rPr>
              <w:t xml:space="preserve">Ngā Paerewa </w:t>
            </w:r>
            <w:r w:rsidR="00117FDC" w:rsidRPr="00117FDC">
              <w:rPr>
                <w:rFonts w:cs="Arial"/>
                <w:b w:val="0"/>
                <w:bCs w:val="0"/>
                <w:color w:val="auto"/>
                <w:sz w:val="20"/>
                <w:szCs w:val="20"/>
              </w:rPr>
              <w:t>Te Tiriti e-learning modules</w:t>
            </w:r>
            <w:r w:rsidR="00117FDC" w:rsidRPr="00117FDC" w:rsidDel="00AF7D43">
              <w:rPr>
                <w:rFonts w:cs="Arial"/>
                <w:b w:val="0"/>
                <w:bCs w:val="0"/>
                <w:color w:val="auto"/>
                <w:sz w:val="20"/>
                <w:szCs w:val="20"/>
              </w:rPr>
              <w:t xml:space="preserve"> </w:t>
            </w:r>
            <w:r w:rsidR="008A5439" w:rsidRPr="00B33A84">
              <w:rPr>
                <w:rFonts w:cs="Arial"/>
                <w:color w:val="auto"/>
                <w:sz w:val="20"/>
                <w:szCs w:val="20"/>
              </w:rPr>
              <w:t>·</w:t>
            </w:r>
            <w:r w:rsidR="008A5439" w:rsidRPr="008A5439">
              <w:rPr>
                <w:rFonts w:cs="Arial"/>
                <w:b w:val="0"/>
                <w:bCs w:val="0"/>
                <w:color w:val="auto"/>
                <w:sz w:val="20"/>
                <w:szCs w:val="20"/>
              </w:rPr>
              <w:t>Good</w:t>
            </w:r>
            <w:r w:rsidR="00CD7756">
              <w:rPr>
                <w:rFonts w:cs="Arial"/>
                <w:b w:val="0"/>
                <w:bCs w:val="0"/>
                <w:color w:val="auto"/>
                <w:sz w:val="20"/>
                <w:szCs w:val="20"/>
              </w:rPr>
              <w:t>-</w:t>
            </w:r>
            <w:r w:rsidR="008A5439" w:rsidRPr="008A5439">
              <w:rPr>
                <w:rFonts w:cs="Arial"/>
                <w:b w:val="0"/>
                <w:bCs w:val="0"/>
                <w:color w:val="auto"/>
                <w:sz w:val="20"/>
                <w:szCs w:val="20"/>
              </w:rPr>
              <w:t>news story</w:t>
            </w:r>
          </w:p>
        </w:tc>
      </w:tr>
    </w:tbl>
    <w:p w14:paraId="15B88E2D" w14:textId="77777777" w:rsidR="004C3982" w:rsidRDefault="004C3982">
      <w:r>
        <w:rPr>
          <w:b/>
          <w:bCs/>
        </w:rPr>
        <w:br w:type="page"/>
      </w:r>
    </w:p>
    <w:tbl>
      <w:tblPr>
        <w:tblW w:w="10198" w:type="dxa"/>
        <w:tblInd w:w="284" w:type="dxa"/>
        <w:tblLayout w:type="fixed"/>
        <w:tblLook w:val="04A0" w:firstRow="1" w:lastRow="0" w:firstColumn="1" w:lastColumn="0" w:noHBand="0" w:noVBand="1"/>
      </w:tblPr>
      <w:tblGrid>
        <w:gridCol w:w="10198"/>
      </w:tblGrid>
      <w:tr w:rsidR="006867DB" w:rsidRPr="009D1DF4" w14:paraId="03F50B11" w14:textId="77777777" w:rsidTr="004C3982">
        <w:trPr>
          <w:cantSplit/>
          <w:trHeight w:val="7483"/>
        </w:trPr>
        <w:tc>
          <w:tcPr>
            <w:tcW w:w="10198" w:type="dxa"/>
            <w:shd w:val="clear" w:color="auto" w:fill="auto"/>
          </w:tcPr>
          <w:p w14:paraId="2B53D2D7" w14:textId="53A02403" w:rsidR="001D7B03" w:rsidRPr="001D7B03" w:rsidRDefault="001D7B03" w:rsidP="001D7B03">
            <w:pPr>
              <w:pStyle w:val="Heading2"/>
              <w:rPr>
                <w:rFonts w:cs="Arial"/>
              </w:rPr>
            </w:pPr>
            <w:r w:rsidRPr="001D7B03">
              <w:rPr>
                <w:rFonts w:cs="Arial"/>
              </w:rPr>
              <w:lastRenderedPageBreak/>
              <w:t xml:space="preserve">Legal </w:t>
            </w:r>
            <w:r w:rsidR="008D2929" w:rsidRPr="001D7B03">
              <w:rPr>
                <w:rFonts w:cs="Arial"/>
              </w:rPr>
              <w:t xml:space="preserve">entities and certification </w:t>
            </w:r>
          </w:p>
          <w:p w14:paraId="5B03C9D3" w14:textId="705E20C9" w:rsidR="000F7F00" w:rsidRPr="002872FC" w:rsidRDefault="000871EF" w:rsidP="000F7F00">
            <w:pPr>
              <w:spacing w:before="160" w:after="80" w:line="276" w:lineRule="auto"/>
              <w:rPr>
                <w:rFonts w:eastAsia="Calibri" w:cs="Arial"/>
                <w:spacing w:val="-2"/>
                <w:szCs w:val="24"/>
                <w:lang w:eastAsia="en-GB"/>
              </w:rPr>
            </w:pPr>
            <w:r>
              <w:rPr>
                <w:rFonts w:eastAsia="Calibri" w:cs="Arial"/>
                <w:spacing w:val="-2"/>
                <w:szCs w:val="24"/>
                <w:lang w:eastAsia="en-GB"/>
              </w:rPr>
              <w:t>We</w:t>
            </w:r>
            <w:r w:rsidRPr="002872FC">
              <w:rPr>
                <w:rFonts w:eastAsia="Calibri" w:cs="Arial"/>
                <w:spacing w:val="-2"/>
                <w:szCs w:val="24"/>
                <w:lang w:eastAsia="en-GB"/>
              </w:rPr>
              <w:t xml:space="preserve"> </w:t>
            </w:r>
            <w:r w:rsidR="001D7B03" w:rsidRPr="002872FC">
              <w:rPr>
                <w:rFonts w:eastAsia="Calibri" w:cs="Arial"/>
                <w:spacing w:val="-2"/>
                <w:szCs w:val="24"/>
                <w:lang w:eastAsia="en-GB"/>
              </w:rPr>
              <w:t xml:space="preserve">would like to clarify some processes and timeframes around </w:t>
            </w:r>
            <w:r w:rsidR="005D2075">
              <w:rPr>
                <w:rFonts w:eastAsia="Calibri" w:cs="Arial"/>
                <w:spacing w:val="-2"/>
                <w:szCs w:val="24"/>
                <w:lang w:eastAsia="en-GB"/>
              </w:rPr>
              <w:t>l</w:t>
            </w:r>
            <w:r w:rsidR="005D2075" w:rsidRPr="002872FC">
              <w:rPr>
                <w:rFonts w:eastAsia="Calibri" w:cs="Arial"/>
                <w:spacing w:val="-2"/>
                <w:szCs w:val="24"/>
                <w:lang w:eastAsia="en-GB"/>
              </w:rPr>
              <w:t xml:space="preserve">egal </w:t>
            </w:r>
            <w:r w:rsidR="005D2075">
              <w:rPr>
                <w:rFonts w:eastAsia="Calibri" w:cs="Arial"/>
                <w:spacing w:val="-2"/>
                <w:szCs w:val="24"/>
                <w:lang w:eastAsia="en-GB"/>
              </w:rPr>
              <w:t>e</w:t>
            </w:r>
            <w:r w:rsidR="005D2075" w:rsidRPr="002872FC">
              <w:rPr>
                <w:rFonts w:eastAsia="Calibri" w:cs="Arial"/>
                <w:spacing w:val="-2"/>
                <w:szCs w:val="24"/>
                <w:lang w:eastAsia="en-GB"/>
              </w:rPr>
              <w:t xml:space="preserve">ntity </w:t>
            </w:r>
            <w:r w:rsidR="001D7B03" w:rsidRPr="002872FC">
              <w:rPr>
                <w:rFonts w:eastAsia="Calibri" w:cs="Arial"/>
                <w:spacing w:val="-2"/>
                <w:szCs w:val="24"/>
                <w:lang w:eastAsia="en-GB"/>
              </w:rPr>
              <w:t>(LE) requirements and the certification application process.</w:t>
            </w:r>
            <w:r w:rsidR="000F7F00" w:rsidRPr="002872FC">
              <w:rPr>
                <w:rFonts w:eastAsia="Calibri" w:cs="Arial"/>
                <w:spacing w:val="-2"/>
                <w:szCs w:val="24"/>
                <w:lang w:eastAsia="en-GB"/>
              </w:rPr>
              <w:t xml:space="preserve"> The LE is the ‘person’ or organisation that intends to be certified and will be responsible for </w:t>
            </w:r>
            <w:r w:rsidR="000F7F00">
              <w:rPr>
                <w:rFonts w:eastAsia="Calibri" w:cs="Arial"/>
                <w:spacing w:val="-2"/>
                <w:szCs w:val="24"/>
                <w:lang w:eastAsia="en-GB"/>
              </w:rPr>
              <w:t>providing</w:t>
            </w:r>
            <w:r w:rsidR="000F7F00" w:rsidRPr="002872FC">
              <w:rPr>
                <w:rFonts w:eastAsia="Calibri" w:cs="Arial"/>
                <w:spacing w:val="-2"/>
                <w:szCs w:val="24"/>
                <w:lang w:eastAsia="en-GB"/>
              </w:rPr>
              <w:t xml:space="preserve"> health care services under the </w:t>
            </w:r>
            <w:r w:rsidR="005C2913" w:rsidRPr="00114305">
              <w:rPr>
                <w:rFonts w:eastAsia="Calibri" w:cs="Arial"/>
                <w:spacing w:val="-2"/>
                <w:szCs w:val="24"/>
                <w:lang w:eastAsia="en-GB"/>
              </w:rPr>
              <w:t>Health and Disability Services (Safety) Act 2001 (</w:t>
            </w:r>
            <w:r w:rsidR="000F7F00" w:rsidRPr="002872FC">
              <w:rPr>
                <w:rFonts w:eastAsia="Calibri" w:cs="Arial"/>
                <w:spacing w:val="-2"/>
                <w:szCs w:val="24"/>
                <w:lang w:eastAsia="en-GB"/>
              </w:rPr>
              <w:t>HDSS Act</w:t>
            </w:r>
            <w:r w:rsidR="005C2913">
              <w:rPr>
                <w:rFonts w:eastAsia="Calibri" w:cs="Arial"/>
                <w:spacing w:val="-2"/>
                <w:szCs w:val="24"/>
                <w:lang w:eastAsia="en-GB"/>
              </w:rPr>
              <w:t>)</w:t>
            </w:r>
            <w:r w:rsidR="000F7F00" w:rsidRPr="002872FC">
              <w:rPr>
                <w:rFonts w:eastAsia="Calibri" w:cs="Arial"/>
                <w:spacing w:val="-2"/>
                <w:szCs w:val="24"/>
                <w:lang w:eastAsia="en-GB"/>
              </w:rPr>
              <w:t xml:space="preserve">. </w:t>
            </w:r>
          </w:p>
          <w:p w14:paraId="60347D55" w14:textId="4601AEE9" w:rsidR="001D7B03" w:rsidRPr="002872FC" w:rsidRDefault="001D7B03" w:rsidP="002872FC">
            <w:pPr>
              <w:spacing w:before="160" w:after="80" w:line="276" w:lineRule="auto"/>
              <w:rPr>
                <w:rFonts w:eastAsia="Calibri" w:cs="Arial"/>
                <w:spacing w:val="-2"/>
                <w:szCs w:val="24"/>
                <w:lang w:eastAsia="en-GB"/>
              </w:rPr>
            </w:pPr>
            <w:r w:rsidRPr="002872FC">
              <w:rPr>
                <w:rFonts w:eastAsia="Calibri" w:cs="Arial"/>
                <w:spacing w:val="-2"/>
                <w:szCs w:val="24"/>
                <w:lang w:eastAsia="en-GB"/>
              </w:rPr>
              <w:t xml:space="preserve">If you are a new provider requiring certification under the </w:t>
            </w:r>
            <w:r w:rsidR="00114305" w:rsidRPr="00114305">
              <w:rPr>
                <w:rFonts w:eastAsia="Calibri" w:cs="Arial"/>
                <w:spacing w:val="-2"/>
                <w:szCs w:val="24"/>
                <w:lang w:eastAsia="en-GB"/>
              </w:rPr>
              <w:t>HDSS Act</w:t>
            </w:r>
            <w:r w:rsidRPr="002872FC">
              <w:rPr>
                <w:rFonts w:eastAsia="Calibri" w:cs="Arial"/>
                <w:spacing w:val="-2"/>
                <w:szCs w:val="24"/>
                <w:lang w:eastAsia="en-GB"/>
              </w:rPr>
              <w:t xml:space="preserve">, </w:t>
            </w:r>
            <w:r w:rsidR="002C3D6A" w:rsidRPr="002872FC">
              <w:rPr>
                <w:rFonts w:eastAsia="Calibri" w:cs="Arial"/>
                <w:spacing w:val="-2"/>
                <w:szCs w:val="24"/>
                <w:lang w:eastAsia="en-GB"/>
              </w:rPr>
              <w:t>before you can apply for certification</w:t>
            </w:r>
            <w:r w:rsidR="002C3D6A">
              <w:rPr>
                <w:rFonts w:eastAsia="Calibri" w:cs="Arial"/>
                <w:spacing w:val="-2"/>
                <w:szCs w:val="24"/>
                <w:lang w:eastAsia="en-GB"/>
              </w:rPr>
              <w:t>,</w:t>
            </w:r>
            <w:r w:rsidR="002C3D6A" w:rsidRPr="002872FC">
              <w:rPr>
                <w:rFonts w:eastAsia="Calibri" w:cs="Arial"/>
                <w:spacing w:val="-2"/>
                <w:szCs w:val="24"/>
                <w:lang w:eastAsia="en-GB"/>
              </w:rPr>
              <w:t xml:space="preserve"> </w:t>
            </w:r>
            <w:r w:rsidRPr="002872FC">
              <w:rPr>
                <w:rFonts w:eastAsia="Calibri" w:cs="Arial"/>
                <w:spacing w:val="-2"/>
                <w:szCs w:val="24"/>
                <w:lang w:eastAsia="en-GB"/>
              </w:rPr>
              <w:t xml:space="preserve">you </w:t>
            </w:r>
            <w:r w:rsidR="002C3D6A">
              <w:rPr>
                <w:rFonts w:eastAsia="Calibri" w:cs="Arial"/>
                <w:spacing w:val="-2"/>
                <w:szCs w:val="24"/>
                <w:lang w:eastAsia="en-GB"/>
              </w:rPr>
              <w:t>must</w:t>
            </w:r>
            <w:r w:rsidRPr="002872FC">
              <w:rPr>
                <w:rFonts w:eastAsia="Calibri" w:cs="Arial"/>
                <w:spacing w:val="-2"/>
                <w:szCs w:val="24"/>
                <w:lang w:eastAsia="en-GB"/>
              </w:rPr>
              <w:t xml:space="preserve"> register your LE using this form</w:t>
            </w:r>
            <w:r w:rsidR="00071D32">
              <w:rPr>
                <w:rFonts w:eastAsia="Calibri" w:cs="Arial"/>
                <w:spacing w:val="-2"/>
                <w:szCs w:val="24"/>
                <w:lang w:eastAsia="en-GB"/>
              </w:rPr>
              <w:t>:</w:t>
            </w:r>
            <w:r w:rsidR="009E30F6">
              <w:rPr>
                <w:rFonts w:eastAsia="Calibri" w:cs="Arial"/>
                <w:spacing w:val="-2"/>
                <w:szCs w:val="24"/>
                <w:lang w:eastAsia="en-GB"/>
              </w:rPr>
              <w:t xml:space="preserve"> </w:t>
            </w:r>
            <w:hyperlink r:id="rId12" w:history="1">
              <w:r w:rsidR="008D5E44" w:rsidRPr="00A61BB8">
                <w:rPr>
                  <w:rStyle w:val="Hyperlink"/>
                  <w:rFonts w:eastAsia="Calibri" w:cs="Arial"/>
                  <w:spacing w:val="-2"/>
                  <w:szCs w:val="24"/>
                  <w:lang w:eastAsia="en-GB"/>
                </w:rPr>
                <w:t>https://providerregulation.health.govt.nz/oprans/</w:t>
              </w:r>
            </w:hyperlink>
            <w:r w:rsidR="0069607B">
              <w:rPr>
                <w:rFonts w:eastAsia="Calibri" w:cs="Arial"/>
                <w:spacing w:val="-2"/>
                <w:szCs w:val="24"/>
                <w:lang w:eastAsia="en-GB"/>
              </w:rPr>
              <w:t xml:space="preserve"> </w:t>
            </w:r>
          </w:p>
          <w:p w14:paraId="56A0378F" w14:textId="5B2AF290" w:rsidR="00BE21E3" w:rsidRPr="002872FC" w:rsidRDefault="001D7B03" w:rsidP="00877EE6">
            <w:pPr>
              <w:rPr>
                <w:lang w:eastAsia="en-GB"/>
              </w:rPr>
            </w:pPr>
            <w:r w:rsidRPr="002872FC">
              <w:rPr>
                <w:lang w:eastAsia="en-GB"/>
              </w:rPr>
              <w:t xml:space="preserve">Once </w:t>
            </w:r>
            <w:r w:rsidR="00D2299A">
              <w:rPr>
                <w:lang w:eastAsia="en-GB"/>
              </w:rPr>
              <w:t>we have registered and verified your</w:t>
            </w:r>
            <w:r w:rsidR="00D2299A" w:rsidRPr="002872FC">
              <w:rPr>
                <w:lang w:eastAsia="en-GB"/>
              </w:rPr>
              <w:t xml:space="preserve"> </w:t>
            </w:r>
            <w:r w:rsidRPr="002872FC">
              <w:rPr>
                <w:lang w:eastAsia="en-GB"/>
              </w:rPr>
              <w:t xml:space="preserve">LE form, </w:t>
            </w:r>
            <w:r w:rsidR="00D2299A">
              <w:rPr>
                <w:lang w:eastAsia="en-GB"/>
              </w:rPr>
              <w:t xml:space="preserve">we will email </w:t>
            </w:r>
            <w:r w:rsidR="00D65677">
              <w:rPr>
                <w:lang w:eastAsia="en-GB"/>
              </w:rPr>
              <w:t>your</w:t>
            </w:r>
            <w:r w:rsidR="00D65677" w:rsidRPr="002872FC">
              <w:rPr>
                <w:lang w:eastAsia="en-GB"/>
              </w:rPr>
              <w:t xml:space="preserve"> </w:t>
            </w:r>
            <w:r w:rsidRPr="002872FC">
              <w:rPr>
                <w:lang w:eastAsia="en-GB"/>
              </w:rPr>
              <w:t xml:space="preserve">designated contact person login details and a link to the website. This will allow you to apply for certification. Before you can be certified to provide an overnight health service, you must apply, pay the required </w:t>
            </w:r>
            <w:proofErr w:type="gramStart"/>
            <w:r w:rsidRPr="002872FC">
              <w:rPr>
                <w:lang w:eastAsia="en-GB"/>
              </w:rPr>
              <w:t>fee</w:t>
            </w:r>
            <w:proofErr w:type="gramEnd"/>
            <w:r w:rsidRPr="002872FC">
              <w:rPr>
                <w:lang w:eastAsia="en-GB"/>
              </w:rPr>
              <w:t xml:space="preserve"> and have an audit</w:t>
            </w:r>
            <w:r w:rsidR="00DD768A">
              <w:rPr>
                <w:lang w:eastAsia="en-GB"/>
              </w:rPr>
              <w:t>,</w:t>
            </w:r>
            <w:r w:rsidR="00D74967">
              <w:rPr>
                <w:lang w:eastAsia="en-GB"/>
              </w:rPr>
              <w:t xml:space="preserve"> as required by the HDSS Act</w:t>
            </w:r>
            <w:r w:rsidRPr="002872FC">
              <w:rPr>
                <w:lang w:eastAsia="en-GB"/>
              </w:rPr>
              <w:t xml:space="preserve">. </w:t>
            </w:r>
          </w:p>
          <w:p w14:paraId="0707F6B5" w14:textId="19A86138" w:rsidR="001D7B03" w:rsidRPr="00BE21E3" w:rsidRDefault="001D7B03" w:rsidP="00A47B7F">
            <w:pPr>
              <w:pStyle w:val="Heading3"/>
              <w:rPr>
                <w:lang w:val="en-US"/>
              </w:rPr>
            </w:pPr>
            <w:r w:rsidRPr="00BE21E3">
              <w:rPr>
                <w:lang w:val="en-US"/>
              </w:rPr>
              <w:t xml:space="preserve">Recommended </w:t>
            </w:r>
            <w:r w:rsidR="00594479" w:rsidRPr="00BE21E3">
              <w:rPr>
                <w:lang w:val="en-US"/>
              </w:rPr>
              <w:t>t</w:t>
            </w:r>
            <w:r w:rsidRPr="00BE21E3">
              <w:rPr>
                <w:lang w:val="en-US"/>
              </w:rPr>
              <w:t xml:space="preserve">imeframes for registering a new </w:t>
            </w:r>
            <w:r w:rsidR="004921CB">
              <w:rPr>
                <w:lang w:val="en-US"/>
              </w:rPr>
              <w:t>legal entity</w:t>
            </w:r>
            <w:r w:rsidR="004921CB" w:rsidRPr="00BE21E3">
              <w:rPr>
                <w:lang w:val="en-US"/>
              </w:rPr>
              <w:t xml:space="preserve"> </w:t>
            </w:r>
            <w:r w:rsidRPr="00BE21E3">
              <w:rPr>
                <w:lang w:val="en-US"/>
              </w:rPr>
              <w:t>and applying for initial certification</w:t>
            </w:r>
          </w:p>
          <w:p w14:paraId="57903640" w14:textId="494E2FC7" w:rsidR="001D7B03" w:rsidRPr="002872FC" w:rsidRDefault="001D7B03" w:rsidP="004C3982">
            <w:pPr>
              <w:spacing w:before="160" w:after="80" w:line="276" w:lineRule="auto"/>
              <w:ind w:left="461" w:hanging="461"/>
              <w:rPr>
                <w:rFonts w:eastAsia="Calibri" w:cs="Arial"/>
                <w:spacing w:val="-2"/>
                <w:szCs w:val="24"/>
                <w:lang w:eastAsia="en-GB"/>
              </w:rPr>
            </w:pPr>
            <w:r w:rsidRPr="002872FC">
              <w:rPr>
                <w:rFonts w:eastAsia="Calibri" w:cs="Arial"/>
                <w:spacing w:val="-2"/>
                <w:szCs w:val="24"/>
                <w:lang w:eastAsia="en-GB"/>
              </w:rPr>
              <w:t>a.</w:t>
            </w:r>
            <w:r w:rsidRPr="002872FC">
              <w:rPr>
                <w:rFonts w:eastAsia="Calibri" w:cs="Arial"/>
                <w:spacing w:val="-2"/>
                <w:szCs w:val="24"/>
                <w:lang w:eastAsia="en-GB"/>
              </w:rPr>
              <w:tab/>
              <w:t>If you are purchasing an existing certified facility</w:t>
            </w:r>
            <w:r w:rsidR="00DD768A">
              <w:rPr>
                <w:rFonts w:eastAsia="Calibri" w:cs="Arial"/>
                <w:spacing w:val="-2"/>
                <w:szCs w:val="24"/>
                <w:lang w:eastAsia="en-GB"/>
              </w:rPr>
              <w:t>,</w:t>
            </w:r>
            <w:r w:rsidR="00DD768A" w:rsidRPr="002872FC">
              <w:rPr>
                <w:rFonts w:eastAsia="Calibri" w:cs="Arial"/>
                <w:spacing w:val="-2"/>
                <w:szCs w:val="24"/>
                <w:lang w:eastAsia="en-GB"/>
              </w:rPr>
              <w:t xml:space="preserve"> you will</w:t>
            </w:r>
            <w:r w:rsidR="00DD768A">
              <w:rPr>
                <w:rFonts w:eastAsia="Calibri" w:cs="Arial"/>
                <w:spacing w:val="-2"/>
                <w:szCs w:val="24"/>
                <w:lang w:eastAsia="en-GB"/>
              </w:rPr>
              <w:t xml:space="preserve"> need to</w:t>
            </w:r>
            <w:r w:rsidRPr="002872FC">
              <w:rPr>
                <w:rFonts w:eastAsia="Calibri" w:cs="Arial"/>
                <w:spacing w:val="-2"/>
                <w:szCs w:val="24"/>
                <w:lang w:eastAsia="en-GB"/>
              </w:rPr>
              <w:t xml:space="preserve">: </w:t>
            </w:r>
          </w:p>
          <w:p w14:paraId="527E0D71" w14:textId="25598872" w:rsidR="001D7B03" w:rsidRPr="002872FC" w:rsidRDefault="001D7B03" w:rsidP="005002C7">
            <w:pPr>
              <w:spacing w:after="0" w:line="276" w:lineRule="auto"/>
              <w:ind w:firstLine="461"/>
              <w:rPr>
                <w:rFonts w:eastAsia="Calibri" w:cs="Arial"/>
                <w:spacing w:val="-2"/>
                <w:szCs w:val="24"/>
                <w:lang w:eastAsia="en-GB"/>
              </w:rPr>
            </w:pPr>
            <w:r w:rsidRPr="002872FC">
              <w:rPr>
                <w:rFonts w:eastAsia="Calibri" w:cs="Arial"/>
                <w:spacing w:val="-2"/>
                <w:szCs w:val="24"/>
                <w:lang w:eastAsia="en-GB"/>
              </w:rPr>
              <w:t>•</w:t>
            </w:r>
            <w:r w:rsidRPr="002872FC">
              <w:rPr>
                <w:rFonts w:eastAsia="Calibri" w:cs="Arial"/>
                <w:spacing w:val="-2"/>
                <w:szCs w:val="24"/>
                <w:lang w:eastAsia="en-GB"/>
              </w:rPr>
              <w:tab/>
            </w:r>
            <w:r w:rsidR="004C4425">
              <w:rPr>
                <w:rFonts w:eastAsia="Calibri" w:cs="Arial"/>
                <w:spacing w:val="-2"/>
                <w:szCs w:val="24"/>
                <w:lang w:eastAsia="en-GB"/>
              </w:rPr>
              <w:t>require</w:t>
            </w:r>
            <w:r w:rsidR="00DD768A">
              <w:rPr>
                <w:rFonts w:eastAsia="Calibri" w:cs="Arial"/>
                <w:spacing w:val="-2"/>
                <w:szCs w:val="24"/>
                <w:lang w:eastAsia="en-GB"/>
              </w:rPr>
              <w:t xml:space="preserve"> </w:t>
            </w:r>
            <w:r w:rsidRPr="002872FC">
              <w:rPr>
                <w:rFonts w:eastAsia="Calibri" w:cs="Arial"/>
                <w:spacing w:val="-2"/>
                <w:szCs w:val="24"/>
                <w:lang w:eastAsia="en-GB"/>
              </w:rPr>
              <w:t xml:space="preserve">a provisional audit </w:t>
            </w:r>
            <w:r w:rsidR="00DD768A">
              <w:rPr>
                <w:rFonts w:eastAsia="Calibri" w:cs="Arial"/>
                <w:spacing w:val="-2"/>
                <w:szCs w:val="24"/>
                <w:lang w:eastAsia="en-GB"/>
              </w:rPr>
              <w:t>before</w:t>
            </w:r>
            <w:r w:rsidRPr="002872FC">
              <w:rPr>
                <w:rFonts w:eastAsia="Calibri" w:cs="Arial"/>
                <w:spacing w:val="-2"/>
                <w:szCs w:val="24"/>
                <w:lang w:eastAsia="en-GB"/>
              </w:rPr>
              <w:t xml:space="preserve"> the sale and purchase process </w:t>
            </w:r>
            <w:r w:rsidR="00DD768A" w:rsidRPr="002872FC">
              <w:rPr>
                <w:rFonts w:eastAsia="Calibri" w:cs="Arial"/>
                <w:spacing w:val="-2"/>
                <w:szCs w:val="24"/>
                <w:lang w:eastAsia="en-GB"/>
              </w:rPr>
              <w:t>tak</w:t>
            </w:r>
            <w:r w:rsidR="00DD768A">
              <w:rPr>
                <w:rFonts w:eastAsia="Calibri" w:cs="Arial"/>
                <w:spacing w:val="-2"/>
                <w:szCs w:val="24"/>
                <w:lang w:eastAsia="en-GB"/>
              </w:rPr>
              <w:t>es</w:t>
            </w:r>
            <w:r w:rsidR="00DD768A" w:rsidRPr="002872FC">
              <w:rPr>
                <w:rFonts w:eastAsia="Calibri" w:cs="Arial"/>
                <w:spacing w:val="-2"/>
                <w:szCs w:val="24"/>
                <w:lang w:eastAsia="en-GB"/>
              </w:rPr>
              <w:t xml:space="preserve"> </w:t>
            </w:r>
            <w:r w:rsidRPr="002872FC">
              <w:rPr>
                <w:rFonts w:eastAsia="Calibri" w:cs="Arial"/>
                <w:spacing w:val="-2"/>
                <w:szCs w:val="24"/>
                <w:lang w:eastAsia="en-GB"/>
              </w:rPr>
              <w:t xml:space="preserve">place </w:t>
            </w:r>
          </w:p>
          <w:p w14:paraId="48D679DF" w14:textId="456A2C3E" w:rsidR="001D7B03" w:rsidRPr="002872FC" w:rsidRDefault="001D7B03" w:rsidP="00877EE6">
            <w:pPr>
              <w:spacing w:after="0" w:line="276" w:lineRule="auto"/>
              <w:ind w:left="746" w:hanging="285"/>
              <w:rPr>
                <w:rFonts w:eastAsia="Calibri" w:cs="Arial"/>
                <w:spacing w:val="-2"/>
                <w:szCs w:val="24"/>
                <w:lang w:eastAsia="en-GB"/>
              </w:rPr>
            </w:pPr>
            <w:r w:rsidRPr="002872FC">
              <w:rPr>
                <w:rFonts w:eastAsia="Calibri" w:cs="Arial"/>
                <w:spacing w:val="-2"/>
                <w:szCs w:val="24"/>
                <w:lang w:eastAsia="en-GB"/>
              </w:rPr>
              <w:t>•</w:t>
            </w:r>
            <w:r w:rsidRPr="002872FC">
              <w:rPr>
                <w:rFonts w:eastAsia="Calibri" w:cs="Arial"/>
                <w:spacing w:val="-2"/>
                <w:szCs w:val="24"/>
                <w:lang w:eastAsia="en-GB"/>
              </w:rPr>
              <w:tab/>
              <w:t xml:space="preserve">register your LE and apply </w:t>
            </w:r>
            <w:r w:rsidR="009C2485">
              <w:rPr>
                <w:rFonts w:eastAsia="Calibri" w:cs="Arial"/>
                <w:spacing w:val="-2"/>
                <w:szCs w:val="24"/>
                <w:lang w:eastAsia="en-GB"/>
              </w:rPr>
              <w:t xml:space="preserve">for certification </w:t>
            </w:r>
            <w:r w:rsidRPr="002872FC">
              <w:rPr>
                <w:rFonts w:eastAsia="Calibri" w:cs="Arial"/>
                <w:spacing w:val="-2"/>
                <w:szCs w:val="24"/>
                <w:lang w:eastAsia="en-GB"/>
              </w:rPr>
              <w:t xml:space="preserve">at least four months </w:t>
            </w:r>
            <w:r w:rsidR="00DD768A">
              <w:rPr>
                <w:rFonts w:eastAsia="Calibri" w:cs="Arial"/>
                <w:spacing w:val="-2"/>
                <w:szCs w:val="24"/>
                <w:lang w:eastAsia="en-GB"/>
              </w:rPr>
              <w:t>before</w:t>
            </w:r>
            <w:r w:rsidRPr="002872FC">
              <w:rPr>
                <w:rFonts w:eastAsia="Calibri" w:cs="Arial"/>
                <w:spacing w:val="-2"/>
                <w:szCs w:val="24"/>
                <w:lang w:eastAsia="en-GB"/>
              </w:rPr>
              <w:t xml:space="preserve"> your intended settlement date</w:t>
            </w:r>
          </w:p>
          <w:p w14:paraId="670E4756" w14:textId="153017AC" w:rsidR="001D7B03" w:rsidRPr="002872FC" w:rsidRDefault="001D7B03" w:rsidP="005002C7">
            <w:pPr>
              <w:spacing w:after="0" w:line="276" w:lineRule="auto"/>
              <w:ind w:firstLine="461"/>
              <w:rPr>
                <w:rFonts w:eastAsia="Calibri" w:cs="Arial"/>
                <w:spacing w:val="-2"/>
                <w:szCs w:val="24"/>
                <w:lang w:eastAsia="en-GB"/>
              </w:rPr>
            </w:pPr>
            <w:r w:rsidRPr="002872FC">
              <w:rPr>
                <w:rFonts w:eastAsia="Calibri" w:cs="Arial"/>
                <w:spacing w:val="-2"/>
                <w:szCs w:val="24"/>
                <w:lang w:eastAsia="en-GB"/>
              </w:rPr>
              <w:t>•</w:t>
            </w:r>
            <w:r w:rsidRPr="002872FC">
              <w:rPr>
                <w:rFonts w:eastAsia="Calibri" w:cs="Arial"/>
                <w:spacing w:val="-2"/>
                <w:szCs w:val="24"/>
                <w:lang w:eastAsia="en-GB"/>
              </w:rPr>
              <w:tab/>
            </w:r>
            <w:r w:rsidR="008D5E44">
              <w:rPr>
                <w:rFonts w:eastAsia="Calibri" w:cs="Arial"/>
                <w:spacing w:val="-2"/>
                <w:szCs w:val="24"/>
                <w:lang w:eastAsia="en-GB"/>
              </w:rPr>
              <w:t>a</w:t>
            </w:r>
            <w:r w:rsidRPr="002872FC">
              <w:rPr>
                <w:rFonts w:eastAsia="Calibri" w:cs="Arial"/>
                <w:spacing w:val="-2"/>
                <w:szCs w:val="24"/>
                <w:lang w:eastAsia="en-GB"/>
              </w:rPr>
              <w:t xml:space="preserve">rrange your audit approximately three months </w:t>
            </w:r>
            <w:r w:rsidR="009C2485">
              <w:rPr>
                <w:rFonts w:eastAsia="Calibri" w:cs="Arial"/>
                <w:spacing w:val="-2"/>
                <w:szCs w:val="24"/>
                <w:lang w:eastAsia="en-GB"/>
              </w:rPr>
              <w:t>before</w:t>
            </w:r>
            <w:r w:rsidRPr="002872FC">
              <w:rPr>
                <w:rFonts w:eastAsia="Calibri" w:cs="Arial"/>
                <w:spacing w:val="-2"/>
                <w:szCs w:val="24"/>
                <w:lang w:eastAsia="en-GB"/>
              </w:rPr>
              <w:t xml:space="preserve"> settlement date.</w:t>
            </w:r>
          </w:p>
          <w:p w14:paraId="35DE5F5C" w14:textId="3352CA1A" w:rsidR="001D7B03" w:rsidRPr="002872FC" w:rsidRDefault="001D7B03" w:rsidP="004C3982">
            <w:pPr>
              <w:spacing w:before="160" w:after="80" w:line="276" w:lineRule="auto"/>
              <w:ind w:left="461" w:hanging="461"/>
              <w:rPr>
                <w:rFonts w:eastAsia="Calibri" w:cs="Arial"/>
                <w:spacing w:val="-2"/>
                <w:szCs w:val="24"/>
                <w:lang w:eastAsia="en-GB"/>
              </w:rPr>
            </w:pPr>
            <w:r w:rsidRPr="002872FC">
              <w:rPr>
                <w:rFonts w:eastAsia="Calibri" w:cs="Arial"/>
                <w:spacing w:val="-2"/>
                <w:szCs w:val="24"/>
                <w:lang w:eastAsia="en-GB"/>
              </w:rPr>
              <w:t>b.</w:t>
            </w:r>
            <w:r w:rsidRPr="002872FC">
              <w:rPr>
                <w:rFonts w:eastAsia="Calibri" w:cs="Arial"/>
                <w:spacing w:val="-2"/>
                <w:szCs w:val="24"/>
                <w:lang w:eastAsia="en-GB"/>
              </w:rPr>
              <w:tab/>
              <w:t>If you are building a new facility</w:t>
            </w:r>
            <w:r w:rsidR="00E97545">
              <w:rPr>
                <w:rFonts w:eastAsia="Calibri" w:cs="Arial"/>
                <w:spacing w:val="-2"/>
                <w:szCs w:val="24"/>
                <w:lang w:eastAsia="en-GB"/>
              </w:rPr>
              <w:t>, you will need to</w:t>
            </w:r>
            <w:r w:rsidRPr="002872FC">
              <w:rPr>
                <w:rFonts w:eastAsia="Calibri" w:cs="Arial"/>
                <w:spacing w:val="-2"/>
                <w:szCs w:val="24"/>
                <w:lang w:eastAsia="en-GB"/>
              </w:rPr>
              <w:t>:</w:t>
            </w:r>
          </w:p>
          <w:p w14:paraId="2EFD115B" w14:textId="3AE56EC4" w:rsidR="001D7B03" w:rsidRPr="002872FC" w:rsidRDefault="001D7B03" w:rsidP="005002C7">
            <w:pPr>
              <w:spacing w:after="0" w:line="276" w:lineRule="auto"/>
              <w:ind w:left="461"/>
              <w:rPr>
                <w:rFonts w:eastAsia="Calibri" w:cs="Arial"/>
                <w:spacing w:val="-2"/>
                <w:szCs w:val="24"/>
                <w:lang w:eastAsia="en-GB"/>
              </w:rPr>
            </w:pPr>
            <w:r w:rsidRPr="002872FC">
              <w:rPr>
                <w:rFonts w:eastAsia="Calibri" w:cs="Arial"/>
                <w:spacing w:val="-2"/>
                <w:szCs w:val="24"/>
                <w:lang w:eastAsia="en-GB"/>
              </w:rPr>
              <w:t>•</w:t>
            </w:r>
            <w:r w:rsidRPr="002872FC">
              <w:rPr>
                <w:rFonts w:eastAsia="Calibri" w:cs="Arial"/>
                <w:spacing w:val="-2"/>
                <w:szCs w:val="24"/>
                <w:lang w:eastAsia="en-GB"/>
              </w:rPr>
              <w:tab/>
            </w:r>
            <w:proofErr w:type="spellStart"/>
            <w:r w:rsidR="00E97545">
              <w:rPr>
                <w:rFonts w:eastAsia="Calibri" w:cs="Arial"/>
                <w:spacing w:val="-2"/>
                <w:szCs w:val="24"/>
                <w:lang w:eastAsia="en-GB"/>
              </w:rPr>
              <w:t>r</w:t>
            </w:r>
            <w:r w:rsidR="004C4425">
              <w:rPr>
                <w:rFonts w:eastAsia="Calibri" w:cs="Arial"/>
                <w:spacing w:val="-2"/>
                <w:szCs w:val="24"/>
                <w:lang w:eastAsia="en-GB"/>
              </w:rPr>
              <w:t>require</w:t>
            </w:r>
            <w:proofErr w:type="spellEnd"/>
            <w:r w:rsidRPr="002872FC">
              <w:rPr>
                <w:rFonts w:eastAsia="Calibri" w:cs="Arial"/>
                <w:spacing w:val="-2"/>
                <w:szCs w:val="24"/>
                <w:lang w:eastAsia="en-GB"/>
              </w:rPr>
              <w:t xml:space="preserve"> a partial provisional audit </w:t>
            </w:r>
            <w:r w:rsidR="00E97545">
              <w:rPr>
                <w:rFonts w:eastAsia="Calibri" w:cs="Arial"/>
                <w:spacing w:val="-2"/>
                <w:szCs w:val="24"/>
                <w:lang w:eastAsia="en-GB"/>
              </w:rPr>
              <w:t>before</w:t>
            </w:r>
            <w:r w:rsidRPr="002872FC">
              <w:rPr>
                <w:rFonts w:eastAsia="Calibri" w:cs="Arial"/>
                <w:spacing w:val="-2"/>
                <w:szCs w:val="24"/>
                <w:lang w:eastAsia="en-GB"/>
              </w:rPr>
              <w:t xml:space="preserve"> opening</w:t>
            </w:r>
          </w:p>
          <w:p w14:paraId="0BDDE1DB" w14:textId="7C7C75BD" w:rsidR="00B93346" w:rsidRDefault="001D7B03" w:rsidP="004A50AC">
            <w:pPr>
              <w:spacing w:after="0" w:line="276" w:lineRule="auto"/>
              <w:ind w:left="744" w:hanging="283"/>
              <w:rPr>
                <w:rFonts w:eastAsia="Calibri" w:cs="Arial"/>
                <w:spacing w:val="-2"/>
                <w:szCs w:val="24"/>
                <w:lang w:eastAsia="en-GB"/>
              </w:rPr>
            </w:pPr>
            <w:r w:rsidRPr="002872FC">
              <w:rPr>
                <w:rFonts w:eastAsia="Calibri" w:cs="Arial"/>
                <w:spacing w:val="-2"/>
                <w:szCs w:val="24"/>
                <w:lang w:eastAsia="en-GB"/>
              </w:rPr>
              <w:t>•</w:t>
            </w:r>
            <w:r w:rsidRPr="002872FC">
              <w:rPr>
                <w:rFonts w:eastAsia="Calibri" w:cs="Arial"/>
                <w:spacing w:val="-2"/>
                <w:szCs w:val="24"/>
                <w:lang w:eastAsia="en-GB"/>
              </w:rPr>
              <w:tab/>
              <w:t xml:space="preserve">submit a reconfiguration application </w:t>
            </w:r>
            <w:r w:rsidR="00670A49">
              <w:rPr>
                <w:rFonts w:eastAsia="Calibri" w:cs="Arial"/>
                <w:spacing w:val="-2"/>
                <w:szCs w:val="24"/>
                <w:lang w:eastAsia="en-GB"/>
              </w:rPr>
              <w:t>four to five</w:t>
            </w:r>
            <w:r w:rsidRPr="002872FC">
              <w:rPr>
                <w:rFonts w:eastAsia="Calibri" w:cs="Arial"/>
                <w:spacing w:val="-2"/>
                <w:szCs w:val="24"/>
                <w:lang w:eastAsia="en-GB"/>
              </w:rPr>
              <w:t xml:space="preserve"> months </w:t>
            </w:r>
            <w:r w:rsidR="00670A49">
              <w:rPr>
                <w:rFonts w:eastAsia="Calibri" w:cs="Arial"/>
                <w:spacing w:val="-2"/>
                <w:szCs w:val="24"/>
                <w:lang w:eastAsia="en-GB"/>
              </w:rPr>
              <w:t>before</w:t>
            </w:r>
            <w:r w:rsidRPr="002872FC">
              <w:rPr>
                <w:rFonts w:eastAsia="Calibri" w:cs="Arial"/>
                <w:spacing w:val="-2"/>
                <w:szCs w:val="24"/>
                <w:lang w:eastAsia="en-GB"/>
              </w:rPr>
              <w:t xml:space="preserve"> the intended change</w:t>
            </w:r>
            <w:r w:rsidR="00DE560D">
              <w:rPr>
                <w:rFonts w:eastAsia="Calibri" w:cs="Arial"/>
                <w:spacing w:val="-2"/>
                <w:szCs w:val="24"/>
                <w:lang w:eastAsia="en-GB"/>
              </w:rPr>
              <w:t xml:space="preserve"> (For more information, see the Reconfiguring services or building a new premises </w:t>
            </w:r>
            <w:r w:rsidR="00835D81">
              <w:rPr>
                <w:rFonts w:eastAsia="Calibri" w:cs="Arial"/>
                <w:spacing w:val="-2"/>
                <w:szCs w:val="24"/>
                <w:lang w:eastAsia="en-GB"/>
              </w:rPr>
              <w:t xml:space="preserve">webpage </w:t>
            </w:r>
            <w:r w:rsidR="00DE560D">
              <w:rPr>
                <w:rFonts w:eastAsia="Calibri" w:cs="Arial"/>
                <w:spacing w:val="-2"/>
                <w:szCs w:val="24"/>
                <w:lang w:eastAsia="en-GB"/>
              </w:rPr>
              <w:t xml:space="preserve">on the Ministry of Health’s </w:t>
            </w:r>
            <w:r w:rsidR="00835D81">
              <w:rPr>
                <w:rFonts w:eastAsia="Calibri" w:cs="Arial"/>
                <w:spacing w:val="-2"/>
                <w:szCs w:val="24"/>
                <w:lang w:eastAsia="en-GB"/>
              </w:rPr>
              <w:t xml:space="preserve">(the Ministry’s) </w:t>
            </w:r>
            <w:r w:rsidR="00DE560D">
              <w:rPr>
                <w:rFonts w:eastAsia="Calibri" w:cs="Arial"/>
                <w:spacing w:val="-2"/>
                <w:szCs w:val="24"/>
                <w:lang w:eastAsia="en-GB"/>
              </w:rPr>
              <w:t xml:space="preserve">website at: </w:t>
            </w:r>
            <w:hyperlink r:id="rId13" w:history="1">
              <w:r w:rsidR="00DE560D" w:rsidRPr="00DE560D">
                <w:rPr>
                  <w:rStyle w:val="Hyperlink"/>
                  <w:rFonts w:eastAsia="Calibri" w:cs="Arial"/>
                  <w:spacing w:val="-2"/>
                  <w:szCs w:val="24"/>
                  <w:lang w:eastAsia="en-GB"/>
                </w:rPr>
                <w:t>www.health.govt.nz/our-work/regulation-health-and-disability-system/certification-health-care-services/information-providers-health-care-services/reconfiguring-services-or-building-new-premises</w:t>
              </w:r>
            </w:hyperlink>
            <w:r w:rsidR="00DE560D" w:rsidRPr="00877EE6">
              <w:rPr>
                <w:rStyle w:val="Hyperlink"/>
                <w:color w:val="auto"/>
                <w:u w:val="none"/>
              </w:rPr>
              <w:t>)</w:t>
            </w:r>
          </w:p>
          <w:p w14:paraId="4C16A6FC" w14:textId="5D3AA63A" w:rsidR="001D7B03" w:rsidRPr="002872FC" w:rsidRDefault="001D7B03" w:rsidP="005002C7">
            <w:pPr>
              <w:spacing w:after="0" w:line="276" w:lineRule="auto"/>
              <w:ind w:left="744" w:hanging="283"/>
              <w:rPr>
                <w:rFonts w:eastAsia="Calibri" w:cs="Arial"/>
                <w:spacing w:val="-2"/>
                <w:szCs w:val="24"/>
                <w:lang w:eastAsia="en-GB"/>
              </w:rPr>
            </w:pPr>
            <w:r w:rsidRPr="002872FC">
              <w:rPr>
                <w:rFonts w:eastAsia="Calibri" w:cs="Arial"/>
                <w:spacing w:val="-2"/>
                <w:szCs w:val="24"/>
                <w:lang w:eastAsia="en-GB"/>
              </w:rPr>
              <w:t>•</w:t>
            </w:r>
            <w:r w:rsidRPr="002872FC">
              <w:rPr>
                <w:rFonts w:eastAsia="Calibri" w:cs="Arial"/>
                <w:spacing w:val="-2"/>
                <w:szCs w:val="24"/>
                <w:lang w:eastAsia="en-GB"/>
              </w:rPr>
              <w:tab/>
              <w:t xml:space="preserve">register your LE and apply for certification at least four months </w:t>
            </w:r>
            <w:r w:rsidR="00A35EBF">
              <w:rPr>
                <w:rFonts w:eastAsia="Calibri" w:cs="Arial"/>
                <w:spacing w:val="-2"/>
                <w:szCs w:val="24"/>
                <w:lang w:eastAsia="en-GB"/>
              </w:rPr>
              <w:t>before</w:t>
            </w:r>
            <w:r w:rsidRPr="002872FC">
              <w:rPr>
                <w:rFonts w:eastAsia="Calibri" w:cs="Arial"/>
                <w:spacing w:val="-2"/>
                <w:szCs w:val="24"/>
                <w:lang w:eastAsia="en-GB"/>
              </w:rPr>
              <w:t xml:space="preserve"> your intended</w:t>
            </w:r>
            <w:r w:rsidR="00852822">
              <w:rPr>
                <w:rFonts w:eastAsia="Calibri" w:cs="Arial"/>
                <w:spacing w:val="-2"/>
                <w:szCs w:val="24"/>
                <w:lang w:eastAsia="en-GB"/>
              </w:rPr>
              <w:t xml:space="preserve"> </w:t>
            </w:r>
            <w:r w:rsidRPr="002872FC">
              <w:rPr>
                <w:rFonts w:eastAsia="Calibri" w:cs="Arial"/>
                <w:spacing w:val="-2"/>
                <w:szCs w:val="24"/>
                <w:lang w:eastAsia="en-GB"/>
              </w:rPr>
              <w:t>opening date</w:t>
            </w:r>
          </w:p>
          <w:p w14:paraId="1C10EA57" w14:textId="6CF85530" w:rsidR="001D7B03" w:rsidRPr="002872FC" w:rsidRDefault="001D7B03" w:rsidP="005002C7">
            <w:pPr>
              <w:spacing w:after="0" w:line="276" w:lineRule="auto"/>
              <w:ind w:left="744" w:hanging="283"/>
              <w:rPr>
                <w:rFonts w:eastAsia="Calibri" w:cs="Arial"/>
                <w:spacing w:val="-2"/>
                <w:szCs w:val="24"/>
                <w:lang w:eastAsia="en-GB"/>
              </w:rPr>
            </w:pPr>
            <w:r w:rsidRPr="002872FC">
              <w:rPr>
                <w:rFonts w:eastAsia="Calibri" w:cs="Arial"/>
                <w:spacing w:val="-2"/>
                <w:szCs w:val="24"/>
                <w:lang w:eastAsia="en-GB"/>
              </w:rPr>
              <w:t>•</w:t>
            </w:r>
            <w:r w:rsidRPr="002872FC">
              <w:rPr>
                <w:rFonts w:eastAsia="Calibri" w:cs="Arial"/>
                <w:spacing w:val="-2"/>
                <w:szCs w:val="24"/>
                <w:lang w:eastAsia="en-GB"/>
              </w:rPr>
              <w:tab/>
              <w:t xml:space="preserve">arrange your audit approximately three months </w:t>
            </w:r>
            <w:r w:rsidR="00A35EBF">
              <w:rPr>
                <w:rFonts w:eastAsia="Calibri" w:cs="Arial"/>
                <w:spacing w:val="-2"/>
                <w:szCs w:val="24"/>
                <w:lang w:eastAsia="en-GB"/>
              </w:rPr>
              <w:t>before</w:t>
            </w:r>
            <w:r w:rsidRPr="002872FC">
              <w:rPr>
                <w:rFonts w:eastAsia="Calibri" w:cs="Arial"/>
                <w:spacing w:val="-2"/>
                <w:szCs w:val="24"/>
                <w:lang w:eastAsia="en-GB"/>
              </w:rPr>
              <w:t xml:space="preserve"> your intended opening</w:t>
            </w:r>
            <w:r w:rsidR="00A35EBF">
              <w:rPr>
                <w:rFonts w:eastAsia="Calibri" w:cs="Arial"/>
                <w:spacing w:val="-2"/>
                <w:szCs w:val="24"/>
                <w:lang w:eastAsia="en-GB"/>
              </w:rPr>
              <w:t xml:space="preserve"> – w</w:t>
            </w:r>
            <w:r w:rsidRPr="002872FC">
              <w:rPr>
                <w:rFonts w:eastAsia="Calibri" w:cs="Arial"/>
                <w:spacing w:val="-2"/>
                <w:szCs w:val="24"/>
                <w:lang w:eastAsia="en-GB"/>
              </w:rPr>
              <w:t xml:space="preserve">e recommend </w:t>
            </w:r>
            <w:r w:rsidR="00A35EBF">
              <w:rPr>
                <w:rFonts w:eastAsia="Calibri" w:cs="Arial"/>
                <w:spacing w:val="-2"/>
                <w:szCs w:val="24"/>
                <w:lang w:eastAsia="en-GB"/>
              </w:rPr>
              <w:t xml:space="preserve">you </w:t>
            </w:r>
            <w:r w:rsidR="00235F0E">
              <w:rPr>
                <w:rFonts w:eastAsia="Calibri" w:cs="Arial"/>
                <w:spacing w:val="-2"/>
                <w:szCs w:val="24"/>
                <w:lang w:eastAsia="en-GB"/>
              </w:rPr>
              <w:t>work</w:t>
            </w:r>
            <w:r w:rsidRPr="002872FC">
              <w:rPr>
                <w:rFonts w:eastAsia="Calibri" w:cs="Arial"/>
                <w:spacing w:val="-2"/>
                <w:szCs w:val="24"/>
                <w:lang w:eastAsia="en-GB"/>
              </w:rPr>
              <w:t xml:space="preserve"> with your chosen </w:t>
            </w:r>
            <w:r w:rsidR="005C1989" w:rsidRPr="002872FC">
              <w:rPr>
                <w:rFonts w:eastAsia="Calibri" w:cs="Arial"/>
                <w:spacing w:val="-2"/>
                <w:szCs w:val="24"/>
                <w:lang w:eastAsia="en-GB"/>
              </w:rPr>
              <w:t xml:space="preserve">designated auditing agency </w:t>
            </w:r>
            <w:r w:rsidRPr="002872FC">
              <w:rPr>
                <w:rFonts w:eastAsia="Calibri" w:cs="Arial"/>
                <w:spacing w:val="-2"/>
                <w:szCs w:val="24"/>
                <w:lang w:eastAsia="en-GB"/>
              </w:rPr>
              <w:t>to plan the best timing for this audit.</w:t>
            </w:r>
          </w:p>
          <w:p w14:paraId="12367488" w14:textId="77777777" w:rsidR="004A50AC" w:rsidRDefault="004A50AC" w:rsidP="000F7F00">
            <w:pPr>
              <w:rPr>
                <w:lang w:val="en-US"/>
              </w:rPr>
            </w:pPr>
          </w:p>
          <w:p w14:paraId="62E8AA22" w14:textId="290D4B95" w:rsidR="001D7B03" w:rsidRPr="00BE21E3" w:rsidRDefault="001D7B03" w:rsidP="00A47B7F">
            <w:pPr>
              <w:pStyle w:val="Heading3"/>
              <w:rPr>
                <w:lang w:val="en-US"/>
              </w:rPr>
            </w:pPr>
            <w:r w:rsidRPr="00BE21E3">
              <w:rPr>
                <w:lang w:val="en-US"/>
              </w:rPr>
              <w:t xml:space="preserve">Change of </w:t>
            </w:r>
            <w:r w:rsidR="008D2929" w:rsidRPr="00BE21E3">
              <w:rPr>
                <w:lang w:val="en-US"/>
              </w:rPr>
              <w:t xml:space="preserve">legal entity </w:t>
            </w:r>
            <w:r w:rsidRPr="00BE21E3">
              <w:rPr>
                <w:lang w:val="en-US"/>
              </w:rPr>
              <w:t>name only</w:t>
            </w:r>
          </w:p>
          <w:p w14:paraId="12D3C9B3" w14:textId="2CD36236" w:rsidR="001D7B03" w:rsidRDefault="001D7B03" w:rsidP="002872FC">
            <w:pPr>
              <w:spacing w:before="160" w:after="80" w:line="276" w:lineRule="auto"/>
              <w:rPr>
                <w:rFonts w:eastAsia="Calibri" w:cs="Arial"/>
                <w:spacing w:val="-2"/>
                <w:szCs w:val="24"/>
                <w:lang w:eastAsia="en-GB"/>
              </w:rPr>
            </w:pPr>
            <w:r w:rsidRPr="002872FC">
              <w:rPr>
                <w:rFonts w:eastAsia="Calibri" w:cs="Arial"/>
                <w:spacing w:val="-2"/>
                <w:szCs w:val="24"/>
                <w:lang w:eastAsia="en-GB"/>
              </w:rPr>
              <w:t xml:space="preserve">If you are an existing certified provider and have changed your </w:t>
            </w:r>
            <w:r w:rsidR="004921CB">
              <w:rPr>
                <w:rFonts w:eastAsia="Calibri" w:cs="Arial"/>
                <w:spacing w:val="-2"/>
                <w:szCs w:val="24"/>
                <w:lang w:eastAsia="en-GB"/>
              </w:rPr>
              <w:t>LE</w:t>
            </w:r>
            <w:r w:rsidRPr="002872FC">
              <w:rPr>
                <w:rFonts w:eastAsia="Calibri" w:cs="Arial"/>
                <w:spacing w:val="-2"/>
                <w:szCs w:val="24"/>
                <w:lang w:eastAsia="en-GB"/>
              </w:rPr>
              <w:t xml:space="preserve"> </w:t>
            </w:r>
            <w:r w:rsidR="0018458B" w:rsidRPr="002872FC">
              <w:rPr>
                <w:rFonts w:eastAsia="Calibri" w:cs="Arial"/>
                <w:spacing w:val="-2"/>
                <w:szCs w:val="24"/>
                <w:lang w:eastAsia="en-GB"/>
              </w:rPr>
              <w:t>name</w:t>
            </w:r>
            <w:r w:rsidR="006222A3">
              <w:rPr>
                <w:rFonts w:eastAsia="Calibri" w:cs="Arial"/>
                <w:spacing w:val="-2"/>
                <w:szCs w:val="24"/>
                <w:lang w:eastAsia="en-GB"/>
              </w:rPr>
              <w:t>, for</w:t>
            </w:r>
            <w:r w:rsidR="006222A3" w:rsidRPr="002872FC">
              <w:rPr>
                <w:rFonts w:eastAsia="Calibri" w:cs="Arial"/>
                <w:spacing w:val="-2"/>
                <w:szCs w:val="24"/>
                <w:lang w:eastAsia="en-GB"/>
              </w:rPr>
              <w:t xml:space="preserve"> example</w:t>
            </w:r>
            <w:r w:rsidR="006222A3">
              <w:rPr>
                <w:rFonts w:eastAsia="Calibri" w:cs="Arial"/>
                <w:spacing w:val="-2"/>
                <w:szCs w:val="24"/>
                <w:lang w:eastAsia="en-GB"/>
              </w:rPr>
              <w:t>,</w:t>
            </w:r>
            <w:r w:rsidR="006222A3" w:rsidRPr="002872FC">
              <w:rPr>
                <w:rFonts w:eastAsia="Calibri" w:cs="Arial"/>
                <w:spacing w:val="-2"/>
                <w:szCs w:val="24"/>
                <w:lang w:eastAsia="en-GB"/>
              </w:rPr>
              <w:t xml:space="preserve"> </w:t>
            </w:r>
            <w:r w:rsidR="00A41B71">
              <w:rPr>
                <w:rFonts w:eastAsia="Calibri" w:cs="Arial"/>
                <w:spacing w:val="-2"/>
                <w:szCs w:val="24"/>
                <w:lang w:eastAsia="en-GB"/>
              </w:rPr>
              <w:t>your</w:t>
            </w:r>
            <w:r w:rsidR="006222A3" w:rsidRPr="002872FC">
              <w:rPr>
                <w:rFonts w:eastAsia="Calibri" w:cs="Arial"/>
                <w:spacing w:val="-2"/>
                <w:szCs w:val="24"/>
                <w:lang w:eastAsia="en-GB"/>
              </w:rPr>
              <w:t xml:space="preserve"> company change</w:t>
            </w:r>
            <w:r w:rsidR="006222A3">
              <w:rPr>
                <w:rFonts w:eastAsia="Calibri" w:cs="Arial"/>
                <w:spacing w:val="-2"/>
                <w:szCs w:val="24"/>
                <w:lang w:eastAsia="en-GB"/>
              </w:rPr>
              <w:t>s</w:t>
            </w:r>
            <w:r w:rsidR="006222A3" w:rsidRPr="002872FC">
              <w:rPr>
                <w:rFonts w:eastAsia="Calibri" w:cs="Arial"/>
                <w:spacing w:val="-2"/>
                <w:szCs w:val="24"/>
                <w:lang w:eastAsia="en-GB"/>
              </w:rPr>
              <w:t xml:space="preserve"> </w:t>
            </w:r>
            <w:r w:rsidR="00A41B71">
              <w:rPr>
                <w:rFonts w:eastAsia="Calibri" w:cs="Arial"/>
                <w:spacing w:val="-2"/>
                <w:szCs w:val="24"/>
                <w:lang w:eastAsia="en-GB"/>
              </w:rPr>
              <w:t>its</w:t>
            </w:r>
            <w:r w:rsidR="006222A3" w:rsidRPr="002872FC">
              <w:rPr>
                <w:rFonts w:eastAsia="Calibri" w:cs="Arial"/>
                <w:spacing w:val="-2"/>
                <w:szCs w:val="24"/>
                <w:lang w:eastAsia="en-GB"/>
              </w:rPr>
              <w:t xml:space="preserve"> name on the New Zealand Business Number </w:t>
            </w:r>
            <w:r w:rsidR="00AD3102">
              <w:rPr>
                <w:rFonts w:eastAsia="Calibri" w:cs="Arial"/>
                <w:spacing w:val="-2"/>
                <w:szCs w:val="24"/>
                <w:lang w:eastAsia="en-GB"/>
              </w:rPr>
              <w:t>(NZBN)</w:t>
            </w:r>
            <w:r w:rsidR="006222A3" w:rsidRPr="002872FC">
              <w:rPr>
                <w:rFonts w:eastAsia="Calibri" w:cs="Arial"/>
                <w:spacing w:val="-2"/>
                <w:szCs w:val="24"/>
                <w:lang w:eastAsia="en-GB"/>
              </w:rPr>
              <w:t xml:space="preserve"> website</w:t>
            </w:r>
            <w:r w:rsidR="004921CB">
              <w:rPr>
                <w:rFonts w:eastAsia="Calibri" w:cs="Arial"/>
                <w:spacing w:val="-2"/>
                <w:szCs w:val="24"/>
                <w:lang w:eastAsia="en-GB"/>
              </w:rPr>
              <w:t xml:space="preserve"> but</w:t>
            </w:r>
            <w:r w:rsidR="006222A3" w:rsidRPr="002872FC">
              <w:rPr>
                <w:rFonts w:eastAsia="Calibri" w:cs="Arial"/>
                <w:spacing w:val="-2"/>
                <w:szCs w:val="24"/>
                <w:lang w:eastAsia="en-GB"/>
              </w:rPr>
              <w:t xml:space="preserve"> </w:t>
            </w:r>
            <w:r w:rsidR="004921CB">
              <w:rPr>
                <w:rFonts w:eastAsia="Calibri" w:cs="Arial"/>
                <w:spacing w:val="-2"/>
                <w:szCs w:val="24"/>
                <w:lang w:eastAsia="en-GB"/>
              </w:rPr>
              <w:t>not its</w:t>
            </w:r>
            <w:r w:rsidR="006222A3" w:rsidRPr="002872FC">
              <w:rPr>
                <w:rFonts w:eastAsia="Calibri" w:cs="Arial"/>
                <w:spacing w:val="-2"/>
                <w:szCs w:val="24"/>
                <w:lang w:eastAsia="en-GB"/>
              </w:rPr>
              <w:t xml:space="preserve"> </w:t>
            </w:r>
            <w:r w:rsidR="004921CB">
              <w:rPr>
                <w:rFonts w:eastAsia="Calibri" w:cs="Arial"/>
                <w:spacing w:val="-2"/>
                <w:szCs w:val="24"/>
                <w:lang w:eastAsia="en-GB"/>
              </w:rPr>
              <w:t>NZBN</w:t>
            </w:r>
            <w:r w:rsidR="0018458B" w:rsidRPr="002872FC">
              <w:rPr>
                <w:rFonts w:eastAsia="Calibri" w:cs="Arial"/>
                <w:spacing w:val="-2"/>
                <w:szCs w:val="24"/>
                <w:lang w:eastAsia="en-GB"/>
              </w:rPr>
              <w:t>,</w:t>
            </w:r>
            <w:r w:rsidRPr="002872FC">
              <w:rPr>
                <w:rFonts w:eastAsia="Calibri" w:cs="Arial"/>
                <w:spacing w:val="-2"/>
                <w:szCs w:val="24"/>
                <w:lang w:eastAsia="en-GB"/>
              </w:rPr>
              <w:t xml:space="preserve"> you </w:t>
            </w:r>
            <w:r w:rsidR="00EE125E">
              <w:rPr>
                <w:rFonts w:eastAsia="Calibri" w:cs="Arial"/>
                <w:spacing w:val="-2"/>
                <w:szCs w:val="24"/>
                <w:lang w:eastAsia="en-GB"/>
              </w:rPr>
              <w:t>must</w:t>
            </w:r>
            <w:r w:rsidRPr="002872FC">
              <w:rPr>
                <w:rFonts w:eastAsia="Calibri" w:cs="Arial"/>
                <w:spacing w:val="-2"/>
                <w:szCs w:val="24"/>
                <w:lang w:eastAsia="en-GB"/>
              </w:rPr>
              <w:t xml:space="preserve"> notify </w:t>
            </w:r>
            <w:r w:rsidR="00EE125E">
              <w:rPr>
                <w:rFonts w:eastAsia="Calibri" w:cs="Arial"/>
                <w:spacing w:val="-2"/>
                <w:szCs w:val="24"/>
                <w:lang w:eastAsia="en-GB"/>
              </w:rPr>
              <w:t xml:space="preserve">us </w:t>
            </w:r>
            <w:r w:rsidR="006222A3">
              <w:rPr>
                <w:rFonts w:eastAsia="Calibri" w:cs="Arial"/>
                <w:spacing w:val="-2"/>
                <w:szCs w:val="24"/>
                <w:lang w:eastAsia="en-GB"/>
              </w:rPr>
              <w:t xml:space="preserve">of the </w:t>
            </w:r>
            <w:r w:rsidR="004921CB">
              <w:rPr>
                <w:rFonts w:eastAsia="Calibri" w:cs="Arial"/>
                <w:spacing w:val="-2"/>
                <w:szCs w:val="24"/>
                <w:lang w:eastAsia="en-GB"/>
              </w:rPr>
              <w:t xml:space="preserve">name </w:t>
            </w:r>
            <w:r w:rsidR="006222A3">
              <w:rPr>
                <w:rFonts w:eastAsia="Calibri" w:cs="Arial"/>
                <w:spacing w:val="-2"/>
                <w:szCs w:val="24"/>
                <w:lang w:eastAsia="en-GB"/>
              </w:rPr>
              <w:t xml:space="preserve">change </w:t>
            </w:r>
            <w:r w:rsidRPr="002872FC">
              <w:rPr>
                <w:rFonts w:eastAsia="Calibri" w:cs="Arial"/>
                <w:spacing w:val="-2"/>
                <w:szCs w:val="24"/>
                <w:lang w:eastAsia="en-GB"/>
              </w:rPr>
              <w:t xml:space="preserve">in writing. </w:t>
            </w:r>
            <w:r w:rsidR="00A41B71">
              <w:rPr>
                <w:rFonts w:eastAsia="Calibri" w:cs="Arial"/>
                <w:spacing w:val="-2"/>
                <w:szCs w:val="24"/>
                <w:lang w:eastAsia="en-GB"/>
              </w:rPr>
              <w:t xml:space="preserve">We </w:t>
            </w:r>
            <w:r w:rsidRPr="002872FC">
              <w:rPr>
                <w:rFonts w:eastAsia="Calibri" w:cs="Arial"/>
                <w:spacing w:val="-2"/>
                <w:szCs w:val="24"/>
                <w:lang w:eastAsia="en-GB"/>
              </w:rPr>
              <w:t xml:space="preserve">will verify </w:t>
            </w:r>
            <w:r w:rsidR="0018458B" w:rsidRPr="002872FC">
              <w:rPr>
                <w:rFonts w:eastAsia="Calibri" w:cs="Arial"/>
                <w:spacing w:val="-2"/>
                <w:szCs w:val="24"/>
                <w:lang w:eastAsia="en-GB"/>
              </w:rPr>
              <w:t>this</w:t>
            </w:r>
            <w:r w:rsidR="00A41B71">
              <w:rPr>
                <w:rFonts w:eastAsia="Calibri" w:cs="Arial"/>
                <w:spacing w:val="-2"/>
                <w:szCs w:val="24"/>
                <w:lang w:eastAsia="en-GB"/>
              </w:rPr>
              <w:t xml:space="preserve"> change</w:t>
            </w:r>
            <w:r w:rsidR="0018458B" w:rsidRPr="002872FC">
              <w:rPr>
                <w:rFonts w:eastAsia="Calibri" w:cs="Arial"/>
                <w:spacing w:val="-2"/>
                <w:szCs w:val="24"/>
                <w:lang w:eastAsia="en-GB"/>
              </w:rPr>
              <w:t>,</w:t>
            </w:r>
            <w:r w:rsidRPr="002872FC">
              <w:rPr>
                <w:rFonts w:eastAsia="Calibri" w:cs="Arial"/>
                <w:spacing w:val="-2"/>
                <w:szCs w:val="24"/>
                <w:lang w:eastAsia="en-GB"/>
              </w:rPr>
              <w:t xml:space="preserve"> and the next certificate</w:t>
            </w:r>
            <w:r w:rsidR="00A41B71">
              <w:rPr>
                <w:rFonts w:eastAsia="Calibri" w:cs="Arial"/>
                <w:spacing w:val="-2"/>
                <w:szCs w:val="24"/>
                <w:lang w:eastAsia="en-GB"/>
              </w:rPr>
              <w:t xml:space="preserve"> we</w:t>
            </w:r>
            <w:r w:rsidRPr="002872FC">
              <w:rPr>
                <w:rFonts w:eastAsia="Calibri" w:cs="Arial"/>
                <w:spacing w:val="-2"/>
                <w:szCs w:val="24"/>
                <w:lang w:eastAsia="en-GB"/>
              </w:rPr>
              <w:t xml:space="preserve"> issue</w:t>
            </w:r>
            <w:r w:rsidR="00A41B71">
              <w:rPr>
                <w:rFonts w:eastAsia="Calibri" w:cs="Arial"/>
                <w:spacing w:val="-2"/>
                <w:szCs w:val="24"/>
                <w:lang w:eastAsia="en-GB"/>
              </w:rPr>
              <w:t xml:space="preserve"> </w:t>
            </w:r>
            <w:r w:rsidRPr="002872FC">
              <w:rPr>
                <w:rFonts w:eastAsia="Calibri" w:cs="Arial"/>
                <w:spacing w:val="-2"/>
                <w:szCs w:val="24"/>
                <w:lang w:eastAsia="en-GB"/>
              </w:rPr>
              <w:t xml:space="preserve">will </w:t>
            </w:r>
            <w:r w:rsidR="00F92B14">
              <w:rPr>
                <w:rFonts w:eastAsia="Calibri" w:cs="Arial"/>
                <w:spacing w:val="-2"/>
                <w:szCs w:val="24"/>
                <w:lang w:eastAsia="en-GB"/>
              </w:rPr>
              <w:t>include</w:t>
            </w:r>
            <w:r w:rsidR="00F92B14" w:rsidRPr="002872FC">
              <w:rPr>
                <w:rFonts w:eastAsia="Calibri" w:cs="Arial"/>
                <w:spacing w:val="-2"/>
                <w:szCs w:val="24"/>
                <w:lang w:eastAsia="en-GB"/>
              </w:rPr>
              <w:t xml:space="preserve"> </w:t>
            </w:r>
            <w:r w:rsidR="00A41B71">
              <w:rPr>
                <w:rFonts w:eastAsia="Calibri" w:cs="Arial"/>
                <w:spacing w:val="-2"/>
                <w:szCs w:val="24"/>
                <w:lang w:eastAsia="en-GB"/>
              </w:rPr>
              <w:t>your</w:t>
            </w:r>
            <w:r w:rsidR="00A41B71" w:rsidRPr="002872FC">
              <w:rPr>
                <w:rFonts w:eastAsia="Calibri" w:cs="Arial"/>
                <w:spacing w:val="-2"/>
                <w:szCs w:val="24"/>
                <w:lang w:eastAsia="en-GB"/>
              </w:rPr>
              <w:t xml:space="preserve"> </w:t>
            </w:r>
            <w:r w:rsidRPr="002872FC">
              <w:rPr>
                <w:rFonts w:eastAsia="Calibri" w:cs="Arial"/>
                <w:spacing w:val="-2"/>
                <w:szCs w:val="24"/>
                <w:lang w:eastAsia="en-GB"/>
              </w:rPr>
              <w:t xml:space="preserve">updated LE name.  </w:t>
            </w:r>
          </w:p>
          <w:p w14:paraId="138BF435" w14:textId="3D9F9FED" w:rsidR="007A4990" w:rsidRPr="005002C7" w:rsidRDefault="007A4990" w:rsidP="00A47B7F">
            <w:pPr>
              <w:pStyle w:val="Heading3"/>
              <w:rPr>
                <w:lang w:val="en-US"/>
              </w:rPr>
            </w:pPr>
            <w:r w:rsidRPr="00BE21E3">
              <w:rPr>
                <w:lang w:val="en-US"/>
              </w:rPr>
              <w:lastRenderedPageBreak/>
              <w:t xml:space="preserve">Change of </w:t>
            </w:r>
            <w:r w:rsidR="001C3AEC">
              <w:rPr>
                <w:lang w:val="en-US"/>
              </w:rPr>
              <w:t>New Zealand Business Number</w:t>
            </w:r>
            <w:r w:rsidR="008D2929" w:rsidRPr="00BE21E3">
              <w:rPr>
                <w:lang w:val="en-US"/>
              </w:rPr>
              <w:t xml:space="preserve"> </w:t>
            </w:r>
          </w:p>
          <w:p w14:paraId="52F7192C" w14:textId="22EB46DF" w:rsidR="001967CB" w:rsidRDefault="001D7B03" w:rsidP="002872FC">
            <w:pPr>
              <w:spacing w:before="160" w:after="80" w:line="276" w:lineRule="auto"/>
              <w:rPr>
                <w:rFonts w:eastAsia="Calibri" w:cs="Arial"/>
                <w:spacing w:val="-2"/>
                <w:szCs w:val="24"/>
                <w:lang w:eastAsia="en-GB"/>
              </w:rPr>
            </w:pPr>
            <w:r w:rsidRPr="002872FC">
              <w:rPr>
                <w:rFonts w:eastAsia="Calibri" w:cs="Arial"/>
                <w:spacing w:val="-2"/>
                <w:szCs w:val="24"/>
                <w:lang w:eastAsia="en-GB"/>
              </w:rPr>
              <w:t xml:space="preserve">If you are an existing certified provider and plan to change your </w:t>
            </w:r>
            <w:r w:rsidR="004921CB">
              <w:rPr>
                <w:rFonts w:eastAsia="Calibri" w:cs="Arial"/>
                <w:spacing w:val="-2"/>
                <w:szCs w:val="24"/>
                <w:lang w:eastAsia="en-GB"/>
              </w:rPr>
              <w:t>NZBN</w:t>
            </w:r>
            <w:r w:rsidRPr="002872FC">
              <w:rPr>
                <w:rFonts w:eastAsia="Calibri" w:cs="Arial"/>
                <w:spacing w:val="-2"/>
                <w:szCs w:val="24"/>
                <w:lang w:eastAsia="en-GB"/>
              </w:rPr>
              <w:t xml:space="preserve">, you need to contact </w:t>
            </w:r>
            <w:r w:rsidR="004921CB">
              <w:rPr>
                <w:rFonts w:eastAsia="Calibri" w:cs="Arial"/>
                <w:spacing w:val="-2"/>
                <w:szCs w:val="24"/>
                <w:lang w:eastAsia="en-GB"/>
              </w:rPr>
              <w:t xml:space="preserve">us </w:t>
            </w:r>
            <w:r w:rsidRPr="002872FC">
              <w:rPr>
                <w:rFonts w:eastAsia="Calibri" w:cs="Arial"/>
                <w:spacing w:val="-2"/>
                <w:szCs w:val="24"/>
                <w:lang w:eastAsia="en-GB"/>
              </w:rPr>
              <w:t xml:space="preserve">to discuss requirements. </w:t>
            </w:r>
            <w:r w:rsidR="00641A8C">
              <w:rPr>
                <w:rFonts w:eastAsia="Calibri" w:cs="Arial"/>
                <w:spacing w:val="-2"/>
                <w:szCs w:val="24"/>
                <w:lang w:eastAsia="en-GB"/>
              </w:rPr>
              <w:t>C</w:t>
            </w:r>
            <w:r w:rsidRPr="002872FC">
              <w:rPr>
                <w:rFonts w:eastAsia="Calibri" w:cs="Arial"/>
                <w:spacing w:val="-2"/>
                <w:szCs w:val="24"/>
                <w:lang w:eastAsia="en-GB"/>
              </w:rPr>
              <w:t>hang</w:t>
            </w:r>
            <w:r w:rsidR="00641A8C">
              <w:rPr>
                <w:rFonts w:eastAsia="Calibri" w:cs="Arial"/>
                <w:spacing w:val="-2"/>
                <w:szCs w:val="24"/>
                <w:lang w:eastAsia="en-GB"/>
              </w:rPr>
              <w:t>ing your</w:t>
            </w:r>
            <w:r w:rsidRPr="002872FC">
              <w:rPr>
                <w:rFonts w:eastAsia="Calibri" w:cs="Arial"/>
                <w:spacing w:val="-2"/>
                <w:szCs w:val="24"/>
                <w:lang w:eastAsia="en-GB"/>
              </w:rPr>
              <w:t xml:space="preserve"> </w:t>
            </w:r>
            <w:r w:rsidR="004921CB">
              <w:rPr>
                <w:rFonts w:eastAsia="Calibri" w:cs="Arial"/>
                <w:spacing w:val="-2"/>
                <w:szCs w:val="24"/>
                <w:lang w:eastAsia="en-GB"/>
              </w:rPr>
              <w:t>NZBN</w:t>
            </w:r>
            <w:r w:rsidRPr="002872FC">
              <w:rPr>
                <w:rFonts w:eastAsia="Calibri" w:cs="Arial"/>
                <w:spacing w:val="-2"/>
                <w:szCs w:val="24"/>
                <w:lang w:eastAsia="en-GB"/>
              </w:rPr>
              <w:t xml:space="preserve"> </w:t>
            </w:r>
            <w:r w:rsidR="00920D1C">
              <w:rPr>
                <w:rFonts w:eastAsia="Calibri" w:cs="Arial"/>
                <w:spacing w:val="-2"/>
                <w:szCs w:val="24"/>
                <w:lang w:eastAsia="en-GB"/>
              </w:rPr>
              <w:t xml:space="preserve">means </w:t>
            </w:r>
            <w:r w:rsidR="001C3AEC">
              <w:rPr>
                <w:rFonts w:eastAsia="Calibri" w:cs="Arial"/>
                <w:spacing w:val="-2"/>
                <w:szCs w:val="24"/>
                <w:lang w:eastAsia="en-GB"/>
              </w:rPr>
              <w:t xml:space="preserve">you are creating a </w:t>
            </w:r>
            <w:r w:rsidR="00920D1C">
              <w:rPr>
                <w:rFonts w:eastAsia="Calibri" w:cs="Arial"/>
                <w:spacing w:val="-2"/>
                <w:szCs w:val="24"/>
                <w:lang w:eastAsia="en-GB"/>
              </w:rPr>
              <w:t xml:space="preserve">new LE </w:t>
            </w:r>
            <w:r w:rsidR="001D5CE5">
              <w:rPr>
                <w:rFonts w:eastAsia="Calibri" w:cs="Arial"/>
                <w:spacing w:val="-2"/>
                <w:szCs w:val="24"/>
                <w:lang w:eastAsia="en-GB"/>
              </w:rPr>
              <w:t>and therefore</w:t>
            </w:r>
            <w:r w:rsidR="00920D1C" w:rsidRPr="002872FC">
              <w:rPr>
                <w:rFonts w:eastAsia="Calibri" w:cs="Arial"/>
                <w:spacing w:val="-2"/>
                <w:szCs w:val="24"/>
                <w:lang w:eastAsia="en-GB"/>
              </w:rPr>
              <w:t xml:space="preserve"> </w:t>
            </w:r>
            <w:r w:rsidRPr="002872FC">
              <w:rPr>
                <w:rFonts w:eastAsia="Calibri" w:cs="Arial"/>
                <w:spacing w:val="-2"/>
                <w:szCs w:val="24"/>
                <w:lang w:eastAsia="en-GB"/>
              </w:rPr>
              <w:t>a new provider</w:t>
            </w:r>
            <w:r w:rsidR="001D5CE5">
              <w:rPr>
                <w:rFonts w:eastAsia="Calibri" w:cs="Arial"/>
                <w:spacing w:val="-2"/>
                <w:szCs w:val="24"/>
                <w:lang w:eastAsia="en-GB"/>
              </w:rPr>
              <w:t>. This</w:t>
            </w:r>
            <w:r w:rsidRPr="002872FC">
              <w:rPr>
                <w:rFonts w:eastAsia="Calibri" w:cs="Arial"/>
                <w:spacing w:val="-2"/>
                <w:szCs w:val="24"/>
                <w:lang w:eastAsia="en-GB"/>
              </w:rPr>
              <w:t xml:space="preserve"> means you will have to register your new LE and apply for certification under the HDSS Act.</w:t>
            </w:r>
          </w:p>
          <w:p w14:paraId="1C4FB444" w14:textId="6AC298FA" w:rsidR="00FB7E6D" w:rsidRPr="00FE5F1B" w:rsidRDefault="00F90ACD" w:rsidP="00877EE6">
            <w:r>
              <w:t xml:space="preserve">For further support or </w:t>
            </w:r>
            <w:r w:rsidR="00B817C6">
              <w:t>for help with</w:t>
            </w:r>
            <w:r w:rsidR="001D5CE5">
              <w:t xml:space="preserve"> any </w:t>
            </w:r>
            <w:r>
              <w:t>questions, please contact us at</w:t>
            </w:r>
            <w:r w:rsidR="00A75A65">
              <w:t>:</w:t>
            </w:r>
            <w:r>
              <w:t xml:space="preserve"> certification@health.govt.nz</w:t>
            </w:r>
          </w:p>
          <w:p w14:paraId="0B0E9F18" w14:textId="23CA6F04" w:rsidR="006F5021" w:rsidRPr="00283A81" w:rsidRDefault="006F5021" w:rsidP="006F5021">
            <w:pPr>
              <w:pStyle w:val="Heading2"/>
              <w:rPr>
                <w:rFonts w:cs="Arial"/>
              </w:rPr>
            </w:pPr>
            <w:r w:rsidRPr="00DD1561">
              <w:rPr>
                <w:rFonts w:cs="Arial"/>
              </w:rPr>
              <w:t xml:space="preserve">Independent review of the implementation of </w:t>
            </w:r>
            <w:r w:rsidR="00D63E8D" w:rsidRPr="00283A81">
              <w:rPr>
                <w:rFonts w:cs="Arial"/>
              </w:rPr>
              <w:t>Ngā</w:t>
            </w:r>
            <w:r w:rsidRPr="00283A81">
              <w:rPr>
                <w:rFonts w:cs="Arial"/>
              </w:rPr>
              <w:t xml:space="preserve"> </w:t>
            </w:r>
            <w:r w:rsidR="007A7A09">
              <w:rPr>
                <w:rFonts w:cs="Arial"/>
              </w:rPr>
              <w:t>p</w:t>
            </w:r>
            <w:r w:rsidRPr="00283A81">
              <w:rPr>
                <w:rFonts w:cs="Arial"/>
              </w:rPr>
              <w:t xml:space="preserve">aerewa Health and </w:t>
            </w:r>
            <w:r w:rsidR="007A7A09">
              <w:rPr>
                <w:rFonts w:cs="Arial"/>
              </w:rPr>
              <w:t>d</w:t>
            </w:r>
            <w:r w:rsidR="007A7A09" w:rsidRPr="00283A81">
              <w:rPr>
                <w:rFonts w:cs="Arial"/>
              </w:rPr>
              <w:t xml:space="preserve">isability </w:t>
            </w:r>
            <w:r w:rsidR="007A7A09">
              <w:rPr>
                <w:rFonts w:cs="Arial"/>
              </w:rPr>
              <w:t>s</w:t>
            </w:r>
            <w:r w:rsidR="007A7A09" w:rsidRPr="00283A81">
              <w:rPr>
                <w:rFonts w:cs="Arial"/>
              </w:rPr>
              <w:t xml:space="preserve">ervices </w:t>
            </w:r>
            <w:r w:rsidR="007A7A09">
              <w:rPr>
                <w:rFonts w:cs="Arial"/>
              </w:rPr>
              <w:t>s</w:t>
            </w:r>
            <w:r w:rsidR="007A7A09" w:rsidRPr="00283A81">
              <w:rPr>
                <w:rFonts w:cs="Arial"/>
              </w:rPr>
              <w:t xml:space="preserve">tandard </w:t>
            </w:r>
            <w:r w:rsidR="00824B3B" w:rsidRPr="00283A81">
              <w:rPr>
                <w:rFonts w:cs="Arial"/>
              </w:rPr>
              <w:t xml:space="preserve">NZS </w:t>
            </w:r>
            <w:r w:rsidRPr="00283A81">
              <w:rPr>
                <w:rFonts w:cs="Arial"/>
              </w:rPr>
              <w:t>8134:2021</w:t>
            </w:r>
          </w:p>
          <w:p w14:paraId="4AFA095A" w14:textId="5D213F91" w:rsidR="006F5021" w:rsidRPr="00283A81" w:rsidRDefault="00A75A65" w:rsidP="006F5021">
            <w:pPr>
              <w:spacing w:line="252" w:lineRule="auto"/>
            </w:pPr>
            <w:r>
              <w:t>T</w:t>
            </w:r>
            <w:r w:rsidR="006F5021" w:rsidRPr="00283A81">
              <w:t xml:space="preserve">he Ministry commissioned an independent review of </w:t>
            </w:r>
            <w:r w:rsidR="006F5021" w:rsidRPr="00DD1561">
              <w:t>the implementation</w:t>
            </w:r>
            <w:r w:rsidR="006F5021" w:rsidRPr="00283A81">
              <w:t xml:space="preserve"> of the </w:t>
            </w:r>
            <w:r w:rsidR="007454C7" w:rsidRPr="00283A81">
              <w:t>Ngā</w:t>
            </w:r>
            <w:r w:rsidR="006F5021" w:rsidRPr="00283A81">
              <w:t xml:space="preserve"> </w:t>
            </w:r>
            <w:r w:rsidR="007A7A09">
              <w:t>p</w:t>
            </w:r>
            <w:r w:rsidR="006F5021" w:rsidRPr="00283A81">
              <w:t xml:space="preserve">aerewa Health and </w:t>
            </w:r>
            <w:r w:rsidR="007A7A09">
              <w:t>d</w:t>
            </w:r>
            <w:r w:rsidR="007A7A09" w:rsidRPr="00283A81">
              <w:t xml:space="preserve">isability </w:t>
            </w:r>
            <w:r w:rsidR="007A7A09">
              <w:t>s</w:t>
            </w:r>
            <w:r w:rsidR="007A7A09" w:rsidRPr="00283A81">
              <w:t xml:space="preserve">ervices </w:t>
            </w:r>
            <w:r w:rsidR="007A7A09">
              <w:t>s</w:t>
            </w:r>
            <w:r w:rsidR="007A7A09" w:rsidRPr="00283A81">
              <w:t xml:space="preserve">tandard </w:t>
            </w:r>
            <w:r w:rsidR="006F5021" w:rsidRPr="00283A81">
              <w:t>NZS 8134:2021 (</w:t>
            </w:r>
            <w:r w:rsidR="007454C7" w:rsidRPr="00283A81">
              <w:t>Ngā</w:t>
            </w:r>
            <w:r w:rsidR="006F5021" w:rsidRPr="00283A81">
              <w:t xml:space="preserve"> Paerewa).</w:t>
            </w:r>
          </w:p>
          <w:p w14:paraId="75458CEC" w14:textId="4570C72D" w:rsidR="006F5021" w:rsidRPr="00283A81" w:rsidRDefault="006F5021" w:rsidP="006F5021">
            <w:pPr>
              <w:spacing w:line="252" w:lineRule="auto"/>
            </w:pPr>
            <w:r w:rsidRPr="00283A81">
              <w:t>The review focused on the Ministry’s role in implement</w:t>
            </w:r>
            <w:r w:rsidR="0093331B">
              <w:t>ing</w:t>
            </w:r>
            <w:r w:rsidRPr="00283A81">
              <w:t xml:space="preserve"> </w:t>
            </w:r>
            <w:r w:rsidR="007454C7" w:rsidRPr="00283A81">
              <w:t>Ngā</w:t>
            </w:r>
            <w:r w:rsidRPr="00283A81">
              <w:t xml:space="preserve"> Paerewa. The intention of the review was to determine:</w:t>
            </w:r>
          </w:p>
          <w:p w14:paraId="083C21AA" w14:textId="1295DC26" w:rsidR="006F5021" w:rsidRPr="008D5E44" w:rsidRDefault="006F5021" w:rsidP="00FE5090">
            <w:pPr>
              <w:pStyle w:val="numberedparagraphs-moh"/>
              <w:numPr>
                <w:ilvl w:val="0"/>
                <w:numId w:val="39"/>
              </w:numPr>
              <w:spacing w:before="120" w:beforeAutospacing="0" w:after="0" w:afterAutospacing="0"/>
              <w:ind w:left="744" w:right="284" w:hanging="425"/>
              <w:rPr>
                <w:rFonts w:ascii="Arial" w:hAnsi="Arial" w:cs="Arial"/>
                <w:color w:val="000000"/>
              </w:rPr>
            </w:pPr>
            <w:r w:rsidRPr="008D5E44">
              <w:rPr>
                <w:rFonts w:ascii="Arial" w:hAnsi="Arial" w:cs="Arial"/>
                <w:color w:val="000000"/>
              </w:rPr>
              <w:t xml:space="preserve">the effectiveness of the Ministry’s implementation of </w:t>
            </w:r>
            <w:r w:rsidR="007454C7" w:rsidRPr="008D5E44">
              <w:rPr>
                <w:rFonts w:ascii="Arial" w:hAnsi="Arial" w:cs="Arial"/>
                <w:color w:val="000000"/>
              </w:rPr>
              <w:t>Ngā</w:t>
            </w:r>
            <w:r w:rsidRPr="008D5E44">
              <w:rPr>
                <w:rFonts w:ascii="Arial" w:hAnsi="Arial" w:cs="Arial"/>
                <w:color w:val="000000"/>
              </w:rPr>
              <w:t xml:space="preserve"> Paerewa</w:t>
            </w:r>
          </w:p>
          <w:p w14:paraId="05E427D7" w14:textId="1722B87B" w:rsidR="006F5021" w:rsidRPr="008D5E44" w:rsidRDefault="002F16E9" w:rsidP="00FE5090">
            <w:pPr>
              <w:pStyle w:val="numberedparagraphs-moh"/>
              <w:numPr>
                <w:ilvl w:val="0"/>
                <w:numId w:val="39"/>
              </w:numPr>
              <w:spacing w:before="120" w:beforeAutospacing="0" w:after="0" w:afterAutospacing="0"/>
              <w:ind w:left="744" w:right="284" w:hanging="425"/>
              <w:rPr>
                <w:rFonts w:ascii="Arial" w:hAnsi="Arial" w:cs="Arial"/>
                <w:color w:val="000000"/>
              </w:rPr>
            </w:pPr>
            <w:r>
              <w:rPr>
                <w:rFonts w:ascii="Arial" w:hAnsi="Arial" w:cs="Arial"/>
                <w:color w:val="000000"/>
              </w:rPr>
              <w:t>the</w:t>
            </w:r>
            <w:r w:rsidR="006F5021" w:rsidRPr="008D5E44">
              <w:rPr>
                <w:rFonts w:ascii="Arial" w:hAnsi="Arial" w:cs="Arial"/>
                <w:color w:val="000000"/>
              </w:rPr>
              <w:t xml:space="preserve"> extent </w:t>
            </w:r>
            <w:r>
              <w:rPr>
                <w:rFonts w:ascii="Arial" w:hAnsi="Arial" w:cs="Arial"/>
                <w:color w:val="000000"/>
              </w:rPr>
              <w:t xml:space="preserve">to which </w:t>
            </w:r>
            <w:r w:rsidR="006F5021" w:rsidRPr="008D5E44">
              <w:rPr>
                <w:rFonts w:ascii="Arial" w:hAnsi="Arial" w:cs="Arial"/>
                <w:color w:val="000000"/>
              </w:rPr>
              <w:t>the Ministry</w:t>
            </w:r>
            <w:r w:rsidR="00B817C6">
              <w:rPr>
                <w:rFonts w:ascii="Arial" w:hAnsi="Arial" w:cs="Arial"/>
                <w:color w:val="000000"/>
              </w:rPr>
              <w:t xml:space="preserve"> had</w:t>
            </w:r>
            <w:r w:rsidR="006F5021" w:rsidRPr="008D5E44">
              <w:rPr>
                <w:rFonts w:ascii="Arial" w:hAnsi="Arial" w:cs="Arial"/>
                <w:color w:val="000000"/>
              </w:rPr>
              <w:t xml:space="preserve"> met its objectives in considering the preparedness of key stakeholders</w:t>
            </w:r>
          </w:p>
          <w:p w14:paraId="1CD9159C" w14:textId="2A0C0434" w:rsidR="006F5021" w:rsidRPr="008D5E44" w:rsidRDefault="002F16E9" w:rsidP="00FE5090">
            <w:pPr>
              <w:pStyle w:val="numberedparagraphs-moh"/>
              <w:numPr>
                <w:ilvl w:val="0"/>
                <w:numId w:val="39"/>
              </w:numPr>
              <w:spacing w:before="120" w:beforeAutospacing="0" w:after="0" w:afterAutospacing="0"/>
              <w:ind w:left="744" w:right="284" w:hanging="425"/>
              <w:rPr>
                <w:rFonts w:ascii="Arial" w:hAnsi="Arial" w:cs="Arial"/>
                <w:color w:val="000000"/>
              </w:rPr>
            </w:pPr>
            <w:r>
              <w:rPr>
                <w:rFonts w:ascii="Arial" w:hAnsi="Arial" w:cs="Arial"/>
                <w:color w:val="000000"/>
              </w:rPr>
              <w:t>the</w:t>
            </w:r>
            <w:r w:rsidR="006F5021" w:rsidRPr="008D5E44">
              <w:rPr>
                <w:rFonts w:ascii="Arial" w:hAnsi="Arial" w:cs="Arial"/>
                <w:color w:val="000000"/>
              </w:rPr>
              <w:t xml:space="preserve"> extent </w:t>
            </w:r>
            <w:r>
              <w:rPr>
                <w:rFonts w:ascii="Arial" w:hAnsi="Arial" w:cs="Arial"/>
                <w:color w:val="000000"/>
              </w:rPr>
              <w:t xml:space="preserve">to which </w:t>
            </w:r>
            <w:r w:rsidR="006F5021" w:rsidRPr="008D5E44">
              <w:rPr>
                <w:rFonts w:ascii="Arial" w:hAnsi="Arial" w:cs="Arial"/>
                <w:color w:val="000000"/>
              </w:rPr>
              <w:t>the Ministry had established sufficient operational processes to enable the successful execution of the above.</w:t>
            </w:r>
          </w:p>
          <w:p w14:paraId="6A8AE848" w14:textId="59962192" w:rsidR="006F5021" w:rsidRPr="00283A81" w:rsidRDefault="006F5021" w:rsidP="005002C7">
            <w:pPr>
              <w:spacing w:before="240" w:line="252" w:lineRule="auto"/>
            </w:pPr>
            <w:r w:rsidRPr="00283A81">
              <w:t xml:space="preserve">The review assessed </w:t>
            </w:r>
            <w:r w:rsidR="00DC5BA4" w:rsidRPr="00283A81">
              <w:t xml:space="preserve">65 provider </w:t>
            </w:r>
            <w:r w:rsidR="00FE3901" w:rsidRPr="00283A81">
              <w:t>online</w:t>
            </w:r>
            <w:r w:rsidR="00FE3901">
              <w:t>-</w:t>
            </w:r>
            <w:r w:rsidRPr="00283A81">
              <w:t>survey responses, interviewed 71</w:t>
            </w:r>
            <w:r w:rsidR="00DC3AAA">
              <w:t xml:space="preserve"> </w:t>
            </w:r>
            <w:r w:rsidRPr="00283A81">
              <w:t xml:space="preserve">stakeholders and reviewed documents. The </w:t>
            </w:r>
            <w:r w:rsidR="00E91B08">
              <w:t xml:space="preserve">review’s </w:t>
            </w:r>
            <w:r w:rsidRPr="00283A81">
              <w:t>report includes the results from the provider survey and quotes from stakeholder interviews.</w:t>
            </w:r>
          </w:p>
          <w:p w14:paraId="6DFE01DF" w14:textId="7CCE31F0" w:rsidR="006F5021" w:rsidRDefault="00E91B08" w:rsidP="006F5021">
            <w:pPr>
              <w:spacing w:line="252" w:lineRule="auto"/>
            </w:pPr>
            <w:r>
              <w:t>F</w:t>
            </w:r>
            <w:r w:rsidR="006F5021" w:rsidRPr="00283A81">
              <w:t xml:space="preserve">eedback from the </w:t>
            </w:r>
            <w:r>
              <w:t>review</w:t>
            </w:r>
            <w:r w:rsidRPr="00283A81">
              <w:t xml:space="preserve"> </w:t>
            </w:r>
            <w:r w:rsidR="00FE3901" w:rsidRPr="00283A81">
              <w:t>indicate</w:t>
            </w:r>
            <w:r w:rsidR="00FE3901">
              <w:t>s</w:t>
            </w:r>
            <w:r w:rsidR="00FE3901" w:rsidRPr="00283A81">
              <w:t xml:space="preserve"> </w:t>
            </w:r>
            <w:r w:rsidR="006F5021" w:rsidRPr="00283A81">
              <w:t xml:space="preserve">the </w:t>
            </w:r>
            <w:r w:rsidR="0093331B">
              <w:t xml:space="preserve">health and disability </w:t>
            </w:r>
            <w:r w:rsidR="006F5021" w:rsidRPr="00283A81">
              <w:t xml:space="preserve">sector </w:t>
            </w:r>
            <w:r>
              <w:t>is</w:t>
            </w:r>
            <w:r w:rsidRPr="00283A81">
              <w:t xml:space="preserve"> </w:t>
            </w:r>
            <w:r w:rsidR="006F5021" w:rsidRPr="00283A81">
              <w:t>generally positive about the HealthCERT team</w:t>
            </w:r>
            <w:r>
              <w:t>’s</w:t>
            </w:r>
            <w:r w:rsidRPr="00283A81">
              <w:t xml:space="preserve"> implementation efforts</w:t>
            </w:r>
            <w:r w:rsidR="006F5021" w:rsidRPr="00283A81">
              <w:t xml:space="preserve">, reporting approvingly on </w:t>
            </w:r>
            <w:r w:rsidR="00FE3901">
              <w:t>the team’s</w:t>
            </w:r>
            <w:r w:rsidR="00FE3901" w:rsidRPr="00283A81">
              <w:t xml:space="preserve"> </w:t>
            </w:r>
            <w:r w:rsidR="006F5021" w:rsidRPr="00283A81">
              <w:t>accessibility and responsiveness.</w:t>
            </w:r>
          </w:p>
          <w:p w14:paraId="5752B5A8" w14:textId="1B8878BA" w:rsidR="00581653" w:rsidRPr="00283A81" w:rsidRDefault="00581653" w:rsidP="006F5021">
            <w:pPr>
              <w:spacing w:line="252" w:lineRule="auto"/>
            </w:pPr>
            <w:r w:rsidRPr="00581653">
              <w:t xml:space="preserve">The </w:t>
            </w:r>
            <w:r w:rsidR="00FE3901">
              <w:t>review’s</w:t>
            </w:r>
            <w:r w:rsidR="00FE3901" w:rsidRPr="00581653">
              <w:t xml:space="preserve"> </w:t>
            </w:r>
            <w:r w:rsidRPr="00581653">
              <w:t xml:space="preserve">report </w:t>
            </w:r>
            <w:r w:rsidR="00FE3901" w:rsidRPr="00581653">
              <w:t>present</w:t>
            </w:r>
            <w:r w:rsidR="00FE3901">
              <w:t>s</w:t>
            </w:r>
            <w:r w:rsidR="00FE3901" w:rsidRPr="00581653">
              <w:t xml:space="preserve"> </w:t>
            </w:r>
            <w:r w:rsidRPr="00581653">
              <w:t>18 recommendations for future consideration and sector support initiatives</w:t>
            </w:r>
            <w:r w:rsidR="00BC4160">
              <w:t>,</w:t>
            </w:r>
            <w:r w:rsidRPr="00581653">
              <w:t xml:space="preserve"> which </w:t>
            </w:r>
            <w:r w:rsidR="00BC4160">
              <w:t>we are</w:t>
            </w:r>
            <w:r w:rsidRPr="00581653">
              <w:t xml:space="preserve"> working to implement where and when possible</w:t>
            </w:r>
            <w:r w:rsidR="00C20D7D">
              <w:t>.</w:t>
            </w:r>
          </w:p>
          <w:p w14:paraId="449AC18C" w14:textId="5D8C2892" w:rsidR="006F5021" w:rsidRPr="00283A81" w:rsidRDefault="00BC4160" w:rsidP="006F5021">
            <w:pPr>
              <w:spacing w:line="252" w:lineRule="auto"/>
            </w:pPr>
            <w:r>
              <w:t xml:space="preserve">We </w:t>
            </w:r>
            <w:r w:rsidR="006F5021" w:rsidRPr="00283A81">
              <w:t xml:space="preserve">would like to thank all stakeholders </w:t>
            </w:r>
            <w:r w:rsidR="001528C4">
              <w:t xml:space="preserve">and providers </w:t>
            </w:r>
            <w:r w:rsidR="006F5021" w:rsidRPr="00283A81">
              <w:t xml:space="preserve">who </w:t>
            </w:r>
            <w:r w:rsidR="006F5021" w:rsidRPr="00851930">
              <w:t>supported th</w:t>
            </w:r>
            <w:r w:rsidR="006F5021">
              <w:t>is</w:t>
            </w:r>
            <w:r w:rsidR="006F5021" w:rsidRPr="00851930">
              <w:t xml:space="preserve"> review.</w:t>
            </w:r>
          </w:p>
          <w:p w14:paraId="08F346C8" w14:textId="7EDF6218" w:rsidR="00766F62" w:rsidRDefault="001528C4" w:rsidP="00877EE6">
            <w:pPr>
              <w:spacing w:line="252" w:lineRule="auto"/>
            </w:pPr>
            <w:r>
              <w:t>You can read</w:t>
            </w:r>
            <w:r w:rsidR="006F5021" w:rsidRPr="00283A81">
              <w:t xml:space="preserve"> the</w:t>
            </w:r>
            <w:r w:rsidR="00766F62">
              <w:t xml:space="preserve"> final report on the </w:t>
            </w:r>
            <w:r w:rsidRPr="00283A81">
              <w:t xml:space="preserve">Ngā Paerewa Implementation Evaluation </w:t>
            </w:r>
            <w:r w:rsidR="00835D81">
              <w:t>webpage</w:t>
            </w:r>
            <w:r w:rsidR="00835D81" w:rsidRPr="00283A81">
              <w:t xml:space="preserve"> </w:t>
            </w:r>
            <w:r w:rsidR="00766F62">
              <w:t xml:space="preserve">on the </w:t>
            </w:r>
            <w:r w:rsidR="006F5021" w:rsidRPr="00283A81">
              <w:t>Ministry</w:t>
            </w:r>
            <w:r w:rsidR="00766F62">
              <w:t>’s</w:t>
            </w:r>
            <w:r w:rsidR="006F5021" w:rsidRPr="00283A81">
              <w:t xml:space="preserve"> </w:t>
            </w:r>
            <w:r w:rsidR="00766F62" w:rsidRPr="00283A81">
              <w:t>web</w:t>
            </w:r>
            <w:r w:rsidR="00766F62">
              <w:t>site at</w:t>
            </w:r>
            <w:r w:rsidR="00835D81">
              <w:t>:</w:t>
            </w:r>
            <w:r w:rsidR="00766F62" w:rsidRPr="005002C7">
              <w:rPr>
                <w:rFonts w:cs="Arial"/>
                <w:color w:val="000000"/>
                <w:sz w:val="22"/>
              </w:rPr>
              <w:t> </w:t>
            </w:r>
            <w:hyperlink r:id="rId14" w:history="1">
              <w:r w:rsidR="00766F62">
                <w:rPr>
                  <w:rStyle w:val="Hyperlink"/>
                  <w:rFonts w:cs="Arial"/>
                  <w:color w:val="0563C1"/>
                  <w:sz w:val="22"/>
                </w:rPr>
                <w:t>www.health.govt.nz/publication/nga-paerewa-implementation-evaluation</w:t>
              </w:r>
            </w:hyperlink>
          </w:p>
          <w:p w14:paraId="238E8357" w14:textId="0C0723C0" w:rsidR="006C2CF1" w:rsidRPr="006C2CF1" w:rsidRDefault="006C2CF1" w:rsidP="00766F62">
            <w:pPr>
              <w:pStyle w:val="Heading2"/>
              <w:keepNext/>
              <w:keepLines/>
              <w:rPr>
                <w:rFonts w:cs="Arial"/>
              </w:rPr>
            </w:pPr>
            <w:r w:rsidRPr="006C2CF1">
              <w:rPr>
                <w:rFonts w:cs="Arial"/>
              </w:rPr>
              <w:t xml:space="preserve">HealthCERT </w:t>
            </w:r>
            <w:r w:rsidR="00FD02A8">
              <w:rPr>
                <w:rFonts w:cs="Arial"/>
              </w:rPr>
              <w:t>r</w:t>
            </w:r>
            <w:r w:rsidRPr="006C2CF1">
              <w:rPr>
                <w:rFonts w:cs="Arial"/>
              </w:rPr>
              <w:t xml:space="preserve">eleases </w:t>
            </w:r>
            <w:r w:rsidR="00FD02A8">
              <w:rPr>
                <w:rFonts w:cs="Arial"/>
              </w:rPr>
              <w:t>c</w:t>
            </w:r>
            <w:r w:rsidRPr="006C2CF1">
              <w:rPr>
                <w:rFonts w:cs="Arial"/>
              </w:rPr>
              <w:t xml:space="preserve">entralised </w:t>
            </w:r>
            <w:r w:rsidR="009C04C0">
              <w:rPr>
                <w:rFonts w:cs="Arial"/>
              </w:rPr>
              <w:t>collation of</w:t>
            </w:r>
            <w:r w:rsidR="00157A3C">
              <w:rPr>
                <w:rFonts w:cs="Arial"/>
              </w:rPr>
              <w:t xml:space="preserve"> </w:t>
            </w:r>
            <w:r w:rsidRPr="006C2CF1">
              <w:rPr>
                <w:rFonts w:cs="Arial"/>
              </w:rPr>
              <w:t xml:space="preserve">Ngā Paerewa </w:t>
            </w:r>
            <w:r w:rsidR="00157A3C">
              <w:rPr>
                <w:rFonts w:cs="Arial"/>
              </w:rPr>
              <w:t>resources</w:t>
            </w:r>
          </w:p>
          <w:p w14:paraId="2D5165D7" w14:textId="40193727" w:rsidR="006C2CF1" w:rsidRDefault="007D274C" w:rsidP="00766F62">
            <w:pPr>
              <w:keepNext/>
              <w:keepLines/>
              <w:spacing w:before="100" w:beforeAutospacing="1" w:after="100" w:afterAutospacing="1"/>
            </w:pPr>
            <w:r>
              <w:t>We are</w:t>
            </w:r>
            <w:r w:rsidR="006C2CF1">
              <w:t xml:space="preserve"> pleased to announce the publication of a new resource </w:t>
            </w:r>
            <w:r>
              <w:t xml:space="preserve">for health care providers </w:t>
            </w:r>
            <w:r w:rsidR="006C2CF1">
              <w:t xml:space="preserve">to support the implementation of </w:t>
            </w:r>
            <w:r w:rsidR="004170B5" w:rsidRPr="004170B5">
              <w:t>Ngā Paerewa</w:t>
            </w:r>
            <w:r w:rsidR="006C2CF1">
              <w:t xml:space="preserve">. </w:t>
            </w:r>
            <w:r w:rsidR="00BD6AE5" w:rsidRPr="006F6840">
              <w:rPr>
                <w:i/>
                <w:iCs/>
              </w:rPr>
              <w:t>Ngā Paerewa Implementation Resources</w:t>
            </w:r>
            <w:r w:rsidR="00BD6AE5">
              <w:t xml:space="preserve"> </w:t>
            </w:r>
            <w:r w:rsidR="00B21CD7">
              <w:t xml:space="preserve">was developed </w:t>
            </w:r>
            <w:r w:rsidR="006C2CF1">
              <w:t>follow</w:t>
            </w:r>
            <w:r w:rsidR="00B21CD7">
              <w:t>ing</w:t>
            </w:r>
            <w:r w:rsidR="006C2CF1">
              <w:t xml:space="preserve"> feedback </w:t>
            </w:r>
            <w:r w:rsidR="00017AEF">
              <w:t xml:space="preserve">from </w:t>
            </w:r>
            <w:r w:rsidR="006C2CF1">
              <w:t>stakeholders</w:t>
            </w:r>
            <w:r w:rsidR="00017AEF">
              <w:t>,</w:t>
            </w:r>
            <w:r w:rsidR="006C2CF1">
              <w:t xml:space="preserve"> who highlighted the need for a centralised and easily accessible repository of relevant guidance materials.</w:t>
            </w:r>
          </w:p>
          <w:p w14:paraId="26BCBCA7" w14:textId="77726B49" w:rsidR="006C2CF1" w:rsidRDefault="00017AEF" w:rsidP="007A58C4">
            <w:pPr>
              <w:spacing w:before="100" w:beforeAutospacing="1" w:after="120"/>
            </w:pPr>
            <w:r>
              <w:t xml:space="preserve">The </w:t>
            </w:r>
            <w:r w:rsidR="006C2CF1">
              <w:t xml:space="preserve">new resource consolidates key information and </w:t>
            </w:r>
            <w:r w:rsidR="00FB353A">
              <w:t xml:space="preserve">provides </w:t>
            </w:r>
            <w:r w:rsidR="006C2CF1">
              <w:t xml:space="preserve">links to supporting materials from various sources, including </w:t>
            </w:r>
            <w:r w:rsidR="00FB353A">
              <w:t xml:space="preserve">health sector guidance, </w:t>
            </w:r>
            <w:r w:rsidR="00952AF3">
              <w:t>Te Tiriti</w:t>
            </w:r>
            <w:r w:rsidR="00FB353A">
              <w:t xml:space="preserve"> e-learning modules</w:t>
            </w:r>
            <w:r w:rsidR="006C2CF1">
              <w:t xml:space="preserve"> and </w:t>
            </w:r>
            <w:r w:rsidR="006801A1">
              <w:t xml:space="preserve">the </w:t>
            </w:r>
            <w:r w:rsidR="00B121B9" w:rsidRPr="00A47B7F">
              <w:rPr>
                <w:i/>
                <w:iCs/>
              </w:rPr>
              <w:t xml:space="preserve">Designated Auditing Agency </w:t>
            </w:r>
            <w:r w:rsidR="006C2CF1" w:rsidRPr="00A47B7F">
              <w:rPr>
                <w:i/>
                <w:iCs/>
              </w:rPr>
              <w:t>Handbook</w:t>
            </w:r>
            <w:r w:rsidR="006C2CF1">
              <w:t xml:space="preserve">. The </w:t>
            </w:r>
            <w:r w:rsidR="00952AF3">
              <w:t xml:space="preserve">resource </w:t>
            </w:r>
            <w:r w:rsidR="006C2CF1">
              <w:t>offers providers a single point of reference for accessing essential information on Ngā Paerewa. It is intended to support providers in:</w:t>
            </w:r>
          </w:p>
          <w:p w14:paraId="319E1A73" w14:textId="143381DB" w:rsidR="006C2CF1" w:rsidRDefault="00835154" w:rsidP="007A58C4">
            <w:pPr>
              <w:numPr>
                <w:ilvl w:val="0"/>
                <w:numId w:val="36"/>
              </w:numPr>
              <w:spacing w:after="100" w:afterAutospacing="1" w:line="240" w:lineRule="auto"/>
              <w:rPr>
                <w:rFonts w:eastAsia="Times New Roman"/>
              </w:rPr>
            </w:pPr>
            <w:r>
              <w:rPr>
                <w:rFonts w:eastAsia="Times New Roman"/>
              </w:rPr>
              <w:t>d</w:t>
            </w:r>
            <w:r w:rsidR="006C2CF1">
              <w:rPr>
                <w:rFonts w:eastAsia="Times New Roman"/>
              </w:rPr>
              <w:t xml:space="preserve">eveloping a thorough understanding of the </w:t>
            </w:r>
            <w:r w:rsidR="00952AF3">
              <w:rPr>
                <w:rFonts w:eastAsia="Times New Roman"/>
              </w:rPr>
              <w:t>s</w:t>
            </w:r>
            <w:r w:rsidR="006C2CF1">
              <w:rPr>
                <w:rFonts w:eastAsia="Times New Roman"/>
              </w:rPr>
              <w:t>tandard's requirements</w:t>
            </w:r>
          </w:p>
          <w:p w14:paraId="19698812" w14:textId="1709663C" w:rsidR="006C2CF1" w:rsidRDefault="00835154" w:rsidP="006C2CF1">
            <w:pPr>
              <w:numPr>
                <w:ilvl w:val="0"/>
                <w:numId w:val="36"/>
              </w:numPr>
              <w:spacing w:before="100" w:beforeAutospacing="1" w:after="100" w:afterAutospacing="1" w:line="240" w:lineRule="auto"/>
              <w:rPr>
                <w:rFonts w:eastAsia="Times New Roman"/>
              </w:rPr>
            </w:pPr>
            <w:r>
              <w:rPr>
                <w:rFonts w:eastAsia="Times New Roman"/>
              </w:rPr>
              <w:t>i</w:t>
            </w:r>
            <w:r w:rsidR="006C2CF1">
              <w:rPr>
                <w:rFonts w:eastAsia="Times New Roman"/>
              </w:rPr>
              <w:t>dentifying and implementing best practice</w:t>
            </w:r>
          </w:p>
          <w:p w14:paraId="0095C94C" w14:textId="07A9325B" w:rsidR="006C2CF1" w:rsidRDefault="00835154" w:rsidP="006C2CF1">
            <w:pPr>
              <w:numPr>
                <w:ilvl w:val="0"/>
                <w:numId w:val="36"/>
              </w:numPr>
              <w:spacing w:before="100" w:beforeAutospacing="1" w:after="100" w:afterAutospacing="1" w:line="240" w:lineRule="auto"/>
              <w:rPr>
                <w:rFonts w:eastAsia="Times New Roman"/>
              </w:rPr>
            </w:pPr>
            <w:r>
              <w:rPr>
                <w:rFonts w:eastAsia="Times New Roman"/>
              </w:rPr>
              <w:t>a</w:t>
            </w:r>
            <w:r w:rsidR="006C2CF1">
              <w:rPr>
                <w:rFonts w:eastAsia="Times New Roman"/>
              </w:rPr>
              <w:t>ccessing relevant tools and resources.</w:t>
            </w:r>
          </w:p>
          <w:p w14:paraId="6AD8A5BD" w14:textId="77777777" w:rsidR="003375A8" w:rsidRPr="00835154" w:rsidRDefault="003375A8" w:rsidP="003375A8">
            <w:pPr>
              <w:spacing w:before="100" w:beforeAutospacing="1" w:after="100" w:afterAutospacing="1"/>
              <w:rPr>
                <w:rFonts w:cs="Arial"/>
                <w:szCs w:val="24"/>
              </w:rPr>
            </w:pPr>
            <w:r>
              <w:t xml:space="preserve">We will continue to review and update the </w:t>
            </w:r>
            <w:r w:rsidRPr="00AA2442">
              <w:rPr>
                <w:i/>
                <w:iCs/>
              </w:rPr>
              <w:t>Ngā Paerewa Implementation Resources</w:t>
            </w:r>
            <w:r>
              <w:t xml:space="preserve"> document regularly to reflect any changes to the standard or relevant guidance.</w:t>
            </w:r>
          </w:p>
          <w:p w14:paraId="0D582947" w14:textId="162045B2" w:rsidR="006C2CF1" w:rsidRDefault="00C82583" w:rsidP="006C2CF1">
            <w:pPr>
              <w:spacing w:before="100" w:beforeAutospacing="1" w:after="100" w:afterAutospacing="1"/>
            </w:pPr>
            <w:r>
              <w:t xml:space="preserve">We encourage all providers </w:t>
            </w:r>
            <w:r w:rsidR="006C2CF1">
              <w:t xml:space="preserve">to </w:t>
            </w:r>
            <w:r w:rsidR="00952AF3">
              <w:t xml:space="preserve">use </w:t>
            </w:r>
            <w:r w:rsidR="006C2CF1">
              <w:t xml:space="preserve">this resource to </w:t>
            </w:r>
            <w:r w:rsidR="00952AF3">
              <w:t xml:space="preserve">help </w:t>
            </w:r>
            <w:r w:rsidR="006C2CF1">
              <w:t xml:space="preserve">their implementation processes and ensure ongoing compliance with Ngā Paerewa. The </w:t>
            </w:r>
            <w:r w:rsidR="00952AF3">
              <w:t xml:space="preserve">resource </w:t>
            </w:r>
            <w:r w:rsidR="006C2CF1">
              <w:t xml:space="preserve">is available for download </w:t>
            </w:r>
            <w:r w:rsidR="00835D81">
              <w:t xml:space="preserve">from </w:t>
            </w:r>
            <w:r w:rsidR="006C2CF1">
              <w:t xml:space="preserve">the </w:t>
            </w:r>
            <w:r w:rsidR="00835D81">
              <w:t xml:space="preserve">Training and support webpage on the Ministry’s </w:t>
            </w:r>
            <w:r w:rsidR="006C2CF1">
              <w:t>website</w:t>
            </w:r>
            <w:r w:rsidR="00835D81">
              <w:t xml:space="preserve"> at</w:t>
            </w:r>
            <w:r w:rsidR="006C2CF1">
              <w:t xml:space="preserve">: </w:t>
            </w:r>
            <w:hyperlink r:id="rId15" w:history="1">
              <w:r w:rsidR="00585D9E">
                <w:rPr>
                  <w:rStyle w:val="Hyperlink"/>
                </w:rPr>
                <w:t>www.health.govt.nz/our-work/regulation-health-and-disability-system/certification-health-care-services/services-standard/resources-nga-paerewa-health-and-disability-services-standard/training-and-support</w:t>
              </w:r>
            </w:hyperlink>
          </w:p>
          <w:p w14:paraId="1EE8AE13" w14:textId="789C0D61" w:rsidR="000B634E" w:rsidRPr="009969A2" w:rsidRDefault="000B634E" w:rsidP="00D81899">
            <w:pPr>
              <w:pStyle w:val="Heading2"/>
              <w:rPr>
                <w:rFonts w:cs="Arial"/>
              </w:rPr>
            </w:pPr>
            <w:r w:rsidRPr="009969A2">
              <w:rPr>
                <w:rFonts w:cs="Arial"/>
              </w:rPr>
              <w:t xml:space="preserve">Navigating </w:t>
            </w:r>
            <w:r w:rsidR="005E3921" w:rsidRPr="009969A2">
              <w:rPr>
                <w:rFonts w:cs="Arial"/>
              </w:rPr>
              <w:t xml:space="preserve">Ngā Paerewa </w:t>
            </w:r>
            <w:r w:rsidR="0050605D" w:rsidRPr="009969A2">
              <w:rPr>
                <w:rFonts w:cs="Arial"/>
              </w:rPr>
              <w:t xml:space="preserve">restraint and seclusion </w:t>
            </w:r>
            <w:r w:rsidR="00C8545F">
              <w:rPr>
                <w:rFonts w:cs="Arial"/>
              </w:rPr>
              <w:t>requirements</w:t>
            </w:r>
            <w:r w:rsidR="00C8545F" w:rsidRPr="009969A2">
              <w:rPr>
                <w:rFonts w:cs="Arial"/>
              </w:rPr>
              <w:t xml:space="preserve"> </w:t>
            </w:r>
          </w:p>
          <w:p w14:paraId="5F6AC945" w14:textId="273D27A9" w:rsidR="000B634E" w:rsidRDefault="000B634E" w:rsidP="000B634E">
            <w:r>
              <w:t xml:space="preserve">We are excited to announce the release of a new presentation designed to help health and disability service providers navigate the requirements of </w:t>
            </w:r>
            <w:r w:rsidR="00D8173A">
              <w:t>s</w:t>
            </w:r>
            <w:r>
              <w:t xml:space="preserve">ection 6 of </w:t>
            </w:r>
            <w:r w:rsidR="004170B5" w:rsidRPr="004170B5">
              <w:t>Ngā Paerewa</w:t>
            </w:r>
            <w:r w:rsidR="00490188">
              <w:t>.</w:t>
            </w:r>
            <w:r w:rsidR="004170B5" w:rsidRPr="004170B5">
              <w:t xml:space="preserve"> </w:t>
            </w:r>
            <w:r>
              <w:t xml:space="preserve">This section, focusing on restraint and seclusion, is a critical element </w:t>
            </w:r>
            <w:r w:rsidR="00D8173A">
              <w:t xml:space="preserve">in </w:t>
            </w:r>
            <w:r>
              <w:t>ensuring safe and ethical care for all individuals.</w:t>
            </w:r>
          </w:p>
          <w:p w14:paraId="1EB84904" w14:textId="38A9858B" w:rsidR="000B634E" w:rsidRDefault="00F073EC" w:rsidP="000B634E">
            <w:r>
              <w:t xml:space="preserve">The </w:t>
            </w:r>
            <w:r w:rsidR="003375A8">
              <w:t xml:space="preserve">presentation </w:t>
            </w:r>
            <w:r w:rsidR="000B634E">
              <w:t>is designed to:</w:t>
            </w:r>
          </w:p>
          <w:p w14:paraId="1ED5D5FA" w14:textId="29B9AEAB" w:rsidR="000B634E" w:rsidRDefault="003375A8" w:rsidP="00FD02A8">
            <w:pPr>
              <w:pStyle w:val="ListParagraph"/>
              <w:numPr>
                <w:ilvl w:val="0"/>
                <w:numId w:val="40"/>
              </w:numPr>
            </w:pPr>
            <w:r>
              <w:t>d</w:t>
            </w:r>
            <w:r w:rsidR="000B634E">
              <w:t xml:space="preserve">eepen </w:t>
            </w:r>
            <w:r w:rsidR="00C82583">
              <w:t xml:space="preserve">understanding by providing </w:t>
            </w:r>
            <w:r w:rsidR="000B634E">
              <w:t xml:space="preserve">a thorough explanation of the definitions and criteria outlined in </w:t>
            </w:r>
            <w:r w:rsidR="00C82583">
              <w:t>s</w:t>
            </w:r>
            <w:r w:rsidR="000B634E">
              <w:t>ection 6 of Ngā Paerewa, including the different types of restraint, appropriate use of medication and the strict requirements for seclusion</w:t>
            </w:r>
          </w:p>
          <w:p w14:paraId="0C7EA227" w14:textId="0D4D1CFA" w:rsidR="000B634E" w:rsidRDefault="00C82583" w:rsidP="00FD02A8">
            <w:pPr>
              <w:pStyle w:val="ListParagraph"/>
              <w:numPr>
                <w:ilvl w:val="0"/>
                <w:numId w:val="40"/>
              </w:numPr>
            </w:pPr>
            <w:r>
              <w:t xml:space="preserve">guide best practice by offering </w:t>
            </w:r>
            <w:r w:rsidR="000B634E">
              <w:t xml:space="preserve">practical guidance on essential practices for minimising and eliminating restraint and seclusion, </w:t>
            </w:r>
            <w:r>
              <w:t xml:space="preserve">with the guidance </w:t>
            </w:r>
            <w:r w:rsidR="000B634E">
              <w:t xml:space="preserve">covering key aspects </w:t>
            </w:r>
            <w:r>
              <w:t xml:space="preserve">such as </w:t>
            </w:r>
            <w:r w:rsidR="000B634E">
              <w:t>data collection, reporting, policy development, staff training, leadership roles and effective communication with residents and families</w:t>
            </w:r>
          </w:p>
          <w:p w14:paraId="711F6CD6" w14:textId="55D2E427" w:rsidR="000B634E" w:rsidRDefault="00C82583" w:rsidP="00FD02A8">
            <w:pPr>
              <w:pStyle w:val="ListParagraph"/>
              <w:numPr>
                <w:ilvl w:val="0"/>
                <w:numId w:val="41"/>
              </w:numPr>
            </w:pPr>
            <w:r>
              <w:t>provid</w:t>
            </w:r>
            <w:r w:rsidR="00F2032B">
              <w:t>e</w:t>
            </w:r>
            <w:r>
              <w:t xml:space="preserve"> learning opportunities from real cases by illustrating </w:t>
            </w:r>
            <w:r w:rsidR="000B634E">
              <w:t xml:space="preserve">practical applications of </w:t>
            </w:r>
            <w:r>
              <w:t>s</w:t>
            </w:r>
            <w:r w:rsidR="000B634E">
              <w:t xml:space="preserve">ection 6 through a series of scenarios </w:t>
            </w:r>
            <w:r>
              <w:t xml:space="preserve">drawn </w:t>
            </w:r>
            <w:r w:rsidR="000B634E">
              <w:t>from real-world audit experiences and highlighting best practice approaches</w:t>
            </w:r>
          </w:p>
          <w:p w14:paraId="5D9F3032" w14:textId="35D97BDC" w:rsidR="000B634E" w:rsidRDefault="00C82583" w:rsidP="00FD02A8">
            <w:pPr>
              <w:pStyle w:val="ListParagraph"/>
              <w:numPr>
                <w:ilvl w:val="0"/>
                <w:numId w:val="41"/>
              </w:numPr>
            </w:pPr>
            <w:r>
              <w:t>provid</w:t>
            </w:r>
            <w:r w:rsidR="00F2032B">
              <w:t>e</w:t>
            </w:r>
            <w:r>
              <w:t xml:space="preserve"> access to resources by directing </w:t>
            </w:r>
            <w:r w:rsidR="000B634E">
              <w:t xml:space="preserve">providers to relevant legislation, additional </w:t>
            </w:r>
            <w:proofErr w:type="gramStart"/>
            <w:r w:rsidR="00D63E8D">
              <w:t>resources</w:t>
            </w:r>
            <w:proofErr w:type="gramEnd"/>
            <w:r w:rsidR="000B634E">
              <w:t xml:space="preserve"> and best practice guidelines to enhance their understanding and implementation of </w:t>
            </w:r>
            <w:r>
              <w:t>s</w:t>
            </w:r>
            <w:r w:rsidR="000B634E">
              <w:t>ection 6.</w:t>
            </w:r>
          </w:p>
          <w:p w14:paraId="3F08E214" w14:textId="5FE7D3D1" w:rsidR="000B634E" w:rsidRDefault="000B634E" w:rsidP="000B634E">
            <w:r>
              <w:t xml:space="preserve">This presentation is intended to </w:t>
            </w:r>
            <w:r w:rsidR="00C82583">
              <w:t xml:space="preserve">help </w:t>
            </w:r>
            <w:r>
              <w:t xml:space="preserve">providers understand their obligations and implement practices that promote the safety, </w:t>
            </w:r>
            <w:proofErr w:type="gramStart"/>
            <w:r>
              <w:t>dignity</w:t>
            </w:r>
            <w:proofErr w:type="gramEnd"/>
            <w:r>
              <w:t xml:space="preserve"> and autonomy of individuals in their care. We encourage you to explore </w:t>
            </w:r>
            <w:r w:rsidR="00C82583">
              <w:t xml:space="preserve">the presentation </w:t>
            </w:r>
            <w:r w:rsidR="007454C7">
              <w:t>and</w:t>
            </w:r>
            <w:r>
              <w:t xml:space="preserve"> learn from the best practice and scenarios.</w:t>
            </w:r>
          </w:p>
          <w:p w14:paraId="6223C8BD" w14:textId="77777777" w:rsidR="003375A8" w:rsidRDefault="003375A8" w:rsidP="003375A8">
            <w:r>
              <w:t xml:space="preserve">The presentation is available as a PowerPoint presentation from the Ministry’s website at: </w:t>
            </w:r>
            <w:hyperlink r:id="rId16" w:history="1">
              <w:r w:rsidRPr="00652A9D">
                <w:rPr>
                  <w:rStyle w:val="Hyperlink"/>
                </w:rPr>
                <w:t>www.health.govt.nz/system/files/documents/pages/restraint-and-seclusion.pptx</w:t>
              </w:r>
            </w:hyperlink>
            <w:r>
              <w:t xml:space="preserve"> </w:t>
            </w:r>
          </w:p>
          <w:p w14:paraId="0BEF901C" w14:textId="4070A2C2" w:rsidR="003375A8" w:rsidRDefault="003375A8" w:rsidP="000B634E">
            <w:r>
              <w:t xml:space="preserve">You can also access it via the </w:t>
            </w:r>
            <w:r w:rsidRPr="006F6840">
              <w:t>Ngā Paerewa Restraint and Seclusion | Ministry of Health NZ</w:t>
            </w:r>
            <w:r>
              <w:t xml:space="preserve"> YouTube video at: </w:t>
            </w:r>
            <w:hyperlink r:id="rId17" w:history="1">
              <w:r w:rsidRPr="003375A8">
                <w:rPr>
                  <w:rStyle w:val="Hyperlink"/>
                </w:rPr>
                <w:t>https://youtu.be/jqCw4yJOPWM?si=CouAPatDjMCghz4S</w:t>
              </w:r>
            </w:hyperlink>
            <w:r>
              <w:t xml:space="preserve"> </w:t>
            </w:r>
          </w:p>
          <w:p w14:paraId="304CE321" w14:textId="20B980DA" w:rsidR="00512FB3" w:rsidRDefault="00512FB3" w:rsidP="00FD02A8">
            <w:pPr>
              <w:pStyle w:val="Heading2"/>
              <w:spacing w:before="240" w:after="120"/>
              <w:rPr>
                <w:rFonts w:cs="Arial"/>
              </w:rPr>
            </w:pPr>
            <w:r w:rsidRPr="00B33A84">
              <w:rPr>
                <w:rFonts w:cs="Arial"/>
              </w:rPr>
              <w:t>Reporting harm (adverse events) in aged residential care</w:t>
            </w:r>
          </w:p>
          <w:p w14:paraId="67264988" w14:textId="2B00C74E" w:rsidR="006E54A8" w:rsidRDefault="00983251" w:rsidP="006E54A8">
            <w:r>
              <w:t xml:space="preserve">On 1 July 2023, </w:t>
            </w:r>
            <w:r w:rsidR="006E54A8">
              <w:t xml:space="preserve">Te Tāhū Hauora </w:t>
            </w:r>
            <w:r w:rsidR="00AC35B6">
              <w:t>Health Quality and Safety Commission</w:t>
            </w:r>
            <w:r w:rsidR="00B70A9F">
              <w:t xml:space="preserve"> (Te T</w:t>
            </w:r>
            <w:r w:rsidR="003E262F">
              <w:t>āhū Hauora)</w:t>
            </w:r>
            <w:r w:rsidR="00AC35B6">
              <w:t xml:space="preserve"> </w:t>
            </w:r>
            <w:r w:rsidR="003E262F">
              <w:t xml:space="preserve">brought into effect its </w:t>
            </w:r>
            <w:r>
              <w:t xml:space="preserve">revised </w:t>
            </w:r>
            <w:r w:rsidR="006E54A8">
              <w:t>Healing</w:t>
            </w:r>
            <w:r w:rsidR="00534A9E">
              <w:t>,</w:t>
            </w:r>
            <w:r w:rsidR="006E54A8">
              <w:t xml:space="preserve"> </w:t>
            </w:r>
            <w:proofErr w:type="gramStart"/>
            <w:r w:rsidR="006E54A8">
              <w:t>learning</w:t>
            </w:r>
            <w:proofErr w:type="gramEnd"/>
            <w:r w:rsidR="006E54A8">
              <w:t xml:space="preserve"> and improving from harm</w:t>
            </w:r>
            <w:r>
              <w:t xml:space="preserve"> policy</w:t>
            </w:r>
            <w:r w:rsidR="006E54A8">
              <w:t xml:space="preserve"> (the 2023 policy)</w:t>
            </w:r>
            <w:r w:rsidR="00001640">
              <w:t>,</w:t>
            </w:r>
            <w:r w:rsidR="006E54A8">
              <w:t xml:space="preserve"> with a </w:t>
            </w:r>
            <w:r w:rsidR="00AC35B6">
              <w:t>one</w:t>
            </w:r>
            <w:r w:rsidR="006E54A8">
              <w:t xml:space="preserve">-year transition period to allow providers to move from the 2017 policy. The </w:t>
            </w:r>
            <w:r w:rsidR="005C3DBC">
              <w:t xml:space="preserve">2023 </w:t>
            </w:r>
            <w:r w:rsidR="006E54A8">
              <w:t xml:space="preserve">policy provides a national framework for health and disability providers to continually improve the quality and safety of </w:t>
            </w:r>
            <w:r w:rsidR="008F69C0">
              <w:t xml:space="preserve">their </w:t>
            </w:r>
            <w:r w:rsidR="006E54A8">
              <w:t>services. It provides a consistent way to learn and improve through recognising and reviewing harm.</w:t>
            </w:r>
          </w:p>
          <w:p w14:paraId="0CE40284" w14:textId="0BD43960" w:rsidR="00001640" w:rsidRDefault="006E54A8" w:rsidP="006E54A8">
            <w:r>
              <w:t xml:space="preserve">Under </w:t>
            </w:r>
            <w:r w:rsidR="00F91227">
              <w:t xml:space="preserve">criteria 2.2.5 of </w:t>
            </w:r>
            <w:r>
              <w:t xml:space="preserve">Ngā </w:t>
            </w:r>
            <w:r w:rsidR="00F91227">
              <w:t>P</w:t>
            </w:r>
            <w:r>
              <w:t>aerewa criteria</w:t>
            </w:r>
            <w:r w:rsidR="00F91227">
              <w:t>,</w:t>
            </w:r>
            <w:r>
              <w:t xml:space="preserve"> </w:t>
            </w:r>
            <w:r w:rsidR="00974FE8">
              <w:t>a</w:t>
            </w:r>
            <w:r>
              <w:t xml:space="preserve">ged </w:t>
            </w:r>
            <w:r w:rsidR="00974FE8">
              <w:t>r</w:t>
            </w:r>
            <w:r>
              <w:t xml:space="preserve">esidential </w:t>
            </w:r>
            <w:r w:rsidR="00974FE8">
              <w:t>c</w:t>
            </w:r>
            <w:r>
              <w:t xml:space="preserve">are (ARC) providers are required to review and report all SAC 1 and 2 events of harm to Te Tāhū Hauora. To support this process, Te Tāhū Hauora </w:t>
            </w:r>
            <w:r w:rsidR="00001640">
              <w:t xml:space="preserve">has worked with the health and disability sector to </w:t>
            </w:r>
            <w:r>
              <w:t xml:space="preserve">co-design a specific ARC SAC guide. </w:t>
            </w:r>
          </w:p>
          <w:p w14:paraId="67100512" w14:textId="75AC273B" w:rsidR="006E54A8" w:rsidRDefault="006E54A8" w:rsidP="006E54A8">
            <w:r>
              <w:t xml:space="preserve">This </w:t>
            </w:r>
            <w:r w:rsidR="00001640">
              <w:t xml:space="preserve">guide </w:t>
            </w:r>
            <w:r>
              <w:t>does not provide an exhaustive list</w:t>
            </w:r>
            <w:r w:rsidR="00001640">
              <w:t xml:space="preserve"> but</w:t>
            </w:r>
            <w:r>
              <w:t xml:space="preserve"> rather</w:t>
            </w:r>
            <w:r w:rsidR="00001640">
              <w:t xml:space="preserve"> lists</w:t>
            </w:r>
            <w:r>
              <w:t xml:space="preserve"> examples to guide you in reporting.</w:t>
            </w:r>
          </w:p>
          <w:p w14:paraId="37DDAA38" w14:textId="12C6E1D3" w:rsidR="006E54A8" w:rsidRPr="003625FE" w:rsidRDefault="006E54A8" w:rsidP="00A47B7F">
            <w:pPr>
              <w:pStyle w:val="Heading3"/>
              <w:rPr>
                <w:u w:val="single"/>
              </w:rPr>
            </w:pPr>
            <w:r w:rsidRPr="00437C32">
              <w:rPr>
                <w:lang w:val="en-US"/>
              </w:rPr>
              <w:t>Change to reporting of pressure injuries</w:t>
            </w:r>
          </w:p>
          <w:p w14:paraId="7149EB3A" w14:textId="348797B5" w:rsidR="006E54A8" w:rsidRDefault="006E54A8" w:rsidP="006E54A8">
            <w:r>
              <w:t xml:space="preserve">Pressure injuries are currently reported to the HealthCERT team at </w:t>
            </w:r>
            <w:r w:rsidR="0051284D">
              <w:t xml:space="preserve">the </w:t>
            </w:r>
            <w:r>
              <w:t>Ministry</w:t>
            </w:r>
            <w:r w:rsidR="00ED03AF">
              <w:t xml:space="preserve"> through the HDSS Act section 31 reporting process</w:t>
            </w:r>
            <w:r>
              <w:t>. To reduce the need for duplicat</w:t>
            </w:r>
            <w:r w:rsidR="00B70A9F">
              <w:t>ing</w:t>
            </w:r>
            <w:r>
              <w:t xml:space="preserve"> pressure injuries</w:t>
            </w:r>
            <w:r w:rsidR="00B70A9F">
              <w:t xml:space="preserve"> reporting</w:t>
            </w:r>
            <w:r>
              <w:t xml:space="preserve">, </w:t>
            </w:r>
            <w:r w:rsidR="00B70A9F">
              <w:t>we worked with</w:t>
            </w:r>
            <w:r>
              <w:t xml:space="preserve"> Te Tāhū Hauora </w:t>
            </w:r>
            <w:r w:rsidR="00B70A9F">
              <w:t xml:space="preserve">to </w:t>
            </w:r>
            <w:r>
              <w:t xml:space="preserve">develop a memorandum of understanding </w:t>
            </w:r>
            <w:r w:rsidR="008C44E6">
              <w:t xml:space="preserve">whereby </w:t>
            </w:r>
            <w:r>
              <w:t xml:space="preserve">Te Tāhū Hauora will share agreed information about reported pressure injuries directly with </w:t>
            </w:r>
            <w:r w:rsidR="000457D1">
              <w:t>us</w:t>
            </w:r>
            <w:r w:rsidR="00B15F4F">
              <w:t>,</w:t>
            </w:r>
            <w:r>
              <w:t xml:space="preserve"> to meet providers’ obligations under section 31 of the </w:t>
            </w:r>
            <w:r w:rsidR="000457D1">
              <w:t>HDSS Act</w:t>
            </w:r>
            <w:r>
              <w:t xml:space="preserve">, and therefore separate section 31 notification is not required. All pressure injuries must be reported as adverse events to Te Tāhū Hauora </w:t>
            </w:r>
            <w:r w:rsidR="00ED03AF">
              <w:t>to</w:t>
            </w:r>
            <w:r>
              <w:t xml:space="preserve"> meet </w:t>
            </w:r>
            <w:r w:rsidR="00034F58">
              <w:t>the</w:t>
            </w:r>
            <w:r>
              <w:t xml:space="preserve"> SAC 2 criteria</w:t>
            </w:r>
            <w:r w:rsidR="00ED03AF">
              <w:t xml:space="preserve"> (</w:t>
            </w:r>
            <w:r>
              <w:t xml:space="preserve">SAC 2 </w:t>
            </w:r>
            <w:r w:rsidR="00ED03AF">
              <w:t>p</w:t>
            </w:r>
            <w:r>
              <w:t xml:space="preserve">ressure injuries </w:t>
            </w:r>
            <w:r w:rsidR="006B2736">
              <w:t xml:space="preserve">are </w:t>
            </w:r>
            <w:r>
              <w:t>stage 3</w:t>
            </w:r>
            <w:r w:rsidR="00ED03AF">
              <w:t xml:space="preserve"> or</w:t>
            </w:r>
            <w:r>
              <w:t xml:space="preserve"> 4, unstageable, suspected deep tissue injur</w:t>
            </w:r>
            <w:r w:rsidR="00ED03AF">
              <w:t>ies</w:t>
            </w:r>
            <w:r>
              <w:t xml:space="preserve"> or mucosal</w:t>
            </w:r>
            <w:r w:rsidR="00ED03AF">
              <w:t xml:space="preserve"> injuries)</w:t>
            </w:r>
            <w:r w:rsidR="006B2736">
              <w:t xml:space="preserve">. Please </w:t>
            </w:r>
            <w:r>
              <w:t xml:space="preserve">include in </w:t>
            </w:r>
            <w:r w:rsidR="00D8460F">
              <w:t xml:space="preserve">all </w:t>
            </w:r>
            <w:r>
              <w:t>report</w:t>
            </w:r>
            <w:r w:rsidR="00D8460F">
              <w:t>s</w:t>
            </w:r>
            <w:r>
              <w:t xml:space="preserve"> whether </w:t>
            </w:r>
            <w:r w:rsidR="00ED03AF">
              <w:t xml:space="preserve">the injury was acquired at a </w:t>
            </w:r>
            <w:r>
              <w:t xml:space="preserve">facility or </w:t>
            </w:r>
            <w:r w:rsidR="00ED03AF">
              <w:t xml:space="preserve">in the </w:t>
            </w:r>
            <w:r>
              <w:t>community.</w:t>
            </w:r>
          </w:p>
          <w:p w14:paraId="5EF1C8E2" w14:textId="707DCB69" w:rsidR="006E54A8" w:rsidRDefault="006E54A8" w:rsidP="006E54A8">
            <w:r>
              <w:t>Hospital-acquired pressure injuries (HAPI</w:t>
            </w:r>
            <w:r w:rsidR="00D8460F">
              <w:t>s</w:t>
            </w:r>
            <w:r>
              <w:t xml:space="preserve">) should have been reported by the hospital with an ACC form completed. It is recommended that you follow up with the hospital clinical quality team to check this and ensure they </w:t>
            </w:r>
            <w:r w:rsidR="00E57FC3">
              <w:t xml:space="preserve">were </w:t>
            </w:r>
            <w:r>
              <w:t xml:space="preserve">aware of the HAPI if </w:t>
            </w:r>
            <w:r w:rsidR="00E57FC3">
              <w:t xml:space="preserve">it is </w:t>
            </w:r>
            <w:r>
              <w:t xml:space="preserve">discovered on admission to your facility. If a stage 1 or 2 </w:t>
            </w:r>
            <w:r w:rsidR="00E57FC3">
              <w:t>HAPI</w:t>
            </w:r>
            <w:r>
              <w:t xml:space="preserve"> deteriorates and then meets the SAC 2 criteria, then </w:t>
            </w:r>
            <w:r w:rsidR="00E57FC3">
              <w:t xml:space="preserve">ARC facility </w:t>
            </w:r>
            <w:r>
              <w:t xml:space="preserve">needs </w:t>
            </w:r>
            <w:r w:rsidR="00E57FC3">
              <w:t xml:space="preserve">to </w:t>
            </w:r>
            <w:r>
              <w:t>report</w:t>
            </w:r>
            <w:r w:rsidR="00E57FC3">
              <w:t xml:space="preserve"> it </w:t>
            </w:r>
            <w:r>
              <w:t>to Te Tāhū Hauora.</w:t>
            </w:r>
          </w:p>
          <w:p w14:paraId="57E57E67" w14:textId="77777777" w:rsidR="006E54A8" w:rsidRPr="00437C32" w:rsidRDefault="006E54A8" w:rsidP="00A47B7F">
            <w:pPr>
              <w:pStyle w:val="Heading3"/>
              <w:rPr>
                <w:lang w:val="en-US"/>
              </w:rPr>
            </w:pPr>
            <w:r w:rsidRPr="00437C32">
              <w:rPr>
                <w:lang w:val="en-US"/>
              </w:rPr>
              <w:t>Te Tāhū Hauora SAC 1 and 2 reporting process</w:t>
            </w:r>
          </w:p>
          <w:p w14:paraId="1D1B099D" w14:textId="662A5623" w:rsidR="006E54A8" w:rsidRDefault="006E54A8" w:rsidP="006E54A8">
            <w:r>
              <w:t xml:space="preserve">We know that some organisations have already developed </w:t>
            </w:r>
            <w:r w:rsidR="00687168">
              <w:t xml:space="preserve">their own </w:t>
            </w:r>
            <w:r>
              <w:t>processes for reporting SAC 1 and 2 events through Te Tāhū Hauora</w:t>
            </w:r>
            <w:r w:rsidR="00E57FC3">
              <w:t xml:space="preserve">. The following points </w:t>
            </w:r>
            <w:r w:rsidR="00687168">
              <w:t>aim</w:t>
            </w:r>
            <w:r w:rsidR="00E57FC3">
              <w:t xml:space="preserve"> to guide</w:t>
            </w:r>
            <w:r>
              <w:t xml:space="preserve"> those that have not</w:t>
            </w:r>
            <w:r w:rsidR="00E57FC3">
              <w:t xml:space="preserve"> </w:t>
            </w:r>
            <w:r w:rsidR="00687168">
              <w:t xml:space="preserve">yet </w:t>
            </w:r>
            <w:r w:rsidR="00E57FC3">
              <w:t>developed their own process.</w:t>
            </w:r>
          </w:p>
          <w:p w14:paraId="5FF5488D" w14:textId="43D50DB0" w:rsidR="006E54A8" w:rsidRDefault="006E54A8" w:rsidP="00BB7B91">
            <w:pPr>
              <w:pStyle w:val="ListParagraph"/>
              <w:numPr>
                <w:ilvl w:val="0"/>
                <w:numId w:val="42"/>
              </w:numPr>
            </w:pPr>
            <w:r>
              <w:t xml:space="preserve">Once </w:t>
            </w:r>
            <w:r w:rsidR="00E57FC3">
              <w:t xml:space="preserve">you, as a provider, have recognised and rated </w:t>
            </w:r>
            <w:r>
              <w:t xml:space="preserve">a SAC 1 or 2 event of harm, </w:t>
            </w:r>
            <w:proofErr w:type="gramStart"/>
            <w:r>
              <w:t>complete</w:t>
            </w:r>
            <w:proofErr w:type="gramEnd"/>
            <w:r>
              <w:t xml:space="preserve"> and send in a Part A notification to Te Tāhū Hauora within 30 working days through the submissions portal.</w:t>
            </w:r>
          </w:p>
          <w:p w14:paraId="2ADC46A7" w14:textId="68F37AA7" w:rsidR="006E54A8" w:rsidRDefault="006E54A8" w:rsidP="00BB7B91">
            <w:pPr>
              <w:pStyle w:val="ListParagraph"/>
              <w:numPr>
                <w:ilvl w:val="0"/>
                <w:numId w:val="42"/>
              </w:numPr>
            </w:pPr>
            <w:r>
              <w:t>Once an internal review is completed within 120 working days, submit an adverse event Part B form and the anonymised final review report to Te Tāhū Hauora. You do not have to complete the recommendations section of the Part B form if you include the final anonymised report.</w:t>
            </w:r>
          </w:p>
          <w:p w14:paraId="1733E95E" w14:textId="374B2826" w:rsidR="006E54A8" w:rsidRDefault="006E54A8" w:rsidP="00BB7B91">
            <w:pPr>
              <w:pStyle w:val="ListParagraph"/>
              <w:numPr>
                <w:ilvl w:val="0"/>
                <w:numId w:val="42"/>
              </w:numPr>
            </w:pPr>
            <w:r>
              <w:t xml:space="preserve">As Te Tāhū Hauora only collects anonymised data, you will need to create a provider internal reference number for each event. </w:t>
            </w:r>
            <w:r w:rsidR="00B0214B">
              <w:t>Use t</w:t>
            </w:r>
            <w:r>
              <w:t xml:space="preserve">his reference number on both the Part A and Part B forms, so they </w:t>
            </w:r>
            <w:r w:rsidR="00B0214B">
              <w:t xml:space="preserve">will </w:t>
            </w:r>
            <w:r>
              <w:t xml:space="preserve">match up in the database. Please ensure you retain a copy of these Part A </w:t>
            </w:r>
            <w:r w:rsidR="00B0214B">
              <w:t xml:space="preserve">and </w:t>
            </w:r>
            <w:r>
              <w:t>B forms for your records.</w:t>
            </w:r>
          </w:p>
          <w:p w14:paraId="4D120A09" w14:textId="77777777" w:rsidR="006E54A8" w:rsidRPr="00437C32" w:rsidRDefault="006E54A8" w:rsidP="00A47B7F">
            <w:pPr>
              <w:pStyle w:val="Heading3"/>
              <w:rPr>
                <w:lang w:val="en-US"/>
              </w:rPr>
            </w:pPr>
            <w:r w:rsidRPr="00437C32">
              <w:rPr>
                <w:lang w:val="en-US"/>
              </w:rPr>
              <w:t>How to submit adverse event reports</w:t>
            </w:r>
          </w:p>
          <w:p w14:paraId="53DBF5EA" w14:textId="34D8CCD2" w:rsidR="006E54A8" w:rsidRDefault="00B0214B" w:rsidP="006E54A8">
            <w:r>
              <w:t xml:space="preserve">You will find </w:t>
            </w:r>
            <w:r w:rsidR="007214B8">
              <w:t>t</w:t>
            </w:r>
            <w:r>
              <w:t xml:space="preserve">he </w:t>
            </w:r>
            <w:r w:rsidR="006E54A8">
              <w:t>submissions portal link</w:t>
            </w:r>
            <w:r w:rsidR="00D659D4">
              <w:t xml:space="preserve"> at the </w:t>
            </w:r>
            <w:proofErr w:type="spellStart"/>
            <w:r w:rsidR="00D659D4">
              <w:t>Tono</w:t>
            </w:r>
            <w:proofErr w:type="spellEnd"/>
            <w:r w:rsidR="00D659D4">
              <w:t xml:space="preserve"> </w:t>
            </w:r>
            <w:proofErr w:type="spellStart"/>
            <w:r w:rsidR="00D659D4">
              <w:t>raraunga</w:t>
            </w:r>
            <w:proofErr w:type="spellEnd"/>
            <w:r w:rsidR="00D659D4">
              <w:t xml:space="preserve"> </w:t>
            </w:r>
            <w:r w:rsidR="00D659D4">
              <w:rPr>
                <w:rFonts w:cs="Arial"/>
              </w:rPr>
              <w:t>|</w:t>
            </w:r>
            <w:r w:rsidR="00D659D4">
              <w:t xml:space="preserve"> Data submission webpage on </w:t>
            </w:r>
            <w:r w:rsidR="002529C1">
              <w:t>Te Tāhū Hauora website at</w:t>
            </w:r>
            <w:r w:rsidR="006E54A8">
              <w:t xml:space="preserve">: </w:t>
            </w:r>
            <w:hyperlink r:id="rId18" w:history="1">
              <w:r w:rsidR="00D63E5B" w:rsidRPr="000932C5">
                <w:rPr>
                  <w:rStyle w:val="Hyperlink"/>
                </w:rPr>
                <w:t>www.hqsc.govt.nz/our-data/data-submission</w:t>
              </w:r>
            </w:hyperlink>
          </w:p>
          <w:p w14:paraId="1FDCEA62" w14:textId="505FF8E0" w:rsidR="006E54A8" w:rsidRDefault="006E54A8" w:rsidP="00BB7B91">
            <w:pPr>
              <w:pStyle w:val="ListParagraph"/>
              <w:numPr>
                <w:ilvl w:val="0"/>
                <w:numId w:val="43"/>
              </w:numPr>
            </w:pPr>
            <w:r>
              <w:t>Click on the portal link</w:t>
            </w:r>
            <w:r w:rsidR="002529C1">
              <w:t>,</w:t>
            </w:r>
            <w:r>
              <w:t xml:space="preserve"> then click on Adverse events</w:t>
            </w:r>
            <w:r w:rsidR="002529C1">
              <w:t>,</w:t>
            </w:r>
            <w:r>
              <w:t xml:space="preserve"> and a login screen will appear. Enter your generic provider login.</w:t>
            </w:r>
          </w:p>
          <w:p w14:paraId="3C3A5047" w14:textId="00692B82" w:rsidR="006E54A8" w:rsidRDefault="006E54A8" w:rsidP="00BB7B91">
            <w:pPr>
              <w:pStyle w:val="ListParagraph"/>
              <w:numPr>
                <w:ilvl w:val="0"/>
                <w:numId w:val="43"/>
              </w:numPr>
            </w:pPr>
            <w:r>
              <w:t>This takes you to a screen where you can upload your Part A and Part B forms and the anonymised final review report.</w:t>
            </w:r>
          </w:p>
          <w:p w14:paraId="4AC13513" w14:textId="24906501" w:rsidR="006E54A8" w:rsidRDefault="006E54A8" w:rsidP="00AF773E">
            <w:pPr>
              <w:pStyle w:val="ListParagraph"/>
              <w:numPr>
                <w:ilvl w:val="0"/>
                <w:numId w:val="43"/>
              </w:numPr>
            </w:pPr>
            <w:r>
              <w:t>Smaller ARC providers may require individual facility logins. However, for larger provider groups, you will need to decide if you want one generic login for your wider group or if</w:t>
            </w:r>
            <w:r w:rsidR="00BB7B91">
              <w:t xml:space="preserve"> </w:t>
            </w:r>
            <w:r>
              <w:t>you would like regional logins rather than one for every facility.</w:t>
            </w:r>
          </w:p>
          <w:p w14:paraId="24B7F639" w14:textId="4F14BAB2" w:rsidR="006E54A8" w:rsidRDefault="006E54A8" w:rsidP="00BB7B91">
            <w:pPr>
              <w:pStyle w:val="ListParagraph"/>
              <w:numPr>
                <w:ilvl w:val="0"/>
                <w:numId w:val="43"/>
              </w:numPr>
            </w:pPr>
            <w:r>
              <w:t>If your organisation needs a submissions portal login or more information on the submissions process, please email</w:t>
            </w:r>
            <w:r w:rsidR="008D51D6">
              <w:t>:</w:t>
            </w:r>
            <w:r>
              <w:t xml:space="preserve"> adverse.events@hqsc.govt.nz</w:t>
            </w:r>
          </w:p>
          <w:p w14:paraId="1B8B4E62" w14:textId="03399779" w:rsidR="006E54A8" w:rsidRDefault="006E54A8" w:rsidP="006E54A8">
            <w:r>
              <w:t xml:space="preserve">For more information, resources, </w:t>
            </w:r>
            <w:r w:rsidR="00D63E8D">
              <w:t>education</w:t>
            </w:r>
            <w:r>
              <w:t xml:space="preserve"> and guidance on the 2023 policy, please </w:t>
            </w:r>
            <w:r w:rsidR="00D32606" w:rsidRPr="001F6035">
              <w:t xml:space="preserve">see </w:t>
            </w:r>
            <w:r w:rsidR="00D32606" w:rsidRPr="00A47B7F">
              <w:t xml:space="preserve">Te whakaora, te ako me te whakapai ake i te kino | </w:t>
            </w:r>
            <w:r w:rsidR="001F6035" w:rsidRPr="001F6035">
              <w:t>Healing, learning and improving from harm policy</w:t>
            </w:r>
            <w:r w:rsidR="001F6035">
              <w:t xml:space="preserve"> webpage on Te Tāhū Hauora website at:</w:t>
            </w:r>
            <w:r>
              <w:t xml:space="preserve"> </w:t>
            </w:r>
            <w:hyperlink r:id="rId19" w:history="1">
              <w:r w:rsidR="00D63E5B" w:rsidRPr="000932C5">
                <w:rPr>
                  <w:rStyle w:val="Hyperlink"/>
                </w:rPr>
                <w:t>www.hqsc.govt.nz/our-work/system-safety/healing-learning-and-improving-from-harm-policy</w:t>
              </w:r>
            </w:hyperlink>
          </w:p>
          <w:p w14:paraId="31DE6C97" w14:textId="188042A1" w:rsidR="006E54A8" w:rsidRDefault="009615D5" w:rsidP="006E54A8">
            <w:r>
              <w:t xml:space="preserve">You will find a </w:t>
            </w:r>
            <w:r w:rsidR="006E54A8">
              <w:t xml:space="preserve">user guide to the 2023 policy </w:t>
            </w:r>
            <w:r>
              <w:t xml:space="preserve">on the </w:t>
            </w:r>
            <w:r w:rsidRPr="009615D5">
              <w:t>User guide: Healing, learning and improving from harm: National adverse events policy 2023 | Te whakaora, te ako me te...</w:t>
            </w:r>
            <w:r>
              <w:t xml:space="preserve"> webpage on Te Tāhū Hauora website at:</w:t>
            </w:r>
            <w:hyperlink w:history="1">
              <w:r w:rsidRPr="009615D5">
                <w:rPr>
                  <w:rStyle w:val="Hyperlink"/>
                </w:rPr>
                <w:t xml:space="preserve"> www.hqsc.govt.nz/resources/resource-library/user-guide-healing-learning-and-improving-from-harm-national-adverse-events-policy-2023-te-whakaora-te-ako-me-te-whakapai-ake-i-te-kino-te-kaupapa-here-a-motu-mo-nga-mahi-tukino-2023</w:t>
              </w:r>
            </w:hyperlink>
          </w:p>
          <w:p w14:paraId="49165A23" w14:textId="206889FA" w:rsidR="00512FB3" w:rsidRDefault="006E54A8" w:rsidP="006E54A8">
            <w:r>
              <w:t xml:space="preserve">For more information on learning from harm education, please email: </w:t>
            </w:r>
            <w:hyperlink r:id="rId20" w:history="1">
              <w:r w:rsidR="004476BD" w:rsidRPr="00C15B0C">
                <w:rPr>
                  <w:rStyle w:val="Hyperlink"/>
                </w:rPr>
                <w:t>learningfromharm@hqsc.govt.nz</w:t>
              </w:r>
            </w:hyperlink>
          </w:p>
          <w:p w14:paraId="34BDDDE3" w14:textId="38D0954A" w:rsidR="00512FB3" w:rsidRPr="00512FB3" w:rsidRDefault="005776FB" w:rsidP="00B33A84">
            <w:pPr>
              <w:pStyle w:val="Heading2"/>
              <w:spacing w:after="0"/>
            </w:pPr>
            <w:r>
              <w:t>WorkSafe New Zealand</w:t>
            </w:r>
          </w:p>
          <w:p w14:paraId="6D7F50A6" w14:textId="3EA6FE29" w:rsidR="00C31919" w:rsidRPr="00D81899" w:rsidRDefault="00C31919" w:rsidP="00A47B7F">
            <w:pPr>
              <w:pStyle w:val="Heading3"/>
              <w:rPr>
                <w:lang w:val="en-US"/>
              </w:rPr>
            </w:pPr>
            <w:r w:rsidRPr="00D81899">
              <w:rPr>
                <w:lang w:val="en-US"/>
              </w:rPr>
              <w:t>What happens when you notify WorkSafe of an incident</w:t>
            </w:r>
          </w:p>
          <w:p w14:paraId="4845DC34" w14:textId="60434585" w:rsidR="00C31919" w:rsidRDefault="00C31919" w:rsidP="00C31919">
            <w:pPr>
              <w:spacing w:after="320"/>
              <w:rPr>
                <w:rStyle w:val="ui-provider"/>
              </w:rPr>
            </w:pPr>
            <w:r>
              <w:rPr>
                <w:rStyle w:val="ui-provider"/>
              </w:rPr>
              <w:t xml:space="preserve">All businesses must manage their risks. As the primary </w:t>
            </w:r>
            <w:r w:rsidR="009615D5">
              <w:rPr>
                <w:rStyle w:val="ui-provider"/>
              </w:rPr>
              <w:t xml:space="preserve">work safety </w:t>
            </w:r>
            <w:r>
              <w:rPr>
                <w:rStyle w:val="ui-provider"/>
              </w:rPr>
              <w:t>regulator, WorkSafe</w:t>
            </w:r>
            <w:r w:rsidR="003438B9">
              <w:rPr>
                <w:rStyle w:val="ui-provider"/>
              </w:rPr>
              <w:t xml:space="preserve"> New Zealand</w:t>
            </w:r>
            <w:r>
              <w:rPr>
                <w:rStyle w:val="ui-provider"/>
              </w:rPr>
              <w:t xml:space="preserve">’s </w:t>
            </w:r>
            <w:r w:rsidR="003438B9">
              <w:rPr>
                <w:rStyle w:val="ui-provider"/>
              </w:rPr>
              <w:t xml:space="preserve">(WorkSafe’s) </w:t>
            </w:r>
            <w:r>
              <w:rPr>
                <w:rStyle w:val="ui-provider"/>
              </w:rPr>
              <w:t xml:space="preserve">role is to </w:t>
            </w:r>
            <w:r w:rsidR="003438B9">
              <w:rPr>
                <w:rStyle w:val="ui-provider"/>
              </w:rPr>
              <w:t xml:space="preserve">encourage </w:t>
            </w:r>
            <w:r>
              <w:rPr>
                <w:rStyle w:val="ui-provider"/>
              </w:rPr>
              <w:t xml:space="preserve">businesses and workers to meet their health and safety responsibilities and </w:t>
            </w:r>
            <w:r w:rsidRPr="0056585D">
              <w:rPr>
                <w:rStyle w:val="ui-provider"/>
              </w:rPr>
              <w:t xml:space="preserve">hold </w:t>
            </w:r>
            <w:r w:rsidR="003438B9">
              <w:rPr>
                <w:rStyle w:val="ui-provider"/>
              </w:rPr>
              <w:t>those businesses and workers</w:t>
            </w:r>
            <w:r w:rsidR="003438B9" w:rsidRPr="0056585D">
              <w:rPr>
                <w:rStyle w:val="ui-provider"/>
              </w:rPr>
              <w:t xml:space="preserve"> </w:t>
            </w:r>
            <w:r w:rsidRPr="0056585D">
              <w:rPr>
                <w:rStyle w:val="ui-provider"/>
              </w:rPr>
              <w:t>to account if they don’t.</w:t>
            </w:r>
            <w:r>
              <w:rPr>
                <w:rStyle w:val="ui-provider"/>
              </w:rPr>
              <w:t xml:space="preserve"> </w:t>
            </w:r>
            <w:r w:rsidR="00331B17">
              <w:t>WorkSafe</w:t>
            </w:r>
            <w:r w:rsidR="00331B17" w:rsidRPr="00B415AD">
              <w:t xml:space="preserve"> </w:t>
            </w:r>
            <w:r w:rsidRPr="00B415AD">
              <w:t>know some work is more dangerous</w:t>
            </w:r>
            <w:r w:rsidR="003438B9">
              <w:t>,</w:t>
            </w:r>
            <w:r w:rsidRPr="00B415AD">
              <w:t xml:space="preserve"> </w:t>
            </w:r>
            <w:r w:rsidRPr="00DB381B">
              <w:t xml:space="preserve">with a greater risk of harm. </w:t>
            </w:r>
            <w:r w:rsidR="00331B17">
              <w:t>They</w:t>
            </w:r>
            <w:r w:rsidR="00331B17" w:rsidRPr="00DB381B">
              <w:t xml:space="preserve"> </w:t>
            </w:r>
            <w:r w:rsidRPr="00DB381B">
              <w:t xml:space="preserve">focus </w:t>
            </w:r>
            <w:r w:rsidR="00331B17">
              <w:t>their</w:t>
            </w:r>
            <w:r w:rsidR="00331B17" w:rsidRPr="00DB381B">
              <w:t xml:space="preserve"> </w:t>
            </w:r>
            <w:r w:rsidRPr="00DB381B">
              <w:t>effort on where it will make the biggest difference and contribute to equitable outcomes.</w:t>
            </w:r>
          </w:p>
          <w:p w14:paraId="3B1D7FF2" w14:textId="6F2B362C" w:rsidR="00C31919" w:rsidRPr="00D835D6" w:rsidRDefault="00C31919" w:rsidP="00FF78BB">
            <w:pPr>
              <w:pStyle w:val="pf0"/>
              <w:spacing w:after="320" w:afterAutospacing="0"/>
              <w:rPr>
                <w:i/>
                <w:iCs/>
              </w:rPr>
            </w:pPr>
            <w:r w:rsidRPr="00D81899">
              <w:rPr>
                <w:rFonts w:ascii="Arial" w:eastAsiaTheme="minorHAnsi" w:hAnsi="Arial" w:cstheme="minorBidi"/>
                <w:lang w:eastAsia="en-US"/>
              </w:rPr>
              <w:t xml:space="preserve">As </w:t>
            </w:r>
            <w:r w:rsidR="008B404D" w:rsidRPr="00D81899">
              <w:rPr>
                <w:rFonts w:ascii="Arial" w:eastAsiaTheme="minorHAnsi" w:hAnsi="Arial" w:cstheme="minorBidi"/>
                <w:lang w:eastAsia="en-US"/>
              </w:rPr>
              <w:t>WorkSafe</w:t>
            </w:r>
            <w:r w:rsidRPr="00D81899">
              <w:rPr>
                <w:rFonts w:ascii="Arial" w:eastAsiaTheme="minorHAnsi" w:hAnsi="Arial" w:cstheme="minorBidi"/>
                <w:lang w:eastAsia="en-US"/>
              </w:rPr>
              <w:t xml:space="preserve"> have outlined previously in the </w:t>
            </w:r>
            <w:hyperlink r:id="rId21" w:history="1">
              <w:r w:rsidRPr="00D63E8D">
                <w:rPr>
                  <w:rStyle w:val="Hyperlink"/>
                  <w:rFonts w:ascii="Arial" w:eastAsiaTheme="minorHAnsi" w:hAnsi="Arial" w:cstheme="minorBidi"/>
                  <w:szCs w:val="22"/>
                  <w:lang w:eastAsia="en-US"/>
                </w:rPr>
                <w:t>HealthCERT Bulletin Issue 33</w:t>
              </w:r>
              <w:r w:rsidR="00F0764A">
                <w:rPr>
                  <w:rStyle w:val="Hyperlink"/>
                  <w:rFonts w:ascii="Arial" w:eastAsiaTheme="minorHAnsi" w:hAnsi="Arial" w:cstheme="minorBidi"/>
                  <w:szCs w:val="22"/>
                  <w:lang w:eastAsia="en-US"/>
                </w:rPr>
                <w:t xml:space="preserve"> –</w:t>
              </w:r>
              <w:r w:rsidRPr="00D63E8D">
                <w:rPr>
                  <w:rStyle w:val="Hyperlink"/>
                  <w:rFonts w:ascii="Arial" w:eastAsiaTheme="minorHAnsi" w:hAnsi="Arial" w:cstheme="minorBidi"/>
                  <w:szCs w:val="22"/>
                  <w:lang w:eastAsia="en-US"/>
                </w:rPr>
                <w:t xml:space="preserve"> September 2023</w:t>
              </w:r>
            </w:hyperlink>
            <w:r w:rsidR="00331B17" w:rsidRPr="00A47B7F">
              <w:rPr>
                <w:rStyle w:val="Hyperlink"/>
                <w:rFonts w:ascii="Arial" w:eastAsiaTheme="minorHAnsi" w:hAnsi="Arial" w:cstheme="minorBidi"/>
                <w:color w:val="auto"/>
                <w:szCs w:val="22"/>
                <w:u w:val="none"/>
                <w:lang w:eastAsia="en-US"/>
              </w:rPr>
              <w:t>,</w:t>
            </w:r>
            <w:r>
              <w:t xml:space="preserve"> </w:t>
            </w:r>
            <w:r w:rsidRPr="00D81899">
              <w:rPr>
                <w:rFonts w:ascii="Arial" w:eastAsiaTheme="minorHAnsi" w:hAnsi="Arial" w:cstheme="minorBidi"/>
                <w:lang w:eastAsia="en-US"/>
              </w:rPr>
              <w:t xml:space="preserve">businesses </w:t>
            </w:r>
            <w:r w:rsidR="00F0764A">
              <w:rPr>
                <w:rFonts w:ascii="Arial" w:eastAsiaTheme="minorHAnsi" w:hAnsi="Arial" w:cstheme="minorBidi"/>
                <w:lang w:eastAsia="en-US"/>
              </w:rPr>
              <w:t>must</w:t>
            </w:r>
            <w:r w:rsidRPr="00D81899">
              <w:rPr>
                <w:rFonts w:ascii="Arial" w:eastAsiaTheme="minorHAnsi" w:hAnsi="Arial" w:cstheme="minorBidi"/>
                <w:lang w:eastAsia="en-US"/>
              </w:rPr>
              <w:t xml:space="preserve"> notify WorkSafe about certain events or serious harm to a worker or others, including service users, as a result of work. These are called notifiable events. Workers and members of the public can also contact </w:t>
            </w:r>
            <w:r w:rsidR="00050433" w:rsidRPr="00283A81">
              <w:rPr>
                <w:rFonts w:ascii="Arial" w:eastAsiaTheme="minorHAnsi" w:hAnsi="Arial" w:cstheme="minorBidi"/>
                <w:lang w:eastAsia="en-US"/>
              </w:rPr>
              <w:t>WorkSafe</w:t>
            </w:r>
            <w:r w:rsidRPr="00D81899">
              <w:rPr>
                <w:rFonts w:ascii="Arial" w:eastAsiaTheme="minorHAnsi" w:hAnsi="Arial" w:cstheme="minorBidi"/>
                <w:lang w:eastAsia="en-US"/>
              </w:rPr>
              <w:t xml:space="preserve"> if they have a concern about an unsafe or unhealthy work situation that could lead to people being harmed.</w:t>
            </w:r>
            <w:r w:rsidRPr="00D835D6">
              <w:rPr>
                <w:i/>
                <w:iCs/>
              </w:rPr>
              <w:t xml:space="preserve"> </w:t>
            </w:r>
          </w:p>
          <w:p w14:paraId="75C24492" w14:textId="0E7C4B11" w:rsidR="00C31919" w:rsidRDefault="00C31919" w:rsidP="00C31919">
            <w:pPr>
              <w:spacing w:after="320"/>
            </w:pPr>
            <w:r>
              <w:t xml:space="preserve">All notifications to WorkSafe are referred to </w:t>
            </w:r>
            <w:r w:rsidR="00050433">
              <w:t xml:space="preserve">their </w:t>
            </w:r>
            <w:r w:rsidDel="00F13F0E">
              <w:t>R</w:t>
            </w:r>
            <w:r>
              <w:t xml:space="preserve">esponse team. </w:t>
            </w:r>
            <w:r w:rsidR="009A6529">
              <w:t xml:space="preserve">The team looks at each </w:t>
            </w:r>
            <w:r>
              <w:t xml:space="preserve">notification to decide what </w:t>
            </w:r>
            <w:r w:rsidR="00692E57">
              <w:t>action will be required</w:t>
            </w:r>
            <w:r>
              <w:t xml:space="preserve">. </w:t>
            </w:r>
            <w:r w:rsidR="00692E57">
              <w:t xml:space="preserve">WorkSafe </w:t>
            </w:r>
            <w:r>
              <w:t xml:space="preserve">have a range of regulatory interventions </w:t>
            </w:r>
            <w:r w:rsidR="00EA0124">
              <w:t xml:space="preserve">they </w:t>
            </w:r>
            <w:r>
              <w:t xml:space="preserve">use, from engaging with businesses to help them understand how to meet their health and safety responsibilities through to taking enforcement action if </w:t>
            </w:r>
            <w:r w:rsidR="00B861D2">
              <w:t>a business hasn’t</w:t>
            </w:r>
            <w:r w:rsidR="003C6BE3">
              <w:t xml:space="preserve"> act</w:t>
            </w:r>
            <w:r w:rsidR="00B861D2">
              <w:t>ed</w:t>
            </w:r>
            <w:r w:rsidR="003C6BE3">
              <w:t xml:space="preserve"> responsibly</w:t>
            </w:r>
            <w:r>
              <w:t xml:space="preserve">. </w:t>
            </w:r>
          </w:p>
          <w:p w14:paraId="38CD9731" w14:textId="6FE9DAEC" w:rsidR="00C31919" w:rsidRDefault="00EA0124" w:rsidP="00C31919">
            <w:pPr>
              <w:spacing w:after="320"/>
            </w:pPr>
            <w:r>
              <w:t xml:space="preserve">WorkSafe </w:t>
            </w:r>
            <w:r w:rsidR="00C31919">
              <w:t xml:space="preserve">don’t open an </w:t>
            </w:r>
            <w:r w:rsidR="00C31919" w:rsidRPr="00DB381B">
              <w:t xml:space="preserve">investigation for every notification </w:t>
            </w:r>
            <w:r>
              <w:t>they</w:t>
            </w:r>
            <w:r w:rsidRPr="00DB381B">
              <w:t xml:space="preserve"> </w:t>
            </w:r>
            <w:r w:rsidR="00C31919" w:rsidRPr="00DB381B">
              <w:t xml:space="preserve">receive. </w:t>
            </w:r>
            <w:r w:rsidR="00C31919" w:rsidRPr="00FA2680">
              <w:t xml:space="preserve">Not all notifications will meet </w:t>
            </w:r>
            <w:r>
              <w:t>WorkSafe’s</w:t>
            </w:r>
            <w:r w:rsidRPr="00FA2680">
              <w:t xml:space="preserve"> </w:t>
            </w:r>
            <w:r w:rsidR="00C31919" w:rsidRPr="00FA2680">
              <w:t>criteria to intervene.</w:t>
            </w:r>
            <w:r w:rsidR="00C31919">
              <w:t xml:space="preserve"> </w:t>
            </w:r>
            <w:r>
              <w:t xml:space="preserve">WorkSafe </w:t>
            </w:r>
            <w:r w:rsidR="00C31919">
              <w:t>are unlikely to intervene for individual incidents. This includes incidents involving workers or others. W</w:t>
            </w:r>
            <w:r w:rsidR="00505E08">
              <w:t xml:space="preserve">orkSafe </w:t>
            </w:r>
            <w:r w:rsidR="00C31919">
              <w:t xml:space="preserve">have finite </w:t>
            </w:r>
            <w:r w:rsidR="00C31919" w:rsidRPr="00DB381B">
              <w:t xml:space="preserve">resources and need to make the most effective use of them. </w:t>
            </w:r>
            <w:r w:rsidR="00C31919">
              <w:t>In some instances</w:t>
            </w:r>
            <w:r w:rsidR="008F4E8E">
              <w:t>,</w:t>
            </w:r>
            <w:r w:rsidR="00C31919">
              <w:t xml:space="preserve"> o</w:t>
            </w:r>
            <w:r w:rsidR="00C31919" w:rsidRPr="00DB381B">
              <w:t xml:space="preserve">ther agencies may be better placed to get involved. </w:t>
            </w:r>
          </w:p>
          <w:p w14:paraId="422DF9E8" w14:textId="35667655" w:rsidR="00C31919" w:rsidRDefault="00C31919" w:rsidP="00C31919">
            <w:pPr>
              <w:shd w:val="clear" w:color="auto" w:fill="FFFFFF" w:themeFill="background1"/>
              <w:spacing w:after="320"/>
            </w:pPr>
            <w:r w:rsidRPr="00DB381B">
              <w:t xml:space="preserve">Notifications </w:t>
            </w:r>
            <w:r>
              <w:t xml:space="preserve">are also </w:t>
            </w:r>
            <w:r w:rsidRPr="00DB381B">
              <w:t xml:space="preserve">used to identify patterns and trends of risk or harm. This helps </w:t>
            </w:r>
            <w:r w:rsidR="00505E08">
              <w:t>Work</w:t>
            </w:r>
            <w:r w:rsidR="00D36179">
              <w:t>S</w:t>
            </w:r>
            <w:r w:rsidR="00505E08">
              <w:t>afe</w:t>
            </w:r>
            <w:r w:rsidR="00505E08" w:rsidRPr="00DB381B">
              <w:t xml:space="preserve"> </w:t>
            </w:r>
            <w:r w:rsidRPr="00DB381B">
              <w:t xml:space="preserve">focus </w:t>
            </w:r>
            <w:r w:rsidR="00505E08">
              <w:t>their</w:t>
            </w:r>
            <w:r w:rsidR="00505E08" w:rsidRPr="00DB381B">
              <w:t xml:space="preserve"> </w:t>
            </w:r>
            <w:r w:rsidRPr="00DB381B">
              <w:t>efforts to benefit as many</w:t>
            </w:r>
            <w:r>
              <w:t xml:space="preserve"> people</w:t>
            </w:r>
            <w:r w:rsidRPr="00DB381B">
              <w:t xml:space="preserve"> as possible</w:t>
            </w:r>
            <w:r>
              <w:t>, for example</w:t>
            </w:r>
            <w:r w:rsidR="008F4E8E">
              <w:t>,</w:t>
            </w:r>
            <w:r>
              <w:t xml:space="preserve"> by working with</w:t>
            </w:r>
            <w:r w:rsidRPr="00DB381B">
              <w:t xml:space="preserve"> sector groups to </w:t>
            </w:r>
            <w:r w:rsidR="008F4E8E">
              <w:t>help</w:t>
            </w:r>
            <w:r w:rsidR="008F4E8E" w:rsidRPr="00DB381B">
              <w:t xml:space="preserve"> </w:t>
            </w:r>
            <w:r w:rsidRPr="00DB381B">
              <w:t>improve practice</w:t>
            </w:r>
            <w:r w:rsidR="008F4E8E">
              <w:t>s</w:t>
            </w:r>
            <w:r w:rsidRPr="00DB381B">
              <w:t xml:space="preserve">. </w:t>
            </w:r>
          </w:p>
          <w:p w14:paraId="7351A8F6" w14:textId="194D3EEE" w:rsidR="00C703AE" w:rsidRDefault="00C31919" w:rsidP="00C703AE">
            <w:pPr>
              <w:spacing w:before="240"/>
            </w:pPr>
            <w:r>
              <w:t>It is also good practice for businesses to do their own investigation</w:t>
            </w:r>
            <w:r w:rsidR="008F4E8E">
              <w:t>s</w:t>
            </w:r>
            <w:r>
              <w:t xml:space="preserve"> on their </w:t>
            </w:r>
            <w:r w:rsidRPr="00DB381B">
              <w:t xml:space="preserve">notifiable events </w:t>
            </w:r>
            <w:r>
              <w:t xml:space="preserve">to work out what </w:t>
            </w:r>
            <w:r w:rsidR="008F4E8E">
              <w:t xml:space="preserve">they </w:t>
            </w:r>
            <w:r>
              <w:t xml:space="preserve">change to prevent </w:t>
            </w:r>
            <w:r w:rsidR="008F4E8E">
              <w:t xml:space="preserve">such events </w:t>
            </w:r>
            <w:r>
              <w:t>happening again</w:t>
            </w:r>
            <w:r w:rsidRPr="00DB381B">
              <w:t>.</w:t>
            </w:r>
          </w:p>
          <w:p w14:paraId="3CEA24F9" w14:textId="4373F3BF" w:rsidR="00C31919" w:rsidRPr="00437C32" w:rsidRDefault="00C31919" w:rsidP="00A47B7F">
            <w:pPr>
              <w:pStyle w:val="Heading3"/>
              <w:rPr>
                <w:lang w:val="en-US"/>
              </w:rPr>
            </w:pPr>
            <w:r w:rsidRPr="00437C32">
              <w:rPr>
                <w:lang w:val="en-US"/>
              </w:rPr>
              <w:t>Key stats</w:t>
            </w:r>
          </w:p>
          <w:p w14:paraId="424AB7F0" w14:textId="74763F52" w:rsidR="003E724C" w:rsidRDefault="00C31919" w:rsidP="00877EE6">
            <w:pPr>
              <w:rPr>
                <w:rFonts w:eastAsiaTheme="majorEastAsia"/>
                <w:b/>
                <w:bCs/>
                <w:color w:val="2F5496" w:themeColor="accent1" w:themeShade="BF"/>
                <w:sz w:val="22"/>
                <w:lang w:val="en-US"/>
              </w:rPr>
            </w:pPr>
            <w:r w:rsidRPr="00C703AE">
              <w:t>In</w:t>
            </w:r>
            <w:r w:rsidR="00EF2780">
              <w:t xml:space="preserve"> the</w:t>
            </w:r>
            <w:r w:rsidRPr="00C703AE">
              <w:t xml:space="preserve"> 2022/23</w:t>
            </w:r>
            <w:r w:rsidR="00EF2780">
              <w:t xml:space="preserve"> year</w:t>
            </w:r>
            <w:r w:rsidR="003E724C">
              <w:t>,</w:t>
            </w:r>
            <w:r w:rsidRPr="00C703AE">
              <w:t xml:space="preserve"> </w:t>
            </w:r>
            <w:r w:rsidR="00BC4CD6" w:rsidRPr="00C703AE">
              <w:t xml:space="preserve">WorkSafe </w:t>
            </w:r>
            <w:r w:rsidRPr="00C703AE">
              <w:t>received 8,654 notifications about health and safety issues, carried out 10,426 assessments and undertook 119 investigations</w:t>
            </w:r>
            <w:r w:rsidRPr="00C703AE">
              <w:rPr>
                <w:i/>
                <w:iCs/>
              </w:rPr>
              <w:t>.</w:t>
            </w:r>
            <w:r w:rsidRPr="00D835D6">
              <w:rPr>
                <w:rStyle w:val="cf01"/>
                <w:rFonts w:asciiTheme="minorHAnsi" w:eastAsiaTheme="majorEastAsia" w:hAnsiTheme="minorHAnsi" w:cstheme="minorHAnsi"/>
                <w:sz w:val="22"/>
              </w:rPr>
              <w:t xml:space="preserve"> </w:t>
            </w:r>
          </w:p>
          <w:p w14:paraId="7C732A35" w14:textId="351A0551" w:rsidR="00C31919" w:rsidRPr="005002C7" w:rsidRDefault="00C31919" w:rsidP="00A47B7F">
            <w:pPr>
              <w:pStyle w:val="Heading3"/>
              <w:rPr>
                <w:rFonts w:asciiTheme="minorHAnsi" w:hAnsiTheme="minorHAnsi" w:cstheme="minorHAnsi"/>
                <w:i/>
                <w:iCs/>
                <w:szCs w:val="18"/>
              </w:rPr>
            </w:pPr>
            <w:r w:rsidRPr="006200FA">
              <w:rPr>
                <w:lang w:val="en-US"/>
              </w:rPr>
              <w:t xml:space="preserve">Resources </w:t>
            </w:r>
          </w:p>
          <w:p w14:paraId="69272C43" w14:textId="77681529" w:rsidR="00C31919" w:rsidRDefault="00C31919" w:rsidP="00C31919">
            <w:r>
              <w:t xml:space="preserve">A range of resources are available on the WorkSafe website to help health </w:t>
            </w:r>
            <w:r w:rsidR="00EF2780">
              <w:t xml:space="preserve">and disability </w:t>
            </w:r>
            <w:r>
              <w:t>sector employers and workers understand and manage their responsibilities</w:t>
            </w:r>
            <w:r w:rsidR="00EF2780">
              <w:t>. These include</w:t>
            </w:r>
            <w:r w:rsidR="00730A8B">
              <w:t xml:space="preserve"> information on the </w:t>
            </w:r>
            <w:r w:rsidR="009D7863">
              <w:t xml:space="preserve">WorkSafe </w:t>
            </w:r>
            <w:r w:rsidR="00730A8B">
              <w:t>webpages</w:t>
            </w:r>
            <w:r w:rsidR="000200CD">
              <w:t>:</w:t>
            </w:r>
          </w:p>
          <w:p w14:paraId="1ED9EDAB" w14:textId="6F00C725" w:rsidR="00C31919" w:rsidRPr="005002C7" w:rsidRDefault="0078138B" w:rsidP="00C31919">
            <w:pPr>
              <w:pStyle w:val="paragraph"/>
              <w:numPr>
                <w:ilvl w:val="0"/>
                <w:numId w:val="35"/>
              </w:numPr>
              <w:spacing w:before="0" w:beforeAutospacing="0" w:after="0" w:afterAutospacing="0"/>
              <w:ind w:left="1080" w:firstLine="0"/>
              <w:textAlignment w:val="baseline"/>
              <w:rPr>
                <w:rStyle w:val="eop"/>
                <w:rFonts w:ascii="Arial" w:eastAsiaTheme="majorEastAsia" w:hAnsi="Arial" w:cs="Arial"/>
              </w:rPr>
            </w:pPr>
            <w:hyperlink r:id="rId22" w:tgtFrame="_blank" w:history="1">
              <w:r w:rsidR="00C31919" w:rsidRPr="005002C7">
                <w:rPr>
                  <w:rStyle w:val="normaltextrun"/>
                  <w:rFonts w:ascii="Arial" w:eastAsiaTheme="majorEastAsia" w:hAnsi="Arial" w:cs="Arial"/>
                  <w:color w:val="0563C1"/>
                  <w:u w:val="single"/>
                </w:rPr>
                <w:t>Health services work risks</w:t>
              </w:r>
            </w:hyperlink>
            <w:r w:rsidR="00C31919" w:rsidRPr="005002C7">
              <w:rPr>
                <w:rStyle w:val="eop"/>
                <w:rFonts w:ascii="Arial" w:eastAsiaTheme="majorEastAsia" w:hAnsi="Arial" w:cs="Arial"/>
                <w:color w:val="0563C1"/>
              </w:rPr>
              <w:t> </w:t>
            </w:r>
          </w:p>
          <w:p w14:paraId="297F7F1B" w14:textId="77777777" w:rsidR="00C31919" w:rsidRPr="005002C7" w:rsidRDefault="0078138B" w:rsidP="00C31919">
            <w:pPr>
              <w:pStyle w:val="paragraph"/>
              <w:numPr>
                <w:ilvl w:val="0"/>
                <w:numId w:val="35"/>
              </w:numPr>
              <w:spacing w:before="0" w:beforeAutospacing="0" w:after="0" w:afterAutospacing="0"/>
              <w:ind w:left="1080" w:firstLine="0"/>
              <w:textAlignment w:val="baseline"/>
              <w:rPr>
                <w:rFonts w:ascii="Arial" w:hAnsi="Arial" w:cs="Arial"/>
              </w:rPr>
            </w:pPr>
            <w:hyperlink r:id="rId23" w:tgtFrame="_blank" w:history="1">
              <w:r w:rsidR="00C31919" w:rsidRPr="005002C7">
                <w:rPr>
                  <w:rStyle w:val="normaltextrun"/>
                  <w:rFonts w:ascii="Arial" w:eastAsiaTheme="majorEastAsia" w:hAnsi="Arial" w:cs="Arial"/>
                  <w:color w:val="0563C1"/>
                  <w:u w:val="single"/>
                  <w:lang w:val="en-US"/>
                </w:rPr>
                <w:t>Our approach to the healthcare and social assistance sector</w:t>
              </w:r>
            </w:hyperlink>
            <w:r w:rsidR="00C31919" w:rsidRPr="005002C7">
              <w:rPr>
                <w:rStyle w:val="eop"/>
                <w:rFonts w:ascii="Arial" w:eastAsiaTheme="majorEastAsia" w:hAnsi="Arial" w:cs="Arial"/>
              </w:rPr>
              <w:t> </w:t>
            </w:r>
          </w:p>
          <w:p w14:paraId="1B3BFB50" w14:textId="613435EA" w:rsidR="00C31919" w:rsidRPr="007A3FA6" w:rsidRDefault="0078138B" w:rsidP="00C31919">
            <w:pPr>
              <w:pStyle w:val="paragraph"/>
              <w:numPr>
                <w:ilvl w:val="0"/>
                <w:numId w:val="35"/>
              </w:numPr>
              <w:spacing w:before="0" w:beforeAutospacing="0" w:after="0" w:afterAutospacing="0"/>
              <w:ind w:left="1080" w:firstLine="0"/>
              <w:textAlignment w:val="baseline"/>
              <w:rPr>
                <w:rFonts w:ascii="Calibri" w:hAnsi="Calibri" w:cs="Calibri"/>
                <w:sz w:val="18"/>
                <w:szCs w:val="18"/>
              </w:rPr>
            </w:pPr>
            <w:hyperlink r:id="rId24" w:tgtFrame="_blank" w:history="1">
              <w:r w:rsidR="00730A8B">
                <w:rPr>
                  <w:rStyle w:val="normaltextrun"/>
                  <w:rFonts w:ascii="Arial" w:eastAsiaTheme="majorEastAsia" w:hAnsi="Arial" w:cs="Arial"/>
                  <w:color w:val="0563C1"/>
                  <w:u w:val="single"/>
                </w:rPr>
                <w:t>N</w:t>
              </w:r>
              <w:r w:rsidR="00C31919" w:rsidRPr="005002C7">
                <w:rPr>
                  <w:rStyle w:val="normaltextrun"/>
                  <w:rFonts w:ascii="Arial" w:eastAsiaTheme="majorEastAsia" w:hAnsi="Arial" w:cs="Arial"/>
                  <w:color w:val="0563C1"/>
                  <w:u w:val="single"/>
                </w:rPr>
                <w:t>otify WorkSafe </w:t>
              </w:r>
            </w:hyperlink>
            <w:r w:rsidR="00C31919" w:rsidRPr="00B8335B">
              <w:rPr>
                <w:rStyle w:val="eop"/>
                <w:rFonts w:ascii="Calibri" w:eastAsiaTheme="majorEastAsia" w:hAnsi="Calibri" w:cs="Calibri"/>
                <w:sz w:val="18"/>
                <w:szCs w:val="18"/>
              </w:rPr>
              <w:t> </w:t>
            </w:r>
            <w:r w:rsidR="00C31919">
              <w:rPr>
                <w:rStyle w:val="eop"/>
                <w:rFonts w:eastAsiaTheme="majorEastAsia"/>
              </w:rPr>
              <w:br/>
            </w:r>
          </w:p>
          <w:p w14:paraId="4F535758" w14:textId="05A8995F" w:rsidR="00193469" w:rsidRPr="00D81899" w:rsidRDefault="00C31919" w:rsidP="00D81899">
            <w:r w:rsidRPr="00D81899">
              <w:t>Specialist health and safety consultants or technical advisors can also provide specific advice and support. The Health and Safety Association of New Zealand has more information about this on their website</w:t>
            </w:r>
            <w:r w:rsidR="00817DE5">
              <w:t xml:space="preserve"> at: </w:t>
            </w:r>
            <w:hyperlink r:id="rId25" w:history="1">
              <w:r w:rsidR="00A67598" w:rsidRPr="00DF1AE2">
                <w:rPr>
                  <w:rStyle w:val="Hyperlink"/>
                </w:rPr>
                <w:t>www.hasanz.org.nz</w:t>
              </w:r>
            </w:hyperlink>
            <w:r w:rsidR="00A67598">
              <w:t xml:space="preserve"> </w:t>
            </w:r>
          </w:p>
          <w:p w14:paraId="62DD52C0" w14:textId="41BA119D" w:rsidR="00C31919" w:rsidRPr="00D835D6" w:rsidRDefault="00C31919" w:rsidP="00C31919">
            <w:pPr>
              <w:pStyle w:val="paragraph"/>
              <w:spacing w:before="0" w:beforeAutospacing="0" w:after="0" w:afterAutospacing="0"/>
              <w:textAlignment w:val="baseline"/>
              <w:rPr>
                <w:rStyle w:val="eop"/>
                <w:rFonts w:asciiTheme="minorHAnsi" w:eastAsiaTheme="majorEastAsia" w:hAnsiTheme="minorHAnsi"/>
                <w:sz w:val="18"/>
                <w:szCs w:val="18"/>
              </w:rPr>
            </w:pPr>
          </w:p>
          <w:p w14:paraId="0D37539A" w14:textId="3010866A" w:rsidR="001967CB" w:rsidRPr="001967CB" w:rsidRDefault="003E724C" w:rsidP="00877EE6">
            <w:pPr>
              <w:pStyle w:val="Heading2"/>
              <w:keepNext/>
              <w:pBdr>
                <w:top w:val="single" w:sz="4" w:space="12" w:color="E36C0A"/>
              </w:pBdr>
              <w:spacing w:after="0"/>
              <w:rPr>
                <w:rFonts w:cs="Arial"/>
              </w:rPr>
            </w:pPr>
            <w:r>
              <w:rPr>
                <w:rFonts w:cs="Arial"/>
              </w:rPr>
              <w:t xml:space="preserve">Ngā Paerewa </w:t>
            </w:r>
            <w:r w:rsidR="001967CB" w:rsidRPr="001967CB">
              <w:rPr>
                <w:rFonts w:cs="Arial"/>
              </w:rPr>
              <w:t>Te Tiriti e</w:t>
            </w:r>
            <w:r>
              <w:rPr>
                <w:rFonts w:cs="Arial"/>
              </w:rPr>
              <w:t>-l</w:t>
            </w:r>
            <w:r w:rsidR="001967CB" w:rsidRPr="001967CB">
              <w:rPr>
                <w:rFonts w:cs="Arial"/>
              </w:rPr>
              <w:t xml:space="preserve">earning modules </w:t>
            </w:r>
          </w:p>
          <w:p w14:paraId="1E8EE834" w14:textId="7EDDD672" w:rsidR="001967CB" w:rsidRPr="00D4081E" w:rsidRDefault="001967CB" w:rsidP="00413D48">
            <w:pPr>
              <w:pBdr>
                <w:top w:val="single" w:sz="4" w:space="12" w:color="E36C0A"/>
              </w:pBdr>
              <w:spacing w:before="120"/>
            </w:pPr>
            <w:r w:rsidRPr="00D4081E">
              <w:t xml:space="preserve">We would like to remind you that </w:t>
            </w:r>
            <w:proofErr w:type="gramStart"/>
            <w:r w:rsidRPr="00D4081E">
              <w:t>both Ngā</w:t>
            </w:r>
            <w:proofErr w:type="gramEnd"/>
            <w:r w:rsidRPr="00D4081E">
              <w:t xml:space="preserve"> Paerewa Te Tiriti e</w:t>
            </w:r>
            <w:r w:rsidR="00C720F1">
              <w:t>-l</w:t>
            </w:r>
            <w:r w:rsidRPr="00D4081E">
              <w:t>earning modules are available on the Ministry’s Learn Online platform. Please be aware</w:t>
            </w:r>
            <w:r w:rsidR="00192BB0">
              <w:t>,</w:t>
            </w:r>
            <w:r w:rsidRPr="00D4081E">
              <w:t xml:space="preserve"> learners will be asked to create a username and password to access this free online module. Some people will </w:t>
            </w:r>
            <w:r w:rsidR="002B1326">
              <w:t xml:space="preserve">also </w:t>
            </w:r>
            <w:r w:rsidRPr="00D4081E">
              <w:t xml:space="preserve">be able to access this module on other online platforms. The second module is divided into sections that can be completed </w:t>
            </w:r>
            <w:proofErr w:type="gramStart"/>
            <w:r w:rsidRPr="00D4081E">
              <w:t>separately,</w:t>
            </w:r>
            <w:proofErr w:type="gramEnd"/>
            <w:r w:rsidRPr="00D4081E">
              <w:t xml:space="preserve"> however</w:t>
            </w:r>
            <w:r w:rsidR="00192BB0">
              <w:t>,</w:t>
            </w:r>
            <w:r w:rsidRPr="00D4081E">
              <w:t xml:space="preserve"> all sections need to be completed to download the certificate of completion.</w:t>
            </w:r>
          </w:p>
          <w:p w14:paraId="6B6EE1A3" w14:textId="7BB35876" w:rsidR="001967CB" w:rsidRPr="00D4081E" w:rsidRDefault="001967CB" w:rsidP="00D4081E">
            <w:pPr>
              <w:pBdr>
                <w:top w:val="single" w:sz="4" w:space="12" w:color="E36C0A"/>
              </w:pBdr>
            </w:pPr>
            <w:r w:rsidRPr="00D4081E">
              <w:t xml:space="preserve">For more information on </w:t>
            </w:r>
            <w:r w:rsidR="00192BB0">
              <w:t>these</w:t>
            </w:r>
            <w:r w:rsidR="00192BB0" w:rsidRPr="00D4081E">
              <w:t xml:space="preserve"> </w:t>
            </w:r>
            <w:r w:rsidRPr="00D4081E">
              <w:t>e</w:t>
            </w:r>
            <w:r w:rsidR="007A3AA1">
              <w:t>-l</w:t>
            </w:r>
            <w:r w:rsidRPr="00D4081E">
              <w:t xml:space="preserve">earning modules, visit the </w:t>
            </w:r>
            <w:r w:rsidR="00D8173A">
              <w:t xml:space="preserve">Training and support webpage on the Ministry’s website at: </w:t>
            </w:r>
            <w:hyperlink r:id="rId26" w:history="1">
              <w:r w:rsidR="00D8173A">
                <w:rPr>
                  <w:rStyle w:val="Hyperlink"/>
                </w:rPr>
                <w:t>www.health.govt.nz/our-work/regulation-health-and-disability-system/certification-health-care-services/services-standard/resources-nga-paerewa-health-and-disability-services-standard/training-and-support</w:t>
              </w:r>
            </w:hyperlink>
          </w:p>
          <w:p w14:paraId="17D326C0" w14:textId="31DD7BF6" w:rsidR="001967CB" w:rsidRPr="001967CB" w:rsidRDefault="001967CB" w:rsidP="00D4081E">
            <w:pPr>
              <w:pBdr>
                <w:top w:val="single" w:sz="4" w:space="12" w:color="E36C0A"/>
              </w:pBdr>
              <w:rPr>
                <w:rFonts w:cs="Arial"/>
              </w:rPr>
            </w:pPr>
            <w:r w:rsidRPr="00D4081E">
              <w:t>We hope you enjoy completing the e</w:t>
            </w:r>
            <w:r w:rsidR="007A3AA1">
              <w:t>-l</w:t>
            </w:r>
            <w:r w:rsidRPr="00D4081E">
              <w:t>earning modules and take away</w:t>
            </w:r>
            <w:r w:rsidRPr="001967CB">
              <w:rPr>
                <w:rFonts w:cs="Arial"/>
              </w:rPr>
              <w:t xml:space="preserve"> some new learnings that encourage your own journey in providing health and disability services in your unique care and support settings</w:t>
            </w:r>
            <w:r w:rsidR="00192BB0" w:rsidRPr="001967CB">
              <w:rPr>
                <w:rFonts w:cs="Arial"/>
              </w:rPr>
              <w:t xml:space="preserve"> </w:t>
            </w:r>
            <w:r w:rsidR="00192BB0">
              <w:rPr>
                <w:rFonts w:cs="Arial"/>
              </w:rPr>
              <w:t xml:space="preserve">that are based around </w:t>
            </w:r>
            <w:r w:rsidR="00192BB0" w:rsidRPr="001967CB">
              <w:rPr>
                <w:rFonts w:cs="Arial"/>
              </w:rPr>
              <w:t>Te Tiriti</w:t>
            </w:r>
            <w:r w:rsidR="00192BB0">
              <w:rPr>
                <w:rFonts w:cs="Arial"/>
              </w:rPr>
              <w:t xml:space="preserve"> and</w:t>
            </w:r>
            <w:r w:rsidR="00192BB0" w:rsidRPr="001967CB">
              <w:rPr>
                <w:rFonts w:cs="Arial"/>
              </w:rPr>
              <w:t xml:space="preserve"> culturally responsive</w:t>
            </w:r>
            <w:r w:rsidRPr="001967CB">
              <w:rPr>
                <w:rFonts w:cs="Arial"/>
              </w:rPr>
              <w:t>.</w:t>
            </w:r>
          </w:p>
          <w:p w14:paraId="1D4C44FB" w14:textId="18E95A98" w:rsidR="00011D72" w:rsidRDefault="001967CB" w:rsidP="001967CB">
            <w:pPr>
              <w:pStyle w:val="Heading2"/>
              <w:pBdr>
                <w:top w:val="single" w:sz="4" w:space="12" w:color="E36C0A"/>
              </w:pBdr>
              <w:spacing w:after="0"/>
              <w:rPr>
                <w:rFonts w:cs="Arial"/>
              </w:rPr>
            </w:pPr>
            <w:r w:rsidRPr="00D4081E">
              <w:rPr>
                <w:rFonts w:eastAsiaTheme="minorHAnsi" w:cs="Arial"/>
                <w:b w:val="0"/>
                <w:bCs w:val="0"/>
                <w:color w:val="auto"/>
                <w:sz w:val="24"/>
                <w:szCs w:val="22"/>
              </w:rPr>
              <w:t xml:space="preserve">If you have any questions or feedback, please contact the HealthCERT team at </w:t>
            </w:r>
            <w:hyperlink r:id="rId27" w:history="1">
              <w:r w:rsidR="00EA4306" w:rsidRPr="00D4081E">
                <w:rPr>
                  <w:rStyle w:val="Hyperlink"/>
                  <w:rFonts w:cs="Arial"/>
                  <w:b w:val="0"/>
                  <w:bCs w:val="0"/>
                  <w:sz w:val="24"/>
                  <w:szCs w:val="24"/>
                </w:rPr>
                <w:t>certification@health.govt.nz</w:t>
              </w:r>
            </w:hyperlink>
          </w:p>
          <w:p w14:paraId="3666328E" w14:textId="77777777" w:rsidR="00EA4306" w:rsidRPr="00EA4306" w:rsidRDefault="00EA4306" w:rsidP="00B33A84"/>
          <w:p w14:paraId="344D7EE5" w14:textId="3B73D06F" w:rsidR="00237525" w:rsidRDefault="003E724C" w:rsidP="00B33A84">
            <w:pPr>
              <w:pStyle w:val="Heading2"/>
              <w:pBdr>
                <w:top w:val="single" w:sz="4" w:space="12" w:color="E36C0A"/>
              </w:pBdr>
              <w:spacing w:after="0"/>
              <w:rPr>
                <w:rFonts w:cs="Arial"/>
              </w:rPr>
            </w:pPr>
            <w:r>
              <w:rPr>
                <w:rFonts w:cs="Arial"/>
              </w:rPr>
              <w:t>Good-news s</w:t>
            </w:r>
            <w:r w:rsidR="00AA25DD">
              <w:rPr>
                <w:rFonts w:cs="Arial"/>
              </w:rPr>
              <w:t>tory</w:t>
            </w:r>
          </w:p>
          <w:p w14:paraId="3C450243" w14:textId="48FCCFC3" w:rsidR="00AA25DD" w:rsidRDefault="00854396" w:rsidP="00A47B7F">
            <w:pPr>
              <w:pStyle w:val="Heading3"/>
            </w:pPr>
            <w:bookmarkStart w:id="0" w:name="PRMS_RIName"/>
            <w:r w:rsidRPr="00854396">
              <w:t xml:space="preserve">IDEA Services Limited </w:t>
            </w:r>
            <w:r w:rsidR="003E724C">
              <w:t>–</w:t>
            </w:r>
            <w:r w:rsidR="003E724C" w:rsidRPr="00854396">
              <w:t xml:space="preserve"> </w:t>
            </w:r>
            <w:r w:rsidRPr="00854396">
              <w:t>Southern (South Island and Greater Wellington Region)</w:t>
            </w:r>
            <w:bookmarkEnd w:id="0"/>
          </w:p>
          <w:p w14:paraId="56E6273B" w14:textId="25BB34D2" w:rsidR="008E446D" w:rsidRPr="008E446D" w:rsidRDefault="008E446D" w:rsidP="009E30F6">
            <w:pPr>
              <w:spacing w:before="240"/>
            </w:pPr>
            <w:r>
              <w:t xml:space="preserve">Congratulations to Idea Services </w:t>
            </w:r>
            <w:r w:rsidR="008506E0">
              <w:t>Limited</w:t>
            </w:r>
            <w:r w:rsidR="003526A0">
              <w:t>’s</w:t>
            </w:r>
            <w:r w:rsidR="008506E0">
              <w:t xml:space="preserve"> </w:t>
            </w:r>
            <w:r w:rsidR="002B6EF4">
              <w:t>national psychology team</w:t>
            </w:r>
            <w:r w:rsidR="00D46E76">
              <w:t>,</w:t>
            </w:r>
            <w:r w:rsidR="002B6EF4">
              <w:t xml:space="preserve"> </w:t>
            </w:r>
            <w:r w:rsidR="002E240E">
              <w:t xml:space="preserve">who </w:t>
            </w:r>
            <w:r w:rsidR="0016473E">
              <w:t xml:space="preserve">have been </w:t>
            </w:r>
            <w:r w:rsidR="002E240E">
              <w:t>invited</w:t>
            </w:r>
            <w:r w:rsidR="0016473E">
              <w:t xml:space="preserve"> to present </w:t>
            </w:r>
            <w:r w:rsidR="002B6EF4">
              <w:t>their quality improvement initiat</w:t>
            </w:r>
            <w:r w:rsidR="00777F1F">
              <w:t xml:space="preserve">ive at </w:t>
            </w:r>
            <w:r w:rsidR="002E240E">
              <w:t>t</w:t>
            </w:r>
            <w:r w:rsidR="002B6EF4" w:rsidRPr="002B6EF4">
              <w:t>he 17th International Association for the Scientific Study of Intellectual and Developmental Disabilities (IASSIDD) World Congress</w:t>
            </w:r>
            <w:r w:rsidR="0023221C">
              <w:t xml:space="preserve"> conference</w:t>
            </w:r>
            <w:r w:rsidR="002B6EF4" w:rsidRPr="002B6EF4">
              <w:t xml:space="preserve">, </w:t>
            </w:r>
            <w:r w:rsidR="00CB77B9">
              <w:t xml:space="preserve">in Chicago, </w:t>
            </w:r>
            <w:r w:rsidR="00A97D2C">
              <w:t xml:space="preserve">5–8 August this year. </w:t>
            </w:r>
          </w:p>
          <w:p w14:paraId="3C511E39" w14:textId="50A3E9BA" w:rsidR="0012529B" w:rsidRDefault="00A97D2C" w:rsidP="0012529B">
            <w:r>
              <w:t xml:space="preserve">In early 2019, </w:t>
            </w:r>
            <w:r w:rsidR="002101D6" w:rsidRPr="00854396">
              <w:t xml:space="preserve">IDEA Services </w:t>
            </w:r>
            <w:r w:rsidR="0012529B">
              <w:t xml:space="preserve">identified that </w:t>
            </w:r>
            <w:r w:rsidR="00E11897">
              <w:t>they</w:t>
            </w:r>
            <w:r w:rsidR="0012529B">
              <w:t xml:space="preserve"> would benefit from additional resources to support managers when making decisions about where people it supports might live, both on entry to </w:t>
            </w:r>
            <w:r w:rsidR="00045EEB">
              <w:t xml:space="preserve">the </w:t>
            </w:r>
            <w:r w:rsidR="0012529B">
              <w:t xml:space="preserve">services and for any ongoing changes once in </w:t>
            </w:r>
            <w:r w:rsidR="00045EEB">
              <w:t xml:space="preserve">the </w:t>
            </w:r>
            <w:r w:rsidR="0012529B">
              <w:t xml:space="preserve">services. The national psychology team was asked to </w:t>
            </w:r>
            <w:r w:rsidR="00045EEB">
              <w:t xml:space="preserve">research ways </w:t>
            </w:r>
            <w:r w:rsidR="0012529B">
              <w:t>to develop and implement a nationwide process to improve how to assess compatibility between flatmates or potential flatmates and support self-determined flatmate and/or living arrangement selection in residential services.</w:t>
            </w:r>
          </w:p>
          <w:p w14:paraId="0F013B1D" w14:textId="31E3537C" w:rsidR="0012529B" w:rsidRDefault="0012529B" w:rsidP="0012529B">
            <w:r>
              <w:t xml:space="preserve">Intended goals included to improve quality of life, reduce health and safety risk </w:t>
            </w:r>
            <w:r w:rsidR="00045EEB">
              <w:t>from</w:t>
            </w:r>
            <w:r>
              <w:t xml:space="preserve"> flatmate-to-flatmate aggression</w:t>
            </w:r>
            <w:r w:rsidR="003A2C52">
              <w:t xml:space="preserve"> and</w:t>
            </w:r>
            <w:r>
              <w:t xml:space="preserve"> better align processes where a person lives with E</w:t>
            </w:r>
            <w:r w:rsidR="00FD7446">
              <w:t xml:space="preserve">nabling </w:t>
            </w:r>
            <w:r>
              <w:t>G</w:t>
            </w:r>
            <w:r w:rsidR="00FD7446">
              <w:t xml:space="preserve">ood </w:t>
            </w:r>
            <w:r>
              <w:t>L</w:t>
            </w:r>
            <w:r w:rsidR="00FD7446">
              <w:t>ives</w:t>
            </w:r>
            <w:r>
              <w:t xml:space="preserve"> principles of self-determination, person-centred support and achieving ordinary life outcomes. </w:t>
            </w:r>
          </w:p>
          <w:p w14:paraId="3D45892C" w14:textId="31D6F6B1" w:rsidR="0012529B" w:rsidRDefault="003A2C52" w:rsidP="0012529B">
            <w:r>
              <w:t>The team completed a</w:t>
            </w:r>
            <w:r w:rsidR="0012529B">
              <w:t xml:space="preserve"> literature review and </w:t>
            </w:r>
            <w:r>
              <w:t xml:space="preserve">identified </w:t>
            </w:r>
            <w:r w:rsidR="0012529B">
              <w:t xml:space="preserve">key peer-reviewed research articles to help inform the </w:t>
            </w:r>
            <w:r>
              <w:t xml:space="preserve">proposed </w:t>
            </w:r>
            <w:r w:rsidR="0012529B">
              <w:t xml:space="preserve">approach. </w:t>
            </w:r>
            <w:r w:rsidR="006402C6">
              <w:t>A</w:t>
            </w:r>
            <w:r w:rsidR="0012529B">
              <w:t xml:space="preserve">rea managers and regional managers </w:t>
            </w:r>
            <w:r w:rsidR="006402C6">
              <w:t xml:space="preserve">were provided with a draft copy of the </w:t>
            </w:r>
            <w:r w:rsidR="001848A2">
              <w:t xml:space="preserve">flatmate compatibility tool </w:t>
            </w:r>
            <w:r w:rsidR="006402C6">
              <w:t>and a slideshow that explained the process taken to date</w:t>
            </w:r>
            <w:r w:rsidR="001848A2">
              <w:t xml:space="preserve">. The managers provided </w:t>
            </w:r>
            <w:r w:rsidR="0068450A">
              <w:t xml:space="preserve">initial </w:t>
            </w:r>
            <w:r w:rsidR="001848A2">
              <w:t>feedback via email</w:t>
            </w:r>
            <w:r w:rsidR="006402C6">
              <w:t xml:space="preserve"> </w:t>
            </w:r>
            <w:r w:rsidR="0012529B">
              <w:t>in March 2019. The first iteration of the flatmate compatibility tool was then piloted between April and October 2019 with several service managers at various locations across the country.</w:t>
            </w:r>
          </w:p>
          <w:p w14:paraId="2FAC3B52" w14:textId="2577F88B" w:rsidR="0012529B" w:rsidRDefault="0012529B" w:rsidP="0012529B">
            <w:r>
              <w:t xml:space="preserve">Feedback </w:t>
            </w:r>
            <w:r w:rsidR="0068450A">
              <w:t xml:space="preserve">on the initial pilot </w:t>
            </w:r>
            <w:r>
              <w:t xml:space="preserve">was provided via a questionnaire completed in October 2019. The recommended changes from </w:t>
            </w:r>
            <w:r w:rsidR="0068450A">
              <w:t xml:space="preserve">that </w:t>
            </w:r>
            <w:r>
              <w:t>feedback were implemented in 2020. Changes included creati</w:t>
            </w:r>
            <w:r w:rsidR="00044915">
              <w:t>ng</w:t>
            </w:r>
            <w:r>
              <w:t xml:space="preserve"> </w:t>
            </w:r>
            <w:r w:rsidR="00044915">
              <w:t xml:space="preserve">extra </w:t>
            </w:r>
            <w:r>
              <w:t>supporting documents</w:t>
            </w:r>
            <w:r w:rsidR="00044915">
              <w:t>,</w:t>
            </w:r>
            <w:r>
              <w:t xml:space="preserve"> such as a manual that explains how the toolkit should be used. Additionally, a report template </w:t>
            </w:r>
            <w:r w:rsidR="00044915">
              <w:t xml:space="preserve">was developed </w:t>
            </w:r>
            <w:r>
              <w:t>for sharing results of the flatmate compatibility tool with external stakeholders without breaching privacy/confidentiality. A template for existing flatmates to interview new flatmates being considered for a vacancy and a template for advertising vacanc</w:t>
            </w:r>
            <w:r w:rsidR="00A068E5">
              <w:t>ies</w:t>
            </w:r>
            <w:r>
              <w:t xml:space="preserve"> to NASC</w:t>
            </w:r>
            <w:r w:rsidR="00A068E5">
              <w:t xml:space="preserve"> </w:t>
            </w:r>
            <w:r>
              <w:t>/</w:t>
            </w:r>
            <w:r w:rsidR="00A068E5">
              <w:t xml:space="preserve"> </w:t>
            </w:r>
            <w:r>
              <w:t>other key stakeholders were also developed.</w:t>
            </w:r>
          </w:p>
          <w:p w14:paraId="7D6C8690" w14:textId="674F6402" w:rsidR="0012529B" w:rsidRDefault="0012529B" w:rsidP="0012529B">
            <w:r>
              <w:t>All the documents were packaged into the toolkit for planning and supporting new living arrangements</w:t>
            </w:r>
            <w:r w:rsidR="00A068E5">
              <w:t>,</w:t>
            </w:r>
            <w:r>
              <w:t xml:space="preserve"> and </w:t>
            </w:r>
            <w:r w:rsidR="00A068E5">
              <w:t xml:space="preserve">the toolkit </w:t>
            </w:r>
            <w:r>
              <w:t xml:space="preserve">was made available nationwide via the IHC Group </w:t>
            </w:r>
            <w:r w:rsidR="00A068E5">
              <w:t>i</w:t>
            </w:r>
            <w:r>
              <w:t xml:space="preserve">ntranet in October 2020. A training video was made available in early 2021 for service managers to </w:t>
            </w:r>
            <w:r w:rsidR="00A068E5">
              <w:t xml:space="preserve">watch </w:t>
            </w:r>
            <w:r>
              <w:t>as</w:t>
            </w:r>
            <w:r w:rsidR="00A068E5">
              <w:t xml:space="preserve"> </w:t>
            </w:r>
            <w:r>
              <w:t xml:space="preserve">needed to gain an understanding of when and how to </w:t>
            </w:r>
            <w:r w:rsidR="00A068E5">
              <w:t xml:space="preserve">use </w:t>
            </w:r>
            <w:r>
              <w:t>the toolkit.</w:t>
            </w:r>
          </w:p>
          <w:p w14:paraId="477330FB" w14:textId="39943464" w:rsidR="0012529B" w:rsidRDefault="0012529B" w:rsidP="0012529B">
            <w:r>
              <w:t>Policy and process documents were updated (</w:t>
            </w:r>
            <w:r w:rsidR="00A068E5">
              <w:t>for example</w:t>
            </w:r>
            <w:r>
              <w:t>, change of living situation, service manager operations manual, entry into services process) to direct service managers to use the toolkit. Changes were made to the toolkit formatting in 2023 following feedback during the two-year review. F</w:t>
            </w:r>
            <w:r w:rsidR="00DD6F94">
              <w:t>urther f</w:t>
            </w:r>
            <w:r>
              <w:t xml:space="preserve">eedback was sought in June/July 2023 on people’s experience of using the toolkit. </w:t>
            </w:r>
          </w:p>
          <w:p w14:paraId="292AF1F7" w14:textId="0016E7EC" w:rsidR="0012529B" w:rsidRDefault="0012529B" w:rsidP="0012529B">
            <w:r>
              <w:t xml:space="preserve">Anecdotal evidence has demonstrated that transitions have been successful thanks to the toolkit and the critical thinking </w:t>
            </w:r>
            <w:r w:rsidR="00DD6F94">
              <w:t xml:space="preserve">it </w:t>
            </w:r>
            <w:r>
              <w:t>encourages</w:t>
            </w:r>
            <w:r w:rsidR="00DD6F94">
              <w:t>,</w:t>
            </w:r>
            <w:r>
              <w:t xml:space="preserve"> which leads to proactive problem solving.</w:t>
            </w:r>
          </w:p>
          <w:p w14:paraId="6F914FF8" w14:textId="1A048154" w:rsidR="0012529B" w:rsidRDefault="00DD6F94" w:rsidP="0012529B">
            <w:r>
              <w:t>E</w:t>
            </w:r>
            <w:r w:rsidR="0012529B">
              <w:t xml:space="preserve">xisting and potential flatmates </w:t>
            </w:r>
            <w:r>
              <w:t xml:space="preserve">have become more involved </w:t>
            </w:r>
            <w:r w:rsidR="0012529B">
              <w:t xml:space="preserve">in making decisions about where and with whom they </w:t>
            </w:r>
            <w:r>
              <w:t xml:space="preserve">might </w:t>
            </w:r>
            <w:r w:rsidR="0012529B">
              <w:t>live.</w:t>
            </w:r>
          </w:p>
          <w:p w14:paraId="618DB3F7" w14:textId="39E220D9" w:rsidR="00C51B73" w:rsidRPr="00C51B73" w:rsidRDefault="0012529B" w:rsidP="0012529B">
            <w:r>
              <w:t xml:space="preserve">Consideration </w:t>
            </w:r>
            <w:r w:rsidR="00DD6F94">
              <w:t xml:space="preserve">of </w:t>
            </w:r>
            <w:r>
              <w:t>whether the physical environment and location is compatible with a person’s needs and preferences has increased.</w:t>
            </w:r>
          </w:p>
          <w:p w14:paraId="487A75EC" w14:textId="3312FA8D" w:rsidR="006867DB" w:rsidRPr="00245C2C" w:rsidRDefault="006867DB" w:rsidP="00A47B7F">
            <w:pPr>
              <w:pStyle w:val="Heading3"/>
            </w:pPr>
            <w:r w:rsidRPr="00860A20">
              <w:t xml:space="preserve">Invitation to submit </w:t>
            </w:r>
            <w:r w:rsidR="003E724C">
              <w:t>good-news</w:t>
            </w:r>
            <w:r w:rsidR="003E724C" w:rsidRPr="00860A20">
              <w:t xml:space="preserve"> </w:t>
            </w:r>
            <w:r w:rsidRPr="00860A20">
              <w:t>stories</w:t>
            </w:r>
          </w:p>
          <w:p w14:paraId="1D0AA924" w14:textId="7A22C544" w:rsidR="006867DB" w:rsidRPr="000B5FCD" w:rsidRDefault="006867DB" w:rsidP="00B36423">
            <w:pPr>
              <w:autoSpaceDE w:val="0"/>
              <w:autoSpaceDN w:val="0"/>
              <w:adjustRightInd w:val="0"/>
              <w:spacing w:after="200" w:line="276" w:lineRule="auto"/>
              <w:rPr>
                <w:rFonts w:eastAsia="Calibri" w:cs="Arial"/>
                <w:szCs w:val="24"/>
              </w:rPr>
            </w:pPr>
            <w:r w:rsidRPr="000B5FCD">
              <w:rPr>
                <w:rFonts w:eastAsia="Calibri" w:cs="Arial"/>
                <w:szCs w:val="24"/>
              </w:rPr>
              <w:t xml:space="preserve">You can submit a </w:t>
            </w:r>
            <w:r w:rsidR="003E724C">
              <w:rPr>
                <w:rFonts w:eastAsia="Calibri" w:cs="Arial"/>
                <w:szCs w:val="24"/>
              </w:rPr>
              <w:t>good-news</w:t>
            </w:r>
            <w:r w:rsidR="003E724C" w:rsidRPr="000B5FCD">
              <w:rPr>
                <w:rFonts w:eastAsia="Calibri" w:cs="Arial"/>
                <w:szCs w:val="24"/>
              </w:rPr>
              <w:t xml:space="preserve"> </w:t>
            </w:r>
            <w:r w:rsidRPr="000B5FCD">
              <w:rPr>
                <w:rFonts w:eastAsia="Calibri" w:cs="Arial"/>
                <w:szCs w:val="24"/>
              </w:rPr>
              <w:t xml:space="preserve">story to include in the next issue of the </w:t>
            </w:r>
            <w:r w:rsidR="00877EE6" w:rsidRPr="00A47B7F">
              <w:rPr>
                <w:rFonts w:eastAsia="Calibri" w:cs="Arial"/>
                <w:i/>
                <w:iCs/>
                <w:szCs w:val="24"/>
              </w:rPr>
              <w:t>HealthCERT Bulletin</w:t>
            </w:r>
            <w:r w:rsidRPr="000B5FCD">
              <w:rPr>
                <w:rFonts w:eastAsia="Calibri" w:cs="Arial"/>
                <w:szCs w:val="24"/>
              </w:rPr>
              <w:t xml:space="preserve">. Tell us your stories of innovation and endeavours in continuous quality improvement. </w:t>
            </w:r>
          </w:p>
          <w:p w14:paraId="20915EF8" w14:textId="17605FAF" w:rsidR="006867DB" w:rsidRPr="000B5FCD" w:rsidRDefault="006867DB" w:rsidP="005B6AE3">
            <w:pPr>
              <w:rPr>
                <w:rFonts w:cs="Arial"/>
                <w:szCs w:val="24"/>
              </w:rPr>
            </w:pPr>
            <w:r w:rsidRPr="000B5FCD">
              <w:rPr>
                <w:rFonts w:eastAsia="Calibri" w:cs="Arial"/>
                <w:szCs w:val="24"/>
              </w:rPr>
              <w:t xml:space="preserve">Email your stories to us at </w:t>
            </w:r>
            <w:hyperlink r:id="rId28" w:history="1">
              <w:r w:rsidRPr="000B5FCD">
                <w:rPr>
                  <w:rStyle w:val="Hyperlink"/>
                  <w:rFonts w:eastAsia="Calibri" w:cs="Arial"/>
                  <w:color w:val="ED7D31" w:themeColor="accent2"/>
                  <w:szCs w:val="24"/>
                </w:rPr>
                <w:t>certification@health.govt.nz</w:t>
              </w:r>
            </w:hyperlink>
            <w:r w:rsidRPr="000B5FCD">
              <w:rPr>
                <w:rFonts w:eastAsia="Calibri" w:cs="Arial"/>
                <w:szCs w:val="24"/>
              </w:rPr>
              <w:t>.</w:t>
            </w:r>
          </w:p>
        </w:tc>
      </w:tr>
    </w:tbl>
    <w:p w14:paraId="6FF0A186" w14:textId="20CEF1E1" w:rsidR="00B51E0D" w:rsidRPr="000B5FCD" w:rsidRDefault="00B51E0D" w:rsidP="00AB067D">
      <w:pPr>
        <w:tabs>
          <w:tab w:val="left" w:pos="9444"/>
        </w:tabs>
        <w:autoSpaceDE w:val="0"/>
        <w:autoSpaceDN w:val="0"/>
        <w:adjustRightInd w:val="0"/>
        <w:spacing w:after="200" w:line="276" w:lineRule="auto"/>
        <w:rPr>
          <w:rFonts w:eastAsia="Calibri" w:cs="Arial"/>
          <w:szCs w:val="24"/>
        </w:rPr>
      </w:pPr>
    </w:p>
    <w:sectPr w:rsidR="00B51E0D" w:rsidRPr="000B5FCD" w:rsidSect="00EE3810">
      <w:headerReference w:type="even" r:id="rId29"/>
      <w:headerReference w:type="default" r:id="rId30"/>
      <w:footerReference w:type="even" r:id="rId31"/>
      <w:footerReference w:type="default" r:id="rId32"/>
      <w:headerReference w:type="first" r:id="rId33"/>
      <w:footerReference w:type="first" r:id="rId34"/>
      <w:pgSz w:w="11907" w:h="16834" w:code="9"/>
      <w:pgMar w:top="1773" w:right="851" w:bottom="709" w:left="851" w:header="142"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6F10" w14:textId="77777777" w:rsidR="00846599" w:rsidRDefault="00846599" w:rsidP="00B51E0D">
      <w:pPr>
        <w:spacing w:after="0" w:line="240" w:lineRule="auto"/>
      </w:pPr>
      <w:r>
        <w:separator/>
      </w:r>
    </w:p>
    <w:p w14:paraId="1B538D56" w14:textId="77777777" w:rsidR="00846599" w:rsidRDefault="00846599"/>
  </w:endnote>
  <w:endnote w:type="continuationSeparator" w:id="0">
    <w:p w14:paraId="15C99EC3" w14:textId="77777777" w:rsidR="00846599" w:rsidRDefault="00846599" w:rsidP="00B51E0D">
      <w:pPr>
        <w:spacing w:after="0" w:line="240" w:lineRule="auto"/>
      </w:pPr>
      <w:r>
        <w:continuationSeparator/>
      </w:r>
    </w:p>
    <w:p w14:paraId="72DC529D" w14:textId="77777777" w:rsidR="00846599" w:rsidRDefault="00846599"/>
  </w:endnote>
  <w:endnote w:type="continuationNotice" w:id="1">
    <w:p w14:paraId="661FA32F" w14:textId="77777777" w:rsidR="00846599" w:rsidRDefault="00846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01D0" w14:textId="77777777" w:rsidR="00AA4925" w:rsidRDefault="00A17BB6" w:rsidP="00AA4925">
    <w:pPr>
      <w:pStyle w:val="Footer"/>
      <w:tabs>
        <w:tab w:val="center" w:pos="5102"/>
        <w:tab w:val="right" w:pos="10205"/>
      </w:tabs>
    </w:pPr>
    <w:r>
      <w:t>[Type text]</w:t>
    </w:r>
    <w:r>
      <w:tab/>
      <w:t>[Type text]</w:t>
    </w:r>
    <w:r>
      <w:tab/>
      <w:t>[Type text]</w:t>
    </w:r>
  </w:p>
  <w:p w14:paraId="2CCC5892" w14:textId="77777777" w:rsidR="008F7396" w:rsidRDefault="008F73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Ind w:w="-459" w:type="dxa"/>
      <w:shd w:val="clear" w:color="auto" w:fill="44546A" w:themeFill="text2"/>
      <w:tblLayout w:type="fixed"/>
      <w:tblLook w:val="04A0" w:firstRow="1" w:lastRow="0" w:firstColumn="1" w:lastColumn="0" w:noHBand="0" w:noVBand="1"/>
    </w:tblPr>
    <w:tblGrid>
      <w:gridCol w:w="3663"/>
      <w:gridCol w:w="3663"/>
      <w:gridCol w:w="4014"/>
    </w:tblGrid>
    <w:tr w:rsidR="00AA4925" w:rsidRPr="00354367" w14:paraId="7712F9BE" w14:textId="77777777" w:rsidTr="00210871">
      <w:trPr>
        <w:cantSplit/>
      </w:trPr>
      <w:tc>
        <w:tcPr>
          <w:tcW w:w="3663" w:type="dxa"/>
          <w:shd w:val="clear" w:color="auto" w:fill="44546A" w:themeFill="text2"/>
          <w:vAlign w:val="center"/>
        </w:tcPr>
        <w:p w14:paraId="313E728F" w14:textId="77777777" w:rsidR="00AA4925" w:rsidRPr="00F06CE5" w:rsidRDefault="00A17BB6" w:rsidP="00AA4925">
          <w:pPr>
            <w:pStyle w:val="TableText"/>
            <w:spacing w:before="240" w:after="240"/>
            <w:ind w:left="459"/>
            <w:rPr>
              <w:rFonts w:ascii="Georgia" w:hAnsi="Georgia"/>
              <w:color w:val="FFFFFF"/>
              <w:sz w:val="24"/>
              <w:szCs w:val="24"/>
            </w:rPr>
          </w:pPr>
          <w:r w:rsidRPr="00F06CE5">
            <w:rPr>
              <w:rFonts w:ascii="Georgia" w:hAnsi="Georgia"/>
              <w:color w:val="FFFFFF"/>
              <w:sz w:val="24"/>
              <w:szCs w:val="24"/>
            </w:rPr>
            <w:t>HealthCERT Bulletin</w:t>
          </w:r>
        </w:p>
      </w:tc>
      <w:tc>
        <w:tcPr>
          <w:tcW w:w="3663" w:type="dxa"/>
          <w:shd w:val="clear" w:color="auto" w:fill="44546A" w:themeFill="text2"/>
          <w:vAlign w:val="center"/>
        </w:tcPr>
        <w:p w14:paraId="43BD9C5C" w14:textId="77777777" w:rsidR="00AA4925" w:rsidRPr="00F06CE5" w:rsidRDefault="00A17BB6" w:rsidP="00AA4925">
          <w:pPr>
            <w:pStyle w:val="TableText"/>
            <w:spacing w:before="0" w:after="0"/>
            <w:jc w:val="center"/>
            <w:rPr>
              <w:rFonts w:ascii="Georgia" w:hAnsi="Georgia"/>
              <w:color w:val="FFFFFF"/>
              <w:sz w:val="36"/>
              <w:szCs w:val="36"/>
            </w:rPr>
          </w:pPr>
          <w:r w:rsidRPr="00F06CE5">
            <w:rPr>
              <w:rFonts w:ascii="Georgia" w:hAnsi="Georgia"/>
              <w:color w:val="FFFFFF"/>
              <w:sz w:val="36"/>
              <w:szCs w:val="36"/>
            </w:rPr>
            <w:fldChar w:fldCharType="begin"/>
          </w:r>
          <w:r w:rsidRPr="00F06CE5">
            <w:rPr>
              <w:rFonts w:ascii="Georgia" w:hAnsi="Georgia"/>
              <w:color w:val="FFFFFF"/>
              <w:sz w:val="36"/>
              <w:szCs w:val="36"/>
            </w:rPr>
            <w:instrText xml:space="preserve"> PAGE   \* MERGEFORMAT </w:instrText>
          </w:r>
          <w:r w:rsidRPr="00F06CE5">
            <w:rPr>
              <w:rFonts w:ascii="Georgia" w:hAnsi="Georgia"/>
              <w:color w:val="FFFFFF"/>
              <w:sz w:val="36"/>
              <w:szCs w:val="36"/>
            </w:rPr>
            <w:fldChar w:fldCharType="separate"/>
          </w:r>
          <w:r>
            <w:rPr>
              <w:rFonts w:ascii="Georgia" w:hAnsi="Georgia"/>
              <w:noProof/>
              <w:color w:val="FFFFFF"/>
              <w:sz w:val="36"/>
              <w:szCs w:val="36"/>
            </w:rPr>
            <w:t>4</w:t>
          </w:r>
          <w:r w:rsidRPr="00F06CE5">
            <w:rPr>
              <w:rFonts w:ascii="Georgia" w:hAnsi="Georgia"/>
              <w:noProof/>
              <w:color w:val="FFFFFF"/>
              <w:sz w:val="36"/>
              <w:szCs w:val="36"/>
            </w:rPr>
            <w:fldChar w:fldCharType="end"/>
          </w:r>
        </w:p>
      </w:tc>
      <w:tc>
        <w:tcPr>
          <w:tcW w:w="4014" w:type="dxa"/>
          <w:shd w:val="clear" w:color="auto" w:fill="44546A" w:themeFill="text2"/>
          <w:vAlign w:val="center"/>
        </w:tcPr>
        <w:p w14:paraId="5C24490A" w14:textId="63AD8D00" w:rsidR="00AA4925" w:rsidRPr="00F06CE5" w:rsidRDefault="00A17BB6" w:rsidP="00AA4925">
          <w:pPr>
            <w:pStyle w:val="TableText"/>
            <w:spacing w:before="240" w:after="240"/>
            <w:ind w:right="459"/>
            <w:jc w:val="right"/>
            <w:rPr>
              <w:rFonts w:ascii="Georgia" w:hAnsi="Georgia"/>
              <w:color w:val="FFFFFF"/>
              <w:sz w:val="24"/>
              <w:szCs w:val="24"/>
            </w:rPr>
          </w:pPr>
          <w:r w:rsidRPr="00F06CE5">
            <w:rPr>
              <w:rFonts w:ascii="Georgia" w:hAnsi="Georgia"/>
              <w:color w:val="FFFFFF"/>
              <w:sz w:val="24"/>
              <w:szCs w:val="24"/>
            </w:rPr>
            <w:t xml:space="preserve">Issue </w:t>
          </w:r>
          <w:r w:rsidR="005C30B0">
            <w:rPr>
              <w:rFonts w:ascii="Georgia" w:hAnsi="Georgia"/>
              <w:color w:val="FFFFFF"/>
              <w:sz w:val="24"/>
              <w:szCs w:val="24"/>
            </w:rPr>
            <w:t>3</w:t>
          </w:r>
          <w:r w:rsidR="00A85926">
            <w:rPr>
              <w:rFonts w:ascii="Georgia" w:hAnsi="Georgia"/>
              <w:color w:val="FFFFFF"/>
              <w:sz w:val="24"/>
              <w:szCs w:val="24"/>
            </w:rPr>
            <w:t>5</w:t>
          </w:r>
          <w:r w:rsidR="005F0AD6">
            <w:rPr>
              <w:rFonts w:ascii="Georgia" w:hAnsi="Georgia"/>
              <w:color w:val="FFFFFF"/>
              <w:sz w:val="24"/>
              <w:szCs w:val="24"/>
            </w:rPr>
            <w:t xml:space="preserve"> </w:t>
          </w:r>
          <w:r w:rsidR="00835154">
            <w:rPr>
              <w:rFonts w:ascii="Georgia" w:hAnsi="Georgia"/>
              <w:color w:val="FFFFFF"/>
              <w:sz w:val="24"/>
              <w:szCs w:val="24"/>
            </w:rPr>
            <w:t>August</w:t>
          </w:r>
          <w:r w:rsidR="002F1E87">
            <w:rPr>
              <w:rFonts w:ascii="Georgia" w:hAnsi="Georgia"/>
              <w:color w:val="FFFFFF"/>
              <w:sz w:val="24"/>
              <w:szCs w:val="24"/>
            </w:rPr>
            <w:t xml:space="preserve"> 2024</w:t>
          </w:r>
        </w:p>
      </w:tc>
    </w:tr>
  </w:tbl>
  <w:p w14:paraId="2E03EA8E" w14:textId="77777777" w:rsidR="00AA4925" w:rsidRPr="008235E0" w:rsidRDefault="00A17BB6" w:rsidP="00AA4925">
    <w:pPr>
      <w:pStyle w:val="Footer"/>
      <w:ind w:left="-284" w:right="-284"/>
      <w:rPr>
        <w:sz w:val="2"/>
        <w:szCs w:val="2"/>
      </w:rPr>
    </w:pPr>
    <w:r>
      <w:rPr>
        <w:sz w:val="2"/>
        <w:szCs w:val="2"/>
      </w:rPr>
      <w:t>\</w:t>
    </w:r>
  </w:p>
  <w:p w14:paraId="0DD4B295" w14:textId="77777777" w:rsidR="008F7396" w:rsidRDefault="008F73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9" w:type="dxa"/>
      <w:shd w:val="clear" w:color="auto" w:fill="44546A" w:themeFill="text2"/>
      <w:tblLayout w:type="fixed"/>
      <w:tblLook w:val="04A0" w:firstRow="1" w:lastRow="0" w:firstColumn="1" w:lastColumn="0" w:noHBand="0" w:noVBand="1"/>
    </w:tblPr>
    <w:tblGrid>
      <w:gridCol w:w="11341"/>
    </w:tblGrid>
    <w:tr w:rsidR="00AA4925" w:rsidRPr="00354367" w14:paraId="1B1DAC95" w14:textId="77777777" w:rsidTr="00210871">
      <w:trPr>
        <w:cantSplit/>
      </w:trPr>
      <w:tc>
        <w:tcPr>
          <w:tcW w:w="11341" w:type="dxa"/>
          <w:shd w:val="clear" w:color="auto" w:fill="44546A" w:themeFill="text2"/>
        </w:tcPr>
        <w:p w14:paraId="219CE584" w14:textId="77777777" w:rsidR="00AA4925" w:rsidRPr="00F06CE5" w:rsidRDefault="00A17BB6" w:rsidP="00AA4925">
          <w:pPr>
            <w:pStyle w:val="TableText"/>
            <w:spacing w:before="240" w:after="240"/>
            <w:jc w:val="center"/>
            <w:rPr>
              <w:rFonts w:ascii="Times New Roman" w:hAnsi="Times New Roman"/>
              <w:b/>
              <w:color w:val="FFFFFF"/>
              <w:sz w:val="28"/>
              <w:szCs w:val="28"/>
            </w:rPr>
          </w:pPr>
          <w:r w:rsidRPr="00F06CE5">
            <w:rPr>
              <w:rFonts w:ascii="Times New Roman" w:hAnsi="Times New Roman"/>
              <w:b/>
              <w:color w:val="FFFFFF"/>
              <w:sz w:val="28"/>
              <w:szCs w:val="28"/>
            </w:rPr>
            <w:t>health.govt.nz</w:t>
          </w:r>
        </w:p>
      </w:tc>
    </w:tr>
  </w:tbl>
  <w:p w14:paraId="5C72895F" w14:textId="77777777" w:rsidR="00AA4925" w:rsidRPr="00690A12" w:rsidRDefault="00AA4925" w:rsidP="00AA492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BDDA" w14:textId="77777777" w:rsidR="00846599" w:rsidRDefault="00846599" w:rsidP="00B51E0D">
      <w:pPr>
        <w:spacing w:after="0" w:line="240" w:lineRule="auto"/>
      </w:pPr>
      <w:r>
        <w:separator/>
      </w:r>
    </w:p>
    <w:p w14:paraId="449A53CC" w14:textId="77777777" w:rsidR="00846599" w:rsidRDefault="00846599"/>
  </w:footnote>
  <w:footnote w:type="continuationSeparator" w:id="0">
    <w:p w14:paraId="2739AFB5" w14:textId="77777777" w:rsidR="00846599" w:rsidRDefault="00846599" w:rsidP="00B51E0D">
      <w:pPr>
        <w:spacing w:after="0" w:line="240" w:lineRule="auto"/>
      </w:pPr>
      <w:r>
        <w:continuationSeparator/>
      </w:r>
    </w:p>
    <w:p w14:paraId="6B167A02" w14:textId="77777777" w:rsidR="00846599" w:rsidRDefault="00846599"/>
  </w:footnote>
  <w:footnote w:type="continuationNotice" w:id="1">
    <w:p w14:paraId="1986937C" w14:textId="77777777" w:rsidR="00846599" w:rsidRDefault="008465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B1E2" w14:textId="77777777" w:rsidR="001A1689" w:rsidRDefault="001A1689">
    <w:pPr>
      <w:pStyle w:val="Header"/>
    </w:pPr>
  </w:p>
  <w:p w14:paraId="0CD95DD3" w14:textId="77777777" w:rsidR="008F7396" w:rsidRDefault="008F73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3DFB" w14:textId="4F5E8B49" w:rsidR="001A1689" w:rsidRDefault="001A1689">
    <w:pPr>
      <w:pStyle w:val="Header"/>
    </w:pPr>
  </w:p>
  <w:p w14:paraId="7EDB1558" w14:textId="255F2D6E" w:rsidR="008F7396" w:rsidRDefault="008F73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E35" w14:textId="690AB13C" w:rsidR="00EE3810" w:rsidRDefault="009C533E">
    <w:pPr>
      <w:pStyle w:val="Header"/>
    </w:pPr>
    <w:r>
      <w:rPr>
        <w:noProof/>
      </w:rPr>
      <w:drawing>
        <wp:anchor distT="0" distB="0" distL="114300" distR="114300" simplePos="0" relativeHeight="251658241" behindDoc="0" locked="0" layoutInCell="1" allowOverlap="1" wp14:anchorId="7B981C27" wp14:editId="15DFEA72">
          <wp:simplePos x="0" y="0"/>
          <wp:positionH relativeFrom="margin">
            <wp:posOffset>3775505</wp:posOffset>
          </wp:positionH>
          <wp:positionV relativeFrom="page">
            <wp:posOffset>176530</wp:posOffset>
          </wp:positionV>
          <wp:extent cx="1267009" cy="656076"/>
          <wp:effectExtent l="0" t="0" r="3175" b="4445"/>
          <wp:wrapNone/>
          <wp:docPr id="8" name="Graphic 8" descr="HealthCE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ealthCER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7009" cy="6560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8EA0BC2" wp14:editId="35830A62">
          <wp:simplePos x="0" y="0"/>
          <wp:positionH relativeFrom="page">
            <wp:posOffset>265471</wp:posOffset>
          </wp:positionH>
          <wp:positionV relativeFrom="page">
            <wp:posOffset>0</wp:posOffset>
          </wp:positionV>
          <wp:extent cx="7287107" cy="1030605"/>
          <wp:effectExtent l="0" t="0" r="3175" b="0"/>
          <wp:wrapNone/>
          <wp:docPr id="11" name="Picture 11" descr="New Zealand Government and Ministry of Healt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ew Zealand Government and Ministry of Health logos"/>
                  <pic:cNvPicPr/>
                </pic:nvPicPr>
                <pic:blipFill>
                  <a:blip r:embed="rId3">
                    <a:extLst>
                      <a:ext uri="{28A0092B-C50C-407E-A947-70E740481C1C}">
                        <a14:useLocalDpi xmlns:a14="http://schemas.microsoft.com/office/drawing/2010/main" val="0"/>
                      </a:ext>
                    </a:extLst>
                  </a:blip>
                  <a:stretch>
                    <a:fillRect/>
                  </a:stretch>
                </pic:blipFill>
                <pic:spPr>
                  <a:xfrm>
                    <a:off x="0" y="0"/>
                    <a:ext cx="7348308" cy="1039261"/>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kByidkXaRxGvMx" int2:id="1MtYdvC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5478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4DA5592"/>
    <w:lvl w:ilvl="0">
      <w:numFmt w:val="bullet"/>
      <w:lvlText w:val="*"/>
      <w:lvlJc w:val="left"/>
      <w:pPr>
        <w:ind w:left="0" w:firstLine="0"/>
      </w:pPr>
    </w:lvl>
  </w:abstractNum>
  <w:abstractNum w:abstractNumId="2" w15:restartNumberingAfterBreak="0">
    <w:nsid w:val="03157A9C"/>
    <w:multiLevelType w:val="hybridMultilevel"/>
    <w:tmpl w:val="12D4C490"/>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5040AD8"/>
    <w:multiLevelType w:val="hybridMultilevel"/>
    <w:tmpl w:val="68BA388A"/>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4" w15:restartNumberingAfterBreak="0">
    <w:nsid w:val="0AFF0CB4"/>
    <w:multiLevelType w:val="hybridMultilevel"/>
    <w:tmpl w:val="10A6F11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B360DC"/>
    <w:multiLevelType w:val="multilevel"/>
    <w:tmpl w:val="49C4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75AB0"/>
    <w:multiLevelType w:val="multilevel"/>
    <w:tmpl w:val="C8F2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D4AE8"/>
    <w:multiLevelType w:val="hybridMultilevel"/>
    <w:tmpl w:val="E6B088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41C2F17"/>
    <w:multiLevelType w:val="hybridMultilevel"/>
    <w:tmpl w:val="6A4A04B6"/>
    <w:lvl w:ilvl="0" w:tplc="F998F732">
      <w:start w:val="1"/>
      <w:numFmt w:val="decimal"/>
      <w:lvlText w:val="%1)"/>
      <w:lvlJc w:val="left"/>
      <w:pPr>
        <w:ind w:left="720" w:hanging="360"/>
      </w:pPr>
      <w:rPr>
        <w:rFonts w:asciiTheme="minorHAnsi" w:eastAsiaTheme="minorHAnsi" w:hAnsiTheme="minorHAnsi" w:cstheme="minorBidi"/>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146A6309"/>
    <w:multiLevelType w:val="multilevel"/>
    <w:tmpl w:val="1310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E64803"/>
    <w:multiLevelType w:val="hybridMultilevel"/>
    <w:tmpl w:val="A69EA03A"/>
    <w:lvl w:ilvl="0" w:tplc="3FF03ACE">
      <w:start w:val="1"/>
      <w:numFmt w:val="bullet"/>
      <w:lvlText w:val="•"/>
      <w:lvlJc w:val="left"/>
      <w:pPr>
        <w:tabs>
          <w:tab w:val="num" w:pos="720"/>
        </w:tabs>
        <w:ind w:left="720" w:hanging="360"/>
      </w:pPr>
      <w:rPr>
        <w:rFonts w:ascii="Arial" w:hAnsi="Arial" w:hint="default"/>
      </w:rPr>
    </w:lvl>
    <w:lvl w:ilvl="1" w:tplc="6FC663A8" w:tentative="1">
      <w:start w:val="1"/>
      <w:numFmt w:val="bullet"/>
      <w:lvlText w:val="•"/>
      <w:lvlJc w:val="left"/>
      <w:pPr>
        <w:tabs>
          <w:tab w:val="num" w:pos="1440"/>
        </w:tabs>
        <w:ind w:left="1440" w:hanging="360"/>
      </w:pPr>
      <w:rPr>
        <w:rFonts w:ascii="Arial" w:hAnsi="Arial" w:hint="default"/>
      </w:rPr>
    </w:lvl>
    <w:lvl w:ilvl="2" w:tplc="B8D8B8AE" w:tentative="1">
      <w:start w:val="1"/>
      <w:numFmt w:val="bullet"/>
      <w:lvlText w:val="•"/>
      <w:lvlJc w:val="left"/>
      <w:pPr>
        <w:tabs>
          <w:tab w:val="num" w:pos="2160"/>
        </w:tabs>
        <w:ind w:left="2160" w:hanging="360"/>
      </w:pPr>
      <w:rPr>
        <w:rFonts w:ascii="Arial" w:hAnsi="Arial" w:hint="default"/>
      </w:rPr>
    </w:lvl>
    <w:lvl w:ilvl="3" w:tplc="97065C6E" w:tentative="1">
      <w:start w:val="1"/>
      <w:numFmt w:val="bullet"/>
      <w:lvlText w:val="•"/>
      <w:lvlJc w:val="left"/>
      <w:pPr>
        <w:tabs>
          <w:tab w:val="num" w:pos="2880"/>
        </w:tabs>
        <w:ind w:left="2880" w:hanging="360"/>
      </w:pPr>
      <w:rPr>
        <w:rFonts w:ascii="Arial" w:hAnsi="Arial" w:hint="default"/>
      </w:rPr>
    </w:lvl>
    <w:lvl w:ilvl="4" w:tplc="3C0E794C" w:tentative="1">
      <w:start w:val="1"/>
      <w:numFmt w:val="bullet"/>
      <w:lvlText w:val="•"/>
      <w:lvlJc w:val="left"/>
      <w:pPr>
        <w:tabs>
          <w:tab w:val="num" w:pos="3600"/>
        </w:tabs>
        <w:ind w:left="3600" w:hanging="360"/>
      </w:pPr>
      <w:rPr>
        <w:rFonts w:ascii="Arial" w:hAnsi="Arial" w:hint="default"/>
      </w:rPr>
    </w:lvl>
    <w:lvl w:ilvl="5" w:tplc="CA246B5E" w:tentative="1">
      <w:start w:val="1"/>
      <w:numFmt w:val="bullet"/>
      <w:lvlText w:val="•"/>
      <w:lvlJc w:val="left"/>
      <w:pPr>
        <w:tabs>
          <w:tab w:val="num" w:pos="4320"/>
        </w:tabs>
        <w:ind w:left="4320" w:hanging="360"/>
      </w:pPr>
      <w:rPr>
        <w:rFonts w:ascii="Arial" w:hAnsi="Arial" w:hint="default"/>
      </w:rPr>
    </w:lvl>
    <w:lvl w:ilvl="6" w:tplc="5A42E842" w:tentative="1">
      <w:start w:val="1"/>
      <w:numFmt w:val="bullet"/>
      <w:lvlText w:val="•"/>
      <w:lvlJc w:val="left"/>
      <w:pPr>
        <w:tabs>
          <w:tab w:val="num" w:pos="5040"/>
        </w:tabs>
        <w:ind w:left="5040" w:hanging="360"/>
      </w:pPr>
      <w:rPr>
        <w:rFonts w:ascii="Arial" w:hAnsi="Arial" w:hint="default"/>
      </w:rPr>
    </w:lvl>
    <w:lvl w:ilvl="7" w:tplc="D838756A" w:tentative="1">
      <w:start w:val="1"/>
      <w:numFmt w:val="bullet"/>
      <w:lvlText w:val="•"/>
      <w:lvlJc w:val="left"/>
      <w:pPr>
        <w:tabs>
          <w:tab w:val="num" w:pos="5760"/>
        </w:tabs>
        <w:ind w:left="5760" w:hanging="360"/>
      </w:pPr>
      <w:rPr>
        <w:rFonts w:ascii="Arial" w:hAnsi="Arial" w:hint="default"/>
      </w:rPr>
    </w:lvl>
    <w:lvl w:ilvl="8" w:tplc="C0CCED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AB5731"/>
    <w:multiLevelType w:val="hybridMultilevel"/>
    <w:tmpl w:val="579670BA"/>
    <w:lvl w:ilvl="0" w:tplc="7B4462A0">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21A908B3"/>
    <w:multiLevelType w:val="hybridMultilevel"/>
    <w:tmpl w:val="BEAA26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1AC6C84"/>
    <w:multiLevelType w:val="hybridMultilevel"/>
    <w:tmpl w:val="AB2AE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CC18F0"/>
    <w:multiLevelType w:val="multilevel"/>
    <w:tmpl w:val="8B782648"/>
    <w:lvl w:ilvl="0">
      <w:start w:val="1"/>
      <w:numFmt w:val="decimal"/>
      <w:lvlText w:val="%1"/>
      <w:lvlJc w:val="left"/>
      <w:pPr>
        <w:tabs>
          <w:tab w:val="num" w:pos="851"/>
        </w:tabs>
        <w:ind w:left="851" w:hanging="851"/>
      </w:pPr>
      <w:rPr>
        <w:rFonts w:hint="default"/>
        <w:b/>
        <w:i w:val="0"/>
        <w:sz w:val="32"/>
      </w:rPr>
    </w:lvl>
    <w:lvl w:ilvl="1">
      <w:start w:val="1"/>
      <w:numFmt w:val="decimal"/>
      <w:lvlText w:val="%1.%2"/>
      <w:lvlJc w:val="left"/>
      <w:pPr>
        <w:tabs>
          <w:tab w:val="num" w:pos="851"/>
        </w:tabs>
        <w:ind w:left="851" w:hanging="851"/>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18"/>
        </w:tabs>
        <w:ind w:left="1418" w:hanging="567"/>
      </w:pPr>
      <w:rPr>
        <w:rFonts w:ascii="Symbol" w:hAnsi="Symbol" w:hint="default"/>
      </w:rPr>
    </w:lvl>
    <w:lvl w:ilvl="3">
      <w:start w:val="1"/>
      <w:numFmt w:val="lowerRoman"/>
      <w:lvlText w:val="%4."/>
      <w:lvlJc w:val="left"/>
      <w:pPr>
        <w:ind w:left="1985"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2D7594A"/>
    <w:multiLevelType w:val="hybridMultilevel"/>
    <w:tmpl w:val="48F8B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5528D0"/>
    <w:multiLevelType w:val="hybridMultilevel"/>
    <w:tmpl w:val="E2C0A3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76E58F1"/>
    <w:multiLevelType w:val="hybridMultilevel"/>
    <w:tmpl w:val="E0BE5DD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C5B664C"/>
    <w:multiLevelType w:val="hybridMultilevel"/>
    <w:tmpl w:val="6B90F0A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19" w15:restartNumberingAfterBreak="0">
    <w:nsid w:val="2D28167C"/>
    <w:multiLevelType w:val="hybridMultilevel"/>
    <w:tmpl w:val="75F22DB2"/>
    <w:lvl w:ilvl="0" w:tplc="5F9A2EDC">
      <w:start w:val="1"/>
      <w:numFmt w:val="bullet"/>
      <w:lvlText w:val="•"/>
      <w:lvlJc w:val="left"/>
      <w:pPr>
        <w:tabs>
          <w:tab w:val="num" w:pos="720"/>
        </w:tabs>
        <w:ind w:left="720" w:hanging="360"/>
      </w:pPr>
      <w:rPr>
        <w:rFonts w:ascii="Arial" w:hAnsi="Arial" w:hint="default"/>
      </w:rPr>
    </w:lvl>
    <w:lvl w:ilvl="1" w:tplc="28D6EAF4">
      <w:numFmt w:val="bullet"/>
      <w:lvlText w:val="•"/>
      <w:lvlJc w:val="left"/>
      <w:pPr>
        <w:tabs>
          <w:tab w:val="num" w:pos="1440"/>
        </w:tabs>
        <w:ind w:left="1440" w:hanging="360"/>
      </w:pPr>
      <w:rPr>
        <w:rFonts w:ascii="Arial" w:hAnsi="Arial" w:hint="default"/>
      </w:rPr>
    </w:lvl>
    <w:lvl w:ilvl="2" w:tplc="53B0F922" w:tentative="1">
      <w:start w:val="1"/>
      <w:numFmt w:val="bullet"/>
      <w:lvlText w:val="•"/>
      <w:lvlJc w:val="left"/>
      <w:pPr>
        <w:tabs>
          <w:tab w:val="num" w:pos="2160"/>
        </w:tabs>
        <w:ind w:left="2160" w:hanging="360"/>
      </w:pPr>
      <w:rPr>
        <w:rFonts w:ascii="Arial" w:hAnsi="Arial" w:hint="default"/>
      </w:rPr>
    </w:lvl>
    <w:lvl w:ilvl="3" w:tplc="3B1E4F56" w:tentative="1">
      <w:start w:val="1"/>
      <w:numFmt w:val="bullet"/>
      <w:lvlText w:val="•"/>
      <w:lvlJc w:val="left"/>
      <w:pPr>
        <w:tabs>
          <w:tab w:val="num" w:pos="2880"/>
        </w:tabs>
        <w:ind w:left="2880" w:hanging="360"/>
      </w:pPr>
      <w:rPr>
        <w:rFonts w:ascii="Arial" w:hAnsi="Arial" w:hint="default"/>
      </w:rPr>
    </w:lvl>
    <w:lvl w:ilvl="4" w:tplc="27E288AA" w:tentative="1">
      <w:start w:val="1"/>
      <w:numFmt w:val="bullet"/>
      <w:lvlText w:val="•"/>
      <w:lvlJc w:val="left"/>
      <w:pPr>
        <w:tabs>
          <w:tab w:val="num" w:pos="3600"/>
        </w:tabs>
        <w:ind w:left="3600" w:hanging="360"/>
      </w:pPr>
      <w:rPr>
        <w:rFonts w:ascii="Arial" w:hAnsi="Arial" w:hint="default"/>
      </w:rPr>
    </w:lvl>
    <w:lvl w:ilvl="5" w:tplc="45C0239A" w:tentative="1">
      <w:start w:val="1"/>
      <w:numFmt w:val="bullet"/>
      <w:lvlText w:val="•"/>
      <w:lvlJc w:val="left"/>
      <w:pPr>
        <w:tabs>
          <w:tab w:val="num" w:pos="4320"/>
        </w:tabs>
        <w:ind w:left="4320" w:hanging="360"/>
      </w:pPr>
      <w:rPr>
        <w:rFonts w:ascii="Arial" w:hAnsi="Arial" w:hint="default"/>
      </w:rPr>
    </w:lvl>
    <w:lvl w:ilvl="6" w:tplc="25D6ED88" w:tentative="1">
      <w:start w:val="1"/>
      <w:numFmt w:val="bullet"/>
      <w:lvlText w:val="•"/>
      <w:lvlJc w:val="left"/>
      <w:pPr>
        <w:tabs>
          <w:tab w:val="num" w:pos="5040"/>
        </w:tabs>
        <w:ind w:left="5040" w:hanging="360"/>
      </w:pPr>
      <w:rPr>
        <w:rFonts w:ascii="Arial" w:hAnsi="Arial" w:hint="default"/>
      </w:rPr>
    </w:lvl>
    <w:lvl w:ilvl="7" w:tplc="175A55AC" w:tentative="1">
      <w:start w:val="1"/>
      <w:numFmt w:val="bullet"/>
      <w:lvlText w:val="•"/>
      <w:lvlJc w:val="left"/>
      <w:pPr>
        <w:tabs>
          <w:tab w:val="num" w:pos="5760"/>
        </w:tabs>
        <w:ind w:left="5760" w:hanging="360"/>
      </w:pPr>
      <w:rPr>
        <w:rFonts w:ascii="Arial" w:hAnsi="Arial" w:hint="default"/>
      </w:rPr>
    </w:lvl>
    <w:lvl w:ilvl="8" w:tplc="F9DC084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EFA5F13"/>
    <w:multiLevelType w:val="hybridMultilevel"/>
    <w:tmpl w:val="6C58F6F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1" w15:restartNumberingAfterBreak="0">
    <w:nsid w:val="31D85F53"/>
    <w:multiLevelType w:val="hybridMultilevel"/>
    <w:tmpl w:val="6144C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D1164C5"/>
    <w:multiLevelType w:val="hybridMultilevel"/>
    <w:tmpl w:val="66647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3474238"/>
    <w:multiLevelType w:val="hybridMultilevel"/>
    <w:tmpl w:val="262E2D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D242E43"/>
    <w:multiLevelType w:val="hybridMultilevel"/>
    <w:tmpl w:val="146AA1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4FE24D10"/>
    <w:multiLevelType w:val="multilevel"/>
    <w:tmpl w:val="2326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AC265D"/>
    <w:multiLevelType w:val="multilevel"/>
    <w:tmpl w:val="F0A45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4C100F"/>
    <w:multiLevelType w:val="hybridMultilevel"/>
    <w:tmpl w:val="88A6E7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56C21E99"/>
    <w:multiLevelType w:val="multilevel"/>
    <w:tmpl w:val="28AA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3103F7"/>
    <w:multiLevelType w:val="hybridMultilevel"/>
    <w:tmpl w:val="F70A02B6"/>
    <w:lvl w:ilvl="0" w:tplc="4DCA9B50">
      <w:start w:val="1"/>
      <w:numFmt w:val="bullet"/>
      <w:lvlText w:val="-"/>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0" w15:restartNumberingAfterBreak="0">
    <w:nsid w:val="6176304A"/>
    <w:multiLevelType w:val="hybridMultilevel"/>
    <w:tmpl w:val="A634C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2657814"/>
    <w:multiLevelType w:val="hybridMultilevel"/>
    <w:tmpl w:val="DC0C627A"/>
    <w:lvl w:ilvl="0" w:tplc="A61AC38E">
      <w:start w:val="2"/>
      <w:numFmt w:val="bullet"/>
      <w:lvlText w:val="-"/>
      <w:lvlJc w:val="left"/>
      <w:pPr>
        <w:ind w:left="1800" w:hanging="360"/>
      </w:pPr>
      <w:rPr>
        <w:rFonts w:ascii="Calibri" w:eastAsiaTheme="minorHAnsi"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2" w15:restartNumberingAfterBreak="0">
    <w:nsid w:val="64210D32"/>
    <w:multiLevelType w:val="hybridMultilevel"/>
    <w:tmpl w:val="474ECF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C4E400E"/>
    <w:multiLevelType w:val="hybridMultilevel"/>
    <w:tmpl w:val="03729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D924523"/>
    <w:multiLevelType w:val="hybridMultilevel"/>
    <w:tmpl w:val="13A26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43D17F5"/>
    <w:multiLevelType w:val="hybridMultilevel"/>
    <w:tmpl w:val="424A94BE"/>
    <w:lvl w:ilvl="0" w:tplc="44C800A8">
      <w:start w:val="1"/>
      <w:numFmt w:val="bullet"/>
      <w:lvlText w:val=""/>
      <w:lvlJc w:val="left"/>
      <w:pPr>
        <w:ind w:left="360" w:hanging="360"/>
      </w:pPr>
      <w:rPr>
        <w:rFonts w:ascii="Symbol" w:hAnsi="Symbol" w:hint="default"/>
      </w:rPr>
    </w:lvl>
    <w:lvl w:ilvl="1" w:tplc="D862BDDE">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4576D70"/>
    <w:multiLevelType w:val="hybridMultilevel"/>
    <w:tmpl w:val="8668B1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9EB6D88"/>
    <w:multiLevelType w:val="hybridMultilevel"/>
    <w:tmpl w:val="A738A5D6"/>
    <w:lvl w:ilvl="0" w:tplc="A61AC38E">
      <w:start w:val="2"/>
      <w:numFmt w:val="bullet"/>
      <w:lvlText w:val="-"/>
      <w:lvlJc w:val="left"/>
      <w:pPr>
        <w:ind w:left="1800" w:hanging="360"/>
      </w:pPr>
      <w:rPr>
        <w:rFonts w:ascii="Calibri" w:eastAsiaTheme="minorHAnsi"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8" w15:restartNumberingAfterBreak="0">
    <w:nsid w:val="7B831E9D"/>
    <w:multiLevelType w:val="hybridMultilevel"/>
    <w:tmpl w:val="2B04C4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F023AE9"/>
    <w:multiLevelType w:val="hybridMultilevel"/>
    <w:tmpl w:val="6FE89612"/>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num w:numId="1" w16cid:durableId="1495760116">
    <w:abstractNumId w:val="38"/>
  </w:num>
  <w:num w:numId="2" w16cid:durableId="1753890385">
    <w:abstractNumId w:val="1"/>
    <w:lvlOverride w:ilvl="0">
      <w:lvl w:ilvl="0">
        <w:numFmt w:val="decimal"/>
        <w:lvlText w:val=""/>
        <w:legacy w:legacy="1" w:legacySpace="0" w:legacyIndent="0"/>
        <w:lvlJc w:val="left"/>
        <w:pPr>
          <w:ind w:left="0" w:firstLine="0"/>
        </w:pPr>
        <w:rPr>
          <w:rFonts w:ascii="Symbol" w:hAnsi="Symbol" w:hint="default"/>
          <w:sz w:val="22"/>
        </w:rPr>
      </w:lvl>
    </w:lvlOverride>
  </w:num>
  <w:num w:numId="3" w16cid:durableId="2128113989">
    <w:abstractNumId w:val="34"/>
  </w:num>
  <w:num w:numId="4" w16cid:durableId="1874149925">
    <w:abstractNumId w:val="13"/>
  </w:num>
  <w:num w:numId="5" w16cid:durableId="1171607633">
    <w:abstractNumId w:val="22"/>
  </w:num>
  <w:num w:numId="6" w16cid:durableId="267785159">
    <w:abstractNumId w:val="0"/>
  </w:num>
  <w:num w:numId="7" w16cid:durableId="151795012">
    <w:abstractNumId w:val="10"/>
  </w:num>
  <w:num w:numId="8" w16cid:durableId="1452627657">
    <w:abstractNumId w:val="15"/>
  </w:num>
  <w:num w:numId="9" w16cid:durableId="721101701">
    <w:abstractNumId w:val="14"/>
  </w:num>
  <w:num w:numId="10" w16cid:durableId="688139841">
    <w:abstractNumId w:val="19"/>
  </w:num>
  <w:num w:numId="11" w16cid:durableId="257911015">
    <w:abstractNumId w:val="6"/>
  </w:num>
  <w:num w:numId="12" w16cid:durableId="1583682157">
    <w:abstractNumId w:val="28"/>
  </w:num>
  <w:num w:numId="13" w16cid:durableId="1690332905">
    <w:abstractNumId w:val="32"/>
  </w:num>
  <w:num w:numId="14" w16cid:durableId="1810702626">
    <w:abstractNumId w:val="39"/>
  </w:num>
  <w:num w:numId="15" w16cid:durableId="1479878805">
    <w:abstractNumId w:val="35"/>
  </w:num>
  <w:num w:numId="16" w16cid:durableId="398870466">
    <w:abstractNumId w:val="2"/>
  </w:num>
  <w:num w:numId="17" w16cid:durableId="1585455236">
    <w:abstractNumId w:val="27"/>
  </w:num>
  <w:num w:numId="18" w16cid:durableId="374157049">
    <w:abstractNumId w:val="11"/>
    <w:lvlOverride w:ilvl="0">
      <w:startOverride w:val="1"/>
    </w:lvlOverride>
    <w:lvlOverride w:ilvl="1"/>
    <w:lvlOverride w:ilvl="2"/>
    <w:lvlOverride w:ilvl="3"/>
    <w:lvlOverride w:ilvl="4"/>
    <w:lvlOverride w:ilvl="5"/>
    <w:lvlOverride w:ilvl="6"/>
    <w:lvlOverride w:ilvl="7"/>
    <w:lvlOverride w:ilvl="8"/>
  </w:num>
  <w:num w:numId="19" w16cid:durableId="2019691140">
    <w:abstractNumId w:val="21"/>
  </w:num>
  <w:num w:numId="20" w16cid:durableId="1553805388">
    <w:abstractNumId w:val="33"/>
  </w:num>
  <w:num w:numId="21" w16cid:durableId="378550312">
    <w:abstractNumId w:val="24"/>
  </w:num>
  <w:num w:numId="22" w16cid:durableId="763263660">
    <w:abstractNumId w:val="9"/>
  </w:num>
  <w:num w:numId="23" w16cid:durableId="299773279">
    <w:abstractNumId w:val="5"/>
  </w:num>
  <w:num w:numId="24" w16cid:durableId="1629360803">
    <w:abstractNumId w:val="11"/>
  </w:num>
  <w:num w:numId="25" w16cid:durableId="347145909">
    <w:abstractNumId w:val="29"/>
  </w:num>
  <w:num w:numId="26" w16cid:durableId="69158113">
    <w:abstractNumId w:val="18"/>
  </w:num>
  <w:num w:numId="27" w16cid:durableId="1160534514">
    <w:abstractNumId w:val="16"/>
  </w:num>
  <w:num w:numId="28" w16cid:durableId="1153721234">
    <w:abstractNumId w:val="7"/>
  </w:num>
  <w:num w:numId="29" w16cid:durableId="811798181">
    <w:abstractNumId w:val="16"/>
  </w:num>
  <w:num w:numId="30" w16cid:durableId="683170052">
    <w:abstractNumId w:val="1"/>
    <w:lvlOverride w:ilvl="0">
      <w:lvl w:ilvl="0">
        <w:numFmt w:val="decimal"/>
        <w:lvlText w:val=""/>
        <w:legacy w:legacy="1" w:legacySpace="0" w:legacyIndent="0"/>
        <w:lvlJc w:val="left"/>
        <w:pPr>
          <w:ind w:left="0" w:firstLine="0"/>
        </w:pPr>
        <w:rPr>
          <w:rFonts w:ascii="Symbol" w:hAnsi="Symbol" w:hint="default"/>
          <w:sz w:val="22"/>
        </w:rPr>
      </w:lvl>
    </w:lvlOverride>
  </w:num>
  <w:num w:numId="31" w16cid:durableId="1869560546">
    <w:abstractNumId w:val="3"/>
  </w:num>
  <w:num w:numId="32" w16cid:durableId="2026252610">
    <w:abstractNumId w:val="8"/>
  </w:num>
  <w:num w:numId="33" w16cid:durableId="75515447">
    <w:abstractNumId w:val="37"/>
  </w:num>
  <w:num w:numId="34" w16cid:durableId="1850634220">
    <w:abstractNumId w:val="31"/>
  </w:num>
  <w:num w:numId="35" w16cid:durableId="17006526">
    <w:abstractNumId w:val="25"/>
  </w:num>
  <w:num w:numId="36" w16cid:durableId="930351450">
    <w:abstractNumId w:val="26"/>
  </w:num>
  <w:num w:numId="37" w16cid:durableId="2070758752">
    <w:abstractNumId w:val="17"/>
  </w:num>
  <w:num w:numId="38" w16cid:durableId="1769038053">
    <w:abstractNumId w:val="4"/>
  </w:num>
  <w:num w:numId="39" w16cid:durableId="956135603">
    <w:abstractNumId w:val="20"/>
  </w:num>
  <w:num w:numId="40" w16cid:durableId="1436561132">
    <w:abstractNumId w:val="23"/>
  </w:num>
  <w:num w:numId="41" w16cid:durableId="2013608515">
    <w:abstractNumId w:val="30"/>
  </w:num>
  <w:num w:numId="42" w16cid:durableId="970671756">
    <w:abstractNumId w:val="12"/>
  </w:num>
  <w:num w:numId="43" w16cid:durableId="154135383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D"/>
    <w:rsid w:val="00000D95"/>
    <w:rsid w:val="00000F8C"/>
    <w:rsid w:val="00001270"/>
    <w:rsid w:val="00001640"/>
    <w:rsid w:val="00001E59"/>
    <w:rsid w:val="000024CD"/>
    <w:rsid w:val="000045DD"/>
    <w:rsid w:val="000049CB"/>
    <w:rsid w:val="00004CBD"/>
    <w:rsid w:val="00004CCE"/>
    <w:rsid w:val="00005792"/>
    <w:rsid w:val="00005F27"/>
    <w:rsid w:val="00006776"/>
    <w:rsid w:val="0001072F"/>
    <w:rsid w:val="00010C60"/>
    <w:rsid w:val="00010F0A"/>
    <w:rsid w:val="00010F66"/>
    <w:rsid w:val="00011D72"/>
    <w:rsid w:val="000123F5"/>
    <w:rsid w:val="00012A4F"/>
    <w:rsid w:val="000131F4"/>
    <w:rsid w:val="00013454"/>
    <w:rsid w:val="0001397F"/>
    <w:rsid w:val="0001458A"/>
    <w:rsid w:val="0001592F"/>
    <w:rsid w:val="000160C2"/>
    <w:rsid w:val="0001692F"/>
    <w:rsid w:val="00017AEF"/>
    <w:rsid w:val="000200CD"/>
    <w:rsid w:val="00020F1A"/>
    <w:rsid w:val="00020FBB"/>
    <w:rsid w:val="0002190E"/>
    <w:rsid w:val="00021F60"/>
    <w:rsid w:val="00022EE7"/>
    <w:rsid w:val="0002332B"/>
    <w:rsid w:val="00023506"/>
    <w:rsid w:val="000245A0"/>
    <w:rsid w:val="00025921"/>
    <w:rsid w:val="0002601A"/>
    <w:rsid w:val="00026E62"/>
    <w:rsid w:val="00027F63"/>
    <w:rsid w:val="000308B5"/>
    <w:rsid w:val="000309ED"/>
    <w:rsid w:val="00030C06"/>
    <w:rsid w:val="00030EF1"/>
    <w:rsid w:val="0003303F"/>
    <w:rsid w:val="000333E4"/>
    <w:rsid w:val="00033FF9"/>
    <w:rsid w:val="000344C3"/>
    <w:rsid w:val="00034736"/>
    <w:rsid w:val="00034C65"/>
    <w:rsid w:val="00034F3C"/>
    <w:rsid w:val="00034F58"/>
    <w:rsid w:val="00035434"/>
    <w:rsid w:val="0003625C"/>
    <w:rsid w:val="000375D2"/>
    <w:rsid w:val="00041797"/>
    <w:rsid w:val="00041CBA"/>
    <w:rsid w:val="0004203C"/>
    <w:rsid w:val="00042847"/>
    <w:rsid w:val="0004286E"/>
    <w:rsid w:val="00042B89"/>
    <w:rsid w:val="00042D80"/>
    <w:rsid w:val="000433DE"/>
    <w:rsid w:val="00043A1A"/>
    <w:rsid w:val="00043C76"/>
    <w:rsid w:val="00044915"/>
    <w:rsid w:val="00044FF4"/>
    <w:rsid w:val="000457D1"/>
    <w:rsid w:val="00045BCC"/>
    <w:rsid w:val="00045EEB"/>
    <w:rsid w:val="00045F0F"/>
    <w:rsid w:val="00046CB2"/>
    <w:rsid w:val="00047196"/>
    <w:rsid w:val="000476D9"/>
    <w:rsid w:val="000477B5"/>
    <w:rsid w:val="00047C51"/>
    <w:rsid w:val="00050433"/>
    <w:rsid w:val="000507F3"/>
    <w:rsid w:val="00050E8E"/>
    <w:rsid w:val="000517A0"/>
    <w:rsid w:val="0005180F"/>
    <w:rsid w:val="00051B18"/>
    <w:rsid w:val="00051E4B"/>
    <w:rsid w:val="0005303B"/>
    <w:rsid w:val="000533AA"/>
    <w:rsid w:val="000543B3"/>
    <w:rsid w:val="00054EA9"/>
    <w:rsid w:val="00055A5D"/>
    <w:rsid w:val="00056477"/>
    <w:rsid w:val="00056B90"/>
    <w:rsid w:val="000578A9"/>
    <w:rsid w:val="0006117F"/>
    <w:rsid w:val="00061B6B"/>
    <w:rsid w:val="00061D0B"/>
    <w:rsid w:val="00061D4C"/>
    <w:rsid w:val="00061D64"/>
    <w:rsid w:val="00061DB2"/>
    <w:rsid w:val="00061E21"/>
    <w:rsid w:val="00062DE0"/>
    <w:rsid w:val="00062FA9"/>
    <w:rsid w:val="00064357"/>
    <w:rsid w:val="00064E99"/>
    <w:rsid w:val="0006511E"/>
    <w:rsid w:val="0006727C"/>
    <w:rsid w:val="000672FF"/>
    <w:rsid w:val="00067722"/>
    <w:rsid w:val="00067A25"/>
    <w:rsid w:val="00067CDE"/>
    <w:rsid w:val="000714C3"/>
    <w:rsid w:val="00071836"/>
    <w:rsid w:val="00071D32"/>
    <w:rsid w:val="00073F0C"/>
    <w:rsid w:val="0007448D"/>
    <w:rsid w:val="000770E8"/>
    <w:rsid w:val="000774F9"/>
    <w:rsid w:val="00082375"/>
    <w:rsid w:val="00083C0A"/>
    <w:rsid w:val="00083CEF"/>
    <w:rsid w:val="000851A4"/>
    <w:rsid w:val="0008556E"/>
    <w:rsid w:val="00085E55"/>
    <w:rsid w:val="00086812"/>
    <w:rsid w:val="000871EF"/>
    <w:rsid w:val="00087831"/>
    <w:rsid w:val="00093ADC"/>
    <w:rsid w:val="00094110"/>
    <w:rsid w:val="00094BAF"/>
    <w:rsid w:val="00094D98"/>
    <w:rsid w:val="00095B1D"/>
    <w:rsid w:val="00096605"/>
    <w:rsid w:val="00097DF6"/>
    <w:rsid w:val="000A06D2"/>
    <w:rsid w:val="000A0EB0"/>
    <w:rsid w:val="000A1F38"/>
    <w:rsid w:val="000A1F69"/>
    <w:rsid w:val="000A209F"/>
    <w:rsid w:val="000A20A8"/>
    <w:rsid w:val="000A2BD4"/>
    <w:rsid w:val="000A6661"/>
    <w:rsid w:val="000A6E44"/>
    <w:rsid w:val="000A7583"/>
    <w:rsid w:val="000B0E95"/>
    <w:rsid w:val="000B2863"/>
    <w:rsid w:val="000B49C7"/>
    <w:rsid w:val="000B5C14"/>
    <w:rsid w:val="000B5FCD"/>
    <w:rsid w:val="000B634E"/>
    <w:rsid w:val="000B7116"/>
    <w:rsid w:val="000B73E5"/>
    <w:rsid w:val="000B7528"/>
    <w:rsid w:val="000B7D57"/>
    <w:rsid w:val="000C27FF"/>
    <w:rsid w:val="000C3C1C"/>
    <w:rsid w:val="000C426E"/>
    <w:rsid w:val="000C426F"/>
    <w:rsid w:val="000C52E2"/>
    <w:rsid w:val="000C62FD"/>
    <w:rsid w:val="000C7E12"/>
    <w:rsid w:val="000D287E"/>
    <w:rsid w:val="000D43E7"/>
    <w:rsid w:val="000D4C33"/>
    <w:rsid w:val="000D4DA9"/>
    <w:rsid w:val="000D5CBA"/>
    <w:rsid w:val="000D60D2"/>
    <w:rsid w:val="000D662B"/>
    <w:rsid w:val="000D6FE6"/>
    <w:rsid w:val="000D7516"/>
    <w:rsid w:val="000D7ACD"/>
    <w:rsid w:val="000E15B6"/>
    <w:rsid w:val="000E2ED5"/>
    <w:rsid w:val="000E3BD6"/>
    <w:rsid w:val="000E4698"/>
    <w:rsid w:val="000E48A0"/>
    <w:rsid w:val="000E51FD"/>
    <w:rsid w:val="000E6545"/>
    <w:rsid w:val="000E6635"/>
    <w:rsid w:val="000E7145"/>
    <w:rsid w:val="000E76E1"/>
    <w:rsid w:val="000E7C72"/>
    <w:rsid w:val="000E7FF4"/>
    <w:rsid w:val="000F0AF8"/>
    <w:rsid w:val="000F0F8F"/>
    <w:rsid w:val="000F142A"/>
    <w:rsid w:val="000F1A66"/>
    <w:rsid w:val="000F2116"/>
    <w:rsid w:val="000F249B"/>
    <w:rsid w:val="000F2E48"/>
    <w:rsid w:val="000F2F0C"/>
    <w:rsid w:val="000F33F8"/>
    <w:rsid w:val="000F39AE"/>
    <w:rsid w:val="000F3C89"/>
    <w:rsid w:val="000F68D4"/>
    <w:rsid w:val="000F7EBA"/>
    <w:rsid w:val="000F7F00"/>
    <w:rsid w:val="00100BDB"/>
    <w:rsid w:val="00101CE6"/>
    <w:rsid w:val="00101D9B"/>
    <w:rsid w:val="001025CA"/>
    <w:rsid w:val="00102753"/>
    <w:rsid w:val="00102F36"/>
    <w:rsid w:val="00104171"/>
    <w:rsid w:val="00106990"/>
    <w:rsid w:val="001105F0"/>
    <w:rsid w:val="00111C8C"/>
    <w:rsid w:val="00112021"/>
    <w:rsid w:val="00112046"/>
    <w:rsid w:val="00112A92"/>
    <w:rsid w:val="00113584"/>
    <w:rsid w:val="001136B5"/>
    <w:rsid w:val="001138D8"/>
    <w:rsid w:val="00114305"/>
    <w:rsid w:val="00114585"/>
    <w:rsid w:val="0011546B"/>
    <w:rsid w:val="0011557F"/>
    <w:rsid w:val="0011659E"/>
    <w:rsid w:val="00117132"/>
    <w:rsid w:val="00117FDC"/>
    <w:rsid w:val="001204E4"/>
    <w:rsid w:val="0012136B"/>
    <w:rsid w:val="0012145B"/>
    <w:rsid w:val="00121BF7"/>
    <w:rsid w:val="00123585"/>
    <w:rsid w:val="001236B3"/>
    <w:rsid w:val="00123A83"/>
    <w:rsid w:val="00123D15"/>
    <w:rsid w:val="0012529B"/>
    <w:rsid w:val="00125989"/>
    <w:rsid w:val="00125D72"/>
    <w:rsid w:val="00125ED7"/>
    <w:rsid w:val="00125F83"/>
    <w:rsid w:val="00126425"/>
    <w:rsid w:val="00127361"/>
    <w:rsid w:val="00127CE1"/>
    <w:rsid w:val="00127DC6"/>
    <w:rsid w:val="001304F1"/>
    <w:rsid w:val="00130CB8"/>
    <w:rsid w:val="00131C18"/>
    <w:rsid w:val="00131F13"/>
    <w:rsid w:val="001329CA"/>
    <w:rsid w:val="0013497F"/>
    <w:rsid w:val="0013537B"/>
    <w:rsid w:val="00135F38"/>
    <w:rsid w:val="001365D1"/>
    <w:rsid w:val="0014048C"/>
    <w:rsid w:val="001444CB"/>
    <w:rsid w:val="0014564F"/>
    <w:rsid w:val="00145858"/>
    <w:rsid w:val="00145D8D"/>
    <w:rsid w:val="001464AB"/>
    <w:rsid w:val="001464F7"/>
    <w:rsid w:val="00146CFA"/>
    <w:rsid w:val="00147A51"/>
    <w:rsid w:val="00147CC2"/>
    <w:rsid w:val="0015025B"/>
    <w:rsid w:val="0015029A"/>
    <w:rsid w:val="00151195"/>
    <w:rsid w:val="00152417"/>
    <w:rsid w:val="00152636"/>
    <w:rsid w:val="0015273E"/>
    <w:rsid w:val="001528C4"/>
    <w:rsid w:val="00152B82"/>
    <w:rsid w:val="00153020"/>
    <w:rsid w:val="00154023"/>
    <w:rsid w:val="00154076"/>
    <w:rsid w:val="001553C4"/>
    <w:rsid w:val="00155E4D"/>
    <w:rsid w:val="0015737E"/>
    <w:rsid w:val="00157A3C"/>
    <w:rsid w:val="001602B8"/>
    <w:rsid w:val="001604EE"/>
    <w:rsid w:val="00162C87"/>
    <w:rsid w:val="0016350E"/>
    <w:rsid w:val="0016473E"/>
    <w:rsid w:val="00165D33"/>
    <w:rsid w:val="00167754"/>
    <w:rsid w:val="00167C8F"/>
    <w:rsid w:val="001718DE"/>
    <w:rsid w:val="00172442"/>
    <w:rsid w:val="0017292B"/>
    <w:rsid w:val="001758EA"/>
    <w:rsid w:val="0017721C"/>
    <w:rsid w:val="00180808"/>
    <w:rsid w:val="001826AA"/>
    <w:rsid w:val="0018359C"/>
    <w:rsid w:val="001836DE"/>
    <w:rsid w:val="0018458B"/>
    <w:rsid w:val="001848A2"/>
    <w:rsid w:val="001854B5"/>
    <w:rsid w:val="001858ED"/>
    <w:rsid w:val="001860DE"/>
    <w:rsid w:val="0018742B"/>
    <w:rsid w:val="00192BB0"/>
    <w:rsid w:val="00193462"/>
    <w:rsid w:val="00193469"/>
    <w:rsid w:val="001951D6"/>
    <w:rsid w:val="00195622"/>
    <w:rsid w:val="001959BB"/>
    <w:rsid w:val="00196007"/>
    <w:rsid w:val="00196220"/>
    <w:rsid w:val="001967CB"/>
    <w:rsid w:val="001A0CE5"/>
    <w:rsid w:val="001A1689"/>
    <w:rsid w:val="001A16AC"/>
    <w:rsid w:val="001A2D04"/>
    <w:rsid w:val="001A3C8F"/>
    <w:rsid w:val="001A3D41"/>
    <w:rsid w:val="001A3EE1"/>
    <w:rsid w:val="001A5C0B"/>
    <w:rsid w:val="001A70F8"/>
    <w:rsid w:val="001B0726"/>
    <w:rsid w:val="001B099B"/>
    <w:rsid w:val="001B0F42"/>
    <w:rsid w:val="001B113E"/>
    <w:rsid w:val="001B1288"/>
    <w:rsid w:val="001B1830"/>
    <w:rsid w:val="001B2CCF"/>
    <w:rsid w:val="001B4B12"/>
    <w:rsid w:val="001B4B76"/>
    <w:rsid w:val="001B4BB3"/>
    <w:rsid w:val="001B7761"/>
    <w:rsid w:val="001C0C8F"/>
    <w:rsid w:val="001C2480"/>
    <w:rsid w:val="001C3AEC"/>
    <w:rsid w:val="001C40AC"/>
    <w:rsid w:val="001C4296"/>
    <w:rsid w:val="001C5397"/>
    <w:rsid w:val="001C60F7"/>
    <w:rsid w:val="001C7397"/>
    <w:rsid w:val="001D0269"/>
    <w:rsid w:val="001D0E5B"/>
    <w:rsid w:val="001D1317"/>
    <w:rsid w:val="001D134C"/>
    <w:rsid w:val="001D1554"/>
    <w:rsid w:val="001D17ED"/>
    <w:rsid w:val="001D262B"/>
    <w:rsid w:val="001D2EB6"/>
    <w:rsid w:val="001D3558"/>
    <w:rsid w:val="001D3633"/>
    <w:rsid w:val="001D384E"/>
    <w:rsid w:val="001D3DD8"/>
    <w:rsid w:val="001D52C6"/>
    <w:rsid w:val="001D5493"/>
    <w:rsid w:val="001D5CE5"/>
    <w:rsid w:val="001D5D34"/>
    <w:rsid w:val="001D7B03"/>
    <w:rsid w:val="001E1FF8"/>
    <w:rsid w:val="001E20EB"/>
    <w:rsid w:val="001E26F7"/>
    <w:rsid w:val="001F099D"/>
    <w:rsid w:val="001F0AAD"/>
    <w:rsid w:val="001F13E2"/>
    <w:rsid w:val="001F4A59"/>
    <w:rsid w:val="001F6035"/>
    <w:rsid w:val="001F693C"/>
    <w:rsid w:val="001F6B78"/>
    <w:rsid w:val="001F78AF"/>
    <w:rsid w:val="00200E16"/>
    <w:rsid w:val="0020110D"/>
    <w:rsid w:val="00201CEF"/>
    <w:rsid w:val="00201D49"/>
    <w:rsid w:val="00202B3C"/>
    <w:rsid w:val="00202E21"/>
    <w:rsid w:val="00202EDE"/>
    <w:rsid w:val="00203363"/>
    <w:rsid w:val="00204663"/>
    <w:rsid w:val="0020587C"/>
    <w:rsid w:val="00205A4F"/>
    <w:rsid w:val="0020639C"/>
    <w:rsid w:val="00207A7E"/>
    <w:rsid w:val="00207C6D"/>
    <w:rsid w:val="00207E4B"/>
    <w:rsid w:val="002101D6"/>
    <w:rsid w:val="00210819"/>
    <w:rsid w:val="00210871"/>
    <w:rsid w:val="0021125B"/>
    <w:rsid w:val="00211D18"/>
    <w:rsid w:val="002120D1"/>
    <w:rsid w:val="00212A11"/>
    <w:rsid w:val="00213DA5"/>
    <w:rsid w:val="002141A0"/>
    <w:rsid w:val="00214453"/>
    <w:rsid w:val="00214AB3"/>
    <w:rsid w:val="00215D64"/>
    <w:rsid w:val="00216071"/>
    <w:rsid w:val="00216459"/>
    <w:rsid w:val="00220AD6"/>
    <w:rsid w:val="00220B69"/>
    <w:rsid w:val="00221A86"/>
    <w:rsid w:val="002226C9"/>
    <w:rsid w:val="0022772E"/>
    <w:rsid w:val="00230AA6"/>
    <w:rsid w:val="00231253"/>
    <w:rsid w:val="0023134F"/>
    <w:rsid w:val="0023221C"/>
    <w:rsid w:val="00232B37"/>
    <w:rsid w:val="00232BF5"/>
    <w:rsid w:val="00233752"/>
    <w:rsid w:val="00233A7C"/>
    <w:rsid w:val="00233C9E"/>
    <w:rsid w:val="002345AD"/>
    <w:rsid w:val="002346D6"/>
    <w:rsid w:val="00235F0E"/>
    <w:rsid w:val="00236347"/>
    <w:rsid w:val="00236B4F"/>
    <w:rsid w:val="00237525"/>
    <w:rsid w:val="00237613"/>
    <w:rsid w:val="002401FC"/>
    <w:rsid w:val="00240529"/>
    <w:rsid w:val="00241193"/>
    <w:rsid w:val="00241B15"/>
    <w:rsid w:val="00242C8E"/>
    <w:rsid w:val="00243748"/>
    <w:rsid w:val="00244DF7"/>
    <w:rsid w:val="002451A9"/>
    <w:rsid w:val="00245C2C"/>
    <w:rsid w:val="00246CF4"/>
    <w:rsid w:val="00250399"/>
    <w:rsid w:val="0025073B"/>
    <w:rsid w:val="0025171C"/>
    <w:rsid w:val="00252971"/>
    <w:rsid w:val="002529C1"/>
    <w:rsid w:val="00252C0C"/>
    <w:rsid w:val="00253065"/>
    <w:rsid w:val="002532BE"/>
    <w:rsid w:val="00253822"/>
    <w:rsid w:val="00255324"/>
    <w:rsid w:val="00255D93"/>
    <w:rsid w:val="00255FE8"/>
    <w:rsid w:val="0025787B"/>
    <w:rsid w:val="00260150"/>
    <w:rsid w:val="00260683"/>
    <w:rsid w:val="002607C5"/>
    <w:rsid w:val="002609F0"/>
    <w:rsid w:val="002618B2"/>
    <w:rsid w:val="0026301D"/>
    <w:rsid w:val="0026486F"/>
    <w:rsid w:val="0026575A"/>
    <w:rsid w:val="00266484"/>
    <w:rsid w:val="0026660C"/>
    <w:rsid w:val="00266AB2"/>
    <w:rsid w:val="002705AA"/>
    <w:rsid w:val="00270699"/>
    <w:rsid w:val="00272544"/>
    <w:rsid w:val="00273880"/>
    <w:rsid w:val="00274477"/>
    <w:rsid w:val="00274D41"/>
    <w:rsid w:val="00276C4A"/>
    <w:rsid w:val="002772EA"/>
    <w:rsid w:val="002776B1"/>
    <w:rsid w:val="00277A31"/>
    <w:rsid w:val="00280613"/>
    <w:rsid w:val="00280891"/>
    <w:rsid w:val="002834EB"/>
    <w:rsid w:val="0028357A"/>
    <w:rsid w:val="00284045"/>
    <w:rsid w:val="002850BA"/>
    <w:rsid w:val="002872FC"/>
    <w:rsid w:val="00292202"/>
    <w:rsid w:val="00297245"/>
    <w:rsid w:val="002974D9"/>
    <w:rsid w:val="002978DA"/>
    <w:rsid w:val="002A0E41"/>
    <w:rsid w:val="002A17EF"/>
    <w:rsid w:val="002A2EA5"/>
    <w:rsid w:val="002A3DCD"/>
    <w:rsid w:val="002A5323"/>
    <w:rsid w:val="002A5501"/>
    <w:rsid w:val="002A5CB7"/>
    <w:rsid w:val="002A6C07"/>
    <w:rsid w:val="002A6DF9"/>
    <w:rsid w:val="002A7941"/>
    <w:rsid w:val="002A7D72"/>
    <w:rsid w:val="002B1326"/>
    <w:rsid w:val="002B1736"/>
    <w:rsid w:val="002B345C"/>
    <w:rsid w:val="002B387E"/>
    <w:rsid w:val="002B4290"/>
    <w:rsid w:val="002B6EF4"/>
    <w:rsid w:val="002C01BE"/>
    <w:rsid w:val="002C1050"/>
    <w:rsid w:val="002C1863"/>
    <w:rsid w:val="002C19D2"/>
    <w:rsid w:val="002C1A40"/>
    <w:rsid w:val="002C211F"/>
    <w:rsid w:val="002C29AE"/>
    <w:rsid w:val="002C3A0E"/>
    <w:rsid w:val="002C3D6A"/>
    <w:rsid w:val="002C44E9"/>
    <w:rsid w:val="002C48BB"/>
    <w:rsid w:val="002C5674"/>
    <w:rsid w:val="002C5ECD"/>
    <w:rsid w:val="002C6CC7"/>
    <w:rsid w:val="002C7A06"/>
    <w:rsid w:val="002C7A81"/>
    <w:rsid w:val="002C7B6E"/>
    <w:rsid w:val="002C7F4A"/>
    <w:rsid w:val="002D08E3"/>
    <w:rsid w:val="002D0A99"/>
    <w:rsid w:val="002D2DC6"/>
    <w:rsid w:val="002D356B"/>
    <w:rsid w:val="002D35B1"/>
    <w:rsid w:val="002D3A58"/>
    <w:rsid w:val="002D5641"/>
    <w:rsid w:val="002D58AE"/>
    <w:rsid w:val="002E13B8"/>
    <w:rsid w:val="002E240E"/>
    <w:rsid w:val="002E2B66"/>
    <w:rsid w:val="002E2D80"/>
    <w:rsid w:val="002E40DC"/>
    <w:rsid w:val="002E4711"/>
    <w:rsid w:val="002E51FE"/>
    <w:rsid w:val="002F1046"/>
    <w:rsid w:val="002F10DE"/>
    <w:rsid w:val="002F16E9"/>
    <w:rsid w:val="002F18EF"/>
    <w:rsid w:val="002F1CCE"/>
    <w:rsid w:val="002F1E87"/>
    <w:rsid w:val="002F2E79"/>
    <w:rsid w:val="002F3733"/>
    <w:rsid w:val="002F3EE9"/>
    <w:rsid w:val="002F4164"/>
    <w:rsid w:val="002F4626"/>
    <w:rsid w:val="002F54CA"/>
    <w:rsid w:val="002F659B"/>
    <w:rsid w:val="002F7155"/>
    <w:rsid w:val="002F720F"/>
    <w:rsid w:val="002F7681"/>
    <w:rsid w:val="00300AD3"/>
    <w:rsid w:val="003017AC"/>
    <w:rsid w:val="00301F41"/>
    <w:rsid w:val="003030E9"/>
    <w:rsid w:val="00304915"/>
    <w:rsid w:val="00304B4C"/>
    <w:rsid w:val="00304F0B"/>
    <w:rsid w:val="00305B49"/>
    <w:rsid w:val="00305FAD"/>
    <w:rsid w:val="00307449"/>
    <w:rsid w:val="00307A93"/>
    <w:rsid w:val="00310342"/>
    <w:rsid w:val="003106A3"/>
    <w:rsid w:val="00311103"/>
    <w:rsid w:val="00311534"/>
    <w:rsid w:val="003115F6"/>
    <w:rsid w:val="00312DC1"/>
    <w:rsid w:val="003138E2"/>
    <w:rsid w:val="00313CF0"/>
    <w:rsid w:val="003149F9"/>
    <w:rsid w:val="00317E71"/>
    <w:rsid w:val="00317EC0"/>
    <w:rsid w:val="0032139F"/>
    <w:rsid w:val="003215B2"/>
    <w:rsid w:val="003216E0"/>
    <w:rsid w:val="00321898"/>
    <w:rsid w:val="00321A6D"/>
    <w:rsid w:val="00322659"/>
    <w:rsid w:val="00323903"/>
    <w:rsid w:val="0032497D"/>
    <w:rsid w:val="003256AA"/>
    <w:rsid w:val="00325A06"/>
    <w:rsid w:val="00325DED"/>
    <w:rsid w:val="003279FC"/>
    <w:rsid w:val="00331B17"/>
    <w:rsid w:val="00333329"/>
    <w:rsid w:val="00333B8A"/>
    <w:rsid w:val="003357EB"/>
    <w:rsid w:val="00336A92"/>
    <w:rsid w:val="003373EE"/>
    <w:rsid w:val="003375A8"/>
    <w:rsid w:val="00337B41"/>
    <w:rsid w:val="0034071B"/>
    <w:rsid w:val="00342A91"/>
    <w:rsid w:val="003438B9"/>
    <w:rsid w:val="003442F0"/>
    <w:rsid w:val="00346295"/>
    <w:rsid w:val="00350391"/>
    <w:rsid w:val="00350791"/>
    <w:rsid w:val="00351352"/>
    <w:rsid w:val="003526A0"/>
    <w:rsid w:val="003563DB"/>
    <w:rsid w:val="003564CA"/>
    <w:rsid w:val="00357339"/>
    <w:rsid w:val="0036023C"/>
    <w:rsid w:val="00360D78"/>
    <w:rsid w:val="00361C7E"/>
    <w:rsid w:val="003625FE"/>
    <w:rsid w:val="003628CF"/>
    <w:rsid w:val="00362BEE"/>
    <w:rsid w:val="00362FC2"/>
    <w:rsid w:val="00363CCC"/>
    <w:rsid w:val="00364209"/>
    <w:rsid w:val="00364264"/>
    <w:rsid w:val="00364FC7"/>
    <w:rsid w:val="00365129"/>
    <w:rsid w:val="0036631B"/>
    <w:rsid w:val="00367227"/>
    <w:rsid w:val="003672D6"/>
    <w:rsid w:val="00371F16"/>
    <w:rsid w:val="00372261"/>
    <w:rsid w:val="00372C71"/>
    <w:rsid w:val="00372DC7"/>
    <w:rsid w:val="003731BE"/>
    <w:rsid w:val="003745D9"/>
    <w:rsid w:val="0037764B"/>
    <w:rsid w:val="00381738"/>
    <w:rsid w:val="00381763"/>
    <w:rsid w:val="00381942"/>
    <w:rsid w:val="003819D1"/>
    <w:rsid w:val="00385B66"/>
    <w:rsid w:val="003867B4"/>
    <w:rsid w:val="003869CF"/>
    <w:rsid w:val="00387397"/>
    <w:rsid w:val="0038764D"/>
    <w:rsid w:val="00387C55"/>
    <w:rsid w:val="00390190"/>
    <w:rsid w:val="003912BF"/>
    <w:rsid w:val="00392251"/>
    <w:rsid w:val="00392915"/>
    <w:rsid w:val="003944EA"/>
    <w:rsid w:val="00395021"/>
    <w:rsid w:val="00395494"/>
    <w:rsid w:val="00395582"/>
    <w:rsid w:val="00395759"/>
    <w:rsid w:val="00395FF1"/>
    <w:rsid w:val="003976DE"/>
    <w:rsid w:val="00397755"/>
    <w:rsid w:val="003A0EE4"/>
    <w:rsid w:val="003A14C3"/>
    <w:rsid w:val="003A1D95"/>
    <w:rsid w:val="003A2C52"/>
    <w:rsid w:val="003A359D"/>
    <w:rsid w:val="003A4819"/>
    <w:rsid w:val="003A4E66"/>
    <w:rsid w:val="003A5D4D"/>
    <w:rsid w:val="003A68D7"/>
    <w:rsid w:val="003A69CD"/>
    <w:rsid w:val="003A6E3C"/>
    <w:rsid w:val="003A7DF6"/>
    <w:rsid w:val="003B0416"/>
    <w:rsid w:val="003B07C9"/>
    <w:rsid w:val="003B0DE2"/>
    <w:rsid w:val="003B1DC7"/>
    <w:rsid w:val="003B4131"/>
    <w:rsid w:val="003B435E"/>
    <w:rsid w:val="003B5355"/>
    <w:rsid w:val="003B658E"/>
    <w:rsid w:val="003B6677"/>
    <w:rsid w:val="003B7835"/>
    <w:rsid w:val="003C0BEA"/>
    <w:rsid w:val="003C1808"/>
    <w:rsid w:val="003C1878"/>
    <w:rsid w:val="003C5AC5"/>
    <w:rsid w:val="003C6BE3"/>
    <w:rsid w:val="003D1694"/>
    <w:rsid w:val="003D29B4"/>
    <w:rsid w:val="003D32F4"/>
    <w:rsid w:val="003D3581"/>
    <w:rsid w:val="003D65C7"/>
    <w:rsid w:val="003E0B93"/>
    <w:rsid w:val="003E20F4"/>
    <w:rsid w:val="003E21C2"/>
    <w:rsid w:val="003E262F"/>
    <w:rsid w:val="003E2E76"/>
    <w:rsid w:val="003E3D91"/>
    <w:rsid w:val="003E479A"/>
    <w:rsid w:val="003E4B4D"/>
    <w:rsid w:val="003E4B82"/>
    <w:rsid w:val="003E545A"/>
    <w:rsid w:val="003E67A7"/>
    <w:rsid w:val="003E724C"/>
    <w:rsid w:val="003E73A8"/>
    <w:rsid w:val="003E7A01"/>
    <w:rsid w:val="003E7DD9"/>
    <w:rsid w:val="003F0AD3"/>
    <w:rsid w:val="003F0BF8"/>
    <w:rsid w:val="003F0EDE"/>
    <w:rsid w:val="003F1112"/>
    <w:rsid w:val="003F194E"/>
    <w:rsid w:val="003F1987"/>
    <w:rsid w:val="003F301A"/>
    <w:rsid w:val="003F421A"/>
    <w:rsid w:val="003F48DF"/>
    <w:rsid w:val="003F4C52"/>
    <w:rsid w:val="003F570B"/>
    <w:rsid w:val="003F6C4C"/>
    <w:rsid w:val="003F70AA"/>
    <w:rsid w:val="003F7549"/>
    <w:rsid w:val="0040080A"/>
    <w:rsid w:val="00401510"/>
    <w:rsid w:val="00401600"/>
    <w:rsid w:val="004018B4"/>
    <w:rsid w:val="004023B0"/>
    <w:rsid w:val="0040388B"/>
    <w:rsid w:val="00404090"/>
    <w:rsid w:val="0040518C"/>
    <w:rsid w:val="0040648A"/>
    <w:rsid w:val="00406B3F"/>
    <w:rsid w:val="00406D91"/>
    <w:rsid w:val="00407890"/>
    <w:rsid w:val="004101E7"/>
    <w:rsid w:val="00410AD9"/>
    <w:rsid w:val="00411E70"/>
    <w:rsid w:val="004127D3"/>
    <w:rsid w:val="0041354E"/>
    <w:rsid w:val="004135E8"/>
    <w:rsid w:val="00413D48"/>
    <w:rsid w:val="00413EEF"/>
    <w:rsid w:val="004145C1"/>
    <w:rsid w:val="004146A4"/>
    <w:rsid w:val="00415B56"/>
    <w:rsid w:val="00416495"/>
    <w:rsid w:val="004170B5"/>
    <w:rsid w:val="00417205"/>
    <w:rsid w:val="0041727B"/>
    <w:rsid w:val="00421116"/>
    <w:rsid w:val="004214E7"/>
    <w:rsid w:val="004215CD"/>
    <w:rsid w:val="004220EE"/>
    <w:rsid w:val="0042328B"/>
    <w:rsid w:val="00423DEF"/>
    <w:rsid w:val="00423F74"/>
    <w:rsid w:val="00424CDB"/>
    <w:rsid w:val="00425C4F"/>
    <w:rsid w:val="00425CEB"/>
    <w:rsid w:val="00425D99"/>
    <w:rsid w:val="00430290"/>
    <w:rsid w:val="00430BFB"/>
    <w:rsid w:val="00432A6B"/>
    <w:rsid w:val="00432FE5"/>
    <w:rsid w:val="00433CCE"/>
    <w:rsid w:val="0043459B"/>
    <w:rsid w:val="004360CB"/>
    <w:rsid w:val="00436DB2"/>
    <w:rsid w:val="00436EB6"/>
    <w:rsid w:val="00437C32"/>
    <w:rsid w:val="00441B4B"/>
    <w:rsid w:val="00442C78"/>
    <w:rsid w:val="0044462A"/>
    <w:rsid w:val="00444AE5"/>
    <w:rsid w:val="00446939"/>
    <w:rsid w:val="004476BD"/>
    <w:rsid w:val="004478D3"/>
    <w:rsid w:val="00450371"/>
    <w:rsid w:val="004503A9"/>
    <w:rsid w:val="004503D8"/>
    <w:rsid w:val="004526CB"/>
    <w:rsid w:val="00452A0B"/>
    <w:rsid w:val="00453322"/>
    <w:rsid w:val="00453341"/>
    <w:rsid w:val="00453471"/>
    <w:rsid w:val="00453BAA"/>
    <w:rsid w:val="004541F8"/>
    <w:rsid w:val="00457D4D"/>
    <w:rsid w:val="00460705"/>
    <w:rsid w:val="0046145D"/>
    <w:rsid w:val="00462798"/>
    <w:rsid w:val="0046280B"/>
    <w:rsid w:val="00464DEF"/>
    <w:rsid w:val="00465470"/>
    <w:rsid w:val="00467920"/>
    <w:rsid w:val="004679A2"/>
    <w:rsid w:val="00471F22"/>
    <w:rsid w:val="00472F80"/>
    <w:rsid w:val="0047425C"/>
    <w:rsid w:val="00474498"/>
    <w:rsid w:val="00475898"/>
    <w:rsid w:val="00476A2B"/>
    <w:rsid w:val="00477659"/>
    <w:rsid w:val="00480849"/>
    <w:rsid w:val="00480D52"/>
    <w:rsid w:val="00481FE1"/>
    <w:rsid w:val="004820FA"/>
    <w:rsid w:val="0048277E"/>
    <w:rsid w:val="0048323E"/>
    <w:rsid w:val="00484CC9"/>
    <w:rsid w:val="004862BD"/>
    <w:rsid w:val="00487518"/>
    <w:rsid w:val="00487BBB"/>
    <w:rsid w:val="00490188"/>
    <w:rsid w:val="00491406"/>
    <w:rsid w:val="004921CB"/>
    <w:rsid w:val="0049479C"/>
    <w:rsid w:val="00495953"/>
    <w:rsid w:val="0049771A"/>
    <w:rsid w:val="00497CC4"/>
    <w:rsid w:val="004A152A"/>
    <w:rsid w:val="004A1F82"/>
    <w:rsid w:val="004A3116"/>
    <w:rsid w:val="004A3578"/>
    <w:rsid w:val="004A40AB"/>
    <w:rsid w:val="004A4675"/>
    <w:rsid w:val="004A50AC"/>
    <w:rsid w:val="004B0C5A"/>
    <w:rsid w:val="004B114D"/>
    <w:rsid w:val="004B2842"/>
    <w:rsid w:val="004B2E21"/>
    <w:rsid w:val="004B36D6"/>
    <w:rsid w:val="004B4EF1"/>
    <w:rsid w:val="004B6D52"/>
    <w:rsid w:val="004B6E8E"/>
    <w:rsid w:val="004B79EE"/>
    <w:rsid w:val="004C0525"/>
    <w:rsid w:val="004C0F54"/>
    <w:rsid w:val="004C3982"/>
    <w:rsid w:val="004C4425"/>
    <w:rsid w:val="004C53DA"/>
    <w:rsid w:val="004C5FA5"/>
    <w:rsid w:val="004D24A6"/>
    <w:rsid w:val="004D2930"/>
    <w:rsid w:val="004D558D"/>
    <w:rsid w:val="004D5A19"/>
    <w:rsid w:val="004D5C0B"/>
    <w:rsid w:val="004D5DAB"/>
    <w:rsid w:val="004D6275"/>
    <w:rsid w:val="004D696A"/>
    <w:rsid w:val="004D753B"/>
    <w:rsid w:val="004E0259"/>
    <w:rsid w:val="004E0356"/>
    <w:rsid w:val="004E05FC"/>
    <w:rsid w:val="004E14DE"/>
    <w:rsid w:val="004E1DF8"/>
    <w:rsid w:val="004E601C"/>
    <w:rsid w:val="004E71A7"/>
    <w:rsid w:val="004E7D1C"/>
    <w:rsid w:val="004F0453"/>
    <w:rsid w:val="004F073C"/>
    <w:rsid w:val="004F1630"/>
    <w:rsid w:val="004F1D2B"/>
    <w:rsid w:val="004F1E3D"/>
    <w:rsid w:val="004F2737"/>
    <w:rsid w:val="004F2B4D"/>
    <w:rsid w:val="004F327A"/>
    <w:rsid w:val="004F3ABE"/>
    <w:rsid w:val="004F40CC"/>
    <w:rsid w:val="004F4C6F"/>
    <w:rsid w:val="004F4F8B"/>
    <w:rsid w:val="004F5999"/>
    <w:rsid w:val="004F5C25"/>
    <w:rsid w:val="004F655C"/>
    <w:rsid w:val="004F67E0"/>
    <w:rsid w:val="004F69EF"/>
    <w:rsid w:val="004F71D8"/>
    <w:rsid w:val="004F7EC2"/>
    <w:rsid w:val="005002C7"/>
    <w:rsid w:val="00500C0E"/>
    <w:rsid w:val="005017D5"/>
    <w:rsid w:val="0050182E"/>
    <w:rsid w:val="00501871"/>
    <w:rsid w:val="00505E08"/>
    <w:rsid w:val="0050605D"/>
    <w:rsid w:val="0050748F"/>
    <w:rsid w:val="0050752B"/>
    <w:rsid w:val="00510E80"/>
    <w:rsid w:val="00511439"/>
    <w:rsid w:val="0051154C"/>
    <w:rsid w:val="0051284D"/>
    <w:rsid w:val="00512FB3"/>
    <w:rsid w:val="005149BE"/>
    <w:rsid w:val="00515523"/>
    <w:rsid w:val="00515E1E"/>
    <w:rsid w:val="00516810"/>
    <w:rsid w:val="00516CF1"/>
    <w:rsid w:val="005171E2"/>
    <w:rsid w:val="00517781"/>
    <w:rsid w:val="00517D03"/>
    <w:rsid w:val="0052316F"/>
    <w:rsid w:val="00523B24"/>
    <w:rsid w:val="00524952"/>
    <w:rsid w:val="00524EE7"/>
    <w:rsid w:val="00525106"/>
    <w:rsid w:val="00525860"/>
    <w:rsid w:val="00526D7F"/>
    <w:rsid w:val="005274CD"/>
    <w:rsid w:val="00532278"/>
    <w:rsid w:val="00532774"/>
    <w:rsid w:val="00534A9E"/>
    <w:rsid w:val="0053636D"/>
    <w:rsid w:val="0053639E"/>
    <w:rsid w:val="005374CA"/>
    <w:rsid w:val="0054101F"/>
    <w:rsid w:val="00541FF4"/>
    <w:rsid w:val="00542314"/>
    <w:rsid w:val="0054249B"/>
    <w:rsid w:val="00545182"/>
    <w:rsid w:val="0054524A"/>
    <w:rsid w:val="00545872"/>
    <w:rsid w:val="00546E23"/>
    <w:rsid w:val="00547AA4"/>
    <w:rsid w:val="00551E7A"/>
    <w:rsid w:val="0055248E"/>
    <w:rsid w:val="00552857"/>
    <w:rsid w:val="00552DE0"/>
    <w:rsid w:val="00555779"/>
    <w:rsid w:val="0056011A"/>
    <w:rsid w:val="00560D56"/>
    <w:rsid w:val="005619EC"/>
    <w:rsid w:val="005620C3"/>
    <w:rsid w:val="0056469C"/>
    <w:rsid w:val="0056652A"/>
    <w:rsid w:val="00570A16"/>
    <w:rsid w:val="00571116"/>
    <w:rsid w:val="00571312"/>
    <w:rsid w:val="005721CD"/>
    <w:rsid w:val="00573738"/>
    <w:rsid w:val="00575D7B"/>
    <w:rsid w:val="00575E47"/>
    <w:rsid w:val="005776FB"/>
    <w:rsid w:val="00577777"/>
    <w:rsid w:val="00580207"/>
    <w:rsid w:val="0058032E"/>
    <w:rsid w:val="005809DF"/>
    <w:rsid w:val="00580A57"/>
    <w:rsid w:val="00581653"/>
    <w:rsid w:val="0058380F"/>
    <w:rsid w:val="005842B8"/>
    <w:rsid w:val="00584610"/>
    <w:rsid w:val="00585D9E"/>
    <w:rsid w:val="0058651E"/>
    <w:rsid w:val="00586794"/>
    <w:rsid w:val="005878C5"/>
    <w:rsid w:val="0059000E"/>
    <w:rsid w:val="005919A9"/>
    <w:rsid w:val="00591FB3"/>
    <w:rsid w:val="00592A8A"/>
    <w:rsid w:val="00593A96"/>
    <w:rsid w:val="00594479"/>
    <w:rsid w:val="00594527"/>
    <w:rsid w:val="005973F4"/>
    <w:rsid w:val="005A12B5"/>
    <w:rsid w:val="005A2C91"/>
    <w:rsid w:val="005A447F"/>
    <w:rsid w:val="005A5AF2"/>
    <w:rsid w:val="005A5CB9"/>
    <w:rsid w:val="005A6148"/>
    <w:rsid w:val="005B0193"/>
    <w:rsid w:val="005B1C77"/>
    <w:rsid w:val="005B2A46"/>
    <w:rsid w:val="005B2A88"/>
    <w:rsid w:val="005B3822"/>
    <w:rsid w:val="005B5302"/>
    <w:rsid w:val="005B6901"/>
    <w:rsid w:val="005B6AE3"/>
    <w:rsid w:val="005B763E"/>
    <w:rsid w:val="005B785F"/>
    <w:rsid w:val="005C08A9"/>
    <w:rsid w:val="005C1989"/>
    <w:rsid w:val="005C2131"/>
    <w:rsid w:val="005C2913"/>
    <w:rsid w:val="005C30B0"/>
    <w:rsid w:val="005C388F"/>
    <w:rsid w:val="005C3DBC"/>
    <w:rsid w:val="005C3F95"/>
    <w:rsid w:val="005C4A39"/>
    <w:rsid w:val="005C5947"/>
    <w:rsid w:val="005C7292"/>
    <w:rsid w:val="005D1628"/>
    <w:rsid w:val="005D1684"/>
    <w:rsid w:val="005D2075"/>
    <w:rsid w:val="005D4397"/>
    <w:rsid w:val="005D56B4"/>
    <w:rsid w:val="005D6E40"/>
    <w:rsid w:val="005D7058"/>
    <w:rsid w:val="005E0236"/>
    <w:rsid w:val="005E124D"/>
    <w:rsid w:val="005E2D2D"/>
    <w:rsid w:val="005E3921"/>
    <w:rsid w:val="005E4227"/>
    <w:rsid w:val="005E566E"/>
    <w:rsid w:val="005E6C59"/>
    <w:rsid w:val="005F0AD6"/>
    <w:rsid w:val="005F114F"/>
    <w:rsid w:val="005F3858"/>
    <w:rsid w:val="005F5CEA"/>
    <w:rsid w:val="005F5F70"/>
    <w:rsid w:val="005F7006"/>
    <w:rsid w:val="006025A5"/>
    <w:rsid w:val="00602FD5"/>
    <w:rsid w:val="006032E3"/>
    <w:rsid w:val="00603694"/>
    <w:rsid w:val="00604F79"/>
    <w:rsid w:val="006052B3"/>
    <w:rsid w:val="00605A32"/>
    <w:rsid w:val="00605C9A"/>
    <w:rsid w:val="00605E1E"/>
    <w:rsid w:val="00605E82"/>
    <w:rsid w:val="006071C3"/>
    <w:rsid w:val="00612B07"/>
    <w:rsid w:val="00612DA3"/>
    <w:rsid w:val="00612E0E"/>
    <w:rsid w:val="00612F49"/>
    <w:rsid w:val="00613DD7"/>
    <w:rsid w:val="00614FD6"/>
    <w:rsid w:val="006157C5"/>
    <w:rsid w:val="00617D39"/>
    <w:rsid w:val="006200FA"/>
    <w:rsid w:val="006202FB"/>
    <w:rsid w:val="006217D0"/>
    <w:rsid w:val="006222A3"/>
    <w:rsid w:val="00623A54"/>
    <w:rsid w:val="00623EA7"/>
    <w:rsid w:val="00625291"/>
    <w:rsid w:val="00626C2D"/>
    <w:rsid w:val="00626D8F"/>
    <w:rsid w:val="00627233"/>
    <w:rsid w:val="0062744E"/>
    <w:rsid w:val="00627C19"/>
    <w:rsid w:val="00630F18"/>
    <w:rsid w:val="00631A4B"/>
    <w:rsid w:val="00633653"/>
    <w:rsid w:val="006338BB"/>
    <w:rsid w:val="00634D95"/>
    <w:rsid w:val="0063573E"/>
    <w:rsid w:val="006402C6"/>
    <w:rsid w:val="00640453"/>
    <w:rsid w:val="0064171F"/>
    <w:rsid w:val="00641A8C"/>
    <w:rsid w:val="00641CA8"/>
    <w:rsid w:val="0064307F"/>
    <w:rsid w:val="00643A32"/>
    <w:rsid w:val="00644553"/>
    <w:rsid w:val="00645521"/>
    <w:rsid w:val="00645EB8"/>
    <w:rsid w:val="0064757E"/>
    <w:rsid w:val="006515B2"/>
    <w:rsid w:val="00651E65"/>
    <w:rsid w:val="00652A9D"/>
    <w:rsid w:val="00653A88"/>
    <w:rsid w:val="0065680D"/>
    <w:rsid w:val="00656E85"/>
    <w:rsid w:val="00657747"/>
    <w:rsid w:val="00660036"/>
    <w:rsid w:val="00660BD3"/>
    <w:rsid w:val="006611C3"/>
    <w:rsid w:val="00661370"/>
    <w:rsid w:val="0066180B"/>
    <w:rsid w:val="0066332D"/>
    <w:rsid w:val="00663B38"/>
    <w:rsid w:val="00665982"/>
    <w:rsid w:val="00666B6C"/>
    <w:rsid w:val="00670A49"/>
    <w:rsid w:val="00670B59"/>
    <w:rsid w:val="00672D55"/>
    <w:rsid w:val="0067320A"/>
    <w:rsid w:val="00673257"/>
    <w:rsid w:val="006739B3"/>
    <w:rsid w:val="00674716"/>
    <w:rsid w:val="006747C9"/>
    <w:rsid w:val="006751EF"/>
    <w:rsid w:val="00676DC1"/>
    <w:rsid w:val="006773F1"/>
    <w:rsid w:val="006801A1"/>
    <w:rsid w:val="00681B33"/>
    <w:rsid w:val="00683051"/>
    <w:rsid w:val="00683CF5"/>
    <w:rsid w:val="00684019"/>
    <w:rsid w:val="0068450A"/>
    <w:rsid w:val="00684D1A"/>
    <w:rsid w:val="0068631F"/>
    <w:rsid w:val="0068657A"/>
    <w:rsid w:val="006867B1"/>
    <w:rsid w:val="006867DB"/>
    <w:rsid w:val="00686FC7"/>
    <w:rsid w:val="00687168"/>
    <w:rsid w:val="00687ED7"/>
    <w:rsid w:val="0069014B"/>
    <w:rsid w:val="00690A5C"/>
    <w:rsid w:val="00690AF0"/>
    <w:rsid w:val="006926BA"/>
    <w:rsid w:val="0069294A"/>
    <w:rsid w:val="00692E57"/>
    <w:rsid w:val="00692EE3"/>
    <w:rsid w:val="006936A0"/>
    <w:rsid w:val="006943CC"/>
    <w:rsid w:val="0069522A"/>
    <w:rsid w:val="006956AA"/>
    <w:rsid w:val="006959FC"/>
    <w:rsid w:val="00695CAB"/>
    <w:rsid w:val="0069607B"/>
    <w:rsid w:val="00696189"/>
    <w:rsid w:val="00696396"/>
    <w:rsid w:val="006968AF"/>
    <w:rsid w:val="00696C3E"/>
    <w:rsid w:val="006A0126"/>
    <w:rsid w:val="006A0EA0"/>
    <w:rsid w:val="006A1132"/>
    <w:rsid w:val="006A294E"/>
    <w:rsid w:val="006A40DA"/>
    <w:rsid w:val="006A4D56"/>
    <w:rsid w:val="006A6158"/>
    <w:rsid w:val="006A6530"/>
    <w:rsid w:val="006A66E8"/>
    <w:rsid w:val="006A67F8"/>
    <w:rsid w:val="006A7200"/>
    <w:rsid w:val="006B0259"/>
    <w:rsid w:val="006B22AD"/>
    <w:rsid w:val="006B24C1"/>
    <w:rsid w:val="006B2736"/>
    <w:rsid w:val="006B3EF6"/>
    <w:rsid w:val="006B7E01"/>
    <w:rsid w:val="006C1804"/>
    <w:rsid w:val="006C2CF1"/>
    <w:rsid w:val="006C31E3"/>
    <w:rsid w:val="006C422C"/>
    <w:rsid w:val="006C4420"/>
    <w:rsid w:val="006C44D3"/>
    <w:rsid w:val="006C45E2"/>
    <w:rsid w:val="006C47CF"/>
    <w:rsid w:val="006C4ACC"/>
    <w:rsid w:val="006C5121"/>
    <w:rsid w:val="006D104A"/>
    <w:rsid w:val="006D2C6B"/>
    <w:rsid w:val="006D310B"/>
    <w:rsid w:val="006D3611"/>
    <w:rsid w:val="006D37F2"/>
    <w:rsid w:val="006D3EE5"/>
    <w:rsid w:val="006D43C3"/>
    <w:rsid w:val="006D4C42"/>
    <w:rsid w:val="006D5B36"/>
    <w:rsid w:val="006E175C"/>
    <w:rsid w:val="006E319E"/>
    <w:rsid w:val="006E362D"/>
    <w:rsid w:val="006E3789"/>
    <w:rsid w:val="006E4403"/>
    <w:rsid w:val="006E500D"/>
    <w:rsid w:val="006E54A8"/>
    <w:rsid w:val="006E600E"/>
    <w:rsid w:val="006E7DF9"/>
    <w:rsid w:val="006F0A93"/>
    <w:rsid w:val="006F3115"/>
    <w:rsid w:val="006F4ECC"/>
    <w:rsid w:val="006F5021"/>
    <w:rsid w:val="006F5FA8"/>
    <w:rsid w:val="00700EF6"/>
    <w:rsid w:val="0070211E"/>
    <w:rsid w:val="00702F53"/>
    <w:rsid w:val="0070308C"/>
    <w:rsid w:val="0070603B"/>
    <w:rsid w:val="0070648E"/>
    <w:rsid w:val="0070776C"/>
    <w:rsid w:val="00710F27"/>
    <w:rsid w:val="0071185C"/>
    <w:rsid w:val="007121CF"/>
    <w:rsid w:val="00712A70"/>
    <w:rsid w:val="00713377"/>
    <w:rsid w:val="007134EF"/>
    <w:rsid w:val="00713DDC"/>
    <w:rsid w:val="007164F5"/>
    <w:rsid w:val="00716D7B"/>
    <w:rsid w:val="00717A22"/>
    <w:rsid w:val="007214B8"/>
    <w:rsid w:val="00723A68"/>
    <w:rsid w:val="00723B73"/>
    <w:rsid w:val="00724820"/>
    <w:rsid w:val="00725DA7"/>
    <w:rsid w:val="007302B8"/>
    <w:rsid w:val="0073036C"/>
    <w:rsid w:val="00730A8B"/>
    <w:rsid w:val="007311A3"/>
    <w:rsid w:val="007311C2"/>
    <w:rsid w:val="00731C17"/>
    <w:rsid w:val="00731EF7"/>
    <w:rsid w:val="007333F2"/>
    <w:rsid w:val="00734E84"/>
    <w:rsid w:val="00736DF8"/>
    <w:rsid w:val="00737974"/>
    <w:rsid w:val="00740396"/>
    <w:rsid w:val="00743354"/>
    <w:rsid w:val="00743E76"/>
    <w:rsid w:val="0074420D"/>
    <w:rsid w:val="007443B1"/>
    <w:rsid w:val="007454C7"/>
    <w:rsid w:val="00745535"/>
    <w:rsid w:val="00747161"/>
    <w:rsid w:val="0074744E"/>
    <w:rsid w:val="00747E0A"/>
    <w:rsid w:val="0075038A"/>
    <w:rsid w:val="00750A3C"/>
    <w:rsid w:val="007515E3"/>
    <w:rsid w:val="00755965"/>
    <w:rsid w:val="0075614B"/>
    <w:rsid w:val="0075642B"/>
    <w:rsid w:val="00756884"/>
    <w:rsid w:val="00756940"/>
    <w:rsid w:val="007569D4"/>
    <w:rsid w:val="007607AE"/>
    <w:rsid w:val="00761983"/>
    <w:rsid w:val="00762241"/>
    <w:rsid w:val="0076370D"/>
    <w:rsid w:val="007638FB"/>
    <w:rsid w:val="00764422"/>
    <w:rsid w:val="00764BBD"/>
    <w:rsid w:val="007654B2"/>
    <w:rsid w:val="00766A50"/>
    <w:rsid w:val="00766F62"/>
    <w:rsid w:val="00767CAE"/>
    <w:rsid w:val="0077006F"/>
    <w:rsid w:val="00770454"/>
    <w:rsid w:val="00772033"/>
    <w:rsid w:val="00772A3E"/>
    <w:rsid w:val="00774077"/>
    <w:rsid w:val="007743D0"/>
    <w:rsid w:val="00774D9C"/>
    <w:rsid w:val="007755A7"/>
    <w:rsid w:val="00775F1B"/>
    <w:rsid w:val="00776979"/>
    <w:rsid w:val="0077698C"/>
    <w:rsid w:val="00776DBB"/>
    <w:rsid w:val="0077785F"/>
    <w:rsid w:val="00777F1F"/>
    <w:rsid w:val="0078138B"/>
    <w:rsid w:val="00782BF6"/>
    <w:rsid w:val="00783344"/>
    <w:rsid w:val="007837C0"/>
    <w:rsid w:val="0078424B"/>
    <w:rsid w:val="00784720"/>
    <w:rsid w:val="00785065"/>
    <w:rsid w:val="00785250"/>
    <w:rsid w:val="007863F6"/>
    <w:rsid w:val="007864E1"/>
    <w:rsid w:val="007873FA"/>
    <w:rsid w:val="0079048F"/>
    <w:rsid w:val="00790A8B"/>
    <w:rsid w:val="00791A54"/>
    <w:rsid w:val="00792702"/>
    <w:rsid w:val="00792BD7"/>
    <w:rsid w:val="007955B9"/>
    <w:rsid w:val="0079639D"/>
    <w:rsid w:val="00796909"/>
    <w:rsid w:val="00796E15"/>
    <w:rsid w:val="00797AD2"/>
    <w:rsid w:val="00797DE5"/>
    <w:rsid w:val="00797F0D"/>
    <w:rsid w:val="007A1934"/>
    <w:rsid w:val="007A30C2"/>
    <w:rsid w:val="007A3393"/>
    <w:rsid w:val="007A3AA1"/>
    <w:rsid w:val="007A4990"/>
    <w:rsid w:val="007A56C4"/>
    <w:rsid w:val="007A58C4"/>
    <w:rsid w:val="007A5957"/>
    <w:rsid w:val="007A61E7"/>
    <w:rsid w:val="007A6F5D"/>
    <w:rsid w:val="007A7A09"/>
    <w:rsid w:val="007A7DA6"/>
    <w:rsid w:val="007B09B8"/>
    <w:rsid w:val="007B0A14"/>
    <w:rsid w:val="007B142F"/>
    <w:rsid w:val="007B21EB"/>
    <w:rsid w:val="007B43A5"/>
    <w:rsid w:val="007B48B2"/>
    <w:rsid w:val="007C2D73"/>
    <w:rsid w:val="007C46AE"/>
    <w:rsid w:val="007C4BB5"/>
    <w:rsid w:val="007C4C84"/>
    <w:rsid w:val="007C7BE7"/>
    <w:rsid w:val="007D05C3"/>
    <w:rsid w:val="007D1697"/>
    <w:rsid w:val="007D1777"/>
    <w:rsid w:val="007D1A2B"/>
    <w:rsid w:val="007D22D7"/>
    <w:rsid w:val="007D2459"/>
    <w:rsid w:val="007D274C"/>
    <w:rsid w:val="007D34EF"/>
    <w:rsid w:val="007D3AF2"/>
    <w:rsid w:val="007D3E96"/>
    <w:rsid w:val="007D4E92"/>
    <w:rsid w:val="007D6AEE"/>
    <w:rsid w:val="007D7392"/>
    <w:rsid w:val="007D7665"/>
    <w:rsid w:val="007D784A"/>
    <w:rsid w:val="007E1131"/>
    <w:rsid w:val="007E1520"/>
    <w:rsid w:val="007E22AC"/>
    <w:rsid w:val="007E3ADD"/>
    <w:rsid w:val="007E449E"/>
    <w:rsid w:val="007E511B"/>
    <w:rsid w:val="007E72A7"/>
    <w:rsid w:val="007E7A56"/>
    <w:rsid w:val="007E7B72"/>
    <w:rsid w:val="007F17D7"/>
    <w:rsid w:val="007F1D43"/>
    <w:rsid w:val="007F232B"/>
    <w:rsid w:val="007F27BF"/>
    <w:rsid w:val="007F38C0"/>
    <w:rsid w:val="007F6027"/>
    <w:rsid w:val="007F6218"/>
    <w:rsid w:val="007F6BA9"/>
    <w:rsid w:val="007F7C1A"/>
    <w:rsid w:val="00800585"/>
    <w:rsid w:val="00801404"/>
    <w:rsid w:val="0080261F"/>
    <w:rsid w:val="008028AF"/>
    <w:rsid w:val="0080337E"/>
    <w:rsid w:val="00803A56"/>
    <w:rsid w:val="008043DB"/>
    <w:rsid w:val="008046AB"/>
    <w:rsid w:val="00810241"/>
    <w:rsid w:val="00810EBF"/>
    <w:rsid w:val="0081236E"/>
    <w:rsid w:val="008131BE"/>
    <w:rsid w:val="00814944"/>
    <w:rsid w:val="00815F62"/>
    <w:rsid w:val="00817DE5"/>
    <w:rsid w:val="00821789"/>
    <w:rsid w:val="0082272C"/>
    <w:rsid w:val="00822C83"/>
    <w:rsid w:val="00824250"/>
    <w:rsid w:val="00824B3B"/>
    <w:rsid w:val="008257B8"/>
    <w:rsid w:val="008274BF"/>
    <w:rsid w:val="00827B98"/>
    <w:rsid w:val="00831D4D"/>
    <w:rsid w:val="00833187"/>
    <w:rsid w:val="0083398F"/>
    <w:rsid w:val="00833C11"/>
    <w:rsid w:val="008345C9"/>
    <w:rsid w:val="008347CD"/>
    <w:rsid w:val="00835154"/>
    <w:rsid w:val="008356C2"/>
    <w:rsid w:val="008358DF"/>
    <w:rsid w:val="00835D7F"/>
    <w:rsid w:val="00835D81"/>
    <w:rsid w:val="00836345"/>
    <w:rsid w:val="008368BE"/>
    <w:rsid w:val="00836A1C"/>
    <w:rsid w:val="00836D09"/>
    <w:rsid w:val="008371F1"/>
    <w:rsid w:val="0083731A"/>
    <w:rsid w:val="008379D7"/>
    <w:rsid w:val="008433FA"/>
    <w:rsid w:val="00843559"/>
    <w:rsid w:val="00843889"/>
    <w:rsid w:val="00844061"/>
    <w:rsid w:val="00844334"/>
    <w:rsid w:val="0084570E"/>
    <w:rsid w:val="008457F7"/>
    <w:rsid w:val="008462F5"/>
    <w:rsid w:val="008464D4"/>
    <w:rsid w:val="00846599"/>
    <w:rsid w:val="00846D18"/>
    <w:rsid w:val="00847267"/>
    <w:rsid w:val="008472D7"/>
    <w:rsid w:val="00847E96"/>
    <w:rsid w:val="008506E0"/>
    <w:rsid w:val="0085081B"/>
    <w:rsid w:val="00850D34"/>
    <w:rsid w:val="0085129F"/>
    <w:rsid w:val="00851930"/>
    <w:rsid w:val="008519E0"/>
    <w:rsid w:val="00851ED7"/>
    <w:rsid w:val="00852822"/>
    <w:rsid w:val="00854396"/>
    <w:rsid w:val="00854FDF"/>
    <w:rsid w:val="00855CE7"/>
    <w:rsid w:val="008560EF"/>
    <w:rsid w:val="00856808"/>
    <w:rsid w:val="008600F5"/>
    <w:rsid w:val="008603ED"/>
    <w:rsid w:val="00860A20"/>
    <w:rsid w:val="00860ABD"/>
    <w:rsid w:val="00861B01"/>
    <w:rsid w:val="00861EFD"/>
    <w:rsid w:val="008643EA"/>
    <w:rsid w:val="008649A6"/>
    <w:rsid w:val="008653C6"/>
    <w:rsid w:val="008662DF"/>
    <w:rsid w:val="008664A9"/>
    <w:rsid w:val="00867478"/>
    <w:rsid w:val="0086778C"/>
    <w:rsid w:val="008678A4"/>
    <w:rsid w:val="00871655"/>
    <w:rsid w:val="00872FB3"/>
    <w:rsid w:val="00873D63"/>
    <w:rsid w:val="00874BAF"/>
    <w:rsid w:val="00874E98"/>
    <w:rsid w:val="00875F59"/>
    <w:rsid w:val="00877670"/>
    <w:rsid w:val="00877EE6"/>
    <w:rsid w:val="008801A5"/>
    <w:rsid w:val="00880A42"/>
    <w:rsid w:val="00882705"/>
    <w:rsid w:val="008839B3"/>
    <w:rsid w:val="00883B06"/>
    <w:rsid w:val="0088546D"/>
    <w:rsid w:val="00885CC1"/>
    <w:rsid w:val="00887880"/>
    <w:rsid w:val="00887A52"/>
    <w:rsid w:val="00890C71"/>
    <w:rsid w:val="00890FDC"/>
    <w:rsid w:val="008910D8"/>
    <w:rsid w:val="008916BD"/>
    <w:rsid w:val="00893534"/>
    <w:rsid w:val="00895914"/>
    <w:rsid w:val="008959A2"/>
    <w:rsid w:val="00896151"/>
    <w:rsid w:val="0089705A"/>
    <w:rsid w:val="008A02A2"/>
    <w:rsid w:val="008A0C4F"/>
    <w:rsid w:val="008A21A2"/>
    <w:rsid w:val="008A23CC"/>
    <w:rsid w:val="008A2986"/>
    <w:rsid w:val="008A2DB5"/>
    <w:rsid w:val="008A396D"/>
    <w:rsid w:val="008A5439"/>
    <w:rsid w:val="008A5E00"/>
    <w:rsid w:val="008A6421"/>
    <w:rsid w:val="008B1CDA"/>
    <w:rsid w:val="008B1FE3"/>
    <w:rsid w:val="008B2323"/>
    <w:rsid w:val="008B29EC"/>
    <w:rsid w:val="008B36B8"/>
    <w:rsid w:val="008B3C6C"/>
    <w:rsid w:val="008B404D"/>
    <w:rsid w:val="008B490B"/>
    <w:rsid w:val="008B4AF6"/>
    <w:rsid w:val="008B5A02"/>
    <w:rsid w:val="008B5A40"/>
    <w:rsid w:val="008B5D88"/>
    <w:rsid w:val="008B6A3B"/>
    <w:rsid w:val="008B7CD3"/>
    <w:rsid w:val="008B7F1C"/>
    <w:rsid w:val="008C08C9"/>
    <w:rsid w:val="008C2D91"/>
    <w:rsid w:val="008C44E6"/>
    <w:rsid w:val="008C4E2D"/>
    <w:rsid w:val="008C5622"/>
    <w:rsid w:val="008C62C5"/>
    <w:rsid w:val="008C642B"/>
    <w:rsid w:val="008C6A95"/>
    <w:rsid w:val="008C707C"/>
    <w:rsid w:val="008C74C5"/>
    <w:rsid w:val="008D0429"/>
    <w:rsid w:val="008D0C62"/>
    <w:rsid w:val="008D106B"/>
    <w:rsid w:val="008D1078"/>
    <w:rsid w:val="008D2929"/>
    <w:rsid w:val="008D39EE"/>
    <w:rsid w:val="008D51D6"/>
    <w:rsid w:val="008D5E44"/>
    <w:rsid w:val="008D6595"/>
    <w:rsid w:val="008D6864"/>
    <w:rsid w:val="008D6C15"/>
    <w:rsid w:val="008D739B"/>
    <w:rsid w:val="008D774A"/>
    <w:rsid w:val="008E0587"/>
    <w:rsid w:val="008E117B"/>
    <w:rsid w:val="008E23B4"/>
    <w:rsid w:val="008E2A4B"/>
    <w:rsid w:val="008E3D45"/>
    <w:rsid w:val="008E446D"/>
    <w:rsid w:val="008E4A8D"/>
    <w:rsid w:val="008E4FA4"/>
    <w:rsid w:val="008E5316"/>
    <w:rsid w:val="008F1A38"/>
    <w:rsid w:val="008F2401"/>
    <w:rsid w:val="008F42D0"/>
    <w:rsid w:val="008F4E8E"/>
    <w:rsid w:val="008F5DD2"/>
    <w:rsid w:val="008F69C0"/>
    <w:rsid w:val="008F7396"/>
    <w:rsid w:val="008F756C"/>
    <w:rsid w:val="008F7685"/>
    <w:rsid w:val="008F775F"/>
    <w:rsid w:val="008F785B"/>
    <w:rsid w:val="00900E79"/>
    <w:rsid w:val="00901BAC"/>
    <w:rsid w:val="00901CEE"/>
    <w:rsid w:val="00903928"/>
    <w:rsid w:val="0090488F"/>
    <w:rsid w:val="00904BCD"/>
    <w:rsid w:val="00904C36"/>
    <w:rsid w:val="00906293"/>
    <w:rsid w:val="00907969"/>
    <w:rsid w:val="009079D7"/>
    <w:rsid w:val="00907B75"/>
    <w:rsid w:val="00907D1A"/>
    <w:rsid w:val="009106EA"/>
    <w:rsid w:val="0091111E"/>
    <w:rsid w:val="00912784"/>
    <w:rsid w:val="00914096"/>
    <w:rsid w:val="00914BA6"/>
    <w:rsid w:val="00914F00"/>
    <w:rsid w:val="00914FCD"/>
    <w:rsid w:val="0091683E"/>
    <w:rsid w:val="0091766E"/>
    <w:rsid w:val="00917BB3"/>
    <w:rsid w:val="00917CA4"/>
    <w:rsid w:val="00920D1C"/>
    <w:rsid w:val="00921147"/>
    <w:rsid w:val="00921AB8"/>
    <w:rsid w:val="00921AE9"/>
    <w:rsid w:val="00921CBF"/>
    <w:rsid w:val="00922E11"/>
    <w:rsid w:val="009231E4"/>
    <w:rsid w:val="00923591"/>
    <w:rsid w:val="009235C6"/>
    <w:rsid w:val="00924820"/>
    <w:rsid w:val="009264C7"/>
    <w:rsid w:val="00926946"/>
    <w:rsid w:val="00927D27"/>
    <w:rsid w:val="0093185E"/>
    <w:rsid w:val="0093225B"/>
    <w:rsid w:val="00932775"/>
    <w:rsid w:val="0093331B"/>
    <w:rsid w:val="009338E0"/>
    <w:rsid w:val="00934587"/>
    <w:rsid w:val="00934D8D"/>
    <w:rsid w:val="00934DD3"/>
    <w:rsid w:val="00936475"/>
    <w:rsid w:val="009364BF"/>
    <w:rsid w:val="00937A35"/>
    <w:rsid w:val="00937D73"/>
    <w:rsid w:val="00943080"/>
    <w:rsid w:val="00943AC8"/>
    <w:rsid w:val="0094488F"/>
    <w:rsid w:val="00944931"/>
    <w:rsid w:val="00944A03"/>
    <w:rsid w:val="00947F9F"/>
    <w:rsid w:val="00950B13"/>
    <w:rsid w:val="009514D6"/>
    <w:rsid w:val="009516D8"/>
    <w:rsid w:val="00951F81"/>
    <w:rsid w:val="0095275C"/>
    <w:rsid w:val="00952AF3"/>
    <w:rsid w:val="00953B26"/>
    <w:rsid w:val="00954432"/>
    <w:rsid w:val="0095457C"/>
    <w:rsid w:val="00955269"/>
    <w:rsid w:val="009555AE"/>
    <w:rsid w:val="0095615F"/>
    <w:rsid w:val="009571C2"/>
    <w:rsid w:val="0096017F"/>
    <w:rsid w:val="00960DDC"/>
    <w:rsid w:val="009615D5"/>
    <w:rsid w:val="0096247B"/>
    <w:rsid w:val="0096392D"/>
    <w:rsid w:val="0096398F"/>
    <w:rsid w:val="0096610A"/>
    <w:rsid w:val="0096640F"/>
    <w:rsid w:val="00966812"/>
    <w:rsid w:val="0096726B"/>
    <w:rsid w:val="00970AD5"/>
    <w:rsid w:val="00971851"/>
    <w:rsid w:val="009721A9"/>
    <w:rsid w:val="00972853"/>
    <w:rsid w:val="00973026"/>
    <w:rsid w:val="00974FE8"/>
    <w:rsid w:val="00976BF5"/>
    <w:rsid w:val="009778CF"/>
    <w:rsid w:val="00981711"/>
    <w:rsid w:val="00982026"/>
    <w:rsid w:val="00982065"/>
    <w:rsid w:val="00982513"/>
    <w:rsid w:val="0098268F"/>
    <w:rsid w:val="00983251"/>
    <w:rsid w:val="00983D5A"/>
    <w:rsid w:val="00984984"/>
    <w:rsid w:val="00984FD0"/>
    <w:rsid w:val="00986298"/>
    <w:rsid w:val="00990F40"/>
    <w:rsid w:val="009927D0"/>
    <w:rsid w:val="00993404"/>
    <w:rsid w:val="009939EE"/>
    <w:rsid w:val="0099500C"/>
    <w:rsid w:val="0099611C"/>
    <w:rsid w:val="009969A2"/>
    <w:rsid w:val="009A1921"/>
    <w:rsid w:val="009A4B64"/>
    <w:rsid w:val="009A6315"/>
    <w:rsid w:val="009A6529"/>
    <w:rsid w:val="009B07E3"/>
    <w:rsid w:val="009B1D1D"/>
    <w:rsid w:val="009B20F6"/>
    <w:rsid w:val="009B2C6A"/>
    <w:rsid w:val="009B2DDC"/>
    <w:rsid w:val="009B4182"/>
    <w:rsid w:val="009B4762"/>
    <w:rsid w:val="009B6B07"/>
    <w:rsid w:val="009B6C6B"/>
    <w:rsid w:val="009B70F4"/>
    <w:rsid w:val="009B7ED0"/>
    <w:rsid w:val="009C04C0"/>
    <w:rsid w:val="009C04C9"/>
    <w:rsid w:val="009C2485"/>
    <w:rsid w:val="009C2AFE"/>
    <w:rsid w:val="009C32F6"/>
    <w:rsid w:val="009C3BDD"/>
    <w:rsid w:val="009C3D88"/>
    <w:rsid w:val="009C49E3"/>
    <w:rsid w:val="009C5161"/>
    <w:rsid w:val="009C533E"/>
    <w:rsid w:val="009C7270"/>
    <w:rsid w:val="009C7430"/>
    <w:rsid w:val="009C7A42"/>
    <w:rsid w:val="009D1DF4"/>
    <w:rsid w:val="009D2769"/>
    <w:rsid w:val="009D5A4C"/>
    <w:rsid w:val="009D5BD7"/>
    <w:rsid w:val="009D6739"/>
    <w:rsid w:val="009D757C"/>
    <w:rsid w:val="009D7863"/>
    <w:rsid w:val="009E051A"/>
    <w:rsid w:val="009E0F13"/>
    <w:rsid w:val="009E2939"/>
    <w:rsid w:val="009E2CF9"/>
    <w:rsid w:val="009E30F6"/>
    <w:rsid w:val="009E40F2"/>
    <w:rsid w:val="009E5105"/>
    <w:rsid w:val="009E5EED"/>
    <w:rsid w:val="009E6BD0"/>
    <w:rsid w:val="009E799B"/>
    <w:rsid w:val="009E7DEC"/>
    <w:rsid w:val="009F0BB3"/>
    <w:rsid w:val="009F1667"/>
    <w:rsid w:val="009F1C3F"/>
    <w:rsid w:val="009F36BD"/>
    <w:rsid w:val="009F3B86"/>
    <w:rsid w:val="009F476E"/>
    <w:rsid w:val="009F5ED8"/>
    <w:rsid w:val="009F616D"/>
    <w:rsid w:val="009F688A"/>
    <w:rsid w:val="009F6FBC"/>
    <w:rsid w:val="00A00F2A"/>
    <w:rsid w:val="00A03A50"/>
    <w:rsid w:val="00A0543E"/>
    <w:rsid w:val="00A05A12"/>
    <w:rsid w:val="00A0667B"/>
    <w:rsid w:val="00A068E5"/>
    <w:rsid w:val="00A07352"/>
    <w:rsid w:val="00A0736D"/>
    <w:rsid w:val="00A07965"/>
    <w:rsid w:val="00A07A58"/>
    <w:rsid w:val="00A07C14"/>
    <w:rsid w:val="00A108C9"/>
    <w:rsid w:val="00A11BF2"/>
    <w:rsid w:val="00A12525"/>
    <w:rsid w:val="00A12C77"/>
    <w:rsid w:val="00A130F0"/>
    <w:rsid w:val="00A135AD"/>
    <w:rsid w:val="00A13D66"/>
    <w:rsid w:val="00A14190"/>
    <w:rsid w:val="00A1527B"/>
    <w:rsid w:val="00A152E5"/>
    <w:rsid w:val="00A16383"/>
    <w:rsid w:val="00A1697C"/>
    <w:rsid w:val="00A16BBF"/>
    <w:rsid w:val="00A16D5D"/>
    <w:rsid w:val="00A17BB6"/>
    <w:rsid w:val="00A21493"/>
    <w:rsid w:val="00A25827"/>
    <w:rsid w:val="00A266D1"/>
    <w:rsid w:val="00A26916"/>
    <w:rsid w:val="00A26AE9"/>
    <w:rsid w:val="00A27079"/>
    <w:rsid w:val="00A30761"/>
    <w:rsid w:val="00A3204A"/>
    <w:rsid w:val="00A32B2C"/>
    <w:rsid w:val="00A32BAC"/>
    <w:rsid w:val="00A32D41"/>
    <w:rsid w:val="00A32F2E"/>
    <w:rsid w:val="00A33DDA"/>
    <w:rsid w:val="00A34F8C"/>
    <w:rsid w:val="00A34F94"/>
    <w:rsid w:val="00A35EBF"/>
    <w:rsid w:val="00A36687"/>
    <w:rsid w:val="00A36D55"/>
    <w:rsid w:val="00A36F96"/>
    <w:rsid w:val="00A37086"/>
    <w:rsid w:val="00A37BC7"/>
    <w:rsid w:val="00A4024B"/>
    <w:rsid w:val="00A40FC9"/>
    <w:rsid w:val="00A41A64"/>
    <w:rsid w:val="00A41B71"/>
    <w:rsid w:val="00A43D17"/>
    <w:rsid w:val="00A4439F"/>
    <w:rsid w:val="00A44B7D"/>
    <w:rsid w:val="00A460AD"/>
    <w:rsid w:val="00A46277"/>
    <w:rsid w:val="00A46D84"/>
    <w:rsid w:val="00A476B1"/>
    <w:rsid w:val="00A47AD0"/>
    <w:rsid w:val="00A47B7F"/>
    <w:rsid w:val="00A47DA1"/>
    <w:rsid w:val="00A47E6B"/>
    <w:rsid w:val="00A505E9"/>
    <w:rsid w:val="00A509D3"/>
    <w:rsid w:val="00A50C07"/>
    <w:rsid w:val="00A514F4"/>
    <w:rsid w:val="00A5174A"/>
    <w:rsid w:val="00A52B59"/>
    <w:rsid w:val="00A53195"/>
    <w:rsid w:val="00A53970"/>
    <w:rsid w:val="00A549CD"/>
    <w:rsid w:val="00A5795D"/>
    <w:rsid w:val="00A6055B"/>
    <w:rsid w:val="00A60C4D"/>
    <w:rsid w:val="00A619C1"/>
    <w:rsid w:val="00A63AD6"/>
    <w:rsid w:val="00A6517A"/>
    <w:rsid w:val="00A67598"/>
    <w:rsid w:val="00A677BB"/>
    <w:rsid w:val="00A70314"/>
    <w:rsid w:val="00A70BE2"/>
    <w:rsid w:val="00A71B50"/>
    <w:rsid w:val="00A74C60"/>
    <w:rsid w:val="00A75240"/>
    <w:rsid w:val="00A75258"/>
    <w:rsid w:val="00A754C4"/>
    <w:rsid w:val="00A75A65"/>
    <w:rsid w:val="00A81CF4"/>
    <w:rsid w:val="00A83227"/>
    <w:rsid w:val="00A83B11"/>
    <w:rsid w:val="00A840E7"/>
    <w:rsid w:val="00A84769"/>
    <w:rsid w:val="00A84808"/>
    <w:rsid w:val="00A85926"/>
    <w:rsid w:val="00A9005C"/>
    <w:rsid w:val="00A91D18"/>
    <w:rsid w:val="00A92A40"/>
    <w:rsid w:val="00A92F14"/>
    <w:rsid w:val="00A93600"/>
    <w:rsid w:val="00A93640"/>
    <w:rsid w:val="00A93BC2"/>
    <w:rsid w:val="00A940C3"/>
    <w:rsid w:val="00A940D4"/>
    <w:rsid w:val="00A94865"/>
    <w:rsid w:val="00A9564A"/>
    <w:rsid w:val="00A96CE1"/>
    <w:rsid w:val="00A978BA"/>
    <w:rsid w:val="00A97D2C"/>
    <w:rsid w:val="00AA07C5"/>
    <w:rsid w:val="00AA1902"/>
    <w:rsid w:val="00AA25DD"/>
    <w:rsid w:val="00AA4925"/>
    <w:rsid w:val="00AA6283"/>
    <w:rsid w:val="00AA654D"/>
    <w:rsid w:val="00AB067D"/>
    <w:rsid w:val="00AB0A54"/>
    <w:rsid w:val="00AB2CAD"/>
    <w:rsid w:val="00AB2D04"/>
    <w:rsid w:val="00AB37B1"/>
    <w:rsid w:val="00AB410B"/>
    <w:rsid w:val="00AB4139"/>
    <w:rsid w:val="00AB4918"/>
    <w:rsid w:val="00AB626B"/>
    <w:rsid w:val="00AB6CD9"/>
    <w:rsid w:val="00AC00C8"/>
    <w:rsid w:val="00AC0F60"/>
    <w:rsid w:val="00AC1C16"/>
    <w:rsid w:val="00AC2216"/>
    <w:rsid w:val="00AC33F9"/>
    <w:rsid w:val="00AC35B6"/>
    <w:rsid w:val="00AC3FFA"/>
    <w:rsid w:val="00AC43C4"/>
    <w:rsid w:val="00AC48A5"/>
    <w:rsid w:val="00AC4AD4"/>
    <w:rsid w:val="00AC4C28"/>
    <w:rsid w:val="00AC7E3F"/>
    <w:rsid w:val="00AD02E7"/>
    <w:rsid w:val="00AD1695"/>
    <w:rsid w:val="00AD1818"/>
    <w:rsid w:val="00AD1B46"/>
    <w:rsid w:val="00AD1CB9"/>
    <w:rsid w:val="00AD3102"/>
    <w:rsid w:val="00AD3C8B"/>
    <w:rsid w:val="00AD4F90"/>
    <w:rsid w:val="00AD5821"/>
    <w:rsid w:val="00AE16E3"/>
    <w:rsid w:val="00AE2215"/>
    <w:rsid w:val="00AE2685"/>
    <w:rsid w:val="00AE3509"/>
    <w:rsid w:val="00AE591C"/>
    <w:rsid w:val="00AE730A"/>
    <w:rsid w:val="00AE7740"/>
    <w:rsid w:val="00AE7FA2"/>
    <w:rsid w:val="00AF005A"/>
    <w:rsid w:val="00AF028E"/>
    <w:rsid w:val="00AF0B78"/>
    <w:rsid w:val="00AF1286"/>
    <w:rsid w:val="00AF12FA"/>
    <w:rsid w:val="00AF15F5"/>
    <w:rsid w:val="00AF1927"/>
    <w:rsid w:val="00AF2BF8"/>
    <w:rsid w:val="00AF397E"/>
    <w:rsid w:val="00AF3EAA"/>
    <w:rsid w:val="00AF4507"/>
    <w:rsid w:val="00AF54F9"/>
    <w:rsid w:val="00AF7D43"/>
    <w:rsid w:val="00B00A1F"/>
    <w:rsid w:val="00B010DD"/>
    <w:rsid w:val="00B01906"/>
    <w:rsid w:val="00B02024"/>
    <w:rsid w:val="00B0214B"/>
    <w:rsid w:val="00B03887"/>
    <w:rsid w:val="00B04122"/>
    <w:rsid w:val="00B04DA1"/>
    <w:rsid w:val="00B04E57"/>
    <w:rsid w:val="00B05F9F"/>
    <w:rsid w:val="00B06362"/>
    <w:rsid w:val="00B06A9F"/>
    <w:rsid w:val="00B06F6B"/>
    <w:rsid w:val="00B121B9"/>
    <w:rsid w:val="00B12EBA"/>
    <w:rsid w:val="00B14C37"/>
    <w:rsid w:val="00B15F4F"/>
    <w:rsid w:val="00B1653B"/>
    <w:rsid w:val="00B1702C"/>
    <w:rsid w:val="00B17A76"/>
    <w:rsid w:val="00B17CF8"/>
    <w:rsid w:val="00B205F3"/>
    <w:rsid w:val="00B213DE"/>
    <w:rsid w:val="00B21CD7"/>
    <w:rsid w:val="00B22756"/>
    <w:rsid w:val="00B23D2C"/>
    <w:rsid w:val="00B2420F"/>
    <w:rsid w:val="00B253B2"/>
    <w:rsid w:val="00B2584E"/>
    <w:rsid w:val="00B25927"/>
    <w:rsid w:val="00B26823"/>
    <w:rsid w:val="00B27CDA"/>
    <w:rsid w:val="00B30453"/>
    <w:rsid w:val="00B30D05"/>
    <w:rsid w:val="00B310F8"/>
    <w:rsid w:val="00B316FB"/>
    <w:rsid w:val="00B31882"/>
    <w:rsid w:val="00B32A50"/>
    <w:rsid w:val="00B333CE"/>
    <w:rsid w:val="00B33A84"/>
    <w:rsid w:val="00B3488D"/>
    <w:rsid w:val="00B34CA6"/>
    <w:rsid w:val="00B35570"/>
    <w:rsid w:val="00B35FAE"/>
    <w:rsid w:val="00B36423"/>
    <w:rsid w:val="00B3725A"/>
    <w:rsid w:val="00B3755E"/>
    <w:rsid w:val="00B37F3A"/>
    <w:rsid w:val="00B4022C"/>
    <w:rsid w:val="00B42157"/>
    <w:rsid w:val="00B443E2"/>
    <w:rsid w:val="00B448F7"/>
    <w:rsid w:val="00B45112"/>
    <w:rsid w:val="00B45612"/>
    <w:rsid w:val="00B46335"/>
    <w:rsid w:val="00B47D16"/>
    <w:rsid w:val="00B509ED"/>
    <w:rsid w:val="00B51E0D"/>
    <w:rsid w:val="00B5205A"/>
    <w:rsid w:val="00B520FC"/>
    <w:rsid w:val="00B534F9"/>
    <w:rsid w:val="00B53707"/>
    <w:rsid w:val="00B5510F"/>
    <w:rsid w:val="00B5589F"/>
    <w:rsid w:val="00B5604E"/>
    <w:rsid w:val="00B5683F"/>
    <w:rsid w:val="00B57810"/>
    <w:rsid w:val="00B57E5A"/>
    <w:rsid w:val="00B62E94"/>
    <w:rsid w:val="00B63F17"/>
    <w:rsid w:val="00B64AEA"/>
    <w:rsid w:val="00B65B3A"/>
    <w:rsid w:val="00B66097"/>
    <w:rsid w:val="00B665A1"/>
    <w:rsid w:val="00B66D51"/>
    <w:rsid w:val="00B678C3"/>
    <w:rsid w:val="00B70A9F"/>
    <w:rsid w:val="00B70C3F"/>
    <w:rsid w:val="00B71291"/>
    <w:rsid w:val="00B71C2D"/>
    <w:rsid w:val="00B727AD"/>
    <w:rsid w:val="00B733E1"/>
    <w:rsid w:val="00B73E81"/>
    <w:rsid w:val="00B77194"/>
    <w:rsid w:val="00B773B0"/>
    <w:rsid w:val="00B77E68"/>
    <w:rsid w:val="00B80DC0"/>
    <w:rsid w:val="00B817C6"/>
    <w:rsid w:val="00B82023"/>
    <w:rsid w:val="00B82566"/>
    <w:rsid w:val="00B83D9C"/>
    <w:rsid w:val="00B842EB"/>
    <w:rsid w:val="00B84871"/>
    <w:rsid w:val="00B856F1"/>
    <w:rsid w:val="00B85FF5"/>
    <w:rsid w:val="00B8611D"/>
    <w:rsid w:val="00B861D2"/>
    <w:rsid w:val="00B864DD"/>
    <w:rsid w:val="00B8717C"/>
    <w:rsid w:val="00B90378"/>
    <w:rsid w:val="00B916B5"/>
    <w:rsid w:val="00B92319"/>
    <w:rsid w:val="00B92A7F"/>
    <w:rsid w:val="00B92D7D"/>
    <w:rsid w:val="00B93346"/>
    <w:rsid w:val="00B933FC"/>
    <w:rsid w:val="00B94AA0"/>
    <w:rsid w:val="00B9584E"/>
    <w:rsid w:val="00B95BD5"/>
    <w:rsid w:val="00B963E9"/>
    <w:rsid w:val="00B96664"/>
    <w:rsid w:val="00B972CF"/>
    <w:rsid w:val="00B97727"/>
    <w:rsid w:val="00BA0F30"/>
    <w:rsid w:val="00BA0FB2"/>
    <w:rsid w:val="00BA1A10"/>
    <w:rsid w:val="00BA3A13"/>
    <w:rsid w:val="00BA4CBA"/>
    <w:rsid w:val="00BA51EA"/>
    <w:rsid w:val="00BA56F5"/>
    <w:rsid w:val="00BA5C79"/>
    <w:rsid w:val="00BA7115"/>
    <w:rsid w:val="00BA7A49"/>
    <w:rsid w:val="00BA7AA8"/>
    <w:rsid w:val="00BA7AF3"/>
    <w:rsid w:val="00BB0503"/>
    <w:rsid w:val="00BB1163"/>
    <w:rsid w:val="00BB1C1F"/>
    <w:rsid w:val="00BB1CD8"/>
    <w:rsid w:val="00BB1E5D"/>
    <w:rsid w:val="00BB3752"/>
    <w:rsid w:val="00BB4764"/>
    <w:rsid w:val="00BB5C79"/>
    <w:rsid w:val="00BB5DCC"/>
    <w:rsid w:val="00BB6316"/>
    <w:rsid w:val="00BB6701"/>
    <w:rsid w:val="00BB7641"/>
    <w:rsid w:val="00BB7799"/>
    <w:rsid w:val="00BB7B91"/>
    <w:rsid w:val="00BB7F04"/>
    <w:rsid w:val="00BC1F4C"/>
    <w:rsid w:val="00BC391F"/>
    <w:rsid w:val="00BC4160"/>
    <w:rsid w:val="00BC46F4"/>
    <w:rsid w:val="00BC4CD6"/>
    <w:rsid w:val="00BC4D97"/>
    <w:rsid w:val="00BC4E07"/>
    <w:rsid w:val="00BC4F8B"/>
    <w:rsid w:val="00BC7482"/>
    <w:rsid w:val="00BC7FAD"/>
    <w:rsid w:val="00BD045C"/>
    <w:rsid w:val="00BD17D4"/>
    <w:rsid w:val="00BD1BEE"/>
    <w:rsid w:val="00BD2C66"/>
    <w:rsid w:val="00BD3356"/>
    <w:rsid w:val="00BD37BD"/>
    <w:rsid w:val="00BD3B13"/>
    <w:rsid w:val="00BD4748"/>
    <w:rsid w:val="00BD4F1E"/>
    <w:rsid w:val="00BD4FDE"/>
    <w:rsid w:val="00BD5A74"/>
    <w:rsid w:val="00BD6AE5"/>
    <w:rsid w:val="00BD7CB8"/>
    <w:rsid w:val="00BE06EB"/>
    <w:rsid w:val="00BE119E"/>
    <w:rsid w:val="00BE1F48"/>
    <w:rsid w:val="00BE21E3"/>
    <w:rsid w:val="00BE2636"/>
    <w:rsid w:val="00BE3FC8"/>
    <w:rsid w:val="00BE491F"/>
    <w:rsid w:val="00BE7722"/>
    <w:rsid w:val="00BE7E89"/>
    <w:rsid w:val="00BF01E4"/>
    <w:rsid w:val="00BF1373"/>
    <w:rsid w:val="00BF2125"/>
    <w:rsid w:val="00BF2709"/>
    <w:rsid w:val="00BF2F20"/>
    <w:rsid w:val="00BF400B"/>
    <w:rsid w:val="00BF47AB"/>
    <w:rsid w:val="00BF4835"/>
    <w:rsid w:val="00BF7C83"/>
    <w:rsid w:val="00C002F8"/>
    <w:rsid w:val="00C00FDE"/>
    <w:rsid w:val="00C049A1"/>
    <w:rsid w:val="00C05647"/>
    <w:rsid w:val="00C0564C"/>
    <w:rsid w:val="00C05C79"/>
    <w:rsid w:val="00C06B34"/>
    <w:rsid w:val="00C06D63"/>
    <w:rsid w:val="00C0709E"/>
    <w:rsid w:val="00C10454"/>
    <w:rsid w:val="00C12354"/>
    <w:rsid w:val="00C12D5E"/>
    <w:rsid w:val="00C14496"/>
    <w:rsid w:val="00C15771"/>
    <w:rsid w:val="00C178F4"/>
    <w:rsid w:val="00C20D7D"/>
    <w:rsid w:val="00C215F4"/>
    <w:rsid w:val="00C232E3"/>
    <w:rsid w:val="00C241B0"/>
    <w:rsid w:val="00C26634"/>
    <w:rsid w:val="00C27B68"/>
    <w:rsid w:val="00C27DF0"/>
    <w:rsid w:val="00C27FE0"/>
    <w:rsid w:val="00C30D36"/>
    <w:rsid w:val="00C31361"/>
    <w:rsid w:val="00C31566"/>
    <w:rsid w:val="00C318A2"/>
    <w:rsid w:val="00C31919"/>
    <w:rsid w:val="00C33674"/>
    <w:rsid w:val="00C35ED7"/>
    <w:rsid w:val="00C36555"/>
    <w:rsid w:val="00C374AD"/>
    <w:rsid w:val="00C4283E"/>
    <w:rsid w:val="00C42B5C"/>
    <w:rsid w:val="00C4374F"/>
    <w:rsid w:val="00C43EC2"/>
    <w:rsid w:val="00C44684"/>
    <w:rsid w:val="00C447FF"/>
    <w:rsid w:val="00C44965"/>
    <w:rsid w:val="00C44CA7"/>
    <w:rsid w:val="00C45447"/>
    <w:rsid w:val="00C4684E"/>
    <w:rsid w:val="00C5037D"/>
    <w:rsid w:val="00C519A4"/>
    <w:rsid w:val="00C51B73"/>
    <w:rsid w:val="00C520B1"/>
    <w:rsid w:val="00C54FF7"/>
    <w:rsid w:val="00C56CF8"/>
    <w:rsid w:val="00C6043D"/>
    <w:rsid w:val="00C619BE"/>
    <w:rsid w:val="00C61E76"/>
    <w:rsid w:val="00C628D6"/>
    <w:rsid w:val="00C62F3B"/>
    <w:rsid w:val="00C63AAC"/>
    <w:rsid w:val="00C64106"/>
    <w:rsid w:val="00C647B7"/>
    <w:rsid w:val="00C64DEA"/>
    <w:rsid w:val="00C65834"/>
    <w:rsid w:val="00C65F6A"/>
    <w:rsid w:val="00C6607C"/>
    <w:rsid w:val="00C66C16"/>
    <w:rsid w:val="00C67617"/>
    <w:rsid w:val="00C67CA3"/>
    <w:rsid w:val="00C7028F"/>
    <w:rsid w:val="00C703AE"/>
    <w:rsid w:val="00C71484"/>
    <w:rsid w:val="00C720F1"/>
    <w:rsid w:val="00C72561"/>
    <w:rsid w:val="00C72D79"/>
    <w:rsid w:val="00C73031"/>
    <w:rsid w:val="00C738BB"/>
    <w:rsid w:val="00C73F4F"/>
    <w:rsid w:val="00C74CA9"/>
    <w:rsid w:val="00C74F5C"/>
    <w:rsid w:val="00C75006"/>
    <w:rsid w:val="00C75373"/>
    <w:rsid w:val="00C758C4"/>
    <w:rsid w:val="00C764F4"/>
    <w:rsid w:val="00C76599"/>
    <w:rsid w:val="00C76775"/>
    <w:rsid w:val="00C8040E"/>
    <w:rsid w:val="00C80654"/>
    <w:rsid w:val="00C80A20"/>
    <w:rsid w:val="00C812CA"/>
    <w:rsid w:val="00C82583"/>
    <w:rsid w:val="00C8545F"/>
    <w:rsid w:val="00C86183"/>
    <w:rsid w:val="00C86DEE"/>
    <w:rsid w:val="00C87752"/>
    <w:rsid w:val="00C92226"/>
    <w:rsid w:val="00C92DB0"/>
    <w:rsid w:val="00C93968"/>
    <w:rsid w:val="00C93C60"/>
    <w:rsid w:val="00C94D4E"/>
    <w:rsid w:val="00C95E54"/>
    <w:rsid w:val="00C964CA"/>
    <w:rsid w:val="00C969B0"/>
    <w:rsid w:val="00C97BC8"/>
    <w:rsid w:val="00CA0056"/>
    <w:rsid w:val="00CA0138"/>
    <w:rsid w:val="00CA09D5"/>
    <w:rsid w:val="00CA104D"/>
    <w:rsid w:val="00CA1172"/>
    <w:rsid w:val="00CA12B0"/>
    <w:rsid w:val="00CA252D"/>
    <w:rsid w:val="00CA32BF"/>
    <w:rsid w:val="00CA48BA"/>
    <w:rsid w:val="00CA4A39"/>
    <w:rsid w:val="00CA57C4"/>
    <w:rsid w:val="00CA722D"/>
    <w:rsid w:val="00CA7F3D"/>
    <w:rsid w:val="00CB0658"/>
    <w:rsid w:val="00CB0CC8"/>
    <w:rsid w:val="00CB19AF"/>
    <w:rsid w:val="00CB4249"/>
    <w:rsid w:val="00CB4DF3"/>
    <w:rsid w:val="00CB52BE"/>
    <w:rsid w:val="00CB6729"/>
    <w:rsid w:val="00CB69FD"/>
    <w:rsid w:val="00CB6DA0"/>
    <w:rsid w:val="00CB706F"/>
    <w:rsid w:val="00CB77B9"/>
    <w:rsid w:val="00CC0C75"/>
    <w:rsid w:val="00CC167E"/>
    <w:rsid w:val="00CC2AA4"/>
    <w:rsid w:val="00CC2DDB"/>
    <w:rsid w:val="00CC339C"/>
    <w:rsid w:val="00CC43A8"/>
    <w:rsid w:val="00CC4E4B"/>
    <w:rsid w:val="00CC63F2"/>
    <w:rsid w:val="00CC648A"/>
    <w:rsid w:val="00CC7046"/>
    <w:rsid w:val="00CC7C5D"/>
    <w:rsid w:val="00CC7C61"/>
    <w:rsid w:val="00CD33D8"/>
    <w:rsid w:val="00CD5467"/>
    <w:rsid w:val="00CD6016"/>
    <w:rsid w:val="00CD645E"/>
    <w:rsid w:val="00CD6DA4"/>
    <w:rsid w:val="00CD7756"/>
    <w:rsid w:val="00CE1F42"/>
    <w:rsid w:val="00CE252A"/>
    <w:rsid w:val="00CE37EB"/>
    <w:rsid w:val="00CE3A87"/>
    <w:rsid w:val="00CE4731"/>
    <w:rsid w:val="00CE4946"/>
    <w:rsid w:val="00CE5140"/>
    <w:rsid w:val="00CE5716"/>
    <w:rsid w:val="00CE59F5"/>
    <w:rsid w:val="00CE5ACB"/>
    <w:rsid w:val="00CE75CE"/>
    <w:rsid w:val="00CF05E8"/>
    <w:rsid w:val="00CF15BD"/>
    <w:rsid w:val="00CF1BC0"/>
    <w:rsid w:val="00CF25B4"/>
    <w:rsid w:val="00CF2C31"/>
    <w:rsid w:val="00CF2D46"/>
    <w:rsid w:val="00CF3998"/>
    <w:rsid w:val="00CF4CE2"/>
    <w:rsid w:val="00CF4FBA"/>
    <w:rsid w:val="00CF5019"/>
    <w:rsid w:val="00CF5A77"/>
    <w:rsid w:val="00CF5E95"/>
    <w:rsid w:val="00CF633F"/>
    <w:rsid w:val="00CF6398"/>
    <w:rsid w:val="00CF73EF"/>
    <w:rsid w:val="00D00405"/>
    <w:rsid w:val="00D01314"/>
    <w:rsid w:val="00D01D3D"/>
    <w:rsid w:val="00D03731"/>
    <w:rsid w:val="00D03EAF"/>
    <w:rsid w:val="00D045CA"/>
    <w:rsid w:val="00D06116"/>
    <w:rsid w:val="00D06C81"/>
    <w:rsid w:val="00D102CC"/>
    <w:rsid w:val="00D10CCC"/>
    <w:rsid w:val="00D11482"/>
    <w:rsid w:val="00D1260F"/>
    <w:rsid w:val="00D12788"/>
    <w:rsid w:val="00D129E4"/>
    <w:rsid w:val="00D131D8"/>
    <w:rsid w:val="00D135FB"/>
    <w:rsid w:val="00D14028"/>
    <w:rsid w:val="00D1455E"/>
    <w:rsid w:val="00D14CDA"/>
    <w:rsid w:val="00D14F20"/>
    <w:rsid w:val="00D157E2"/>
    <w:rsid w:val="00D15F23"/>
    <w:rsid w:val="00D21284"/>
    <w:rsid w:val="00D217BD"/>
    <w:rsid w:val="00D21C51"/>
    <w:rsid w:val="00D2299A"/>
    <w:rsid w:val="00D243BF"/>
    <w:rsid w:val="00D24515"/>
    <w:rsid w:val="00D25D6E"/>
    <w:rsid w:val="00D25E5C"/>
    <w:rsid w:val="00D275C6"/>
    <w:rsid w:val="00D30EFB"/>
    <w:rsid w:val="00D314DC"/>
    <w:rsid w:val="00D31CDF"/>
    <w:rsid w:val="00D31FCF"/>
    <w:rsid w:val="00D32606"/>
    <w:rsid w:val="00D327DD"/>
    <w:rsid w:val="00D32A1A"/>
    <w:rsid w:val="00D32DB4"/>
    <w:rsid w:val="00D334E4"/>
    <w:rsid w:val="00D33DDA"/>
    <w:rsid w:val="00D344CD"/>
    <w:rsid w:val="00D36179"/>
    <w:rsid w:val="00D3629C"/>
    <w:rsid w:val="00D364F3"/>
    <w:rsid w:val="00D365BD"/>
    <w:rsid w:val="00D36611"/>
    <w:rsid w:val="00D3665B"/>
    <w:rsid w:val="00D378B9"/>
    <w:rsid w:val="00D379DB"/>
    <w:rsid w:val="00D4081E"/>
    <w:rsid w:val="00D4143D"/>
    <w:rsid w:val="00D417EA"/>
    <w:rsid w:val="00D417ED"/>
    <w:rsid w:val="00D41897"/>
    <w:rsid w:val="00D42297"/>
    <w:rsid w:val="00D43DC3"/>
    <w:rsid w:val="00D43E4F"/>
    <w:rsid w:val="00D44000"/>
    <w:rsid w:val="00D45463"/>
    <w:rsid w:val="00D46787"/>
    <w:rsid w:val="00D46E76"/>
    <w:rsid w:val="00D47B74"/>
    <w:rsid w:val="00D50425"/>
    <w:rsid w:val="00D51A82"/>
    <w:rsid w:val="00D52304"/>
    <w:rsid w:val="00D52941"/>
    <w:rsid w:val="00D52B9B"/>
    <w:rsid w:val="00D5328F"/>
    <w:rsid w:val="00D54237"/>
    <w:rsid w:val="00D5630B"/>
    <w:rsid w:val="00D608F9"/>
    <w:rsid w:val="00D60F44"/>
    <w:rsid w:val="00D61EF3"/>
    <w:rsid w:val="00D62AD0"/>
    <w:rsid w:val="00D62C95"/>
    <w:rsid w:val="00D63E5B"/>
    <w:rsid w:val="00D63E8D"/>
    <w:rsid w:val="00D646B5"/>
    <w:rsid w:val="00D64C7C"/>
    <w:rsid w:val="00D65677"/>
    <w:rsid w:val="00D659D4"/>
    <w:rsid w:val="00D65D6C"/>
    <w:rsid w:val="00D664FB"/>
    <w:rsid w:val="00D669BC"/>
    <w:rsid w:val="00D670B5"/>
    <w:rsid w:val="00D74001"/>
    <w:rsid w:val="00D7413C"/>
    <w:rsid w:val="00D74967"/>
    <w:rsid w:val="00D74EB2"/>
    <w:rsid w:val="00D75419"/>
    <w:rsid w:val="00D756B6"/>
    <w:rsid w:val="00D75ACB"/>
    <w:rsid w:val="00D75CFE"/>
    <w:rsid w:val="00D760BC"/>
    <w:rsid w:val="00D76F91"/>
    <w:rsid w:val="00D77895"/>
    <w:rsid w:val="00D80DBD"/>
    <w:rsid w:val="00D8173A"/>
    <w:rsid w:val="00D81899"/>
    <w:rsid w:val="00D81F73"/>
    <w:rsid w:val="00D82153"/>
    <w:rsid w:val="00D83EFF"/>
    <w:rsid w:val="00D84557"/>
    <w:rsid w:val="00D8460F"/>
    <w:rsid w:val="00D86CD2"/>
    <w:rsid w:val="00D90214"/>
    <w:rsid w:val="00D9087F"/>
    <w:rsid w:val="00D90DD3"/>
    <w:rsid w:val="00D931D5"/>
    <w:rsid w:val="00D936A8"/>
    <w:rsid w:val="00D94C36"/>
    <w:rsid w:val="00D957E5"/>
    <w:rsid w:val="00D95BDA"/>
    <w:rsid w:val="00D9709B"/>
    <w:rsid w:val="00DA058B"/>
    <w:rsid w:val="00DA1A6B"/>
    <w:rsid w:val="00DA242A"/>
    <w:rsid w:val="00DA2D93"/>
    <w:rsid w:val="00DA34A6"/>
    <w:rsid w:val="00DA37D0"/>
    <w:rsid w:val="00DA478E"/>
    <w:rsid w:val="00DA4B33"/>
    <w:rsid w:val="00DA4E10"/>
    <w:rsid w:val="00DA5A62"/>
    <w:rsid w:val="00DA78FC"/>
    <w:rsid w:val="00DB060D"/>
    <w:rsid w:val="00DB1759"/>
    <w:rsid w:val="00DB3D89"/>
    <w:rsid w:val="00DB3F7C"/>
    <w:rsid w:val="00DB4831"/>
    <w:rsid w:val="00DB4CC3"/>
    <w:rsid w:val="00DB5F21"/>
    <w:rsid w:val="00DB7AA0"/>
    <w:rsid w:val="00DC121E"/>
    <w:rsid w:val="00DC2136"/>
    <w:rsid w:val="00DC271D"/>
    <w:rsid w:val="00DC2E87"/>
    <w:rsid w:val="00DC2EA2"/>
    <w:rsid w:val="00DC3AAA"/>
    <w:rsid w:val="00DC49B0"/>
    <w:rsid w:val="00DC5BA4"/>
    <w:rsid w:val="00DC60D8"/>
    <w:rsid w:val="00DC6106"/>
    <w:rsid w:val="00DC62B3"/>
    <w:rsid w:val="00DC692B"/>
    <w:rsid w:val="00DC7966"/>
    <w:rsid w:val="00DC7FD0"/>
    <w:rsid w:val="00DD0C49"/>
    <w:rsid w:val="00DD0D3C"/>
    <w:rsid w:val="00DD104A"/>
    <w:rsid w:val="00DD1561"/>
    <w:rsid w:val="00DD2C1F"/>
    <w:rsid w:val="00DD3661"/>
    <w:rsid w:val="00DD3DCB"/>
    <w:rsid w:val="00DD405A"/>
    <w:rsid w:val="00DD4502"/>
    <w:rsid w:val="00DD576A"/>
    <w:rsid w:val="00DD64C1"/>
    <w:rsid w:val="00DD678A"/>
    <w:rsid w:val="00DD6F94"/>
    <w:rsid w:val="00DD768A"/>
    <w:rsid w:val="00DE0A2E"/>
    <w:rsid w:val="00DE13A9"/>
    <w:rsid w:val="00DE1FA5"/>
    <w:rsid w:val="00DE2118"/>
    <w:rsid w:val="00DE2746"/>
    <w:rsid w:val="00DE2775"/>
    <w:rsid w:val="00DE2DD8"/>
    <w:rsid w:val="00DE34F7"/>
    <w:rsid w:val="00DE4306"/>
    <w:rsid w:val="00DE560D"/>
    <w:rsid w:val="00DE5AA4"/>
    <w:rsid w:val="00DE5B33"/>
    <w:rsid w:val="00DE6F85"/>
    <w:rsid w:val="00DE78B3"/>
    <w:rsid w:val="00DF2092"/>
    <w:rsid w:val="00DF2735"/>
    <w:rsid w:val="00DF3889"/>
    <w:rsid w:val="00DF52F9"/>
    <w:rsid w:val="00DF5D95"/>
    <w:rsid w:val="00DF5F87"/>
    <w:rsid w:val="00DF73D1"/>
    <w:rsid w:val="00E001CC"/>
    <w:rsid w:val="00E00215"/>
    <w:rsid w:val="00E00360"/>
    <w:rsid w:val="00E00999"/>
    <w:rsid w:val="00E011F9"/>
    <w:rsid w:val="00E014AC"/>
    <w:rsid w:val="00E019EF"/>
    <w:rsid w:val="00E02081"/>
    <w:rsid w:val="00E03017"/>
    <w:rsid w:val="00E03382"/>
    <w:rsid w:val="00E037B5"/>
    <w:rsid w:val="00E043F6"/>
    <w:rsid w:val="00E048BF"/>
    <w:rsid w:val="00E05C17"/>
    <w:rsid w:val="00E07362"/>
    <w:rsid w:val="00E075D7"/>
    <w:rsid w:val="00E105CF"/>
    <w:rsid w:val="00E110AA"/>
    <w:rsid w:val="00E11897"/>
    <w:rsid w:val="00E1381C"/>
    <w:rsid w:val="00E144A3"/>
    <w:rsid w:val="00E157F0"/>
    <w:rsid w:val="00E168BE"/>
    <w:rsid w:val="00E1730E"/>
    <w:rsid w:val="00E17697"/>
    <w:rsid w:val="00E204DA"/>
    <w:rsid w:val="00E22D50"/>
    <w:rsid w:val="00E248E5"/>
    <w:rsid w:val="00E258D5"/>
    <w:rsid w:val="00E264FB"/>
    <w:rsid w:val="00E273FD"/>
    <w:rsid w:val="00E274B2"/>
    <w:rsid w:val="00E30640"/>
    <w:rsid w:val="00E306B8"/>
    <w:rsid w:val="00E336C7"/>
    <w:rsid w:val="00E33817"/>
    <w:rsid w:val="00E34077"/>
    <w:rsid w:val="00E345AA"/>
    <w:rsid w:val="00E34998"/>
    <w:rsid w:val="00E40923"/>
    <w:rsid w:val="00E40B2B"/>
    <w:rsid w:val="00E414FC"/>
    <w:rsid w:val="00E44153"/>
    <w:rsid w:val="00E4611E"/>
    <w:rsid w:val="00E46D71"/>
    <w:rsid w:val="00E46EF7"/>
    <w:rsid w:val="00E47A78"/>
    <w:rsid w:val="00E47D91"/>
    <w:rsid w:val="00E50951"/>
    <w:rsid w:val="00E51303"/>
    <w:rsid w:val="00E51916"/>
    <w:rsid w:val="00E51D6D"/>
    <w:rsid w:val="00E529D3"/>
    <w:rsid w:val="00E54F28"/>
    <w:rsid w:val="00E568A6"/>
    <w:rsid w:val="00E5769A"/>
    <w:rsid w:val="00E57764"/>
    <w:rsid w:val="00E57FC3"/>
    <w:rsid w:val="00E60660"/>
    <w:rsid w:val="00E60C75"/>
    <w:rsid w:val="00E61022"/>
    <w:rsid w:val="00E613F2"/>
    <w:rsid w:val="00E61881"/>
    <w:rsid w:val="00E6399C"/>
    <w:rsid w:val="00E63F2D"/>
    <w:rsid w:val="00E66239"/>
    <w:rsid w:val="00E66594"/>
    <w:rsid w:val="00E672A0"/>
    <w:rsid w:val="00E70158"/>
    <w:rsid w:val="00E70854"/>
    <w:rsid w:val="00E70B71"/>
    <w:rsid w:val="00E716F3"/>
    <w:rsid w:val="00E71CD4"/>
    <w:rsid w:val="00E722B3"/>
    <w:rsid w:val="00E7410F"/>
    <w:rsid w:val="00E741BF"/>
    <w:rsid w:val="00E748FC"/>
    <w:rsid w:val="00E75132"/>
    <w:rsid w:val="00E75980"/>
    <w:rsid w:val="00E75C20"/>
    <w:rsid w:val="00E75FEF"/>
    <w:rsid w:val="00E766BE"/>
    <w:rsid w:val="00E77470"/>
    <w:rsid w:val="00E80662"/>
    <w:rsid w:val="00E81147"/>
    <w:rsid w:val="00E81661"/>
    <w:rsid w:val="00E829F1"/>
    <w:rsid w:val="00E82BC9"/>
    <w:rsid w:val="00E831D6"/>
    <w:rsid w:val="00E83505"/>
    <w:rsid w:val="00E8390C"/>
    <w:rsid w:val="00E84CA9"/>
    <w:rsid w:val="00E85892"/>
    <w:rsid w:val="00E87881"/>
    <w:rsid w:val="00E91314"/>
    <w:rsid w:val="00E91B08"/>
    <w:rsid w:val="00E954DF"/>
    <w:rsid w:val="00E9565B"/>
    <w:rsid w:val="00E95FB2"/>
    <w:rsid w:val="00E97545"/>
    <w:rsid w:val="00E97C1B"/>
    <w:rsid w:val="00E97D46"/>
    <w:rsid w:val="00E97DB5"/>
    <w:rsid w:val="00EA0124"/>
    <w:rsid w:val="00EA2CC9"/>
    <w:rsid w:val="00EA2F00"/>
    <w:rsid w:val="00EA2F05"/>
    <w:rsid w:val="00EA3D36"/>
    <w:rsid w:val="00EA4306"/>
    <w:rsid w:val="00EA488E"/>
    <w:rsid w:val="00EA5142"/>
    <w:rsid w:val="00EA6DE6"/>
    <w:rsid w:val="00EA7073"/>
    <w:rsid w:val="00EA76A2"/>
    <w:rsid w:val="00EB5540"/>
    <w:rsid w:val="00EB77B5"/>
    <w:rsid w:val="00EB7B48"/>
    <w:rsid w:val="00EC0843"/>
    <w:rsid w:val="00EC2A63"/>
    <w:rsid w:val="00ED03AF"/>
    <w:rsid w:val="00ED1734"/>
    <w:rsid w:val="00ED6D69"/>
    <w:rsid w:val="00ED6EC1"/>
    <w:rsid w:val="00ED7349"/>
    <w:rsid w:val="00ED7451"/>
    <w:rsid w:val="00EE125E"/>
    <w:rsid w:val="00EE26A7"/>
    <w:rsid w:val="00EE3810"/>
    <w:rsid w:val="00EE5CD6"/>
    <w:rsid w:val="00EE618A"/>
    <w:rsid w:val="00EE66B9"/>
    <w:rsid w:val="00EE6859"/>
    <w:rsid w:val="00EE7B73"/>
    <w:rsid w:val="00EE7F7F"/>
    <w:rsid w:val="00EF0C57"/>
    <w:rsid w:val="00EF152E"/>
    <w:rsid w:val="00EF2780"/>
    <w:rsid w:val="00EF2A53"/>
    <w:rsid w:val="00EF3934"/>
    <w:rsid w:val="00EF43D1"/>
    <w:rsid w:val="00EF4E9E"/>
    <w:rsid w:val="00EF531C"/>
    <w:rsid w:val="00EF5378"/>
    <w:rsid w:val="00EF6D7F"/>
    <w:rsid w:val="00EF73E8"/>
    <w:rsid w:val="00F004D3"/>
    <w:rsid w:val="00F00724"/>
    <w:rsid w:val="00F00B7D"/>
    <w:rsid w:val="00F00DB6"/>
    <w:rsid w:val="00F01162"/>
    <w:rsid w:val="00F01A7E"/>
    <w:rsid w:val="00F02EC0"/>
    <w:rsid w:val="00F0401F"/>
    <w:rsid w:val="00F05052"/>
    <w:rsid w:val="00F05E03"/>
    <w:rsid w:val="00F06826"/>
    <w:rsid w:val="00F06AF3"/>
    <w:rsid w:val="00F073EC"/>
    <w:rsid w:val="00F0764A"/>
    <w:rsid w:val="00F07D80"/>
    <w:rsid w:val="00F07FB6"/>
    <w:rsid w:val="00F10ABF"/>
    <w:rsid w:val="00F113F7"/>
    <w:rsid w:val="00F11DC3"/>
    <w:rsid w:val="00F12156"/>
    <w:rsid w:val="00F13649"/>
    <w:rsid w:val="00F14A9E"/>
    <w:rsid w:val="00F15715"/>
    <w:rsid w:val="00F1718E"/>
    <w:rsid w:val="00F1798D"/>
    <w:rsid w:val="00F2032B"/>
    <w:rsid w:val="00F204D0"/>
    <w:rsid w:val="00F20583"/>
    <w:rsid w:val="00F206BF"/>
    <w:rsid w:val="00F217BC"/>
    <w:rsid w:val="00F21904"/>
    <w:rsid w:val="00F21BF6"/>
    <w:rsid w:val="00F21E2F"/>
    <w:rsid w:val="00F21F43"/>
    <w:rsid w:val="00F22158"/>
    <w:rsid w:val="00F26480"/>
    <w:rsid w:val="00F30285"/>
    <w:rsid w:val="00F302FE"/>
    <w:rsid w:val="00F311FA"/>
    <w:rsid w:val="00F34229"/>
    <w:rsid w:val="00F342A6"/>
    <w:rsid w:val="00F347B7"/>
    <w:rsid w:val="00F35B76"/>
    <w:rsid w:val="00F36F5D"/>
    <w:rsid w:val="00F40047"/>
    <w:rsid w:val="00F40BE0"/>
    <w:rsid w:val="00F40EE1"/>
    <w:rsid w:val="00F415A5"/>
    <w:rsid w:val="00F4167F"/>
    <w:rsid w:val="00F42380"/>
    <w:rsid w:val="00F43967"/>
    <w:rsid w:val="00F44F0F"/>
    <w:rsid w:val="00F46EA3"/>
    <w:rsid w:val="00F479BB"/>
    <w:rsid w:val="00F47B67"/>
    <w:rsid w:val="00F47D79"/>
    <w:rsid w:val="00F47F0E"/>
    <w:rsid w:val="00F50957"/>
    <w:rsid w:val="00F525F5"/>
    <w:rsid w:val="00F5462C"/>
    <w:rsid w:val="00F54E0F"/>
    <w:rsid w:val="00F553CE"/>
    <w:rsid w:val="00F55EEB"/>
    <w:rsid w:val="00F5699B"/>
    <w:rsid w:val="00F569B5"/>
    <w:rsid w:val="00F56D93"/>
    <w:rsid w:val="00F5789D"/>
    <w:rsid w:val="00F605F8"/>
    <w:rsid w:val="00F6277A"/>
    <w:rsid w:val="00F628E9"/>
    <w:rsid w:val="00F62ACD"/>
    <w:rsid w:val="00F62CEC"/>
    <w:rsid w:val="00F64CA7"/>
    <w:rsid w:val="00F66578"/>
    <w:rsid w:val="00F66B83"/>
    <w:rsid w:val="00F66D8F"/>
    <w:rsid w:val="00F66F94"/>
    <w:rsid w:val="00F70382"/>
    <w:rsid w:val="00F70CCD"/>
    <w:rsid w:val="00F7101E"/>
    <w:rsid w:val="00F71C36"/>
    <w:rsid w:val="00F73F37"/>
    <w:rsid w:val="00F74960"/>
    <w:rsid w:val="00F808BE"/>
    <w:rsid w:val="00F80BAC"/>
    <w:rsid w:val="00F81704"/>
    <w:rsid w:val="00F84B89"/>
    <w:rsid w:val="00F864E5"/>
    <w:rsid w:val="00F86DAC"/>
    <w:rsid w:val="00F906C7"/>
    <w:rsid w:val="00F90ACD"/>
    <w:rsid w:val="00F91227"/>
    <w:rsid w:val="00F9151A"/>
    <w:rsid w:val="00F92182"/>
    <w:rsid w:val="00F92374"/>
    <w:rsid w:val="00F92513"/>
    <w:rsid w:val="00F92795"/>
    <w:rsid w:val="00F92B14"/>
    <w:rsid w:val="00F9348F"/>
    <w:rsid w:val="00F9444F"/>
    <w:rsid w:val="00F950F0"/>
    <w:rsid w:val="00F9592F"/>
    <w:rsid w:val="00F95F04"/>
    <w:rsid w:val="00F97111"/>
    <w:rsid w:val="00FA01EB"/>
    <w:rsid w:val="00FA282A"/>
    <w:rsid w:val="00FA304C"/>
    <w:rsid w:val="00FA3127"/>
    <w:rsid w:val="00FA502A"/>
    <w:rsid w:val="00FA7AD3"/>
    <w:rsid w:val="00FA7EB4"/>
    <w:rsid w:val="00FA7F9E"/>
    <w:rsid w:val="00FB125F"/>
    <w:rsid w:val="00FB2437"/>
    <w:rsid w:val="00FB2488"/>
    <w:rsid w:val="00FB353A"/>
    <w:rsid w:val="00FB3D57"/>
    <w:rsid w:val="00FB3E07"/>
    <w:rsid w:val="00FB58E0"/>
    <w:rsid w:val="00FB5A0E"/>
    <w:rsid w:val="00FB5E4E"/>
    <w:rsid w:val="00FB6307"/>
    <w:rsid w:val="00FB7E6D"/>
    <w:rsid w:val="00FC040D"/>
    <w:rsid w:val="00FC27BB"/>
    <w:rsid w:val="00FC2EAA"/>
    <w:rsid w:val="00FC4698"/>
    <w:rsid w:val="00FC604A"/>
    <w:rsid w:val="00FD02A8"/>
    <w:rsid w:val="00FD02B8"/>
    <w:rsid w:val="00FD0A69"/>
    <w:rsid w:val="00FD1A8F"/>
    <w:rsid w:val="00FD1F08"/>
    <w:rsid w:val="00FD25A1"/>
    <w:rsid w:val="00FD501C"/>
    <w:rsid w:val="00FD56B2"/>
    <w:rsid w:val="00FD5F39"/>
    <w:rsid w:val="00FD7446"/>
    <w:rsid w:val="00FE0EC1"/>
    <w:rsid w:val="00FE11B8"/>
    <w:rsid w:val="00FE1D54"/>
    <w:rsid w:val="00FE1F40"/>
    <w:rsid w:val="00FE2A29"/>
    <w:rsid w:val="00FE3901"/>
    <w:rsid w:val="00FE3FFF"/>
    <w:rsid w:val="00FE5090"/>
    <w:rsid w:val="00FE5148"/>
    <w:rsid w:val="00FE5B09"/>
    <w:rsid w:val="00FE5F1B"/>
    <w:rsid w:val="00FE65EA"/>
    <w:rsid w:val="00FE67F7"/>
    <w:rsid w:val="00FE6C6F"/>
    <w:rsid w:val="00FE7F14"/>
    <w:rsid w:val="00FF2615"/>
    <w:rsid w:val="00FF273C"/>
    <w:rsid w:val="00FF44C2"/>
    <w:rsid w:val="00FF4B88"/>
    <w:rsid w:val="00FF57FF"/>
    <w:rsid w:val="00FF6A03"/>
    <w:rsid w:val="00FF6ED9"/>
    <w:rsid w:val="00FF76F1"/>
    <w:rsid w:val="00FF78BB"/>
    <w:rsid w:val="01A4D5AC"/>
    <w:rsid w:val="01BC619B"/>
    <w:rsid w:val="01CF3C4B"/>
    <w:rsid w:val="03975036"/>
    <w:rsid w:val="0406AADF"/>
    <w:rsid w:val="04D3FD80"/>
    <w:rsid w:val="051EDE83"/>
    <w:rsid w:val="05589C9A"/>
    <w:rsid w:val="062E688D"/>
    <w:rsid w:val="067846CF"/>
    <w:rsid w:val="07252344"/>
    <w:rsid w:val="072FAA64"/>
    <w:rsid w:val="07447A03"/>
    <w:rsid w:val="074A8922"/>
    <w:rsid w:val="0889C046"/>
    <w:rsid w:val="08CD0D02"/>
    <w:rsid w:val="08EE14EB"/>
    <w:rsid w:val="091ABC4D"/>
    <w:rsid w:val="09D24032"/>
    <w:rsid w:val="0A5CC406"/>
    <w:rsid w:val="0A68AD22"/>
    <w:rsid w:val="0A705432"/>
    <w:rsid w:val="0AE609F3"/>
    <w:rsid w:val="0B4A2B2F"/>
    <w:rsid w:val="0B53794A"/>
    <w:rsid w:val="0C1936FA"/>
    <w:rsid w:val="0C6D6741"/>
    <w:rsid w:val="0C81DA54"/>
    <w:rsid w:val="0CAA57C0"/>
    <w:rsid w:val="0D2CED64"/>
    <w:rsid w:val="0E2DD89E"/>
    <w:rsid w:val="0EBF4D51"/>
    <w:rsid w:val="0F50D7BC"/>
    <w:rsid w:val="100E210F"/>
    <w:rsid w:val="102EFBBD"/>
    <w:rsid w:val="10455138"/>
    <w:rsid w:val="10701248"/>
    <w:rsid w:val="10948909"/>
    <w:rsid w:val="10B2E6A4"/>
    <w:rsid w:val="110A3DE3"/>
    <w:rsid w:val="11582A9D"/>
    <w:rsid w:val="11D1EE67"/>
    <w:rsid w:val="1214124F"/>
    <w:rsid w:val="127C9E80"/>
    <w:rsid w:val="12A2B540"/>
    <w:rsid w:val="12B62603"/>
    <w:rsid w:val="1342C64F"/>
    <w:rsid w:val="1345C1D1"/>
    <w:rsid w:val="1386517B"/>
    <w:rsid w:val="1409AB45"/>
    <w:rsid w:val="14E19232"/>
    <w:rsid w:val="1548B3F4"/>
    <w:rsid w:val="16002C4A"/>
    <w:rsid w:val="1604A48B"/>
    <w:rsid w:val="16437693"/>
    <w:rsid w:val="168DA9FA"/>
    <w:rsid w:val="16F068A5"/>
    <w:rsid w:val="17762663"/>
    <w:rsid w:val="17FEBB1C"/>
    <w:rsid w:val="180854FA"/>
    <w:rsid w:val="1868AEE7"/>
    <w:rsid w:val="18A631AB"/>
    <w:rsid w:val="19C54ABC"/>
    <w:rsid w:val="1ACF1F28"/>
    <w:rsid w:val="1AEBA613"/>
    <w:rsid w:val="1B4624F5"/>
    <w:rsid w:val="1BEFF0B0"/>
    <w:rsid w:val="1C254360"/>
    <w:rsid w:val="1C3B98A2"/>
    <w:rsid w:val="1C696BE2"/>
    <w:rsid w:val="1C7BEA6A"/>
    <w:rsid w:val="1D69859B"/>
    <w:rsid w:val="1D6E70D6"/>
    <w:rsid w:val="1DE0EE69"/>
    <w:rsid w:val="1DE567E7"/>
    <w:rsid w:val="1DFE819B"/>
    <w:rsid w:val="1E155AC5"/>
    <w:rsid w:val="1E549D66"/>
    <w:rsid w:val="1EC51F7B"/>
    <w:rsid w:val="1FC4AC0D"/>
    <w:rsid w:val="1FF8B3F1"/>
    <w:rsid w:val="205EC7DA"/>
    <w:rsid w:val="208D9C0D"/>
    <w:rsid w:val="211B871D"/>
    <w:rsid w:val="21918025"/>
    <w:rsid w:val="21BCC3EA"/>
    <w:rsid w:val="21E451B8"/>
    <w:rsid w:val="226CBEDE"/>
    <w:rsid w:val="2307B9E3"/>
    <w:rsid w:val="23B9E4D7"/>
    <w:rsid w:val="2428BB0B"/>
    <w:rsid w:val="24368031"/>
    <w:rsid w:val="24E9F84B"/>
    <w:rsid w:val="24F464AC"/>
    <w:rsid w:val="2528B6BB"/>
    <w:rsid w:val="25EC1696"/>
    <w:rsid w:val="269F9280"/>
    <w:rsid w:val="26A8D0BC"/>
    <w:rsid w:val="26E06308"/>
    <w:rsid w:val="26FDEB5F"/>
    <w:rsid w:val="2741F866"/>
    <w:rsid w:val="277B0F56"/>
    <w:rsid w:val="279D4984"/>
    <w:rsid w:val="27F844FE"/>
    <w:rsid w:val="2807838C"/>
    <w:rsid w:val="28744E5D"/>
    <w:rsid w:val="28B76D42"/>
    <w:rsid w:val="2916DFB7"/>
    <w:rsid w:val="29FECC8B"/>
    <w:rsid w:val="2A67B1CB"/>
    <w:rsid w:val="2B3DFE34"/>
    <w:rsid w:val="2C9BFB89"/>
    <w:rsid w:val="2D33FD71"/>
    <w:rsid w:val="2D40F4CC"/>
    <w:rsid w:val="2E262B53"/>
    <w:rsid w:val="3089D621"/>
    <w:rsid w:val="3090DEDD"/>
    <w:rsid w:val="310B334A"/>
    <w:rsid w:val="31B70F02"/>
    <w:rsid w:val="31C60029"/>
    <w:rsid w:val="31CE185C"/>
    <w:rsid w:val="32B0D39A"/>
    <w:rsid w:val="3320734F"/>
    <w:rsid w:val="342EB5ED"/>
    <w:rsid w:val="35C3950F"/>
    <w:rsid w:val="36DBB925"/>
    <w:rsid w:val="371FFF4E"/>
    <w:rsid w:val="3725D8F5"/>
    <w:rsid w:val="37BBFE20"/>
    <w:rsid w:val="382C968D"/>
    <w:rsid w:val="3830EE61"/>
    <w:rsid w:val="387D088D"/>
    <w:rsid w:val="38AD80DE"/>
    <w:rsid w:val="38EE3599"/>
    <w:rsid w:val="390D4DDE"/>
    <w:rsid w:val="3960C839"/>
    <w:rsid w:val="3963EF4E"/>
    <w:rsid w:val="39768C76"/>
    <w:rsid w:val="39A6A222"/>
    <w:rsid w:val="39FD2802"/>
    <w:rsid w:val="3A0FD0DB"/>
    <w:rsid w:val="3A2A8937"/>
    <w:rsid w:val="3A43711D"/>
    <w:rsid w:val="3A5EB319"/>
    <w:rsid w:val="3AA2BD22"/>
    <w:rsid w:val="3B66FE4C"/>
    <w:rsid w:val="3C9310B3"/>
    <w:rsid w:val="3CCE7788"/>
    <w:rsid w:val="3DEB98BB"/>
    <w:rsid w:val="3DF35370"/>
    <w:rsid w:val="3E2B1446"/>
    <w:rsid w:val="3ECE20D7"/>
    <w:rsid w:val="3FE5CDFA"/>
    <w:rsid w:val="3FE77A4A"/>
    <w:rsid w:val="40060155"/>
    <w:rsid w:val="40F41098"/>
    <w:rsid w:val="4119EC2C"/>
    <w:rsid w:val="42810CE0"/>
    <w:rsid w:val="4315D4C8"/>
    <w:rsid w:val="434245F5"/>
    <w:rsid w:val="43D0BA8B"/>
    <w:rsid w:val="44DE1656"/>
    <w:rsid w:val="46E6211F"/>
    <w:rsid w:val="479F04BD"/>
    <w:rsid w:val="485EF414"/>
    <w:rsid w:val="48674D07"/>
    <w:rsid w:val="4A1DC1E1"/>
    <w:rsid w:val="4B55D591"/>
    <w:rsid w:val="4B8EB5D1"/>
    <w:rsid w:val="4BA357CA"/>
    <w:rsid w:val="4BB1C97F"/>
    <w:rsid w:val="4D01FA40"/>
    <w:rsid w:val="4D3F282B"/>
    <w:rsid w:val="4DBD2125"/>
    <w:rsid w:val="4DC8820F"/>
    <w:rsid w:val="4DF90AE9"/>
    <w:rsid w:val="4E3B106C"/>
    <w:rsid w:val="4E880832"/>
    <w:rsid w:val="50447A29"/>
    <w:rsid w:val="509CE7C9"/>
    <w:rsid w:val="50C16A80"/>
    <w:rsid w:val="510E8E1E"/>
    <w:rsid w:val="520801E7"/>
    <w:rsid w:val="537771A8"/>
    <w:rsid w:val="55BA8B87"/>
    <w:rsid w:val="5719C7CA"/>
    <w:rsid w:val="579C002A"/>
    <w:rsid w:val="57A86626"/>
    <w:rsid w:val="57F919AD"/>
    <w:rsid w:val="5B472A55"/>
    <w:rsid w:val="5CAA50A2"/>
    <w:rsid w:val="5CB10B0E"/>
    <w:rsid w:val="5D39263C"/>
    <w:rsid w:val="5EF16BA9"/>
    <w:rsid w:val="5FA7120F"/>
    <w:rsid w:val="5FC7B4A2"/>
    <w:rsid w:val="5FE4C435"/>
    <w:rsid w:val="6103FF58"/>
    <w:rsid w:val="617DC1C5"/>
    <w:rsid w:val="6196EA22"/>
    <w:rsid w:val="61D6C1E2"/>
    <w:rsid w:val="62EC9AF3"/>
    <w:rsid w:val="62FF5564"/>
    <w:rsid w:val="631304E0"/>
    <w:rsid w:val="63BC9EB7"/>
    <w:rsid w:val="63D59443"/>
    <w:rsid w:val="643236B1"/>
    <w:rsid w:val="64CD77AE"/>
    <w:rsid w:val="64FB0B9A"/>
    <w:rsid w:val="65DD2F03"/>
    <w:rsid w:val="65FCC704"/>
    <w:rsid w:val="661137A4"/>
    <w:rsid w:val="66A286FC"/>
    <w:rsid w:val="670486E0"/>
    <w:rsid w:val="670D3505"/>
    <w:rsid w:val="67666A23"/>
    <w:rsid w:val="67B99E2A"/>
    <w:rsid w:val="67DC32DE"/>
    <w:rsid w:val="67ED0349"/>
    <w:rsid w:val="689670F7"/>
    <w:rsid w:val="69427482"/>
    <w:rsid w:val="696C9BDF"/>
    <w:rsid w:val="6A0D097C"/>
    <w:rsid w:val="6AF1B23C"/>
    <w:rsid w:val="6B24A40B"/>
    <w:rsid w:val="6C107978"/>
    <w:rsid w:val="6D47FCF7"/>
    <w:rsid w:val="6D6CD1F0"/>
    <w:rsid w:val="6F1846EA"/>
    <w:rsid w:val="6F9E6E58"/>
    <w:rsid w:val="700A3CA6"/>
    <w:rsid w:val="706AE55A"/>
    <w:rsid w:val="70B8E652"/>
    <w:rsid w:val="70F7DF4A"/>
    <w:rsid w:val="715C578A"/>
    <w:rsid w:val="71A60D07"/>
    <w:rsid w:val="7227A8B8"/>
    <w:rsid w:val="726D6BC0"/>
    <w:rsid w:val="727293DF"/>
    <w:rsid w:val="7300531B"/>
    <w:rsid w:val="7397B102"/>
    <w:rsid w:val="74BF7CEC"/>
    <w:rsid w:val="75C6A806"/>
    <w:rsid w:val="761C67DF"/>
    <w:rsid w:val="769F46BD"/>
    <w:rsid w:val="76A2C545"/>
    <w:rsid w:val="76D17BBE"/>
    <w:rsid w:val="770AA1E8"/>
    <w:rsid w:val="7744ED76"/>
    <w:rsid w:val="77FE2636"/>
    <w:rsid w:val="78C75722"/>
    <w:rsid w:val="7A46A03B"/>
    <w:rsid w:val="7AAF44DF"/>
    <w:rsid w:val="7AC50D4B"/>
    <w:rsid w:val="7B0F503C"/>
    <w:rsid w:val="7B4BC72C"/>
    <w:rsid w:val="7D4BB3D5"/>
    <w:rsid w:val="7D5E9875"/>
    <w:rsid w:val="7D7E40FD"/>
    <w:rsid w:val="7DA98AFE"/>
    <w:rsid w:val="7E61FBCC"/>
    <w:rsid w:val="7E6D34E9"/>
    <w:rsid w:val="7E768883"/>
    <w:rsid w:val="7F4D03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C1C98"/>
  <w15:chartTrackingRefBased/>
  <w15:docId w15:val="{9D1C097B-A3D3-4CA4-B487-DEF2DFAC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8A5"/>
    <w:rPr>
      <w:rFonts w:ascii="Arial" w:hAnsi="Arial"/>
      <w:sz w:val="24"/>
    </w:rPr>
  </w:style>
  <w:style w:type="paragraph" w:styleId="Heading1">
    <w:name w:val="heading 1"/>
    <w:basedOn w:val="Normal"/>
    <w:next w:val="Normal"/>
    <w:link w:val="Heading1Char"/>
    <w:uiPriority w:val="9"/>
    <w:qFormat/>
    <w:rsid w:val="00E043F6"/>
    <w:pPr>
      <w:keepNext/>
      <w:pBdr>
        <w:top w:val="single" w:sz="4" w:space="12" w:color="E36C0A"/>
      </w:pBdr>
      <w:spacing w:before="240" w:after="240" w:line="276" w:lineRule="auto"/>
      <w:outlineLvl w:val="0"/>
    </w:pPr>
    <w:rPr>
      <w:rFonts w:eastAsia="Times New Roman" w:cs="Times New Roman"/>
      <w:b/>
      <w:color w:val="1A3D82"/>
      <w:sz w:val="36"/>
      <w:szCs w:val="20"/>
      <w:lang w:eastAsia="en-GB"/>
    </w:rPr>
  </w:style>
  <w:style w:type="paragraph" w:styleId="Heading2">
    <w:name w:val="heading 2"/>
    <w:basedOn w:val="Normal"/>
    <w:next w:val="Normal"/>
    <w:link w:val="Heading2Char"/>
    <w:uiPriority w:val="9"/>
    <w:unhideWhenUsed/>
    <w:qFormat/>
    <w:rsid w:val="00E043F6"/>
    <w:pPr>
      <w:outlineLvl w:val="1"/>
    </w:pPr>
    <w:rPr>
      <w:rFonts w:eastAsia="Calibri" w:cs="Times New Roman"/>
      <w:b/>
      <w:bCs/>
      <w:color w:val="2F5496" w:themeColor="accent1" w:themeShade="BF"/>
      <w:sz w:val="28"/>
      <w:szCs w:val="28"/>
    </w:rPr>
  </w:style>
  <w:style w:type="paragraph" w:styleId="Heading3">
    <w:name w:val="heading 3"/>
    <w:basedOn w:val="Normal"/>
    <w:next w:val="Normal"/>
    <w:link w:val="Heading3Char"/>
    <w:uiPriority w:val="9"/>
    <w:unhideWhenUsed/>
    <w:qFormat/>
    <w:rsid w:val="00966812"/>
    <w:pPr>
      <w:outlineLvl w:val="2"/>
    </w:pPr>
    <w:rPr>
      <w:rFonts w:eastAsia="Calibri" w:cs="Times New Roman"/>
      <w:b/>
      <w:bCs/>
      <w:color w:val="2F5496" w:themeColor="accent1" w:themeShade="BF"/>
    </w:rPr>
  </w:style>
  <w:style w:type="paragraph" w:styleId="Heading4">
    <w:name w:val="heading 4"/>
    <w:basedOn w:val="Normal"/>
    <w:next w:val="Normal"/>
    <w:link w:val="Heading4Char"/>
    <w:uiPriority w:val="9"/>
    <w:unhideWhenUsed/>
    <w:qFormat/>
    <w:rsid w:val="002120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9754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51E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1E0D"/>
  </w:style>
  <w:style w:type="paragraph" w:customStyle="1" w:styleId="TableText">
    <w:name w:val="TableText"/>
    <w:basedOn w:val="Normal"/>
    <w:qFormat/>
    <w:rsid w:val="00B51E0D"/>
    <w:pPr>
      <w:spacing w:before="60" w:after="60" w:line="240" w:lineRule="auto"/>
    </w:pPr>
    <w:rPr>
      <w:rFonts w:eastAsia="Times New Roman" w:cs="Times New Roman"/>
      <w:sz w:val="18"/>
      <w:szCs w:val="20"/>
      <w:lang w:eastAsia="en-GB"/>
    </w:rPr>
  </w:style>
  <w:style w:type="paragraph" w:styleId="Header">
    <w:name w:val="header"/>
    <w:basedOn w:val="Normal"/>
    <w:link w:val="HeaderChar"/>
    <w:uiPriority w:val="99"/>
    <w:unhideWhenUsed/>
    <w:rsid w:val="00B51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E0D"/>
  </w:style>
  <w:style w:type="character" w:styleId="Hyperlink">
    <w:name w:val="Hyperlink"/>
    <w:basedOn w:val="DefaultParagraphFont"/>
    <w:uiPriority w:val="99"/>
    <w:unhideWhenUsed/>
    <w:rsid w:val="00085E55"/>
    <w:rPr>
      <w:color w:val="0563C1" w:themeColor="hyperlink"/>
      <w:u w:val="single"/>
    </w:rPr>
  </w:style>
  <w:style w:type="character" w:styleId="UnresolvedMention">
    <w:name w:val="Unresolved Mention"/>
    <w:basedOn w:val="DefaultParagraphFont"/>
    <w:uiPriority w:val="99"/>
    <w:semiHidden/>
    <w:unhideWhenUsed/>
    <w:rsid w:val="00085E55"/>
    <w:rPr>
      <w:color w:val="605E5C"/>
      <w:shd w:val="clear" w:color="auto" w:fill="E1DFDD"/>
    </w:rPr>
  </w:style>
  <w:style w:type="character" w:styleId="FollowedHyperlink">
    <w:name w:val="FollowedHyperlink"/>
    <w:basedOn w:val="DefaultParagraphFont"/>
    <w:uiPriority w:val="99"/>
    <w:semiHidden/>
    <w:unhideWhenUsed/>
    <w:rsid w:val="002C3A0E"/>
    <w:rPr>
      <w:color w:val="954F72" w:themeColor="followedHyperlink"/>
      <w:u w:val="single"/>
    </w:rPr>
  </w:style>
  <w:style w:type="character" w:styleId="CommentReference">
    <w:name w:val="annotation reference"/>
    <w:basedOn w:val="DefaultParagraphFont"/>
    <w:uiPriority w:val="99"/>
    <w:semiHidden/>
    <w:unhideWhenUsed/>
    <w:rsid w:val="00BD17D4"/>
    <w:rPr>
      <w:sz w:val="16"/>
      <w:szCs w:val="16"/>
    </w:rPr>
  </w:style>
  <w:style w:type="paragraph" w:styleId="CommentText">
    <w:name w:val="annotation text"/>
    <w:basedOn w:val="Normal"/>
    <w:link w:val="CommentTextChar"/>
    <w:uiPriority w:val="99"/>
    <w:unhideWhenUsed/>
    <w:rsid w:val="00BD17D4"/>
    <w:pPr>
      <w:spacing w:line="240" w:lineRule="auto"/>
    </w:pPr>
    <w:rPr>
      <w:sz w:val="20"/>
      <w:szCs w:val="20"/>
    </w:rPr>
  </w:style>
  <w:style w:type="character" w:customStyle="1" w:styleId="CommentTextChar">
    <w:name w:val="Comment Text Char"/>
    <w:basedOn w:val="DefaultParagraphFont"/>
    <w:link w:val="CommentText"/>
    <w:uiPriority w:val="99"/>
    <w:rsid w:val="00BD17D4"/>
    <w:rPr>
      <w:sz w:val="20"/>
      <w:szCs w:val="20"/>
    </w:rPr>
  </w:style>
  <w:style w:type="paragraph" w:styleId="CommentSubject">
    <w:name w:val="annotation subject"/>
    <w:basedOn w:val="CommentText"/>
    <w:next w:val="CommentText"/>
    <w:link w:val="CommentSubjectChar"/>
    <w:uiPriority w:val="99"/>
    <w:semiHidden/>
    <w:unhideWhenUsed/>
    <w:rsid w:val="00BD17D4"/>
    <w:rPr>
      <w:b/>
      <w:bCs/>
    </w:rPr>
  </w:style>
  <w:style w:type="character" w:customStyle="1" w:styleId="CommentSubjectChar">
    <w:name w:val="Comment Subject Char"/>
    <w:basedOn w:val="CommentTextChar"/>
    <w:link w:val="CommentSubject"/>
    <w:uiPriority w:val="99"/>
    <w:semiHidden/>
    <w:rsid w:val="00BD17D4"/>
    <w:rPr>
      <w:b/>
      <w:bCs/>
      <w:sz w:val="20"/>
      <w:szCs w:val="20"/>
    </w:rPr>
  </w:style>
  <w:style w:type="paragraph" w:styleId="ListParagraph">
    <w:name w:val="List Paragraph"/>
    <w:aliases w:val="List Level 1"/>
    <w:basedOn w:val="Normal"/>
    <w:link w:val="ListParagraphChar"/>
    <w:uiPriority w:val="34"/>
    <w:qFormat/>
    <w:rsid w:val="001D5D34"/>
    <w:pPr>
      <w:ind w:left="720"/>
      <w:contextualSpacing/>
    </w:pPr>
  </w:style>
  <w:style w:type="paragraph" w:customStyle="1" w:styleId="paragraph">
    <w:name w:val="paragraph"/>
    <w:basedOn w:val="Normal"/>
    <w:rsid w:val="0005303B"/>
    <w:pPr>
      <w:spacing w:before="100" w:beforeAutospacing="1" w:after="100" w:afterAutospacing="1" w:line="240" w:lineRule="auto"/>
    </w:pPr>
    <w:rPr>
      <w:rFonts w:ascii="Times New Roman" w:hAnsi="Times New Roman" w:cs="Times New Roman"/>
      <w:szCs w:val="24"/>
      <w:lang w:eastAsia="en-NZ"/>
    </w:rPr>
  </w:style>
  <w:style w:type="character" w:customStyle="1" w:styleId="normaltextrun">
    <w:name w:val="normaltextrun"/>
    <w:basedOn w:val="DefaultParagraphFont"/>
    <w:rsid w:val="0005303B"/>
  </w:style>
  <w:style w:type="character" w:customStyle="1" w:styleId="eop">
    <w:name w:val="eop"/>
    <w:basedOn w:val="DefaultParagraphFont"/>
    <w:rsid w:val="0005303B"/>
  </w:style>
  <w:style w:type="character" w:customStyle="1" w:styleId="NoSpacingChar">
    <w:name w:val="No Spacing Char"/>
    <w:basedOn w:val="DefaultParagraphFont"/>
    <w:link w:val="NoSpacing"/>
    <w:uiPriority w:val="1"/>
    <w:locked/>
    <w:rsid w:val="00F06826"/>
  </w:style>
  <w:style w:type="paragraph" w:styleId="NoSpacing">
    <w:name w:val="No Spacing"/>
    <w:basedOn w:val="Normal"/>
    <w:link w:val="NoSpacingChar"/>
    <w:uiPriority w:val="1"/>
    <w:qFormat/>
    <w:rsid w:val="00F06826"/>
    <w:pPr>
      <w:spacing w:after="0" w:line="240" w:lineRule="auto"/>
    </w:pPr>
  </w:style>
  <w:style w:type="paragraph" w:customStyle="1" w:styleId="xmsonormal">
    <w:name w:val="x_msonormal"/>
    <w:basedOn w:val="Normal"/>
    <w:rsid w:val="00E44153"/>
    <w:pPr>
      <w:spacing w:after="0" w:line="240" w:lineRule="auto"/>
    </w:pPr>
    <w:rPr>
      <w:rFonts w:ascii="Calibri" w:hAnsi="Calibri" w:cs="Calibri"/>
      <w:lang w:eastAsia="en-NZ"/>
    </w:rPr>
  </w:style>
  <w:style w:type="paragraph" w:styleId="Revision">
    <w:name w:val="Revision"/>
    <w:hidden/>
    <w:uiPriority w:val="99"/>
    <w:semiHidden/>
    <w:rsid w:val="00F74960"/>
    <w:pPr>
      <w:spacing w:after="0" w:line="240" w:lineRule="auto"/>
    </w:pPr>
  </w:style>
  <w:style w:type="character" w:customStyle="1" w:styleId="Heading3Char">
    <w:name w:val="Heading 3 Char"/>
    <w:basedOn w:val="DefaultParagraphFont"/>
    <w:link w:val="Heading3"/>
    <w:uiPriority w:val="9"/>
    <w:rsid w:val="00966812"/>
    <w:rPr>
      <w:rFonts w:ascii="Arial" w:eastAsia="Calibri" w:hAnsi="Arial" w:cs="Times New Roman"/>
      <w:b/>
      <w:bCs/>
      <w:color w:val="2F5496" w:themeColor="accent1" w:themeShade="BF"/>
      <w:sz w:val="24"/>
    </w:rPr>
  </w:style>
  <w:style w:type="character" w:customStyle="1" w:styleId="Heading2Char">
    <w:name w:val="Heading 2 Char"/>
    <w:basedOn w:val="DefaultParagraphFont"/>
    <w:link w:val="Heading2"/>
    <w:uiPriority w:val="9"/>
    <w:rsid w:val="00E043F6"/>
    <w:rPr>
      <w:rFonts w:ascii="Arial" w:eastAsia="Calibri" w:hAnsi="Arial" w:cs="Times New Roman"/>
      <w:b/>
      <w:bCs/>
      <w:color w:val="2F5496" w:themeColor="accent1" w:themeShade="BF"/>
      <w:sz w:val="28"/>
      <w:szCs w:val="28"/>
    </w:rPr>
  </w:style>
  <w:style w:type="character" w:customStyle="1" w:styleId="Heading1Char">
    <w:name w:val="Heading 1 Char"/>
    <w:basedOn w:val="DefaultParagraphFont"/>
    <w:link w:val="Heading1"/>
    <w:uiPriority w:val="9"/>
    <w:rsid w:val="00E043F6"/>
    <w:rPr>
      <w:rFonts w:ascii="Arial" w:eastAsia="Times New Roman" w:hAnsi="Arial" w:cs="Times New Roman"/>
      <w:b/>
      <w:color w:val="1A3D82"/>
      <w:sz w:val="36"/>
      <w:szCs w:val="20"/>
      <w:lang w:eastAsia="en-GB"/>
    </w:rPr>
  </w:style>
  <w:style w:type="paragraph" w:styleId="ListBullet">
    <w:name w:val="List Bullet"/>
    <w:basedOn w:val="Normal"/>
    <w:uiPriority w:val="99"/>
    <w:unhideWhenUsed/>
    <w:rsid w:val="00AC48A5"/>
    <w:pPr>
      <w:numPr>
        <w:numId w:val="6"/>
      </w:numPr>
      <w:contextualSpacing/>
    </w:pPr>
  </w:style>
  <w:style w:type="paragraph" w:styleId="NormalWeb">
    <w:name w:val="Normal (Web)"/>
    <w:basedOn w:val="Normal"/>
    <w:uiPriority w:val="99"/>
    <w:unhideWhenUsed/>
    <w:rsid w:val="00F95F04"/>
    <w:pPr>
      <w:spacing w:before="100" w:beforeAutospacing="1" w:after="100" w:afterAutospacing="1" w:line="240" w:lineRule="auto"/>
    </w:pPr>
    <w:rPr>
      <w:rFonts w:ascii="Times New Roman" w:eastAsia="Times New Roman" w:hAnsi="Times New Roman" w:cs="Times New Roman"/>
      <w:szCs w:val="24"/>
      <w:lang w:eastAsia="en-NZ"/>
    </w:rPr>
  </w:style>
  <w:style w:type="paragraph" w:styleId="BodyText">
    <w:name w:val="Body Text"/>
    <w:basedOn w:val="Normal"/>
    <w:link w:val="BodyTextChar"/>
    <w:rsid w:val="00F95F04"/>
    <w:pPr>
      <w:tabs>
        <w:tab w:val="num" w:pos="851"/>
      </w:tabs>
      <w:spacing w:after="240" w:line="360" w:lineRule="auto"/>
      <w:ind w:left="851" w:hanging="851"/>
    </w:pPr>
    <w:rPr>
      <w:rFonts w:eastAsia="Calibri" w:cs="Times New Roman"/>
      <w:sz w:val="22"/>
    </w:rPr>
  </w:style>
  <w:style w:type="character" w:customStyle="1" w:styleId="BodyTextChar">
    <w:name w:val="Body Text Char"/>
    <w:basedOn w:val="DefaultParagraphFont"/>
    <w:link w:val="BodyText"/>
    <w:uiPriority w:val="99"/>
    <w:rsid w:val="00F95F04"/>
    <w:rPr>
      <w:rFonts w:ascii="Arial" w:eastAsia="Calibri" w:hAnsi="Arial" w:cs="Times New Roman"/>
    </w:rPr>
  </w:style>
  <w:style w:type="paragraph" w:customStyle="1" w:styleId="Subheadings">
    <w:name w:val="Sub headings"/>
    <w:basedOn w:val="Heading3"/>
    <w:next w:val="BodyText"/>
    <w:qFormat/>
    <w:rsid w:val="00F95F04"/>
    <w:pPr>
      <w:keepNext/>
      <w:keepLines/>
      <w:spacing w:after="240" w:line="360" w:lineRule="auto"/>
      <w:ind w:left="851"/>
    </w:pPr>
    <w:rPr>
      <w:rFonts w:eastAsia="Times New Roman" w:cs="Arial"/>
      <w:color w:val="000000"/>
      <w:szCs w:val="24"/>
    </w:rPr>
  </w:style>
  <w:style w:type="paragraph" w:customStyle="1" w:styleId="Letteredlist">
    <w:name w:val="Lettered list"/>
    <w:basedOn w:val="Normal"/>
    <w:uiPriority w:val="1"/>
    <w:qFormat/>
    <w:rsid w:val="00F95F04"/>
    <w:pPr>
      <w:tabs>
        <w:tab w:val="num" w:pos="1418"/>
      </w:tabs>
      <w:spacing w:before="120" w:after="240" w:line="240" w:lineRule="auto"/>
      <w:ind w:left="1418" w:hanging="567"/>
    </w:pPr>
    <w:rPr>
      <w:rFonts w:eastAsia="Calibri" w:cs="Times New Roman"/>
      <w:sz w:val="22"/>
    </w:rPr>
  </w:style>
  <w:style w:type="paragraph" w:customStyle="1" w:styleId="Romannumerallist">
    <w:name w:val="Roman numeral list"/>
    <w:basedOn w:val="Letteredlist"/>
    <w:qFormat/>
    <w:rsid w:val="00F95F04"/>
    <w:pPr>
      <w:tabs>
        <w:tab w:val="clear" w:pos="1418"/>
        <w:tab w:val="num" w:pos="926"/>
      </w:tabs>
      <w:ind w:left="926"/>
    </w:pPr>
  </w:style>
  <w:style w:type="table" w:styleId="TableGrid">
    <w:name w:val="Table Grid"/>
    <w:basedOn w:val="TableNormal"/>
    <w:uiPriority w:val="39"/>
    <w:rsid w:val="0021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120D1"/>
    <w:rPr>
      <w:rFonts w:asciiTheme="majorHAnsi" w:eastAsiaTheme="majorEastAsia" w:hAnsiTheme="majorHAnsi" w:cstheme="majorBidi"/>
      <w:i/>
      <w:iCs/>
      <w:color w:val="2F5496" w:themeColor="accent1" w:themeShade="BF"/>
      <w:sz w:val="24"/>
    </w:rPr>
  </w:style>
  <w:style w:type="paragraph" w:customStyle="1" w:styleId="Default">
    <w:name w:val="Default"/>
    <w:basedOn w:val="Normal"/>
    <w:rsid w:val="009C04C9"/>
    <w:pPr>
      <w:autoSpaceDE w:val="0"/>
      <w:autoSpaceDN w:val="0"/>
      <w:spacing w:after="0" w:line="240" w:lineRule="auto"/>
    </w:pPr>
    <w:rPr>
      <w:rFonts w:cs="Arial"/>
      <w:color w:val="000000"/>
      <w:szCs w:val="24"/>
      <w:lang w:eastAsia="en-NZ"/>
    </w:rPr>
  </w:style>
  <w:style w:type="paragraph" w:customStyle="1" w:styleId="ListLevel2">
    <w:name w:val="List Level 2"/>
    <w:basedOn w:val="ListParagraph"/>
    <w:qFormat/>
    <w:rsid w:val="004C53DA"/>
    <w:pPr>
      <w:spacing w:after="0" w:line="240" w:lineRule="auto"/>
      <w:ind w:left="709" w:hanging="360"/>
    </w:pPr>
    <w:rPr>
      <w:rFonts w:cs="Arial"/>
      <w:szCs w:val="24"/>
    </w:rPr>
  </w:style>
  <w:style w:type="character" w:customStyle="1" w:styleId="ListParagraphChar">
    <w:name w:val="List Paragraph Char"/>
    <w:aliases w:val="List Level 1 Char"/>
    <w:basedOn w:val="DefaultParagraphFont"/>
    <w:link w:val="ListParagraph"/>
    <w:uiPriority w:val="34"/>
    <w:rsid w:val="004C53DA"/>
    <w:rPr>
      <w:rFonts w:ascii="Arial" w:hAnsi="Arial"/>
      <w:sz w:val="24"/>
    </w:rPr>
  </w:style>
  <w:style w:type="paragraph" w:styleId="FootnoteText">
    <w:name w:val="footnote text"/>
    <w:basedOn w:val="Normal"/>
    <w:link w:val="FootnoteTextChar"/>
    <w:uiPriority w:val="99"/>
    <w:semiHidden/>
    <w:unhideWhenUsed/>
    <w:rsid w:val="004C53DA"/>
    <w:pPr>
      <w:spacing w:after="0" w:line="240" w:lineRule="auto"/>
    </w:pPr>
    <w:rPr>
      <w:rFonts w:cs="Arial"/>
      <w:sz w:val="20"/>
      <w:szCs w:val="20"/>
    </w:rPr>
  </w:style>
  <w:style w:type="character" w:customStyle="1" w:styleId="FootnoteTextChar">
    <w:name w:val="Footnote Text Char"/>
    <w:basedOn w:val="DefaultParagraphFont"/>
    <w:link w:val="FootnoteText"/>
    <w:uiPriority w:val="99"/>
    <w:semiHidden/>
    <w:rsid w:val="004C53DA"/>
    <w:rPr>
      <w:rFonts w:ascii="Arial" w:hAnsi="Arial" w:cs="Arial"/>
      <w:sz w:val="20"/>
      <w:szCs w:val="20"/>
    </w:rPr>
  </w:style>
  <w:style w:type="character" w:styleId="FootnoteReference">
    <w:name w:val="footnote reference"/>
    <w:basedOn w:val="DefaultParagraphFont"/>
    <w:uiPriority w:val="99"/>
    <w:semiHidden/>
    <w:unhideWhenUsed/>
    <w:rsid w:val="004C53DA"/>
    <w:rPr>
      <w:vertAlign w:val="superscript"/>
    </w:rPr>
  </w:style>
  <w:style w:type="character" w:customStyle="1" w:styleId="ui-provider">
    <w:name w:val="ui-provider"/>
    <w:basedOn w:val="DefaultParagraphFont"/>
    <w:rsid w:val="004B6D52"/>
  </w:style>
  <w:style w:type="paragraph" w:customStyle="1" w:styleId="numberedparagraphs-moh">
    <w:name w:val="numberedparagraphs-moh"/>
    <w:basedOn w:val="Normal"/>
    <w:rsid w:val="00DD1561"/>
    <w:pPr>
      <w:spacing w:before="100" w:beforeAutospacing="1" w:after="100" w:afterAutospacing="1" w:line="240" w:lineRule="auto"/>
    </w:pPr>
    <w:rPr>
      <w:rFonts w:ascii="Times New Roman" w:eastAsia="Times New Roman" w:hAnsi="Times New Roman" w:cs="Times New Roman"/>
      <w:szCs w:val="24"/>
      <w:lang w:eastAsia="en-NZ"/>
    </w:rPr>
  </w:style>
  <w:style w:type="paragraph" w:customStyle="1" w:styleId="pf0">
    <w:name w:val="pf0"/>
    <w:basedOn w:val="Normal"/>
    <w:rsid w:val="00C31919"/>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cf01">
    <w:name w:val="cf01"/>
    <w:basedOn w:val="DefaultParagraphFont"/>
    <w:rsid w:val="00C31919"/>
    <w:rPr>
      <w:rFonts w:ascii="Segoe UI" w:hAnsi="Segoe UI" w:cs="Segoe UI" w:hint="default"/>
      <w:i/>
      <w:iCs/>
      <w:sz w:val="18"/>
      <w:szCs w:val="18"/>
    </w:rPr>
  </w:style>
  <w:style w:type="character" w:customStyle="1" w:styleId="BaseStyle">
    <w:name w:val="Base Style"/>
    <w:basedOn w:val="DefaultParagraphFont"/>
    <w:rsid w:val="00854396"/>
    <w:rPr>
      <w:rFonts w:ascii="Arial" w:hAnsi="Arial" w:cs="Arial" w:hint="default"/>
      <w:color w:val="auto"/>
    </w:rPr>
  </w:style>
  <w:style w:type="character" w:customStyle="1" w:styleId="Heading5Char">
    <w:name w:val="Heading 5 Char"/>
    <w:basedOn w:val="DefaultParagraphFont"/>
    <w:link w:val="Heading5"/>
    <w:uiPriority w:val="9"/>
    <w:rsid w:val="00E97545"/>
    <w:rPr>
      <w:rFonts w:asciiTheme="majorHAnsi" w:eastAsiaTheme="majorEastAsia" w:hAnsiTheme="majorHAnsi" w:cstheme="majorBidi"/>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3936">
      <w:bodyDiv w:val="1"/>
      <w:marLeft w:val="0"/>
      <w:marRight w:val="0"/>
      <w:marTop w:val="0"/>
      <w:marBottom w:val="0"/>
      <w:divBdr>
        <w:top w:val="none" w:sz="0" w:space="0" w:color="auto"/>
        <w:left w:val="none" w:sz="0" w:space="0" w:color="auto"/>
        <w:bottom w:val="none" w:sz="0" w:space="0" w:color="auto"/>
        <w:right w:val="none" w:sz="0" w:space="0" w:color="auto"/>
      </w:divBdr>
    </w:div>
    <w:div w:id="159076861">
      <w:bodyDiv w:val="1"/>
      <w:marLeft w:val="0"/>
      <w:marRight w:val="0"/>
      <w:marTop w:val="0"/>
      <w:marBottom w:val="0"/>
      <w:divBdr>
        <w:top w:val="none" w:sz="0" w:space="0" w:color="auto"/>
        <w:left w:val="none" w:sz="0" w:space="0" w:color="auto"/>
        <w:bottom w:val="none" w:sz="0" w:space="0" w:color="auto"/>
        <w:right w:val="none" w:sz="0" w:space="0" w:color="auto"/>
      </w:divBdr>
    </w:div>
    <w:div w:id="199439800">
      <w:bodyDiv w:val="1"/>
      <w:marLeft w:val="0"/>
      <w:marRight w:val="0"/>
      <w:marTop w:val="0"/>
      <w:marBottom w:val="0"/>
      <w:divBdr>
        <w:top w:val="none" w:sz="0" w:space="0" w:color="auto"/>
        <w:left w:val="none" w:sz="0" w:space="0" w:color="auto"/>
        <w:bottom w:val="none" w:sz="0" w:space="0" w:color="auto"/>
        <w:right w:val="none" w:sz="0" w:space="0" w:color="auto"/>
      </w:divBdr>
    </w:div>
    <w:div w:id="246967821">
      <w:bodyDiv w:val="1"/>
      <w:marLeft w:val="0"/>
      <w:marRight w:val="0"/>
      <w:marTop w:val="0"/>
      <w:marBottom w:val="0"/>
      <w:divBdr>
        <w:top w:val="none" w:sz="0" w:space="0" w:color="auto"/>
        <w:left w:val="none" w:sz="0" w:space="0" w:color="auto"/>
        <w:bottom w:val="none" w:sz="0" w:space="0" w:color="auto"/>
        <w:right w:val="none" w:sz="0" w:space="0" w:color="auto"/>
      </w:divBdr>
    </w:div>
    <w:div w:id="267349861">
      <w:bodyDiv w:val="1"/>
      <w:marLeft w:val="0"/>
      <w:marRight w:val="0"/>
      <w:marTop w:val="0"/>
      <w:marBottom w:val="0"/>
      <w:divBdr>
        <w:top w:val="none" w:sz="0" w:space="0" w:color="auto"/>
        <w:left w:val="none" w:sz="0" w:space="0" w:color="auto"/>
        <w:bottom w:val="none" w:sz="0" w:space="0" w:color="auto"/>
        <w:right w:val="none" w:sz="0" w:space="0" w:color="auto"/>
      </w:divBdr>
    </w:div>
    <w:div w:id="312296346">
      <w:bodyDiv w:val="1"/>
      <w:marLeft w:val="0"/>
      <w:marRight w:val="0"/>
      <w:marTop w:val="0"/>
      <w:marBottom w:val="0"/>
      <w:divBdr>
        <w:top w:val="none" w:sz="0" w:space="0" w:color="auto"/>
        <w:left w:val="none" w:sz="0" w:space="0" w:color="auto"/>
        <w:bottom w:val="none" w:sz="0" w:space="0" w:color="auto"/>
        <w:right w:val="none" w:sz="0" w:space="0" w:color="auto"/>
      </w:divBdr>
    </w:div>
    <w:div w:id="436869158">
      <w:bodyDiv w:val="1"/>
      <w:marLeft w:val="0"/>
      <w:marRight w:val="0"/>
      <w:marTop w:val="0"/>
      <w:marBottom w:val="0"/>
      <w:divBdr>
        <w:top w:val="none" w:sz="0" w:space="0" w:color="auto"/>
        <w:left w:val="none" w:sz="0" w:space="0" w:color="auto"/>
        <w:bottom w:val="none" w:sz="0" w:space="0" w:color="auto"/>
        <w:right w:val="none" w:sz="0" w:space="0" w:color="auto"/>
      </w:divBdr>
    </w:div>
    <w:div w:id="442845095">
      <w:bodyDiv w:val="1"/>
      <w:marLeft w:val="0"/>
      <w:marRight w:val="0"/>
      <w:marTop w:val="0"/>
      <w:marBottom w:val="0"/>
      <w:divBdr>
        <w:top w:val="none" w:sz="0" w:space="0" w:color="auto"/>
        <w:left w:val="none" w:sz="0" w:space="0" w:color="auto"/>
        <w:bottom w:val="none" w:sz="0" w:space="0" w:color="auto"/>
        <w:right w:val="none" w:sz="0" w:space="0" w:color="auto"/>
      </w:divBdr>
    </w:div>
    <w:div w:id="476262970">
      <w:bodyDiv w:val="1"/>
      <w:marLeft w:val="0"/>
      <w:marRight w:val="0"/>
      <w:marTop w:val="0"/>
      <w:marBottom w:val="0"/>
      <w:divBdr>
        <w:top w:val="none" w:sz="0" w:space="0" w:color="auto"/>
        <w:left w:val="none" w:sz="0" w:space="0" w:color="auto"/>
        <w:bottom w:val="none" w:sz="0" w:space="0" w:color="auto"/>
        <w:right w:val="none" w:sz="0" w:space="0" w:color="auto"/>
      </w:divBdr>
    </w:div>
    <w:div w:id="477695752">
      <w:bodyDiv w:val="1"/>
      <w:marLeft w:val="0"/>
      <w:marRight w:val="0"/>
      <w:marTop w:val="0"/>
      <w:marBottom w:val="0"/>
      <w:divBdr>
        <w:top w:val="none" w:sz="0" w:space="0" w:color="auto"/>
        <w:left w:val="none" w:sz="0" w:space="0" w:color="auto"/>
        <w:bottom w:val="none" w:sz="0" w:space="0" w:color="auto"/>
        <w:right w:val="none" w:sz="0" w:space="0" w:color="auto"/>
      </w:divBdr>
    </w:div>
    <w:div w:id="553006935">
      <w:bodyDiv w:val="1"/>
      <w:marLeft w:val="0"/>
      <w:marRight w:val="0"/>
      <w:marTop w:val="0"/>
      <w:marBottom w:val="0"/>
      <w:divBdr>
        <w:top w:val="none" w:sz="0" w:space="0" w:color="auto"/>
        <w:left w:val="none" w:sz="0" w:space="0" w:color="auto"/>
        <w:bottom w:val="none" w:sz="0" w:space="0" w:color="auto"/>
        <w:right w:val="none" w:sz="0" w:space="0" w:color="auto"/>
      </w:divBdr>
    </w:div>
    <w:div w:id="623192430">
      <w:bodyDiv w:val="1"/>
      <w:marLeft w:val="0"/>
      <w:marRight w:val="0"/>
      <w:marTop w:val="0"/>
      <w:marBottom w:val="0"/>
      <w:divBdr>
        <w:top w:val="none" w:sz="0" w:space="0" w:color="auto"/>
        <w:left w:val="none" w:sz="0" w:space="0" w:color="auto"/>
        <w:bottom w:val="none" w:sz="0" w:space="0" w:color="auto"/>
        <w:right w:val="none" w:sz="0" w:space="0" w:color="auto"/>
      </w:divBdr>
    </w:div>
    <w:div w:id="659696898">
      <w:bodyDiv w:val="1"/>
      <w:marLeft w:val="0"/>
      <w:marRight w:val="0"/>
      <w:marTop w:val="0"/>
      <w:marBottom w:val="0"/>
      <w:divBdr>
        <w:top w:val="none" w:sz="0" w:space="0" w:color="auto"/>
        <w:left w:val="none" w:sz="0" w:space="0" w:color="auto"/>
        <w:bottom w:val="none" w:sz="0" w:space="0" w:color="auto"/>
        <w:right w:val="none" w:sz="0" w:space="0" w:color="auto"/>
      </w:divBdr>
    </w:div>
    <w:div w:id="670959473">
      <w:bodyDiv w:val="1"/>
      <w:marLeft w:val="0"/>
      <w:marRight w:val="0"/>
      <w:marTop w:val="0"/>
      <w:marBottom w:val="0"/>
      <w:divBdr>
        <w:top w:val="none" w:sz="0" w:space="0" w:color="auto"/>
        <w:left w:val="none" w:sz="0" w:space="0" w:color="auto"/>
        <w:bottom w:val="none" w:sz="0" w:space="0" w:color="auto"/>
        <w:right w:val="none" w:sz="0" w:space="0" w:color="auto"/>
      </w:divBdr>
    </w:div>
    <w:div w:id="682508920">
      <w:bodyDiv w:val="1"/>
      <w:marLeft w:val="0"/>
      <w:marRight w:val="0"/>
      <w:marTop w:val="0"/>
      <w:marBottom w:val="0"/>
      <w:divBdr>
        <w:top w:val="none" w:sz="0" w:space="0" w:color="auto"/>
        <w:left w:val="none" w:sz="0" w:space="0" w:color="auto"/>
        <w:bottom w:val="none" w:sz="0" w:space="0" w:color="auto"/>
        <w:right w:val="none" w:sz="0" w:space="0" w:color="auto"/>
      </w:divBdr>
    </w:div>
    <w:div w:id="740521016">
      <w:bodyDiv w:val="1"/>
      <w:marLeft w:val="0"/>
      <w:marRight w:val="0"/>
      <w:marTop w:val="0"/>
      <w:marBottom w:val="0"/>
      <w:divBdr>
        <w:top w:val="none" w:sz="0" w:space="0" w:color="auto"/>
        <w:left w:val="none" w:sz="0" w:space="0" w:color="auto"/>
        <w:bottom w:val="none" w:sz="0" w:space="0" w:color="auto"/>
        <w:right w:val="none" w:sz="0" w:space="0" w:color="auto"/>
      </w:divBdr>
    </w:div>
    <w:div w:id="882520196">
      <w:bodyDiv w:val="1"/>
      <w:marLeft w:val="0"/>
      <w:marRight w:val="0"/>
      <w:marTop w:val="0"/>
      <w:marBottom w:val="0"/>
      <w:divBdr>
        <w:top w:val="none" w:sz="0" w:space="0" w:color="auto"/>
        <w:left w:val="none" w:sz="0" w:space="0" w:color="auto"/>
        <w:bottom w:val="none" w:sz="0" w:space="0" w:color="auto"/>
        <w:right w:val="none" w:sz="0" w:space="0" w:color="auto"/>
      </w:divBdr>
    </w:div>
    <w:div w:id="886914053">
      <w:bodyDiv w:val="1"/>
      <w:marLeft w:val="0"/>
      <w:marRight w:val="0"/>
      <w:marTop w:val="0"/>
      <w:marBottom w:val="0"/>
      <w:divBdr>
        <w:top w:val="none" w:sz="0" w:space="0" w:color="auto"/>
        <w:left w:val="none" w:sz="0" w:space="0" w:color="auto"/>
        <w:bottom w:val="none" w:sz="0" w:space="0" w:color="auto"/>
        <w:right w:val="none" w:sz="0" w:space="0" w:color="auto"/>
      </w:divBdr>
    </w:div>
    <w:div w:id="939069282">
      <w:bodyDiv w:val="1"/>
      <w:marLeft w:val="0"/>
      <w:marRight w:val="0"/>
      <w:marTop w:val="0"/>
      <w:marBottom w:val="0"/>
      <w:divBdr>
        <w:top w:val="none" w:sz="0" w:space="0" w:color="auto"/>
        <w:left w:val="none" w:sz="0" w:space="0" w:color="auto"/>
        <w:bottom w:val="none" w:sz="0" w:space="0" w:color="auto"/>
        <w:right w:val="none" w:sz="0" w:space="0" w:color="auto"/>
      </w:divBdr>
    </w:div>
    <w:div w:id="953905342">
      <w:bodyDiv w:val="1"/>
      <w:marLeft w:val="0"/>
      <w:marRight w:val="0"/>
      <w:marTop w:val="0"/>
      <w:marBottom w:val="0"/>
      <w:divBdr>
        <w:top w:val="none" w:sz="0" w:space="0" w:color="auto"/>
        <w:left w:val="none" w:sz="0" w:space="0" w:color="auto"/>
        <w:bottom w:val="none" w:sz="0" w:space="0" w:color="auto"/>
        <w:right w:val="none" w:sz="0" w:space="0" w:color="auto"/>
      </w:divBdr>
    </w:div>
    <w:div w:id="968782951">
      <w:bodyDiv w:val="1"/>
      <w:marLeft w:val="0"/>
      <w:marRight w:val="0"/>
      <w:marTop w:val="0"/>
      <w:marBottom w:val="0"/>
      <w:divBdr>
        <w:top w:val="none" w:sz="0" w:space="0" w:color="auto"/>
        <w:left w:val="none" w:sz="0" w:space="0" w:color="auto"/>
        <w:bottom w:val="none" w:sz="0" w:space="0" w:color="auto"/>
        <w:right w:val="none" w:sz="0" w:space="0" w:color="auto"/>
      </w:divBdr>
    </w:div>
    <w:div w:id="978143895">
      <w:bodyDiv w:val="1"/>
      <w:marLeft w:val="0"/>
      <w:marRight w:val="0"/>
      <w:marTop w:val="0"/>
      <w:marBottom w:val="0"/>
      <w:divBdr>
        <w:top w:val="none" w:sz="0" w:space="0" w:color="auto"/>
        <w:left w:val="none" w:sz="0" w:space="0" w:color="auto"/>
        <w:bottom w:val="none" w:sz="0" w:space="0" w:color="auto"/>
        <w:right w:val="none" w:sz="0" w:space="0" w:color="auto"/>
      </w:divBdr>
    </w:div>
    <w:div w:id="1074084888">
      <w:bodyDiv w:val="1"/>
      <w:marLeft w:val="0"/>
      <w:marRight w:val="0"/>
      <w:marTop w:val="0"/>
      <w:marBottom w:val="0"/>
      <w:divBdr>
        <w:top w:val="none" w:sz="0" w:space="0" w:color="auto"/>
        <w:left w:val="none" w:sz="0" w:space="0" w:color="auto"/>
        <w:bottom w:val="none" w:sz="0" w:space="0" w:color="auto"/>
        <w:right w:val="none" w:sz="0" w:space="0" w:color="auto"/>
      </w:divBdr>
    </w:div>
    <w:div w:id="1074814055">
      <w:bodyDiv w:val="1"/>
      <w:marLeft w:val="0"/>
      <w:marRight w:val="0"/>
      <w:marTop w:val="0"/>
      <w:marBottom w:val="0"/>
      <w:divBdr>
        <w:top w:val="none" w:sz="0" w:space="0" w:color="auto"/>
        <w:left w:val="none" w:sz="0" w:space="0" w:color="auto"/>
        <w:bottom w:val="none" w:sz="0" w:space="0" w:color="auto"/>
        <w:right w:val="none" w:sz="0" w:space="0" w:color="auto"/>
      </w:divBdr>
    </w:div>
    <w:div w:id="1199468824">
      <w:bodyDiv w:val="1"/>
      <w:marLeft w:val="0"/>
      <w:marRight w:val="0"/>
      <w:marTop w:val="0"/>
      <w:marBottom w:val="0"/>
      <w:divBdr>
        <w:top w:val="none" w:sz="0" w:space="0" w:color="auto"/>
        <w:left w:val="none" w:sz="0" w:space="0" w:color="auto"/>
        <w:bottom w:val="none" w:sz="0" w:space="0" w:color="auto"/>
        <w:right w:val="none" w:sz="0" w:space="0" w:color="auto"/>
      </w:divBdr>
    </w:div>
    <w:div w:id="1228684830">
      <w:bodyDiv w:val="1"/>
      <w:marLeft w:val="0"/>
      <w:marRight w:val="0"/>
      <w:marTop w:val="0"/>
      <w:marBottom w:val="0"/>
      <w:divBdr>
        <w:top w:val="none" w:sz="0" w:space="0" w:color="auto"/>
        <w:left w:val="none" w:sz="0" w:space="0" w:color="auto"/>
        <w:bottom w:val="none" w:sz="0" w:space="0" w:color="auto"/>
        <w:right w:val="none" w:sz="0" w:space="0" w:color="auto"/>
      </w:divBdr>
    </w:div>
    <w:div w:id="1242252284">
      <w:bodyDiv w:val="1"/>
      <w:marLeft w:val="0"/>
      <w:marRight w:val="0"/>
      <w:marTop w:val="0"/>
      <w:marBottom w:val="0"/>
      <w:divBdr>
        <w:top w:val="none" w:sz="0" w:space="0" w:color="auto"/>
        <w:left w:val="none" w:sz="0" w:space="0" w:color="auto"/>
        <w:bottom w:val="none" w:sz="0" w:space="0" w:color="auto"/>
        <w:right w:val="none" w:sz="0" w:space="0" w:color="auto"/>
      </w:divBdr>
    </w:div>
    <w:div w:id="1288269790">
      <w:bodyDiv w:val="1"/>
      <w:marLeft w:val="0"/>
      <w:marRight w:val="0"/>
      <w:marTop w:val="0"/>
      <w:marBottom w:val="0"/>
      <w:divBdr>
        <w:top w:val="none" w:sz="0" w:space="0" w:color="auto"/>
        <w:left w:val="none" w:sz="0" w:space="0" w:color="auto"/>
        <w:bottom w:val="none" w:sz="0" w:space="0" w:color="auto"/>
        <w:right w:val="none" w:sz="0" w:space="0" w:color="auto"/>
      </w:divBdr>
    </w:div>
    <w:div w:id="1319185635">
      <w:bodyDiv w:val="1"/>
      <w:marLeft w:val="0"/>
      <w:marRight w:val="0"/>
      <w:marTop w:val="0"/>
      <w:marBottom w:val="0"/>
      <w:divBdr>
        <w:top w:val="none" w:sz="0" w:space="0" w:color="auto"/>
        <w:left w:val="none" w:sz="0" w:space="0" w:color="auto"/>
        <w:bottom w:val="none" w:sz="0" w:space="0" w:color="auto"/>
        <w:right w:val="none" w:sz="0" w:space="0" w:color="auto"/>
      </w:divBdr>
    </w:div>
    <w:div w:id="1422406133">
      <w:bodyDiv w:val="1"/>
      <w:marLeft w:val="0"/>
      <w:marRight w:val="0"/>
      <w:marTop w:val="0"/>
      <w:marBottom w:val="0"/>
      <w:divBdr>
        <w:top w:val="none" w:sz="0" w:space="0" w:color="auto"/>
        <w:left w:val="none" w:sz="0" w:space="0" w:color="auto"/>
        <w:bottom w:val="none" w:sz="0" w:space="0" w:color="auto"/>
        <w:right w:val="none" w:sz="0" w:space="0" w:color="auto"/>
      </w:divBdr>
    </w:div>
    <w:div w:id="1505323106">
      <w:bodyDiv w:val="1"/>
      <w:marLeft w:val="0"/>
      <w:marRight w:val="0"/>
      <w:marTop w:val="0"/>
      <w:marBottom w:val="0"/>
      <w:divBdr>
        <w:top w:val="none" w:sz="0" w:space="0" w:color="auto"/>
        <w:left w:val="none" w:sz="0" w:space="0" w:color="auto"/>
        <w:bottom w:val="none" w:sz="0" w:space="0" w:color="auto"/>
        <w:right w:val="none" w:sz="0" w:space="0" w:color="auto"/>
      </w:divBdr>
    </w:div>
    <w:div w:id="1508980998">
      <w:bodyDiv w:val="1"/>
      <w:marLeft w:val="0"/>
      <w:marRight w:val="0"/>
      <w:marTop w:val="0"/>
      <w:marBottom w:val="0"/>
      <w:divBdr>
        <w:top w:val="none" w:sz="0" w:space="0" w:color="auto"/>
        <w:left w:val="none" w:sz="0" w:space="0" w:color="auto"/>
        <w:bottom w:val="none" w:sz="0" w:space="0" w:color="auto"/>
        <w:right w:val="none" w:sz="0" w:space="0" w:color="auto"/>
      </w:divBdr>
    </w:div>
    <w:div w:id="1556353240">
      <w:bodyDiv w:val="1"/>
      <w:marLeft w:val="0"/>
      <w:marRight w:val="0"/>
      <w:marTop w:val="0"/>
      <w:marBottom w:val="0"/>
      <w:divBdr>
        <w:top w:val="none" w:sz="0" w:space="0" w:color="auto"/>
        <w:left w:val="none" w:sz="0" w:space="0" w:color="auto"/>
        <w:bottom w:val="none" w:sz="0" w:space="0" w:color="auto"/>
        <w:right w:val="none" w:sz="0" w:space="0" w:color="auto"/>
      </w:divBdr>
    </w:div>
    <w:div w:id="1580362829">
      <w:bodyDiv w:val="1"/>
      <w:marLeft w:val="0"/>
      <w:marRight w:val="0"/>
      <w:marTop w:val="0"/>
      <w:marBottom w:val="0"/>
      <w:divBdr>
        <w:top w:val="none" w:sz="0" w:space="0" w:color="auto"/>
        <w:left w:val="none" w:sz="0" w:space="0" w:color="auto"/>
        <w:bottom w:val="none" w:sz="0" w:space="0" w:color="auto"/>
        <w:right w:val="none" w:sz="0" w:space="0" w:color="auto"/>
      </w:divBdr>
    </w:div>
    <w:div w:id="1588348134">
      <w:bodyDiv w:val="1"/>
      <w:marLeft w:val="0"/>
      <w:marRight w:val="0"/>
      <w:marTop w:val="0"/>
      <w:marBottom w:val="0"/>
      <w:divBdr>
        <w:top w:val="none" w:sz="0" w:space="0" w:color="auto"/>
        <w:left w:val="none" w:sz="0" w:space="0" w:color="auto"/>
        <w:bottom w:val="none" w:sz="0" w:space="0" w:color="auto"/>
        <w:right w:val="none" w:sz="0" w:space="0" w:color="auto"/>
      </w:divBdr>
    </w:div>
    <w:div w:id="1630236121">
      <w:bodyDiv w:val="1"/>
      <w:marLeft w:val="0"/>
      <w:marRight w:val="0"/>
      <w:marTop w:val="0"/>
      <w:marBottom w:val="0"/>
      <w:divBdr>
        <w:top w:val="none" w:sz="0" w:space="0" w:color="auto"/>
        <w:left w:val="none" w:sz="0" w:space="0" w:color="auto"/>
        <w:bottom w:val="none" w:sz="0" w:space="0" w:color="auto"/>
        <w:right w:val="none" w:sz="0" w:space="0" w:color="auto"/>
      </w:divBdr>
    </w:div>
    <w:div w:id="1637369477">
      <w:bodyDiv w:val="1"/>
      <w:marLeft w:val="0"/>
      <w:marRight w:val="0"/>
      <w:marTop w:val="0"/>
      <w:marBottom w:val="0"/>
      <w:divBdr>
        <w:top w:val="none" w:sz="0" w:space="0" w:color="auto"/>
        <w:left w:val="none" w:sz="0" w:space="0" w:color="auto"/>
        <w:bottom w:val="none" w:sz="0" w:space="0" w:color="auto"/>
        <w:right w:val="none" w:sz="0" w:space="0" w:color="auto"/>
      </w:divBdr>
    </w:div>
    <w:div w:id="1665474986">
      <w:bodyDiv w:val="1"/>
      <w:marLeft w:val="0"/>
      <w:marRight w:val="0"/>
      <w:marTop w:val="0"/>
      <w:marBottom w:val="0"/>
      <w:divBdr>
        <w:top w:val="none" w:sz="0" w:space="0" w:color="auto"/>
        <w:left w:val="none" w:sz="0" w:space="0" w:color="auto"/>
        <w:bottom w:val="none" w:sz="0" w:space="0" w:color="auto"/>
        <w:right w:val="none" w:sz="0" w:space="0" w:color="auto"/>
      </w:divBdr>
    </w:div>
    <w:div w:id="1757633882">
      <w:bodyDiv w:val="1"/>
      <w:marLeft w:val="0"/>
      <w:marRight w:val="0"/>
      <w:marTop w:val="0"/>
      <w:marBottom w:val="0"/>
      <w:divBdr>
        <w:top w:val="none" w:sz="0" w:space="0" w:color="auto"/>
        <w:left w:val="none" w:sz="0" w:space="0" w:color="auto"/>
        <w:bottom w:val="none" w:sz="0" w:space="0" w:color="auto"/>
        <w:right w:val="none" w:sz="0" w:space="0" w:color="auto"/>
      </w:divBdr>
    </w:div>
    <w:div w:id="1940486629">
      <w:bodyDiv w:val="1"/>
      <w:marLeft w:val="0"/>
      <w:marRight w:val="0"/>
      <w:marTop w:val="0"/>
      <w:marBottom w:val="0"/>
      <w:divBdr>
        <w:top w:val="none" w:sz="0" w:space="0" w:color="auto"/>
        <w:left w:val="none" w:sz="0" w:space="0" w:color="auto"/>
        <w:bottom w:val="none" w:sz="0" w:space="0" w:color="auto"/>
        <w:right w:val="none" w:sz="0" w:space="0" w:color="auto"/>
      </w:divBdr>
    </w:div>
    <w:div w:id="1954743817">
      <w:bodyDiv w:val="1"/>
      <w:marLeft w:val="0"/>
      <w:marRight w:val="0"/>
      <w:marTop w:val="0"/>
      <w:marBottom w:val="0"/>
      <w:divBdr>
        <w:top w:val="none" w:sz="0" w:space="0" w:color="auto"/>
        <w:left w:val="none" w:sz="0" w:space="0" w:color="auto"/>
        <w:bottom w:val="none" w:sz="0" w:space="0" w:color="auto"/>
        <w:right w:val="none" w:sz="0" w:space="0" w:color="auto"/>
      </w:divBdr>
    </w:div>
    <w:div w:id="1965456308">
      <w:bodyDiv w:val="1"/>
      <w:marLeft w:val="0"/>
      <w:marRight w:val="0"/>
      <w:marTop w:val="0"/>
      <w:marBottom w:val="0"/>
      <w:divBdr>
        <w:top w:val="none" w:sz="0" w:space="0" w:color="auto"/>
        <w:left w:val="none" w:sz="0" w:space="0" w:color="auto"/>
        <w:bottom w:val="none" w:sz="0" w:space="0" w:color="auto"/>
        <w:right w:val="none" w:sz="0" w:space="0" w:color="auto"/>
      </w:divBdr>
    </w:div>
    <w:div w:id="1995723330">
      <w:bodyDiv w:val="1"/>
      <w:marLeft w:val="0"/>
      <w:marRight w:val="0"/>
      <w:marTop w:val="0"/>
      <w:marBottom w:val="0"/>
      <w:divBdr>
        <w:top w:val="none" w:sz="0" w:space="0" w:color="auto"/>
        <w:left w:val="none" w:sz="0" w:space="0" w:color="auto"/>
        <w:bottom w:val="none" w:sz="0" w:space="0" w:color="auto"/>
        <w:right w:val="none" w:sz="0" w:space="0" w:color="auto"/>
      </w:divBdr>
    </w:div>
    <w:div w:id="20541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information-providers-health-care-services/reconfiguring-services-or-building-new-premises" TargetMode="External"/><Relationship Id="rId18" Type="http://schemas.openxmlformats.org/officeDocument/2006/relationships/hyperlink" Target="http://www.hqsc.govt.nz/our-data/data-submission/" TargetMode="External"/><Relationship Id="rId26" Type="http://schemas.openxmlformats.org/officeDocument/2006/relationships/hyperlink" Target="https://www.health.govt.nz/our-work/regulation-health-and-disability-system/certification-health-care-services/services-standard/resources-nga-paerewa-health-and-disability-services-standard/training-and-support" TargetMode="External"/><Relationship Id="rId3" Type="http://schemas.openxmlformats.org/officeDocument/2006/relationships/customXml" Target="../customXml/item3.xml"/><Relationship Id="rId21" Type="http://schemas.openxmlformats.org/officeDocument/2006/relationships/hyperlink" Target="https://www.health.govt.nz/system/files/documents/pages/healthcert_bulletin_-_issue_33_september_2023.pdf"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providerregulation.health.govt.nz/oprans/" TargetMode="External"/><Relationship Id="rId17" Type="http://schemas.openxmlformats.org/officeDocument/2006/relationships/hyperlink" Target="https://youtu.be/jqCw4yJOPWM?si=CouAPatDjMCghz4S" TargetMode="External"/><Relationship Id="rId25" Type="http://schemas.openxmlformats.org/officeDocument/2006/relationships/hyperlink" Target="http://www.hasanz.org.nz"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health.govt.nz/system/files/documents/pages/restraint-and-seclusion.pptx" TargetMode="External"/><Relationship Id="rId20" Type="http://schemas.openxmlformats.org/officeDocument/2006/relationships/hyperlink" Target="mailto:learningfromharm@hqsc.govt.n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orksafe.govt.nz/notifications/notifiable-event/" TargetMode="External"/><Relationship Id="rId32" Type="http://schemas.openxmlformats.org/officeDocument/2006/relationships/footer" Target="footer2.xml"/><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health.govt.nz/our-work/regulation-health-and-disability-system/certification-health-care-services/services-standard/resources-nga-paerewa-health-and-disability-services-standard/training-and-support" TargetMode="External"/><Relationship Id="rId23" Type="http://schemas.openxmlformats.org/officeDocument/2006/relationships/hyperlink" Target="https://www.worksafe.govt.nz/laws-and-regulations/operational-policy-framework/worksafe-positions/our-approach-to-the-healthcare-and-social-assistance-sector/" TargetMode="External"/><Relationship Id="rId28" Type="http://schemas.openxmlformats.org/officeDocument/2006/relationships/hyperlink" Target="mailto:certification@health.govt.nz"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qsc.govt.nz/our-work/system-safety/healing-learning-and-improving-from-harm-polic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t.nz/publication/nga-paerewa-implementation-evaluation" TargetMode="External"/><Relationship Id="rId22" Type="http://schemas.openxmlformats.org/officeDocument/2006/relationships/hyperlink" Target="https://www.worksafe.govt.nz/managing-health-and-safety/managing-risks/what-risk-looks-like-in-your-industry/health-services/" TargetMode="External"/><Relationship Id="rId27" Type="http://schemas.openxmlformats.org/officeDocument/2006/relationships/hyperlink" Target="mailto:certification@health.govt.nz"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Publications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HealthCERT Bulletin</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MOHECM-1602756632-13987</_dlc_DocId>
    <_dlc_DocIdUrl xmlns="a92161ee-a867-43fa-afc4-ef021add4eae">
      <Url>https://mohgovtnz.sharepoint.com/sites/moh-ecm-CertHCS/_layouts/15/DocIdRedir.aspx?ID=MOHECM-1602756632-13987</Url>
      <Description>MOHECM-1602756632-13987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58" ma:contentTypeDescription="Create a new document." ma:contentTypeScope="" ma:versionID="5f7ba12052520f57a2dfe2b3909d55da">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42312c029b48e4ff32448ed7136bec4e"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element name="MediaServiceSearchProperties" ma:index="6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488FD-EBF3-4F01-96E3-2F1B3FFE0659}">
  <ds:schemaRefs>
    <ds:schemaRef ds:uri="http://schemas.openxmlformats.org/officeDocument/2006/bibliography"/>
  </ds:schemaRefs>
</ds:datastoreItem>
</file>

<file path=customXml/itemProps2.xml><?xml version="1.0" encoding="utf-8"?>
<ds:datastoreItem xmlns:ds="http://schemas.openxmlformats.org/officeDocument/2006/customXml" ds:itemID="{2D2479EE-C634-4C6F-8BCF-F26BB334E040}">
  <ds:schemaRefs>
    <ds:schemaRef ds:uri="http://schemas.microsoft.com/sharepoint/v3/contenttype/forms"/>
  </ds:schemaRefs>
</ds:datastoreItem>
</file>

<file path=customXml/itemProps3.xml><?xml version="1.0" encoding="utf-8"?>
<ds:datastoreItem xmlns:ds="http://schemas.openxmlformats.org/officeDocument/2006/customXml" ds:itemID="{449B8DBC-6264-47FE-BA16-1A441C214F19}">
  <ds:schemaRefs>
    <ds:schemaRef ds:uri="http://schemas.microsoft.com/sharepoint/events"/>
  </ds:schemaRefs>
</ds:datastoreItem>
</file>

<file path=customXml/itemProps4.xml><?xml version="1.0" encoding="utf-8"?>
<ds:datastoreItem xmlns:ds="http://schemas.openxmlformats.org/officeDocument/2006/customXml" ds:itemID="{AA4C75A7-AE91-4B68-AA73-8A268B41F492}">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08AB6C16-2A1A-4065-95F0-9D82B9CBB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3660</Words>
  <Characters>20868</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HealthCERT Bulletin Issue 32 - June 2023</vt:lpstr>
    </vt:vector>
  </TitlesOfParts>
  <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HealthCERT Bulletin Issue 32 - June 2023</dc:title>
  <dc:subject/>
  <dc:creator>Ministry of Health</dc:creator>
  <cp:keywords/>
  <dc:description/>
  <cp:lastModifiedBy>Jo Noble</cp:lastModifiedBy>
  <cp:revision>2</cp:revision>
  <dcterms:created xsi:type="dcterms:W3CDTF">2024-08-14T21:54:00Z</dcterms:created>
  <dcterms:modified xsi:type="dcterms:W3CDTF">2024-08-14T21:54:00Z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db62c879-a61b-4d95-9422-016e545511ee</vt:lpwstr>
  </property>
  <property fmtid="{D5CDD505-2E9C-101B-9397-08002B2CF9AE}" pid="4" name="MediaServiceImageTags">
    <vt:lpwstr/>
  </property>
</Properties>
</file>