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35" w:rsidRPr="00A44DF9" w:rsidRDefault="009C2F35" w:rsidP="00C340C0">
      <w:pPr>
        <w:pStyle w:val="Heading1"/>
      </w:pPr>
      <w:r>
        <w:t>EXPERT ADVISORY COMMITTEE ON DRUGS (EACD)</w:t>
      </w:r>
    </w:p>
    <w:p w:rsidR="009C2F35" w:rsidRPr="00A44DF9" w:rsidRDefault="009C2F35" w:rsidP="00C340C0">
      <w:pPr>
        <w:ind w:right="-427"/>
        <w:jc w:val="center"/>
        <w:rPr>
          <w:rFonts w:ascii="Arial" w:hAnsi="Arial" w:cs="Arial"/>
          <w:b/>
        </w:rPr>
      </w:pPr>
    </w:p>
    <w:p w:rsidR="009C2F35" w:rsidRPr="00C340C0" w:rsidRDefault="009C2F35" w:rsidP="00B51967">
      <w:pPr>
        <w:rPr>
          <w:rFonts w:ascii="Arial" w:hAnsi="Arial" w:cs="Arial"/>
          <w:b/>
          <w:iCs/>
        </w:rPr>
      </w:pPr>
      <w:bookmarkStart w:id="0" w:name="_GoBack"/>
      <w:bookmarkEnd w:id="0"/>
    </w:p>
    <w:p w:rsidR="009C2F35" w:rsidRPr="00A44DF9" w:rsidRDefault="00E1524D" w:rsidP="009C2F35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Thursday, 23</w:t>
      </w:r>
      <w:r w:rsidR="009C2F35">
        <w:rPr>
          <w:rFonts w:ascii="Arial" w:hAnsi="Arial" w:cs="Arial"/>
          <w:b/>
          <w:i/>
          <w:iCs/>
        </w:rPr>
        <w:t xml:space="preserve"> October 2014</w:t>
      </w:r>
      <w:r>
        <w:rPr>
          <w:rFonts w:ascii="Arial" w:hAnsi="Arial" w:cs="Arial"/>
          <w:b/>
          <w:i/>
          <w:iCs/>
        </w:rPr>
        <w:t>, 10am to 3pm</w:t>
      </w:r>
    </w:p>
    <w:p w:rsidR="009C2F35" w:rsidRPr="000A41C3" w:rsidRDefault="009C2F35" w:rsidP="009C2F35">
      <w:pPr>
        <w:pStyle w:val="Heading1"/>
        <w:rPr>
          <w:rFonts w:ascii="Arial" w:hAnsi="Arial" w:cs="Arial"/>
          <w:i/>
          <w:sz w:val="24"/>
        </w:rPr>
      </w:pPr>
      <w:r w:rsidRPr="000A41C3">
        <w:rPr>
          <w:rFonts w:ascii="Arial" w:hAnsi="Arial" w:cs="Arial"/>
          <w:i/>
          <w:sz w:val="24"/>
        </w:rPr>
        <w:t>(</w:t>
      </w:r>
      <w:r w:rsidR="000A41C3" w:rsidRPr="000A41C3">
        <w:rPr>
          <w:rFonts w:ascii="Arial" w:hAnsi="Arial" w:cs="Arial"/>
          <w:i/>
          <w:sz w:val="24"/>
        </w:rPr>
        <w:t xml:space="preserve">The </w:t>
      </w:r>
      <w:proofErr w:type="spellStart"/>
      <w:r w:rsidR="000A41C3" w:rsidRPr="000A41C3">
        <w:rPr>
          <w:rFonts w:ascii="Arial" w:hAnsi="Arial" w:cs="Arial"/>
          <w:i/>
          <w:sz w:val="24"/>
        </w:rPr>
        <w:t>DeHavilland</w:t>
      </w:r>
      <w:proofErr w:type="spellEnd"/>
      <w:r w:rsidR="000A41C3" w:rsidRPr="000A41C3">
        <w:rPr>
          <w:rFonts w:ascii="Arial" w:hAnsi="Arial" w:cs="Arial"/>
          <w:i/>
          <w:sz w:val="24"/>
        </w:rPr>
        <w:t xml:space="preserve"> Room, Wellington Airport Conference Centre</w:t>
      </w:r>
      <w:r w:rsidRPr="000A41C3">
        <w:rPr>
          <w:rFonts w:ascii="Arial" w:hAnsi="Arial" w:cs="Arial"/>
          <w:i/>
          <w:sz w:val="24"/>
        </w:rPr>
        <w:t>)</w:t>
      </w:r>
    </w:p>
    <w:p w:rsidR="009C2F35" w:rsidRPr="00C340C0" w:rsidRDefault="009C2F35" w:rsidP="00C340C0">
      <w:pPr>
        <w:jc w:val="center"/>
        <w:rPr>
          <w:rFonts w:ascii="Arial" w:hAnsi="Arial" w:cs="Arial"/>
          <w:b/>
        </w:rPr>
      </w:pPr>
    </w:p>
    <w:p w:rsidR="009C2F35" w:rsidRPr="00660B2F" w:rsidRDefault="009C2F35" w:rsidP="009C2F35">
      <w:pPr>
        <w:pStyle w:val="Heading2"/>
        <w:jc w:val="center"/>
        <w:rPr>
          <w:i w:val="0"/>
          <w:sz w:val="24"/>
          <w:szCs w:val="24"/>
        </w:rPr>
      </w:pPr>
      <w:r w:rsidRPr="00660B2F">
        <w:rPr>
          <w:i w:val="0"/>
          <w:sz w:val="24"/>
          <w:szCs w:val="24"/>
        </w:rPr>
        <w:t xml:space="preserve">Chair:  </w:t>
      </w:r>
      <w:r>
        <w:rPr>
          <w:i w:val="0"/>
          <w:sz w:val="24"/>
          <w:szCs w:val="24"/>
        </w:rPr>
        <w:t>Associate Professor Cynthia Darlington</w:t>
      </w:r>
    </w:p>
    <w:p w:rsidR="009C2F35" w:rsidRDefault="009C2F35" w:rsidP="009C2F35">
      <w:pPr>
        <w:rPr>
          <w:rFonts w:ascii="Arial" w:hAnsi="Arial" w:cs="Arial"/>
          <w:b/>
        </w:rPr>
      </w:pPr>
    </w:p>
    <w:p w:rsidR="000A41C3" w:rsidRPr="00C340C0" w:rsidRDefault="000A41C3" w:rsidP="009C2F35">
      <w:pPr>
        <w:rPr>
          <w:rFonts w:ascii="Arial" w:hAnsi="Arial" w:cs="Arial"/>
          <w:b/>
        </w:rPr>
      </w:pPr>
    </w:p>
    <w:p w:rsidR="009C2F35" w:rsidRPr="00A44DF9" w:rsidRDefault="009C2F35" w:rsidP="009C2F35">
      <w:pPr>
        <w:pStyle w:val="Heading1"/>
        <w:rPr>
          <w:rFonts w:ascii="Arial" w:hAnsi="Arial" w:cs="Arial"/>
        </w:rPr>
      </w:pPr>
      <w:r w:rsidRPr="00A44DF9">
        <w:rPr>
          <w:rFonts w:ascii="Arial" w:hAnsi="Arial" w:cs="Arial"/>
        </w:rPr>
        <w:t>AGENDA</w:t>
      </w:r>
    </w:p>
    <w:p w:rsidR="009C2F35" w:rsidRDefault="009C2F35" w:rsidP="009C2F35">
      <w:pPr>
        <w:spacing w:line="360" w:lineRule="auto"/>
        <w:rPr>
          <w:rFonts w:ascii="Arial" w:hAnsi="Arial" w:cs="Arial"/>
          <w:b/>
        </w:rPr>
      </w:pPr>
    </w:p>
    <w:p w:rsidR="009C2F35" w:rsidRPr="00FB0709" w:rsidRDefault="009C2F35" w:rsidP="009C2F35">
      <w:pPr>
        <w:numPr>
          <w:ilvl w:val="0"/>
          <w:numId w:val="1"/>
        </w:numPr>
        <w:ind w:left="357" w:right="-567" w:hanging="357"/>
        <w:rPr>
          <w:rFonts w:ascii="Arial" w:hAnsi="Arial" w:cs="Arial"/>
          <w:bCs/>
        </w:rPr>
      </w:pPr>
      <w:r w:rsidRPr="00A44DF9">
        <w:rPr>
          <w:rFonts w:ascii="Arial" w:hAnsi="Arial" w:cs="Arial"/>
          <w:b/>
        </w:rPr>
        <w:t>Welcome</w:t>
      </w:r>
      <w:r w:rsidR="00C340C0">
        <w:rPr>
          <w:rFonts w:ascii="Arial" w:hAnsi="Arial" w:cs="Arial"/>
          <w:b/>
        </w:rPr>
        <w:t>,</w:t>
      </w:r>
      <w:r w:rsidRPr="00A44DF9">
        <w:rPr>
          <w:rFonts w:ascii="Arial" w:hAnsi="Arial" w:cs="Arial"/>
          <w:b/>
        </w:rPr>
        <w:t xml:space="preserve"> introductions </w:t>
      </w:r>
      <w:r w:rsidR="00C340C0">
        <w:rPr>
          <w:rFonts w:ascii="Arial" w:hAnsi="Arial" w:cs="Arial"/>
          <w:b/>
        </w:rPr>
        <w:t>and apologies</w:t>
      </w:r>
    </w:p>
    <w:p w:rsidR="009C2F35" w:rsidRDefault="009C2F35" w:rsidP="009C2F35">
      <w:pPr>
        <w:ind w:right="-567"/>
        <w:rPr>
          <w:rFonts w:ascii="Arial" w:hAnsi="Arial" w:cs="Arial"/>
          <w:b/>
          <w:caps/>
        </w:rPr>
      </w:pPr>
    </w:p>
    <w:p w:rsidR="009C2F35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Housekeeping</w:t>
      </w:r>
    </w:p>
    <w:p w:rsidR="00D7435F" w:rsidRPr="00D7435F" w:rsidRDefault="00D7435F" w:rsidP="00D7435F">
      <w:pPr>
        <w:pStyle w:val="Unpublished"/>
        <w:ind w:left="709"/>
        <w:rPr>
          <w:rFonts w:ascii="Arial" w:hAnsi="Arial" w:cs="Arial"/>
          <w:i/>
        </w:rPr>
      </w:pPr>
      <w:r w:rsidRPr="00D7435F">
        <w:rPr>
          <w:rFonts w:ascii="Arial" w:hAnsi="Arial" w:cs="Arial"/>
          <w:i/>
        </w:rPr>
        <w:t xml:space="preserve">(Secretariat </w:t>
      </w:r>
      <w:r w:rsidR="000A41C3">
        <w:rPr>
          <w:rFonts w:ascii="Arial" w:hAnsi="Arial" w:cs="Arial"/>
          <w:i/>
        </w:rPr>
        <w:t>to</w:t>
      </w:r>
      <w:r w:rsidRPr="00D7435F">
        <w:rPr>
          <w:rFonts w:ascii="Arial" w:hAnsi="Arial" w:cs="Arial"/>
          <w:i/>
        </w:rPr>
        <w:t xml:space="preserve"> assist)</w:t>
      </w:r>
    </w:p>
    <w:p w:rsidR="00C340C0" w:rsidRDefault="00C340C0" w:rsidP="00C340C0">
      <w:pPr>
        <w:pStyle w:val="ListParagraph"/>
        <w:ind w:left="0"/>
        <w:rPr>
          <w:rFonts w:ascii="Arial" w:hAnsi="Arial" w:cs="Arial"/>
          <w:b/>
        </w:rPr>
      </w:pPr>
    </w:p>
    <w:p w:rsidR="00C340C0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Role, functions</w:t>
      </w:r>
      <w:r w:rsidR="000A41C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background</w:t>
      </w:r>
    </w:p>
    <w:p w:rsidR="00C340C0" w:rsidRPr="00C340C0" w:rsidRDefault="00C340C0" w:rsidP="00C340C0">
      <w:pPr>
        <w:pStyle w:val="ListParagraph"/>
        <w:rPr>
          <w:rFonts w:ascii="Arial" w:hAnsi="Arial" w:cs="Arial"/>
          <w:i/>
        </w:rPr>
      </w:pPr>
      <w:r w:rsidRPr="00C340C0">
        <w:rPr>
          <w:rFonts w:ascii="Arial" w:hAnsi="Arial" w:cs="Arial"/>
          <w:i/>
        </w:rPr>
        <w:t>(</w:t>
      </w:r>
      <w:r w:rsidR="003E446F">
        <w:rPr>
          <w:rFonts w:ascii="Arial" w:hAnsi="Arial" w:cs="Arial"/>
          <w:i/>
        </w:rPr>
        <w:t>Includes previous EACD minutes of November 2010</w:t>
      </w:r>
      <w:r w:rsidRPr="00C340C0">
        <w:rPr>
          <w:rFonts w:ascii="Arial" w:hAnsi="Arial" w:cs="Arial"/>
          <w:i/>
        </w:rPr>
        <w:t>)</w:t>
      </w:r>
    </w:p>
    <w:p w:rsidR="00C340C0" w:rsidRDefault="00C340C0" w:rsidP="00C340C0">
      <w:pPr>
        <w:pStyle w:val="Unpublished"/>
        <w:rPr>
          <w:rFonts w:ascii="Arial" w:hAnsi="Arial" w:cs="Arial"/>
          <w:b/>
        </w:rPr>
      </w:pPr>
    </w:p>
    <w:p w:rsidR="00C340C0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</w:t>
      </w:r>
      <w:r w:rsidR="00E1524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Reference</w:t>
      </w:r>
    </w:p>
    <w:p w:rsidR="00C340C0" w:rsidRPr="00C340C0" w:rsidRDefault="00C340C0" w:rsidP="00C340C0">
      <w:pPr>
        <w:pStyle w:val="Unpublished"/>
        <w:ind w:left="709"/>
        <w:rPr>
          <w:rFonts w:ascii="Arial" w:hAnsi="Arial" w:cs="Arial"/>
          <w:i/>
        </w:rPr>
      </w:pPr>
      <w:r w:rsidRPr="00C340C0">
        <w:rPr>
          <w:rFonts w:ascii="Arial" w:hAnsi="Arial" w:cs="Arial"/>
          <w:i/>
        </w:rPr>
        <w:t>(</w:t>
      </w:r>
      <w:r w:rsidR="000A41C3">
        <w:rPr>
          <w:rFonts w:ascii="Arial" w:hAnsi="Arial" w:cs="Arial"/>
          <w:i/>
        </w:rPr>
        <w:t>C</w:t>
      </w:r>
      <w:r w:rsidRPr="00C340C0">
        <w:rPr>
          <w:rFonts w:ascii="Arial" w:hAnsi="Arial" w:cs="Arial"/>
          <w:i/>
        </w:rPr>
        <w:t>urrent TOR require</w:t>
      </w:r>
      <w:r w:rsidR="00D7435F">
        <w:rPr>
          <w:rFonts w:ascii="Arial" w:hAnsi="Arial" w:cs="Arial"/>
          <w:i/>
        </w:rPr>
        <w:t>s</w:t>
      </w:r>
      <w:r w:rsidRPr="00C340C0">
        <w:rPr>
          <w:rFonts w:ascii="Arial" w:hAnsi="Arial" w:cs="Arial"/>
          <w:i/>
        </w:rPr>
        <w:t xml:space="preserve"> </w:t>
      </w:r>
      <w:r w:rsidR="003E446F">
        <w:rPr>
          <w:rFonts w:ascii="Arial" w:hAnsi="Arial" w:cs="Arial"/>
          <w:i/>
        </w:rPr>
        <w:t>amendment</w:t>
      </w:r>
      <w:r w:rsidRPr="00C340C0">
        <w:rPr>
          <w:rFonts w:ascii="Arial" w:hAnsi="Arial" w:cs="Arial"/>
          <w:i/>
        </w:rPr>
        <w:t>)</w:t>
      </w:r>
    </w:p>
    <w:p w:rsidR="00C340C0" w:rsidRDefault="00C340C0" w:rsidP="00C340C0">
      <w:pPr>
        <w:pStyle w:val="ListParagraph"/>
        <w:ind w:left="0"/>
        <w:rPr>
          <w:rFonts w:ascii="Arial" w:hAnsi="Arial" w:cs="Arial"/>
          <w:b/>
        </w:rPr>
      </w:pPr>
    </w:p>
    <w:p w:rsidR="00C340C0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Conflicts of Interest</w:t>
      </w:r>
    </w:p>
    <w:p w:rsidR="000A41C3" w:rsidRDefault="000A41C3" w:rsidP="000A41C3">
      <w:pPr>
        <w:pStyle w:val="Unpublished"/>
        <w:rPr>
          <w:rFonts w:ascii="Arial" w:hAnsi="Arial" w:cs="Arial"/>
          <w:b/>
        </w:rPr>
      </w:pPr>
    </w:p>
    <w:p w:rsidR="009C2F35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Substance</w:t>
      </w:r>
      <w:r w:rsidR="009C2F35">
        <w:rPr>
          <w:rFonts w:ascii="Arial" w:hAnsi="Arial" w:cs="Arial"/>
          <w:b/>
        </w:rPr>
        <w:t xml:space="preserve"> assessments</w:t>
      </w:r>
    </w:p>
    <w:p w:rsidR="00C340C0" w:rsidRPr="00C340C0" w:rsidRDefault="00C340C0" w:rsidP="009C2F35">
      <w:pPr>
        <w:pStyle w:val="Unpublished"/>
        <w:numPr>
          <w:ilvl w:val="0"/>
          <w:numId w:val="3"/>
        </w:num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NBOMe</w:t>
      </w:r>
      <w:proofErr w:type="spellEnd"/>
      <w:r>
        <w:rPr>
          <w:rFonts w:ascii="Arial" w:hAnsi="Arial" w:cs="Arial"/>
          <w:b/>
        </w:rPr>
        <w:t xml:space="preserve"> compounds</w:t>
      </w:r>
    </w:p>
    <w:p w:rsidR="009C2F35" w:rsidRPr="003E446F" w:rsidRDefault="00C340C0" w:rsidP="00C340C0">
      <w:pPr>
        <w:pStyle w:val="Unpublished"/>
        <w:ind w:left="1077"/>
        <w:rPr>
          <w:rFonts w:ascii="Arial" w:hAnsi="Arial" w:cs="Arial"/>
          <w:i/>
        </w:rPr>
      </w:pPr>
      <w:r w:rsidRPr="00C340C0">
        <w:rPr>
          <w:rFonts w:ascii="Arial" w:hAnsi="Arial" w:cs="Arial"/>
          <w:i/>
        </w:rPr>
        <w:t>(</w:t>
      </w:r>
      <w:r w:rsidR="000A41C3">
        <w:rPr>
          <w:rFonts w:ascii="Arial" w:hAnsi="Arial" w:cs="Arial"/>
          <w:i/>
        </w:rPr>
        <w:t>A</w:t>
      </w:r>
      <w:r w:rsidRPr="00C340C0">
        <w:rPr>
          <w:rFonts w:ascii="Arial" w:hAnsi="Arial" w:cs="Arial"/>
          <w:i/>
        </w:rPr>
        <w:t xml:space="preserve">lso known as “synthetic LSD”; formal assessment </w:t>
      </w:r>
      <w:r w:rsidR="006E719F">
        <w:rPr>
          <w:rFonts w:ascii="Arial" w:hAnsi="Arial" w:cs="Arial"/>
          <w:i/>
        </w:rPr>
        <w:t>was</w:t>
      </w:r>
      <w:r w:rsidRPr="00C340C0">
        <w:rPr>
          <w:rFonts w:ascii="Arial" w:hAnsi="Arial" w:cs="Arial"/>
          <w:i/>
        </w:rPr>
        <w:t xml:space="preserve"> requested by </w:t>
      </w:r>
      <w:r w:rsidR="006E719F">
        <w:rPr>
          <w:rFonts w:ascii="Arial" w:hAnsi="Arial" w:cs="Arial"/>
          <w:i/>
        </w:rPr>
        <w:t>Associate</w:t>
      </w:r>
      <w:r w:rsidRPr="00C340C0">
        <w:rPr>
          <w:rFonts w:ascii="Arial" w:hAnsi="Arial" w:cs="Arial"/>
          <w:i/>
        </w:rPr>
        <w:t xml:space="preserve"> Minister</w:t>
      </w:r>
      <w:r w:rsidR="006E719F">
        <w:rPr>
          <w:rFonts w:ascii="Arial" w:hAnsi="Arial" w:cs="Arial"/>
          <w:i/>
        </w:rPr>
        <w:t xml:space="preserve"> of Health</w:t>
      </w:r>
      <w:r w:rsidRPr="00C340C0">
        <w:rPr>
          <w:rFonts w:ascii="Arial" w:hAnsi="Arial" w:cs="Arial"/>
          <w:i/>
        </w:rPr>
        <w:t>)</w:t>
      </w:r>
    </w:p>
    <w:p w:rsidR="00C340C0" w:rsidRPr="00C340C0" w:rsidRDefault="00C340C0" w:rsidP="009C2F35">
      <w:pPr>
        <w:pStyle w:val="Unpublished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DMAA (1,3-Dimethylamylamine</w:t>
      </w:r>
      <w:r w:rsidR="003E446F">
        <w:rPr>
          <w:rFonts w:ascii="Arial" w:hAnsi="Arial" w:cs="Arial"/>
          <w:b/>
        </w:rPr>
        <w:t>)</w:t>
      </w:r>
    </w:p>
    <w:p w:rsidR="00C340C0" w:rsidRPr="00C340C0" w:rsidRDefault="00C340C0" w:rsidP="00C340C0">
      <w:pPr>
        <w:pStyle w:val="Unpublished"/>
        <w:ind w:left="1077"/>
        <w:rPr>
          <w:rFonts w:ascii="Arial" w:hAnsi="Arial" w:cs="Arial"/>
          <w:i/>
        </w:rPr>
      </w:pPr>
      <w:r w:rsidRPr="00C340C0">
        <w:rPr>
          <w:rFonts w:ascii="Arial" w:hAnsi="Arial" w:cs="Arial"/>
          <w:i/>
        </w:rPr>
        <w:t>(</w:t>
      </w:r>
      <w:r w:rsidR="000A41C3">
        <w:rPr>
          <w:rFonts w:ascii="Arial" w:hAnsi="Arial" w:cs="Arial"/>
          <w:i/>
        </w:rPr>
        <w:t xml:space="preserve">Issue is whether </w:t>
      </w:r>
      <w:r w:rsidRPr="00C340C0">
        <w:rPr>
          <w:rFonts w:ascii="Arial" w:hAnsi="Arial" w:cs="Arial"/>
          <w:i/>
        </w:rPr>
        <w:t xml:space="preserve">current </w:t>
      </w:r>
      <w:r w:rsidR="000A41C3">
        <w:rPr>
          <w:rFonts w:ascii="Arial" w:hAnsi="Arial" w:cs="Arial"/>
          <w:i/>
        </w:rPr>
        <w:t>‘</w:t>
      </w:r>
      <w:r w:rsidRPr="00C340C0">
        <w:rPr>
          <w:rFonts w:ascii="Arial" w:hAnsi="Arial" w:cs="Arial"/>
          <w:i/>
        </w:rPr>
        <w:t>default</w:t>
      </w:r>
      <w:r w:rsidR="000A41C3">
        <w:rPr>
          <w:rFonts w:ascii="Arial" w:hAnsi="Arial" w:cs="Arial"/>
          <w:i/>
        </w:rPr>
        <w:t>’</w:t>
      </w:r>
      <w:r w:rsidRPr="00C340C0">
        <w:rPr>
          <w:rFonts w:ascii="Arial" w:hAnsi="Arial" w:cs="Arial"/>
          <w:i/>
        </w:rPr>
        <w:t xml:space="preserve"> </w:t>
      </w:r>
      <w:r w:rsidR="000A41C3">
        <w:rPr>
          <w:rFonts w:ascii="Arial" w:hAnsi="Arial" w:cs="Arial"/>
          <w:i/>
        </w:rPr>
        <w:t>control</w:t>
      </w:r>
      <w:r w:rsidRPr="00C340C0">
        <w:rPr>
          <w:rFonts w:ascii="Arial" w:hAnsi="Arial" w:cs="Arial"/>
          <w:i/>
        </w:rPr>
        <w:t xml:space="preserve"> under the Psychoactive Substances Act </w:t>
      </w:r>
      <w:r w:rsidR="000A41C3">
        <w:rPr>
          <w:rFonts w:ascii="Arial" w:hAnsi="Arial" w:cs="Arial"/>
          <w:i/>
        </w:rPr>
        <w:t>is</w:t>
      </w:r>
      <w:r w:rsidRPr="00C340C0">
        <w:rPr>
          <w:rFonts w:ascii="Arial" w:hAnsi="Arial" w:cs="Arial"/>
          <w:i/>
        </w:rPr>
        <w:t xml:space="preserve"> appropriate)</w:t>
      </w:r>
    </w:p>
    <w:p w:rsidR="009C2F35" w:rsidRDefault="009C2F35" w:rsidP="009C2F35">
      <w:pPr>
        <w:pStyle w:val="Unpublished"/>
        <w:rPr>
          <w:rFonts w:ascii="Arial" w:hAnsi="Arial" w:cs="Arial"/>
          <w:b/>
        </w:rPr>
      </w:pPr>
    </w:p>
    <w:p w:rsidR="00A3788A" w:rsidRDefault="00A3788A" w:rsidP="00A3788A">
      <w:pPr>
        <w:pStyle w:val="Unpublishe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‘Two stage’ assessment process</w:t>
      </w:r>
    </w:p>
    <w:p w:rsidR="00A3788A" w:rsidRPr="000A41C3" w:rsidRDefault="00A3788A" w:rsidP="00A3788A">
      <w:pPr>
        <w:pStyle w:val="Unpublished"/>
        <w:ind w:left="709"/>
        <w:rPr>
          <w:rFonts w:ascii="Arial" w:hAnsi="Arial" w:cs="Arial"/>
          <w:i/>
        </w:rPr>
      </w:pPr>
      <w:r w:rsidRPr="000A41C3">
        <w:rPr>
          <w:rFonts w:ascii="Arial" w:hAnsi="Arial" w:cs="Arial"/>
          <w:i/>
        </w:rPr>
        <w:t>(</w:t>
      </w:r>
      <w:proofErr w:type="gramStart"/>
      <w:r w:rsidRPr="000A41C3">
        <w:rPr>
          <w:rFonts w:ascii="Arial" w:hAnsi="Arial" w:cs="Arial"/>
          <w:i/>
        </w:rPr>
        <w:t>as</w:t>
      </w:r>
      <w:proofErr w:type="gramEnd"/>
      <w:r w:rsidRPr="000A41C3">
        <w:rPr>
          <w:rFonts w:ascii="Arial" w:hAnsi="Arial" w:cs="Arial"/>
          <w:i/>
        </w:rPr>
        <w:t xml:space="preserve"> agreed by EACD</w:t>
      </w:r>
      <w:r>
        <w:rPr>
          <w:rFonts w:ascii="Arial" w:hAnsi="Arial" w:cs="Arial"/>
          <w:i/>
        </w:rPr>
        <w:t xml:space="preserve"> in April 2010</w:t>
      </w:r>
      <w:r w:rsidRPr="000A41C3">
        <w:rPr>
          <w:rFonts w:ascii="Arial" w:hAnsi="Arial" w:cs="Arial"/>
          <w:i/>
        </w:rPr>
        <w:t>)</w:t>
      </w:r>
    </w:p>
    <w:p w:rsidR="00A3788A" w:rsidRDefault="00A3788A" w:rsidP="009C2F35">
      <w:pPr>
        <w:pStyle w:val="Unpublished"/>
        <w:rPr>
          <w:rFonts w:ascii="Arial" w:hAnsi="Arial" w:cs="Arial"/>
          <w:b/>
        </w:rPr>
      </w:pPr>
    </w:p>
    <w:p w:rsidR="009C2F35" w:rsidRDefault="00C340C0" w:rsidP="009C2F35">
      <w:pPr>
        <w:pStyle w:val="Unpublished"/>
        <w:numPr>
          <w:ilvl w:val="0"/>
          <w:numId w:val="1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of future agenda items</w:t>
      </w:r>
    </w:p>
    <w:p w:rsidR="00C340C0" w:rsidRDefault="00C340C0" w:rsidP="00C340C0">
      <w:pPr>
        <w:pStyle w:val="Unpublished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Misuse of Drugs Act</w:t>
      </w:r>
      <w:r w:rsidR="006E719F">
        <w:rPr>
          <w:rFonts w:ascii="Arial" w:hAnsi="Arial" w:cs="Arial"/>
          <w:b/>
        </w:rPr>
        <w:t xml:space="preserve"> (</w:t>
      </w:r>
      <w:proofErr w:type="spellStart"/>
      <w:r w:rsidR="006E719F">
        <w:rPr>
          <w:rFonts w:ascii="Arial" w:hAnsi="Arial" w:cs="Arial"/>
          <w:b/>
        </w:rPr>
        <w:t>MoDA</w:t>
      </w:r>
      <w:proofErr w:type="spellEnd"/>
      <w:r w:rsidR="006E719F">
        <w:rPr>
          <w:rFonts w:ascii="Arial" w:hAnsi="Arial" w:cs="Arial"/>
          <w:b/>
        </w:rPr>
        <w:t>)</w:t>
      </w:r>
    </w:p>
    <w:p w:rsidR="000A41C3" w:rsidRPr="000A41C3" w:rsidRDefault="000A41C3" w:rsidP="000A41C3">
      <w:pPr>
        <w:pStyle w:val="Unpublished"/>
        <w:ind w:left="1077"/>
        <w:rPr>
          <w:rFonts w:ascii="Arial" w:hAnsi="Arial" w:cs="Arial"/>
          <w:i/>
        </w:rPr>
      </w:pPr>
      <w:r w:rsidRPr="000A41C3">
        <w:rPr>
          <w:rFonts w:ascii="Arial" w:hAnsi="Arial" w:cs="Arial"/>
          <w:i/>
        </w:rPr>
        <w:t>(</w:t>
      </w:r>
      <w:r w:rsidR="0097589F">
        <w:rPr>
          <w:rFonts w:ascii="Arial" w:hAnsi="Arial" w:cs="Arial"/>
          <w:i/>
        </w:rPr>
        <w:t>Secretariat</w:t>
      </w:r>
      <w:r w:rsidRPr="000A41C3">
        <w:rPr>
          <w:rFonts w:ascii="Arial" w:hAnsi="Arial" w:cs="Arial"/>
          <w:i/>
        </w:rPr>
        <w:t>)</w:t>
      </w:r>
    </w:p>
    <w:p w:rsidR="00C340C0" w:rsidRDefault="00C340C0" w:rsidP="00C340C0">
      <w:pPr>
        <w:pStyle w:val="Unpublished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Relationships </w:t>
      </w:r>
      <w:r w:rsidR="000A41C3">
        <w:rPr>
          <w:rFonts w:ascii="Arial" w:hAnsi="Arial" w:cs="Arial"/>
          <w:b/>
        </w:rPr>
        <w:t xml:space="preserve">between </w:t>
      </w:r>
      <w:proofErr w:type="spellStart"/>
      <w:r w:rsidR="006E719F">
        <w:rPr>
          <w:rFonts w:ascii="Arial" w:hAnsi="Arial" w:cs="Arial"/>
          <w:b/>
        </w:rPr>
        <w:t>MoDA</w:t>
      </w:r>
      <w:proofErr w:type="spellEnd"/>
      <w:r w:rsidR="006E719F">
        <w:rPr>
          <w:rFonts w:ascii="Arial" w:hAnsi="Arial" w:cs="Arial"/>
          <w:b/>
        </w:rPr>
        <w:t xml:space="preserve"> and other legislation</w:t>
      </w:r>
      <w:r w:rsidR="000A41C3">
        <w:rPr>
          <w:rFonts w:ascii="Arial" w:hAnsi="Arial" w:cs="Arial"/>
          <w:b/>
        </w:rPr>
        <w:t xml:space="preserve"> </w:t>
      </w:r>
      <w:r w:rsidR="006E719F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 w:rsidR="000A41C3">
        <w:rPr>
          <w:rFonts w:ascii="Arial" w:hAnsi="Arial" w:cs="Arial"/>
          <w:b/>
        </w:rPr>
        <w:t>expert</w:t>
      </w:r>
      <w:r>
        <w:rPr>
          <w:rFonts w:ascii="Arial" w:hAnsi="Arial" w:cs="Arial"/>
          <w:b/>
        </w:rPr>
        <w:t xml:space="preserve"> committees</w:t>
      </w:r>
    </w:p>
    <w:p w:rsidR="000A41C3" w:rsidRPr="000A41C3" w:rsidRDefault="000A41C3" w:rsidP="000A41C3">
      <w:pPr>
        <w:pStyle w:val="Unpublished"/>
        <w:ind w:left="1077"/>
        <w:rPr>
          <w:rFonts w:ascii="Arial" w:hAnsi="Arial" w:cs="Arial"/>
          <w:i/>
        </w:rPr>
      </w:pPr>
      <w:r w:rsidRPr="000A41C3">
        <w:rPr>
          <w:rFonts w:ascii="Arial" w:hAnsi="Arial" w:cs="Arial"/>
          <w:i/>
        </w:rPr>
        <w:t>(</w:t>
      </w:r>
      <w:r w:rsidR="003E446F">
        <w:rPr>
          <w:rFonts w:ascii="Arial" w:hAnsi="Arial" w:cs="Arial"/>
          <w:i/>
        </w:rPr>
        <w:t xml:space="preserve">Dr </w:t>
      </w:r>
      <w:r w:rsidRPr="000A41C3">
        <w:rPr>
          <w:rFonts w:ascii="Arial" w:hAnsi="Arial" w:cs="Arial"/>
          <w:i/>
        </w:rPr>
        <w:t>Stewart J</w:t>
      </w:r>
      <w:r w:rsidR="003E446F">
        <w:rPr>
          <w:rFonts w:ascii="Arial" w:hAnsi="Arial" w:cs="Arial"/>
          <w:i/>
        </w:rPr>
        <w:t>essamine</w:t>
      </w:r>
      <w:r w:rsidRPr="000A41C3">
        <w:rPr>
          <w:rFonts w:ascii="Arial" w:hAnsi="Arial" w:cs="Arial"/>
          <w:i/>
        </w:rPr>
        <w:t>)</w:t>
      </w:r>
    </w:p>
    <w:p w:rsidR="00C340C0" w:rsidRDefault="00C340C0" w:rsidP="00C340C0">
      <w:pPr>
        <w:pStyle w:val="Unpublished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Issues raised by previous EACD</w:t>
      </w:r>
    </w:p>
    <w:p w:rsidR="0031236F" w:rsidRDefault="000A41C3" w:rsidP="000A41C3">
      <w:pPr>
        <w:pStyle w:val="Unpublished"/>
        <w:ind w:left="1077"/>
        <w:rPr>
          <w:rFonts w:ascii="Arial" w:hAnsi="Arial" w:cs="Arial"/>
          <w:i/>
        </w:rPr>
      </w:pPr>
      <w:r w:rsidRPr="000A41C3">
        <w:rPr>
          <w:rFonts w:ascii="Arial" w:hAnsi="Arial" w:cs="Arial"/>
          <w:i/>
        </w:rPr>
        <w:t>(Tramadol</w:t>
      </w:r>
      <w:r w:rsidR="0031236F">
        <w:rPr>
          <w:rFonts w:ascii="Arial" w:hAnsi="Arial" w:cs="Arial"/>
          <w:i/>
        </w:rPr>
        <w:t xml:space="preserve"> - paper</w:t>
      </w:r>
    </w:p>
    <w:p w:rsidR="000A41C3" w:rsidRPr="000A41C3" w:rsidRDefault="0097589F" w:rsidP="000A41C3">
      <w:pPr>
        <w:pStyle w:val="Unpublished"/>
        <w:ind w:left="1077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Working Schedule of Substances</w:t>
      </w:r>
      <w:r w:rsidR="0031236F">
        <w:rPr>
          <w:rFonts w:ascii="Arial" w:hAnsi="Arial" w:cs="Arial"/>
          <w:i/>
        </w:rPr>
        <w:t xml:space="preserve"> - spreadsheet</w:t>
      </w:r>
      <w:r w:rsidR="000A41C3" w:rsidRPr="000A41C3">
        <w:rPr>
          <w:rFonts w:ascii="Arial" w:hAnsi="Arial" w:cs="Arial"/>
          <w:i/>
        </w:rPr>
        <w:t>)</w:t>
      </w:r>
    </w:p>
    <w:p w:rsidR="00C340C0" w:rsidRDefault="00C340C0" w:rsidP="009C2F35">
      <w:pPr>
        <w:pStyle w:val="Unpublished"/>
        <w:rPr>
          <w:rFonts w:ascii="Arial" w:hAnsi="Arial" w:cs="Arial"/>
          <w:b/>
        </w:rPr>
      </w:pPr>
    </w:p>
    <w:p w:rsidR="009C2F35" w:rsidRDefault="00C340C0" w:rsidP="00C340C0">
      <w:pPr>
        <w:pStyle w:val="Unpublishe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meetings</w:t>
      </w:r>
    </w:p>
    <w:p w:rsidR="009C2F35" w:rsidRDefault="009C2F35" w:rsidP="009C2F35">
      <w:pPr>
        <w:pStyle w:val="Unpublished"/>
        <w:rPr>
          <w:rFonts w:ascii="Arial" w:hAnsi="Arial" w:cs="Arial"/>
          <w:b/>
        </w:rPr>
      </w:pPr>
    </w:p>
    <w:p w:rsidR="009C2F35" w:rsidRDefault="009C2F35" w:rsidP="009C2F35">
      <w:pPr>
        <w:pStyle w:val="Unpublished"/>
        <w:rPr>
          <w:rFonts w:ascii="Arial" w:hAnsi="Arial" w:cs="Arial"/>
          <w:b/>
        </w:rPr>
      </w:pPr>
    </w:p>
    <w:sectPr w:rsidR="009C2F35" w:rsidSect="00B93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60" w:bottom="1440" w:left="14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36" w:rsidRDefault="00FE2736">
      <w:r>
        <w:separator/>
      </w:r>
    </w:p>
  </w:endnote>
  <w:endnote w:type="continuationSeparator" w:id="0">
    <w:p w:rsidR="00FE2736" w:rsidRDefault="00FE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36" w:rsidRDefault="00FE2736">
      <w:r>
        <w:separator/>
      </w:r>
    </w:p>
  </w:footnote>
  <w:footnote w:type="continuationSeparator" w:id="0">
    <w:p w:rsidR="00FE2736" w:rsidRDefault="00FE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65" w:rsidRDefault="00B51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012"/>
    <w:multiLevelType w:val="hybridMultilevel"/>
    <w:tmpl w:val="87949D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DA"/>
    <w:multiLevelType w:val="hybridMultilevel"/>
    <w:tmpl w:val="782CCC7C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B91718"/>
    <w:multiLevelType w:val="hybridMultilevel"/>
    <w:tmpl w:val="8042D9D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82C92"/>
    <w:multiLevelType w:val="hybridMultilevel"/>
    <w:tmpl w:val="ED240BD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66C5B4C"/>
    <w:multiLevelType w:val="hybridMultilevel"/>
    <w:tmpl w:val="737E46F6"/>
    <w:lvl w:ilvl="0" w:tplc="04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C232D30"/>
    <w:multiLevelType w:val="hybridMultilevel"/>
    <w:tmpl w:val="88C0B71C"/>
    <w:lvl w:ilvl="0" w:tplc="0798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C2D03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A41C3"/>
    <w:rsid w:val="000A4D3C"/>
    <w:rsid w:val="00125FD3"/>
    <w:rsid w:val="00141B28"/>
    <w:rsid w:val="0031236F"/>
    <w:rsid w:val="003724AB"/>
    <w:rsid w:val="003E446F"/>
    <w:rsid w:val="003E7BFA"/>
    <w:rsid w:val="00460FDC"/>
    <w:rsid w:val="005E2D8B"/>
    <w:rsid w:val="00640B89"/>
    <w:rsid w:val="006E719F"/>
    <w:rsid w:val="00794D78"/>
    <w:rsid w:val="007E7084"/>
    <w:rsid w:val="009138C8"/>
    <w:rsid w:val="00944AA5"/>
    <w:rsid w:val="0097589F"/>
    <w:rsid w:val="009866FE"/>
    <w:rsid w:val="009B5A41"/>
    <w:rsid w:val="009C2F35"/>
    <w:rsid w:val="00A3788A"/>
    <w:rsid w:val="00A42F79"/>
    <w:rsid w:val="00AA7E28"/>
    <w:rsid w:val="00AF3065"/>
    <w:rsid w:val="00B51967"/>
    <w:rsid w:val="00C340C0"/>
    <w:rsid w:val="00D7435F"/>
    <w:rsid w:val="00D97ECB"/>
    <w:rsid w:val="00DD69A8"/>
    <w:rsid w:val="00DD76F4"/>
    <w:rsid w:val="00E1524D"/>
    <w:rsid w:val="00F209FE"/>
    <w:rsid w:val="00F958B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542F4-B304-4849-838A-C85F1F0C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35"/>
    <w:pPr>
      <w:jc w:val="both"/>
    </w:pPr>
    <w:rPr>
      <w:rFonts w:ascii="Times New Roman Mäori" w:eastAsia="Times New Roman" w:hAnsi="Times New Roman Mäo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2F35"/>
    <w:pPr>
      <w:keepNext/>
      <w:jc w:val="center"/>
      <w:outlineLvl w:val="0"/>
    </w:pPr>
    <w:rPr>
      <w:rFonts w:ascii="Arial Mäori" w:hAnsi="Arial Mäor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C2F3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2F35"/>
    <w:pPr>
      <w:keepNext/>
      <w:ind w:right="-427"/>
      <w:jc w:val="center"/>
      <w:outlineLvl w:val="3"/>
    </w:pPr>
    <w:rPr>
      <w:rFonts w:ascii="Arial Mäori" w:hAnsi="Arial Mäo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2F35"/>
    <w:rPr>
      <w:rFonts w:ascii="Arial Mäori" w:eastAsia="Times New Roman" w:hAnsi="Arial Mäori" w:cs="Times New Roman"/>
      <w:b/>
      <w:sz w:val="28"/>
      <w:szCs w:val="24"/>
    </w:rPr>
  </w:style>
  <w:style w:type="character" w:customStyle="1" w:styleId="Heading2Char">
    <w:name w:val="Heading 2 Char"/>
    <w:link w:val="Heading2"/>
    <w:rsid w:val="009C2F35"/>
    <w:rPr>
      <w:rFonts w:eastAsia="Times New Roman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9C2F35"/>
    <w:rPr>
      <w:rFonts w:ascii="Arial Mäori" w:eastAsia="Times New Roman" w:hAnsi="Arial Mäori" w:cs="Times New Roman"/>
      <w:b/>
      <w:sz w:val="28"/>
      <w:szCs w:val="24"/>
    </w:rPr>
  </w:style>
  <w:style w:type="paragraph" w:customStyle="1" w:styleId="Unpublished">
    <w:name w:val="Unpublished"/>
    <w:basedOn w:val="Normal"/>
    <w:rsid w:val="009C2F35"/>
    <w:pPr>
      <w:jc w:val="left"/>
    </w:pPr>
    <w:rPr>
      <w:rFonts w:ascii="Arial Mäori" w:hAnsi="Arial Mäori"/>
    </w:rPr>
  </w:style>
  <w:style w:type="paragraph" w:styleId="Header">
    <w:name w:val="header"/>
    <w:basedOn w:val="Normal"/>
    <w:link w:val="HeaderChar"/>
    <w:rsid w:val="009C2F35"/>
    <w:pPr>
      <w:tabs>
        <w:tab w:val="center" w:pos="4153"/>
        <w:tab w:val="right" w:pos="8306"/>
      </w:tabs>
      <w:jc w:val="left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9C2F3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9C2F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C2F35"/>
    <w:rPr>
      <w:rFonts w:ascii="Times New Roman Mäori" w:eastAsia="Times New Roman" w:hAnsi="Times New Roman Mäori" w:cs="Times New Roman"/>
      <w:szCs w:val="24"/>
    </w:rPr>
  </w:style>
  <w:style w:type="paragraph" w:styleId="ListParagraph">
    <w:name w:val="List Paragraph"/>
    <w:basedOn w:val="Normal"/>
    <w:uiPriority w:val="34"/>
    <w:qFormat/>
    <w:rsid w:val="00C3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407E25BB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Expert Advisory Committee on Drugs meeting 23 October 2014</vt:lpstr>
    </vt:vector>
  </TitlesOfParts>
  <Company>Ministry of Health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Expert Advisory Committee on Drugs meeting 23 October 2014</dc:title>
  <dc:subject/>
  <dc:creator>Ministry of Health</dc:creator>
  <cp:keywords/>
  <dc:description/>
  <cp:lastModifiedBy>Ministry of Health</cp:lastModifiedBy>
  <cp:revision>2</cp:revision>
  <dcterms:created xsi:type="dcterms:W3CDTF">2016-09-21T21:19:00Z</dcterms:created>
  <dcterms:modified xsi:type="dcterms:W3CDTF">2016-09-21T21:19:00Z</dcterms:modified>
</cp:coreProperties>
</file>