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5F3BA" w14:textId="77777777" w:rsidR="00460D43" w:rsidRDefault="00756BE5">
      <w:pPr>
        <w:pStyle w:val="Heading1"/>
        <w:rPr>
          <w:rFonts w:cs="Arial"/>
        </w:rPr>
      </w:pPr>
      <w:bookmarkStart w:id="0" w:name="PRMS_RIName"/>
      <w:r>
        <w:rPr>
          <w:rFonts w:cs="Arial"/>
        </w:rPr>
        <w:t>St Andrew's Village Trust (Incorporated) - St Andrew's Village</w:t>
      </w:r>
      <w:bookmarkEnd w:id="0"/>
    </w:p>
    <w:p w14:paraId="68D3F445" w14:textId="77777777" w:rsidR="00460D43" w:rsidRDefault="00756BE5">
      <w:pPr>
        <w:pStyle w:val="Heading2"/>
        <w:spacing w:after="0"/>
        <w:rPr>
          <w:rFonts w:cs="Arial"/>
        </w:rPr>
      </w:pPr>
      <w:r>
        <w:rPr>
          <w:rFonts w:cs="Arial"/>
        </w:rPr>
        <w:t>Introduction</w:t>
      </w:r>
    </w:p>
    <w:p w14:paraId="264EE2C5" w14:textId="77777777" w:rsidR="00460D43" w:rsidRDefault="00756BE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B5E6207" w14:textId="77777777" w:rsidR="00460D43" w:rsidRDefault="00756BE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EE384CE" w14:textId="77777777" w:rsidR="00460D43" w:rsidRDefault="00756BE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96A99A4" w14:textId="77777777" w:rsidR="00460D43" w:rsidRDefault="00756BE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9951B5E" w14:textId="77777777" w:rsidR="00460D43" w:rsidRDefault="00756BE5">
      <w:pPr>
        <w:spacing w:before="240" w:after="240"/>
        <w:rPr>
          <w:rFonts w:cs="Arial"/>
          <w:lang w:eastAsia="en-NZ"/>
        </w:rPr>
      </w:pPr>
      <w:r>
        <w:rPr>
          <w:rFonts w:cs="Arial"/>
          <w:lang w:eastAsia="en-NZ"/>
        </w:rPr>
        <w:t>The specifics of this audit included:</w:t>
      </w:r>
    </w:p>
    <w:p w14:paraId="2847C97B" w14:textId="77777777" w:rsidR="009D18F5" w:rsidRPr="009D18F5" w:rsidRDefault="00756BE5" w:rsidP="009D18F5">
      <w:pPr>
        <w:pBdr>
          <w:top w:val="single" w:sz="4" w:space="1" w:color="auto"/>
          <w:left w:val="single" w:sz="4" w:space="4" w:color="auto"/>
          <w:bottom w:val="single" w:sz="4" w:space="1" w:color="auto"/>
          <w:right w:val="single" w:sz="4" w:space="4" w:color="auto"/>
        </w:pBdr>
        <w:rPr>
          <w:rFonts w:cs="Arial"/>
        </w:rPr>
      </w:pPr>
    </w:p>
    <w:p w14:paraId="65092F79" w14:textId="77777777" w:rsidR="005A5115" w:rsidRPr="009418D4" w:rsidRDefault="00756B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Andrew's Village Trust (Incorporated)</w:t>
      </w:r>
      <w:bookmarkEnd w:id="4"/>
    </w:p>
    <w:p w14:paraId="2C6F3336" w14:textId="77777777" w:rsidR="005A5115" w:rsidRPr="009418D4" w:rsidRDefault="00756B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V</w:t>
      </w:r>
      <w:r>
        <w:rPr>
          <w:rFonts w:cs="Arial"/>
        </w:rPr>
        <w:t>illage</w:t>
      </w:r>
      <w:bookmarkEnd w:id="5"/>
    </w:p>
    <w:p w14:paraId="410C7AEE" w14:textId="77777777" w:rsidR="005A5115" w:rsidRPr="009418D4" w:rsidRDefault="00756B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6D4CDE9" w14:textId="77777777" w:rsidR="005A5115" w:rsidRPr="009418D4" w:rsidRDefault="00756B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June 2022</w:t>
      </w:r>
      <w:bookmarkEnd w:id="7"/>
      <w:r w:rsidRPr="009418D4">
        <w:rPr>
          <w:rFonts w:cs="Arial"/>
        </w:rPr>
        <w:tab/>
        <w:t xml:space="preserve">End date: </w:t>
      </w:r>
      <w:bookmarkStart w:id="8" w:name="AuditEndDate"/>
      <w:r>
        <w:rPr>
          <w:rFonts w:cs="Arial"/>
        </w:rPr>
        <w:t>2 June 2022</w:t>
      </w:r>
      <w:bookmarkEnd w:id="8"/>
    </w:p>
    <w:p w14:paraId="7CEC2820" w14:textId="77777777" w:rsidR="005A5115" w:rsidRPr="009418D4" w:rsidRDefault="00756B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reconfigured beds. Hospital level beds have reduced from 100 to 91, the dementia beds have reduced from 50 to 43 and the dual-purpose beds remain at 20. Twenty rest home beds (10 in Iona wing a</w:t>
      </w:r>
      <w:r w:rsidRPr="009418D4">
        <w:rPr>
          <w:rFonts w:cs="Arial"/>
        </w:rPr>
        <w:t xml:space="preserve">nd 10 in Balmoral wing) were decommissioned  on 28 April 2022. Total beds have reduced from 190 to 154 (with 36 beds being decommissioned).  </w:t>
      </w:r>
    </w:p>
    <w:bookmarkEnd w:id="9"/>
    <w:p w14:paraId="0ACC5495" w14:textId="77777777" w:rsidR="00553FD3" w:rsidRPr="009418D4" w:rsidRDefault="00756B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143</w:t>
      </w:r>
      <w:bookmarkEnd w:id="10"/>
    </w:p>
    <w:p w14:paraId="5BD57C78" w14:textId="77777777" w:rsidR="009D18F5" w:rsidRDefault="00756BE5" w:rsidP="009D18F5">
      <w:pPr>
        <w:pBdr>
          <w:top w:val="single" w:sz="4" w:space="1" w:color="auto"/>
          <w:left w:val="single" w:sz="4" w:space="4" w:color="auto"/>
          <w:bottom w:val="single" w:sz="4" w:space="1" w:color="auto"/>
          <w:right w:val="single" w:sz="4" w:space="4" w:color="auto"/>
        </w:pBdr>
        <w:rPr>
          <w:rFonts w:cs="Arial"/>
          <w:lang w:eastAsia="en-NZ"/>
        </w:rPr>
      </w:pPr>
    </w:p>
    <w:p w14:paraId="2814E51B" w14:textId="77777777" w:rsidR="00460D43" w:rsidRDefault="00756BE5">
      <w:pPr>
        <w:pStyle w:val="Heading1"/>
        <w:rPr>
          <w:rFonts w:cs="Arial"/>
        </w:rPr>
      </w:pPr>
      <w:r>
        <w:rPr>
          <w:rFonts w:cs="Arial"/>
        </w:rPr>
        <w:lastRenderedPageBreak/>
        <w:t>Executive summar</w:t>
      </w:r>
      <w:r>
        <w:rPr>
          <w:rFonts w:cs="Arial"/>
        </w:rPr>
        <w:t>y of the audit</w:t>
      </w:r>
    </w:p>
    <w:p w14:paraId="44A60AA9" w14:textId="77777777" w:rsidR="00460D43" w:rsidRDefault="00756BE5">
      <w:pPr>
        <w:pStyle w:val="Heading2"/>
        <w:rPr>
          <w:rFonts w:cs="Arial"/>
        </w:rPr>
      </w:pPr>
      <w:r>
        <w:rPr>
          <w:rFonts w:cs="Arial"/>
        </w:rPr>
        <w:t>Introduction</w:t>
      </w:r>
    </w:p>
    <w:p w14:paraId="30F3C4AB" w14:textId="77777777" w:rsidR="00460D43" w:rsidRDefault="00756BE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2CCB4B5" w14:textId="77777777" w:rsidR="00FB778F" w:rsidRDefault="00756BE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523D3C66" w14:textId="77777777" w:rsidR="00FB778F" w:rsidRDefault="00756BE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42FB2F" w14:textId="77777777" w:rsidR="00FB778F" w:rsidRDefault="00756BE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EAB03A8" w14:textId="77777777" w:rsidR="00FB778F" w:rsidRDefault="00756BE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1B805BE" w14:textId="77777777" w:rsidR="00FB778F" w:rsidRDefault="00756BE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BC12F54" w14:textId="77777777" w:rsidR="00FB778F" w:rsidRDefault="00756BE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41732B" w14:textId="77777777" w:rsidR="00460D43" w:rsidRDefault="00756BE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2EC27AA" w14:textId="77777777" w:rsidR="00460D43" w:rsidRDefault="00756BE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3FD3" w14:paraId="42A390DD" w14:textId="77777777">
        <w:trPr>
          <w:cantSplit/>
          <w:tblHeader/>
        </w:trPr>
        <w:tc>
          <w:tcPr>
            <w:tcW w:w="1260" w:type="dxa"/>
            <w:tcBorders>
              <w:bottom w:val="single" w:sz="4" w:space="0" w:color="000000"/>
            </w:tcBorders>
            <w:vAlign w:val="center"/>
          </w:tcPr>
          <w:p w14:paraId="48BA8617" w14:textId="77777777" w:rsidR="00460D43" w:rsidRDefault="00756BE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B6F852" w14:textId="77777777" w:rsidR="00460D43" w:rsidRDefault="00756BE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614512" w14:textId="77777777" w:rsidR="00460D43" w:rsidRDefault="00756BE5">
            <w:pPr>
              <w:spacing w:before="60" w:after="60"/>
              <w:rPr>
                <w:rFonts w:eastAsia="Calibri"/>
                <w:b/>
                <w:szCs w:val="24"/>
              </w:rPr>
            </w:pPr>
            <w:r>
              <w:rPr>
                <w:rFonts w:eastAsia="Calibri"/>
                <w:b/>
                <w:szCs w:val="24"/>
              </w:rPr>
              <w:t>Definition</w:t>
            </w:r>
          </w:p>
        </w:tc>
      </w:tr>
      <w:tr w:rsidR="00553FD3" w14:paraId="7DED5343" w14:textId="77777777">
        <w:trPr>
          <w:cantSplit/>
          <w:trHeight w:val="964"/>
        </w:trPr>
        <w:tc>
          <w:tcPr>
            <w:tcW w:w="1260" w:type="dxa"/>
            <w:tcBorders>
              <w:bottom w:val="single" w:sz="4" w:space="0" w:color="000000"/>
            </w:tcBorders>
            <w:shd w:val="clear" w:color="0066FF" w:fill="0000FF"/>
            <w:vAlign w:val="center"/>
          </w:tcPr>
          <w:p w14:paraId="17F95983" w14:textId="77777777" w:rsidR="00460D43" w:rsidRDefault="00756BE5">
            <w:pPr>
              <w:spacing w:before="60" w:after="60"/>
              <w:rPr>
                <w:rFonts w:eastAsia="Calibri"/>
                <w:szCs w:val="24"/>
              </w:rPr>
            </w:pPr>
          </w:p>
        </w:tc>
        <w:tc>
          <w:tcPr>
            <w:tcW w:w="7095" w:type="dxa"/>
            <w:tcBorders>
              <w:bottom w:val="single" w:sz="4" w:space="0" w:color="000000"/>
            </w:tcBorders>
            <w:shd w:val="clear" w:color="auto" w:fill="auto"/>
            <w:vAlign w:val="center"/>
          </w:tcPr>
          <w:p w14:paraId="53EBA74B" w14:textId="77777777" w:rsidR="00460D43" w:rsidRDefault="00756BE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7DC4A3" w14:textId="77777777" w:rsidR="00460D43" w:rsidRDefault="00756BE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53FD3" w14:paraId="63201814" w14:textId="77777777">
        <w:trPr>
          <w:cantSplit/>
          <w:trHeight w:val="964"/>
        </w:trPr>
        <w:tc>
          <w:tcPr>
            <w:tcW w:w="1260" w:type="dxa"/>
            <w:shd w:val="clear" w:color="33CC33" w:fill="00FF00"/>
            <w:vAlign w:val="center"/>
          </w:tcPr>
          <w:p w14:paraId="14A03E6F" w14:textId="77777777" w:rsidR="00460D43" w:rsidRDefault="00756BE5">
            <w:pPr>
              <w:spacing w:before="60" w:after="60"/>
              <w:rPr>
                <w:rFonts w:eastAsia="Calibri"/>
                <w:szCs w:val="24"/>
              </w:rPr>
            </w:pPr>
          </w:p>
        </w:tc>
        <w:tc>
          <w:tcPr>
            <w:tcW w:w="7095" w:type="dxa"/>
            <w:shd w:val="clear" w:color="auto" w:fill="auto"/>
            <w:vAlign w:val="center"/>
          </w:tcPr>
          <w:p w14:paraId="6287DCFF" w14:textId="77777777" w:rsidR="00460D43" w:rsidRDefault="00756BE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361714" w14:textId="77777777" w:rsidR="00460D43" w:rsidRDefault="00756BE5">
            <w:pPr>
              <w:spacing w:before="60" w:after="60"/>
              <w:ind w:left="50"/>
              <w:rPr>
                <w:rFonts w:eastAsia="Calibri"/>
                <w:szCs w:val="24"/>
              </w:rPr>
            </w:pPr>
            <w:r w:rsidRPr="00FB778F">
              <w:rPr>
                <w:rFonts w:eastAsia="Calibri"/>
                <w:szCs w:val="24"/>
              </w:rPr>
              <w:t>Subsections applicable to this service fully attained</w:t>
            </w:r>
          </w:p>
        </w:tc>
      </w:tr>
      <w:tr w:rsidR="00553FD3" w14:paraId="6C7B11BC" w14:textId="77777777">
        <w:trPr>
          <w:cantSplit/>
          <w:trHeight w:val="964"/>
        </w:trPr>
        <w:tc>
          <w:tcPr>
            <w:tcW w:w="1260" w:type="dxa"/>
            <w:tcBorders>
              <w:bottom w:val="single" w:sz="4" w:space="0" w:color="000000"/>
            </w:tcBorders>
            <w:shd w:val="clear" w:color="auto" w:fill="FFFF00"/>
            <w:vAlign w:val="center"/>
          </w:tcPr>
          <w:p w14:paraId="6148B1D9" w14:textId="77777777" w:rsidR="00460D43" w:rsidRDefault="00756BE5">
            <w:pPr>
              <w:spacing w:before="60" w:after="60"/>
              <w:rPr>
                <w:rFonts w:eastAsia="Calibri"/>
                <w:szCs w:val="24"/>
              </w:rPr>
            </w:pPr>
          </w:p>
        </w:tc>
        <w:tc>
          <w:tcPr>
            <w:tcW w:w="7095" w:type="dxa"/>
            <w:shd w:val="clear" w:color="auto" w:fill="auto"/>
            <w:vAlign w:val="center"/>
          </w:tcPr>
          <w:p w14:paraId="3CDBB1F7" w14:textId="77777777" w:rsidR="00460D43" w:rsidRDefault="00756BE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3472C4B" w14:textId="77777777" w:rsidR="00460D43" w:rsidRDefault="00756BE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53FD3" w14:paraId="3BED9904" w14:textId="77777777">
        <w:trPr>
          <w:cantSplit/>
          <w:trHeight w:val="964"/>
        </w:trPr>
        <w:tc>
          <w:tcPr>
            <w:tcW w:w="1260" w:type="dxa"/>
            <w:tcBorders>
              <w:bottom w:val="single" w:sz="4" w:space="0" w:color="000000"/>
            </w:tcBorders>
            <w:shd w:val="clear" w:color="auto" w:fill="FFC800"/>
            <w:vAlign w:val="center"/>
          </w:tcPr>
          <w:p w14:paraId="486446FE" w14:textId="77777777" w:rsidR="00460D43" w:rsidRDefault="00756BE5">
            <w:pPr>
              <w:spacing w:before="60" w:after="60"/>
              <w:rPr>
                <w:rFonts w:eastAsia="Calibri"/>
                <w:szCs w:val="24"/>
              </w:rPr>
            </w:pPr>
          </w:p>
        </w:tc>
        <w:tc>
          <w:tcPr>
            <w:tcW w:w="7095" w:type="dxa"/>
            <w:tcBorders>
              <w:bottom w:val="single" w:sz="4" w:space="0" w:color="000000"/>
            </w:tcBorders>
            <w:shd w:val="clear" w:color="auto" w:fill="auto"/>
            <w:vAlign w:val="center"/>
          </w:tcPr>
          <w:p w14:paraId="4A04551D" w14:textId="77777777" w:rsidR="00460D43" w:rsidRDefault="00756BE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422762" w14:textId="77777777" w:rsidR="00460D43" w:rsidRDefault="00756BE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53FD3" w14:paraId="15AA2CE7" w14:textId="77777777">
        <w:trPr>
          <w:cantSplit/>
          <w:trHeight w:val="964"/>
        </w:trPr>
        <w:tc>
          <w:tcPr>
            <w:tcW w:w="1260" w:type="dxa"/>
            <w:shd w:val="clear" w:color="auto" w:fill="FF0000"/>
            <w:vAlign w:val="center"/>
          </w:tcPr>
          <w:p w14:paraId="2514140F" w14:textId="77777777" w:rsidR="00460D43" w:rsidRDefault="00756BE5">
            <w:pPr>
              <w:spacing w:before="60" w:after="60"/>
              <w:rPr>
                <w:rFonts w:eastAsia="Calibri"/>
                <w:szCs w:val="24"/>
              </w:rPr>
            </w:pPr>
          </w:p>
        </w:tc>
        <w:tc>
          <w:tcPr>
            <w:tcW w:w="7095" w:type="dxa"/>
            <w:shd w:val="clear" w:color="auto" w:fill="auto"/>
            <w:vAlign w:val="center"/>
          </w:tcPr>
          <w:p w14:paraId="0E52429E" w14:textId="77777777" w:rsidR="00460D43" w:rsidRDefault="00756BE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4D25F99" w14:textId="77777777" w:rsidR="00460D43" w:rsidRDefault="00756BE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C8955DC" w14:textId="77777777" w:rsidR="00460D43" w:rsidRDefault="00756BE5">
      <w:pPr>
        <w:pStyle w:val="Heading2"/>
        <w:spacing w:after="0"/>
        <w:rPr>
          <w:rFonts w:cs="Arial"/>
        </w:rPr>
      </w:pPr>
      <w:r>
        <w:rPr>
          <w:rFonts w:cs="Arial"/>
        </w:rPr>
        <w:t>General overview of the audit</w:t>
      </w:r>
    </w:p>
    <w:p w14:paraId="7BAFBEBF" w14:textId="77777777" w:rsidR="00E536CC" w:rsidRDefault="00756BE5">
      <w:pPr>
        <w:spacing w:before="240" w:line="276" w:lineRule="auto"/>
        <w:rPr>
          <w:rFonts w:eastAsia="Calibri"/>
        </w:rPr>
      </w:pPr>
      <w:bookmarkStart w:id="13" w:name="GeneralOverview"/>
      <w:r w:rsidRPr="00A4268A">
        <w:rPr>
          <w:rFonts w:eastAsia="Calibri"/>
        </w:rPr>
        <w:t xml:space="preserve">St Andrew’s Village is a standalone Charitable Trust and is located in Auckland.  The service provides care for up to 154 residents at rest home, hospital level care and dementia level of care.  There were 143 residents on the days of audit. </w:t>
      </w:r>
    </w:p>
    <w:p w14:paraId="20359FD2" w14:textId="77777777" w:rsidR="00553FD3" w:rsidRPr="00A4268A" w:rsidRDefault="00756BE5">
      <w:pPr>
        <w:spacing w:before="240" w:line="276" w:lineRule="auto"/>
        <w:rPr>
          <w:rFonts w:eastAsia="Calibri"/>
        </w:rPr>
      </w:pPr>
      <w:r w:rsidRPr="00A4268A">
        <w:rPr>
          <w:rFonts w:eastAsia="Calibri"/>
        </w:rPr>
        <w:t>This certific</w:t>
      </w:r>
      <w:r w:rsidRPr="00A4268A">
        <w:rPr>
          <w:rFonts w:eastAsia="Calibri"/>
        </w:rPr>
        <w:t>ation audit was conducted against the Ngā Paerewa Health and Disability Services Standards 2021 and the contracts with the district health board.  The audit process included the review of policies and procedures, the review of residents and staff files, ob</w:t>
      </w:r>
      <w:r w:rsidRPr="00A4268A">
        <w:rPr>
          <w:rFonts w:eastAsia="Calibri"/>
        </w:rPr>
        <w:t>servations, interviews with residents, family, management, staff, a nurse practitioner, and a general practitioner.</w:t>
      </w:r>
    </w:p>
    <w:p w14:paraId="44410DA3" w14:textId="77777777" w:rsidR="00553FD3" w:rsidRPr="00A4268A" w:rsidRDefault="00756BE5">
      <w:pPr>
        <w:spacing w:before="240" w:line="276" w:lineRule="auto"/>
        <w:rPr>
          <w:rFonts w:eastAsia="Calibri"/>
        </w:rPr>
      </w:pPr>
      <w:r w:rsidRPr="00A4268A">
        <w:rPr>
          <w:rFonts w:eastAsia="Calibri"/>
        </w:rPr>
        <w:t>The service continues to enhance interior spaces and recently added a restaurant/café to the amenities.  The service is in the process of bu</w:t>
      </w:r>
      <w:r w:rsidRPr="00A4268A">
        <w:rPr>
          <w:rFonts w:eastAsia="Calibri"/>
        </w:rPr>
        <w:t>ilding 21 care apartments.  This audit verified a reconfiguration of bed numbers. The bed numbers reduced from 190 to 154.</w:t>
      </w:r>
    </w:p>
    <w:p w14:paraId="0EB4F199" w14:textId="77777777" w:rsidR="00553FD3" w:rsidRPr="00A4268A" w:rsidRDefault="00756BE5">
      <w:pPr>
        <w:spacing w:before="240" w:line="276" w:lineRule="auto"/>
        <w:rPr>
          <w:rFonts w:eastAsia="Calibri"/>
        </w:rPr>
      </w:pPr>
      <w:r w:rsidRPr="00A4268A">
        <w:rPr>
          <w:rFonts w:eastAsia="Calibri"/>
        </w:rPr>
        <w:t>There is a training area for in-services and other related training activities for staff.</w:t>
      </w:r>
    </w:p>
    <w:p w14:paraId="4EA523B8" w14:textId="77777777" w:rsidR="00553FD3" w:rsidRPr="00A4268A" w:rsidRDefault="00756BE5">
      <w:pPr>
        <w:spacing w:before="240" w:line="276" w:lineRule="auto"/>
        <w:rPr>
          <w:rFonts w:eastAsia="Calibri"/>
        </w:rPr>
      </w:pPr>
      <w:r w:rsidRPr="00A4268A">
        <w:rPr>
          <w:rFonts w:eastAsia="Calibri"/>
        </w:rPr>
        <w:t xml:space="preserve">The manager is appropriately qualified and </w:t>
      </w:r>
      <w:r w:rsidRPr="00A4268A">
        <w:rPr>
          <w:rFonts w:eastAsia="Calibri"/>
        </w:rPr>
        <w:t>experienced and is supported by a clinical nurse manager (registered nurse).  There are quality systems and processes being implemented.  Feedback from residents and families was very positive about the care and the services provided.  An induction and in-</w:t>
      </w:r>
      <w:r w:rsidRPr="00A4268A">
        <w:rPr>
          <w:rFonts w:eastAsia="Calibri"/>
        </w:rPr>
        <w:t>service training programme are in place to provide staff with appropriate knowledge and skills to deliver care.</w:t>
      </w:r>
    </w:p>
    <w:p w14:paraId="305818F8" w14:textId="77777777" w:rsidR="00553FD3" w:rsidRPr="00A4268A" w:rsidRDefault="00756BE5">
      <w:pPr>
        <w:spacing w:before="240" w:line="276" w:lineRule="auto"/>
        <w:rPr>
          <w:rFonts w:eastAsia="Calibri"/>
        </w:rPr>
      </w:pPr>
      <w:r w:rsidRPr="00A4268A">
        <w:rPr>
          <w:rFonts w:eastAsia="Calibri"/>
        </w:rPr>
        <w:t>This certification audit identified no areas of improvements required.</w:t>
      </w:r>
    </w:p>
    <w:p w14:paraId="3EC2B4BD" w14:textId="77777777" w:rsidR="00553FD3" w:rsidRPr="00A4268A" w:rsidRDefault="00756BE5">
      <w:pPr>
        <w:spacing w:before="240" w:line="276" w:lineRule="auto"/>
        <w:rPr>
          <w:rFonts w:eastAsia="Calibri"/>
        </w:rPr>
      </w:pPr>
      <w:r w:rsidRPr="00A4268A">
        <w:rPr>
          <w:rFonts w:eastAsia="Calibri"/>
        </w:rPr>
        <w:lastRenderedPageBreak/>
        <w:t>A continuous improvement rating has been awarded for quality and risk man</w:t>
      </w:r>
      <w:r w:rsidRPr="00A4268A">
        <w:rPr>
          <w:rFonts w:eastAsia="Calibri"/>
        </w:rPr>
        <w:t>agement.</w:t>
      </w:r>
    </w:p>
    <w:bookmarkEnd w:id="13"/>
    <w:p w14:paraId="4E9C9DE9" w14:textId="77777777" w:rsidR="00553FD3" w:rsidRPr="00A4268A" w:rsidRDefault="00553FD3">
      <w:pPr>
        <w:spacing w:before="240" w:line="276" w:lineRule="auto"/>
        <w:rPr>
          <w:rFonts w:eastAsia="Calibri"/>
        </w:rPr>
      </w:pPr>
    </w:p>
    <w:p w14:paraId="6962D905" w14:textId="77777777" w:rsidR="00460D43" w:rsidRDefault="00756BE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30878065" w14:textId="77777777" w:rsidTr="00A4268A">
        <w:trPr>
          <w:cantSplit/>
        </w:trPr>
        <w:tc>
          <w:tcPr>
            <w:tcW w:w="10206" w:type="dxa"/>
            <w:vAlign w:val="center"/>
          </w:tcPr>
          <w:p w14:paraId="102C8BCE" w14:textId="77777777" w:rsidR="00FB778F" w:rsidRPr="00FB778F" w:rsidRDefault="00756BE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17FC2266" w14:textId="77777777" w:rsidR="00460D43" w:rsidRPr="00621629" w:rsidRDefault="00756BE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C05E40" w14:textId="77777777" w:rsidR="00460D43" w:rsidRPr="00621629" w:rsidRDefault="00756BE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EC83C1" w14:textId="36EB453D" w:rsidR="00460D43" w:rsidRPr="00621629" w:rsidRDefault="00D92287" w:rsidP="008F3634">
            <w:pPr>
              <w:spacing w:before="60" w:after="60" w:line="276" w:lineRule="auto"/>
              <w:rPr>
                <w:rFonts w:eastAsia="Calibri"/>
              </w:rPr>
            </w:pPr>
            <w:bookmarkStart w:id="15" w:name="IndicatorDescription1_1"/>
            <w:bookmarkEnd w:id="15"/>
            <w:r>
              <w:t>Subsections</w:t>
            </w:r>
            <w:r w:rsidR="00756BE5">
              <w:t xml:space="preserve"> applicable to this service fully attained.</w:t>
            </w:r>
          </w:p>
        </w:tc>
      </w:tr>
    </w:tbl>
    <w:p w14:paraId="59557124" w14:textId="77777777" w:rsidR="00460D43" w:rsidRDefault="00756BE5">
      <w:pPr>
        <w:spacing w:before="240" w:line="276" w:lineRule="auto"/>
        <w:rPr>
          <w:rFonts w:eastAsia="Calibri"/>
        </w:rPr>
      </w:pPr>
      <w:bookmarkStart w:id="16" w:name="ConsumerRights"/>
      <w:r w:rsidRPr="00A4268A">
        <w:rPr>
          <w:rFonts w:eastAsia="Calibri"/>
        </w:rPr>
        <w:t xml:space="preserve">St Andrew`s Village provides an environment that supports resident rights and safe </w:t>
      </w:r>
      <w:r w:rsidRPr="00A4268A">
        <w:rPr>
          <w:rFonts w:eastAsia="Calibri"/>
        </w:rPr>
        <w:t>care.  Staff demonstrated an understanding of residents' rights and obligations.  There is a Māori plan in place.  The service works to provide high-quality and effective services and care for residents.</w:t>
      </w:r>
    </w:p>
    <w:p w14:paraId="3DE252BC" w14:textId="77777777" w:rsidR="00553FD3" w:rsidRPr="00A4268A" w:rsidRDefault="00756BE5">
      <w:pPr>
        <w:spacing w:before="240" w:line="276" w:lineRule="auto"/>
        <w:rPr>
          <w:rFonts w:eastAsia="Calibri"/>
        </w:rPr>
      </w:pPr>
      <w:r w:rsidRPr="00A4268A">
        <w:rPr>
          <w:rFonts w:eastAsia="Calibri"/>
        </w:rPr>
        <w:t>Residents receive services in a manner that consider</w:t>
      </w:r>
      <w:r w:rsidRPr="00A4268A">
        <w:rPr>
          <w:rFonts w:eastAsia="Calibri"/>
        </w:rPr>
        <w:t>s their dignity, privacy, and independence.  The service provides services and support to people in a way that is inclusive and respects their identity and their experiences.  The service listens and respects the voices of the residents and effectively com</w:t>
      </w:r>
      <w:r w:rsidRPr="00A4268A">
        <w:rPr>
          <w:rFonts w:eastAsia="Calibri"/>
        </w:rPr>
        <w:t>municates with them about their choices.  Care plans accommodate the choices of residents and/or their family/whānau.  There is evidence that residents and family are kept informed.  The rights of the resident and/or their family to make a complaint is und</w:t>
      </w:r>
      <w:r w:rsidRPr="00A4268A">
        <w:rPr>
          <w:rFonts w:eastAsia="Calibri"/>
        </w:rPr>
        <w:t>erstood, respected, and upheld by the service.  Complaints processes are implemented, and complaints and concerns are actively managed and well-documented.</w:t>
      </w:r>
    </w:p>
    <w:bookmarkEnd w:id="16"/>
    <w:p w14:paraId="2E8CDC47" w14:textId="77777777" w:rsidR="00553FD3" w:rsidRPr="00A4268A" w:rsidRDefault="00553FD3">
      <w:pPr>
        <w:spacing w:before="240" w:line="276" w:lineRule="auto"/>
        <w:rPr>
          <w:rFonts w:eastAsia="Calibri"/>
        </w:rPr>
      </w:pPr>
    </w:p>
    <w:p w14:paraId="6CEB4B6F" w14:textId="77777777" w:rsidR="00460D43" w:rsidRDefault="00756BE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78591A23" w14:textId="77777777" w:rsidTr="00A4268A">
        <w:trPr>
          <w:cantSplit/>
        </w:trPr>
        <w:tc>
          <w:tcPr>
            <w:tcW w:w="10206" w:type="dxa"/>
            <w:vAlign w:val="center"/>
          </w:tcPr>
          <w:p w14:paraId="19B9D1A5" w14:textId="77777777" w:rsidR="00460D43" w:rsidRPr="00621629" w:rsidRDefault="00756BE5" w:rsidP="00621629">
            <w:pPr>
              <w:spacing w:before="60" w:after="60" w:line="276" w:lineRule="auto"/>
              <w:rPr>
                <w:rFonts w:eastAsia="Calibri"/>
              </w:rPr>
            </w:pPr>
            <w:r w:rsidRPr="00FB778F">
              <w:rPr>
                <w:rFonts w:eastAsia="Calibri"/>
              </w:rPr>
              <w:t>Includes 5 subsections that support an outcome</w:t>
            </w:r>
            <w:r w:rsidRPr="00FB778F">
              <w:rPr>
                <w:rFonts w:eastAsia="Calibri"/>
              </w:rPr>
              <w:t xml:space="preserve"> where people receive quality services through effective governance and a supported workforce.</w:t>
            </w:r>
          </w:p>
        </w:tc>
        <w:tc>
          <w:tcPr>
            <w:tcW w:w="1276" w:type="dxa"/>
            <w:shd w:val="clear" w:color="auto" w:fill="00FF00"/>
            <w:vAlign w:val="center"/>
          </w:tcPr>
          <w:p w14:paraId="08AC6536" w14:textId="77777777" w:rsidR="00460D43" w:rsidRPr="00621629" w:rsidRDefault="00756BE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B379EB" w14:textId="11035014" w:rsidR="00460D43" w:rsidRPr="00621629" w:rsidRDefault="00D92287" w:rsidP="00621629">
            <w:pPr>
              <w:spacing w:before="60" w:after="60" w:line="276" w:lineRule="auto"/>
              <w:rPr>
                <w:rFonts w:eastAsia="Calibri"/>
              </w:rPr>
            </w:pPr>
            <w:bookmarkStart w:id="18" w:name="IndicatorDescription1_2"/>
            <w:bookmarkEnd w:id="18"/>
            <w:r>
              <w:t>Subsections</w:t>
            </w:r>
            <w:r>
              <w:t xml:space="preserve"> </w:t>
            </w:r>
            <w:r w:rsidR="00756BE5">
              <w:t>applicable to this service fully attained.</w:t>
            </w:r>
          </w:p>
        </w:tc>
      </w:tr>
    </w:tbl>
    <w:p w14:paraId="0D4CB4E4" w14:textId="77777777" w:rsidR="00460D43" w:rsidRDefault="00756BE5">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director of care (RN) oversees the clinical operations of the service.  The organisational strategic plan informs the site-specific operational objectives which are </w:t>
      </w:r>
      <w:r w:rsidRPr="00A4268A">
        <w:rPr>
          <w:rFonts w:eastAsia="Calibri"/>
        </w:rPr>
        <w:t>reviewed on a regular basis.  St Andrew`s Village has a well-established quality and risk management system.  Quality and risk performance is reported across various facility meetings and to the organisation's management team.  St Andrew`s Village provides</w:t>
      </w:r>
      <w:r w:rsidRPr="00A4268A">
        <w:rPr>
          <w:rFonts w:eastAsia="Calibri"/>
        </w:rPr>
        <w:t xml:space="preserve"> clinical indicator data for the three services being provided (hospital, rest home and dementia care).  There are human resources policies including recruitment, selection, orientation and staff training and development.  The service had an induction prog</w:t>
      </w:r>
      <w:r w:rsidRPr="00A4268A">
        <w:rPr>
          <w:rFonts w:eastAsia="Calibri"/>
        </w:rPr>
        <w:t>ramme in place that provides new staff with relevant information for safe work practice.  There is an in-service education/training programme covering relevant aspects of care and support and external training is supported.  The organisational staffing pol</w:t>
      </w:r>
      <w:r w:rsidRPr="00A4268A">
        <w:rPr>
          <w:rFonts w:eastAsia="Calibri"/>
        </w:rPr>
        <w:t xml:space="preserve">icy aligned with contractual requirements and included skill mixes.  Residents and families reported that staffing levels are adequate to meet the needs of the residents.  </w:t>
      </w:r>
    </w:p>
    <w:bookmarkEnd w:id="19"/>
    <w:p w14:paraId="52C45230" w14:textId="77777777" w:rsidR="00553FD3" w:rsidRPr="00A4268A" w:rsidRDefault="00553FD3">
      <w:pPr>
        <w:spacing w:before="240" w:line="276" w:lineRule="auto"/>
        <w:rPr>
          <w:rFonts w:eastAsia="Calibri"/>
        </w:rPr>
      </w:pPr>
    </w:p>
    <w:p w14:paraId="5091E097" w14:textId="77777777" w:rsidR="00460D43" w:rsidRDefault="00756BE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71720761" w14:textId="77777777" w:rsidTr="00A4268A">
        <w:trPr>
          <w:cantSplit/>
        </w:trPr>
        <w:tc>
          <w:tcPr>
            <w:tcW w:w="10206" w:type="dxa"/>
            <w:vAlign w:val="center"/>
          </w:tcPr>
          <w:p w14:paraId="0761E2F1" w14:textId="77777777" w:rsidR="00460D43" w:rsidRPr="00621629" w:rsidRDefault="00756BE5" w:rsidP="00621629">
            <w:pPr>
              <w:spacing w:before="60" w:after="60" w:line="276" w:lineRule="auto"/>
              <w:rPr>
                <w:rFonts w:eastAsia="Calibri"/>
              </w:rPr>
            </w:pPr>
            <w:r w:rsidRPr="00FB778F">
              <w:rPr>
                <w:rFonts w:eastAsia="Calibri"/>
              </w:rPr>
              <w:t>Includes 8 subsections that supp</w:t>
            </w:r>
            <w:r w:rsidRPr="00FB778F">
              <w:rPr>
                <w:rFonts w:eastAsia="Calibri"/>
              </w:rPr>
              <w:t>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14BE21C" w14:textId="77777777" w:rsidR="00460D43" w:rsidRPr="00621629" w:rsidRDefault="00756BE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2E2C9A" w14:textId="77C554CA" w:rsidR="00460D43" w:rsidRPr="00621629" w:rsidRDefault="00D92287" w:rsidP="00621629">
            <w:pPr>
              <w:spacing w:before="60" w:after="60" w:line="276" w:lineRule="auto"/>
              <w:rPr>
                <w:rFonts w:eastAsia="Calibri"/>
              </w:rPr>
            </w:pPr>
            <w:bookmarkStart w:id="21" w:name="IndicatorDescription1_3"/>
            <w:bookmarkEnd w:id="21"/>
            <w:r>
              <w:t>Subsections</w:t>
            </w:r>
            <w:r>
              <w:t xml:space="preserve"> </w:t>
            </w:r>
            <w:r w:rsidR="00756BE5">
              <w:t>applicable to</w:t>
            </w:r>
            <w:r w:rsidR="00756BE5">
              <w:t xml:space="preserve"> this service fully attained.</w:t>
            </w:r>
          </w:p>
        </w:tc>
      </w:tr>
    </w:tbl>
    <w:p w14:paraId="3E92029C" w14:textId="77777777" w:rsidR="00E536CC" w:rsidRPr="005E14A4" w:rsidRDefault="00756BE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nurses assess, plan and review residents' needs, outcomes, and goals with family/whānau input.  Ca</w:t>
      </w:r>
      <w:r w:rsidRPr="00A4268A">
        <w:rPr>
          <w:rFonts w:eastAsia="Calibri"/>
        </w:rPr>
        <w:t xml:space="preserve">re plans viewed demonstrated service integration and were evaluated at least six-monthly.  </w:t>
      </w:r>
    </w:p>
    <w:p w14:paraId="027AE395" w14:textId="77777777" w:rsidR="00553FD3" w:rsidRPr="00A4268A" w:rsidRDefault="00756BE5" w:rsidP="00621629">
      <w:pPr>
        <w:spacing w:before="240" w:line="276" w:lineRule="auto"/>
        <w:rPr>
          <w:rFonts w:eastAsia="Calibri"/>
        </w:rPr>
      </w:pPr>
      <w:r w:rsidRPr="00A4268A">
        <w:rPr>
          <w:rFonts w:eastAsia="Calibri"/>
        </w:rPr>
        <w:t>Resident files included medical notes by the general practitioners, nurse practitioner and visiting allied health professionals.  Medication policies reflect legisl</w:t>
      </w:r>
      <w:r w:rsidRPr="00A4268A">
        <w:rPr>
          <w:rFonts w:eastAsia="Calibri"/>
        </w:rPr>
        <w:t>ative requirements and guidelines.  The registered nurses, enrolled nurses, and personal care assistants responsible for administration of medicines complete annual education and medication competencies.  The electronic medicine charts reviewed met prescri</w:t>
      </w:r>
      <w:r w:rsidRPr="00A4268A">
        <w:rPr>
          <w:rFonts w:eastAsia="Calibri"/>
        </w:rPr>
        <w:t xml:space="preserve">bing requirements and were reviewed at least three-monthly by the general practitioner.  </w:t>
      </w:r>
    </w:p>
    <w:p w14:paraId="3F79747D" w14:textId="77777777" w:rsidR="00553FD3" w:rsidRPr="00A4268A" w:rsidRDefault="00756BE5" w:rsidP="00621629">
      <w:pPr>
        <w:spacing w:before="240" w:line="276" w:lineRule="auto"/>
        <w:rPr>
          <w:rFonts w:eastAsia="Calibri"/>
        </w:rPr>
      </w:pPr>
      <w:r w:rsidRPr="00A4268A">
        <w:rPr>
          <w:rFonts w:eastAsia="Calibri"/>
        </w:rPr>
        <w:t>The activities team implements the activity programme to meet the individual needs, preferences, and abilities of the residents.  Residents are encouraged to maintain</w:t>
      </w:r>
      <w:r w:rsidRPr="00A4268A">
        <w:rPr>
          <w:rFonts w:eastAsia="Calibri"/>
        </w:rPr>
        <w:t xml:space="preserve"> community links.</w:t>
      </w:r>
    </w:p>
    <w:p w14:paraId="3176C371" w14:textId="77777777" w:rsidR="00553FD3" w:rsidRPr="00A4268A" w:rsidRDefault="00756BE5"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w:t>
      </w:r>
      <w:r w:rsidRPr="00A4268A">
        <w:rPr>
          <w:rFonts w:eastAsia="Calibri"/>
        </w:rPr>
        <w:t xml:space="preserve"> requirements/modified needs were being met.  Snacks are available at all times.  The service has a current food control plan.</w:t>
      </w:r>
    </w:p>
    <w:bookmarkEnd w:id="22"/>
    <w:p w14:paraId="3434A356" w14:textId="77777777" w:rsidR="00553FD3" w:rsidRPr="00A4268A" w:rsidRDefault="00553FD3" w:rsidP="00621629">
      <w:pPr>
        <w:spacing w:before="240" w:line="276" w:lineRule="auto"/>
        <w:rPr>
          <w:rFonts w:eastAsia="Calibri"/>
        </w:rPr>
      </w:pPr>
    </w:p>
    <w:p w14:paraId="626AF98D" w14:textId="77777777" w:rsidR="00460D43" w:rsidRDefault="00756BE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6AD770C7" w14:textId="77777777" w:rsidTr="00A4268A">
        <w:trPr>
          <w:cantSplit/>
        </w:trPr>
        <w:tc>
          <w:tcPr>
            <w:tcW w:w="10206" w:type="dxa"/>
            <w:vAlign w:val="center"/>
          </w:tcPr>
          <w:p w14:paraId="3CF471DC" w14:textId="77777777" w:rsidR="00460D43" w:rsidRPr="00621629" w:rsidRDefault="00756BE5"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8C0E462" w14:textId="77777777" w:rsidR="00460D43" w:rsidRPr="00621629" w:rsidRDefault="00756BE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0646CF" w14:textId="38C69223" w:rsidR="00460D43" w:rsidRPr="00621629" w:rsidRDefault="00D92287" w:rsidP="00621629">
            <w:pPr>
              <w:spacing w:before="60" w:after="60" w:line="276" w:lineRule="auto"/>
              <w:rPr>
                <w:rFonts w:eastAsia="Calibri"/>
              </w:rPr>
            </w:pPr>
            <w:bookmarkStart w:id="24" w:name="IndicatorDescription1_4"/>
            <w:bookmarkEnd w:id="24"/>
            <w:r>
              <w:t>Subsections</w:t>
            </w:r>
            <w:r>
              <w:t xml:space="preserve"> </w:t>
            </w:r>
            <w:r w:rsidR="00756BE5">
              <w:t>applicable to this s</w:t>
            </w:r>
            <w:r w:rsidR="00756BE5">
              <w:t>ervice fully attained.</w:t>
            </w:r>
          </w:p>
        </w:tc>
      </w:tr>
    </w:tbl>
    <w:p w14:paraId="660E6C9D" w14:textId="77777777" w:rsidR="00460D43" w:rsidRDefault="00756BE5">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In the main care centre, all bedrooms are single with full ensuites.  T</w:t>
      </w:r>
      <w:r w:rsidRPr="00A4268A">
        <w:rPr>
          <w:rFonts w:eastAsia="Calibri"/>
        </w:rPr>
        <w:t xml:space="preserve">he Lodge (dementia units) are secure, with single rooms with a hand basin and toilet but communal showers with privacy locks.  Rooms are personalised.  Documented systems are in place for essential, emergency and security services.  Staff have planned and </w:t>
      </w:r>
      <w:r w:rsidRPr="00A4268A">
        <w:rPr>
          <w:rFonts w:eastAsia="Calibri"/>
        </w:rPr>
        <w:t>implemented strategies for emergency management including Covid-19.  There is always a staff member on duty with a current first aid certificate.</w:t>
      </w:r>
    </w:p>
    <w:bookmarkEnd w:id="25"/>
    <w:p w14:paraId="5269B9A5" w14:textId="77777777" w:rsidR="00553FD3" w:rsidRPr="00A4268A" w:rsidRDefault="00553FD3">
      <w:pPr>
        <w:spacing w:before="240" w:line="276" w:lineRule="auto"/>
        <w:rPr>
          <w:rFonts w:eastAsia="Calibri"/>
        </w:rPr>
      </w:pPr>
    </w:p>
    <w:p w14:paraId="3D03DD63" w14:textId="77777777" w:rsidR="00460D43" w:rsidRDefault="00756BE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51FB0C74" w14:textId="77777777" w:rsidTr="00A4268A">
        <w:trPr>
          <w:cantSplit/>
        </w:trPr>
        <w:tc>
          <w:tcPr>
            <w:tcW w:w="10206" w:type="dxa"/>
            <w:vAlign w:val="center"/>
          </w:tcPr>
          <w:p w14:paraId="5850EEC3" w14:textId="77777777" w:rsidR="00460D43" w:rsidRPr="00621629" w:rsidRDefault="00756BE5" w:rsidP="00621629">
            <w:pPr>
              <w:spacing w:before="60" w:after="60" w:line="276" w:lineRule="auto"/>
              <w:rPr>
                <w:rFonts w:eastAsia="Calibri"/>
              </w:rPr>
            </w:pPr>
            <w:r w:rsidRPr="00FB778F">
              <w:rPr>
                <w:rFonts w:eastAsia="Calibri"/>
              </w:rPr>
              <w:t>Incl</w:t>
            </w:r>
            <w:r w:rsidRPr="00FB778F">
              <w:rPr>
                <w:rFonts w:eastAsia="Calibri"/>
              </w:rPr>
              <w:t>udes 5 subsections that support an outcome where Health and disability service providers’ infection prevention (IP) and antimicrobial stewardship (AMS) strategies define a clear vision and purpose, with quality of care, welfare, and safety at the centre. T</w:t>
            </w:r>
            <w:r w:rsidRPr="00FB778F">
              <w:rPr>
                <w:rFonts w:eastAsia="Calibri"/>
              </w:rPr>
              <w: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3E499D7" w14:textId="77777777" w:rsidR="00460D43" w:rsidRPr="00621629" w:rsidRDefault="00756BE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EE8F44" w14:textId="61E7DA76" w:rsidR="00460D43" w:rsidRPr="00621629" w:rsidRDefault="00D92287" w:rsidP="00621629">
            <w:pPr>
              <w:spacing w:before="60" w:after="60" w:line="276" w:lineRule="auto"/>
              <w:rPr>
                <w:rFonts w:eastAsia="Calibri"/>
              </w:rPr>
            </w:pPr>
            <w:bookmarkStart w:id="27" w:name="IndicatorDescription2"/>
            <w:bookmarkEnd w:id="27"/>
            <w:r>
              <w:t>Subsections</w:t>
            </w:r>
            <w:r>
              <w:t xml:space="preserve"> </w:t>
            </w:r>
            <w:r w:rsidR="00756BE5">
              <w:t>ap</w:t>
            </w:r>
            <w:r w:rsidR="00756BE5">
              <w:t>plicable to this service fully attained.</w:t>
            </w:r>
          </w:p>
        </w:tc>
      </w:tr>
    </w:tbl>
    <w:p w14:paraId="2719956F" w14:textId="77777777" w:rsidR="00460D43" w:rsidRDefault="00756BE5">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w:t>
      </w:r>
      <w:r w:rsidRPr="00A4268A">
        <w:rPr>
          <w:rFonts w:eastAsia="Calibri"/>
        </w:rPr>
        <w:t>sation and provides information and resources to inform the service providers.  Documentation evidenced that relevant infection control education is provided to all staff as part of their orientation and as part of the ongoing in-service education programm</w:t>
      </w:r>
      <w:r w:rsidRPr="00A4268A">
        <w:rPr>
          <w:rFonts w:eastAsia="Calibri"/>
        </w:rPr>
        <w:t>e.  Antimicrobial usage is monitored.  The type of surveillance undertaken is appropriate to the size and complexity of the organisation.  Standardised definitions are used for the identification and classification of infection events.  Results of surveill</w:t>
      </w:r>
      <w:r w:rsidRPr="00A4268A">
        <w:rPr>
          <w:rFonts w:eastAsia="Calibri"/>
        </w:rPr>
        <w:t>ance are acted upon, evaluated, and reported to relevant personnel in a timely manner.  The service has robust Covid-19 screening in place for residents, visitors, and staff.  Covid-19 response plans are in place and the service has access to personal prot</w:t>
      </w:r>
      <w:r w:rsidRPr="00A4268A">
        <w:rPr>
          <w:rFonts w:eastAsia="Calibri"/>
        </w:rPr>
        <w:t>ective equipment supplies.  There have been residents and staff with Covid, and this has been well documented.  There are documented processes for the management of waste and hazardous substances in place, and incidents are reported in a timely manner.  Ch</w:t>
      </w:r>
      <w:r w:rsidRPr="00A4268A">
        <w:rPr>
          <w:rFonts w:eastAsia="Calibri"/>
        </w:rPr>
        <w:t xml:space="preserve">emicals are stored safely throughout the facility.  Documented policies and procedures for the cleaning and laundry services are implemented with appropriate monitoring systems in place to evaluate the effectiveness of these services.  </w:t>
      </w:r>
    </w:p>
    <w:bookmarkEnd w:id="28"/>
    <w:p w14:paraId="1B868E41" w14:textId="77777777" w:rsidR="00553FD3" w:rsidRPr="00A4268A" w:rsidRDefault="00553FD3">
      <w:pPr>
        <w:spacing w:before="240" w:line="276" w:lineRule="auto"/>
        <w:rPr>
          <w:rFonts w:eastAsia="Calibri"/>
        </w:rPr>
      </w:pPr>
    </w:p>
    <w:p w14:paraId="140C1FAB" w14:textId="77777777" w:rsidR="00460D43" w:rsidRDefault="00756BE5" w:rsidP="000E6E02">
      <w:pPr>
        <w:pStyle w:val="Heading2"/>
        <w:spacing w:before="0"/>
        <w:rPr>
          <w:rFonts w:cs="Arial"/>
        </w:rPr>
      </w:pPr>
      <w:r w:rsidRPr="00FB778F">
        <w:rPr>
          <w:rFonts w:cs="Arial"/>
        </w:rPr>
        <w:t>Here taratahi │ Re</w:t>
      </w:r>
      <w:r w:rsidRPr="00FB778F">
        <w:rPr>
          <w:rFonts w:cs="Arial"/>
        </w:rPr>
        <w:t>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3FD3" w14:paraId="69744A81" w14:textId="77777777" w:rsidTr="00A4268A">
        <w:trPr>
          <w:cantSplit/>
        </w:trPr>
        <w:tc>
          <w:tcPr>
            <w:tcW w:w="10206" w:type="dxa"/>
            <w:vAlign w:val="center"/>
          </w:tcPr>
          <w:p w14:paraId="3027A49C" w14:textId="77777777" w:rsidR="00460D43" w:rsidRPr="00621629" w:rsidRDefault="00756BE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BE2C511" w14:textId="77777777" w:rsidR="00460D43" w:rsidRPr="00621629" w:rsidRDefault="00756BE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AF198F" w14:textId="773F5769" w:rsidR="00460D43" w:rsidRPr="00621629" w:rsidRDefault="00D92287" w:rsidP="00621629">
            <w:pPr>
              <w:spacing w:before="60" w:after="60" w:line="276" w:lineRule="auto"/>
              <w:rPr>
                <w:rFonts w:eastAsia="Calibri"/>
              </w:rPr>
            </w:pPr>
            <w:bookmarkStart w:id="30" w:name="IndicatorDescription3"/>
            <w:bookmarkEnd w:id="30"/>
            <w:r>
              <w:t>Subsections</w:t>
            </w:r>
            <w:r>
              <w:t xml:space="preserve"> </w:t>
            </w:r>
            <w:r w:rsidR="00756BE5">
              <w:t>applicable to this service fully attained.</w:t>
            </w:r>
          </w:p>
        </w:tc>
      </w:tr>
    </w:tbl>
    <w:p w14:paraId="2D5B229D" w14:textId="77777777" w:rsidR="00460D43" w:rsidRDefault="00756BE5">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restraint coordinator is a registered nurse.  Nine residents were listed as using a restraint in the form of bed rails.  Encouraging a restraint-free environment is included as part of the education and training plan.  The service considers least restricti</w:t>
      </w:r>
      <w:r w:rsidRPr="00A4268A">
        <w:rPr>
          <w:rFonts w:eastAsia="Calibri"/>
        </w:rPr>
        <w:t>ve practices, implementing falls prevention strategies, de-escalation techniques and alternative interventions, and only uses an approved restraint as the last resort.</w:t>
      </w:r>
    </w:p>
    <w:bookmarkEnd w:id="31"/>
    <w:p w14:paraId="1C4B9C28" w14:textId="77777777" w:rsidR="00553FD3" w:rsidRPr="00A4268A" w:rsidRDefault="00553FD3">
      <w:pPr>
        <w:spacing w:before="240" w:line="276" w:lineRule="auto"/>
        <w:rPr>
          <w:rFonts w:eastAsia="Calibri"/>
        </w:rPr>
      </w:pPr>
    </w:p>
    <w:p w14:paraId="1BB26A13" w14:textId="77777777" w:rsidR="00460D43" w:rsidRDefault="00756BE5" w:rsidP="000E6E02">
      <w:pPr>
        <w:pStyle w:val="Heading2"/>
        <w:spacing w:before="0"/>
        <w:rPr>
          <w:rFonts w:cs="Arial"/>
        </w:rPr>
      </w:pPr>
      <w:r>
        <w:rPr>
          <w:rFonts w:cs="Arial"/>
        </w:rPr>
        <w:lastRenderedPageBreak/>
        <w:t>Summary of attainment</w:t>
      </w:r>
    </w:p>
    <w:p w14:paraId="269C0F94" w14:textId="77777777" w:rsidR="00460D43" w:rsidRDefault="00756BE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w:t>
      </w:r>
      <w:r>
        <w:rPr>
          <w:rFonts w:eastAsia="Calibri"/>
        </w:rPr>
        <w: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3FD3" w14:paraId="38844FA7" w14:textId="77777777">
        <w:tc>
          <w:tcPr>
            <w:tcW w:w="1384" w:type="dxa"/>
            <w:vAlign w:val="center"/>
          </w:tcPr>
          <w:p w14:paraId="4C0E6ED7" w14:textId="77777777" w:rsidR="00460D43" w:rsidRDefault="00756BE5">
            <w:pPr>
              <w:keepNext/>
              <w:spacing w:before="60" w:after="60"/>
              <w:rPr>
                <w:rFonts w:cs="Arial"/>
                <w:b/>
                <w:sz w:val="20"/>
                <w:szCs w:val="20"/>
              </w:rPr>
            </w:pPr>
            <w:r>
              <w:rPr>
                <w:rFonts w:cs="Arial"/>
                <w:b/>
                <w:sz w:val="20"/>
                <w:szCs w:val="20"/>
              </w:rPr>
              <w:t>Attainment Rating</w:t>
            </w:r>
          </w:p>
        </w:tc>
        <w:tc>
          <w:tcPr>
            <w:tcW w:w="1701" w:type="dxa"/>
            <w:vAlign w:val="center"/>
          </w:tcPr>
          <w:p w14:paraId="60BF1248" w14:textId="77777777" w:rsidR="00460D43" w:rsidRDefault="00756BE5">
            <w:pPr>
              <w:keepNext/>
              <w:spacing w:before="60" w:after="60"/>
              <w:jc w:val="center"/>
              <w:rPr>
                <w:rFonts w:cs="Arial"/>
                <w:b/>
                <w:sz w:val="20"/>
                <w:szCs w:val="20"/>
              </w:rPr>
            </w:pPr>
            <w:r>
              <w:rPr>
                <w:rFonts w:cs="Arial"/>
                <w:b/>
                <w:sz w:val="20"/>
                <w:szCs w:val="20"/>
              </w:rPr>
              <w:t>Continuous Improvement</w:t>
            </w:r>
          </w:p>
          <w:p w14:paraId="1D2D4EBE" w14:textId="77777777" w:rsidR="00460D43" w:rsidRDefault="00756BE5">
            <w:pPr>
              <w:keepNext/>
              <w:spacing w:before="60" w:after="60"/>
              <w:jc w:val="center"/>
              <w:rPr>
                <w:rFonts w:cs="Arial"/>
                <w:b/>
                <w:sz w:val="20"/>
                <w:szCs w:val="20"/>
              </w:rPr>
            </w:pPr>
            <w:r>
              <w:rPr>
                <w:rFonts w:cs="Arial"/>
                <w:b/>
                <w:sz w:val="20"/>
                <w:szCs w:val="20"/>
              </w:rPr>
              <w:t>(CI)</w:t>
            </w:r>
          </w:p>
        </w:tc>
        <w:tc>
          <w:tcPr>
            <w:tcW w:w="1843" w:type="dxa"/>
            <w:vAlign w:val="center"/>
          </w:tcPr>
          <w:p w14:paraId="6E3288CA" w14:textId="77777777" w:rsidR="00460D43" w:rsidRDefault="00756BE5">
            <w:pPr>
              <w:keepNext/>
              <w:spacing w:before="60" w:after="60"/>
              <w:jc w:val="center"/>
              <w:rPr>
                <w:rFonts w:cs="Arial"/>
                <w:b/>
                <w:sz w:val="20"/>
                <w:szCs w:val="20"/>
              </w:rPr>
            </w:pPr>
            <w:r>
              <w:rPr>
                <w:rFonts w:cs="Arial"/>
                <w:b/>
                <w:sz w:val="20"/>
                <w:szCs w:val="20"/>
              </w:rPr>
              <w:t>Fully Attained</w:t>
            </w:r>
          </w:p>
          <w:p w14:paraId="23B6AF4F" w14:textId="77777777" w:rsidR="00460D43" w:rsidRDefault="00756BE5">
            <w:pPr>
              <w:keepNext/>
              <w:spacing w:before="60" w:after="60"/>
              <w:jc w:val="center"/>
              <w:rPr>
                <w:rFonts w:cs="Arial"/>
                <w:b/>
                <w:sz w:val="20"/>
                <w:szCs w:val="20"/>
              </w:rPr>
            </w:pPr>
            <w:r>
              <w:rPr>
                <w:rFonts w:cs="Arial"/>
                <w:b/>
                <w:sz w:val="20"/>
                <w:szCs w:val="20"/>
              </w:rPr>
              <w:t>(FA)</w:t>
            </w:r>
          </w:p>
        </w:tc>
        <w:tc>
          <w:tcPr>
            <w:tcW w:w="1843" w:type="dxa"/>
            <w:vAlign w:val="center"/>
          </w:tcPr>
          <w:p w14:paraId="32704257" w14:textId="77777777" w:rsidR="00460D43" w:rsidRDefault="00756BE5">
            <w:pPr>
              <w:keepNext/>
              <w:spacing w:before="60" w:after="60"/>
              <w:jc w:val="center"/>
              <w:rPr>
                <w:rFonts w:cs="Arial"/>
                <w:b/>
                <w:sz w:val="20"/>
                <w:szCs w:val="20"/>
              </w:rPr>
            </w:pPr>
            <w:r>
              <w:rPr>
                <w:rFonts w:cs="Arial"/>
                <w:b/>
                <w:sz w:val="20"/>
                <w:szCs w:val="20"/>
              </w:rPr>
              <w:t>Partially Attained Negligible Risk</w:t>
            </w:r>
          </w:p>
          <w:p w14:paraId="17ADD8E0" w14:textId="77777777" w:rsidR="00460D43" w:rsidRDefault="00756BE5">
            <w:pPr>
              <w:keepNext/>
              <w:spacing w:before="60" w:after="60"/>
              <w:jc w:val="center"/>
              <w:rPr>
                <w:rFonts w:cs="Arial"/>
                <w:b/>
                <w:sz w:val="20"/>
                <w:szCs w:val="20"/>
              </w:rPr>
            </w:pPr>
            <w:r>
              <w:rPr>
                <w:rFonts w:cs="Arial"/>
                <w:b/>
                <w:sz w:val="20"/>
                <w:szCs w:val="20"/>
              </w:rPr>
              <w:t>(PA Negligible)</w:t>
            </w:r>
          </w:p>
        </w:tc>
        <w:tc>
          <w:tcPr>
            <w:tcW w:w="1842" w:type="dxa"/>
            <w:vAlign w:val="center"/>
          </w:tcPr>
          <w:p w14:paraId="0365D7FB" w14:textId="77777777" w:rsidR="00460D43" w:rsidRDefault="00756BE5">
            <w:pPr>
              <w:keepNext/>
              <w:spacing w:before="60" w:after="60"/>
              <w:jc w:val="center"/>
              <w:rPr>
                <w:rFonts w:cs="Arial"/>
                <w:b/>
                <w:sz w:val="20"/>
                <w:szCs w:val="20"/>
              </w:rPr>
            </w:pPr>
            <w:r>
              <w:rPr>
                <w:rFonts w:cs="Arial"/>
                <w:b/>
                <w:sz w:val="20"/>
                <w:szCs w:val="20"/>
              </w:rPr>
              <w:t>Partially Attained Low Risk</w:t>
            </w:r>
          </w:p>
          <w:p w14:paraId="751B5A0C" w14:textId="77777777" w:rsidR="00460D43" w:rsidRDefault="00756BE5">
            <w:pPr>
              <w:keepNext/>
              <w:spacing w:before="60" w:after="60"/>
              <w:jc w:val="center"/>
              <w:rPr>
                <w:rFonts w:cs="Arial"/>
                <w:b/>
                <w:sz w:val="20"/>
                <w:szCs w:val="20"/>
              </w:rPr>
            </w:pPr>
            <w:r>
              <w:rPr>
                <w:rFonts w:cs="Arial"/>
                <w:b/>
                <w:sz w:val="20"/>
                <w:szCs w:val="20"/>
              </w:rPr>
              <w:t>(PA Low)</w:t>
            </w:r>
          </w:p>
        </w:tc>
        <w:tc>
          <w:tcPr>
            <w:tcW w:w="1843" w:type="dxa"/>
            <w:vAlign w:val="center"/>
          </w:tcPr>
          <w:p w14:paraId="355A8275" w14:textId="77777777" w:rsidR="00460D43" w:rsidRDefault="00756BE5">
            <w:pPr>
              <w:keepNext/>
              <w:spacing w:before="60" w:after="60"/>
              <w:jc w:val="center"/>
              <w:rPr>
                <w:rFonts w:cs="Arial"/>
                <w:b/>
                <w:sz w:val="20"/>
                <w:szCs w:val="20"/>
              </w:rPr>
            </w:pPr>
            <w:r>
              <w:rPr>
                <w:rFonts w:cs="Arial"/>
                <w:b/>
                <w:sz w:val="20"/>
                <w:szCs w:val="20"/>
              </w:rPr>
              <w:t>Partially Attained Moderate Risk</w:t>
            </w:r>
          </w:p>
          <w:p w14:paraId="6C4BA555" w14:textId="77777777" w:rsidR="00460D43" w:rsidRDefault="00756BE5">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D129E1F" w14:textId="77777777" w:rsidR="00460D43" w:rsidRDefault="00756BE5">
            <w:pPr>
              <w:keepNext/>
              <w:spacing w:before="60" w:after="60"/>
              <w:jc w:val="center"/>
              <w:rPr>
                <w:rFonts w:cs="Arial"/>
                <w:b/>
                <w:sz w:val="20"/>
                <w:szCs w:val="20"/>
              </w:rPr>
            </w:pPr>
            <w:r>
              <w:rPr>
                <w:rFonts w:cs="Arial"/>
                <w:b/>
                <w:sz w:val="20"/>
                <w:szCs w:val="20"/>
              </w:rPr>
              <w:t>Partially Attained High Risk</w:t>
            </w:r>
          </w:p>
          <w:p w14:paraId="3E48E8FF" w14:textId="77777777" w:rsidR="00460D43" w:rsidRDefault="00756BE5">
            <w:pPr>
              <w:keepNext/>
              <w:spacing w:before="60" w:after="60"/>
              <w:jc w:val="center"/>
              <w:rPr>
                <w:rFonts w:cs="Arial"/>
                <w:b/>
                <w:sz w:val="20"/>
                <w:szCs w:val="20"/>
              </w:rPr>
            </w:pPr>
            <w:r>
              <w:rPr>
                <w:rFonts w:cs="Arial"/>
                <w:b/>
                <w:sz w:val="20"/>
                <w:szCs w:val="20"/>
              </w:rPr>
              <w:t>(PA High)</w:t>
            </w:r>
          </w:p>
        </w:tc>
        <w:tc>
          <w:tcPr>
            <w:tcW w:w="1843" w:type="dxa"/>
            <w:vAlign w:val="center"/>
          </w:tcPr>
          <w:p w14:paraId="0E1F6165" w14:textId="77777777" w:rsidR="00460D43" w:rsidRDefault="00756BE5">
            <w:pPr>
              <w:keepNext/>
              <w:spacing w:before="60" w:after="60"/>
              <w:jc w:val="center"/>
              <w:rPr>
                <w:rFonts w:cs="Arial"/>
                <w:b/>
                <w:sz w:val="20"/>
                <w:szCs w:val="20"/>
              </w:rPr>
            </w:pPr>
            <w:r>
              <w:rPr>
                <w:rFonts w:cs="Arial"/>
                <w:b/>
                <w:sz w:val="20"/>
                <w:szCs w:val="20"/>
              </w:rPr>
              <w:t>Partially Attained Critical Risk</w:t>
            </w:r>
          </w:p>
          <w:p w14:paraId="64E8229A" w14:textId="77777777" w:rsidR="00460D43" w:rsidRDefault="00756BE5">
            <w:pPr>
              <w:keepNext/>
              <w:spacing w:before="60" w:after="60"/>
              <w:jc w:val="center"/>
              <w:rPr>
                <w:rFonts w:cs="Arial"/>
                <w:b/>
                <w:sz w:val="20"/>
                <w:szCs w:val="20"/>
              </w:rPr>
            </w:pPr>
            <w:r>
              <w:rPr>
                <w:rFonts w:cs="Arial"/>
                <w:b/>
                <w:sz w:val="20"/>
                <w:szCs w:val="20"/>
              </w:rPr>
              <w:t>(PA Critical)</w:t>
            </w:r>
          </w:p>
        </w:tc>
      </w:tr>
      <w:tr w:rsidR="00553FD3" w14:paraId="372AE7F1" w14:textId="77777777">
        <w:tc>
          <w:tcPr>
            <w:tcW w:w="1384" w:type="dxa"/>
            <w:vAlign w:val="center"/>
          </w:tcPr>
          <w:p w14:paraId="46F08E1D" w14:textId="77777777" w:rsidR="00460D43" w:rsidRDefault="00756BE5">
            <w:pPr>
              <w:keepNext/>
              <w:spacing w:before="60" w:after="60"/>
              <w:rPr>
                <w:rFonts w:cs="Arial"/>
                <w:b/>
                <w:sz w:val="20"/>
                <w:szCs w:val="20"/>
              </w:rPr>
            </w:pPr>
            <w:r>
              <w:rPr>
                <w:rFonts w:cs="Arial"/>
                <w:b/>
                <w:sz w:val="20"/>
                <w:szCs w:val="20"/>
              </w:rPr>
              <w:t>Subsection</w:t>
            </w:r>
          </w:p>
        </w:tc>
        <w:tc>
          <w:tcPr>
            <w:tcW w:w="1701" w:type="dxa"/>
            <w:vAlign w:val="center"/>
          </w:tcPr>
          <w:p w14:paraId="1588BD36" w14:textId="77777777" w:rsidR="00460D43" w:rsidRDefault="00756BE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CF8FD1" w14:textId="77777777" w:rsidR="00460D43" w:rsidRDefault="00756BE5"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ACD1E8A" w14:textId="77777777" w:rsidR="00460D43" w:rsidRDefault="00756BE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197743" w14:textId="77777777" w:rsidR="00460D43" w:rsidRDefault="00756BE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E012B2B" w14:textId="77777777" w:rsidR="00460D43" w:rsidRDefault="00756BE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DE1E4B1" w14:textId="77777777" w:rsidR="00460D43" w:rsidRDefault="00756BE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E0F2C7F" w14:textId="77777777" w:rsidR="00460D43" w:rsidRDefault="00756BE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3FD3" w14:paraId="624862F9" w14:textId="77777777">
        <w:tc>
          <w:tcPr>
            <w:tcW w:w="1384" w:type="dxa"/>
            <w:vAlign w:val="center"/>
          </w:tcPr>
          <w:p w14:paraId="0410E04C" w14:textId="77777777" w:rsidR="00460D43" w:rsidRDefault="00756BE5">
            <w:pPr>
              <w:keepNext/>
              <w:spacing w:before="60" w:after="60"/>
              <w:rPr>
                <w:rFonts w:cs="Arial"/>
                <w:b/>
                <w:sz w:val="20"/>
                <w:szCs w:val="20"/>
              </w:rPr>
            </w:pPr>
            <w:r>
              <w:rPr>
                <w:rFonts w:cs="Arial"/>
                <w:b/>
                <w:sz w:val="20"/>
                <w:szCs w:val="20"/>
              </w:rPr>
              <w:t>Criteria</w:t>
            </w:r>
          </w:p>
        </w:tc>
        <w:tc>
          <w:tcPr>
            <w:tcW w:w="1701" w:type="dxa"/>
            <w:vAlign w:val="center"/>
          </w:tcPr>
          <w:p w14:paraId="16796BA0" w14:textId="77777777" w:rsidR="00460D43" w:rsidRDefault="00756BE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B228C73" w14:textId="77777777" w:rsidR="00460D43" w:rsidRDefault="00756BE5"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077301E1" w14:textId="77777777" w:rsidR="00460D43" w:rsidRDefault="00756BE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1BD001" w14:textId="77777777" w:rsidR="00460D43" w:rsidRDefault="00756BE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007AA33" w14:textId="77777777" w:rsidR="00460D43" w:rsidRDefault="00756BE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1195FB0" w14:textId="77777777" w:rsidR="00460D43" w:rsidRDefault="00756BE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578B1C3" w14:textId="77777777" w:rsidR="00460D43" w:rsidRDefault="00756BE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09E232" w14:textId="77777777" w:rsidR="00460D43" w:rsidRDefault="00756BE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3FD3" w14:paraId="03A42876" w14:textId="77777777">
        <w:tc>
          <w:tcPr>
            <w:tcW w:w="1384" w:type="dxa"/>
            <w:vAlign w:val="center"/>
          </w:tcPr>
          <w:p w14:paraId="2C3755AF" w14:textId="77777777" w:rsidR="00460D43" w:rsidRDefault="00756BE5">
            <w:pPr>
              <w:keepNext/>
              <w:spacing w:before="60" w:after="60"/>
              <w:rPr>
                <w:rFonts w:cs="Arial"/>
                <w:b/>
                <w:sz w:val="20"/>
                <w:szCs w:val="20"/>
              </w:rPr>
            </w:pPr>
            <w:r>
              <w:rPr>
                <w:rFonts w:cs="Arial"/>
                <w:b/>
                <w:sz w:val="20"/>
                <w:szCs w:val="20"/>
              </w:rPr>
              <w:t>Attainment Rating</w:t>
            </w:r>
          </w:p>
        </w:tc>
        <w:tc>
          <w:tcPr>
            <w:tcW w:w="1701" w:type="dxa"/>
            <w:vAlign w:val="center"/>
          </w:tcPr>
          <w:p w14:paraId="61DED2EB" w14:textId="77777777" w:rsidR="00460D43" w:rsidRDefault="00756BE5">
            <w:pPr>
              <w:keepNext/>
              <w:spacing w:before="60" w:after="60"/>
              <w:jc w:val="center"/>
              <w:rPr>
                <w:rFonts w:cs="Arial"/>
                <w:b/>
                <w:sz w:val="20"/>
                <w:szCs w:val="20"/>
              </w:rPr>
            </w:pPr>
            <w:r>
              <w:rPr>
                <w:rFonts w:cs="Arial"/>
                <w:b/>
                <w:sz w:val="20"/>
                <w:szCs w:val="20"/>
              </w:rPr>
              <w:t>Unattained Negligible Risk</w:t>
            </w:r>
          </w:p>
          <w:p w14:paraId="3C4E71FD" w14:textId="77777777" w:rsidR="00460D43" w:rsidRDefault="00756BE5">
            <w:pPr>
              <w:keepNext/>
              <w:spacing w:before="60" w:after="60"/>
              <w:jc w:val="center"/>
              <w:rPr>
                <w:rFonts w:cs="Arial"/>
                <w:b/>
                <w:sz w:val="20"/>
                <w:szCs w:val="20"/>
              </w:rPr>
            </w:pPr>
            <w:r>
              <w:rPr>
                <w:rFonts w:cs="Arial"/>
                <w:b/>
                <w:sz w:val="20"/>
                <w:szCs w:val="20"/>
              </w:rPr>
              <w:t>(UA Negligible)</w:t>
            </w:r>
          </w:p>
        </w:tc>
        <w:tc>
          <w:tcPr>
            <w:tcW w:w="1843" w:type="dxa"/>
            <w:vAlign w:val="center"/>
          </w:tcPr>
          <w:p w14:paraId="2877D0FA" w14:textId="77777777" w:rsidR="00460D43" w:rsidRDefault="00756BE5">
            <w:pPr>
              <w:keepNext/>
              <w:spacing w:before="60" w:after="60"/>
              <w:jc w:val="center"/>
              <w:rPr>
                <w:rFonts w:cs="Arial"/>
                <w:b/>
                <w:sz w:val="20"/>
                <w:szCs w:val="20"/>
              </w:rPr>
            </w:pPr>
            <w:r>
              <w:rPr>
                <w:rFonts w:cs="Arial"/>
                <w:b/>
                <w:sz w:val="20"/>
                <w:szCs w:val="20"/>
              </w:rPr>
              <w:t>Unattained Low Risk</w:t>
            </w:r>
          </w:p>
          <w:p w14:paraId="1798C709" w14:textId="77777777" w:rsidR="00460D43" w:rsidRDefault="00756BE5">
            <w:pPr>
              <w:keepNext/>
              <w:spacing w:before="60" w:after="60"/>
              <w:jc w:val="center"/>
              <w:rPr>
                <w:rFonts w:cs="Arial"/>
                <w:b/>
                <w:sz w:val="20"/>
                <w:szCs w:val="20"/>
              </w:rPr>
            </w:pPr>
            <w:r>
              <w:rPr>
                <w:rFonts w:cs="Arial"/>
                <w:b/>
                <w:sz w:val="20"/>
                <w:szCs w:val="20"/>
              </w:rPr>
              <w:t>(UA Low)</w:t>
            </w:r>
          </w:p>
        </w:tc>
        <w:tc>
          <w:tcPr>
            <w:tcW w:w="1843" w:type="dxa"/>
            <w:vAlign w:val="center"/>
          </w:tcPr>
          <w:p w14:paraId="5B18714B" w14:textId="77777777" w:rsidR="00460D43" w:rsidRDefault="00756BE5">
            <w:pPr>
              <w:keepNext/>
              <w:spacing w:before="60" w:after="60"/>
              <w:jc w:val="center"/>
              <w:rPr>
                <w:rFonts w:cs="Arial"/>
                <w:b/>
                <w:sz w:val="20"/>
                <w:szCs w:val="20"/>
              </w:rPr>
            </w:pPr>
            <w:r>
              <w:rPr>
                <w:rFonts w:cs="Arial"/>
                <w:b/>
                <w:sz w:val="20"/>
                <w:szCs w:val="20"/>
              </w:rPr>
              <w:t>Unattained Moderate Risk</w:t>
            </w:r>
          </w:p>
          <w:p w14:paraId="53BF3FF5" w14:textId="77777777" w:rsidR="00460D43" w:rsidRDefault="00756BE5">
            <w:pPr>
              <w:keepNext/>
              <w:spacing w:before="60" w:after="60"/>
              <w:jc w:val="center"/>
              <w:rPr>
                <w:rFonts w:cs="Arial"/>
                <w:b/>
                <w:sz w:val="20"/>
                <w:szCs w:val="20"/>
              </w:rPr>
            </w:pPr>
            <w:r>
              <w:rPr>
                <w:rFonts w:cs="Arial"/>
                <w:b/>
                <w:sz w:val="20"/>
                <w:szCs w:val="20"/>
              </w:rPr>
              <w:t>(UA Moderate)</w:t>
            </w:r>
          </w:p>
        </w:tc>
        <w:tc>
          <w:tcPr>
            <w:tcW w:w="1842" w:type="dxa"/>
            <w:vAlign w:val="center"/>
          </w:tcPr>
          <w:p w14:paraId="6B05818D" w14:textId="77777777" w:rsidR="00460D43" w:rsidRDefault="00756BE5">
            <w:pPr>
              <w:keepNext/>
              <w:spacing w:before="60" w:after="60"/>
              <w:jc w:val="center"/>
              <w:rPr>
                <w:rFonts w:cs="Arial"/>
                <w:b/>
                <w:sz w:val="20"/>
                <w:szCs w:val="20"/>
              </w:rPr>
            </w:pPr>
            <w:r>
              <w:rPr>
                <w:rFonts w:cs="Arial"/>
                <w:b/>
                <w:sz w:val="20"/>
                <w:szCs w:val="20"/>
              </w:rPr>
              <w:t>Unattained High Risk</w:t>
            </w:r>
          </w:p>
          <w:p w14:paraId="4D47FF79" w14:textId="77777777" w:rsidR="00460D43" w:rsidRDefault="00756BE5">
            <w:pPr>
              <w:keepNext/>
              <w:spacing w:before="60" w:after="60"/>
              <w:jc w:val="center"/>
              <w:rPr>
                <w:rFonts w:cs="Arial"/>
                <w:b/>
                <w:sz w:val="20"/>
                <w:szCs w:val="20"/>
              </w:rPr>
            </w:pPr>
            <w:r>
              <w:rPr>
                <w:rFonts w:cs="Arial"/>
                <w:b/>
                <w:sz w:val="20"/>
                <w:szCs w:val="20"/>
              </w:rPr>
              <w:t>(UA High)</w:t>
            </w:r>
          </w:p>
        </w:tc>
        <w:tc>
          <w:tcPr>
            <w:tcW w:w="1843" w:type="dxa"/>
            <w:vAlign w:val="center"/>
          </w:tcPr>
          <w:p w14:paraId="5E20AB88" w14:textId="77777777" w:rsidR="00460D43" w:rsidRDefault="00756BE5">
            <w:pPr>
              <w:keepNext/>
              <w:spacing w:before="60" w:after="60"/>
              <w:jc w:val="center"/>
              <w:rPr>
                <w:rFonts w:cs="Arial"/>
                <w:b/>
                <w:sz w:val="20"/>
                <w:szCs w:val="20"/>
              </w:rPr>
            </w:pPr>
            <w:r>
              <w:rPr>
                <w:rFonts w:cs="Arial"/>
                <w:b/>
                <w:sz w:val="20"/>
                <w:szCs w:val="20"/>
              </w:rPr>
              <w:t>Unattained Critical Risk</w:t>
            </w:r>
          </w:p>
          <w:p w14:paraId="266173CC" w14:textId="77777777" w:rsidR="00460D43" w:rsidRDefault="00756BE5">
            <w:pPr>
              <w:keepNext/>
              <w:spacing w:before="60" w:after="60"/>
              <w:jc w:val="center"/>
              <w:rPr>
                <w:rFonts w:cs="Arial"/>
                <w:b/>
                <w:sz w:val="20"/>
                <w:szCs w:val="20"/>
              </w:rPr>
            </w:pPr>
            <w:r>
              <w:rPr>
                <w:rFonts w:cs="Arial"/>
                <w:b/>
                <w:sz w:val="20"/>
                <w:szCs w:val="20"/>
              </w:rPr>
              <w:t>(UA Critical)</w:t>
            </w:r>
          </w:p>
        </w:tc>
      </w:tr>
      <w:tr w:rsidR="00553FD3" w14:paraId="2A0EC71B" w14:textId="77777777">
        <w:tc>
          <w:tcPr>
            <w:tcW w:w="1384" w:type="dxa"/>
            <w:vAlign w:val="center"/>
          </w:tcPr>
          <w:p w14:paraId="4BB0F80E" w14:textId="77777777" w:rsidR="00460D43" w:rsidRDefault="00756BE5">
            <w:pPr>
              <w:keepNext/>
              <w:spacing w:before="60" w:after="60"/>
              <w:rPr>
                <w:rFonts w:cs="Arial"/>
                <w:b/>
                <w:sz w:val="20"/>
                <w:szCs w:val="20"/>
              </w:rPr>
            </w:pPr>
            <w:r>
              <w:rPr>
                <w:rFonts w:cs="Arial"/>
                <w:b/>
                <w:sz w:val="20"/>
                <w:szCs w:val="20"/>
              </w:rPr>
              <w:t>Subsection</w:t>
            </w:r>
          </w:p>
        </w:tc>
        <w:tc>
          <w:tcPr>
            <w:tcW w:w="1701" w:type="dxa"/>
            <w:vAlign w:val="center"/>
          </w:tcPr>
          <w:p w14:paraId="5F290BF9" w14:textId="77777777" w:rsidR="00460D43" w:rsidRDefault="00756BE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BD35F5" w14:textId="77777777" w:rsidR="00460D43" w:rsidRDefault="00756BE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9CBE46D" w14:textId="77777777" w:rsidR="00460D43" w:rsidRDefault="00756BE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06FD12" w14:textId="77777777" w:rsidR="00460D43" w:rsidRDefault="00756BE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275C5A" w14:textId="77777777" w:rsidR="00460D43" w:rsidRDefault="00756BE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3FD3" w14:paraId="736A9DF3" w14:textId="77777777">
        <w:tc>
          <w:tcPr>
            <w:tcW w:w="1384" w:type="dxa"/>
            <w:vAlign w:val="center"/>
          </w:tcPr>
          <w:p w14:paraId="13F92B8E" w14:textId="77777777" w:rsidR="00460D43" w:rsidRDefault="00756BE5">
            <w:pPr>
              <w:spacing w:before="60" w:after="60"/>
              <w:rPr>
                <w:rFonts w:cs="Arial"/>
                <w:b/>
                <w:sz w:val="20"/>
                <w:szCs w:val="20"/>
              </w:rPr>
            </w:pPr>
            <w:r>
              <w:rPr>
                <w:rFonts w:cs="Arial"/>
                <w:b/>
                <w:sz w:val="20"/>
                <w:szCs w:val="20"/>
              </w:rPr>
              <w:t>Criteria</w:t>
            </w:r>
          </w:p>
        </w:tc>
        <w:tc>
          <w:tcPr>
            <w:tcW w:w="1701" w:type="dxa"/>
            <w:vAlign w:val="center"/>
          </w:tcPr>
          <w:p w14:paraId="5908AAC5" w14:textId="77777777" w:rsidR="00460D43" w:rsidRDefault="00756BE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8C2CA5" w14:textId="77777777" w:rsidR="00460D43" w:rsidRDefault="00756BE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99910D" w14:textId="77777777" w:rsidR="00460D43" w:rsidRDefault="00756BE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5E9B21" w14:textId="77777777" w:rsidR="00460D43" w:rsidRDefault="00756BE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72210C" w14:textId="77777777" w:rsidR="00460D43" w:rsidRDefault="00756BE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3A7640" w14:textId="77777777" w:rsidR="00460D43" w:rsidRDefault="00756BE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9D76292" w14:textId="77777777" w:rsidR="00460D43" w:rsidRDefault="00756BE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6ED5567" w14:textId="77777777" w:rsidR="006331D4" w:rsidRDefault="00756BE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9F22C81" w14:textId="77777777" w:rsidR="00460D43" w:rsidRDefault="00756BE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AA233C5" w14:textId="77777777" w:rsidR="00460D43" w:rsidRDefault="00756BE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92287" w:rsidRPr="00D92287" w14:paraId="281C0FD5" w14:textId="77777777" w:rsidTr="00B6428C">
        <w:tc>
          <w:tcPr>
            <w:tcW w:w="2183" w:type="pct"/>
          </w:tcPr>
          <w:p w14:paraId="1495CEEF" w14:textId="77777777" w:rsidR="00D92287" w:rsidRPr="00D92287" w:rsidRDefault="00D92287" w:rsidP="00D92287">
            <w:pPr>
              <w:spacing w:after="240"/>
              <w:rPr>
                <w:rFonts w:eastAsia="Calibri"/>
                <w:sz w:val="20"/>
                <w:szCs w:val="20"/>
                <w:lang w:eastAsia="en-NZ"/>
              </w:rPr>
            </w:pPr>
            <w:r w:rsidRPr="00D92287">
              <w:rPr>
                <w:rFonts w:eastAsia="Calibri"/>
                <w:b/>
                <w:sz w:val="20"/>
                <w:szCs w:val="20"/>
                <w:lang w:eastAsia="en-NZ"/>
              </w:rPr>
              <w:t>Subsection with desired outcome</w:t>
            </w:r>
          </w:p>
        </w:tc>
        <w:tc>
          <w:tcPr>
            <w:tcW w:w="509" w:type="pct"/>
          </w:tcPr>
          <w:p w14:paraId="523057E7" w14:textId="77777777" w:rsidR="00D92287" w:rsidRPr="00D92287" w:rsidRDefault="00D92287" w:rsidP="00D92287">
            <w:pPr>
              <w:spacing w:after="240"/>
              <w:rPr>
                <w:rFonts w:eastAsia="Calibri"/>
                <w:b/>
                <w:sz w:val="20"/>
                <w:szCs w:val="20"/>
                <w:lang w:eastAsia="en-NZ"/>
              </w:rPr>
            </w:pPr>
            <w:r w:rsidRPr="00D92287">
              <w:rPr>
                <w:rFonts w:eastAsia="Calibri"/>
                <w:b/>
                <w:sz w:val="20"/>
                <w:szCs w:val="20"/>
                <w:lang w:eastAsia="en-NZ"/>
              </w:rPr>
              <w:t>Attainment Rating</w:t>
            </w:r>
          </w:p>
        </w:tc>
        <w:tc>
          <w:tcPr>
            <w:tcW w:w="2309" w:type="pct"/>
          </w:tcPr>
          <w:p w14:paraId="23A911C9" w14:textId="77777777" w:rsidR="00D92287" w:rsidRPr="00D92287" w:rsidRDefault="00D92287" w:rsidP="00D92287">
            <w:pPr>
              <w:spacing w:after="240"/>
              <w:rPr>
                <w:rFonts w:eastAsia="Calibri"/>
                <w:b/>
                <w:sz w:val="20"/>
                <w:szCs w:val="20"/>
                <w:lang w:eastAsia="en-NZ"/>
              </w:rPr>
            </w:pPr>
            <w:r w:rsidRPr="00D92287">
              <w:rPr>
                <w:rFonts w:eastAsia="Calibri"/>
                <w:b/>
                <w:sz w:val="20"/>
                <w:szCs w:val="20"/>
                <w:lang w:eastAsia="en-NZ"/>
              </w:rPr>
              <w:t>Audit Evidence</w:t>
            </w:r>
          </w:p>
        </w:tc>
      </w:tr>
      <w:tr w:rsidR="00D92287" w:rsidRPr="00D92287" w14:paraId="1A3F459F" w14:textId="77777777" w:rsidTr="00B6428C">
        <w:tc>
          <w:tcPr>
            <w:tcW w:w="2183" w:type="pct"/>
          </w:tcPr>
          <w:p w14:paraId="5798209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Subsection 1.1: </w:t>
            </w:r>
            <w:proofErr w:type="spellStart"/>
            <w:r w:rsidRPr="00D92287">
              <w:rPr>
                <w:rFonts w:eastAsia="Calibri"/>
                <w:sz w:val="20"/>
                <w:szCs w:val="20"/>
                <w:lang w:eastAsia="en-NZ"/>
              </w:rPr>
              <w:t>Pae</w:t>
            </w:r>
            <w:proofErr w:type="spellEnd"/>
            <w:r w:rsidRPr="00D92287">
              <w:rPr>
                <w:rFonts w:eastAsia="Calibri"/>
                <w:sz w:val="20"/>
                <w:szCs w:val="20"/>
                <w:lang w:eastAsia="en-NZ"/>
              </w:rPr>
              <w:t xml:space="preserve"> </w:t>
            </w:r>
            <w:proofErr w:type="spellStart"/>
            <w:r w:rsidRPr="00D92287">
              <w:rPr>
                <w:rFonts w:eastAsia="Calibri"/>
                <w:sz w:val="20"/>
                <w:szCs w:val="20"/>
                <w:lang w:eastAsia="en-NZ"/>
              </w:rPr>
              <w:t>ora</w:t>
            </w:r>
            <w:proofErr w:type="spellEnd"/>
            <w:r w:rsidRPr="00D92287">
              <w:rPr>
                <w:rFonts w:eastAsia="Calibri"/>
                <w:sz w:val="20"/>
                <w:szCs w:val="20"/>
                <w:lang w:eastAsia="en-NZ"/>
              </w:rPr>
              <w:t xml:space="preserve"> healthy futures</w:t>
            </w:r>
          </w:p>
          <w:p w14:paraId="022816C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Māori flourish and thrive in an environment that enables good health and wellbeing.</w:t>
            </w:r>
          </w:p>
          <w:p w14:paraId="56FDBD4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o Waitangi.</w:t>
            </w:r>
          </w:p>
        </w:tc>
        <w:tc>
          <w:tcPr>
            <w:tcW w:w="509" w:type="pct"/>
          </w:tcPr>
          <w:p w14:paraId="5F5364D3" w14:textId="07934CAA" w:rsidR="00D92287" w:rsidRPr="00D92287" w:rsidRDefault="00D92287" w:rsidP="00D92287">
            <w:pPr>
              <w:spacing w:after="240"/>
              <w:rPr>
                <w:rFonts w:eastAsia="Calibri"/>
                <w:sz w:val="20"/>
                <w:szCs w:val="20"/>
                <w:lang w:eastAsia="en-NZ"/>
              </w:rPr>
            </w:pPr>
            <w:r>
              <w:rPr>
                <w:rFonts w:eastAsia="Calibri"/>
                <w:sz w:val="20"/>
                <w:szCs w:val="20"/>
                <w:lang w:eastAsia="en-NZ"/>
              </w:rPr>
              <w:t>FA</w:t>
            </w:r>
          </w:p>
        </w:tc>
        <w:tc>
          <w:tcPr>
            <w:tcW w:w="2309" w:type="pct"/>
          </w:tcPr>
          <w:p w14:paraId="3EB159AE" w14:textId="6996B60B"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 Māori Health Plan is documented for the service.  This policy acknowledges 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O Waitangi as a founding document for New Zealand.  The service currently has two residents and six staff members who identify as Māori.  The human resources (HR) manager stated that they support increasing Māori capacity by employing more Māori staff members when they do apply for employment opportunities at St Andrews Village.  </w:t>
            </w:r>
          </w:p>
          <w:p w14:paraId="34CA2E4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Residents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are involved in providing input into the resident’s care planning, their activities, and their dietary needs.  Twenty-six care staff interviewed (twelve personal care assistants [PCAs], one enrolled nurse, nine registered nurses (RNs) [including two clinical managers, two nurse managers] one diversional therapist, and three physio assistants) described how care is based on the resident’s individual values and beliefs.  The service has engagement with local iwi to inspect the land prior to a new build and actively correspond with nineteen Māori organisations </w:t>
            </w:r>
            <w:proofErr w:type="gramStart"/>
            <w:r w:rsidRPr="00D92287">
              <w:rPr>
                <w:rFonts w:eastAsia="Calibri"/>
                <w:sz w:val="20"/>
                <w:szCs w:val="20"/>
                <w:lang w:eastAsia="en-NZ"/>
              </w:rPr>
              <w:t>in order to</w:t>
            </w:r>
            <w:proofErr w:type="gramEnd"/>
            <w:r w:rsidRPr="00D92287">
              <w:rPr>
                <w:rFonts w:eastAsia="Calibri"/>
                <w:sz w:val="20"/>
                <w:szCs w:val="20"/>
                <w:lang w:eastAsia="en-NZ"/>
              </w:rPr>
              <w:t xml:space="preserve"> further develop meaningful partnerships to benefit Māori individuals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The chief </w:t>
            </w:r>
            <w:r w:rsidRPr="00D92287">
              <w:rPr>
                <w:rFonts w:eastAsia="Calibri"/>
                <w:sz w:val="20"/>
                <w:szCs w:val="20"/>
                <w:lang w:eastAsia="en-NZ"/>
              </w:rPr>
              <w:lastRenderedPageBreak/>
              <w:t xml:space="preserve">executive officer (CEO) explained that only one of those nineteen organisations has reached out to St Andrews Village at this time.  The admission manager is studying towards a diploma in social work and has established a relationship with </w:t>
            </w:r>
            <w:proofErr w:type="spellStart"/>
            <w:r w:rsidRPr="00D92287">
              <w:rPr>
                <w:rFonts w:eastAsia="Calibri"/>
                <w:sz w:val="20"/>
                <w:szCs w:val="20"/>
                <w:lang w:eastAsia="en-NZ"/>
              </w:rPr>
              <w:t>tāngata</w:t>
            </w:r>
            <w:proofErr w:type="spellEnd"/>
            <w:r w:rsidRPr="00D92287">
              <w:rPr>
                <w:rFonts w:eastAsia="Calibri"/>
                <w:sz w:val="20"/>
                <w:szCs w:val="20"/>
                <w:lang w:eastAsia="en-NZ"/>
              </w:rPr>
              <w:t xml:space="preserve"> whenua and </w:t>
            </w:r>
            <w:proofErr w:type="spellStart"/>
            <w:r w:rsidRPr="00D92287">
              <w:rPr>
                <w:rFonts w:eastAsia="Calibri"/>
                <w:sz w:val="20"/>
                <w:szCs w:val="20"/>
                <w:lang w:eastAsia="en-NZ"/>
              </w:rPr>
              <w:t>Ngāti</w:t>
            </w:r>
            <w:proofErr w:type="spellEnd"/>
            <w:r w:rsidRPr="00D92287">
              <w:rPr>
                <w:rFonts w:eastAsia="Calibri"/>
                <w:sz w:val="20"/>
                <w:szCs w:val="20"/>
                <w:lang w:eastAsia="en-NZ"/>
              </w:rPr>
              <w:t xml:space="preserve"> </w:t>
            </w:r>
            <w:proofErr w:type="spellStart"/>
            <w:r w:rsidRPr="00D92287">
              <w:rPr>
                <w:rFonts w:eastAsia="Calibri"/>
                <w:sz w:val="20"/>
                <w:szCs w:val="20"/>
                <w:lang w:eastAsia="en-NZ"/>
              </w:rPr>
              <w:t>Whātua</w:t>
            </w:r>
            <w:proofErr w:type="spellEnd"/>
            <w:r w:rsidRPr="00D92287">
              <w:rPr>
                <w:rFonts w:eastAsia="Calibri"/>
                <w:sz w:val="20"/>
                <w:szCs w:val="20"/>
                <w:lang w:eastAsia="en-NZ"/>
              </w:rPr>
              <w:t xml:space="preserve"> </w:t>
            </w:r>
            <w:proofErr w:type="spellStart"/>
            <w:r w:rsidRPr="00D92287">
              <w:rPr>
                <w:rFonts w:eastAsia="Calibri"/>
                <w:sz w:val="20"/>
                <w:szCs w:val="20"/>
                <w:lang w:eastAsia="en-NZ"/>
              </w:rPr>
              <w:t>Ōrākei</w:t>
            </w:r>
            <w:proofErr w:type="spellEnd"/>
            <w:r w:rsidRPr="00D92287">
              <w:rPr>
                <w:rFonts w:eastAsia="Calibri"/>
                <w:sz w:val="20"/>
                <w:szCs w:val="20"/>
                <w:lang w:eastAsia="en-NZ"/>
              </w:rPr>
              <w:t xml:space="preserve"> which translated into two recent Māori resident admissions. </w:t>
            </w:r>
          </w:p>
          <w:p w14:paraId="1D4FD230" w14:textId="4B5DE089"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service is committed to involve </w:t>
            </w:r>
            <w:proofErr w:type="spellStart"/>
            <w:r w:rsidRPr="00D92287">
              <w:rPr>
                <w:rFonts w:eastAsia="Calibri"/>
                <w:sz w:val="20"/>
                <w:szCs w:val="20"/>
                <w:lang w:eastAsia="en-NZ"/>
              </w:rPr>
              <w:t>whānau</w:t>
            </w:r>
            <w:proofErr w:type="spellEnd"/>
            <w:r w:rsidRPr="00D92287">
              <w:rPr>
                <w:rFonts w:eastAsia="Calibri"/>
                <w:sz w:val="20"/>
                <w:szCs w:val="20"/>
                <w:lang w:eastAsia="en-NZ"/>
              </w:rPr>
              <w:t>, Māori staff and elders in the co-creation of policies and resources.</w:t>
            </w:r>
          </w:p>
        </w:tc>
      </w:tr>
      <w:tr w:rsidR="00D92287" w:rsidRPr="00D92287" w14:paraId="4726E84D" w14:textId="77777777" w:rsidTr="00B6428C">
        <w:tc>
          <w:tcPr>
            <w:tcW w:w="2183" w:type="pct"/>
          </w:tcPr>
          <w:p w14:paraId="085E917F" w14:textId="77777777" w:rsidR="00D92287" w:rsidRPr="00D92287" w:rsidRDefault="00D92287" w:rsidP="00D92287">
            <w:pPr>
              <w:spacing w:after="240"/>
              <w:rPr>
                <w:rFonts w:eastAsia="Calibri"/>
                <w:color w:val="000000"/>
                <w:sz w:val="20"/>
                <w:szCs w:val="20"/>
                <w:lang w:eastAsia="en-NZ"/>
              </w:rPr>
            </w:pPr>
            <w:r w:rsidRPr="00D92287">
              <w:rPr>
                <w:rFonts w:eastAsia="Calibri"/>
                <w:color w:val="000000"/>
                <w:sz w:val="20"/>
                <w:szCs w:val="20"/>
                <w:lang w:eastAsia="en-NZ"/>
              </w:rPr>
              <w:lastRenderedPageBreak/>
              <w:t xml:space="preserve">Subsection 1.2: Ola </w:t>
            </w:r>
            <w:proofErr w:type="spellStart"/>
            <w:r w:rsidRPr="00D92287">
              <w:rPr>
                <w:rFonts w:eastAsia="Calibri"/>
                <w:color w:val="000000"/>
                <w:sz w:val="20"/>
                <w:szCs w:val="20"/>
                <w:lang w:eastAsia="en-NZ"/>
              </w:rPr>
              <w:t>manuia</w:t>
            </w:r>
            <w:proofErr w:type="spellEnd"/>
            <w:r w:rsidRPr="00D92287">
              <w:rPr>
                <w:rFonts w:eastAsia="Calibri"/>
                <w:color w:val="000000"/>
                <w:sz w:val="20"/>
                <w:szCs w:val="20"/>
                <w:lang w:eastAsia="en-NZ"/>
              </w:rPr>
              <w:t xml:space="preserve"> of Pacific peoples in Aotearoa</w:t>
            </w:r>
          </w:p>
          <w:p w14:paraId="2F007979" w14:textId="77777777" w:rsidR="00D92287" w:rsidRPr="00D92287" w:rsidRDefault="00D92287" w:rsidP="00D92287">
            <w:pPr>
              <w:spacing w:after="240"/>
              <w:rPr>
                <w:rFonts w:eastAsia="Calibri"/>
                <w:color w:val="000000"/>
                <w:sz w:val="20"/>
                <w:szCs w:val="20"/>
                <w:lang w:eastAsia="en-NZ"/>
              </w:rPr>
            </w:pPr>
            <w:r w:rsidRPr="00D92287">
              <w:rPr>
                <w:rFonts w:eastAsia="Calibri"/>
                <w:color w:val="000000"/>
                <w:sz w:val="20"/>
                <w:szCs w:val="20"/>
                <w:lang w:eastAsia="en-NZ"/>
              </w:rPr>
              <w:t>The people: Pacific peoples in Aotearoa are entitled to live and enjoy good health and wellbeing.</w:t>
            </w:r>
          </w:p>
          <w:p w14:paraId="4040E39C" w14:textId="77777777" w:rsidR="00D92287" w:rsidRPr="00D92287" w:rsidRDefault="00D92287" w:rsidP="00D92287">
            <w:pPr>
              <w:spacing w:after="240"/>
              <w:rPr>
                <w:rFonts w:eastAsia="Calibri"/>
                <w:color w:val="000000"/>
                <w:sz w:val="20"/>
                <w:szCs w:val="20"/>
                <w:lang w:eastAsia="en-NZ"/>
              </w:rPr>
            </w:pPr>
            <w:r w:rsidRPr="00D92287">
              <w:rPr>
                <w:rFonts w:eastAsia="Calibri"/>
                <w:color w:val="000000"/>
                <w:sz w:val="20"/>
                <w:szCs w:val="20"/>
                <w:lang w:eastAsia="en-NZ"/>
              </w:rPr>
              <w:t xml:space="preserve">Te </w:t>
            </w:r>
            <w:proofErr w:type="spellStart"/>
            <w:r w:rsidRPr="00D92287">
              <w:rPr>
                <w:rFonts w:eastAsia="Calibri"/>
                <w:color w:val="000000"/>
                <w:sz w:val="20"/>
                <w:szCs w:val="20"/>
                <w:lang w:eastAsia="en-NZ"/>
              </w:rPr>
              <w:t>Tiriti</w:t>
            </w:r>
            <w:proofErr w:type="spellEnd"/>
            <w:r w:rsidRPr="00D92287">
              <w:rPr>
                <w:rFonts w:eastAsia="Calibri"/>
                <w:color w:val="000000"/>
                <w:sz w:val="20"/>
                <w:szCs w:val="20"/>
                <w:lang w:eastAsia="en-NZ"/>
              </w:rPr>
              <w:t xml:space="preserve">: Pacific peoples acknowledge the mana whenua of Aotearoa as </w:t>
            </w:r>
            <w:proofErr w:type="spellStart"/>
            <w:r w:rsidRPr="00D92287">
              <w:rPr>
                <w:rFonts w:eastAsia="Calibri"/>
                <w:color w:val="000000"/>
                <w:sz w:val="20"/>
                <w:szCs w:val="20"/>
                <w:lang w:eastAsia="en-NZ"/>
              </w:rPr>
              <w:t>tuakana</w:t>
            </w:r>
            <w:proofErr w:type="spellEnd"/>
            <w:r w:rsidRPr="00D92287">
              <w:rPr>
                <w:rFonts w:eastAsia="Calibri"/>
                <w:color w:val="000000"/>
                <w:sz w:val="20"/>
                <w:szCs w:val="20"/>
                <w:lang w:eastAsia="en-NZ"/>
              </w:rPr>
              <w:t xml:space="preserve"> and commit to supporting them to achieve </w:t>
            </w:r>
            <w:proofErr w:type="spellStart"/>
            <w:r w:rsidRPr="00D92287">
              <w:rPr>
                <w:rFonts w:eastAsia="Calibri"/>
                <w:color w:val="000000"/>
                <w:sz w:val="20"/>
                <w:szCs w:val="20"/>
                <w:lang w:eastAsia="en-NZ"/>
              </w:rPr>
              <w:t>tino</w:t>
            </w:r>
            <w:proofErr w:type="spellEnd"/>
            <w:r w:rsidRPr="00D92287">
              <w:rPr>
                <w:rFonts w:eastAsia="Calibri"/>
                <w:color w:val="000000"/>
                <w:sz w:val="20"/>
                <w:szCs w:val="20"/>
                <w:lang w:eastAsia="en-NZ"/>
              </w:rPr>
              <w:t xml:space="preserve"> rangatiratanga.</w:t>
            </w:r>
          </w:p>
          <w:p w14:paraId="1468AA8C" w14:textId="77777777" w:rsidR="00D92287" w:rsidRPr="00D92287" w:rsidRDefault="00D92287" w:rsidP="00D92287">
            <w:pPr>
              <w:spacing w:after="240"/>
              <w:rPr>
                <w:rFonts w:eastAsia="Calibri"/>
                <w:color w:val="FF0000"/>
                <w:sz w:val="20"/>
                <w:szCs w:val="20"/>
                <w:lang w:eastAsia="en-NZ"/>
              </w:rPr>
            </w:pPr>
            <w:r w:rsidRPr="00D92287">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E636C4B" w14:textId="07BEF854" w:rsidR="00D92287" w:rsidRPr="00D92287" w:rsidRDefault="00D92287" w:rsidP="00D92287">
            <w:pPr>
              <w:spacing w:after="240"/>
              <w:rPr>
                <w:rFonts w:eastAsia="Calibri"/>
                <w:sz w:val="20"/>
                <w:szCs w:val="20"/>
                <w:lang w:eastAsia="en-NZ"/>
              </w:rPr>
            </w:pPr>
            <w:r>
              <w:rPr>
                <w:rFonts w:eastAsia="Calibri"/>
                <w:sz w:val="20"/>
                <w:szCs w:val="20"/>
                <w:lang w:eastAsia="en-NZ"/>
              </w:rPr>
              <w:t>FA</w:t>
            </w:r>
          </w:p>
        </w:tc>
        <w:tc>
          <w:tcPr>
            <w:tcW w:w="2309" w:type="pct"/>
          </w:tcPr>
          <w:p w14:paraId="2B6C573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organisation is in the process of developing a comprehensive Pasifika health plan in partnership with Pacific communities to provide a cultural safe service to Pacific people by removing barriers.  The draft plan (sighted) </w:t>
            </w:r>
            <w:proofErr w:type="gramStart"/>
            <w:r w:rsidRPr="00D92287">
              <w:rPr>
                <w:rFonts w:eastAsia="Calibri"/>
                <w:sz w:val="20"/>
                <w:szCs w:val="20"/>
                <w:lang w:eastAsia="en-NZ"/>
              </w:rPr>
              <w:t>align</w:t>
            </w:r>
            <w:proofErr w:type="gramEnd"/>
            <w:r w:rsidRPr="00D92287">
              <w:rPr>
                <w:rFonts w:eastAsia="Calibri"/>
                <w:sz w:val="20"/>
                <w:szCs w:val="20"/>
                <w:lang w:eastAsia="en-NZ"/>
              </w:rPr>
              <w:t xml:space="preserve"> with the Ngā Paerewa Health and Disability Services Standard.  The Code of Residents Rights is also accessible in Tongan and Samoan.</w:t>
            </w:r>
          </w:p>
          <w:p w14:paraId="765AD356"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service </w:t>
            </w:r>
            <w:proofErr w:type="gramStart"/>
            <w:r w:rsidRPr="00D92287">
              <w:rPr>
                <w:rFonts w:eastAsia="Calibri"/>
                <w:sz w:val="20"/>
                <w:szCs w:val="20"/>
                <w:lang w:eastAsia="en-NZ"/>
              </w:rPr>
              <w:t>provide</w:t>
            </w:r>
            <w:proofErr w:type="gramEnd"/>
            <w:r w:rsidRPr="00D92287">
              <w:rPr>
                <w:rFonts w:eastAsia="Calibri"/>
                <w:sz w:val="20"/>
                <w:szCs w:val="20"/>
                <w:lang w:eastAsia="en-NZ"/>
              </w:rPr>
              <w:t xml:space="preserve"> a whanau / family centred service and is responsive to the needs of their Pasifika residents.  The service is working towards finalising the Pacific Health Plan however the current care plans and documents in place for Pacific people recognise their worldviews and values There were three residents who identified as Pasifika on the day of the audit.  </w:t>
            </w:r>
          </w:p>
          <w:p w14:paraId="156A92D7"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On admission, ethnicity information and Pacific people’s cultural beliefs and practices that may affect the way in which care is delivered will be documented.  The service captures ethnicity data electronically.  The resident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is encouraged to be present during the admission process including completion of the initial care plan.  For all residents, individual cultural beliefs are documented in their care plan and activities plan.</w:t>
            </w:r>
          </w:p>
          <w:p w14:paraId="348FFAA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service is actively recruiting new staff.  The human resources (HR) manager stated that they consult with Pacific Island staff (three Pasifika employees) to access community links and continues to provide equitable employment opportunities for the Pasifika community.</w:t>
            </w:r>
          </w:p>
          <w:p w14:paraId="173E2BE7" w14:textId="12909E02" w:rsidR="00D92287" w:rsidRPr="00D92287" w:rsidRDefault="00D92287" w:rsidP="00D92287">
            <w:pPr>
              <w:spacing w:after="240"/>
              <w:rPr>
                <w:rFonts w:eastAsia="Calibri"/>
                <w:color w:val="FF0000"/>
                <w:sz w:val="20"/>
                <w:szCs w:val="20"/>
                <w:lang w:eastAsia="en-NZ"/>
              </w:rPr>
            </w:pPr>
            <w:r w:rsidRPr="00D92287">
              <w:rPr>
                <w:rFonts w:eastAsia="Calibri"/>
                <w:sz w:val="20"/>
                <w:szCs w:val="20"/>
                <w:lang w:eastAsia="en-NZ"/>
              </w:rPr>
              <w:t xml:space="preserve">Interviews with thirty two (twenty six personal care assistants, three laundry assistants, one cleaner, one volunteer coordinator, one </w:t>
            </w:r>
            <w:r w:rsidRPr="00D92287">
              <w:rPr>
                <w:rFonts w:eastAsia="Calibri"/>
                <w:sz w:val="20"/>
                <w:szCs w:val="20"/>
                <w:lang w:eastAsia="en-NZ"/>
              </w:rPr>
              <w:lastRenderedPageBreak/>
              <w:t>pastoral team member) and nine managers (CEO, director of care, HR manager, facility manager [maintenance],catering manager, quality and risk consultant, quality and risk facilitator, clinical training coordinator [also health and safety coordinator], household support manager),  eleven residents (six rest home, five hospital), seven relatives (three hospital and four dementia), and documentation reviewed identified that the service puts people using the services, and family/</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at the heart of their services.</w:t>
            </w:r>
          </w:p>
        </w:tc>
      </w:tr>
      <w:tr w:rsidR="00D92287" w:rsidRPr="00D92287" w14:paraId="69341CFE" w14:textId="77777777" w:rsidTr="00B6428C">
        <w:tc>
          <w:tcPr>
            <w:tcW w:w="2183" w:type="pct"/>
          </w:tcPr>
          <w:p w14:paraId="3AAAB25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1.3: My rights during service delivery</w:t>
            </w:r>
          </w:p>
          <w:p w14:paraId="418830FC"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My rights have meaningful effect through the actions and behaviours of others.</w:t>
            </w:r>
          </w:p>
          <w:p w14:paraId="20CBFFA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proofErr w:type="gramStart"/>
            <w:r w:rsidRPr="00D92287">
              <w:rPr>
                <w:rFonts w:eastAsia="Calibri"/>
                <w:sz w:val="20"/>
                <w:szCs w:val="20"/>
                <w:lang w:eastAsia="en-NZ"/>
              </w:rPr>
              <w:t>Tiriti:Service</w:t>
            </w:r>
            <w:proofErr w:type="spellEnd"/>
            <w:proofErr w:type="gramEnd"/>
            <w:r w:rsidRPr="00D92287">
              <w:rPr>
                <w:rFonts w:eastAsia="Calibri"/>
                <w:sz w:val="20"/>
                <w:szCs w:val="20"/>
                <w:lang w:eastAsia="en-NZ"/>
              </w:rPr>
              <w:t xml:space="preserve"> providers recognise Māori mana </w:t>
            </w:r>
            <w:proofErr w:type="spellStart"/>
            <w:r w:rsidRPr="00D92287">
              <w:rPr>
                <w:rFonts w:eastAsia="Calibri"/>
                <w:sz w:val="20"/>
                <w:szCs w:val="20"/>
                <w:lang w:eastAsia="en-NZ"/>
              </w:rPr>
              <w:t>motuhake</w:t>
            </w:r>
            <w:proofErr w:type="spellEnd"/>
            <w:r w:rsidRPr="00D92287">
              <w:rPr>
                <w:rFonts w:eastAsia="Calibri"/>
                <w:sz w:val="20"/>
                <w:szCs w:val="20"/>
                <w:lang w:eastAsia="en-NZ"/>
              </w:rPr>
              <w:t xml:space="preserve"> (self-determination).</w:t>
            </w:r>
          </w:p>
          <w:p w14:paraId="4D1C584E"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provide services and support to people in a way that upholds their rights and complies with legal requirements.</w:t>
            </w:r>
          </w:p>
        </w:tc>
        <w:tc>
          <w:tcPr>
            <w:tcW w:w="509" w:type="pct"/>
          </w:tcPr>
          <w:p w14:paraId="5374749D" w14:textId="271246C5"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2C53038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Details relating to the Code are included in the information that is provided to new residents and their relatives.  The clinical managers, nurse managers or registered nurses discuss aspects of the Code with residents and their relatives on admission. </w:t>
            </w:r>
          </w:p>
          <w:p w14:paraId="07BBC27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Code of Health and Disability Services Consumers’ Rights is displayed in multiple locations in English in Tongan, Samoan and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Māori.</w:t>
            </w:r>
          </w:p>
          <w:p w14:paraId="49210AD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Discussions relating to the Code are held at resident/family meetings.  Regular newsletters from the CEO had information on the Code of Rights.  Residents and relatives interviewed reported that the service is respecting residents’ rights.  Interactions observed between staff and residents during the audit were respectful.</w:t>
            </w:r>
          </w:p>
          <w:p w14:paraId="13A9438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Information about the Nationwide Health and Disability Advocacy Service and the resident advocacy is available at the entrance to the facility and throughout the hallways and in the entry pack of information provided to residents and their family/</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There are links to spiritual support and links with a </w:t>
            </w:r>
            <w:proofErr w:type="spellStart"/>
            <w:r w:rsidRPr="00205193">
              <w:rPr>
                <w:rFonts w:eastAsia="Calibri"/>
                <w:sz w:val="20"/>
                <w:szCs w:val="20"/>
                <w:lang w:eastAsia="en-NZ"/>
              </w:rPr>
              <w:t>kaupapa</w:t>
            </w:r>
            <w:proofErr w:type="spellEnd"/>
            <w:r w:rsidRPr="00205193">
              <w:rPr>
                <w:rFonts w:eastAsia="Calibri"/>
                <w:sz w:val="20"/>
                <w:szCs w:val="20"/>
                <w:lang w:eastAsia="en-NZ"/>
              </w:rPr>
              <w:t xml:space="preserve"> Māori health provider delivering a range of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ora</w:t>
            </w:r>
            <w:proofErr w:type="spellEnd"/>
            <w:r w:rsidRPr="00205193">
              <w:rPr>
                <w:rFonts w:eastAsia="Calibri"/>
                <w:sz w:val="20"/>
                <w:szCs w:val="20"/>
                <w:lang w:eastAsia="en-NZ"/>
              </w:rPr>
              <w:t xml:space="preserve"> services.  Church services are held weekly; a chaplain is available once a week for eight hours. </w:t>
            </w:r>
          </w:p>
          <w:p w14:paraId="5F915E9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w:t>
            </w:r>
            <w:r w:rsidRPr="00205193">
              <w:rPr>
                <w:rFonts w:eastAsia="Calibri"/>
                <w:sz w:val="20"/>
                <w:szCs w:val="20"/>
                <w:lang w:eastAsia="en-NZ"/>
              </w:rPr>
              <w:lastRenderedPageBreak/>
              <w:t>complaints process.</w:t>
            </w:r>
          </w:p>
          <w:p w14:paraId="35AA816E" w14:textId="66E60BE3"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 CEO and Director of Care interviewed stated the Māori Health Strategy adopted by St Andrew’s Village sets the overarching framework to guide the service to achieve the best health outcomes for Māori.  Tino rangatiratanga is acknowledge within the strategic plan to ensure and promote independent Māori decision-making.  St Andrew’s Village have also adopted the four pathways of the original He Korowai </w:t>
            </w:r>
            <w:proofErr w:type="spellStart"/>
            <w:r w:rsidRPr="00205193">
              <w:rPr>
                <w:rFonts w:eastAsia="Calibri"/>
                <w:sz w:val="20"/>
                <w:szCs w:val="20"/>
                <w:lang w:eastAsia="en-NZ"/>
              </w:rPr>
              <w:t>Oranga</w:t>
            </w:r>
            <w:proofErr w:type="spellEnd"/>
            <w:r w:rsidRPr="00205193">
              <w:rPr>
                <w:rFonts w:eastAsia="Calibri"/>
                <w:sz w:val="20"/>
                <w:szCs w:val="20"/>
                <w:lang w:eastAsia="en-NZ"/>
              </w:rPr>
              <w:t xml:space="preserve"> framework.</w:t>
            </w:r>
          </w:p>
        </w:tc>
      </w:tr>
      <w:tr w:rsidR="00D92287" w:rsidRPr="00D92287" w14:paraId="7F96EA77" w14:textId="77777777" w:rsidTr="00B6428C">
        <w:tc>
          <w:tcPr>
            <w:tcW w:w="2183" w:type="pct"/>
          </w:tcPr>
          <w:p w14:paraId="0F4939C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1.4: I am treated with respect</w:t>
            </w:r>
          </w:p>
          <w:p w14:paraId="073A6AA7"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can be who I am when I am treated with dignity and respect.</w:t>
            </w:r>
          </w:p>
          <w:p w14:paraId="671A369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Service providers commit to Māori mana </w:t>
            </w:r>
            <w:proofErr w:type="spellStart"/>
            <w:r w:rsidRPr="00D92287">
              <w:rPr>
                <w:rFonts w:eastAsia="Calibri"/>
                <w:sz w:val="20"/>
                <w:szCs w:val="20"/>
                <w:lang w:eastAsia="en-NZ"/>
              </w:rPr>
              <w:t>motuhake</w:t>
            </w:r>
            <w:proofErr w:type="spellEnd"/>
            <w:r w:rsidRPr="00D92287">
              <w:rPr>
                <w:rFonts w:eastAsia="Calibri"/>
                <w:sz w:val="20"/>
                <w:szCs w:val="20"/>
                <w:lang w:eastAsia="en-NZ"/>
              </w:rPr>
              <w:t>.</w:t>
            </w:r>
          </w:p>
          <w:p w14:paraId="73AD72AE"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0157B04" w14:textId="4618A7C6"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58A6D5F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Personal care assistants and RNs interviewed described how they support residents to choose what they want to do.  Residents are supported to make decisions about whether they would like family/</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members to be involved in their care or other forms of support.  Residents interviewed stated they have choice with their daily routine and over activities the participate in.  </w:t>
            </w:r>
          </w:p>
          <w:p w14:paraId="136AD3E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St Andrew’s Village annual training plan demonstrates training that is responsive to the diverse needs of people across the service.  It was observed that residents are treated with dignity and respect.  Satisfaction surveys completed in November 2020 confirmed that residents and families are treated with respect.  This was also confirmed during interviews with residents and families.</w:t>
            </w:r>
          </w:p>
          <w:p w14:paraId="044EF0E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sexuality and intimacy policy </w:t>
            </w:r>
            <w:proofErr w:type="gramStart"/>
            <w:r w:rsidRPr="00205193">
              <w:rPr>
                <w:rFonts w:eastAsia="Calibri"/>
                <w:sz w:val="20"/>
                <w:szCs w:val="20"/>
                <w:lang w:eastAsia="en-NZ"/>
              </w:rPr>
              <w:t>is</w:t>
            </w:r>
            <w:proofErr w:type="gramEnd"/>
            <w:r w:rsidRPr="00205193">
              <w:rPr>
                <w:rFonts w:eastAsia="Calibri"/>
                <w:sz w:val="20"/>
                <w:szCs w:val="20"/>
                <w:lang w:eastAsia="en-NZ"/>
              </w:rPr>
              <w:t xml:space="preserve"> in place with training part of the education schedule.  Staff interviewed stated they respect each resident’s right to have space for intimate relationships.  There were three married couples in the facility on the day of the audit (not interviewed).  The care plans had documented interventions for staff to follow to support to bring the couples together for mealtimes and respect their time together.  The two younger persons with disabilities (YPD) are supported to maintain their personal, gender, sexual, cultural, and spiritual identity.</w:t>
            </w:r>
          </w:p>
          <w:p w14:paraId="637B733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Staff were observed to use person-centred and respectful language with residents.  Residents and relative interviewed were positive about the service in relation to their values and beliefs being considered and </w:t>
            </w:r>
            <w:r w:rsidRPr="00205193">
              <w:rPr>
                <w:rFonts w:eastAsia="Calibri"/>
                <w:sz w:val="20"/>
                <w:szCs w:val="20"/>
                <w:lang w:eastAsia="en-NZ"/>
              </w:rPr>
              <w:lastRenderedPageBreak/>
              <w:t xml:space="preserve">met.  Privacy is ensured and independence is encouraged. </w:t>
            </w:r>
          </w:p>
          <w:p w14:paraId="11FF63B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 chapel is on site and spiritual support is available.  There is a pastoral team on site and supported by six volunteers that connects with residents and support the chapel service and other spiritual events.  A spirituality policy is in place.</w:t>
            </w:r>
          </w:p>
          <w:p w14:paraId="0DA12472"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Māori is celebrated during Māori language week.  A tikanga Māori flip chart is available for staff to use as a resource.  An activities board with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Māori is in place in various locations throughout the facility.  Te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Māori and tikanga Māori is promoted through the availability of resource tools (and posters) and the leadership team is committed to make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me Ngā tikanga Māori more visible within the organisation.  Staff are supported with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pronunciation. The service responds to </w:t>
            </w:r>
            <w:proofErr w:type="spellStart"/>
            <w:r w:rsidRPr="00205193">
              <w:rPr>
                <w:rFonts w:eastAsia="Calibri"/>
                <w:sz w:val="20"/>
                <w:szCs w:val="20"/>
                <w:lang w:eastAsia="en-NZ"/>
              </w:rPr>
              <w:t>tāngata</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whaikaha</w:t>
            </w:r>
            <w:proofErr w:type="spellEnd"/>
            <w:r w:rsidRPr="00205193">
              <w:rPr>
                <w:rFonts w:eastAsia="Calibri"/>
                <w:sz w:val="20"/>
                <w:szCs w:val="20"/>
                <w:lang w:eastAsia="en-NZ"/>
              </w:rPr>
              <w:t xml:space="preserve"> needs and enable their participation in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ao</w:t>
            </w:r>
            <w:proofErr w:type="spellEnd"/>
            <w:r w:rsidRPr="00205193">
              <w:rPr>
                <w:rFonts w:eastAsia="Calibri"/>
                <w:sz w:val="20"/>
                <w:szCs w:val="20"/>
                <w:lang w:eastAsia="en-NZ"/>
              </w:rPr>
              <w:t xml:space="preserve"> Māori and uphold their rights and interests under Te </w:t>
            </w:r>
            <w:proofErr w:type="spellStart"/>
            <w:r w:rsidRPr="00205193">
              <w:rPr>
                <w:rFonts w:eastAsia="Calibri"/>
                <w:sz w:val="20"/>
                <w:szCs w:val="20"/>
                <w:lang w:eastAsia="en-NZ"/>
              </w:rPr>
              <w:t>Tiriti</w:t>
            </w:r>
            <w:proofErr w:type="spellEnd"/>
            <w:r w:rsidRPr="00205193">
              <w:rPr>
                <w:rFonts w:eastAsia="Calibri"/>
                <w:sz w:val="20"/>
                <w:szCs w:val="20"/>
                <w:lang w:eastAsia="en-NZ"/>
              </w:rPr>
              <w:t xml:space="preserve"> o Waitangi.  </w:t>
            </w:r>
          </w:p>
          <w:p w14:paraId="331D2165" w14:textId="79FFEF65"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Comprehensive cultural awareness training is provided bi-annually and covers Te </w:t>
            </w:r>
            <w:proofErr w:type="spellStart"/>
            <w:r w:rsidRPr="00205193">
              <w:rPr>
                <w:rFonts w:eastAsia="Calibri"/>
                <w:sz w:val="20"/>
                <w:szCs w:val="20"/>
                <w:lang w:eastAsia="en-NZ"/>
              </w:rPr>
              <w:t>Tiriti</w:t>
            </w:r>
            <w:proofErr w:type="spellEnd"/>
            <w:r w:rsidRPr="00205193">
              <w:rPr>
                <w:rFonts w:eastAsia="Calibri"/>
                <w:sz w:val="20"/>
                <w:szCs w:val="20"/>
                <w:lang w:eastAsia="en-NZ"/>
              </w:rPr>
              <w:t xml:space="preserve"> o Waitangi, Māori worldview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ao</w:t>
            </w:r>
            <w:proofErr w:type="spellEnd"/>
            <w:r w:rsidRPr="00205193">
              <w:rPr>
                <w:rFonts w:eastAsia="Calibri"/>
                <w:sz w:val="20"/>
                <w:szCs w:val="20"/>
                <w:lang w:eastAsia="en-NZ"/>
              </w:rPr>
              <w:t xml:space="preserve"> Māori) and tikanga Māori.  </w:t>
            </w:r>
          </w:p>
        </w:tc>
      </w:tr>
      <w:tr w:rsidR="00D92287" w:rsidRPr="00D92287" w14:paraId="4D70DAAA" w14:textId="77777777" w:rsidTr="00B6428C">
        <w:tc>
          <w:tcPr>
            <w:tcW w:w="2183" w:type="pct"/>
          </w:tcPr>
          <w:p w14:paraId="5BADE21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1.5: I am protected from abuse</w:t>
            </w:r>
          </w:p>
          <w:p w14:paraId="38C6BCB5" w14:textId="77777777" w:rsidR="00D92287" w:rsidRPr="00D92287" w:rsidRDefault="00D92287" w:rsidP="00D92287">
            <w:pPr>
              <w:spacing w:after="240"/>
              <w:ind w:left="720" w:hanging="720"/>
              <w:rPr>
                <w:rFonts w:eastAsia="Calibri"/>
                <w:sz w:val="20"/>
                <w:szCs w:val="20"/>
                <w:lang w:eastAsia="en-NZ"/>
              </w:rPr>
            </w:pPr>
            <w:r w:rsidRPr="00D92287">
              <w:rPr>
                <w:rFonts w:eastAsia="Calibri"/>
                <w:sz w:val="20"/>
                <w:szCs w:val="20"/>
                <w:lang w:eastAsia="en-NZ"/>
              </w:rPr>
              <w:t>The People: I feel safe and protected from abuse.</w:t>
            </w:r>
          </w:p>
          <w:p w14:paraId="3B42425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provide culturally and clinically safe services for Māori, so they feel safe and are protected from abuse.</w:t>
            </w:r>
          </w:p>
          <w:p w14:paraId="77F90F7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ensure the people using our services are safe and protected from abuse.</w:t>
            </w:r>
          </w:p>
        </w:tc>
        <w:tc>
          <w:tcPr>
            <w:tcW w:w="509" w:type="pct"/>
          </w:tcPr>
          <w:p w14:paraId="28D29FEC" w14:textId="5BFF427E"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4874449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An abuse and neglect policy </w:t>
            </w:r>
            <w:proofErr w:type="gramStart"/>
            <w:r w:rsidRPr="00205193">
              <w:rPr>
                <w:rFonts w:eastAsia="Calibri"/>
                <w:sz w:val="20"/>
                <w:szCs w:val="20"/>
                <w:lang w:eastAsia="en-NZ"/>
              </w:rPr>
              <w:t>is</w:t>
            </w:r>
            <w:proofErr w:type="gramEnd"/>
            <w:r w:rsidRPr="00205193">
              <w:rPr>
                <w:rFonts w:eastAsia="Calibri"/>
                <w:sz w:val="20"/>
                <w:szCs w:val="20"/>
                <w:lang w:eastAsia="en-NZ"/>
              </w:rPr>
              <w:t xml:space="preserve"> documented and being implemented.  The policy is a set of standards and outlines the behaviours and conduct that all staff employed at St Andrew’s Village are expected to uphold Andrew’s Village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a safe environment free form harassment (including racial), and bullying.  All staff are held responsible for creating a positive, inclusive and a safe working environment.  The human resources (HR) manager </w:t>
            </w:r>
            <w:r w:rsidRPr="00205193">
              <w:rPr>
                <w:rFonts w:eastAsia="Calibri"/>
                <w:sz w:val="20"/>
                <w:szCs w:val="20"/>
                <w:lang w:eastAsia="en-NZ"/>
              </w:rPr>
              <w:lastRenderedPageBreak/>
              <w:t>confirmed there is a diverse workforce where racial equity is promoted in the workplace.</w:t>
            </w:r>
          </w:p>
          <w:p w14:paraId="2F77B65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1E9BC409"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Police checks are completed as part of the employment process.  Professional boundaries are defined in job descriptions.  Interviews with registered nurses and personal care assistants confirmed their understanding of professional boundaries, including the boundaries of their role and responsibilities.  The service implements a process to manage residents’ comfort funds.  </w:t>
            </w:r>
          </w:p>
          <w:p w14:paraId="334DDF00" w14:textId="4BF80F6F"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 strategic objectives in the strategic plan for 2020-2024 provides a framework and guide to improving Māori health and leadership commitment to address inequities Te Whare Tapa </w:t>
            </w:r>
            <w:proofErr w:type="spellStart"/>
            <w:r w:rsidRPr="00205193">
              <w:rPr>
                <w:rFonts w:eastAsia="Calibri"/>
                <w:sz w:val="20"/>
                <w:szCs w:val="20"/>
                <w:lang w:eastAsia="en-NZ"/>
              </w:rPr>
              <w:t>Whā</w:t>
            </w:r>
            <w:proofErr w:type="spellEnd"/>
            <w:r w:rsidRPr="00205193">
              <w:rPr>
                <w:rFonts w:eastAsia="Calibri"/>
                <w:sz w:val="20"/>
                <w:szCs w:val="20"/>
                <w:lang w:eastAsia="en-NZ"/>
              </w:rPr>
              <w:t xml:space="preserve"> is recognise and implemented to improve outcomes for Māori.</w:t>
            </w:r>
          </w:p>
        </w:tc>
      </w:tr>
      <w:tr w:rsidR="00D92287" w:rsidRPr="00D92287" w14:paraId="655E5D8C" w14:textId="77777777" w:rsidTr="00B6428C">
        <w:tc>
          <w:tcPr>
            <w:tcW w:w="2183" w:type="pct"/>
          </w:tcPr>
          <w:p w14:paraId="7D819986"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1.6: Effective communication occurs</w:t>
            </w:r>
          </w:p>
          <w:p w14:paraId="6FEBADD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feel listened to and that what I say is valued, and I feel that all information exchanged contributes to enhancing my wellbeing.</w:t>
            </w:r>
          </w:p>
          <w:p w14:paraId="3F796DE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Services are easy to access and navigate and give clear and relevant health messages to Māori.</w:t>
            </w:r>
          </w:p>
          <w:p w14:paraId="307AB59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F5E2C0D" w14:textId="531A1B4E" w:rsidR="00D92287" w:rsidRDefault="00205193" w:rsidP="00D92287">
            <w:pPr>
              <w:spacing w:after="240"/>
              <w:rPr>
                <w:rFonts w:eastAsia="Calibri"/>
                <w:sz w:val="20"/>
                <w:szCs w:val="20"/>
                <w:lang w:eastAsia="en-NZ"/>
              </w:rPr>
            </w:pPr>
            <w:r>
              <w:rPr>
                <w:rFonts w:eastAsia="Calibri"/>
                <w:sz w:val="20"/>
                <w:szCs w:val="20"/>
                <w:lang w:eastAsia="en-NZ"/>
              </w:rPr>
              <w:t>FA</w:t>
            </w:r>
          </w:p>
          <w:p w14:paraId="4BDE1D81" w14:textId="77777777" w:rsidR="00205193" w:rsidRPr="00205193" w:rsidRDefault="00205193" w:rsidP="00205193">
            <w:pPr>
              <w:rPr>
                <w:rFonts w:eastAsia="Calibri"/>
                <w:sz w:val="20"/>
                <w:szCs w:val="20"/>
                <w:lang w:eastAsia="en-NZ"/>
              </w:rPr>
            </w:pPr>
          </w:p>
          <w:p w14:paraId="6BCDCDD2" w14:textId="77777777" w:rsidR="00205193" w:rsidRPr="00205193" w:rsidRDefault="00205193" w:rsidP="00205193">
            <w:pPr>
              <w:rPr>
                <w:rFonts w:eastAsia="Calibri"/>
                <w:sz w:val="20"/>
                <w:szCs w:val="20"/>
                <w:lang w:eastAsia="en-NZ"/>
              </w:rPr>
            </w:pPr>
          </w:p>
          <w:p w14:paraId="18C4A607" w14:textId="77777777" w:rsidR="00205193" w:rsidRDefault="00205193" w:rsidP="00205193">
            <w:pPr>
              <w:rPr>
                <w:rFonts w:eastAsia="Calibri"/>
                <w:sz w:val="20"/>
                <w:szCs w:val="20"/>
                <w:lang w:eastAsia="en-NZ"/>
              </w:rPr>
            </w:pPr>
          </w:p>
          <w:p w14:paraId="765AF226" w14:textId="77777777" w:rsidR="00205193" w:rsidRDefault="00205193" w:rsidP="00205193">
            <w:pPr>
              <w:rPr>
                <w:rFonts w:eastAsia="Calibri"/>
                <w:sz w:val="20"/>
                <w:szCs w:val="20"/>
                <w:lang w:eastAsia="en-NZ"/>
              </w:rPr>
            </w:pPr>
          </w:p>
          <w:p w14:paraId="6E9597A1" w14:textId="4B221A62" w:rsidR="00205193" w:rsidRPr="00D92287" w:rsidRDefault="00205193" w:rsidP="00205193">
            <w:pPr>
              <w:jc w:val="center"/>
              <w:rPr>
                <w:rFonts w:eastAsia="Calibri"/>
                <w:sz w:val="20"/>
                <w:szCs w:val="20"/>
                <w:lang w:eastAsia="en-NZ"/>
              </w:rPr>
            </w:pPr>
          </w:p>
        </w:tc>
        <w:tc>
          <w:tcPr>
            <w:tcW w:w="2309" w:type="pct"/>
          </w:tcPr>
          <w:p w14:paraId="0EC7203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Information is provided to residents/relatives on admission.  Resident meetings identify feedback from residents and consequent follow-up by the service. </w:t>
            </w:r>
          </w:p>
          <w:p w14:paraId="082C7192"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Eighteen accident/incident forms across the service reviewed identified relatives are kept informed, this was confirmed through the interviews with relatives. </w:t>
            </w:r>
          </w:p>
          <w:p w14:paraId="2C0DA45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The two younger persons with disabilities (YPD) are supported to maintain </w:t>
            </w:r>
            <w:r w:rsidRPr="00205193">
              <w:rPr>
                <w:rFonts w:eastAsia="Calibri"/>
                <w:sz w:val="20"/>
                <w:szCs w:val="20"/>
                <w:lang w:eastAsia="en-NZ"/>
              </w:rPr>
              <w:lastRenderedPageBreak/>
              <w:t>communication with family and friends.</w:t>
            </w:r>
          </w:p>
          <w:p w14:paraId="226751B6"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70B6895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service communicates with other agencies that are involved with the resident such as the hospice and DHB specialist services (</w:t>
            </w:r>
            <w:proofErr w:type="gramStart"/>
            <w:r w:rsidRPr="00205193">
              <w:rPr>
                <w:rFonts w:eastAsia="Calibri"/>
                <w:sz w:val="20"/>
                <w:szCs w:val="20"/>
                <w:lang w:eastAsia="en-NZ"/>
              </w:rPr>
              <w:t>e.g.</w:t>
            </w:r>
            <w:proofErr w:type="gramEnd"/>
            <w:r w:rsidRPr="00205193">
              <w:rPr>
                <w:rFonts w:eastAsia="Calibri"/>
                <w:sz w:val="20"/>
                <w:szCs w:val="20"/>
                <w:lang w:eastAsia="en-NZ"/>
              </w:rPr>
              <w:t xml:space="preserve"> older adult mental health, dietitian, hospice, speech language therapist, wound care and continence specialist nurses are available as required through the local DHB).  The delivery of care includes a multidisciplinary team and residents/relatives provide consent and are communicated with regarding services involved.  The director of care described and implemented a process around providing residents with time for discussion around care, time to consider decisions, and opportunity for further discussion, if required.  </w:t>
            </w:r>
          </w:p>
          <w:p w14:paraId="7BE6EEA6" w14:textId="25C06AE3"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There is a regular newsletter from the CEO to families, residents and to staff which include a range of information including pandemic strategies.  </w:t>
            </w:r>
          </w:p>
        </w:tc>
      </w:tr>
      <w:tr w:rsidR="00D92287" w:rsidRPr="00D92287" w14:paraId="6535A2FE" w14:textId="77777777" w:rsidTr="00B6428C">
        <w:tc>
          <w:tcPr>
            <w:tcW w:w="2183" w:type="pct"/>
          </w:tcPr>
          <w:p w14:paraId="7037BED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1.7: I am informed and able to make choices</w:t>
            </w:r>
          </w:p>
          <w:p w14:paraId="25A0348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E0C591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can effectively manage their own health, keep well, and live well.</w:t>
            </w:r>
          </w:p>
          <w:p w14:paraId="0AC2A1B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provide people using our services or their legal representatives with the information necessary to make informed decisions in accordance with their rights and their ability </w:t>
            </w:r>
            <w:r w:rsidRPr="00D92287">
              <w:rPr>
                <w:rFonts w:eastAsia="Calibri"/>
                <w:sz w:val="20"/>
                <w:szCs w:val="20"/>
                <w:lang w:eastAsia="en-NZ"/>
              </w:rPr>
              <w:lastRenderedPageBreak/>
              <w:t>to exercise independence, choice, and control.</w:t>
            </w:r>
          </w:p>
        </w:tc>
        <w:tc>
          <w:tcPr>
            <w:tcW w:w="509" w:type="pct"/>
          </w:tcPr>
          <w:p w14:paraId="67C2EBEE" w14:textId="23C57202"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E6FE2D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are policies around informed consent.  The clinical records of seventeen residents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3BE1EC5E" w14:textId="555F600D"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resident files reviewed.  Copies of enduring power of attorneys </w:t>
            </w:r>
            <w:r w:rsidRPr="00205193">
              <w:rPr>
                <w:rFonts w:eastAsia="Calibri"/>
                <w:sz w:val="20"/>
                <w:szCs w:val="20"/>
                <w:lang w:eastAsia="en-NZ"/>
              </w:rPr>
              <w:lastRenderedPageBreak/>
              <w:t xml:space="preserve">(EPOAs) or welfare guardianship were filed where available.  Certificates of mental incapacity signed by the GP were also on file where appropriate.  </w:t>
            </w:r>
          </w:p>
        </w:tc>
      </w:tr>
      <w:tr w:rsidR="00D92287" w:rsidRPr="00D92287" w14:paraId="0B970D22" w14:textId="77777777" w:rsidTr="00B6428C">
        <w:tc>
          <w:tcPr>
            <w:tcW w:w="2183" w:type="pct"/>
          </w:tcPr>
          <w:p w14:paraId="55BAEA1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1.8: I have the right to complain</w:t>
            </w:r>
          </w:p>
          <w:p w14:paraId="7EB3BCA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feel it is easy to make a complaint. When I complain I am taken seriously and receive a timely response.</w:t>
            </w:r>
          </w:p>
          <w:p w14:paraId="5058A73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Māori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are at the centre of the health and disability system, as active partners in improving the system and their care and support.</w:t>
            </w:r>
          </w:p>
          <w:p w14:paraId="74138EF7"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D609D75" w14:textId="70E201A0"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32B70FD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complaints procedure is provided to residents and relatives on entry to the service.  The director of care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33E70D0F"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complaints logged were classified into themes (</w:t>
            </w:r>
            <w:proofErr w:type="gramStart"/>
            <w:r w:rsidRPr="00205193">
              <w:rPr>
                <w:rFonts w:eastAsia="Calibri"/>
                <w:sz w:val="20"/>
                <w:szCs w:val="20"/>
                <w:lang w:eastAsia="en-NZ"/>
              </w:rPr>
              <w:t>e.g.</w:t>
            </w:r>
            <w:proofErr w:type="gramEnd"/>
            <w:r w:rsidRPr="00205193">
              <w:rPr>
                <w:rFonts w:eastAsia="Calibri"/>
                <w:sz w:val="20"/>
                <w:szCs w:val="20"/>
                <w:lang w:eastAsia="en-NZ"/>
              </w:rPr>
              <w:t xml:space="preserve"> staff related, property related, quality of care) in the complaint register, eight in 2021 and none for 2022 (year-to-date).  Complaints logged include an investigation, follow-up within the required timeframes and replies to the complainant.  Staff are informed of complaints (and any subsequent corrective actions) in the monthly quality meetings (meeting minutes sighted).  There were no complaints made through external agencies.</w:t>
            </w:r>
          </w:p>
          <w:p w14:paraId="6E855191" w14:textId="41ECD882"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Discussions with residents and relatives confirmed they were provided with information on complaints and complaints forms are available throughout the facility.  Residents have a variety of avenues they can choose from to make a complaint or express a concern.  Residents/relatives making a complaint can involve an independent support person or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in the process if they choose.  The process is the same for Māori residents.  </w:t>
            </w:r>
          </w:p>
        </w:tc>
      </w:tr>
      <w:tr w:rsidR="00D92287" w:rsidRPr="00D92287" w14:paraId="35723CC6" w14:textId="77777777" w:rsidTr="00B6428C">
        <w:tc>
          <w:tcPr>
            <w:tcW w:w="2183" w:type="pct"/>
          </w:tcPr>
          <w:p w14:paraId="3CDF82B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2.1: Governance</w:t>
            </w:r>
          </w:p>
          <w:p w14:paraId="65A70E4E"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the people governing the service to have the knowledge, integrity, and ability to empower the communities they serve.</w:t>
            </w:r>
          </w:p>
          <w:p w14:paraId="54DCC66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Honouring Te </w:t>
            </w:r>
            <w:proofErr w:type="spellStart"/>
            <w:r w:rsidRPr="00D92287">
              <w:rPr>
                <w:rFonts w:eastAsia="Calibri"/>
                <w:sz w:val="20"/>
                <w:szCs w:val="20"/>
                <w:lang w:eastAsia="en-NZ"/>
              </w:rPr>
              <w:t>Tiriti</w:t>
            </w:r>
            <w:proofErr w:type="spellEnd"/>
            <w:r w:rsidRPr="00D92287">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34B3AE1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 xml:space="preserve">As service providers: Our governance body is accountable for delivering a </w:t>
            </w:r>
            <w:proofErr w:type="spellStart"/>
            <w:r w:rsidRPr="00D92287">
              <w:rPr>
                <w:rFonts w:eastAsia="Calibri"/>
                <w:sz w:val="20"/>
                <w:szCs w:val="20"/>
                <w:lang w:eastAsia="en-NZ"/>
              </w:rPr>
              <w:t>highquality</w:t>
            </w:r>
            <w:proofErr w:type="spellEnd"/>
            <w:r w:rsidRPr="00D92287">
              <w:rPr>
                <w:rFonts w:eastAsia="Calibri"/>
                <w:sz w:val="20"/>
                <w:szCs w:val="20"/>
                <w:lang w:eastAsia="en-NZ"/>
              </w:rPr>
              <w:t xml:space="preserve"> service that is responsive, inclusive, and sensitive to the cultural diversity of communities we serve.</w:t>
            </w:r>
          </w:p>
        </w:tc>
        <w:tc>
          <w:tcPr>
            <w:tcW w:w="509" w:type="pct"/>
          </w:tcPr>
          <w:p w14:paraId="6C297D71" w14:textId="08109FE7"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D600AC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 Andrew’s Village is a standalone Charitable Trust and </w:t>
            </w:r>
            <w:proofErr w:type="gramStart"/>
            <w:r w:rsidRPr="00205193">
              <w:rPr>
                <w:rFonts w:eastAsia="Calibri"/>
                <w:sz w:val="20"/>
                <w:szCs w:val="20"/>
                <w:lang w:eastAsia="en-NZ"/>
              </w:rPr>
              <w:t>is located in</w:t>
            </w:r>
            <w:proofErr w:type="gramEnd"/>
            <w:r w:rsidRPr="00205193">
              <w:rPr>
                <w:rFonts w:eastAsia="Calibri"/>
                <w:sz w:val="20"/>
                <w:szCs w:val="20"/>
                <w:lang w:eastAsia="en-NZ"/>
              </w:rPr>
              <w:t xml:space="preserve"> Auckland.  The service provides care for up to 154 residents at rest home, hospital level care and dementia level of care.  Twenty beds are certified as dual-purpose beds.  </w:t>
            </w:r>
          </w:p>
          <w:p w14:paraId="688A6BC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On day one of the audit, there were 143 residents (29 rest home level, 76 hospital level including three on respite, three on palliative care and two on a younger person with disability contract [YPD] and 38 residents at dementia level of care.  All other residents were under the age-related residential care agreement (ARRC).</w:t>
            </w:r>
          </w:p>
          <w:p w14:paraId="21568CE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lastRenderedPageBreak/>
              <w:t xml:space="preserve">The audit verified the request of the provider to reconfigure the certified bed numbers. The bed numbers have reduced from 190 to 154.  Hospital geriatric beds have reduced from 100 to 91, dementia beds reduced from 50 to 43.  A further permanent decommissioning of the 20 rest home beds (10 in Iona and 10 in Balmoral) occurred on 28 April 2022.  The reconfiguration is due to building of care apartments. The part of the facility where the new care apartments are being built is secure and not accessible to staff, residents or visitors. </w:t>
            </w:r>
          </w:p>
          <w:p w14:paraId="1067AC25"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St Andrew’s Village has an overarching strategic plan (2020-2024) in place with clear business goals to support their philosophy.  The model of care ‘Live your best Life’ sits within a value-based framework of enhancing residents’ quality of life, always do the right thing, being efficient and effective in everything we do, proud of the charitable trust status and respect for all.</w:t>
            </w:r>
          </w:p>
          <w:p w14:paraId="7443CC7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business plan (2021-2022) includes a mission statement and operational objectives with site specific goals which are reviewed on a regular basis.  The CEO reports to a board of nine trustees.</w:t>
            </w:r>
          </w:p>
          <w:p w14:paraId="68073CC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Board chair interviewed (who has been involved with the service for more than two years) confirmed there is a roles and responsibility framework for the trustees and is documented in the Board Charter.  Each member of the board has their own expertise, and they receive orientation to their role and responsibilities.  The board receives a monthly board report from the CEO.  There are several sub-committees; Property Sub-committee (meets monthly); Finance Audit and Risk Sub-committee (meets quarterly); Clinical Governance Committee (meets quarterly); Strategy, Innovation and Sustainability Committee (meets quarterly); Nominations and Governance Committee (as required).  The Clinical Governance committee includes two geriatricians and a GP representative. </w:t>
            </w:r>
          </w:p>
          <w:p w14:paraId="78B398C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HR manager stands in for the CEO if they are not available.  The Director of Care (RN) oversees the clinical operations of the service.  There is an executive team that further supports all aspects of the service and includes a quality and risk consultant, quality and risk facilitator, catering manager, clinical training coordinator (also health </w:t>
            </w:r>
            <w:r w:rsidRPr="00205193">
              <w:rPr>
                <w:rFonts w:eastAsia="Calibri"/>
                <w:sz w:val="20"/>
                <w:szCs w:val="20"/>
                <w:lang w:eastAsia="en-NZ"/>
              </w:rPr>
              <w:lastRenderedPageBreak/>
              <w:t>and safety coordinator), household support manager, facility manager (maintenance).</w:t>
            </w:r>
          </w:p>
          <w:p w14:paraId="1CF9C9A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chair interviewed explained the strategic plan, its reflection of collaboration with Māori that aligns with the Ministry of Health strategies and addresses barriers to equitable service delivery.  There is not yet Māori representation to support the board. The board members attended cultural training to ensure they </w:t>
            </w:r>
            <w:proofErr w:type="gramStart"/>
            <w:r w:rsidRPr="00205193">
              <w:rPr>
                <w:rFonts w:eastAsia="Calibri"/>
                <w:sz w:val="20"/>
                <w:szCs w:val="20"/>
                <w:lang w:eastAsia="en-NZ"/>
              </w:rPr>
              <w:t>are able to</w:t>
            </w:r>
            <w:proofErr w:type="gramEnd"/>
            <w:r w:rsidRPr="00205193">
              <w:rPr>
                <w:rFonts w:eastAsia="Calibri"/>
                <w:sz w:val="20"/>
                <w:szCs w:val="20"/>
                <w:lang w:eastAsia="en-NZ"/>
              </w:rPr>
              <w:t xml:space="preserve"> demonstrate expertise in Te </w:t>
            </w:r>
            <w:proofErr w:type="spellStart"/>
            <w:r w:rsidRPr="00205193">
              <w:rPr>
                <w:rFonts w:eastAsia="Calibri"/>
                <w:sz w:val="20"/>
                <w:szCs w:val="20"/>
                <w:lang w:eastAsia="en-NZ"/>
              </w:rPr>
              <w:t>Tiriti</w:t>
            </w:r>
            <w:proofErr w:type="spellEnd"/>
            <w:r w:rsidRPr="00205193">
              <w:rPr>
                <w:rFonts w:eastAsia="Calibri"/>
                <w:sz w:val="20"/>
                <w:szCs w:val="20"/>
                <w:lang w:eastAsia="en-NZ"/>
              </w:rPr>
              <w:t xml:space="preserve">, health equity and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and wananga cultural safety.  The working practices at St Andrew`s village is holistic in nature, inclusive of cultural identity, spirituality and respect the connection to family,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and the wider community as an intrinsic aspect of wellbeing and improved health outcomes for </w:t>
            </w:r>
            <w:proofErr w:type="spellStart"/>
            <w:r w:rsidRPr="00205193">
              <w:rPr>
                <w:rFonts w:eastAsia="Calibri"/>
                <w:sz w:val="20"/>
                <w:szCs w:val="20"/>
                <w:lang w:eastAsia="en-NZ"/>
              </w:rPr>
              <w:t>tāngata</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whaikaha</w:t>
            </w:r>
            <w:proofErr w:type="spellEnd"/>
            <w:r w:rsidRPr="00205193">
              <w:rPr>
                <w:rFonts w:eastAsia="Calibri"/>
                <w:sz w:val="20"/>
                <w:szCs w:val="20"/>
                <w:lang w:eastAsia="en-NZ"/>
              </w:rPr>
              <w:t xml:space="preserve"> and Māori. </w:t>
            </w:r>
          </w:p>
          <w:p w14:paraId="35B9520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quality programme includes a quality programme policy, quality goals (including site specific business goals) that are reviewed monthly in meetings, are completed for any quality improvements/initiatives during the year.  The Clinical Governance committee also reviews a clinical incident report at each committee meeting.</w:t>
            </w:r>
          </w:p>
          <w:p w14:paraId="218D7C6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Director of Care (RN) has been in the role for eleven years and has many years’ experiences in managerial roles in the health industry including aged care.  The director of care is supported by a team of experienced registered nurses including two clinical managers and five nurse managers.  There is also a pm supervisor seven days a week that oversees all clinical aspects across the service after 5pm. </w:t>
            </w:r>
          </w:p>
          <w:p w14:paraId="0EBE4BE5" w14:textId="4BEAB11E" w:rsidR="00D92287" w:rsidRPr="00D92287" w:rsidRDefault="00205193" w:rsidP="00205193">
            <w:pPr>
              <w:spacing w:after="240"/>
              <w:rPr>
                <w:rFonts w:eastAsia="Calibri"/>
                <w:sz w:val="20"/>
                <w:szCs w:val="20"/>
                <w:lang w:eastAsia="en-NZ"/>
              </w:rPr>
            </w:pPr>
            <w:r w:rsidRPr="00205193">
              <w:rPr>
                <w:rFonts w:eastAsia="Calibri"/>
                <w:sz w:val="20"/>
                <w:szCs w:val="20"/>
                <w:lang w:eastAsia="en-NZ"/>
              </w:rPr>
              <w:t>The director of care has completed more than eight hours of training related to managing an aged care facility and includes leading clinical governance in aged care, palliative care approach in non-western cultures medicolegal congress, aged care in a pandemic world and being a dementia friend.</w:t>
            </w:r>
          </w:p>
        </w:tc>
      </w:tr>
      <w:tr w:rsidR="00D92287" w:rsidRPr="00D92287" w14:paraId="44B031E0" w14:textId="77777777" w:rsidTr="00B6428C">
        <w:tc>
          <w:tcPr>
            <w:tcW w:w="2183" w:type="pct"/>
          </w:tcPr>
          <w:p w14:paraId="7A9254B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2.2: Quality and risk</w:t>
            </w:r>
          </w:p>
          <w:p w14:paraId="5AC7DF31"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people: I trust there are systems in place that keep me safe, are responsive, and are focused on improving my experience and </w:t>
            </w:r>
            <w:r w:rsidRPr="00D92287">
              <w:rPr>
                <w:rFonts w:eastAsia="Calibri"/>
                <w:sz w:val="20"/>
                <w:szCs w:val="20"/>
                <w:lang w:eastAsia="en-NZ"/>
              </w:rPr>
              <w:lastRenderedPageBreak/>
              <w:t>outcomes of care.</w:t>
            </w:r>
          </w:p>
          <w:p w14:paraId="40CA535C"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allocate appropriate resources to specifically address continuous quality improvement with a focus on achieving Māori health equity.</w:t>
            </w:r>
          </w:p>
          <w:p w14:paraId="2CECD43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4968CD0" w14:textId="753855A5"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BB1AE3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 Andrew’s Village is implementing a quality and risk management programme.  The quality and risk management systems include performance monitoring through internal audits and through the collection of clinical indicator data.  Ethnicities are documented as part </w:t>
            </w:r>
            <w:r w:rsidRPr="00205193">
              <w:rPr>
                <w:rFonts w:eastAsia="Calibri"/>
                <w:sz w:val="20"/>
                <w:szCs w:val="20"/>
                <w:lang w:eastAsia="en-NZ"/>
              </w:rPr>
              <w:lastRenderedPageBreak/>
              <w:t>of the resident’s entry profile and any extracted quality indicator data can be critically analysed for comparisons and trends to improve health equity.  The quality and risk facilitator provided an example of a report that can be generated for this purpose.</w:t>
            </w:r>
          </w:p>
          <w:p w14:paraId="1A7474C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Monthly quality meetings and monthly general staff meetings (each house) provide an avenue for discussions in relation to (but not limited to) quality data, health and safety, infection control/pandemic strategies, complaints received (if any), staffing, restraint,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and staff receive the meeting minutes through their work emails.  Corrective actions are discussed at quality meetings to ensure any outstanding matters are addressed with sign-off when completed.  The quality and risk facilitator ensures corrective actions are followed up and signed off in a timely manner.  The service has been awarded a continuous improvement rating for a system-wide improvement in investigating serious incidents.</w:t>
            </w:r>
          </w:p>
          <w:p w14:paraId="00AFD9C6"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Quality initiatives include reviewing and enhancing quality systems, transition process to review policies against the Ngā Paerewa Health and Disability Services Standard and continue to reduce pressure.  Quality initiatives are reviewed at the quality meetings. </w:t>
            </w:r>
          </w:p>
          <w:p w14:paraId="7542233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All staff completed cultural safety training to ensure a high-quality service is provided for Māori.  There is a cultural competency completed as part of the training received in May 2022.</w:t>
            </w:r>
          </w:p>
          <w:p w14:paraId="054F091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2021 resident and family satisfaction surveys indicate that both residents and family have reported high levels of satisfaction with the service provided.  Results have been collated by an external agency and compared with other providers, and results communicated to residents in resident meetings (meeting minutes sighted).  The quality and risk consultant and quality and risk facilitator interviewed confirmed the next survey is in process. </w:t>
            </w:r>
          </w:p>
          <w:p w14:paraId="441BCD2F"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lastRenderedPageBreak/>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w:t>
            </w:r>
            <w:proofErr w:type="gramStart"/>
            <w:r w:rsidRPr="00205193">
              <w:rPr>
                <w:rFonts w:eastAsia="Calibri"/>
                <w:sz w:val="20"/>
                <w:szCs w:val="20"/>
                <w:lang w:eastAsia="en-NZ"/>
              </w:rPr>
              <w:t>in order to</w:t>
            </w:r>
            <w:proofErr w:type="gramEnd"/>
            <w:r w:rsidRPr="00205193">
              <w:rPr>
                <w:rFonts w:eastAsia="Calibri"/>
                <w:sz w:val="20"/>
                <w:szCs w:val="20"/>
                <w:lang w:eastAsia="en-NZ"/>
              </w:rPr>
              <w:t xml:space="preserve"> meet the 2021 standards.  New policies or changes to policy are communicated to staff. </w:t>
            </w:r>
          </w:p>
          <w:p w14:paraId="799B4F26"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health and safety system </w:t>
            </w:r>
            <w:proofErr w:type="gramStart"/>
            <w:r w:rsidRPr="00205193">
              <w:rPr>
                <w:rFonts w:eastAsia="Calibri"/>
                <w:sz w:val="20"/>
                <w:szCs w:val="20"/>
                <w:lang w:eastAsia="en-NZ"/>
              </w:rPr>
              <w:t>is</w:t>
            </w:r>
            <w:proofErr w:type="gramEnd"/>
            <w:r w:rsidRPr="00205193">
              <w:rPr>
                <w:rFonts w:eastAsia="Calibri"/>
                <w:sz w:val="20"/>
                <w:szCs w:val="20"/>
                <w:lang w:eastAsia="en-NZ"/>
              </w:rPr>
              <w:t xml:space="preserve"> in place with an annual identified health and safety goal that is directed from head office.  A health and safety team meets quarterly.  There is a health and safety coordinator and 17 representatives, and they have completed level 3 health and safety training.  Hazard identification forms and an up-to-date hazard register had been reviewed on 25 May 2022 (sighted).  The operational incident register is discussed monthly at both the Property Sub-Committee and full Board.  This also includes health and safety reports from their major construction contractor.</w:t>
            </w:r>
          </w:p>
          <w:p w14:paraId="5638652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Health and safety policies are implemented and monitored by the health and safety committee.  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minor staff injuries reported in the last 12 months.</w:t>
            </w:r>
          </w:p>
          <w:p w14:paraId="4C8D8F3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Individual falls prevention strategies are in place for residents identified at risk of falls.  Two physiotherapists are contracted for fifteen hours per week.  Strategies implemented to reduce the frequency of falls include intentional </w:t>
            </w:r>
            <w:proofErr w:type="spellStart"/>
            <w:r w:rsidRPr="00205193">
              <w:rPr>
                <w:rFonts w:eastAsia="Calibri"/>
                <w:sz w:val="20"/>
                <w:szCs w:val="20"/>
                <w:lang w:eastAsia="en-NZ"/>
              </w:rPr>
              <w:t>rounding</w:t>
            </w:r>
            <w:proofErr w:type="spellEnd"/>
            <w:r w:rsidRPr="00205193">
              <w:rPr>
                <w:rFonts w:eastAsia="Calibri"/>
                <w:sz w:val="20"/>
                <w:szCs w:val="20"/>
                <w:lang w:eastAsia="en-NZ"/>
              </w:rPr>
              <w:t xml:space="preserve">, comprehensive handovers and the regular toileting of residents who require assistance.  Transfer plans are documented, evaluated, and updated when changes occur.  The registered nurses will evaluate interventions for individual residents.  Hip protectors are available for at-risk residents who consent to wearing them.  Residents are encouraged to attend daily exercises.  The service is currently involved in a ‘Staying Upright’ sub study. </w:t>
            </w:r>
          </w:p>
          <w:p w14:paraId="6DBC091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lastRenderedPageBreak/>
              <w:t xml:space="preserve">Electronic reports using </w:t>
            </w:r>
            <w:proofErr w:type="spellStart"/>
            <w:r w:rsidRPr="00205193">
              <w:rPr>
                <w:rFonts w:eastAsia="Calibri"/>
                <w:sz w:val="20"/>
                <w:szCs w:val="20"/>
                <w:lang w:eastAsia="en-NZ"/>
              </w:rPr>
              <w:t>eCase</w:t>
            </w:r>
            <w:proofErr w:type="spellEnd"/>
            <w:r w:rsidRPr="00205193">
              <w:rPr>
                <w:rFonts w:eastAsia="Calibri"/>
                <w:sz w:val="20"/>
                <w:szCs w:val="20"/>
                <w:lang w:eastAsia="en-NZ"/>
              </w:rPr>
              <w:t xml:space="preserve"> are completed for each incident/accident, with immediate action noted and any follow-up action(s) required, evidenced in eighteen accident/incident forms reviewed (witnessed and unwitnessed falls, challenging behaviours, skin tears).  Each event involving a resident reflected a clinical assessment and a timely follow-up by a registered nurse.  Neurological observations were consistently recorded as per policy.  Relatives are notified following incidents.  Opportunities to minimise future risks are identified by the clinical manager and clinical coordinators. Incident and accident data is collated monthly and analysed.  Benchmarking occurs externally with other aged residential care groups for infections only.  Results are discussed in the quality and staff meetings and at handover.  </w:t>
            </w:r>
          </w:p>
          <w:p w14:paraId="6EA4D5EF" w14:textId="61B5CEEF"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Discussions with the Director of Care and quality and risk consultant evidenced awareness of their requirement to notify relevant authorities in relation to essential notifications.  There have been five section 31 notifications completed in 2021 (including two facility acquired pressure injuries and absconding) and one in 2022 year to date (non-facility acquired pressure injury) to notify HealthCERT.  There had been four previous outbreaks documented (since the last audit: one gastro outbreak in 2020, three respiratory outbreaks in November 2020, January 2021, and July 2021).  There was a recent Covid-19 exposure outbreak affecting 9 residents and 79 staff in March 2022.  These were appropriately notified, debriefed, and managed.  </w:t>
            </w:r>
          </w:p>
        </w:tc>
      </w:tr>
      <w:tr w:rsidR="00D92287" w:rsidRPr="00D92287" w14:paraId="669BE73B" w14:textId="77777777" w:rsidTr="00B6428C">
        <w:tc>
          <w:tcPr>
            <w:tcW w:w="2183" w:type="pct"/>
          </w:tcPr>
          <w:p w14:paraId="3676488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2.3: Service management</w:t>
            </w:r>
          </w:p>
          <w:p w14:paraId="72CA0B7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Skilled, caring health care and support workers listen to me, provide personalised care, and treat me as a whole person.</w:t>
            </w:r>
          </w:p>
          <w:p w14:paraId="4C26773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The delivery of high-quality health care that is culturally responsive to the needs and aspirations of Māori is achieved </w:t>
            </w:r>
            <w:proofErr w:type="gramStart"/>
            <w:r w:rsidRPr="00D92287">
              <w:rPr>
                <w:rFonts w:eastAsia="Calibri"/>
                <w:sz w:val="20"/>
                <w:szCs w:val="20"/>
                <w:lang w:eastAsia="en-NZ"/>
              </w:rPr>
              <w:t>through the use of</w:t>
            </w:r>
            <w:proofErr w:type="gramEnd"/>
            <w:r w:rsidRPr="00D92287">
              <w:rPr>
                <w:rFonts w:eastAsia="Calibri"/>
                <w:sz w:val="20"/>
                <w:szCs w:val="20"/>
                <w:lang w:eastAsia="en-NZ"/>
              </w:rPr>
              <w:t xml:space="preserve"> health equity and quality improvement tools.</w:t>
            </w:r>
          </w:p>
          <w:p w14:paraId="7AB898F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ensure our day-to-day operation is managed to deliver effective person-centred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-centred </w:t>
            </w:r>
            <w:r w:rsidRPr="00D92287">
              <w:rPr>
                <w:rFonts w:eastAsia="Calibri"/>
                <w:sz w:val="20"/>
                <w:szCs w:val="20"/>
                <w:lang w:eastAsia="en-NZ"/>
              </w:rPr>
              <w:lastRenderedPageBreak/>
              <w:t>services.</w:t>
            </w:r>
          </w:p>
        </w:tc>
        <w:tc>
          <w:tcPr>
            <w:tcW w:w="509" w:type="pct"/>
          </w:tcPr>
          <w:p w14:paraId="16D09AEA" w14:textId="5A8B2CE8"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6B8993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staffing policy that describes rostering requirements.  The roster provides appropriate coverage for the effective delivery of care and support. </w:t>
            </w:r>
          </w:p>
          <w:p w14:paraId="52DB93F9"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All staff are required to hold a first aid certificate.  There is a first aid trained staff member on duty 24/7 in each house and on each shift.</w:t>
            </w:r>
          </w:p>
          <w:p w14:paraId="4CC896F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Interviews with staff confirmed that their workload is manageable, but challenges can arise when staff call in as unavailable.  An agency is used for personal care assistant cover only.  An orientation pack is available and the service endeavour to use the same personal care </w:t>
            </w:r>
            <w:r w:rsidRPr="00205193">
              <w:rPr>
                <w:rFonts w:eastAsia="Calibri"/>
                <w:sz w:val="20"/>
                <w:szCs w:val="20"/>
                <w:lang w:eastAsia="en-NZ"/>
              </w:rPr>
              <w:lastRenderedPageBreak/>
              <w:t>assistants from the agency.</w:t>
            </w:r>
          </w:p>
          <w:p w14:paraId="4655587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full-time pm supervisor (RN) that is on site after hours.  One nurse manager will cover weekends for support.  In the absence of the director of care the role will be supported by a clinical manager. </w:t>
            </w:r>
          </w:p>
          <w:p w14:paraId="532F2D3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workforce including RNs had been stable. </w:t>
            </w:r>
          </w:p>
          <w:p w14:paraId="53E7417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clinical director is available Monday to Friday. </w:t>
            </w:r>
          </w:p>
          <w:p w14:paraId="69C871C9"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manager (RN) and two clinical nurse managers work Monday to Friday.  On call cover is shared between the two clinical managers and five nurse managers.</w:t>
            </w:r>
          </w:p>
          <w:p w14:paraId="49C2254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roster is developed as follows:</w:t>
            </w:r>
          </w:p>
          <w:p w14:paraId="381C046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House 1 (Hector 30 beds) with 10 rest home and 17 hospital residents. </w:t>
            </w:r>
          </w:p>
          <w:p w14:paraId="25E1E2C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Nurse manager 8 am-5 pm Monday to Friday and EN 6.30 am-3.15 pm Monday to Friday.</w:t>
            </w:r>
          </w:p>
          <w:p w14:paraId="65C67DD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RN 6.45 am-3.15 pm supported by PCAs four long shifts till 3 pm and two shorter shifts till 1 pm.</w:t>
            </w:r>
          </w:p>
          <w:p w14:paraId="0AD71AE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 RN 2.45 pm-11.15 pm supported by four PCAs working long shifts.</w:t>
            </w:r>
          </w:p>
          <w:p w14:paraId="79307379"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NIGHT two PCAs 11 pm-7 am. </w:t>
            </w:r>
          </w:p>
          <w:p w14:paraId="52CADB72"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House 2 (Marion Ross 30 beds) with 7 rest home and 22 hospital residents. </w:t>
            </w:r>
          </w:p>
          <w:p w14:paraId="4B51933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Nurse manager 8 am-5 pm Monday to Friday.</w:t>
            </w:r>
          </w:p>
          <w:p w14:paraId="138A311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RN 6.45 am-3.15 pm supported by four PCAs long shifts till 3 pm and two shorter shifts till 1 pm.</w:t>
            </w:r>
          </w:p>
          <w:p w14:paraId="37897C4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PM RN 2.45 pm-11.15 pm supported by two PCAs working long shifts </w:t>
            </w:r>
            <w:r w:rsidRPr="00205193">
              <w:rPr>
                <w:rFonts w:eastAsia="Calibri"/>
                <w:sz w:val="20"/>
                <w:szCs w:val="20"/>
                <w:lang w:eastAsia="en-NZ"/>
              </w:rPr>
              <w:lastRenderedPageBreak/>
              <w:t>till 11 pm and two shorter shifts till 9 pm or 10 pm.</w:t>
            </w:r>
          </w:p>
          <w:p w14:paraId="307233A5"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NIGHT two PCAs 11 pm-7 am.</w:t>
            </w:r>
          </w:p>
          <w:p w14:paraId="28341816"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House 3 (Bruce 21 beds) with 7 rest home and 13 hospital residents.</w:t>
            </w:r>
          </w:p>
          <w:p w14:paraId="718CC0F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Nurse manager 8 am-5 pm Monday to Friday.</w:t>
            </w:r>
          </w:p>
          <w:p w14:paraId="3FD457D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RN 6.45 am-3.15 pm supported by four PCAs long shifts till 3 pm and two shorter shifts till 1 pm.</w:t>
            </w:r>
          </w:p>
          <w:p w14:paraId="503ABA4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 RN 2.45 pm-11.15 pm supported by two PCAs working long shifts till 11 pm and two shorter shifts till 9 pm or 10 pm.</w:t>
            </w:r>
          </w:p>
          <w:p w14:paraId="78093A9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NIGHT two PCAs 11 pm-7 am.</w:t>
            </w:r>
          </w:p>
          <w:p w14:paraId="1518A16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House 4 (Douglas 30 beds) with 5 rest home and 24 hospital residents (including 3 on palliative care)</w:t>
            </w:r>
          </w:p>
          <w:p w14:paraId="6CF5707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Nurse manager 8 am-5 pm Monday to Friday.</w:t>
            </w:r>
          </w:p>
          <w:p w14:paraId="1EE97DD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two RN 6.45 am-3.15 pm supported by PCAs four long shifts till 3 pm and two shorter shifts till 1 pm and one from 7 am to 7 pm.</w:t>
            </w:r>
          </w:p>
          <w:p w14:paraId="7E8CB86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 RN 2.45 pm-11.15 pm supported by two PCAs working long shifts till 11 pm and two shorter shifts till 9 pm or 10 pm.</w:t>
            </w:r>
          </w:p>
          <w:p w14:paraId="778C375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NIGHT two PCAs 11 pm to 7 am and one from 7 pm to 7 am.</w:t>
            </w:r>
          </w:p>
          <w:p w14:paraId="5932F2D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House 5 (Henry Campbell 23 beds) with 23 residents – dementia only.</w:t>
            </w:r>
          </w:p>
          <w:p w14:paraId="129C23C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Nurse manager 8 am-5 pm Monday to Friday.</w:t>
            </w:r>
          </w:p>
          <w:p w14:paraId="0B14C60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RN 6.45 am-3.15 pm supported by PCAs three long shifts till 3 pm and two shorter shifts till 1 pm.</w:t>
            </w:r>
          </w:p>
          <w:p w14:paraId="36FD103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PM RN 2.45 pm-11.15 pm supported by three PCAs working long shifts </w:t>
            </w:r>
            <w:r w:rsidRPr="00205193">
              <w:rPr>
                <w:rFonts w:eastAsia="Calibri"/>
                <w:sz w:val="20"/>
                <w:szCs w:val="20"/>
                <w:lang w:eastAsia="en-NZ"/>
              </w:rPr>
              <w:lastRenderedPageBreak/>
              <w:t>till 11 pm and two shorter shifts till 9 pm or 10 pm.</w:t>
            </w:r>
          </w:p>
          <w:p w14:paraId="256417D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NIGHT two PCAs 11 pm to 7 am.</w:t>
            </w:r>
          </w:p>
          <w:p w14:paraId="0BF3C21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Braemar with 10 dementia beds (6 male residents)</w:t>
            </w:r>
          </w:p>
          <w:p w14:paraId="2168BEA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AM RN 6.45 am-3.15 pm supported by PCAs one long shift till 3 pm and one from 7 am to 7 pm. (RN oversees Stirling)</w:t>
            </w:r>
          </w:p>
          <w:p w14:paraId="4A67A4A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PM/NIGHT RN 2.45 pm-11.15 pm supported by one PCA working till 11 pm and one from 7 pm to 7 am.</w:t>
            </w:r>
          </w:p>
          <w:p w14:paraId="052552A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Stirling with 10 dementia beds (9 female residents)</w:t>
            </w:r>
          </w:p>
          <w:p w14:paraId="03E1517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AM PCAs one long shift till 3 pm and one from 7 am to 7 pm. </w:t>
            </w:r>
          </w:p>
          <w:p w14:paraId="75FE6EC2"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PM/NIGHT one PCA working till 11 pm and one from 7 pm to 7 am.</w:t>
            </w:r>
          </w:p>
          <w:p w14:paraId="3CEBFB5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ACROSS THE FACILITY</w:t>
            </w:r>
          </w:p>
          <w:p w14:paraId="441623F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PM supervisor</w:t>
            </w:r>
          </w:p>
          <w:p w14:paraId="206F12D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NIGHT – three roaming RNs for across the facility. </w:t>
            </w:r>
          </w:p>
          <w:p w14:paraId="6031FCC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Three physio assistants from 9 am to 3 pm Monday to Friday.</w:t>
            </w:r>
          </w:p>
          <w:p w14:paraId="78BBF745"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team of nine activities/DTs with a total of 283 hours per week across the service. </w:t>
            </w:r>
          </w:p>
          <w:p w14:paraId="5E0A181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team of 13 cleaners and four laundry assistants and eight gardeners and ten maintenance persons working across the service seven days a week.  </w:t>
            </w:r>
          </w:p>
          <w:p w14:paraId="444BE8B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full-time clinical education coordinator is employed to oversee the education and competencies of all staff.  There is an annual education and training schedule being implemented for 2022.  The education and training schedule lists compulsory training which includes, but not limited to, cultural awareness training, dementia </w:t>
            </w:r>
            <w:r w:rsidRPr="00205193">
              <w:rPr>
                <w:rFonts w:eastAsia="Calibri"/>
                <w:sz w:val="20"/>
                <w:szCs w:val="20"/>
                <w:lang w:eastAsia="en-NZ"/>
              </w:rPr>
              <w:lastRenderedPageBreak/>
              <w:t xml:space="preserve">language skills, abuse and neglect, management of glaucoma, oxygen management, death and dying and infection control.  Staff last attended cultural awareness training in March 2022, and all staff completed a cultural competency to reflect their understanding providing safe cultural care, Māori worldview and the Treaty of Waitangi.  The training content provided resources to staff to encourage them to participate in learning opportunities that provide them with up-to-date information on Māori health outcomes and disparities, and health equity. External training opportunities for personal care assistants include training through the DHB, hospice, Age Concern, and the Stroke Foundation.  </w:t>
            </w:r>
          </w:p>
          <w:p w14:paraId="2F2BF965"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service supports and encourages personal care assistants to obtain a New Zealand Qualification Authority (NZQA) qualification.  Eighty-nine personal care assistants are employed.  The St Andrew’s Village orientation programme ensures core competencies and compulsory knowledge/topics are addressed.  All eighty-nine have achieved a level four NZQA qualification or higher, thirty of thirty personal care assistants that work in the dementia units has completed the LCP dementia unit standards.</w:t>
            </w:r>
          </w:p>
          <w:p w14:paraId="450B58A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competency assessment policy is being implemented.  All staff are required to complete competency assessments as part of their orientation.  All PCAs are required to complete annual competencies for restraint, handwashing, correct use of personal protective equipment (PPE), cultural safety and moving and handling.  A record of completion is maintained on an electronic register. </w:t>
            </w:r>
          </w:p>
          <w:p w14:paraId="5F54EB0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Additional RN/EN specific competencies include subcutaneous fluids, syringe driver, female catheterisation, and </w:t>
            </w:r>
            <w:proofErr w:type="spellStart"/>
            <w:r w:rsidRPr="00205193">
              <w:rPr>
                <w:rFonts w:eastAsia="Calibri"/>
                <w:sz w:val="20"/>
                <w:szCs w:val="20"/>
                <w:lang w:eastAsia="en-NZ"/>
              </w:rPr>
              <w:t>interRAI</w:t>
            </w:r>
            <w:proofErr w:type="spellEnd"/>
            <w:r w:rsidRPr="00205193">
              <w:rPr>
                <w:rFonts w:eastAsia="Calibri"/>
                <w:sz w:val="20"/>
                <w:szCs w:val="20"/>
                <w:lang w:eastAsia="en-NZ"/>
              </w:rPr>
              <w:t xml:space="preserve"> assessment competency.  Twenty-seven RNs (including the clinical managers and nurse managers) are </w:t>
            </w:r>
            <w:proofErr w:type="spellStart"/>
            <w:r w:rsidRPr="00205193">
              <w:rPr>
                <w:rFonts w:eastAsia="Calibri"/>
                <w:sz w:val="20"/>
                <w:szCs w:val="20"/>
                <w:lang w:eastAsia="en-NZ"/>
              </w:rPr>
              <w:t>interRAI</w:t>
            </w:r>
            <w:proofErr w:type="spellEnd"/>
            <w:r w:rsidRPr="00205193">
              <w:rPr>
                <w:rFonts w:eastAsia="Calibri"/>
                <w:sz w:val="20"/>
                <w:szCs w:val="20"/>
                <w:lang w:eastAsia="en-NZ"/>
              </w:rPr>
              <w:t xml:space="preserve"> trained.  All RNs are encouraged to also attend external training, webinars and zoom training where available.  All RNs attend relevant quality, staff, RN, restraint, health, and safety in infection control meetings when possible.  The clinical training coordinator made resources available relating to Māori health equity data and statistics to staff. </w:t>
            </w:r>
          </w:p>
          <w:p w14:paraId="5BD3C791" w14:textId="57C8C4F4" w:rsidR="00D92287" w:rsidRPr="00D92287" w:rsidRDefault="00205193" w:rsidP="00205193">
            <w:pPr>
              <w:spacing w:after="240"/>
              <w:rPr>
                <w:rFonts w:eastAsia="Calibri"/>
                <w:sz w:val="20"/>
                <w:szCs w:val="20"/>
                <w:lang w:eastAsia="en-NZ"/>
              </w:rPr>
            </w:pPr>
            <w:r w:rsidRPr="00205193">
              <w:rPr>
                <w:rFonts w:eastAsia="Calibri"/>
                <w:sz w:val="20"/>
                <w:szCs w:val="20"/>
                <w:lang w:eastAsia="en-NZ"/>
              </w:rPr>
              <w:t>The service encourages all their staff to attend meetings (</w:t>
            </w:r>
            <w:proofErr w:type="gramStart"/>
            <w:r w:rsidRPr="00205193">
              <w:rPr>
                <w:rFonts w:eastAsia="Calibri"/>
                <w:sz w:val="20"/>
                <w:szCs w:val="20"/>
                <w:lang w:eastAsia="en-NZ"/>
              </w:rPr>
              <w:t>e.g.</w:t>
            </w:r>
            <w:proofErr w:type="gramEnd"/>
            <w:r w:rsidRPr="00205193">
              <w:rPr>
                <w:rFonts w:eastAsia="Calibri"/>
                <w:sz w:val="20"/>
                <w:szCs w:val="20"/>
                <w:lang w:eastAsia="en-NZ"/>
              </w:rPr>
              <w:t xml:space="preserve"> staff </w:t>
            </w:r>
            <w:r w:rsidRPr="00205193">
              <w:rPr>
                <w:rFonts w:eastAsia="Calibri"/>
                <w:sz w:val="20"/>
                <w:szCs w:val="20"/>
                <w:lang w:eastAsia="en-NZ"/>
              </w:rPr>
              <w:lastRenderedPageBreak/>
              <w:t>meetings [house meetings], quality meetings).  Resident/family meetings are held three monthly and provide opportunities to discuss results from satisfaction surveys and corrective actions being implemented (meeting minutes sighted).  Training, support, performance, and competence are provided to staff to ensure health and safety in the workplace including manual handling, handwashing, hoist training, chemical safety, emergency management including six-monthly fire drills and PPE training.  Staff wellness is encouraged through participation in health and wellbeing activities. A local Employee Assistance Programme (EAP) is available to staff that supports staff to balance work with life.</w:t>
            </w:r>
          </w:p>
        </w:tc>
      </w:tr>
      <w:tr w:rsidR="00D92287" w:rsidRPr="00D92287" w14:paraId="7801D24F" w14:textId="77777777" w:rsidTr="00B6428C">
        <w:tc>
          <w:tcPr>
            <w:tcW w:w="2183" w:type="pct"/>
          </w:tcPr>
          <w:p w14:paraId="0602AF4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2.4: Health care and support workers</w:t>
            </w:r>
          </w:p>
          <w:p w14:paraId="300C1A41"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People providing my support have knowledge, skills, values, and attitudes that align with my needs. A diverse mix of people in adequate numbers meet my needs.</w:t>
            </w:r>
          </w:p>
          <w:p w14:paraId="5B57FE1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9BA8C7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4ABBD92" w14:textId="35C26839"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3D372E20" w14:textId="409AF23F"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There are human resources policies in place, including recruitment, selection, orientation and staff training and development.  There is a full time HR manager and HR advisor employed and oversees all aspects of recruitment and retention.</w:t>
            </w:r>
          </w:p>
          <w:p w14:paraId="08F15A6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Staff files are securely stored.  Sixteen staff files reviewed (six RNs including two clinical managers, one enrolled nurse, three cleaners, three DTs, one cook, one laundry person and one physio assistant) evidenced implementation of the recruitment process, employment contracts, police checking and completed orientation. </w:t>
            </w:r>
          </w:p>
          <w:p w14:paraId="2E2677B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There are job descriptions in place for all positions that includes outcomes, accountability, responsibilities, and functions to be achieved in each position.</w:t>
            </w:r>
          </w:p>
          <w:p w14:paraId="14CB6DD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 register of practising certificates is maintained for all health professionals (</w:t>
            </w:r>
            <w:proofErr w:type="gramStart"/>
            <w:r w:rsidRPr="00205193">
              <w:rPr>
                <w:rFonts w:eastAsia="Calibri"/>
                <w:sz w:val="20"/>
                <w:szCs w:val="20"/>
                <w:lang w:eastAsia="en-NZ"/>
              </w:rPr>
              <w:t>e.g.</w:t>
            </w:r>
            <w:proofErr w:type="gramEnd"/>
            <w:r w:rsidRPr="00205193">
              <w:rPr>
                <w:rFonts w:eastAsia="Calibri"/>
                <w:sz w:val="20"/>
                <w:szCs w:val="20"/>
                <w:lang w:eastAsia="en-NZ"/>
              </w:rPr>
              <w:t xml:space="preserve"> RNs, GPs, pharmacy, physiotherapy, podiatry, and dietitian).  There is an appraisal policy.  All staff who had been employed for over one year have an annual appraisal completed.</w:t>
            </w:r>
          </w:p>
          <w:p w14:paraId="5B419A16"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service has a role-specific orientation programme in place that provides new staff with relevant information for safe work practice and includes two weeks of buddying when first employed.  Competencies are completed at orientation.  The service demonstrates that the orientation programmes support RNs and PCAs to provide a culturally safe environment to Māori.  All staff participate in continuous education </w:t>
            </w:r>
            <w:r w:rsidRPr="00205193">
              <w:rPr>
                <w:rFonts w:eastAsia="Calibri"/>
                <w:sz w:val="20"/>
                <w:szCs w:val="20"/>
                <w:lang w:eastAsia="en-NZ"/>
              </w:rPr>
              <w:lastRenderedPageBreak/>
              <w:t>relevant to physical disabilities and young people with physical disabilities.</w:t>
            </w:r>
          </w:p>
          <w:p w14:paraId="7EC114A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volunteer coordinator role that supports a group of approximately 20 volunteers including pastoral care volunteers.  An orientation programme and policy for volunteers is in place. </w:t>
            </w:r>
          </w:p>
          <w:p w14:paraId="50435D7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Ethnicity data is identified, and an employee ethnicity database is available.</w:t>
            </w:r>
          </w:p>
          <w:p w14:paraId="2B946C0C" w14:textId="436624B4"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Following any staff incident/accident, evidence of debriefing and follow-up action taken are documented.  Wellbeing support is provided to staff.  </w:t>
            </w:r>
          </w:p>
        </w:tc>
      </w:tr>
      <w:tr w:rsidR="00D92287" w:rsidRPr="00D92287" w14:paraId="79D7A212" w14:textId="77777777" w:rsidTr="00B6428C">
        <w:tc>
          <w:tcPr>
            <w:tcW w:w="2183" w:type="pct"/>
          </w:tcPr>
          <w:p w14:paraId="78EE2B9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2.5: Information</w:t>
            </w:r>
          </w:p>
          <w:p w14:paraId="640C1D3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Service providers manage my information sensitively and in accordance with my wishes.</w:t>
            </w:r>
          </w:p>
          <w:p w14:paraId="3FCAD36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Service providers collect, store, and use quality ethnicity data </w:t>
            </w:r>
            <w:proofErr w:type="gramStart"/>
            <w:r w:rsidRPr="00D92287">
              <w:rPr>
                <w:rFonts w:eastAsia="Calibri"/>
                <w:sz w:val="20"/>
                <w:szCs w:val="20"/>
                <w:lang w:eastAsia="en-NZ"/>
              </w:rPr>
              <w:t>in order to</w:t>
            </w:r>
            <w:proofErr w:type="gramEnd"/>
            <w:r w:rsidRPr="00D92287">
              <w:rPr>
                <w:rFonts w:eastAsia="Calibri"/>
                <w:sz w:val="20"/>
                <w:szCs w:val="20"/>
                <w:lang w:eastAsia="en-NZ"/>
              </w:rPr>
              <w:t xml:space="preserve"> achieve Māori health equity.</w:t>
            </w:r>
          </w:p>
          <w:p w14:paraId="631DD8C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B11745B" w14:textId="6A9E7720"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037A16B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Resident files and the information associated with residents and staff are retained in either electronic format or paper-based files.  Electronic information is regularly backed-up using cloud-based technology and password protected.  There is a documented business continuity plan in case of information systems failure.</w:t>
            </w:r>
          </w:p>
          <w:p w14:paraId="7DC6D68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by a third party or back-up on the electronic system and easily retrievable when required.</w:t>
            </w:r>
          </w:p>
          <w:p w14:paraId="37A96D6C" w14:textId="501FF325" w:rsidR="00D92287" w:rsidRPr="00D92287" w:rsidRDefault="00205193" w:rsidP="00205193">
            <w:pPr>
              <w:spacing w:after="240"/>
              <w:rPr>
                <w:rFonts w:eastAsia="Calibri"/>
                <w:sz w:val="20"/>
                <w:szCs w:val="20"/>
                <w:lang w:eastAsia="en-NZ"/>
              </w:rPr>
            </w:pPr>
            <w:r w:rsidRPr="00205193">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D92287" w:rsidRPr="00D92287" w14:paraId="0F897C30" w14:textId="77777777" w:rsidTr="00B6428C">
        <w:tc>
          <w:tcPr>
            <w:tcW w:w="2183" w:type="pct"/>
          </w:tcPr>
          <w:p w14:paraId="6071849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3.1: Entry and declining entry</w:t>
            </w:r>
          </w:p>
          <w:p w14:paraId="7DF7D4F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people: Service providers clearly communicate access, timeframes, and costs of accessing services, so that I can choose </w:t>
            </w:r>
            <w:r w:rsidRPr="00D92287">
              <w:rPr>
                <w:rFonts w:eastAsia="Calibri"/>
                <w:sz w:val="20"/>
                <w:szCs w:val="20"/>
                <w:lang w:eastAsia="en-NZ"/>
              </w:rPr>
              <w:lastRenderedPageBreak/>
              <w:t>the most appropriate service provider to meet my needs.</w:t>
            </w:r>
          </w:p>
          <w:p w14:paraId="27B0FDB7"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work proactively to eliminate inequities between Māori and non-Māori by ensuring fair access to quality care.</w:t>
            </w:r>
          </w:p>
          <w:p w14:paraId="4C02192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When people enter our service, we adopt a person-centred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-centred approach to their care. We focus on their needs and goals and encourage input from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D92287">
              <w:rPr>
                <w:rFonts w:eastAsia="Calibri"/>
                <w:sz w:val="20"/>
                <w:szCs w:val="20"/>
                <w:lang w:eastAsia="en-NZ"/>
              </w:rPr>
              <w:t>whānau</w:t>
            </w:r>
            <w:proofErr w:type="spellEnd"/>
            <w:r w:rsidRPr="00D92287">
              <w:rPr>
                <w:rFonts w:eastAsia="Calibri"/>
                <w:sz w:val="20"/>
                <w:szCs w:val="20"/>
                <w:lang w:eastAsia="en-NZ"/>
              </w:rPr>
              <w:t>.</w:t>
            </w:r>
          </w:p>
        </w:tc>
        <w:tc>
          <w:tcPr>
            <w:tcW w:w="509" w:type="pct"/>
          </w:tcPr>
          <w:p w14:paraId="078B54BF" w14:textId="7A9CBCAB"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11167D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Residents who are admitted to the service have been assessed by the needs assessment service coordination (NASC) service to determine the required level of care.  The prospective residents are screened by the admissions manager and director of care (registered nurse). </w:t>
            </w:r>
          </w:p>
          <w:p w14:paraId="73C8FE0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lastRenderedPageBreak/>
              <w:t xml:space="preserve">In cases where entry is declined, there is close liaison between the service and the referral team.  The service refers the prospective resident back to the referrer and maintains data around the reason for declining.  Registered nurses interviewed described reasons for declining entry would only occur if the service could not provide the required service the prospective resident required, after considering staffing and the needs of the resident.  The other reason would be if there were no beds available. </w:t>
            </w:r>
          </w:p>
          <w:p w14:paraId="00C5BCA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admission policy/decline to entry policy and procedure guides staff around admission and declining processes including required documentation.  The admissions manager keeps records of how many prospective residents and families have viewed the facility, admissions and declined referrals, which is shared with the CEO, however, the decline records do not currently capture ethnicity.  The service is actively working towards gathering specific entry and decline rate data pertaining to Māori.</w:t>
            </w:r>
          </w:p>
          <w:p w14:paraId="3CE39E19"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At the time of audit, the service had twelve vacancies.  The service receives referrals from the NASC service, the DHB, and directly from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w:t>
            </w:r>
          </w:p>
          <w:p w14:paraId="033504D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service has an information pack relating to the services provided at the St Andrew’s Village and their not-for-profit philosophy (including dementia specific information) which is available for families/</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prior to admission or on entry to the service.  Admission agreements reviewed were signed and aligned with contractual requirements.  Exclusions from the service are included in the admission agreement.  The organisation has a person and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-centred approach to services provided.  Interviews with residents and family members all confirmed they received comprehensive and appropriate information and communication, both at entry and on an ongoing basis. </w:t>
            </w:r>
          </w:p>
          <w:p w14:paraId="073ECEA0" w14:textId="240796A8"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 service identifies and implements supports to benefit Māori and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The service has information available for Māori, in English and in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Māori.  There were two residents and six staff members identifying as Māori.  The service has an established a relationship with </w:t>
            </w:r>
            <w:proofErr w:type="spellStart"/>
            <w:r w:rsidRPr="00205193">
              <w:rPr>
                <w:rFonts w:eastAsia="Calibri"/>
                <w:sz w:val="20"/>
                <w:szCs w:val="20"/>
                <w:lang w:eastAsia="en-NZ"/>
              </w:rPr>
              <w:t>tāngata</w:t>
            </w:r>
            <w:proofErr w:type="spellEnd"/>
            <w:r w:rsidRPr="00205193">
              <w:rPr>
                <w:rFonts w:eastAsia="Calibri"/>
                <w:sz w:val="20"/>
                <w:szCs w:val="20"/>
                <w:lang w:eastAsia="en-NZ"/>
              </w:rPr>
              <w:t xml:space="preserve"> whenua and </w:t>
            </w:r>
            <w:proofErr w:type="spellStart"/>
            <w:r w:rsidRPr="00205193">
              <w:rPr>
                <w:rFonts w:eastAsia="Calibri"/>
                <w:sz w:val="20"/>
                <w:szCs w:val="20"/>
                <w:lang w:eastAsia="en-NZ"/>
              </w:rPr>
              <w:t>Ngāti</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Whātua</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Ōrākei</w:t>
            </w:r>
            <w:proofErr w:type="spellEnd"/>
            <w:r w:rsidRPr="00205193">
              <w:rPr>
                <w:rFonts w:eastAsia="Calibri"/>
                <w:sz w:val="20"/>
                <w:szCs w:val="20"/>
                <w:lang w:eastAsia="en-NZ"/>
              </w:rPr>
              <w:t xml:space="preserve"> marae to benefit Māori </w:t>
            </w:r>
            <w:r w:rsidRPr="00205193">
              <w:rPr>
                <w:rFonts w:eastAsia="Calibri"/>
                <w:sz w:val="20"/>
                <w:szCs w:val="20"/>
                <w:lang w:eastAsia="en-NZ"/>
              </w:rPr>
              <w:lastRenderedPageBreak/>
              <w:t xml:space="preserve">individuals and </w:t>
            </w:r>
            <w:proofErr w:type="spellStart"/>
            <w:r w:rsidRPr="00205193">
              <w:rPr>
                <w:rFonts w:eastAsia="Calibri"/>
                <w:sz w:val="20"/>
                <w:szCs w:val="20"/>
                <w:lang w:eastAsia="en-NZ"/>
              </w:rPr>
              <w:t>whānau</w:t>
            </w:r>
            <w:proofErr w:type="spellEnd"/>
            <w:r w:rsidRPr="00205193">
              <w:rPr>
                <w:rFonts w:eastAsia="Calibri"/>
                <w:sz w:val="20"/>
                <w:szCs w:val="20"/>
                <w:lang w:eastAsia="en-NZ"/>
              </w:rPr>
              <w:t>.</w:t>
            </w:r>
          </w:p>
        </w:tc>
      </w:tr>
      <w:tr w:rsidR="00D92287" w:rsidRPr="00D92287" w14:paraId="7FC49FA6" w14:textId="77777777" w:rsidTr="00B6428C">
        <w:tc>
          <w:tcPr>
            <w:tcW w:w="2183" w:type="pct"/>
          </w:tcPr>
          <w:p w14:paraId="286DE96C"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3.2: My pathway to wellbeing</w:t>
            </w:r>
          </w:p>
          <w:p w14:paraId="1BA09F9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work together with my service providers so they know what matters to me, and we can decide what best supports my wellbeing.</w:t>
            </w:r>
          </w:p>
          <w:p w14:paraId="7C18198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Service providers work in partnership with Māori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and support their aspirations, mana </w:t>
            </w:r>
            <w:proofErr w:type="spellStart"/>
            <w:r w:rsidRPr="00D92287">
              <w:rPr>
                <w:rFonts w:eastAsia="Calibri"/>
                <w:sz w:val="20"/>
                <w:szCs w:val="20"/>
                <w:lang w:eastAsia="en-NZ"/>
              </w:rPr>
              <w:t>motuhake</w:t>
            </w:r>
            <w:proofErr w:type="spellEnd"/>
            <w:r w:rsidRPr="00D92287">
              <w:rPr>
                <w:rFonts w:eastAsia="Calibri"/>
                <w:sz w:val="20"/>
                <w:szCs w:val="20"/>
                <w:lang w:eastAsia="en-NZ"/>
              </w:rPr>
              <w:t xml:space="preserve">,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rangatiratanga.</w:t>
            </w:r>
          </w:p>
          <w:p w14:paraId="43986BE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work in partnership with people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to support wellbeing.</w:t>
            </w:r>
          </w:p>
        </w:tc>
        <w:tc>
          <w:tcPr>
            <w:tcW w:w="509" w:type="pct"/>
          </w:tcPr>
          <w:p w14:paraId="497002D6" w14:textId="6684B680"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783DA7B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electronic clinical records of seventeen residents were reviewed (five rest home, six dementia level of care, and six hospital level including a respite client, a younger person with a physical disability [YPD] and a resident funded on an end-of-life contract).  The registered nurses are responsible for conducting all assessments and for the development of care plans.  There was evidence of resident and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involvement in the </w:t>
            </w:r>
            <w:proofErr w:type="spellStart"/>
            <w:r w:rsidRPr="00205193">
              <w:rPr>
                <w:rFonts w:eastAsia="Calibri"/>
                <w:sz w:val="20"/>
                <w:szCs w:val="20"/>
                <w:lang w:eastAsia="en-NZ"/>
              </w:rPr>
              <w:t>interRAI</w:t>
            </w:r>
            <w:proofErr w:type="spellEnd"/>
            <w:r w:rsidRPr="00205193">
              <w:rPr>
                <w:rFonts w:eastAsia="Calibri"/>
                <w:sz w:val="20"/>
                <w:szCs w:val="20"/>
                <w:lang w:eastAsia="en-NZ"/>
              </w:rPr>
              <w:t xml:space="preserve"> assessments and long-term care plans reviewed and this was documented in electronic progress note entries.  The service supports Māori and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to identify their own </w:t>
            </w:r>
            <w:proofErr w:type="spellStart"/>
            <w:r w:rsidRPr="00205193">
              <w:rPr>
                <w:rFonts w:eastAsia="Calibri"/>
                <w:sz w:val="20"/>
                <w:szCs w:val="20"/>
                <w:lang w:eastAsia="en-NZ"/>
              </w:rPr>
              <w:t>pae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ora</w:t>
            </w:r>
            <w:proofErr w:type="spellEnd"/>
            <w:r w:rsidRPr="00205193">
              <w:rPr>
                <w:rFonts w:eastAsia="Calibri"/>
                <w:sz w:val="20"/>
                <w:szCs w:val="20"/>
                <w:lang w:eastAsia="en-NZ"/>
              </w:rPr>
              <w:t xml:space="preserve"> outcomes in their electronic care plans. </w:t>
            </w:r>
          </w:p>
          <w:p w14:paraId="7057FFA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service uses a range of assessment tools contained in the electronic resident management system to formulate an initial support plan, completed within 24 hours of admission.  The assessments include dietary details, emotional needs, spirituality, falls risk, pressure area risk, skin, continence, pain (verbalising and non-verbalising), activities and cultural/demographic information.  Nutritional requirements are completed on admission.  Additional risk assessment tools include behaviour and wound assessments as applicable.  The outcomes of risk assessments formulate the long-term care plan.  </w:t>
            </w:r>
          </w:p>
          <w:p w14:paraId="7AF6AFE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Long-term care plans had been completed within 21 days for long-term residents and first </w:t>
            </w:r>
            <w:proofErr w:type="spellStart"/>
            <w:r w:rsidRPr="00205193">
              <w:rPr>
                <w:rFonts w:eastAsia="Calibri"/>
                <w:sz w:val="20"/>
                <w:szCs w:val="20"/>
                <w:lang w:eastAsia="en-NZ"/>
              </w:rPr>
              <w:t>interRAI</w:t>
            </w:r>
            <w:proofErr w:type="spellEnd"/>
            <w:r w:rsidRPr="00205193">
              <w:rPr>
                <w:rFonts w:eastAsia="Calibri"/>
                <w:sz w:val="20"/>
                <w:szCs w:val="20"/>
                <w:lang w:eastAsia="en-NZ"/>
              </w:rPr>
              <w:t xml:space="preserve"> assessments had been completed within the required timescales for all long-term residents (including YPD). Care plan interventions were individualised and resident centred.  Evaluations were completed six monthly or sooner for a change in health condition and contained written progress towards care goals.  </w:t>
            </w:r>
            <w:proofErr w:type="spellStart"/>
            <w:r w:rsidRPr="00205193">
              <w:rPr>
                <w:rFonts w:eastAsia="Calibri"/>
                <w:sz w:val="20"/>
                <w:szCs w:val="20"/>
                <w:lang w:eastAsia="en-NZ"/>
              </w:rPr>
              <w:t>InterRAI</w:t>
            </w:r>
            <w:proofErr w:type="spellEnd"/>
            <w:r w:rsidRPr="00205193">
              <w:rPr>
                <w:rFonts w:eastAsia="Calibri"/>
                <w:sz w:val="20"/>
                <w:szCs w:val="20"/>
                <w:lang w:eastAsia="en-NZ"/>
              </w:rPr>
              <w:t xml:space="preserve"> assessments sampled had been reviewed six </w:t>
            </w:r>
            <w:proofErr w:type="gramStart"/>
            <w:r w:rsidRPr="00205193">
              <w:rPr>
                <w:rFonts w:eastAsia="Calibri"/>
                <w:sz w:val="20"/>
                <w:szCs w:val="20"/>
                <w:lang w:eastAsia="en-NZ"/>
              </w:rPr>
              <w:t>monthly</w:t>
            </w:r>
            <w:proofErr w:type="gramEnd"/>
            <w:r w:rsidRPr="00205193">
              <w:rPr>
                <w:rFonts w:eastAsia="Calibri"/>
                <w:sz w:val="20"/>
                <w:szCs w:val="20"/>
                <w:lang w:eastAsia="en-NZ"/>
              </w:rPr>
              <w:t xml:space="preserve">.  </w:t>
            </w:r>
          </w:p>
          <w:p w14:paraId="64C7513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All residents had been assessed by a general practitioner (GP) or nurse practitioner (NP) within five working days of admission.  There are three GPs, one of whom visits routinely four days per week, one two days per week, and one visits once weekly.  The service also employs its own nurse practitioner who works 40 hours per week and is based on site.  There is a separate contracted GP service for out of hours cover.  The main GP and NP (interviewed) commented positively </w:t>
            </w:r>
            <w:r w:rsidRPr="00205193">
              <w:rPr>
                <w:rFonts w:eastAsia="Calibri"/>
                <w:sz w:val="20"/>
                <w:szCs w:val="20"/>
                <w:lang w:eastAsia="en-NZ"/>
              </w:rPr>
              <w:lastRenderedPageBreak/>
              <w:t xml:space="preserve">on the excellent care, communication, and supportive environment the service provides.  Specialist referrals are initiated as needed.  Allied health interventions were documented and integrated into care plans.  Any barriers that prevent </w:t>
            </w:r>
            <w:proofErr w:type="spellStart"/>
            <w:r w:rsidRPr="00205193">
              <w:rPr>
                <w:rFonts w:eastAsia="Calibri"/>
                <w:sz w:val="20"/>
                <w:szCs w:val="20"/>
                <w:lang w:eastAsia="en-NZ"/>
              </w:rPr>
              <w:t>tāngata</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whaikaha</w:t>
            </w:r>
            <w:proofErr w:type="spellEnd"/>
            <w:r w:rsidRPr="00205193">
              <w:rPr>
                <w:rFonts w:eastAsia="Calibri"/>
                <w:sz w:val="20"/>
                <w:szCs w:val="20"/>
                <w:lang w:eastAsia="en-NZ"/>
              </w:rPr>
              <w:t xml:space="preserve"> and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from independently accessing information are identified and strategies to manage these documented.  Residents with disabilities are assessed by the contracted physiotherapist and equipment is available as needed.  The service contracts with a physiotherapist for fifteen hours per week and has three physiotherapy assistants on staff.  A podiatrist </w:t>
            </w:r>
            <w:proofErr w:type="gramStart"/>
            <w:r w:rsidRPr="00205193">
              <w:rPr>
                <w:rFonts w:eastAsia="Calibri"/>
                <w:sz w:val="20"/>
                <w:szCs w:val="20"/>
                <w:lang w:eastAsia="en-NZ"/>
              </w:rPr>
              <w:t>visits</w:t>
            </w:r>
            <w:proofErr w:type="gramEnd"/>
            <w:r w:rsidRPr="00205193">
              <w:rPr>
                <w:rFonts w:eastAsia="Calibri"/>
                <w:sz w:val="20"/>
                <w:szCs w:val="20"/>
                <w:lang w:eastAsia="en-NZ"/>
              </w:rPr>
              <w:t xml:space="preserve"> regularly.  Specialist services including older persons mental health, dietitian, speech language therapist, hospice, wound care, and continence specialist nurse are available as required through the local DHB.  The two younger persons with disabilities (YPD) are supported to maintain their community links and receive support to access family and friends.</w:t>
            </w:r>
          </w:p>
          <w:p w14:paraId="4D828CA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Personal care assistants interviewed could describe a verbal and written handover at the beginning of each duty that maintains a continuity of service delivery, this was sighted on the day of audit and found to be comprehensive in nature.  Progress notes are written electronically every shift and as necessary by personal care assistants and at least daily by the registered nurses.  The nurses further add to the progress notes if there are any incidents or changes in health status. </w:t>
            </w:r>
          </w:p>
          <w:p w14:paraId="245AEA4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Residents interviewed reported their needs and expectations were being met, and family members confirmed the same regarding their </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When a resident’s condition alters, the staff alert the registered nurse who then initiates a review with a GP and/or NP.  Family stated they were notified of all changes to health including infections, accident/incidents, GP visits, medication changes and any changes to health status and this was consistently documented on the electronic resident record.   </w:t>
            </w:r>
          </w:p>
          <w:p w14:paraId="4EDAE9E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were 46 current wounds including skin tears, abrasions, surgical wounds, three stage 2 facility acquired pressure injuries and one suspected deep tissue injury.  All wounds reviewed had comprehensive wound assessments including photographs to show healing progress.  An electronic wound register and wound management plans are </w:t>
            </w:r>
            <w:r w:rsidRPr="00205193">
              <w:rPr>
                <w:rFonts w:eastAsia="Calibri"/>
                <w:sz w:val="20"/>
                <w:szCs w:val="20"/>
                <w:lang w:eastAsia="en-NZ"/>
              </w:rPr>
              <w:lastRenderedPageBreak/>
              <w:t xml:space="preserve">available for use as required.  There is access to the wound nurse specialist via the DHB whose input into resident wound care was evident in the files reviewed.  Care staff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w:t>
            </w:r>
          </w:p>
          <w:p w14:paraId="3F4B442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Personal care assistants and the nurses complete monitoring charts including bowel chart, vital signs, weight, food and fluid chart, blood sugar levels, and behaviour on the electronic record as required.    Neurological observations are completed for unwitnessed falls, or where there is a head injury as per policy.   </w:t>
            </w:r>
          </w:p>
          <w:p w14:paraId="6929B2FE" w14:textId="4581E608" w:rsidR="00D92287" w:rsidRPr="00D92287" w:rsidRDefault="00205193" w:rsidP="00205193">
            <w:pPr>
              <w:spacing w:after="240"/>
              <w:rPr>
                <w:rFonts w:eastAsia="Calibri"/>
                <w:sz w:val="20"/>
                <w:szCs w:val="20"/>
                <w:lang w:eastAsia="en-NZ"/>
              </w:rPr>
            </w:pPr>
            <w:r w:rsidRPr="00205193">
              <w:rPr>
                <w:rFonts w:eastAsia="Calibri"/>
                <w:sz w:val="20"/>
                <w:szCs w:val="20"/>
                <w:lang w:eastAsia="en-NZ"/>
              </w:rPr>
              <w:t>Written evaluations reviewed, identified if the resident goals had been met or unmet.  The GPs/NP review the residents at least three monthly or earlier if required.  Ongoing nursing evaluations are undertaken by the nurses as required and are documented within the progress notes.  Short term care plans were well utilised for issues such as infections, weight loss, and wounds.  The GPs/NP record their medical notes in the integrated electronic resident file.</w:t>
            </w:r>
          </w:p>
        </w:tc>
      </w:tr>
      <w:tr w:rsidR="00D92287" w:rsidRPr="00D92287" w14:paraId="59B34CF1" w14:textId="77777777" w:rsidTr="00B6428C">
        <w:tc>
          <w:tcPr>
            <w:tcW w:w="2183" w:type="pct"/>
          </w:tcPr>
          <w:p w14:paraId="352D9A4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3.3: Individualised activities</w:t>
            </w:r>
          </w:p>
          <w:p w14:paraId="3184F3C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participate in what matters to me in a way that I like.</w:t>
            </w:r>
          </w:p>
          <w:p w14:paraId="548A076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support Māori community initiatives and activities that promote whanaungatanga.</w:t>
            </w:r>
          </w:p>
          <w:p w14:paraId="4E4A743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9589F72" w14:textId="1639A132"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5DC5E17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fulltime diversional therapist (DT) who is the activities team leader.  There are eight other DT’s and one activities coordinator.  Six work fulltime and the other three parttime.  Between them they cover weekends as well.  All have first aid certificates.  </w:t>
            </w:r>
          </w:p>
          <w:p w14:paraId="0B67E80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overall programme has integrated activities that is appropriate for all residents.  The activities are displayed in large print on all noticeboards and each resident has a copy.  They include exercises, walks, sing a-longs, word games, board games, ball games, skittles, movies, arts and crafts, van outings, happy </w:t>
            </w:r>
            <w:proofErr w:type="gramStart"/>
            <w:r w:rsidRPr="00205193">
              <w:rPr>
                <w:rFonts w:eastAsia="Calibri"/>
                <w:sz w:val="20"/>
                <w:szCs w:val="20"/>
                <w:lang w:eastAsia="en-NZ"/>
              </w:rPr>
              <w:t>hour</w:t>
            </w:r>
            <w:proofErr w:type="gramEnd"/>
            <w:r w:rsidRPr="00205193">
              <w:rPr>
                <w:rFonts w:eastAsia="Calibri"/>
                <w:sz w:val="20"/>
                <w:szCs w:val="20"/>
                <w:lang w:eastAsia="en-NZ"/>
              </w:rPr>
              <w:t xml:space="preserve"> and baking.  The programme allows for flexibility and resident choice of activity.  One on one activities such as individual walks, chats, hand massage/pampering occur for residents who are unable to attend to participate in activities or who choose not to be involved in group activities.  There are plentiful resources.  Some houses have a fish </w:t>
            </w:r>
            <w:r w:rsidRPr="00205193">
              <w:rPr>
                <w:rFonts w:eastAsia="Calibri"/>
                <w:sz w:val="20"/>
                <w:szCs w:val="20"/>
                <w:lang w:eastAsia="en-NZ"/>
              </w:rPr>
              <w:lastRenderedPageBreak/>
              <w:t xml:space="preserve">tank.  Prior to Covid there was pet therapy, but this has not yet recommenced.  There is a volunteer coordinator who assists the activities team by organising volunteers to sit with residents, read to them or help with group activities.  Due to Covid residents have not been going on van outings but these will recommence.  Residents have also been restricted in attending some community events but again these will recommence.  </w:t>
            </w:r>
          </w:p>
          <w:p w14:paraId="2C3C2A4F"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pastoral team who organise services or work with residents one on one.  There are weekly church services in the chapel on site.  A priest visits to give Catholic residents communion.   </w:t>
            </w:r>
          </w:p>
          <w:p w14:paraId="1B2FD82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Prior to Covid there were also visiting entertainers, school and cultural groups but </w:t>
            </w:r>
            <w:proofErr w:type="gramStart"/>
            <w:r w:rsidRPr="00205193">
              <w:rPr>
                <w:rFonts w:eastAsia="Calibri"/>
                <w:sz w:val="20"/>
                <w:szCs w:val="20"/>
                <w:lang w:eastAsia="en-NZ"/>
              </w:rPr>
              <w:t>as</w:t>
            </w:r>
            <w:proofErr w:type="gramEnd"/>
            <w:r w:rsidRPr="00205193">
              <w:rPr>
                <w:rFonts w:eastAsia="Calibri"/>
                <w:sz w:val="20"/>
                <w:szCs w:val="20"/>
                <w:lang w:eastAsia="en-NZ"/>
              </w:rPr>
              <w:t xml:space="preserve"> yet these have not recommenced.  Residents are encouraged to maintain links to the community whenever possible.  There is a café on site and residents and their families are encouraged to utilise this.  </w:t>
            </w:r>
          </w:p>
          <w:p w14:paraId="15849755"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Celebrations occur.  On the days of audit residents were celebrating Queens Birthday with a high tea.  Currently staff and residents are preparing for </w:t>
            </w:r>
            <w:proofErr w:type="spellStart"/>
            <w:r w:rsidRPr="00205193">
              <w:rPr>
                <w:rFonts w:eastAsia="Calibri"/>
                <w:sz w:val="20"/>
                <w:szCs w:val="20"/>
                <w:lang w:eastAsia="en-NZ"/>
              </w:rPr>
              <w:t>Matariki</w:t>
            </w:r>
            <w:proofErr w:type="spellEnd"/>
            <w:r w:rsidRPr="00205193">
              <w:rPr>
                <w:rFonts w:eastAsia="Calibri"/>
                <w:sz w:val="20"/>
                <w:szCs w:val="20"/>
                <w:lang w:eastAsia="en-NZ"/>
              </w:rPr>
              <w:t xml:space="preserve">.  There will be arts and crafts groups including poi making and a virtual Kapa Haka performance. </w:t>
            </w:r>
          </w:p>
          <w:p w14:paraId="1AAE43B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There are seating areas where quieter activities can occur.  There are several libraries and reading nooks.  There is a hairdressing salon.  One dementia unit has a room set up as a nursery.</w:t>
            </w:r>
          </w:p>
          <w:p w14:paraId="2A6880E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Residents in the dementia units </w:t>
            </w:r>
            <w:proofErr w:type="gramStart"/>
            <w:r w:rsidRPr="00205193">
              <w:rPr>
                <w:rFonts w:eastAsia="Calibri"/>
                <w:sz w:val="20"/>
                <w:szCs w:val="20"/>
                <w:lang w:eastAsia="en-NZ"/>
              </w:rPr>
              <w:t>are able to</w:t>
            </w:r>
            <w:proofErr w:type="gramEnd"/>
            <w:r w:rsidRPr="00205193">
              <w:rPr>
                <w:rFonts w:eastAsia="Calibri"/>
                <w:sz w:val="20"/>
                <w:szCs w:val="20"/>
                <w:lang w:eastAsia="en-NZ"/>
              </w:rPr>
              <w:t xml:space="preserve"> participate in a range of activities that are appropriate to their cognitive and physical capabilities and includes physical, cognitive, creative and social activities.  Each resident has individual activities care plan, and dementia residents have 24-hour activities plan which includes strategies for distraction and de-escalation. </w:t>
            </w:r>
          </w:p>
          <w:p w14:paraId="0626B57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Younger residents have age-appropriate activities documented, including the use of </w:t>
            </w:r>
            <w:proofErr w:type="gramStart"/>
            <w:r w:rsidRPr="00205193">
              <w:rPr>
                <w:rFonts w:eastAsia="Calibri"/>
                <w:sz w:val="20"/>
                <w:szCs w:val="20"/>
                <w:lang w:eastAsia="en-NZ"/>
              </w:rPr>
              <w:t>technology</w:t>
            </w:r>
            <w:proofErr w:type="gramEnd"/>
            <w:r w:rsidRPr="00205193">
              <w:rPr>
                <w:rFonts w:eastAsia="Calibri"/>
                <w:sz w:val="20"/>
                <w:szCs w:val="20"/>
                <w:lang w:eastAsia="en-NZ"/>
              </w:rPr>
              <w:t xml:space="preserve"> and is supported to access the community.  </w:t>
            </w:r>
          </w:p>
          <w:p w14:paraId="77E9A6DC" w14:textId="160CD7B3" w:rsidR="00D92287" w:rsidRPr="00D92287" w:rsidRDefault="00205193" w:rsidP="00205193">
            <w:pPr>
              <w:spacing w:after="240"/>
              <w:rPr>
                <w:rFonts w:eastAsia="Calibri"/>
                <w:sz w:val="20"/>
                <w:szCs w:val="20"/>
                <w:lang w:eastAsia="en-NZ"/>
              </w:rPr>
            </w:pPr>
            <w:r w:rsidRPr="00205193">
              <w:rPr>
                <w:rFonts w:eastAsia="Calibri"/>
                <w:sz w:val="20"/>
                <w:szCs w:val="20"/>
                <w:lang w:eastAsia="en-NZ"/>
              </w:rPr>
              <w:lastRenderedPageBreak/>
              <w:t>The residents enjoy attending the activities and enjoy contributing to the programme.  A resident social profile and activity assessment informs the activities plan.  Individual activities plans were seen in resident files reviewed.  Activities plans are evaluated six-monthly.  The service receives feedback and suggestions for the programme through resident meetings and resident surveys.  The residents and relative interviewed were happy with the variety of activities provided.</w:t>
            </w:r>
          </w:p>
        </w:tc>
      </w:tr>
      <w:tr w:rsidR="00D92287" w:rsidRPr="00D92287" w14:paraId="5D04C657" w14:textId="77777777" w:rsidTr="00B6428C">
        <w:tc>
          <w:tcPr>
            <w:tcW w:w="2183" w:type="pct"/>
          </w:tcPr>
          <w:p w14:paraId="4E9B9FA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3.4: My medication</w:t>
            </w:r>
          </w:p>
          <w:p w14:paraId="43499FC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receive my medication and blood products in a safe and timely manner.</w:t>
            </w:r>
          </w:p>
          <w:p w14:paraId="7A83F07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shall support and advocate for Māori to access appropriate medication and blood products.</w:t>
            </w:r>
          </w:p>
          <w:p w14:paraId="32AC9DC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32ED7DB" w14:textId="0A29E3CC"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0C134C0E" w14:textId="02EA1791"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are policies available for safe medicine management that meet legislative requirements.  All staff (registered nurses, enrolled </w:t>
            </w:r>
            <w:proofErr w:type="gramStart"/>
            <w:r w:rsidRPr="00205193">
              <w:rPr>
                <w:rFonts w:eastAsia="Calibri"/>
                <w:sz w:val="20"/>
                <w:szCs w:val="20"/>
                <w:lang w:eastAsia="en-NZ"/>
              </w:rPr>
              <w:t>nurses</w:t>
            </w:r>
            <w:proofErr w:type="gramEnd"/>
            <w:r w:rsidRPr="00205193">
              <w:rPr>
                <w:rFonts w:eastAsia="Calibri"/>
                <w:sz w:val="20"/>
                <w:szCs w:val="20"/>
                <w:lang w:eastAsia="en-NZ"/>
              </w:rPr>
              <w:t xml:space="preserve"> and medication competent personal care assistants) who administer medications have been assessed for competency on an annual basis.  Education around safe medication administration has been provided.  The registered nurses have completed syringe driver training.  </w:t>
            </w:r>
          </w:p>
          <w:p w14:paraId="5B597BD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Staff were observed to be safely administering medications.  The registered nurses and personal care assistants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2EFECC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Medications were appropriately stored in the medication trolleys and seven medication rooms.  The medication fridges and medication room temperatures are monitored daily, and the temperatures were within acceptable ranges.  All eyedrops have been dated on opening.  All over the counter vitamins or alternative therapies chosen to be used for residents, must be reviewed, and prescribed by the GP.  </w:t>
            </w:r>
          </w:p>
          <w:p w14:paraId="195A43D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Thirty-four electronic medication charts were reviewed.  The medication charts reviewed identified that a GP/NP had reviewed all resident medication charts at least three monthly and each drug chart has a photo identification and allergy status identified.  There were two self-medicating residents whose ability to self-medicate had been assessed appropriately, with secure medication storage available.  Standing orders were in use and these had been reviewed annually, with all the GPs and NP having signed the chart authorising their use.  Indications </w:t>
            </w:r>
            <w:r w:rsidRPr="00205193">
              <w:rPr>
                <w:rFonts w:eastAsia="Calibri"/>
                <w:sz w:val="20"/>
                <w:szCs w:val="20"/>
                <w:lang w:eastAsia="en-NZ"/>
              </w:rPr>
              <w:lastRenderedPageBreak/>
              <w:t xml:space="preserve">for use, doses, timings, and contraindications were well documented and available to all medication competent staff for reference.  No vaccines are kept on site.  </w:t>
            </w:r>
          </w:p>
          <w:p w14:paraId="571BB53D" w14:textId="36E94A86" w:rsidR="00D92287" w:rsidRPr="00D92287" w:rsidRDefault="00205193" w:rsidP="00205193">
            <w:pPr>
              <w:spacing w:after="240"/>
              <w:rPr>
                <w:rFonts w:eastAsia="Calibri"/>
                <w:sz w:val="20"/>
                <w:szCs w:val="20"/>
                <w:lang w:eastAsia="en-NZ"/>
              </w:rPr>
            </w:pPr>
            <w:r w:rsidRPr="00205193">
              <w:rPr>
                <w:rFonts w:eastAsia="Calibri"/>
                <w:sz w:val="20"/>
                <w:szCs w:val="20"/>
                <w:lang w:eastAsia="en-NZ"/>
              </w:rPr>
              <w:t>There was documented evidence in the clinical files that residents and family/</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are updated around medication changes, including the reason for changing medications and side effects.  The registered nurses described working in partnership with the current Māori residents to ensure the appropriate support is in place, advice is timely, easily accessed, and treatment is prioritised to achieve better health outcomes.   </w:t>
            </w:r>
          </w:p>
        </w:tc>
      </w:tr>
      <w:tr w:rsidR="00D92287" w:rsidRPr="00D92287" w14:paraId="2E450ADF" w14:textId="77777777" w:rsidTr="00B6428C">
        <w:tc>
          <w:tcPr>
            <w:tcW w:w="2183" w:type="pct"/>
          </w:tcPr>
          <w:p w14:paraId="1B39E80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3.5: Nutrition to support wellbeing</w:t>
            </w:r>
          </w:p>
          <w:p w14:paraId="17860D2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Service providers meet my nutritional needs and consider my food preferences.</w:t>
            </w:r>
          </w:p>
          <w:p w14:paraId="0CB3AA7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Menu development respects and supports cultural beliefs, values, and protocols around food and access to traditional foods.</w:t>
            </w:r>
          </w:p>
          <w:p w14:paraId="639FAFDC"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ensure people’s nutrition and hydration needs are met to promote and maintain their health and wellbeing.</w:t>
            </w:r>
          </w:p>
        </w:tc>
        <w:tc>
          <w:tcPr>
            <w:tcW w:w="509" w:type="pct"/>
          </w:tcPr>
          <w:p w14:paraId="6874AD45" w14:textId="1441D7DC" w:rsidR="00D92287" w:rsidRDefault="00205193" w:rsidP="00D92287">
            <w:pPr>
              <w:spacing w:after="240"/>
              <w:rPr>
                <w:rFonts w:eastAsia="Calibri"/>
                <w:sz w:val="20"/>
                <w:szCs w:val="20"/>
                <w:lang w:eastAsia="en-NZ"/>
              </w:rPr>
            </w:pPr>
            <w:r>
              <w:rPr>
                <w:rFonts w:eastAsia="Calibri"/>
                <w:sz w:val="20"/>
                <w:szCs w:val="20"/>
                <w:lang w:eastAsia="en-NZ"/>
              </w:rPr>
              <w:t>FA</w:t>
            </w:r>
          </w:p>
          <w:p w14:paraId="2246CA75" w14:textId="77777777" w:rsidR="00205193" w:rsidRPr="00205193" w:rsidRDefault="00205193" w:rsidP="00205193">
            <w:pPr>
              <w:rPr>
                <w:rFonts w:eastAsia="Calibri"/>
                <w:sz w:val="20"/>
                <w:szCs w:val="20"/>
                <w:lang w:eastAsia="en-NZ"/>
              </w:rPr>
            </w:pPr>
          </w:p>
          <w:p w14:paraId="58B4292B" w14:textId="77777777" w:rsidR="00205193" w:rsidRPr="00205193" w:rsidRDefault="00205193" w:rsidP="00205193">
            <w:pPr>
              <w:rPr>
                <w:rFonts w:eastAsia="Calibri"/>
                <w:sz w:val="20"/>
                <w:szCs w:val="20"/>
                <w:lang w:eastAsia="en-NZ"/>
              </w:rPr>
            </w:pPr>
          </w:p>
          <w:p w14:paraId="0E2F82B4" w14:textId="77777777" w:rsidR="00205193" w:rsidRDefault="00205193" w:rsidP="00205193">
            <w:pPr>
              <w:rPr>
                <w:rFonts w:eastAsia="Calibri"/>
                <w:sz w:val="20"/>
                <w:szCs w:val="20"/>
                <w:lang w:eastAsia="en-NZ"/>
              </w:rPr>
            </w:pPr>
          </w:p>
          <w:p w14:paraId="002A64D7" w14:textId="129C387B" w:rsidR="00205193" w:rsidRPr="00D92287" w:rsidRDefault="00205193" w:rsidP="00205193">
            <w:pPr>
              <w:jc w:val="center"/>
              <w:rPr>
                <w:rFonts w:eastAsia="Calibri"/>
                <w:sz w:val="20"/>
                <w:szCs w:val="20"/>
                <w:lang w:eastAsia="en-NZ"/>
              </w:rPr>
            </w:pPr>
          </w:p>
        </w:tc>
        <w:tc>
          <w:tcPr>
            <w:tcW w:w="2309" w:type="pct"/>
          </w:tcPr>
          <w:p w14:paraId="16D071D4"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food services are overseen by a catering manager.  All meals and baking are prepared and cooked on site by qualified chefs/cooks who are supported by rostered morning, and afternoon kitchenhands.  All food services staff have completed food safety certificate or in-house food safety training.  The four-week winter/summer menu is reviewed by a registered dietitian.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serves individual meals and loads them on trays into a </w:t>
            </w:r>
            <w:proofErr w:type="spellStart"/>
            <w:r w:rsidRPr="00205193">
              <w:rPr>
                <w:rFonts w:eastAsia="Calibri"/>
                <w:sz w:val="20"/>
                <w:szCs w:val="20"/>
                <w:lang w:eastAsia="en-NZ"/>
              </w:rPr>
              <w:t>burlodge</w:t>
            </w:r>
            <w:proofErr w:type="spellEnd"/>
            <w:r w:rsidRPr="00205193">
              <w:rPr>
                <w:rFonts w:eastAsia="Calibri"/>
                <w:sz w:val="20"/>
                <w:szCs w:val="20"/>
                <w:lang w:eastAsia="en-NZ"/>
              </w:rPr>
              <w:t xml:space="preserve">.  These are taken to the house kitchens and staff serve the meals directly from the </w:t>
            </w:r>
            <w:proofErr w:type="spellStart"/>
            <w:r w:rsidRPr="00205193">
              <w:rPr>
                <w:rFonts w:eastAsia="Calibri"/>
                <w:sz w:val="20"/>
                <w:szCs w:val="20"/>
                <w:lang w:eastAsia="en-NZ"/>
              </w:rPr>
              <w:t>burlodge</w:t>
            </w:r>
            <w:proofErr w:type="spellEnd"/>
            <w:r w:rsidRPr="00205193">
              <w:rPr>
                <w:rFonts w:eastAsia="Calibri"/>
                <w:sz w:val="20"/>
                <w:szCs w:val="20"/>
                <w:lang w:eastAsia="en-NZ"/>
              </w:rPr>
              <w:t xml:space="preserve">.  Currently the facility is in the process of replacing the old </w:t>
            </w:r>
            <w:proofErr w:type="spellStart"/>
            <w:r w:rsidRPr="00205193">
              <w:rPr>
                <w:rFonts w:eastAsia="Calibri"/>
                <w:sz w:val="20"/>
                <w:szCs w:val="20"/>
                <w:lang w:eastAsia="en-NZ"/>
              </w:rPr>
              <w:t>burlodges</w:t>
            </w:r>
            <w:proofErr w:type="spellEnd"/>
            <w:r w:rsidRPr="00205193">
              <w:rPr>
                <w:rFonts w:eastAsia="Calibri"/>
                <w:sz w:val="20"/>
                <w:szCs w:val="20"/>
                <w:lang w:eastAsia="en-NZ"/>
              </w:rPr>
              <w:t xml:space="preserve"> with bain-maries.  This has already occurred in one house, so staff serve from the bain-marie in the area.  Residents are encouraged to come to the dining room for meals but may choose to have their meals in their rooms.  Food going to rooms on trays is covered to keep the food warm.  There are </w:t>
            </w:r>
            <w:proofErr w:type="gramStart"/>
            <w:r w:rsidRPr="00205193">
              <w:rPr>
                <w:rFonts w:eastAsia="Calibri"/>
                <w:sz w:val="20"/>
                <w:szCs w:val="20"/>
                <w:lang w:eastAsia="en-NZ"/>
              </w:rPr>
              <w:t>snacks available at all times</w:t>
            </w:r>
            <w:proofErr w:type="gramEnd"/>
            <w:r w:rsidRPr="00205193">
              <w:rPr>
                <w:rFonts w:eastAsia="Calibri"/>
                <w:sz w:val="20"/>
                <w:szCs w:val="20"/>
                <w:lang w:eastAsia="en-NZ"/>
              </w:rPr>
              <w:t xml:space="preserve">.  Kitchen staff and care staff interviewed understood basic Māori practices in line with </w:t>
            </w:r>
            <w:proofErr w:type="spellStart"/>
            <w:r w:rsidRPr="00205193">
              <w:rPr>
                <w:rFonts w:eastAsia="Calibri"/>
                <w:sz w:val="20"/>
                <w:szCs w:val="20"/>
                <w:lang w:eastAsia="en-NZ"/>
              </w:rPr>
              <w:t>tapu</w:t>
            </w:r>
            <w:proofErr w:type="spellEnd"/>
            <w:r w:rsidRPr="00205193">
              <w:rPr>
                <w:rFonts w:eastAsia="Calibri"/>
                <w:sz w:val="20"/>
                <w:szCs w:val="20"/>
                <w:lang w:eastAsia="en-NZ"/>
              </w:rPr>
              <w:t xml:space="preserve"> and noa. </w:t>
            </w:r>
          </w:p>
          <w:p w14:paraId="55AB990C"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food control plan was issued on 5 May 2022.  Daily temperature checks are recorded electronically for freezer, fridge, chiller, inward goods, end-cooked foods, reheating (as required), </w:t>
            </w:r>
            <w:proofErr w:type="spellStart"/>
            <w:r w:rsidRPr="00205193">
              <w:rPr>
                <w:rFonts w:eastAsia="Calibri"/>
                <w:sz w:val="20"/>
                <w:szCs w:val="20"/>
                <w:lang w:eastAsia="en-NZ"/>
              </w:rPr>
              <w:t>burlodge</w:t>
            </w:r>
            <w:proofErr w:type="spellEnd"/>
            <w:r w:rsidRPr="00205193">
              <w:rPr>
                <w:rFonts w:eastAsia="Calibri"/>
                <w:sz w:val="20"/>
                <w:szCs w:val="20"/>
                <w:lang w:eastAsia="en-NZ"/>
              </w:rPr>
              <w:t xml:space="preserve"> and bain-marie serving temperatures, dishwasher rinse and wash temperatures.  All perishable foods and dry goods were date labelled.  Cleaning </w:t>
            </w:r>
            <w:r w:rsidRPr="00205193">
              <w:rPr>
                <w:rFonts w:eastAsia="Calibri"/>
                <w:sz w:val="20"/>
                <w:szCs w:val="20"/>
                <w:lang w:eastAsia="en-NZ"/>
              </w:rPr>
              <w:lastRenderedPageBreak/>
              <w:t xml:space="preserve">schedules are maintained.  Staff were observed to be wearing appropriate personal protective clothing.  Chemicals were stored safely.  Chemical use and dishwasher efficiency is monitored daily.  </w:t>
            </w:r>
          </w:p>
          <w:p w14:paraId="331B42B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Residents provide verbal feedback on the meals through resident meetings which is attended by the kitchen manager when required.  Resident preferences are considered with menu reviews.  One Asian resident has fried rice every lunchtime.  The catering manager stated that the kitchen has provided ‘boil ups’ in the past.  Resident surveys are completed annually.  Residents and family/whanau interviewed expressed their satisfaction with the meal service. </w:t>
            </w:r>
          </w:p>
          <w:p w14:paraId="756B3E61" w14:textId="37DA5844"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Residents are weighed monthly unless this has been requested more frequently due to weight loss.  Residents with weight loss are referred to the dietitian.  The dietitian informs the care staff and kitchen of any extra requirements.  </w:t>
            </w:r>
          </w:p>
        </w:tc>
      </w:tr>
      <w:tr w:rsidR="00D92287" w:rsidRPr="00D92287" w14:paraId="33B23A06" w14:textId="77777777" w:rsidTr="00B6428C">
        <w:tc>
          <w:tcPr>
            <w:tcW w:w="2183" w:type="pct"/>
          </w:tcPr>
          <w:p w14:paraId="29BEEA0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3.6: Transition, transfer, and discharge</w:t>
            </w:r>
          </w:p>
          <w:p w14:paraId="1C23C57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work together with my service provider so they know what matters to me, and we can decide what best supports my wellbeing when I leave the service.</w:t>
            </w:r>
          </w:p>
          <w:p w14:paraId="235A1F7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Service providers advocate for Māori to ensure they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receive the necessary support during their transition, transfer, and discharge.</w:t>
            </w:r>
          </w:p>
          <w:p w14:paraId="5375366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D92287">
              <w:rPr>
                <w:rFonts w:eastAsia="Calibri"/>
                <w:sz w:val="20"/>
                <w:szCs w:val="20"/>
                <w:lang w:eastAsia="en-NZ"/>
              </w:rPr>
              <w:t>whānau</w:t>
            </w:r>
            <w:proofErr w:type="spellEnd"/>
            <w:r w:rsidRPr="00D92287">
              <w:rPr>
                <w:rFonts w:eastAsia="Calibri"/>
                <w:sz w:val="20"/>
                <w:szCs w:val="20"/>
                <w:lang w:eastAsia="en-NZ"/>
              </w:rPr>
              <w:t xml:space="preserve"> to provide and coordinate a supported transition of care or support.</w:t>
            </w:r>
          </w:p>
        </w:tc>
        <w:tc>
          <w:tcPr>
            <w:tcW w:w="509" w:type="pct"/>
          </w:tcPr>
          <w:p w14:paraId="14CD8FE0" w14:textId="1DB3587E" w:rsidR="00D92287" w:rsidRDefault="00205193" w:rsidP="00D92287">
            <w:pPr>
              <w:spacing w:after="240"/>
              <w:rPr>
                <w:rFonts w:eastAsia="Calibri"/>
                <w:sz w:val="20"/>
                <w:szCs w:val="20"/>
                <w:lang w:eastAsia="en-NZ"/>
              </w:rPr>
            </w:pPr>
            <w:r>
              <w:rPr>
                <w:rFonts w:eastAsia="Calibri"/>
                <w:sz w:val="20"/>
                <w:szCs w:val="20"/>
                <w:lang w:eastAsia="en-NZ"/>
              </w:rPr>
              <w:t>FA</w:t>
            </w:r>
          </w:p>
          <w:p w14:paraId="24A759DE" w14:textId="77777777" w:rsidR="00205193" w:rsidRPr="00205193" w:rsidRDefault="00205193" w:rsidP="00205193">
            <w:pPr>
              <w:rPr>
                <w:rFonts w:eastAsia="Calibri"/>
                <w:sz w:val="20"/>
                <w:szCs w:val="20"/>
                <w:lang w:eastAsia="en-NZ"/>
              </w:rPr>
            </w:pPr>
          </w:p>
          <w:p w14:paraId="091051E7" w14:textId="77777777" w:rsidR="00205193" w:rsidRPr="00205193" w:rsidRDefault="00205193" w:rsidP="00205193">
            <w:pPr>
              <w:rPr>
                <w:rFonts w:eastAsia="Calibri"/>
                <w:sz w:val="20"/>
                <w:szCs w:val="20"/>
                <w:lang w:eastAsia="en-NZ"/>
              </w:rPr>
            </w:pPr>
          </w:p>
          <w:p w14:paraId="1BDD641F" w14:textId="77777777" w:rsidR="00205193" w:rsidRPr="00205193" w:rsidRDefault="00205193" w:rsidP="00205193">
            <w:pPr>
              <w:rPr>
                <w:rFonts w:eastAsia="Calibri"/>
                <w:sz w:val="20"/>
                <w:szCs w:val="20"/>
                <w:lang w:eastAsia="en-NZ"/>
              </w:rPr>
            </w:pPr>
          </w:p>
          <w:p w14:paraId="761EBE72" w14:textId="77777777" w:rsidR="00205193" w:rsidRDefault="00205193" w:rsidP="00205193">
            <w:pPr>
              <w:rPr>
                <w:rFonts w:eastAsia="Calibri"/>
                <w:sz w:val="20"/>
                <w:szCs w:val="20"/>
                <w:lang w:eastAsia="en-NZ"/>
              </w:rPr>
            </w:pPr>
          </w:p>
          <w:p w14:paraId="52B3D22C" w14:textId="1756C05F" w:rsidR="00205193" w:rsidRPr="00D92287" w:rsidRDefault="00205193" w:rsidP="00205193">
            <w:pPr>
              <w:jc w:val="center"/>
              <w:rPr>
                <w:rFonts w:eastAsia="Calibri"/>
                <w:sz w:val="20"/>
                <w:szCs w:val="20"/>
                <w:lang w:eastAsia="en-NZ"/>
              </w:rPr>
            </w:pPr>
          </w:p>
        </w:tc>
        <w:tc>
          <w:tcPr>
            <w:tcW w:w="2309" w:type="pct"/>
          </w:tcPr>
          <w:p w14:paraId="5792BEE5" w14:textId="70EBF863" w:rsidR="00D92287" w:rsidRPr="00D92287" w:rsidRDefault="00205193" w:rsidP="00D92287">
            <w:pPr>
              <w:spacing w:after="240"/>
              <w:rPr>
                <w:rFonts w:eastAsia="Calibri"/>
                <w:sz w:val="20"/>
                <w:szCs w:val="20"/>
                <w:lang w:eastAsia="en-NZ"/>
              </w:rPr>
            </w:pPr>
            <w:r w:rsidRPr="00205193">
              <w:rPr>
                <w:rFonts w:eastAsia="Calibri"/>
                <w:sz w:val="20"/>
                <w:szCs w:val="20"/>
                <w:lang w:eastAsia="en-NZ"/>
              </w:rPr>
              <w:t>Planned exits, discharges or transfers were coordinated in collaboration with residents and family/</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to ensure continuity of care.  There were documented policies and procedures to ensure exit, discharge or transfer of residents is undertaken in a timely and safe manner.  The residents (if appropriate) and families/</w:t>
            </w:r>
            <w:proofErr w:type="spellStart"/>
            <w:r w:rsidRPr="00205193">
              <w:rPr>
                <w:rFonts w:eastAsia="Calibri"/>
                <w:sz w:val="20"/>
                <w:szCs w:val="20"/>
                <w:lang w:eastAsia="en-NZ"/>
              </w:rPr>
              <w:t>whānau</w:t>
            </w:r>
            <w:proofErr w:type="spellEnd"/>
            <w:r w:rsidRPr="00205193">
              <w:rPr>
                <w:rFonts w:eastAsia="Calibri"/>
                <w:sz w:val="20"/>
                <w:szCs w:val="20"/>
                <w:lang w:eastAsia="en-NZ"/>
              </w:rPr>
              <w:t xml:space="preserve"> were involved for all exits or discharges to and from the service, including being given options to access other health and disability services and social support or </w:t>
            </w:r>
            <w:proofErr w:type="spellStart"/>
            <w:r w:rsidRPr="00205193">
              <w:rPr>
                <w:rFonts w:eastAsia="Calibri"/>
                <w:sz w:val="20"/>
                <w:szCs w:val="20"/>
                <w:lang w:eastAsia="en-NZ"/>
              </w:rPr>
              <w:t>kaupapa</w:t>
            </w:r>
            <w:proofErr w:type="spellEnd"/>
            <w:r w:rsidRPr="00205193">
              <w:rPr>
                <w:rFonts w:eastAsia="Calibri"/>
                <w:sz w:val="20"/>
                <w:szCs w:val="20"/>
                <w:lang w:eastAsia="en-NZ"/>
              </w:rPr>
              <w:t xml:space="preserve"> Māori agencies </w:t>
            </w:r>
            <w:proofErr w:type="gramStart"/>
            <w:r w:rsidRPr="00205193">
              <w:rPr>
                <w:rFonts w:eastAsia="Calibri"/>
                <w:sz w:val="20"/>
                <w:szCs w:val="20"/>
                <w:lang w:eastAsia="en-NZ"/>
              </w:rPr>
              <w:t>where</w:t>
            </w:r>
            <w:proofErr w:type="gramEnd"/>
            <w:r w:rsidRPr="00205193">
              <w:rPr>
                <w:rFonts w:eastAsia="Calibri"/>
                <w:sz w:val="20"/>
                <w:szCs w:val="20"/>
                <w:lang w:eastAsia="en-NZ"/>
              </w:rPr>
              <w:t xml:space="preserve"> indicated or requested.  </w:t>
            </w:r>
          </w:p>
        </w:tc>
      </w:tr>
      <w:tr w:rsidR="00D92287" w:rsidRPr="00D92287" w14:paraId="1008B9D6" w14:textId="77777777" w:rsidTr="00B6428C">
        <w:tc>
          <w:tcPr>
            <w:tcW w:w="2183" w:type="pct"/>
          </w:tcPr>
          <w:p w14:paraId="5768C20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4.1: The facility</w:t>
            </w:r>
          </w:p>
          <w:p w14:paraId="68E9970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people: I feel the environment is designed in a way that is safe and is sensitive to my needs. I </w:t>
            </w:r>
            <w:proofErr w:type="gramStart"/>
            <w:r w:rsidRPr="00D92287">
              <w:rPr>
                <w:rFonts w:eastAsia="Calibri"/>
                <w:sz w:val="20"/>
                <w:szCs w:val="20"/>
                <w:lang w:eastAsia="en-NZ"/>
              </w:rPr>
              <w:t>am able to</w:t>
            </w:r>
            <w:proofErr w:type="gramEnd"/>
            <w:r w:rsidRPr="00D92287">
              <w:rPr>
                <w:rFonts w:eastAsia="Calibri"/>
                <w:sz w:val="20"/>
                <w:szCs w:val="20"/>
                <w:lang w:eastAsia="en-NZ"/>
              </w:rPr>
              <w:t xml:space="preserve"> enter, exit, and move around the environment freely and safely.</w:t>
            </w:r>
          </w:p>
          <w:p w14:paraId="64540916"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The environment and setting are designed to be Māori-centred and culturally safe for Māori and </w:t>
            </w:r>
            <w:proofErr w:type="spellStart"/>
            <w:r w:rsidRPr="00D92287">
              <w:rPr>
                <w:rFonts w:eastAsia="Calibri"/>
                <w:sz w:val="20"/>
                <w:szCs w:val="20"/>
                <w:lang w:eastAsia="en-NZ"/>
              </w:rPr>
              <w:t>whānau</w:t>
            </w:r>
            <w:proofErr w:type="spellEnd"/>
            <w:r w:rsidRPr="00D92287">
              <w:rPr>
                <w:rFonts w:eastAsia="Calibri"/>
                <w:sz w:val="20"/>
                <w:szCs w:val="20"/>
                <w:lang w:eastAsia="en-NZ"/>
              </w:rPr>
              <w:t>.</w:t>
            </w:r>
          </w:p>
          <w:p w14:paraId="06ED828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D92287">
              <w:rPr>
                <w:rFonts w:eastAsia="Calibri"/>
                <w:sz w:val="20"/>
                <w:szCs w:val="20"/>
                <w:lang w:eastAsia="en-NZ"/>
              </w:rPr>
              <w:t>to can</w:t>
            </w:r>
            <w:proofErr w:type="gramEnd"/>
            <w:r w:rsidRPr="00D92287">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60B4962F" w14:textId="7B99ED3A"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F1EA350"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building holds a current warrant of fitness which expires 30 June 2022.  Renewal has been planned.  The fulltime facilities manager leads a maintenance team of ten maintenance people, eight gardeners, three painters and an inhouse electrician and plumber.  This team is responsible for the entire village and care centre.  There is an electronic preventative maintenance schedule.  The reactive </w:t>
            </w:r>
            <w:r w:rsidRPr="00205193">
              <w:rPr>
                <w:rFonts w:eastAsia="Calibri"/>
                <w:sz w:val="20"/>
                <w:szCs w:val="20"/>
                <w:lang w:eastAsia="en-NZ"/>
              </w:rPr>
              <w:lastRenderedPageBreak/>
              <w:t xml:space="preserve">maintenance programme is also electronic.  Staff request assistance on the ‘my building ‘system, this is checked by maintenance and signed off when repairs have been completed.  Electrical testing and tagging (facility and residents), resident equipment checks, call bell checks, calibration of medical equipment and monthly testing of hot water temperatures takes place.  Testing and tagging of electrical equipment was completed in March 2022.  Checking and calibration of medical equipment, hoists and scales was also completed in March 2022.  Personal care assistants interviewed stated they have adequate equipment to safely deliver care for rest home, </w:t>
            </w:r>
            <w:proofErr w:type="gramStart"/>
            <w:r w:rsidRPr="00205193">
              <w:rPr>
                <w:rFonts w:eastAsia="Calibri"/>
                <w:sz w:val="20"/>
                <w:szCs w:val="20"/>
                <w:lang w:eastAsia="en-NZ"/>
              </w:rPr>
              <w:t>hospital</w:t>
            </w:r>
            <w:proofErr w:type="gramEnd"/>
            <w:r w:rsidRPr="00205193">
              <w:rPr>
                <w:rFonts w:eastAsia="Calibri"/>
                <w:sz w:val="20"/>
                <w:szCs w:val="20"/>
                <w:lang w:eastAsia="en-NZ"/>
              </w:rPr>
              <w:t xml:space="preserve"> and dementia level of care residents.</w:t>
            </w:r>
          </w:p>
          <w:p w14:paraId="356C2A7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service is in the process of including 21 care apartments to the facility. To do this hospital, dementia and rest home level beds have been reconfigured and reduced.  This part of the building has been closed off and is not accessible to residents, </w:t>
            </w:r>
            <w:proofErr w:type="gramStart"/>
            <w:r w:rsidRPr="00205193">
              <w:rPr>
                <w:rFonts w:eastAsia="Calibri"/>
                <w:sz w:val="20"/>
                <w:szCs w:val="20"/>
                <w:lang w:eastAsia="en-NZ"/>
              </w:rPr>
              <w:t>visitors</w:t>
            </w:r>
            <w:proofErr w:type="gramEnd"/>
            <w:r w:rsidRPr="00205193">
              <w:rPr>
                <w:rFonts w:eastAsia="Calibri"/>
                <w:sz w:val="20"/>
                <w:szCs w:val="20"/>
                <w:lang w:eastAsia="en-NZ"/>
              </w:rPr>
              <w:t xml:space="preserve"> or staff.  </w:t>
            </w:r>
          </w:p>
          <w:p w14:paraId="11A55752"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corridors are wide and promote safe mobility with the use of mobility aids.  Residents were observed moving freely around the areas with mobility aids where required.  The external courtyards and gardens (every house) have seating and shade.  The facility is non-smoking.</w:t>
            </w:r>
          </w:p>
          <w:p w14:paraId="0F139A9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one dementia house in the main care centre is secure and has mixed male and female beds.  In the secure dementia </w:t>
            </w:r>
            <w:proofErr w:type="gramStart"/>
            <w:r w:rsidRPr="00205193">
              <w:rPr>
                <w:rFonts w:eastAsia="Calibri"/>
                <w:sz w:val="20"/>
                <w:szCs w:val="20"/>
                <w:lang w:eastAsia="en-NZ"/>
              </w:rPr>
              <w:t>lodge</w:t>
            </w:r>
            <w:proofErr w:type="gramEnd"/>
            <w:r w:rsidRPr="00205193">
              <w:rPr>
                <w:rFonts w:eastAsia="Calibri"/>
                <w:sz w:val="20"/>
                <w:szCs w:val="20"/>
                <w:lang w:eastAsia="en-NZ"/>
              </w:rPr>
              <w:t xml:space="preserve"> there are two wings - one has all female beds, and one has all male beds. The two dementia units in the Lodge have a fenced secure garden.  </w:t>
            </w:r>
          </w:p>
          <w:p w14:paraId="7E1E565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All rooms are single occupancy.  In the main care centre, all rooms have ensuites.  This includes the three-bed hospice unit.  The communal showers have privacy locks and privacy curtains.  Fixtures, fittings., and flooring are appropriate.  Toilet/shower facilities are easy to clean.  There is sufficient space in toilet and shower areas to accommodate shower chairs and commodes.</w:t>
            </w:r>
          </w:p>
          <w:p w14:paraId="6CE420DF"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sufficient space in all areas to allow care to be provided and for the safe use of mobility equipment.  There is adequate space for the use of a hoist for resident transfers as required.  Personal care </w:t>
            </w:r>
            <w:r w:rsidRPr="00205193">
              <w:rPr>
                <w:rFonts w:eastAsia="Calibri"/>
                <w:sz w:val="20"/>
                <w:szCs w:val="20"/>
                <w:lang w:eastAsia="en-NZ"/>
              </w:rPr>
              <w:lastRenderedPageBreak/>
              <w:t>assistants interviewed reported that they have adequate space to provide care to residents.  Residents are encouraged to personalise their bedrooms as viewed on the day of audit.</w:t>
            </w:r>
          </w:p>
          <w:p w14:paraId="06CE0B3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Each house has an open plan lounge and dining room.  Each dining room has a satellite kitchen and food is served here from a </w:t>
            </w:r>
            <w:proofErr w:type="spellStart"/>
            <w:r w:rsidRPr="00205193">
              <w:rPr>
                <w:rFonts w:eastAsia="Calibri"/>
                <w:sz w:val="20"/>
                <w:szCs w:val="20"/>
                <w:lang w:eastAsia="en-NZ"/>
              </w:rPr>
              <w:t>burlodge</w:t>
            </w:r>
            <w:proofErr w:type="spellEnd"/>
            <w:r w:rsidRPr="00205193">
              <w:rPr>
                <w:rFonts w:eastAsia="Calibri"/>
                <w:sz w:val="20"/>
                <w:szCs w:val="20"/>
                <w:lang w:eastAsia="en-NZ"/>
              </w:rPr>
              <w:t xml:space="preserve"> apart from one house which uses a </w:t>
            </w:r>
            <w:proofErr w:type="spellStart"/>
            <w:r w:rsidRPr="00205193">
              <w:rPr>
                <w:rFonts w:eastAsia="Calibri"/>
                <w:sz w:val="20"/>
                <w:szCs w:val="20"/>
                <w:lang w:eastAsia="en-NZ"/>
              </w:rPr>
              <w:t>bain</w:t>
            </w:r>
            <w:proofErr w:type="spellEnd"/>
            <w:r w:rsidRPr="00205193">
              <w:rPr>
                <w:rFonts w:eastAsia="Calibri"/>
                <w:sz w:val="20"/>
                <w:szCs w:val="20"/>
                <w:lang w:eastAsia="en-NZ"/>
              </w:rPr>
              <w:t xml:space="preserve">-maire.  There are water coolers in each area.  There are seating alcoves throughout the facility.  There is safe access to the courtyards/gardens.  Some courtyards have built up gardens for residents to plant and tend.  There are two large communal areas which may be used for large gatherings.  All communal areas are easily accessible for residents with mobility aids.  All bedrooms and communal areas have ample natural light and ventilation.  There is gas underfloor heating and/or wall panel heaters in the bedrooms (residents do not control these) the communal areas have heat pumps. </w:t>
            </w:r>
          </w:p>
          <w:p w14:paraId="0AF26491" w14:textId="29910EBB" w:rsidR="00D92287" w:rsidRPr="00D92287" w:rsidRDefault="00205193" w:rsidP="00205193">
            <w:pPr>
              <w:spacing w:after="240"/>
              <w:rPr>
                <w:rFonts w:eastAsia="Calibri"/>
                <w:sz w:val="20"/>
                <w:szCs w:val="20"/>
                <w:lang w:eastAsia="en-NZ"/>
              </w:rPr>
            </w:pPr>
            <w:r w:rsidRPr="00205193">
              <w:rPr>
                <w:rFonts w:eastAsia="Calibri"/>
                <w:sz w:val="20"/>
                <w:szCs w:val="20"/>
                <w:lang w:eastAsia="en-NZ"/>
              </w:rPr>
              <w:t>The facility is currently in the process of rebuilding.  There has been consultation and co-design of the environments to reflect the aspirations and identity of Māori.</w:t>
            </w:r>
          </w:p>
        </w:tc>
      </w:tr>
      <w:tr w:rsidR="00D92287" w:rsidRPr="00D92287" w14:paraId="25462924" w14:textId="77777777" w:rsidTr="00B6428C">
        <w:tc>
          <w:tcPr>
            <w:tcW w:w="2183" w:type="pct"/>
          </w:tcPr>
          <w:p w14:paraId="39CE123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4.2: Security of people and workforce</w:t>
            </w:r>
          </w:p>
          <w:p w14:paraId="319CDEA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that if there is an emergency, my service provider will ensure I am safe.</w:t>
            </w:r>
          </w:p>
          <w:p w14:paraId="6A15B7D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xml:space="preserve">: Service providers provide quality information on emergency and security arrangements to Māori and </w:t>
            </w:r>
            <w:proofErr w:type="spellStart"/>
            <w:r w:rsidRPr="00D92287">
              <w:rPr>
                <w:rFonts w:eastAsia="Calibri"/>
                <w:sz w:val="20"/>
                <w:szCs w:val="20"/>
                <w:lang w:eastAsia="en-NZ"/>
              </w:rPr>
              <w:t>whānau</w:t>
            </w:r>
            <w:proofErr w:type="spellEnd"/>
            <w:r w:rsidRPr="00D92287">
              <w:rPr>
                <w:rFonts w:eastAsia="Calibri"/>
                <w:sz w:val="20"/>
                <w:szCs w:val="20"/>
                <w:lang w:eastAsia="en-NZ"/>
              </w:rPr>
              <w:t>.</w:t>
            </w:r>
          </w:p>
          <w:p w14:paraId="5E3B1F9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deliver care and support in a planned and safe way, including during an emergency or unexpected event.</w:t>
            </w:r>
          </w:p>
        </w:tc>
        <w:tc>
          <w:tcPr>
            <w:tcW w:w="509" w:type="pct"/>
          </w:tcPr>
          <w:p w14:paraId="1D37547F" w14:textId="63E1D212"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73C2B49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w:t>
            </w:r>
          </w:p>
          <w:p w14:paraId="0F96714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 fire evacuation plan is in place that has been approved by the New Zealand Fire Service.  A fire evacuation drill is repeated six-monthly and was last held on 20 May 2022.  There are emergency management plans in place to ensure health, civil defence and other emergencies are included.  Civil defence supplies are stored in a civil defence response cupboard.  This is checked six </w:t>
            </w:r>
            <w:proofErr w:type="gramStart"/>
            <w:r w:rsidRPr="00205193">
              <w:rPr>
                <w:rFonts w:eastAsia="Calibri"/>
                <w:sz w:val="20"/>
                <w:szCs w:val="20"/>
                <w:lang w:eastAsia="en-NZ"/>
              </w:rPr>
              <w:t>monthly</w:t>
            </w:r>
            <w:proofErr w:type="gramEnd"/>
            <w:r w:rsidRPr="00205193">
              <w:rPr>
                <w:rFonts w:eastAsia="Calibri"/>
                <w:sz w:val="20"/>
                <w:szCs w:val="20"/>
                <w:lang w:eastAsia="en-NZ"/>
              </w:rPr>
              <w:t xml:space="preserve">.  In the event of a power outage there is back-up power available (the facility has three generators) and gas cooking.  There are adequate supplies in the event of a civil defence emergency including water stores to provide residents and staff with three litres per day for a minimum of three days.  Emergency management is included in staff orientation and </w:t>
            </w:r>
            <w:r w:rsidRPr="00205193">
              <w:rPr>
                <w:rFonts w:eastAsia="Calibri"/>
                <w:sz w:val="20"/>
                <w:szCs w:val="20"/>
                <w:lang w:eastAsia="en-NZ"/>
              </w:rPr>
              <w:lastRenderedPageBreak/>
              <w:t xml:space="preserve">external contractor orientation and is also ongoing as part of the education plan.  A minimum of one person trained in first aid </w:t>
            </w:r>
            <w:proofErr w:type="gramStart"/>
            <w:r w:rsidRPr="00205193">
              <w:rPr>
                <w:rFonts w:eastAsia="Calibri"/>
                <w:sz w:val="20"/>
                <w:szCs w:val="20"/>
                <w:lang w:eastAsia="en-NZ"/>
              </w:rPr>
              <w:t>is available at all times</w:t>
            </w:r>
            <w:proofErr w:type="gramEnd"/>
            <w:r w:rsidRPr="00205193">
              <w:rPr>
                <w:rFonts w:eastAsia="Calibri"/>
                <w:sz w:val="20"/>
                <w:szCs w:val="20"/>
                <w:lang w:eastAsia="en-NZ"/>
              </w:rPr>
              <w:t xml:space="preserve">. </w:t>
            </w:r>
          </w:p>
          <w:p w14:paraId="1985613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are call bells in the residents’ rooms and ensuites, communal showers and lounge/dining room areas.  Indicator lights are displayed above resident doors to alert care staff to who requires assistance.  Residents were observed to have their call bells in </w:t>
            </w:r>
            <w:proofErr w:type="gramStart"/>
            <w:r w:rsidRPr="00205193">
              <w:rPr>
                <w:rFonts w:eastAsia="Calibri"/>
                <w:sz w:val="20"/>
                <w:szCs w:val="20"/>
                <w:lang w:eastAsia="en-NZ"/>
              </w:rPr>
              <w:t>close proximity</w:t>
            </w:r>
            <w:proofErr w:type="gramEnd"/>
            <w:r w:rsidRPr="00205193">
              <w:rPr>
                <w:rFonts w:eastAsia="Calibri"/>
                <w:sz w:val="20"/>
                <w:szCs w:val="20"/>
                <w:lang w:eastAsia="en-NZ"/>
              </w:rPr>
              <w:t>.  Residents and families interviewed confirmed that call bells are answered in a timely manner.</w:t>
            </w:r>
          </w:p>
          <w:p w14:paraId="6EB15CE8" w14:textId="2CEFC823" w:rsidR="00D92287" w:rsidRPr="00D92287" w:rsidRDefault="00205193" w:rsidP="00205193">
            <w:pPr>
              <w:spacing w:after="240"/>
              <w:rPr>
                <w:rFonts w:eastAsia="Calibri"/>
                <w:sz w:val="20"/>
                <w:szCs w:val="20"/>
                <w:lang w:eastAsia="en-NZ"/>
              </w:rPr>
            </w:pPr>
            <w:r w:rsidRPr="00205193">
              <w:rPr>
                <w:rFonts w:eastAsia="Calibri"/>
                <w:sz w:val="20"/>
                <w:szCs w:val="20"/>
                <w:lang w:eastAsia="en-NZ"/>
              </w:rPr>
              <w:t>The building is secure after hours, staff complete security checks at night.  There are security cameras installed outside and a security firm patrols at least twice a night.  Currently, under Covid restrictions visitors are controlled by reporting to an area by reception and a rapid antigen test (RAT) is completed before entry to all areas.</w:t>
            </w:r>
          </w:p>
        </w:tc>
      </w:tr>
      <w:tr w:rsidR="00D92287" w:rsidRPr="00D92287" w14:paraId="6ABCF944" w14:textId="77777777" w:rsidTr="00B6428C">
        <w:tc>
          <w:tcPr>
            <w:tcW w:w="2183" w:type="pct"/>
          </w:tcPr>
          <w:p w14:paraId="0FA5237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5.1: Governance</w:t>
            </w:r>
          </w:p>
          <w:p w14:paraId="4D4E80D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the service provider shows competent leadership to manage my risk of infection and use antimicrobials appropriately.</w:t>
            </w:r>
          </w:p>
          <w:p w14:paraId="57B0C40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Monitoring of equity for Māori is an important component of IP and AMS programme governance.</w:t>
            </w:r>
          </w:p>
          <w:p w14:paraId="335DA5F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AB52257" w14:textId="3A153271"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7AA7085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infection control coordinator is a senior RN who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infection control coordinator and the quality and risk management team.  Infection control audits are conducted and reported at quality and risk management meetings.   Infection rates are also presented and discussed at quality and risk management meetings.  These are also presented and discussed at infection control and house meetings.  The facility uses an external company for benchmarking infection control data.   Infection control data is discussed at board level six monthly.  Infection control is part of the strategic and quality plans.</w:t>
            </w:r>
          </w:p>
          <w:p w14:paraId="74F8F06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service has access to an infection prevention clinical nurse specialist from Auckland District Health Board (ADHB).</w:t>
            </w:r>
          </w:p>
          <w:p w14:paraId="01F33821" w14:textId="0D2C036E"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Visitors are asked not to visit if unwell.  Covid-19 screening continues for visitors and contractors. There are hand sanitisers strategically </w:t>
            </w:r>
            <w:r w:rsidRPr="00205193">
              <w:rPr>
                <w:rFonts w:eastAsia="Calibri"/>
                <w:sz w:val="20"/>
                <w:szCs w:val="20"/>
                <w:lang w:eastAsia="en-NZ"/>
              </w:rPr>
              <w:lastRenderedPageBreak/>
              <w:t>placed around the facility.  Residents and staff are offered influenza vaccinations and most residents are fully vaccinated against Covid-19.  Strict visitor controls are in place and all staff perform rapid antigen test (RAT) daily.  There were no residents with Covid-19 infections on the days of audit.</w:t>
            </w:r>
          </w:p>
        </w:tc>
      </w:tr>
      <w:tr w:rsidR="00D92287" w:rsidRPr="00D92287" w14:paraId="22A969F5" w14:textId="77777777" w:rsidTr="00B6428C">
        <w:tc>
          <w:tcPr>
            <w:tcW w:w="2183" w:type="pct"/>
          </w:tcPr>
          <w:p w14:paraId="6EB39725"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5.2: The infection prevention programme and implementation</w:t>
            </w:r>
          </w:p>
          <w:p w14:paraId="7ABA576E"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my provider is committed to implementing policies, systems, and processes to manage my risk of infection.</w:t>
            </w:r>
          </w:p>
          <w:p w14:paraId="59B913D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The infection prevention programme is culturally safe. Communication about the programme is easy to access and navigate and messages are clear and relevant.</w:t>
            </w:r>
          </w:p>
          <w:p w14:paraId="2C3BFDB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AF019F2" w14:textId="6076B757" w:rsidR="00D92287" w:rsidRDefault="00205193" w:rsidP="00D92287">
            <w:pPr>
              <w:spacing w:after="240"/>
              <w:rPr>
                <w:rFonts w:eastAsia="Calibri"/>
                <w:sz w:val="20"/>
                <w:szCs w:val="20"/>
                <w:lang w:eastAsia="en-NZ"/>
              </w:rPr>
            </w:pPr>
            <w:r>
              <w:rPr>
                <w:rFonts w:eastAsia="Calibri"/>
                <w:sz w:val="20"/>
                <w:szCs w:val="20"/>
                <w:lang w:eastAsia="en-NZ"/>
              </w:rPr>
              <w:t>FA</w:t>
            </w:r>
          </w:p>
          <w:p w14:paraId="19BD3FF5" w14:textId="77777777" w:rsidR="00205193" w:rsidRPr="00205193" w:rsidRDefault="00205193" w:rsidP="00205193">
            <w:pPr>
              <w:rPr>
                <w:rFonts w:eastAsia="Calibri"/>
                <w:sz w:val="20"/>
                <w:szCs w:val="20"/>
                <w:lang w:eastAsia="en-NZ"/>
              </w:rPr>
            </w:pPr>
          </w:p>
          <w:p w14:paraId="3F587FD2" w14:textId="77777777" w:rsidR="00205193" w:rsidRPr="00205193" w:rsidRDefault="00205193" w:rsidP="00205193">
            <w:pPr>
              <w:rPr>
                <w:rFonts w:eastAsia="Calibri"/>
                <w:sz w:val="20"/>
                <w:szCs w:val="20"/>
                <w:lang w:eastAsia="en-NZ"/>
              </w:rPr>
            </w:pPr>
          </w:p>
          <w:p w14:paraId="63A72CDD" w14:textId="77777777" w:rsidR="00205193" w:rsidRPr="00205193" w:rsidRDefault="00205193" w:rsidP="00205193">
            <w:pPr>
              <w:rPr>
                <w:rFonts w:eastAsia="Calibri"/>
                <w:sz w:val="20"/>
                <w:szCs w:val="20"/>
                <w:lang w:eastAsia="en-NZ"/>
              </w:rPr>
            </w:pPr>
          </w:p>
          <w:p w14:paraId="4C99F28E" w14:textId="77777777" w:rsidR="00205193" w:rsidRDefault="00205193" w:rsidP="00205193">
            <w:pPr>
              <w:rPr>
                <w:rFonts w:eastAsia="Calibri"/>
                <w:sz w:val="20"/>
                <w:szCs w:val="20"/>
                <w:lang w:eastAsia="en-NZ"/>
              </w:rPr>
            </w:pPr>
          </w:p>
          <w:p w14:paraId="14806B89" w14:textId="1F70FCAB" w:rsidR="00205193" w:rsidRPr="00D92287" w:rsidRDefault="00205193" w:rsidP="00205193">
            <w:pPr>
              <w:jc w:val="center"/>
              <w:rPr>
                <w:rFonts w:eastAsia="Calibri"/>
                <w:sz w:val="20"/>
                <w:szCs w:val="20"/>
                <w:lang w:eastAsia="en-NZ"/>
              </w:rPr>
            </w:pPr>
          </w:p>
        </w:tc>
        <w:tc>
          <w:tcPr>
            <w:tcW w:w="2309" w:type="pct"/>
          </w:tcPr>
          <w:p w14:paraId="10478C8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designated infection control (IC) coordinator is supported by a clinical manager.  During Covid-19 lockdown there were meetings with the quality and risk management team which provided a forum for discussion and support.  The service has a Covid-19 response plan which includes preparation and planning for the management of lockdown, screening, transfers into the facility and positive tests. </w:t>
            </w:r>
          </w:p>
          <w:p w14:paraId="23E6254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The infection control coordinator has completed in-house infection training and there is further external education planned.  There is good external support from the GP, laboratory, and the DHB IC nurse specialist.  There are outbreak kits readily available and a personal protective equipment cupboard.  Extra PPE equipment is supplied as required.</w:t>
            </w:r>
          </w:p>
          <w:p w14:paraId="4F31DF27"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by the IC coordinator and the quality and risk management team.  Policies are available to staff. The clinical manager and the infection control coordinator have had input to the development of the care apartments. </w:t>
            </w:r>
          </w:p>
          <w:p w14:paraId="474AAF63"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are policies and procedures in place around reusable and single use equipment.  Audit tools are in place to check these are being utilised and best practice standards are being met.  All shared equipment is appropriately disinfected between use.  The service is working towards incorporating </w:t>
            </w:r>
            <w:proofErr w:type="spellStart"/>
            <w:r w:rsidRPr="00205193">
              <w:rPr>
                <w:rFonts w:eastAsia="Calibri"/>
                <w:sz w:val="20"/>
                <w:szCs w:val="20"/>
                <w:lang w:eastAsia="en-NZ"/>
              </w:rPr>
              <w:t>te</w:t>
            </w:r>
            <w:proofErr w:type="spellEnd"/>
            <w:r w:rsidRPr="00205193">
              <w:rPr>
                <w:rFonts w:eastAsia="Calibri"/>
                <w:sz w:val="20"/>
                <w:szCs w:val="20"/>
                <w:lang w:eastAsia="en-NZ"/>
              </w:rPr>
              <w:t xml:space="preserve"> </w:t>
            </w:r>
            <w:proofErr w:type="spellStart"/>
            <w:r w:rsidRPr="00205193">
              <w:rPr>
                <w:rFonts w:eastAsia="Calibri"/>
                <w:sz w:val="20"/>
                <w:szCs w:val="20"/>
                <w:lang w:eastAsia="en-NZ"/>
              </w:rPr>
              <w:t>reo</w:t>
            </w:r>
            <w:proofErr w:type="spellEnd"/>
            <w:r w:rsidRPr="00205193">
              <w:rPr>
                <w:rFonts w:eastAsia="Calibri"/>
                <w:sz w:val="20"/>
                <w:szCs w:val="20"/>
                <w:lang w:eastAsia="en-NZ"/>
              </w:rPr>
              <w:t xml:space="preserve"> information around infection control for Māori residents and encouraging culturally safe practices acknowledging the spirit of Te </w:t>
            </w:r>
            <w:proofErr w:type="spellStart"/>
            <w:r w:rsidRPr="00205193">
              <w:rPr>
                <w:rFonts w:eastAsia="Calibri"/>
                <w:sz w:val="20"/>
                <w:szCs w:val="20"/>
                <w:lang w:eastAsia="en-NZ"/>
              </w:rPr>
              <w:t>Tiriti</w:t>
            </w:r>
            <w:proofErr w:type="spellEnd"/>
            <w:r w:rsidRPr="00205193">
              <w:rPr>
                <w:rFonts w:eastAsia="Calibri"/>
                <w:sz w:val="20"/>
                <w:szCs w:val="20"/>
                <w:lang w:eastAsia="en-NZ"/>
              </w:rPr>
              <w:t xml:space="preserve">.  The infection control coordinator and the clinical manager are involved in the procurement of all equipment and consumables. </w:t>
            </w:r>
          </w:p>
          <w:p w14:paraId="1DAA2064" w14:textId="1737491A" w:rsidR="00D92287" w:rsidRPr="00D92287" w:rsidRDefault="00205193" w:rsidP="00205193">
            <w:pPr>
              <w:spacing w:after="240"/>
              <w:rPr>
                <w:rFonts w:eastAsia="Calibri"/>
                <w:sz w:val="20"/>
                <w:szCs w:val="20"/>
                <w:lang w:eastAsia="en-NZ"/>
              </w:rPr>
            </w:pPr>
            <w:r w:rsidRPr="00205193">
              <w:rPr>
                <w:rFonts w:eastAsia="Calibri"/>
                <w:sz w:val="20"/>
                <w:szCs w:val="20"/>
                <w:lang w:eastAsia="en-NZ"/>
              </w:rPr>
              <w:lastRenderedPageBreak/>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and at handovers.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D92287" w:rsidRPr="00D92287" w14:paraId="2E1F59AC" w14:textId="77777777" w:rsidTr="00B6428C">
        <w:tc>
          <w:tcPr>
            <w:tcW w:w="2183" w:type="pct"/>
          </w:tcPr>
          <w:p w14:paraId="5852965F"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5.3: Antimicrobial stewardship (AMS) programme and implementation</w:t>
            </w:r>
          </w:p>
          <w:p w14:paraId="735FA77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that my service provider is committed to responsible antimicrobial use.</w:t>
            </w:r>
          </w:p>
          <w:p w14:paraId="37A8116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The antimicrobial stewardship programme is culturally safe and easy to access, and messages are clear and relevant.</w:t>
            </w:r>
          </w:p>
          <w:p w14:paraId="45AFF3B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A2634F0" w14:textId="6956D56E"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76C99328" w14:textId="38936BF9" w:rsidR="00D92287" w:rsidRPr="00D92287" w:rsidRDefault="00205193" w:rsidP="00D92287">
            <w:pPr>
              <w:spacing w:after="240"/>
              <w:rPr>
                <w:rFonts w:eastAsia="Calibri"/>
                <w:sz w:val="20"/>
                <w:szCs w:val="20"/>
                <w:lang w:eastAsia="en-NZ"/>
              </w:rPr>
            </w:pPr>
            <w:r w:rsidRPr="00205193">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infection control and house meetings.  They are also reported to the board six monthly.  Prophylactic use of antibiotics is not considered to be appropriate and is discouraged.</w:t>
            </w:r>
          </w:p>
        </w:tc>
      </w:tr>
      <w:tr w:rsidR="00D92287" w:rsidRPr="00D92287" w14:paraId="118299B9" w14:textId="77777777" w:rsidTr="00B6428C">
        <w:tc>
          <w:tcPr>
            <w:tcW w:w="2183" w:type="pct"/>
          </w:tcPr>
          <w:p w14:paraId="03BFE3F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5.4: Surveillance of health care-associated infection (HAI)</w:t>
            </w:r>
          </w:p>
          <w:p w14:paraId="739860D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My health and progress are monitored as part of the surveillance programme.</w:t>
            </w:r>
          </w:p>
          <w:p w14:paraId="37C77B6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Surveillance is culturally safe and monitored by ethnicity.</w:t>
            </w:r>
          </w:p>
          <w:p w14:paraId="7AD62F4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445E60E" w14:textId="20E45AFD" w:rsidR="00D92287" w:rsidRDefault="00205193" w:rsidP="00D92287">
            <w:pPr>
              <w:spacing w:after="240"/>
              <w:rPr>
                <w:rFonts w:eastAsia="Calibri"/>
                <w:sz w:val="20"/>
                <w:szCs w:val="20"/>
                <w:lang w:eastAsia="en-NZ"/>
              </w:rPr>
            </w:pPr>
            <w:r>
              <w:rPr>
                <w:rFonts w:eastAsia="Calibri"/>
                <w:sz w:val="20"/>
                <w:szCs w:val="20"/>
                <w:lang w:eastAsia="en-NZ"/>
              </w:rPr>
              <w:t>FA</w:t>
            </w:r>
          </w:p>
          <w:p w14:paraId="301E47A2" w14:textId="77777777" w:rsidR="00205193" w:rsidRPr="00205193" w:rsidRDefault="00205193" w:rsidP="00205193">
            <w:pPr>
              <w:rPr>
                <w:rFonts w:eastAsia="Calibri"/>
                <w:sz w:val="20"/>
                <w:szCs w:val="20"/>
                <w:lang w:eastAsia="en-NZ"/>
              </w:rPr>
            </w:pPr>
          </w:p>
          <w:p w14:paraId="158097E1" w14:textId="77777777" w:rsidR="00205193" w:rsidRPr="00205193" w:rsidRDefault="00205193" w:rsidP="00205193">
            <w:pPr>
              <w:rPr>
                <w:rFonts w:eastAsia="Calibri"/>
                <w:sz w:val="20"/>
                <w:szCs w:val="20"/>
                <w:lang w:eastAsia="en-NZ"/>
              </w:rPr>
            </w:pPr>
          </w:p>
          <w:p w14:paraId="5D86ECA3" w14:textId="77777777" w:rsidR="00205193" w:rsidRDefault="00205193" w:rsidP="00205193">
            <w:pPr>
              <w:rPr>
                <w:rFonts w:eastAsia="Calibri"/>
                <w:sz w:val="20"/>
                <w:szCs w:val="20"/>
                <w:lang w:eastAsia="en-NZ"/>
              </w:rPr>
            </w:pPr>
          </w:p>
          <w:p w14:paraId="05DFAEBA" w14:textId="014F629E" w:rsidR="00205193" w:rsidRPr="00D92287" w:rsidRDefault="00205193" w:rsidP="00205193">
            <w:pPr>
              <w:jc w:val="center"/>
              <w:rPr>
                <w:rFonts w:eastAsia="Calibri"/>
                <w:sz w:val="20"/>
                <w:szCs w:val="20"/>
                <w:lang w:eastAsia="en-NZ"/>
              </w:rPr>
            </w:pPr>
          </w:p>
        </w:tc>
        <w:tc>
          <w:tcPr>
            <w:tcW w:w="2309" w:type="pct"/>
          </w:tcPr>
          <w:p w14:paraId="0872E79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Infection surveillance is an integral part of the infection control programme and is described in the St Andrew’s Village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house meetings.  Data is also sent for benchmarking with other facilities.  Meeting minutes and graphs are displayed for staff.  Action plans are required for any infection rates of concern.  Internal infection control audits are completed with corrective actions for areas of improvement.  The facility incorporates ethnicity data into surveillance methods and data </w:t>
            </w:r>
            <w:r w:rsidRPr="00205193">
              <w:rPr>
                <w:rFonts w:eastAsia="Calibri"/>
                <w:sz w:val="20"/>
                <w:szCs w:val="20"/>
                <w:lang w:eastAsia="en-NZ"/>
              </w:rPr>
              <w:lastRenderedPageBreak/>
              <w:t xml:space="preserve">captured around infections.  The service receives email notifications and alerts from the local DHB for any community concerns.  </w:t>
            </w:r>
          </w:p>
          <w:p w14:paraId="713ECE70" w14:textId="3B2B701C"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There was a recent Covid-19 exposure outbreak affecting 9 residents and 79 staff in March 2022.  All have recovered well.  The facility implemented their pandemic plan.  All houses were kept separate, and staff were kept to one house if possible.  Staff wore PPE and residents, and staff were RAT tested daily.  Families were kept informed by phone or email.  Visiting was restricted.  There had been four previous outbreaks documented (since the last audit: one gastro outbreak in 2020, three respiratory outbreaks in November 2020, January 2021, and July 2021).  These were appropriately notified, debriefed, and managed.  </w:t>
            </w:r>
          </w:p>
        </w:tc>
      </w:tr>
      <w:tr w:rsidR="00D92287" w:rsidRPr="00D92287" w14:paraId="499F76E0" w14:textId="77777777" w:rsidTr="00B6428C">
        <w:tc>
          <w:tcPr>
            <w:tcW w:w="2183" w:type="pct"/>
          </w:tcPr>
          <w:p w14:paraId="5A500B9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5.5: Environment</w:t>
            </w:r>
          </w:p>
          <w:p w14:paraId="4BD8D72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health care and support workers to maintain a hygienic environment. My feedback is sought on cleanliness within the environment.</w:t>
            </w:r>
          </w:p>
          <w:p w14:paraId="58C3ABD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5A456C8"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D92287">
              <w:rPr>
                <w:rFonts w:eastAsia="Calibri"/>
                <w:sz w:val="20"/>
                <w:szCs w:val="20"/>
                <w:lang w:eastAsia="en-NZ"/>
              </w:rPr>
              <w:t>antimicrobialresistant</w:t>
            </w:r>
            <w:proofErr w:type="spellEnd"/>
            <w:r w:rsidRPr="00D92287">
              <w:rPr>
                <w:rFonts w:eastAsia="Calibri"/>
                <w:sz w:val="20"/>
                <w:szCs w:val="20"/>
                <w:lang w:eastAsia="en-NZ"/>
              </w:rPr>
              <w:t xml:space="preserve"> organisms.</w:t>
            </w:r>
          </w:p>
        </w:tc>
        <w:tc>
          <w:tcPr>
            <w:tcW w:w="509" w:type="pct"/>
          </w:tcPr>
          <w:p w14:paraId="0F054E70" w14:textId="5555964E" w:rsidR="00D92287" w:rsidRDefault="00205193" w:rsidP="00D92287">
            <w:pPr>
              <w:spacing w:after="240"/>
              <w:rPr>
                <w:rFonts w:eastAsia="Calibri"/>
                <w:sz w:val="20"/>
                <w:szCs w:val="20"/>
                <w:lang w:eastAsia="en-NZ"/>
              </w:rPr>
            </w:pPr>
            <w:r>
              <w:rPr>
                <w:rFonts w:eastAsia="Calibri"/>
                <w:sz w:val="20"/>
                <w:szCs w:val="20"/>
                <w:lang w:eastAsia="en-NZ"/>
              </w:rPr>
              <w:t>FA</w:t>
            </w:r>
          </w:p>
          <w:p w14:paraId="3D41E34F" w14:textId="77777777" w:rsidR="00205193" w:rsidRPr="00205193" w:rsidRDefault="00205193" w:rsidP="00205193">
            <w:pPr>
              <w:rPr>
                <w:rFonts w:eastAsia="Calibri"/>
                <w:sz w:val="20"/>
                <w:szCs w:val="20"/>
                <w:lang w:eastAsia="en-NZ"/>
              </w:rPr>
            </w:pPr>
          </w:p>
          <w:p w14:paraId="376EEC19" w14:textId="77777777" w:rsidR="00205193" w:rsidRPr="00205193" w:rsidRDefault="00205193" w:rsidP="00205193">
            <w:pPr>
              <w:rPr>
                <w:rFonts w:eastAsia="Calibri"/>
                <w:sz w:val="20"/>
                <w:szCs w:val="20"/>
                <w:lang w:eastAsia="en-NZ"/>
              </w:rPr>
            </w:pPr>
          </w:p>
          <w:p w14:paraId="6576AF44" w14:textId="77777777" w:rsidR="00205193" w:rsidRPr="00205193" w:rsidRDefault="00205193" w:rsidP="00205193">
            <w:pPr>
              <w:rPr>
                <w:rFonts w:eastAsia="Calibri"/>
                <w:sz w:val="20"/>
                <w:szCs w:val="20"/>
                <w:lang w:eastAsia="en-NZ"/>
              </w:rPr>
            </w:pPr>
          </w:p>
          <w:p w14:paraId="3B894AB3" w14:textId="77777777" w:rsidR="00205193" w:rsidRPr="00205193" w:rsidRDefault="00205193" w:rsidP="00205193">
            <w:pPr>
              <w:rPr>
                <w:rFonts w:eastAsia="Calibri"/>
                <w:sz w:val="20"/>
                <w:szCs w:val="20"/>
                <w:lang w:eastAsia="en-NZ"/>
              </w:rPr>
            </w:pPr>
          </w:p>
          <w:p w14:paraId="2ACC407F" w14:textId="77777777" w:rsidR="00205193" w:rsidRDefault="00205193" w:rsidP="00205193">
            <w:pPr>
              <w:rPr>
                <w:rFonts w:eastAsia="Calibri"/>
                <w:sz w:val="20"/>
                <w:szCs w:val="20"/>
                <w:lang w:eastAsia="en-NZ"/>
              </w:rPr>
            </w:pPr>
          </w:p>
          <w:p w14:paraId="6CA22446" w14:textId="1D03832E" w:rsidR="00205193" w:rsidRPr="00D92287" w:rsidRDefault="00205193" w:rsidP="00205193">
            <w:pPr>
              <w:jc w:val="center"/>
              <w:rPr>
                <w:rFonts w:eastAsia="Calibri"/>
                <w:sz w:val="20"/>
                <w:szCs w:val="20"/>
                <w:lang w:eastAsia="en-NZ"/>
              </w:rPr>
            </w:pPr>
          </w:p>
        </w:tc>
        <w:tc>
          <w:tcPr>
            <w:tcW w:w="2309" w:type="pct"/>
          </w:tcPr>
          <w:p w14:paraId="684F98CA"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Staff have completed chemical safety training.  A chemical provider monitors the effectiveness of chemicals.  Safety data sheets and product sheets are available.  </w:t>
            </w:r>
            <w:proofErr w:type="gramStart"/>
            <w:r w:rsidRPr="00205193">
              <w:rPr>
                <w:rFonts w:eastAsia="Calibri"/>
                <w:sz w:val="20"/>
                <w:szCs w:val="20"/>
                <w:lang w:eastAsia="en-NZ"/>
              </w:rPr>
              <w:t>Sharps</w:t>
            </w:r>
            <w:proofErr w:type="gramEnd"/>
            <w:r w:rsidRPr="00205193">
              <w:rPr>
                <w:rFonts w:eastAsia="Calibri"/>
                <w:sz w:val="20"/>
                <w:szCs w:val="20"/>
                <w:lang w:eastAsia="en-NZ"/>
              </w:rPr>
              <w:t xml:space="preserve"> containers are available and meet the hazardous substances regulations for containers.  Gloves, aprons, and masks are available for staff and they were observed to be wearing these as they carried out their duties on the days of audit</w:t>
            </w:r>
          </w:p>
          <w:p w14:paraId="50A55C9E"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There is a sluice room in each house in the main care centre, all have separate handwashing basins.  Four houses have a macerator for disposable equipment, and the dementia unit has a sanitiser.  Goggles are available.  The two houses in the Lodge do not have sluice rooms.  If they need sluice facilities, equipment is transported to a main care centre house sluice in yellow bags.  </w:t>
            </w:r>
          </w:p>
          <w:p w14:paraId="72DEEE1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All laundry is processed on site.  The laundry has a dirty area where laundry comes in to be washed.  It then moves to a clean area for drying and folding.  Clean linen is returned to linen cupboards on trollies while personal laundry is returned in individual baskets.  The linen cupboards in each house were well stocked.  The washing </w:t>
            </w:r>
            <w:r w:rsidRPr="00205193">
              <w:rPr>
                <w:rFonts w:eastAsia="Calibri"/>
                <w:sz w:val="20"/>
                <w:szCs w:val="20"/>
                <w:lang w:eastAsia="en-NZ"/>
              </w:rPr>
              <w:lastRenderedPageBreak/>
              <w:t>machines and dryers are checked and serviced regularly.</w:t>
            </w:r>
          </w:p>
          <w:p w14:paraId="235687AB" w14:textId="6D5FE5C1" w:rsidR="00D92287" w:rsidRPr="00D92287" w:rsidRDefault="00205193" w:rsidP="00205193">
            <w:pPr>
              <w:spacing w:after="240"/>
              <w:rPr>
                <w:rFonts w:eastAsia="Calibri"/>
                <w:sz w:val="20"/>
                <w:szCs w:val="20"/>
                <w:lang w:eastAsia="en-NZ"/>
              </w:rPr>
            </w:pPr>
            <w:r w:rsidRPr="00205193">
              <w:rPr>
                <w:rFonts w:eastAsia="Calibri"/>
                <w:sz w:val="20"/>
                <w:szCs w:val="20"/>
                <w:lang w:eastAsia="en-NZ"/>
              </w:rPr>
              <w:t xml:space="preserve">There are three fulltime laundry staff.  There is a cleaner for every house and one for communal areas.  Cleaning and laundry services are monitored through the electronic internal auditing system by the household supervisor.  When interviewed laundry and cleaning staff were able to describe appropriate infection control procedures and all were wearing appropriate PPE.  </w:t>
            </w:r>
          </w:p>
        </w:tc>
      </w:tr>
      <w:tr w:rsidR="00D92287" w:rsidRPr="00D92287" w14:paraId="5F8B020A" w14:textId="77777777" w:rsidTr="00B6428C">
        <w:tc>
          <w:tcPr>
            <w:tcW w:w="2183" w:type="pct"/>
          </w:tcPr>
          <w:p w14:paraId="05A03B5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lastRenderedPageBreak/>
              <w:t>Subsection 6.1: A process of restraint</w:t>
            </w:r>
          </w:p>
          <w:p w14:paraId="6F11CC93"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trust the service provider is committed to improving policies, systems, and processes to ensure I am free from restrictions.</w:t>
            </w:r>
          </w:p>
          <w:p w14:paraId="18E21E4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work in partnership with Māori to ensure services are mana enhancing and use least restrictive practices.</w:t>
            </w:r>
          </w:p>
          <w:p w14:paraId="35B0AC2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demonstrate the rationale for the use of restraint in the context of aiming for elimination.</w:t>
            </w:r>
          </w:p>
        </w:tc>
        <w:tc>
          <w:tcPr>
            <w:tcW w:w="509" w:type="pct"/>
          </w:tcPr>
          <w:p w14:paraId="3647E5BF" w14:textId="21DE7C75" w:rsidR="00D92287" w:rsidRDefault="00205193" w:rsidP="00D92287">
            <w:pPr>
              <w:spacing w:after="240"/>
              <w:rPr>
                <w:rFonts w:eastAsia="Calibri"/>
                <w:sz w:val="20"/>
                <w:szCs w:val="20"/>
                <w:lang w:eastAsia="en-NZ"/>
              </w:rPr>
            </w:pPr>
            <w:r>
              <w:rPr>
                <w:rFonts w:eastAsia="Calibri"/>
                <w:sz w:val="20"/>
                <w:szCs w:val="20"/>
                <w:lang w:eastAsia="en-NZ"/>
              </w:rPr>
              <w:t>FA</w:t>
            </w:r>
          </w:p>
          <w:p w14:paraId="2EDCA207" w14:textId="77777777" w:rsidR="00205193" w:rsidRPr="00205193" w:rsidRDefault="00205193" w:rsidP="00205193">
            <w:pPr>
              <w:rPr>
                <w:rFonts w:eastAsia="Calibri"/>
                <w:sz w:val="20"/>
                <w:szCs w:val="20"/>
                <w:lang w:eastAsia="en-NZ"/>
              </w:rPr>
            </w:pPr>
          </w:p>
          <w:p w14:paraId="0A9A52DE" w14:textId="77777777" w:rsidR="00205193" w:rsidRPr="00205193" w:rsidRDefault="00205193" w:rsidP="00205193">
            <w:pPr>
              <w:rPr>
                <w:rFonts w:eastAsia="Calibri"/>
                <w:sz w:val="20"/>
                <w:szCs w:val="20"/>
                <w:lang w:eastAsia="en-NZ"/>
              </w:rPr>
            </w:pPr>
          </w:p>
          <w:p w14:paraId="3AF8F1F0" w14:textId="77777777" w:rsidR="00205193" w:rsidRDefault="00205193" w:rsidP="00205193">
            <w:pPr>
              <w:rPr>
                <w:rFonts w:eastAsia="Calibri"/>
                <w:sz w:val="20"/>
                <w:szCs w:val="20"/>
                <w:lang w:eastAsia="en-NZ"/>
              </w:rPr>
            </w:pPr>
          </w:p>
          <w:p w14:paraId="55C99256" w14:textId="5D69B2B0" w:rsidR="00205193" w:rsidRPr="00D92287" w:rsidRDefault="00205193" w:rsidP="00205193">
            <w:pPr>
              <w:jc w:val="center"/>
              <w:rPr>
                <w:rFonts w:eastAsia="Calibri"/>
                <w:sz w:val="20"/>
                <w:szCs w:val="20"/>
                <w:lang w:eastAsia="en-NZ"/>
              </w:rPr>
            </w:pPr>
          </w:p>
        </w:tc>
        <w:tc>
          <w:tcPr>
            <w:tcW w:w="2309" w:type="pct"/>
          </w:tcPr>
          <w:p w14:paraId="0A166031"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1774FA1D"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designated restraint coordinator is a nurse manager/RN.  There are nine residents listed on the restraint register as using a restraint (seven hospital, one dementia and one palliative care).  The one dementia and three hospital level care residents had the use of low beds listed as a restraint, with the palliative care and other four hospital level care residents using bed rails.   </w:t>
            </w:r>
          </w:p>
          <w:p w14:paraId="7DABFAD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The use of restraint is regularly reviewed in the two-monthly restraint committee meetings, reported in the monthly facility clinical, staff and quality meetings and to the Board via the director of care and CEO (link 2.2.4).  The restraint coordinator interviewed described the focus on minimising restraint wherever possible and working towards a restraint-free environment. </w:t>
            </w:r>
          </w:p>
          <w:p w14:paraId="30FFC73B" w14:textId="49C398F9" w:rsidR="00D92287" w:rsidRPr="00D92287" w:rsidRDefault="00205193" w:rsidP="00205193">
            <w:pPr>
              <w:spacing w:after="240"/>
              <w:rPr>
                <w:rFonts w:eastAsia="Calibri"/>
                <w:sz w:val="20"/>
                <w:szCs w:val="20"/>
                <w:lang w:eastAsia="en-NZ"/>
              </w:rPr>
            </w:pPr>
            <w:r w:rsidRPr="00205193">
              <w:rPr>
                <w:rFonts w:eastAsia="Calibri"/>
                <w:sz w:val="20"/>
                <w:szCs w:val="20"/>
                <w:lang w:eastAsia="en-NZ"/>
              </w:rPr>
              <w:t>Restraint minimisation is included as part of the mandatory training plan and orientation programme.</w:t>
            </w:r>
          </w:p>
        </w:tc>
      </w:tr>
      <w:tr w:rsidR="00D92287" w:rsidRPr="00D92287" w14:paraId="6AB5FEBE" w14:textId="77777777" w:rsidTr="00B6428C">
        <w:tc>
          <w:tcPr>
            <w:tcW w:w="2183" w:type="pct"/>
          </w:tcPr>
          <w:p w14:paraId="72DA3124"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6.2: Safe restraint</w:t>
            </w:r>
          </w:p>
          <w:p w14:paraId="379C276B"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The people: I have options that enable my freedom and ensure my care and support adapts when my needs change, and I trust that </w:t>
            </w:r>
            <w:r w:rsidRPr="00D92287">
              <w:rPr>
                <w:rFonts w:eastAsia="Calibri"/>
                <w:sz w:val="20"/>
                <w:szCs w:val="20"/>
                <w:lang w:eastAsia="en-NZ"/>
              </w:rPr>
              <w:lastRenderedPageBreak/>
              <w:t>the least restrictive options are used first.</w:t>
            </w:r>
          </w:p>
          <w:p w14:paraId="7CA0F8BA"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Service providers work in partnership with Māori to ensure that any form of restraint is always the last resort.</w:t>
            </w:r>
          </w:p>
          <w:p w14:paraId="4672F500"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32DDD89" w14:textId="263B6799" w:rsidR="00D92287" w:rsidRPr="00D92287" w:rsidRDefault="00205193" w:rsidP="00D9228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D5504D8"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A restraint register is maintained by the restraint coordinator.  The files of the nine residents listed as using restraint were reviewed.  The restraint assessment addresses alternatives to restraint use before restraint is initiated (</w:t>
            </w:r>
            <w:proofErr w:type="gramStart"/>
            <w:r w:rsidRPr="00205193">
              <w:rPr>
                <w:rFonts w:eastAsia="Calibri"/>
                <w:sz w:val="20"/>
                <w:szCs w:val="20"/>
                <w:lang w:eastAsia="en-NZ"/>
              </w:rPr>
              <w:t>e.g.</w:t>
            </w:r>
            <w:proofErr w:type="gramEnd"/>
            <w:r w:rsidRPr="00205193">
              <w:rPr>
                <w:rFonts w:eastAsia="Calibri"/>
                <w:sz w:val="20"/>
                <w:szCs w:val="20"/>
                <w:lang w:eastAsia="en-NZ"/>
              </w:rPr>
              <w:t xml:space="preserve"> falls prevention strategies, managing behaviours).  All nine residents were using restraint as a last resort </w:t>
            </w:r>
            <w:r w:rsidRPr="00205193">
              <w:rPr>
                <w:rFonts w:eastAsia="Calibri"/>
                <w:sz w:val="20"/>
                <w:szCs w:val="20"/>
                <w:lang w:eastAsia="en-NZ"/>
              </w:rPr>
              <w:lastRenderedPageBreak/>
              <w:t xml:space="preserve">and/or at their insistence.  Written consent was obtained from each resident and/or their EPOA.  No emergency restraints have been required.  </w:t>
            </w:r>
          </w:p>
          <w:p w14:paraId="41A7C75B" w14:textId="77777777" w:rsidR="00205193" w:rsidRPr="00205193" w:rsidRDefault="00205193" w:rsidP="00205193">
            <w:pPr>
              <w:spacing w:after="240"/>
              <w:rPr>
                <w:rFonts w:eastAsia="Calibri"/>
                <w:sz w:val="20"/>
                <w:szCs w:val="20"/>
                <w:lang w:eastAsia="en-NZ"/>
              </w:rPr>
            </w:pPr>
            <w:r w:rsidRPr="00205193">
              <w:rPr>
                <w:rFonts w:eastAsia="Calibri"/>
                <w:sz w:val="20"/>
                <w:szCs w:val="20"/>
                <w:lang w:eastAsia="en-NZ"/>
              </w:rPr>
              <w:t xml:space="preserve">Monitoring forms are completed electronically for each resident using restraint.  Restraints are monitored at least two-hourly or more frequently should the risk assessment indicate this is required.  Monitoring includes resident’s cultural, physical, psychological, and psychosocial needs, and addresses </w:t>
            </w:r>
            <w:proofErr w:type="spellStart"/>
            <w:r w:rsidRPr="00205193">
              <w:rPr>
                <w:rFonts w:eastAsia="Calibri"/>
                <w:sz w:val="20"/>
                <w:szCs w:val="20"/>
                <w:lang w:eastAsia="en-NZ"/>
              </w:rPr>
              <w:t>wairuatanga</w:t>
            </w:r>
            <w:proofErr w:type="spellEnd"/>
            <w:r w:rsidRPr="00205193">
              <w:rPr>
                <w:rFonts w:eastAsia="Calibri"/>
                <w:sz w:val="20"/>
                <w:szCs w:val="20"/>
                <w:lang w:eastAsia="en-NZ"/>
              </w:rPr>
              <w:t xml:space="preserve">.  No accidents or incidents have occurred </w:t>
            </w:r>
            <w:proofErr w:type="gramStart"/>
            <w:r w:rsidRPr="00205193">
              <w:rPr>
                <w:rFonts w:eastAsia="Calibri"/>
                <w:sz w:val="20"/>
                <w:szCs w:val="20"/>
                <w:lang w:eastAsia="en-NZ"/>
              </w:rPr>
              <w:t>as a result of</w:t>
            </w:r>
            <w:proofErr w:type="gramEnd"/>
            <w:r w:rsidRPr="00205193">
              <w:rPr>
                <w:rFonts w:eastAsia="Calibri"/>
                <w:sz w:val="20"/>
                <w:szCs w:val="20"/>
                <w:lang w:eastAsia="en-NZ"/>
              </w:rPr>
              <w:t xml:space="preserve"> restraint use. </w:t>
            </w:r>
          </w:p>
          <w:p w14:paraId="5198B71F" w14:textId="5C97D5AF" w:rsidR="00D92287" w:rsidRPr="00D92287" w:rsidRDefault="00205193" w:rsidP="00205193">
            <w:pPr>
              <w:spacing w:after="240"/>
              <w:rPr>
                <w:rFonts w:eastAsia="Calibri"/>
                <w:sz w:val="20"/>
                <w:szCs w:val="20"/>
                <w:lang w:eastAsia="en-NZ"/>
              </w:rPr>
            </w:pPr>
            <w:r w:rsidRPr="00205193">
              <w:rPr>
                <w:rFonts w:eastAsia="Calibri"/>
                <w:sz w:val="20"/>
                <w:szCs w:val="20"/>
                <w:lang w:eastAsia="en-NZ"/>
              </w:rPr>
              <w:t>Restraints are regularly reviewed and discussed in the staff meetings.  The formal and documented review of restraint use takes after the first month of use and then three-monthly.</w:t>
            </w:r>
          </w:p>
        </w:tc>
      </w:tr>
      <w:tr w:rsidR="00D92287" w:rsidRPr="00D92287" w14:paraId="27D798D9" w14:textId="77777777" w:rsidTr="00B6428C">
        <w:tc>
          <w:tcPr>
            <w:tcW w:w="2183" w:type="pct"/>
          </w:tcPr>
          <w:p w14:paraId="62FAC119"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Subsection 6.3: Quality review of restraint</w:t>
            </w:r>
          </w:p>
          <w:p w14:paraId="48CEC282"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The people: I feel safe to share my experiences of restraint so I can influence least restrictive practice.</w:t>
            </w:r>
          </w:p>
          <w:p w14:paraId="3F08DAAE"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 xml:space="preserve">Te </w:t>
            </w:r>
            <w:proofErr w:type="spellStart"/>
            <w:r w:rsidRPr="00D92287">
              <w:rPr>
                <w:rFonts w:eastAsia="Calibri"/>
                <w:sz w:val="20"/>
                <w:szCs w:val="20"/>
                <w:lang w:eastAsia="en-NZ"/>
              </w:rPr>
              <w:t>Tiriti</w:t>
            </w:r>
            <w:proofErr w:type="spellEnd"/>
            <w:r w:rsidRPr="00D92287">
              <w:rPr>
                <w:rFonts w:eastAsia="Calibri"/>
                <w:sz w:val="20"/>
                <w:szCs w:val="20"/>
                <w:lang w:eastAsia="en-NZ"/>
              </w:rPr>
              <w:t>: Monitoring and quality review focus on a commitment to reducing inequities in the rate of restrictive practices experienced by Māori and implementing solutions.</w:t>
            </w:r>
          </w:p>
          <w:p w14:paraId="51BA1CCD" w14:textId="77777777" w:rsidR="00D92287" w:rsidRPr="00D92287" w:rsidRDefault="00D92287" w:rsidP="00D92287">
            <w:pPr>
              <w:spacing w:after="240"/>
              <w:rPr>
                <w:rFonts w:eastAsia="Calibri"/>
                <w:sz w:val="20"/>
                <w:szCs w:val="20"/>
                <w:lang w:eastAsia="en-NZ"/>
              </w:rPr>
            </w:pPr>
            <w:r w:rsidRPr="00D92287">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6BEFCB46" w14:textId="7CCB6A57" w:rsidR="00D92287" w:rsidRPr="00D92287" w:rsidRDefault="00205193" w:rsidP="00D92287">
            <w:pPr>
              <w:spacing w:after="240"/>
              <w:rPr>
                <w:rFonts w:eastAsia="Calibri"/>
                <w:sz w:val="20"/>
                <w:szCs w:val="20"/>
                <w:lang w:eastAsia="en-NZ"/>
              </w:rPr>
            </w:pPr>
            <w:r>
              <w:rPr>
                <w:rFonts w:eastAsia="Calibri"/>
                <w:sz w:val="20"/>
                <w:szCs w:val="20"/>
                <w:lang w:eastAsia="en-NZ"/>
              </w:rPr>
              <w:t>FA</w:t>
            </w:r>
          </w:p>
        </w:tc>
        <w:tc>
          <w:tcPr>
            <w:tcW w:w="2309" w:type="pct"/>
          </w:tcPr>
          <w:p w14:paraId="69561E5C" w14:textId="11B25EC3" w:rsidR="00D92287" w:rsidRPr="00D92287" w:rsidRDefault="000A061A" w:rsidP="00D92287">
            <w:pPr>
              <w:spacing w:after="240"/>
              <w:rPr>
                <w:rFonts w:eastAsia="Calibri"/>
                <w:sz w:val="20"/>
                <w:szCs w:val="20"/>
                <w:lang w:eastAsia="en-NZ"/>
              </w:rPr>
            </w:pPr>
            <w:r w:rsidRPr="000A061A">
              <w:rPr>
                <w:rFonts w:eastAsia="Calibri"/>
                <w:sz w:val="20"/>
                <w:szCs w:val="20"/>
                <w:lang w:eastAsia="en-NZ"/>
              </w:rPr>
              <w:t>The service is working towards a restraint-free environment by collecting, monitoring, and reviewing data and implementing improvement activities.  The service includes the use of restraint in their annual internal audit programme.  The outcome of the internal audit goes through to the restraint committee and the clinical, quality and staff meetings.  The restraint committee meets two monthly and includes a review of restraint use, restraint incidents (should they occur), and education needs.  A consumer representative is also a member of the restraint committee.  Restraint data including any incidents are reported as part of the restraint coordinator (nurse manager) report to the clinical managers and the organisation’s director of care.  The restraint coordinator described how learnings and changes to care plans culminated from the analysis of the restraint data.</w:t>
            </w:r>
          </w:p>
        </w:tc>
      </w:tr>
    </w:tbl>
    <w:p w14:paraId="3E2299A7" w14:textId="77777777" w:rsidR="00EB7645" w:rsidRPr="00BE00C7" w:rsidRDefault="00756BE5" w:rsidP="00BE00C7">
      <w:pPr>
        <w:pStyle w:val="OutcomeDescription"/>
        <w:spacing w:before="120" w:after="120"/>
        <w:rPr>
          <w:rFonts w:cs="Arial"/>
          <w:lang w:eastAsia="en-NZ"/>
        </w:rPr>
      </w:pPr>
    </w:p>
    <w:p w14:paraId="506D6360" w14:textId="77777777" w:rsidR="00460D43" w:rsidRDefault="00756BE5">
      <w:pPr>
        <w:pStyle w:val="Heading1"/>
        <w:rPr>
          <w:rFonts w:cs="Arial"/>
        </w:rPr>
      </w:pPr>
      <w:r>
        <w:rPr>
          <w:rFonts w:cs="Arial"/>
        </w:rPr>
        <w:lastRenderedPageBreak/>
        <w:t>Specific results for criterion where corrective actions are required</w:t>
      </w:r>
    </w:p>
    <w:p w14:paraId="0F8A2D33" w14:textId="77777777" w:rsidR="00460D43" w:rsidRDefault="00756BE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2F4B067" w14:textId="77777777" w:rsidR="00460D43" w:rsidRDefault="00756BE5">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40204612" w14:textId="77777777" w:rsidR="00460D43" w:rsidRDefault="00756BE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3FD3" w14:paraId="24ADF700" w14:textId="77777777">
        <w:tc>
          <w:tcPr>
            <w:tcW w:w="0" w:type="auto"/>
          </w:tcPr>
          <w:p w14:paraId="312CF489" w14:textId="77777777" w:rsidR="00EB7645" w:rsidRPr="00BE00C7" w:rsidRDefault="00756BE5"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40E97C90" w14:textId="77777777" w:rsidR="00EB7645" w:rsidRPr="00BE00C7" w:rsidRDefault="00756BE5" w:rsidP="00BE00C7">
      <w:pPr>
        <w:pStyle w:val="OutcomeDescription"/>
        <w:spacing w:before="120" w:after="120"/>
        <w:rPr>
          <w:rFonts w:cs="Arial"/>
          <w:lang w:eastAsia="en-NZ"/>
        </w:rPr>
      </w:pPr>
      <w:bookmarkStart w:id="56" w:name="AuditSummaryCAMCriterion"/>
      <w:bookmarkEnd w:id="56"/>
    </w:p>
    <w:p w14:paraId="585C77AD" w14:textId="77777777" w:rsidR="00460D43" w:rsidRDefault="00756BE5">
      <w:pPr>
        <w:pStyle w:val="Heading1"/>
        <w:rPr>
          <w:rFonts w:cs="Arial"/>
        </w:rPr>
      </w:pPr>
      <w:r>
        <w:rPr>
          <w:rFonts w:cs="Arial"/>
        </w:rPr>
        <w:lastRenderedPageBreak/>
        <w:t>Specific results for criterion where a continuous improvement has been recorded</w:t>
      </w:r>
    </w:p>
    <w:p w14:paraId="6E68201B" w14:textId="77777777" w:rsidR="00460D43" w:rsidRDefault="00756BE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2BA49A1B" w14:textId="77777777" w:rsidR="00460D43" w:rsidRDefault="00756BE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64B8BFAB" w14:textId="77777777" w:rsidR="00460D43" w:rsidRDefault="00756BE5">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342"/>
        <w:gridCol w:w="4731"/>
        <w:gridCol w:w="5076"/>
      </w:tblGrid>
      <w:tr w:rsidR="00553FD3" w14:paraId="13D9DFA0" w14:textId="77777777">
        <w:tc>
          <w:tcPr>
            <w:tcW w:w="0" w:type="auto"/>
          </w:tcPr>
          <w:p w14:paraId="1E9DF65D" w14:textId="77777777" w:rsidR="00EB7645" w:rsidRPr="00BE00C7" w:rsidRDefault="00756BE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010F33" w14:textId="77777777" w:rsidR="00EB7645" w:rsidRPr="00BE00C7" w:rsidRDefault="00756B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B0E0F6" w14:textId="77777777" w:rsidR="00EB7645" w:rsidRPr="00BE00C7" w:rsidRDefault="00756BE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B2F124" w14:textId="77777777" w:rsidR="00EB7645" w:rsidRPr="00BE00C7" w:rsidRDefault="00756BE5" w:rsidP="00BE00C7">
            <w:pPr>
              <w:pStyle w:val="OutcomeDescription"/>
              <w:spacing w:before="120" w:after="120"/>
              <w:rPr>
                <w:rFonts w:cs="Arial"/>
                <w:b/>
                <w:lang w:eastAsia="en-NZ"/>
              </w:rPr>
            </w:pPr>
            <w:r w:rsidRPr="00BE00C7">
              <w:rPr>
                <w:rFonts w:cs="Arial"/>
                <w:b/>
                <w:lang w:eastAsia="en-NZ"/>
              </w:rPr>
              <w:t>Audit Finding</w:t>
            </w:r>
          </w:p>
        </w:tc>
      </w:tr>
      <w:tr w:rsidR="00553FD3" w14:paraId="5BE620A3" w14:textId="77777777">
        <w:tc>
          <w:tcPr>
            <w:tcW w:w="0" w:type="auto"/>
          </w:tcPr>
          <w:p w14:paraId="2864C608" w14:textId="77777777" w:rsidR="00EB7645" w:rsidRPr="00BE00C7" w:rsidRDefault="00756BE5" w:rsidP="00BE00C7">
            <w:pPr>
              <w:pStyle w:val="OutcomeDescription"/>
              <w:spacing w:before="120" w:after="120"/>
              <w:rPr>
                <w:rFonts w:cs="Arial"/>
                <w:lang w:eastAsia="en-NZ"/>
              </w:rPr>
            </w:pPr>
            <w:r w:rsidRPr="00BE00C7">
              <w:rPr>
                <w:rFonts w:cs="Arial"/>
                <w:lang w:eastAsia="en-NZ"/>
              </w:rPr>
              <w:t>Criterion 2.2.4</w:t>
            </w:r>
          </w:p>
          <w:p w14:paraId="3D0DF0A1" w14:textId="77777777" w:rsidR="00EB7645" w:rsidRPr="00BE00C7" w:rsidRDefault="00756BE5"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opportunities, including potential </w:t>
            </w:r>
            <w:r w:rsidRPr="00BE00C7">
              <w:rPr>
                <w:rFonts w:cs="Arial"/>
                <w:lang w:eastAsia="en-NZ"/>
              </w:rPr>
              <w:t>inequities, and develop a plan to respond to them.</w:t>
            </w:r>
          </w:p>
        </w:tc>
        <w:tc>
          <w:tcPr>
            <w:tcW w:w="0" w:type="auto"/>
          </w:tcPr>
          <w:p w14:paraId="5AD53484" w14:textId="77777777" w:rsidR="00EB7645" w:rsidRPr="00BE00C7" w:rsidRDefault="00756BE5" w:rsidP="00BE00C7">
            <w:pPr>
              <w:pStyle w:val="OutcomeDescription"/>
              <w:spacing w:before="120" w:after="120"/>
              <w:rPr>
                <w:rFonts w:cs="Arial"/>
                <w:lang w:eastAsia="en-NZ"/>
              </w:rPr>
            </w:pPr>
            <w:r w:rsidRPr="00BE00C7">
              <w:rPr>
                <w:rFonts w:cs="Arial"/>
                <w:lang w:eastAsia="en-NZ"/>
              </w:rPr>
              <w:t>CI</w:t>
            </w:r>
          </w:p>
        </w:tc>
        <w:tc>
          <w:tcPr>
            <w:tcW w:w="0" w:type="auto"/>
          </w:tcPr>
          <w:p w14:paraId="404C9899" w14:textId="77777777" w:rsidR="00EB7645" w:rsidRPr="00BE00C7" w:rsidRDefault="00756BE5" w:rsidP="00BE00C7">
            <w:pPr>
              <w:pStyle w:val="OutcomeDescription"/>
              <w:spacing w:before="120" w:after="120"/>
              <w:rPr>
                <w:rFonts w:cs="Arial"/>
                <w:lang w:eastAsia="en-NZ"/>
              </w:rPr>
            </w:pPr>
            <w:r w:rsidRPr="00BE00C7">
              <w:rPr>
                <w:rFonts w:cs="Arial"/>
                <w:lang w:eastAsia="en-NZ"/>
              </w:rPr>
              <w:t>The quality team introduced a Serious Incident Review Panel (SIRP) in 2019 to tighten up the process in reviewing incidences such as pressure injuries (PIs), falls with fractures, serious injuries, non-</w:t>
            </w:r>
            <w:r w:rsidRPr="00BE00C7">
              <w:rPr>
                <w:rFonts w:cs="Arial"/>
                <w:lang w:eastAsia="en-NZ"/>
              </w:rPr>
              <w:t>clinical events, and complaints.</w:t>
            </w:r>
          </w:p>
          <w:p w14:paraId="55870DF5" w14:textId="77777777" w:rsidR="00EB7645" w:rsidRPr="00BE00C7" w:rsidRDefault="00756BE5" w:rsidP="00BE00C7">
            <w:pPr>
              <w:pStyle w:val="OutcomeDescription"/>
              <w:spacing w:before="120" w:after="120"/>
              <w:rPr>
                <w:rFonts w:cs="Arial"/>
                <w:lang w:eastAsia="en-NZ"/>
              </w:rPr>
            </w:pPr>
            <w:r w:rsidRPr="00BE00C7">
              <w:rPr>
                <w:rFonts w:cs="Arial"/>
                <w:lang w:eastAsia="en-NZ"/>
              </w:rPr>
              <w:t>The SIRP is working closely with the clinical governance committee which is a subcommittee of the Board and meets quarterly.  The Clinical Governance committee includes two geriatricians and a GP representative.  The Clinic</w:t>
            </w:r>
            <w:r w:rsidRPr="00BE00C7">
              <w:rPr>
                <w:rFonts w:cs="Arial"/>
                <w:lang w:eastAsia="en-NZ"/>
              </w:rPr>
              <w:t>al Governance committee also reviews a clinical incident report at each committee meeting.</w:t>
            </w:r>
          </w:p>
          <w:p w14:paraId="392F4AD1" w14:textId="77777777" w:rsidR="00EB7645" w:rsidRPr="00BE00C7" w:rsidRDefault="00756BE5" w:rsidP="00BE00C7">
            <w:pPr>
              <w:pStyle w:val="OutcomeDescription"/>
              <w:spacing w:before="120" w:after="120"/>
              <w:rPr>
                <w:rFonts w:cs="Arial"/>
                <w:lang w:eastAsia="en-NZ"/>
              </w:rPr>
            </w:pPr>
            <w:r w:rsidRPr="00BE00C7">
              <w:rPr>
                <w:rFonts w:cs="Arial"/>
                <w:lang w:eastAsia="en-NZ"/>
              </w:rPr>
              <w:t>The objective was to initiate early investigation into events to identify corrective actions, evaluate and reshape clinical approach and prevent it from happening ag</w:t>
            </w:r>
            <w:r w:rsidRPr="00BE00C7">
              <w:rPr>
                <w:rFonts w:cs="Arial"/>
                <w:lang w:eastAsia="en-NZ"/>
              </w:rPr>
              <w:t>ain.</w:t>
            </w:r>
          </w:p>
          <w:p w14:paraId="66561375" w14:textId="77777777" w:rsidR="00EB7645" w:rsidRPr="00BE00C7" w:rsidRDefault="00756BE5" w:rsidP="00BE00C7">
            <w:pPr>
              <w:pStyle w:val="OutcomeDescription"/>
              <w:spacing w:before="120" w:after="120"/>
              <w:rPr>
                <w:rFonts w:cs="Arial"/>
                <w:lang w:eastAsia="en-NZ"/>
              </w:rPr>
            </w:pPr>
          </w:p>
        </w:tc>
        <w:tc>
          <w:tcPr>
            <w:tcW w:w="0" w:type="auto"/>
          </w:tcPr>
          <w:p w14:paraId="0F35600D" w14:textId="77777777" w:rsidR="00EB7645" w:rsidRPr="00BE00C7" w:rsidRDefault="00756BE5" w:rsidP="00BE00C7">
            <w:pPr>
              <w:pStyle w:val="OutcomeDescription"/>
              <w:spacing w:before="120" w:after="120"/>
              <w:rPr>
                <w:rFonts w:cs="Arial"/>
                <w:lang w:eastAsia="en-NZ"/>
              </w:rPr>
            </w:pPr>
            <w:r w:rsidRPr="00BE00C7">
              <w:rPr>
                <w:rFonts w:cs="Arial"/>
                <w:lang w:eastAsia="en-NZ"/>
              </w:rPr>
              <w:lastRenderedPageBreak/>
              <w:t>Initiating the Serious Incidents SIRP methodology for stage 2 pressure injuries and above has allowed the service to review systems in place as early as possible, analyse what went wrong, and correct and improve resident care and the clinical approac</w:t>
            </w:r>
            <w:r w:rsidRPr="00BE00C7">
              <w:rPr>
                <w:rFonts w:cs="Arial"/>
                <w:lang w:eastAsia="en-NZ"/>
              </w:rPr>
              <w:t>h.  The tool has enabled them to prevent further deterioration of incidences such as PIs, falls with fractures, restraint incidents and potential complaints.  A culture of no blame is promoted through open disclosure and quality improvement through staff e</w:t>
            </w:r>
            <w:r w:rsidRPr="00BE00C7">
              <w:rPr>
                <w:rFonts w:cs="Arial"/>
                <w:lang w:eastAsia="en-NZ"/>
              </w:rPr>
              <w:t>ducation, meetings, and handover discussions.</w:t>
            </w:r>
          </w:p>
          <w:p w14:paraId="0DB27F75" w14:textId="77777777" w:rsidR="00EB7645" w:rsidRPr="00BE00C7" w:rsidRDefault="00756BE5" w:rsidP="00BE00C7">
            <w:pPr>
              <w:pStyle w:val="OutcomeDescription"/>
              <w:spacing w:before="120" w:after="120"/>
              <w:rPr>
                <w:rFonts w:cs="Arial"/>
                <w:lang w:eastAsia="en-NZ"/>
              </w:rPr>
            </w:pPr>
            <w:r w:rsidRPr="00BE00C7">
              <w:rPr>
                <w:rFonts w:cs="Arial"/>
                <w:lang w:eastAsia="en-NZ"/>
              </w:rPr>
              <w:t>The SIRP process has increased staff awareness of their practice.  Incidents and complaints are managed swiftly that reduces further possibility of harm, encourages organisational learning, and achieves interna</w:t>
            </w:r>
            <w:r w:rsidRPr="00BE00C7">
              <w:rPr>
                <w:rFonts w:cs="Arial"/>
                <w:lang w:eastAsia="en-NZ"/>
              </w:rPr>
              <w:t xml:space="preserve">l and external accountability.  The success was measured through consumer safety and the overall </w:t>
            </w:r>
            <w:r w:rsidRPr="00BE00C7">
              <w:rPr>
                <w:rFonts w:cs="Arial"/>
                <w:lang w:eastAsia="en-NZ"/>
              </w:rPr>
              <w:lastRenderedPageBreak/>
              <w:t>decrease in serious incidences</w:t>
            </w:r>
          </w:p>
          <w:p w14:paraId="13D06FD7" w14:textId="77777777" w:rsidR="00EB7645" w:rsidRPr="00BE00C7" w:rsidRDefault="00756BE5" w:rsidP="00BE00C7">
            <w:pPr>
              <w:pStyle w:val="OutcomeDescription"/>
              <w:spacing w:before="120" w:after="120"/>
              <w:rPr>
                <w:rFonts w:cs="Arial"/>
                <w:lang w:eastAsia="en-NZ"/>
              </w:rPr>
            </w:pPr>
            <w:r w:rsidRPr="00BE00C7">
              <w:rPr>
                <w:rFonts w:cs="Arial"/>
                <w:lang w:eastAsia="en-NZ"/>
              </w:rPr>
              <w:t>2018 = 31 incidences; 2019 = 22 incidences; 2020 = 27 incidences; 2021 to 2022 = 6 year to date.</w:t>
            </w:r>
          </w:p>
          <w:p w14:paraId="3E5F57C2" w14:textId="77777777" w:rsidR="00EB7645" w:rsidRPr="00BE00C7" w:rsidRDefault="00756BE5" w:rsidP="00BE00C7">
            <w:pPr>
              <w:pStyle w:val="OutcomeDescription"/>
              <w:spacing w:before="120" w:after="120"/>
              <w:rPr>
                <w:rFonts w:cs="Arial"/>
                <w:lang w:eastAsia="en-NZ"/>
              </w:rPr>
            </w:pPr>
            <w:r w:rsidRPr="00BE00C7">
              <w:rPr>
                <w:rFonts w:cs="Arial"/>
                <w:lang w:eastAsia="en-NZ"/>
              </w:rPr>
              <w:t>The complaints register reviewe</w:t>
            </w:r>
            <w:r w:rsidRPr="00BE00C7">
              <w:rPr>
                <w:rFonts w:cs="Arial"/>
                <w:lang w:eastAsia="en-NZ"/>
              </w:rPr>
              <w:t>d evidenced low level of complaints with no external agency complaints.  Improved overall resident care, safety, and quality of life through a decrease of incidences of PIs (stage 3 and above), falls with fractures and absconding (quality indicator data re</w:t>
            </w:r>
            <w:r w:rsidRPr="00BE00C7">
              <w:rPr>
                <w:rFonts w:cs="Arial"/>
                <w:lang w:eastAsia="en-NZ"/>
              </w:rPr>
              <w:t>viewed for January 2019 to March 2022).</w:t>
            </w:r>
          </w:p>
          <w:p w14:paraId="6AB68058" w14:textId="77777777" w:rsidR="00EB7645" w:rsidRPr="00BE00C7" w:rsidRDefault="00756BE5" w:rsidP="00BE00C7">
            <w:pPr>
              <w:pStyle w:val="OutcomeDescription"/>
              <w:spacing w:before="120" w:after="120"/>
              <w:rPr>
                <w:rFonts w:cs="Arial"/>
                <w:lang w:eastAsia="en-NZ"/>
              </w:rPr>
            </w:pPr>
            <w:r w:rsidRPr="00BE00C7">
              <w:rPr>
                <w:rFonts w:cs="Arial"/>
                <w:lang w:eastAsia="en-NZ"/>
              </w:rPr>
              <w:t xml:space="preserve">Open disclosure with residents, families and staff enabled to solidify transparency and trust.  </w:t>
            </w:r>
          </w:p>
          <w:p w14:paraId="7666AC1F" w14:textId="77777777" w:rsidR="00EB7645" w:rsidRPr="00BE00C7" w:rsidRDefault="00756BE5" w:rsidP="00BE00C7">
            <w:pPr>
              <w:pStyle w:val="OutcomeDescription"/>
              <w:spacing w:before="120" w:after="120"/>
              <w:rPr>
                <w:rFonts w:cs="Arial"/>
                <w:lang w:eastAsia="en-NZ"/>
              </w:rPr>
            </w:pPr>
          </w:p>
        </w:tc>
      </w:tr>
    </w:tbl>
    <w:p w14:paraId="267F0554" w14:textId="77777777" w:rsidR="00EB7645" w:rsidRPr="00BE00C7" w:rsidRDefault="00756BE5" w:rsidP="00BE00C7">
      <w:pPr>
        <w:pStyle w:val="OutcomeDescription"/>
        <w:spacing w:before="120" w:after="120"/>
        <w:rPr>
          <w:rFonts w:cs="Arial"/>
          <w:lang w:eastAsia="en-NZ"/>
        </w:rPr>
      </w:pPr>
      <w:bookmarkStart w:id="57" w:name="AuditSummaryCAMImprovment"/>
      <w:bookmarkEnd w:id="57"/>
    </w:p>
    <w:p w14:paraId="71FC2182" w14:textId="77777777" w:rsidR="008F3634" w:rsidRDefault="00756B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96E83" w14:textId="77777777" w:rsidR="00756BE5" w:rsidRDefault="00756BE5">
      <w:r>
        <w:separator/>
      </w:r>
    </w:p>
  </w:endnote>
  <w:endnote w:type="continuationSeparator" w:id="0">
    <w:p w14:paraId="01D7C478" w14:textId="77777777" w:rsidR="00756BE5" w:rsidRDefault="007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AD5D" w14:textId="77777777" w:rsidR="000B00BC" w:rsidRDefault="00756BE5">
    <w:pPr>
      <w:pStyle w:val="Footer"/>
    </w:pPr>
  </w:p>
  <w:p w14:paraId="73FD9403" w14:textId="77777777" w:rsidR="005A4A55" w:rsidRDefault="00756BE5"/>
  <w:p w14:paraId="62241F03" w14:textId="77777777" w:rsidR="005A4A55" w:rsidRDefault="00756BE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310E" w14:textId="77777777" w:rsidR="000B00BC" w:rsidRPr="000B00BC" w:rsidRDefault="00756BE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St Andrew's Village Trust (Incorporated) - St Andrew's Village</w:t>
    </w:r>
    <w:bookmarkEnd w:id="58"/>
    <w:r>
      <w:rPr>
        <w:rFonts w:cs="Arial"/>
        <w:sz w:val="16"/>
        <w:szCs w:val="20"/>
      </w:rPr>
      <w:tab/>
    </w:r>
    <w:r>
      <w:rPr>
        <w:rFonts w:cs="Arial"/>
        <w:sz w:val="16"/>
        <w:szCs w:val="20"/>
      </w:rPr>
      <w:t xml:space="preserve">Date of Audit: </w:t>
    </w:r>
    <w:bookmarkStart w:id="59" w:name="AuditStartDate1"/>
    <w:r>
      <w:rPr>
        <w:rFonts w:cs="Arial"/>
        <w:sz w:val="16"/>
        <w:szCs w:val="20"/>
      </w:rPr>
      <w:t>1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96D042" w14:textId="77777777" w:rsidR="005A4A55" w:rsidRDefault="00756B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C0A1" w14:textId="77777777" w:rsidR="000B00BC" w:rsidRDefault="0075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0B6ED" w14:textId="77777777" w:rsidR="00756BE5" w:rsidRDefault="00756BE5">
      <w:r>
        <w:separator/>
      </w:r>
    </w:p>
  </w:footnote>
  <w:footnote w:type="continuationSeparator" w:id="0">
    <w:p w14:paraId="47D89C12" w14:textId="77777777" w:rsidR="00756BE5" w:rsidRDefault="0075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4D27" w14:textId="77777777" w:rsidR="000B00BC" w:rsidRDefault="00756BE5">
    <w:pPr>
      <w:pStyle w:val="Header"/>
    </w:pPr>
  </w:p>
  <w:p w14:paraId="1C89D45F" w14:textId="77777777" w:rsidR="005A4A55" w:rsidRDefault="00756B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7EF6" w14:textId="77777777" w:rsidR="000B00BC" w:rsidRDefault="00756BE5">
    <w:pPr>
      <w:pStyle w:val="Header"/>
    </w:pPr>
  </w:p>
  <w:p w14:paraId="07F07C9C" w14:textId="77777777" w:rsidR="005A4A55" w:rsidRDefault="00756B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631F" w14:textId="77777777" w:rsidR="000B00BC" w:rsidRDefault="00756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6532C366">
      <w:start w:val="1"/>
      <w:numFmt w:val="decimal"/>
      <w:lvlText w:val="%1."/>
      <w:lvlJc w:val="left"/>
      <w:pPr>
        <w:ind w:left="360" w:hanging="360"/>
      </w:pPr>
    </w:lvl>
    <w:lvl w:ilvl="1" w:tplc="9FCE4FE0" w:tentative="1">
      <w:start w:val="1"/>
      <w:numFmt w:val="lowerLetter"/>
      <w:lvlText w:val="%2."/>
      <w:lvlJc w:val="left"/>
      <w:pPr>
        <w:ind w:left="1080" w:hanging="360"/>
      </w:pPr>
    </w:lvl>
    <w:lvl w:ilvl="2" w:tplc="D710FDDE" w:tentative="1">
      <w:start w:val="1"/>
      <w:numFmt w:val="lowerRoman"/>
      <w:lvlText w:val="%3."/>
      <w:lvlJc w:val="right"/>
      <w:pPr>
        <w:ind w:left="1800" w:hanging="180"/>
      </w:pPr>
    </w:lvl>
    <w:lvl w:ilvl="3" w:tplc="C358B7B2" w:tentative="1">
      <w:start w:val="1"/>
      <w:numFmt w:val="decimal"/>
      <w:lvlText w:val="%4."/>
      <w:lvlJc w:val="left"/>
      <w:pPr>
        <w:ind w:left="2520" w:hanging="360"/>
      </w:pPr>
    </w:lvl>
    <w:lvl w:ilvl="4" w:tplc="B04CFF5E" w:tentative="1">
      <w:start w:val="1"/>
      <w:numFmt w:val="lowerLetter"/>
      <w:lvlText w:val="%5."/>
      <w:lvlJc w:val="left"/>
      <w:pPr>
        <w:ind w:left="3240" w:hanging="360"/>
      </w:pPr>
    </w:lvl>
    <w:lvl w:ilvl="5" w:tplc="498276FE" w:tentative="1">
      <w:start w:val="1"/>
      <w:numFmt w:val="lowerRoman"/>
      <w:lvlText w:val="%6."/>
      <w:lvlJc w:val="right"/>
      <w:pPr>
        <w:ind w:left="3960" w:hanging="180"/>
      </w:pPr>
    </w:lvl>
    <w:lvl w:ilvl="6" w:tplc="79787DCA" w:tentative="1">
      <w:start w:val="1"/>
      <w:numFmt w:val="decimal"/>
      <w:lvlText w:val="%7."/>
      <w:lvlJc w:val="left"/>
      <w:pPr>
        <w:ind w:left="4680" w:hanging="360"/>
      </w:pPr>
    </w:lvl>
    <w:lvl w:ilvl="7" w:tplc="436E2278" w:tentative="1">
      <w:start w:val="1"/>
      <w:numFmt w:val="lowerLetter"/>
      <w:lvlText w:val="%8."/>
      <w:lvlJc w:val="left"/>
      <w:pPr>
        <w:ind w:left="5400" w:hanging="360"/>
      </w:pPr>
    </w:lvl>
    <w:lvl w:ilvl="8" w:tplc="D05E33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40DE9A">
      <w:start w:val="1"/>
      <w:numFmt w:val="bullet"/>
      <w:lvlText w:val=""/>
      <w:lvlJc w:val="left"/>
      <w:pPr>
        <w:ind w:left="720" w:hanging="360"/>
      </w:pPr>
      <w:rPr>
        <w:rFonts w:ascii="Symbol" w:hAnsi="Symbol" w:hint="default"/>
      </w:rPr>
    </w:lvl>
    <w:lvl w:ilvl="1" w:tplc="7B54A816" w:tentative="1">
      <w:start w:val="1"/>
      <w:numFmt w:val="bullet"/>
      <w:lvlText w:val="o"/>
      <w:lvlJc w:val="left"/>
      <w:pPr>
        <w:ind w:left="1440" w:hanging="360"/>
      </w:pPr>
      <w:rPr>
        <w:rFonts w:ascii="Courier New" w:hAnsi="Courier New" w:cs="Courier New" w:hint="default"/>
      </w:rPr>
    </w:lvl>
    <w:lvl w:ilvl="2" w:tplc="F8C8CD94" w:tentative="1">
      <w:start w:val="1"/>
      <w:numFmt w:val="bullet"/>
      <w:lvlText w:val=""/>
      <w:lvlJc w:val="left"/>
      <w:pPr>
        <w:ind w:left="2160" w:hanging="360"/>
      </w:pPr>
      <w:rPr>
        <w:rFonts w:ascii="Wingdings" w:hAnsi="Wingdings" w:hint="default"/>
      </w:rPr>
    </w:lvl>
    <w:lvl w:ilvl="3" w:tplc="40DA504E" w:tentative="1">
      <w:start w:val="1"/>
      <w:numFmt w:val="bullet"/>
      <w:lvlText w:val=""/>
      <w:lvlJc w:val="left"/>
      <w:pPr>
        <w:ind w:left="2880" w:hanging="360"/>
      </w:pPr>
      <w:rPr>
        <w:rFonts w:ascii="Symbol" w:hAnsi="Symbol" w:hint="default"/>
      </w:rPr>
    </w:lvl>
    <w:lvl w:ilvl="4" w:tplc="1E20FD4C" w:tentative="1">
      <w:start w:val="1"/>
      <w:numFmt w:val="bullet"/>
      <w:lvlText w:val="o"/>
      <w:lvlJc w:val="left"/>
      <w:pPr>
        <w:ind w:left="3600" w:hanging="360"/>
      </w:pPr>
      <w:rPr>
        <w:rFonts w:ascii="Courier New" w:hAnsi="Courier New" w:cs="Courier New" w:hint="default"/>
      </w:rPr>
    </w:lvl>
    <w:lvl w:ilvl="5" w:tplc="D4E6F7EA" w:tentative="1">
      <w:start w:val="1"/>
      <w:numFmt w:val="bullet"/>
      <w:lvlText w:val=""/>
      <w:lvlJc w:val="left"/>
      <w:pPr>
        <w:ind w:left="4320" w:hanging="360"/>
      </w:pPr>
      <w:rPr>
        <w:rFonts w:ascii="Wingdings" w:hAnsi="Wingdings" w:hint="default"/>
      </w:rPr>
    </w:lvl>
    <w:lvl w:ilvl="6" w:tplc="66C04150" w:tentative="1">
      <w:start w:val="1"/>
      <w:numFmt w:val="bullet"/>
      <w:lvlText w:val=""/>
      <w:lvlJc w:val="left"/>
      <w:pPr>
        <w:ind w:left="5040" w:hanging="360"/>
      </w:pPr>
      <w:rPr>
        <w:rFonts w:ascii="Symbol" w:hAnsi="Symbol" w:hint="default"/>
      </w:rPr>
    </w:lvl>
    <w:lvl w:ilvl="7" w:tplc="1A76AB68" w:tentative="1">
      <w:start w:val="1"/>
      <w:numFmt w:val="bullet"/>
      <w:lvlText w:val="o"/>
      <w:lvlJc w:val="left"/>
      <w:pPr>
        <w:ind w:left="5760" w:hanging="360"/>
      </w:pPr>
      <w:rPr>
        <w:rFonts w:ascii="Courier New" w:hAnsi="Courier New" w:cs="Courier New" w:hint="default"/>
      </w:rPr>
    </w:lvl>
    <w:lvl w:ilvl="8" w:tplc="4106FB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D3"/>
    <w:rsid w:val="000A061A"/>
    <w:rsid w:val="00205193"/>
    <w:rsid w:val="00553FD3"/>
    <w:rsid w:val="00756BE5"/>
    <w:rsid w:val="00D922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0047"/>
  <w15:docId w15:val="{D4653365-24AA-49DD-888B-5E53D56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15485</Words>
  <Characters>88265</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2022-07-24T22:08:00Z</dcterms:created>
  <dcterms:modified xsi:type="dcterms:W3CDTF">2022-07-24T22:08:00Z</dcterms:modified>
</cp:coreProperties>
</file>