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76CB0" w14:textId="77777777" w:rsidR="00460D43" w:rsidRDefault="005718EE">
      <w:pPr>
        <w:pStyle w:val="Heading1"/>
        <w:rPr>
          <w:rFonts w:cs="Arial"/>
        </w:rPr>
      </w:pPr>
      <w:bookmarkStart w:id="0" w:name="PRMS_RIName"/>
      <w:r>
        <w:rPr>
          <w:rFonts w:cs="Arial"/>
        </w:rPr>
        <w:t>Bryant House Limited - Bryant House</w:t>
      </w:r>
      <w:bookmarkEnd w:id="0"/>
    </w:p>
    <w:p w14:paraId="464162E5" w14:textId="77777777" w:rsidR="00460D43" w:rsidRDefault="005718EE">
      <w:pPr>
        <w:pStyle w:val="Heading2"/>
        <w:spacing w:after="0"/>
        <w:rPr>
          <w:rFonts w:cs="Arial"/>
        </w:rPr>
      </w:pPr>
      <w:r>
        <w:rPr>
          <w:rFonts w:cs="Arial"/>
        </w:rPr>
        <w:t>Introduction</w:t>
      </w:r>
    </w:p>
    <w:p w14:paraId="557BC58E" w14:textId="77777777" w:rsidR="00460D43" w:rsidRDefault="005718E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856B4AD" w14:textId="77777777" w:rsidR="00460D43" w:rsidRDefault="005718E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15E0D65" w14:textId="77777777" w:rsidR="00460D43" w:rsidRDefault="005718EE">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1034862E" w14:textId="77777777" w:rsidR="00460D43" w:rsidRDefault="005718E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A0C45D0" w14:textId="77777777" w:rsidR="00460D43" w:rsidRDefault="005718EE">
      <w:pPr>
        <w:spacing w:before="240" w:after="240"/>
        <w:rPr>
          <w:rFonts w:cs="Arial"/>
          <w:lang w:eastAsia="en-NZ"/>
        </w:rPr>
      </w:pPr>
      <w:r>
        <w:rPr>
          <w:rFonts w:cs="Arial"/>
          <w:lang w:eastAsia="en-NZ"/>
        </w:rPr>
        <w:t>The specifics of this audit included:</w:t>
      </w:r>
    </w:p>
    <w:p w14:paraId="53DF1D42" w14:textId="77777777" w:rsidR="009D18F5" w:rsidRPr="009D18F5" w:rsidRDefault="005718EE" w:rsidP="009D18F5">
      <w:pPr>
        <w:pBdr>
          <w:top w:val="single" w:sz="4" w:space="1" w:color="auto"/>
          <w:left w:val="single" w:sz="4" w:space="4" w:color="auto"/>
          <w:bottom w:val="single" w:sz="4" w:space="1" w:color="auto"/>
          <w:right w:val="single" w:sz="4" w:space="4" w:color="auto"/>
        </w:pBdr>
        <w:rPr>
          <w:rFonts w:cs="Arial"/>
        </w:rPr>
      </w:pPr>
    </w:p>
    <w:p w14:paraId="3172434C" w14:textId="77777777" w:rsidR="005A5115" w:rsidRPr="009418D4" w:rsidRDefault="005718E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Bryant House Limited</w:t>
      </w:r>
      <w:bookmarkEnd w:id="4"/>
    </w:p>
    <w:p w14:paraId="078C77AE" w14:textId="77777777" w:rsidR="005A5115" w:rsidRPr="009418D4" w:rsidRDefault="005718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Bryant House</w:t>
      </w:r>
      <w:bookmarkEnd w:id="5"/>
    </w:p>
    <w:p w14:paraId="32D8031D" w14:textId="77777777" w:rsidR="005A5115" w:rsidRPr="009418D4" w:rsidRDefault="005718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home care </w:t>
      </w:r>
      <w:r>
        <w:rPr>
          <w:rFonts w:cs="Arial"/>
        </w:rPr>
        <w:t>(excluding dementia care); Dementia care</w:t>
      </w:r>
      <w:bookmarkEnd w:id="6"/>
    </w:p>
    <w:p w14:paraId="23FC2C27" w14:textId="77777777" w:rsidR="005A5115" w:rsidRPr="009418D4" w:rsidRDefault="005718E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July 2022</w:t>
      </w:r>
      <w:bookmarkEnd w:id="7"/>
      <w:r w:rsidRPr="009418D4">
        <w:rPr>
          <w:rFonts w:cs="Arial"/>
        </w:rPr>
        <w:tab/>
        <w:t xml:space="preserve">End date: </w:t>
      </w:r>
      <w:bookmarkStart w:id="8" w:name="AuditEndDate"/>
      <w:r>
        <w:rPr>
          <w:rFonts w:cs="Arial"/>
        </w:rPr>
        <w:t>7 July 2022</w:t>
      </w:r>
      <w:bookmarkEnd w:id="8"/>
    </w:p>
    <w:p w14:paraId="1C36ABFD" w14:textId="77777777" w:rsidR="005A5115" w:rsidRPr="009418D4" w:rsidRDefault="005718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Plans to build a new dementia care unit and re-build the current rest home on an adjacent site.</w:t>
      </w:r>
    </w:p>
    <w:bookmarkEnd w:id="9"/>
    <w:p w14:paraId="7870B7E3" w14:textId="77777777" w:rsidR="00E856B8" w:rsidRPr="009418D4" w:rsidRDefault="005718E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w:t>
      </w:r>
      <w:r w:rsidRPr="009D18F5">
        <w:rPr>
          <w:rFonts w:cs="Arial"/>
          <w:b/>
        </w:rPr>
        <w:t xml:space="preserve">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174B7B66" w14:textId="77777777" w:rsidR="009D18F5" w:rsidRDefault="005718EE" w:rsidP="009D18F5">
      <w:pPr>
        <w:pBdr>
          <w:top w:val="single" w:sz="4" w:space="1" w:color="auto"/>
          <w:left w:val="single" w:sz="4" w:space="4" w:color="auto"/>
          <w:bottom w:val="single" w:sz="4" w:space="1" w:color="auto"/>
          <w:right w:val="single" w:sz="4" w:space="4" w:color="auto"/>
        </w:pBdr>
        <w:rPr>
          <w:rFonts w:cs="Arial"/>
          <w:lang w:eastAsia="en-NZ"/>
        </w:rPr>
      </w:pPr>
    </w:p>
    <w:p w14:paraId="45C9BC50" w14:textId="77777777" w:rsidR="00460D43" w:rsidRDefault="005718EE">
      <w:pPr>
        <w:pStyle w:val="Heading1"/>
        <w:rPr>
          <w:rFonts w:cs="Arial"/>
        </w:rPr>
      </w:pPr>
      <w:r>
        <w:rPr>
          <w:rFonts w:cs="Arial"/>
        </w:rPr>
        <w:lastRenderedPageBreak/>
        <w:t>Executive summary of the audit</w:t>
      </w:r>
    </w:p>
    <w:p w14:paraId="674A351B" w14:textId="77777777" w:rsidR="00460D43" w:rsidRDefault="005718EE">
      <w:pPr>
        <w:pStyle w:val="Heading2"/>
        <w:rPr>
          <w:rFonts w:cs="Arial"/>
        </w:rPr>
      </w:pPr>
      <w:r>
        <w:rPr>
          <w:rFonts w:cs="Arial"/>
        </w:rPr>
        <w:t>Introduction</w:t>
      </w:r>
    </w:p>
    <w:p w14:paraId="24E44A2A" w14:textId="77777777" w:rsidR="00460D43" w:rsidRDefault="005718E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w:t>
      </w:r>
      <w:r w:rsidRPr="00FB778F">
        <w:rPr>
          <w:rFonts w:cs="Arial"/>
          <w:lang w:eastAsia="en-NZ"/>
        </w:rPr>
        <w:t>ontained within the Ngā Paerewa Health and Disability Services Standard:</w:t>
      </w:r>
    </w:p>
    <w:p w14:paraId="64FE02AD" w14:textId="77777777" w:rsidR="00FB778F" w:rsidRDefault="005718E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FB98361" w14:textId="77777777" w:rsidR="00FB778F" w:rsidRDefault="005718E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F22CF5" w14:textId="77777777" w:rsidR="00FB778F" w:rsidRDefault="005718E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7B36B47" w14:textId="77777777" w:rsidR="00FB778F" w:rsidRDefault="005718E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9274615" w14:textId="77777777" w:rsidR="00FB778F" w:rsidRDefault="005718E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2B84B73" w14:textId="77777777" w:rsidR="00FB778F" w:rsidRDefault="005718E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33360FB" w14:textId="77777777" w:rsidR="00460D43" w:rsidRDefault="005718EE">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51C4DBB" w14:textId="77777777" w:rsidR="00460D43" w:rsidRDefault="005718E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856B8" w14:paraId="415272D7" w14:textId="77777777">
        <w:trPr>
          <w:cantSplit/>
          <w:tblHeader/>
        </w:trPr>
        <w:tc>
          <w:tcPr>
            <w:tcW w:w="1260" w:type="dxa"/>
            <w:tcBorders>
              <w:bottom w:val="single" w:sz="4" w:space="0" w:color="000000"/>
            </w:tcBorders>
            <w:vAlign w:val="center"/>
          </w:tcPr>
          <w:p w14:paraId="39DEE2E3" w14:textId="77777777" w:rsidR="00460D43" w:rsidRDefault="005718E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6B30425" w14:textId="77777777" w:rsidR="00460D43" w:rsidRDefault="005718E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CB2C594" w14:textId="77777777" w:rsidR="00460D43" w:rsidRDefault="005718EE">
            <w:pPr>
              <w:spacing w:before="60" w:after="60"/>
              <w:rPr>
                <w:rFonts w:eastAsia="Calibri"/>
                <w:b/>
                <w:szCs w:val="24"/>
              </w:rPr>
            </w:pPr>
            <w:r>
              <w:rPr>
                <w:rFonts w:eastAsia="Calibri"/>
                <w:b/>
                <w:szCs w:val="24"/>
              </w:rPr>
              <w:t>Definition</w:t>
            </w:r>
          </w:p>
        </w:tc>
      </w:tr>
      <w:tr w:rsidR="00E856B8" w14:paraId="0C614045" w14:textId="77777777">
        <w:trPr>
          <w:cantSplit/>
          <w:trHeight w:val="964"/>
        </w:trPr>
        <w:tc>
          <w:tcPr>
            <w:tcW w:w="1260" w:type="dxa"/>
            <w:tcBorders>
              <w:bottom w:val="single" w:sz="4" w:space="0" w:color="000000"/>
            </w:tcBorders>
            <w:shd w:val="clear" w:color="0066FF" w:fill="0000FF"/>
            <w:vAlign w:val="center"/>
          </w:tcPr>
          <w:p w14:paraId="130C852A" w14:textId="77777777" w:rsidR="00460D43" w:rsidRDefault="005718EE">
            <w:pPr>
              <w:spacing w:before="60" w:after="60"/>
              <w:rPr>
                <w:rFonts w:eastAsia="Calibri"/>
                <w:szCs w:val="24"/>
              </w:rPr>
            </w:pPr>
          </w:p>
        </w:tc>
        <w:tc>
          <w:tcPr>
            <w:tcW w:w="7095" w:type="dxa"/>
            <w:tcBorders>
              <w:bottom w:val="single" w:sz="4" w:space="0" w:color="000000"/>
            </w:tcBorders>
            <w:shd w:val="clear" w:color="auto" w:fill="auto"/>
            <w:vAlign w:val="center"/>
          </w:tcPr>
          <w:p w14:paraId="625D54AD" w14:textId="77777777" w:rsidR="00460D43" w:rsidRDefault="005718EE">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186686F" w14:textId="77777777" w:rsidR="00460D43" w:rsidRDefault="005718E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856B8" w14:paraId="0FBE1BCD" w14:textId="77777777">
        <w:trPr>
          <w:cantSplit/>
          <w:trHeight w:val="964"/>
        </w:trPr>
        <w:tc>
          <w:tcPr>
            <w:tcW w:w="1260" w:type="dxa"/>
            <w:shd w:val="clear" w:color="33CC33" w:fill="00FF00"/>
            <w:vAlign w:val="center"/>
          </w:tcPr>
          <w:p w14:paraId="09EB57A9" w14:textId="77777777" w:rsidR="00460D43" w:rsidRDefault="005718EE">
            <w:pPr>
              <w:spacing w:before="60" w:after="60"/>
              <w:rPr>
                <w:rFonts w:eastAsia="Calibri"/>
                <w:szCs w:val="24"/>
              </w:rPr>
            </w:pPr>
          </w:p>
        </w:tc>
        <w:tc>
          <w:tcPr>
            <w:tcW w:w="7095" w:type="dxa"/>
            <w:shd w:val="clear" w:color="auto" w:fill="auto"/>
            <w:vAlign w:val="center"/>
          </w:tcPr>
          <w:p w14:paraId="248E918A" w14:textId="77777777" w:rsidR="00460D43" w:rsidRDefault="005718E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C7215E1" w14:textId="77777777" w:rsidR="00460D43" w:rsidRDefault="005718EE">
            <w:pPr>
              <w:spacing w:before="60" w:after="60"/>
              <w:ind w:left="50"/>
              <w:rPr>
                <w:rFonts w:eastAsia="Calibri"/>
                <w:szCs w:val="24"/>
              </w:rPr>
            </w:pPr>
            <w:r w:rsidRPr="00FB778F">
              <w:rPr>
                <w:rFonts w:eastAsia="Calibri"/>
                <w:szCs w:val="24"/>
              </w:rPr>
              <w:t>Subsections applicable to this service fully attained</w:t>
            </w:r>
          </w:p>
        </w:tc>
      </w:tr>
      <w:tr w:rsidR="00E856B8" w14:paraId="1E75655B" w14:textId="77777777">
        <w:trPr>
          <w:cantSplit/>
          <w:trHeight w:val="964"/>
        </w:trPr>
        <w:tc>
          <w:tcPr>
            <w:tcW w:w="1260" w:type="dxa"/>
            <w:tcBorders>
              <w:bottom w:val="single" w:sz="4" w:space="0" w:color="000000"/>
            </w:tcBorders>
            <w:shd w:val="clear" w:color="auto" w:fill="FFFF00"/>
            <w:vAlign w:val="center"/>
          </w:tcPr>
          <w:p w14:paraId="0B3D50C2" w14:textId="77777777" w:rsidR="00460D43" w:rsidRDefault="005718EE">
            <w:pPr>
              <w:spacing w:before="60" w:after="60"/>
              <w:rPr>
                <w:rFonts w:eastAsia="Calibri"/>
                <w:szCs w:val="24"/>
              </w:rPr>
            </w:pPr>
          </w:p>
        </w:tc>
        <w:tc>
          <w:tcPr>
            <w:tcW w:w="7095" w:type="dxa"/>
            <w:shd w:val="clear" w:color="auto" w:fill="auto"/>
            <w:vAlign w:val="center"/>
          </w:tcPr>
          <w:p w14:paraId="4A4FC851" w14:textId="77777777" w:rsidR="00460D43" w:rsidRDefault="005718EE">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1C49AD9" w14:textId="77777777" w:rsidR="00460D43" w:rsidRDefault="005718EE">
            <w:pPr>
              <w:spacing w:before="60" w:after="60"/>
              <w:ind w:left="50"/>
              <w:rPr>
                <w:rFonts w:eastAsia="Calibri"/>
                <w:szCs w:val="24"/>
              </w:rPr>
            </w:pPr>
            <w:r w:rsidRPr="00FB778F">
              <w:rPr>
                <w:rFonts w:eastAsia="Calibri"/>
                <w:szCs w:val="24"/>
              </w:rPr>
              <w:t>Some subsections applicable to this service partially attained and of low risk</w:t>
            </w:r>
          </w:p>
        </w:tc>
      </w:tr>
      <w:tr w:rsidR="00E856B8" w14:paraId="65C4E12A" w14:textId="77777777">
        <w:trPr>
          <w:cantSplit/>
          <w:trHeight w:val="964"/>
        </w:trPr>
        <w:tc>
          <w:tcPr>
            <w:tcW w:w="1260" w:type="dxa"/>
            <w:tcBorders>
              <w:bottom w:val="single" w:sz="4" w:space="0" w:color="000000"/>
            </w:tcBorders>
            <w:shd w:val="clear" w:color="auto" w:fill="FFC800"/>
            <w:vAlign w:val="center"/>
          </w:tcPr>
          <w:p w14:paraId="18BE048A" w14:textId="77777777" w:rsidR="00460D43" w:rsidRDefault="005718EE">
            <w:pPr>
              <w:spacing w:before="60" w:after="60"/>
              <w:rPr>
                <w:rFonts w:eastAsia="Calibri"/>
                <w:szCs w:val="24"/>
              </w:rPr>
            </w:pPr>
          </w:p>
        </w:tc>
        <w:tc>
          <w:tcPr>
            <w:tcW w:w="7095" w:type="dxa"/>
            <w:tcBorders>
              <w:bottom w:val="single" w:sz="4" w:space="0" w:color="000000"/>
            </w:tcBorders>
            <w:shd w:val="clear" w:color="auto" w:fill="auto"/>
            <w:vAlign w:val="center"/>
          </w:tcPr>
          <w:p w14:paraId="4CC0E99D" w14:textId="77777777" w:rsidR="00460D43" w:rsidRDefault="005718E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CF10D1" w14:textId="77777777" w:rsidR="00460D43" w:rsidRDefault="005718E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856B8" w14:paraId="00E70DCD" w14:textId="77777777">
        <w:trPr>
          <w:cantSplit/>
          <w:trHeight w:val="964"/>
        </w:trPr>
        <w:tc>
          <w:tcPr>
            <w:tcW w:w="1260" w:type="dxa"/>
            <w:shd w:val="clear" w:color="auto" w:fill="FF0000"/>
            <w:vAlign w:val="center"/>
          </w:tcPr>
          <w:p w14:paraId="4CFEEDC9" w14:textId="77777777" w:rsidR="00460D43" w:rsidRDefault="005718EE">
            <w:pPr>
              <w:spacing w:before="60" w:after="60"/>
              <w:rPr>
                <w:rFonts w:eastAsia="Calibri"/>
                <w:szCs w:val="24"/>
              </w:rPr>
            </w:pPr>
          </w:p>
        </w:tc>
        <w:tc>
          <w:tcPr>
            <w:tcW w:w="7095" w:type="dxa"/>
            <w:shd w:val="clear" w:color="auto" w:fill="auto"/>
            <w:vAlign w:val="center"/>
          </w:tcPr>
          <w:p w14:paraId="6AF51694" w14:textId="77777777" w:rsidR="00460D43" w:rsidRDefault="005718E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7700E72" w14:textId="77777777" w:rsidR="00460D43" w:rsidRDefault="005718E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B09118B" w14:textId="77777777" w:rsidR="00460D43" w:rsidRDefault="005718EE">
      <w:pPr>
        <w:pStyle w:val="Heading2"/>
        <w:spacing w:after="0"/>
        <w:rPr>
          <w:rFonts w:cs="Arial"/>
        </w:rPr>
      </w:pPr>
      <w:r>
        <w:rPr>
          <w:rFonts w:cs="Arial"/>
        </w:rPr>
        <w:t>General overview of the audit</w:t>
      </w:r>
    </w:p>
    <w:p w14:paraId="65F2D172" w14:textId="77777777" w:rsidR="00E536CC" w:rsidRDefault="005718EE">
      <w:pPr>
        <w:spacing w:before="240" w:line="276" w:lineRule="auto"/>
        <w:rPr>
          <w:rFonts w:eastAsia="Calibri"/>
        </w:rPr>
      </w:pPr>
      <w:bookmarkStart w:id="13" w:name="GeneralOverview"/>
      <w:r w:rsidRPr="00A4268A">
        <w:rPr>
          <w:rFonts w:eastAsia="Calibri"/>
        </w:rPr>
        <w:t>Bryant House provides rest home and dementia care services for up to 33 residents. There have been no significant changes to the service and facilities since the previous audit.</w:t>
      </w:r>
    </w:p>
    <w:p w14:paraId="2F59E073" w14:textId="77777777" w:rsidR="00E856B8" w:rsidRPr="00A4268A" w:rsidRDefault="005718EE">
      <w:pPr>
        <w:spacing w:before="240" w:line="276" w:lineRule="auto"/>
        <w:rPr>
          <w:rFonts w:eastAsia="Calibri"/>
        </w:rPr>
      </w:pPr>
      <w:r w:rsidRPr="00A4268A">
        <w:rPr>
          <w:rFonts w:eastAsia="Calibri"/>
        </w:rPr>
        <w:t>This surveillance audit was conducted against a subset of Ngā Paerewa: Health and Disability Services Standard 2021 and the service provider’s agreement with the district health board (DHB – now Health New Zealand, Central Region). The audit process includ</w:t>
      </w:r>
      <w:r w:rsidRPr="00A4268A">
        <w:rPr>
          <w:rFonts w:eastAsia="Calibri"/>
        </w:rPr>
        <w:t>ed considering a sample of relevant policies and procedures, residents’ and staff files, observations and interviews with residents, family/whānau members, managers and staff, and the general practitioner (GP). All interviewees were positive about the care</w:t>
      </w:r>
      <w:r w:rsidRPr="00A4268A">
        <w:rPr>
          <w:rFonts w:eastAsia="Calibri"/>
        </w:rPr>
        <w:t xml:space="preserve"> provided.</w:t>
      </w:r>
    </w:p>
    <w:p w14:paraId="2604740B" w14:textId="77777777" w:rsidR="00E856B8" w:rsidRPr="00A4268A" w:rsidRDefault="005718EE">
      <w:pPr>
        <w:spacing w:before="240" w:line="276" w:lineRule="auto"/>
        <w:rPr>
          <w:rFonts w:eastAsia="Calibri"/>
        </w:rPr>
      </w:pPr>
      <w:r w:rsidRPr="00A4268A">
        <w:rPr>
          <w:rFonts w:eastAsia="Calibri"/>
        </w:rPr>
        <w:t>Strengths of the service, resulting in continuous improvement ratings at the last audit were related to the quality and risk system, improvements made have been maintained.</w:t>
      </w:r>
    </w:p>
    <w:p w14:paraId="13E4A2CA" w14:textId="77777777" w:rsidR="00E856B8" w:rsidRPr="00A4268A" w:rsidRDefault="005718EE">
      <w:pPr>
        <w:spacing w:before="240" w:line="276" w:lineRule="auto"/>
        <w:rPr>
          <w:rFonts w:eastAsia="Calibri"/>
        </w:rPr>
      </w:pPr>
      <w:r w:rsidRPr="00A4268A">
        <w:rPr>
          <w:rFonts w:eastAsia="Calibri"/>
        </w:rPr>
        <w:t xml:space="preserve">A full-time care manager (CM) who is a registered nurse (RN) reports to </w:t>
      </w:r>
      <w:r w:rsidRPr="00A4268A">
        <w:rPr>
          <w:rFonts w:eastAsia="Calibri"/>
        </w:rPr>
        <w:t>a general manager (GM). The GM is the owner of the facility and oversees business and operations for the entire site, including a small retirement village. The general manager is supported by a support services manager (SSM).</w:t>
      </w:r>
    </w:p>
    <w:p w14:paraId="4545DC39" w14:textId="77777777" w:rsidR="00E856B8" w:rsidRPr="00A4268A" w:rsidRDefault="005718EE">
      <w:pPr>
        <w:spacing w:before="240" w:line="276" w:lineRule="auto"/>
        <w:rPr>
          <w:rFonts w:eastAsia="Calibri"/>
        </w:rPr>
      </w:pPr>
      <w:r w:rsidRPr="00A4268A">
        <w:rPr>
          <w:rFonts w:eastAsia="Calibri"/>
        </w:rPr>
        <w:t>No areas requiring improvement</w:t>
      </w:r>
      <w:r w:rsidRPr="00A4268A">
        <w:rPr>
          <w:rFonts w:eastAsia="Calibri"/>
        </w:rPr>
        <w:t xml:space="preserve"> were identified during the audit process.</w:t>
      </w:r>
    </w:p>
    <w:bookmarkEnd w:id="13"/>
    <w:p w14:paraId="241E636E" w14:textId="77777777" w:rsidR="00E856B8" w:rsidRPr="00A4268A" w:rsidRDefault="00E856B8">
      <w:pPr>
        <w:spacing w:before="240" w:line="276" w:lineRule="auto"/>
        <w:rPr>
          <w:rFonts w:eastAsia="Calibri"/>
        </w:rPr>
      </w:pPr>
    </w:p>
    <w:p w14:paraId="3CD93BF1" w14:textId="77777777" w:rsidR="00460D43" w:rsidRDefault="005718E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856B8" w14:paraId="6566ACB6" w14:textId="77777777" w:rsidTr="00A4268A">
        <w:trPr>
          <w:cantSplit/>
        </w:trPr>
        <w:tc>
          <w:tcPr>
            <w:tcW w:w="10206" w:type="dxa"/>
            <w:vAlign w:val="center"/>
          </w:tcPr>
          <w:p w14:paraId="74DD633D" w14:textId="77777777" w:rsidR="00FB778F" w:rsidRPr="00FB778F" w:rsidRDefault="005718E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w:t>
            </w:r>
            <w:r w:rsidRPr="00FB778F">
              <w:rPr>
                <w:rFonts w:eastAsia="Calibri"/>
              </w:rPr>
              <w:t>anner that is respectful of people’s rights, facilitates informed choice, minimises harm,</w:t>
            </w:r>
          </w:p>
          <w:p w14:paraId="6C35216E" w14:textId="77777777" w:rsidR="00460D43" w:rsidRPr="00621629" w:rsidRDefault="005718E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5065FB" w14:textId="77777777" w:rsidR="00460D43" w:rsidRPr="00621629" w:rsidRDefault="005718E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65331D" w14:textId="6F7DDF21" w:rsidR="00460D43" w:rsidRPr="00621629" w:rsidRDefault="005718EE" w:rsidP="008F3634">
            <w:pPr>
              <w:spacing w:before="60" w:after="60" w:line="276" w:lineRule="auto"/>
              <w:rPr>
                <w:rFonts w:eastAsia="Calibri"/>
              </w:rPr>
            </w:pPr>
            <w:bookmarkStart w:id="15" w:name="IndicatorDescription1_1"/>
            <w:bookmarkEnd w:id="15"/>
            <w:r>
              <w:t>S</w:t>
            </w:r>
            <w:r w:rsidR="000263E2">
              <w:t>ubsections</w:t>
            </w:r>
            <w:r>
              <w:t xml:space="preserve"> applicable to this service fully attained.</w:t>
            </w:r>
          </w:p>
        </w:tc>
      </w:tr>
    </w:tbl>
    <w:p w14:paraId="2EFC9F67" w14:textId="77777777" w:rsidR="00460D43" w:rsidRDefault="005718EE">
      <w:pPr>
        <w:spacing w:before="240" w:line="276" w:lineRule="auto"/>
        <w:rPr>
          <w:rFonts w:eastAsia="Calibri"/>
        </w:rPr>
      </w:pPr>
      <w:bookmarkStart w:id="16" w:name="ConsumerRights"/>
      <w:r w:rsidRPr="00A4268A">
        <w:rPr>
          <w:rFonts w:eastAsia="Calibri"/>
        </w:rPr>
        <w:t xml:space="preserve">Complaints are resolved promptly and </w:t>
      </w:r>
      <w:r w:rsidRPr="00A4268A">
        <w:rPr>
          <w:rFonts w:eastAsia="Calibri"/>
        </w:rPr>
        <w:t>effectively in collaboration with all parties involved.</w:t>
      </w:r>
    </w:p>
    <w:p w14:paraId="2C7C11BA" w14:textId="77777777" w:rsidR="00E856B8" w:rsidRPr="00A4268A" w:rsidRDefault="005718EE">
      <w:pPr>
        <w:spacing w:before="240" w:line="276" w:lineRule="auto"/>
        <w:rPr>
          <w:rFonts w:eastAsia="Calibri"/>
        </w:rPr>
      </w:pPr>
      <w:r w:rsidRPr="00A4268A">
        <w:rPr>
          <w:rFonts w:eastAsia="Calibri"/>
        </w:rPr>
        <w:t>Bryant House works collaboratively with staff, residents, and the local community to support and encourage a Māori world view of health in all aspects of service delivery. Three staff who work at Brya</w:t>
      </w:r>
      <w:r w:rsidRPr="00A4268A">
        <w:rPr>
          <w:rFonts w:eastAsia="Calibri"/>
        </w:rPr>
        <w:t>nt House identify as Māori.</w:t>
      </w:r>
    </w:p>
    <w:p w14:paraId="2EC0E836" w14:textId="77777777" w:rsidR="00E856B8" w:rsidRPr="00A4268A" w:rsidRDefault="005718EE">
      <w:pPr>
        <w:spacing w:before="240" w:line="276" w:lineRule="auto"/>
        <w:rPr>
          <w:rFonts w:eastAsia="Calibri"/>
        </w:rPr>
      </w:pPr>
      <w:r w:rsidRPr="00A4268A">
        <w:rPr>
          <w:rFonts w:eastAsia="Calibri"/>
        </w:rPr>
        <w:t>All staff receive in-service education on Te Tiriti O Waitangi and the Code of Health and Disability Services Consumers’ Rights (the Code). Residents who identified as Māori said they were treated equitably and that their mana m</w:t>
      </w:r>
      <w:r w:rsidRPr="00A4268A">
        <w:rPr>
          <w:rFonts w:eastAsia="Calibri"/>
        </w:rPr>
        <w:t>otuhake was supported. The service is socially inclusive and person-centred. Te reo Māori and tikanga Māori is incorporated in daily practices.</w:t>
      </w:r>
    </w:p>
    <w:p w14:paraId="399918B7" w14:textId="77777777" w:rsidR="00E856B8" w:rsidRPr="00A4268A" w:rsidRDefault="005718EE">
      <w:pPr>
        <w:spacing w:before="240" w:line="276" w:lineRule="auto"/>
        <w:rPr>
          <w:rFonts w:eastAsia="Calibri"/>
        </w:rPr>
      </w:pPr>
      <w:r w:rsidRPr="00A4268A">
        <w:rPr>
          <w:rFonts w:eastAsia="Calibri"/>
        </w:rPr>
        <w:t>A Pacific plan and related policies and procedures guide staff in delivering pacific models of care to residents</w:t>
      </w:r>
      <w:r w:rsidRPr="00A4268A">
        <w:rPr>
          <w:rFonts w:eastAsia="Calibri"/>
        </w:rPr>
        <w:t xml:space="preserve"> who identify as Pasifika.</w:t>
      </w:r>
    </w:p>
    <w:p w14:paraId="4155E7B1" w14:textId="77777777" w:rsidR="00E856B8" w:rsidRPr="00A4268A" w:rsidRDefault="005718EE">
      <w:pPr>
        <w:spacing w:before="240" w:line="276" w:lineRule="auto"/>
        <w:rPr>
          <w:rFonts w:eastAsia="Calibri"/>
        </w:rPr>
      </w:pPr>
      <w:r w:rsidRPr="00A4268A">
        <w:rPr>
          <w:rFonts w:eastAsia="Calibri"/>
        </w:rPr>
        <w:t>Residents and relatives confirmed they are always treated with dignity and respect. There was no evidence of abuse, neglect, or discrimination.</w:t>
      </w:r>
    </w:p>
    <w:bookmarkEnd w:id="16"/>
    <w:p w14:paraId="17A64885" w14:textId="77777777" w:rsidR="00E856B8" w:rsidRPr="00A4268A" w:rsidRDefault="00E856B8">
      <w:pPr>
        <w:spacing w:before="240" w:line="276" w:lineRule="auto"/>
        <w:rPr>
          <w:rFonts w:eastAsia="Calibri"/>
        </w:rPr>
      </w:pPr>
    </w:p>
    <w:p w14:paraId="6138DA46" w14:textId="77777777" w:rsidR="00460D43" w:rsidRDefault="005718E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856B8" w14:paraId="31FACF9C" w14:textId="77777777" w:rsidTr="00A4268A">
        <w:trPr>
          <w:cantSplit/>
        </w:trPr>
        <w:tc>
          <w:tcPr>
            <w:tcW w:w="10206" w:type="dxa"/>
            <w:vAlign w:val="center"/>
          </w:tcPr>
          <w:p w14:paraId="5D1AA5F7" w14:textId="77777777" w:rsidR="00460D43" w:rsidRPr="00621629" w:rsidRDefault="005718EE" w:rsidP="00621629">
            <w:pPr>
              <w:spacing w:before="60" w:after="60" w:line="276" w:lineRule="auto"/>
              <w:rPr>
                <w:rFonts w:eastAsia="Calibri"/>
              </w:rPr>
            </w:pPr>
            <w:r w:rsidRPr="00FB778F">
              <w:rPr>
                <w:rFonts w:eastAsia="Calibri"/>
              </w:rPr>
              <w:t>Includes 5 subsections that sup</w:t>
            </w:r>
            <w:r w:rsidRPr="00FB778F">
              <w:rPr>
                <w:rFonts w:eastAsia="Calibri"/>
              </w:rPr>
              <w:t>port an outcome where people receive quality services through effective governance and a supported workforce.</w:t>
            </w:r>
          </w:p>
        </w:tc>
        <w:tc>
          <w:tcPr>
            <w:tcW w:w="1276" w:type="dxa"/>
            <w:shd w:val="clear" w:color="auto" w:fill="00FF00"/>
            <w:vAlign w:val="center"/>
          </w:tcPr>
          <w:p w14:paraId="625DDC34" w14:textId="77777777" w:rsidR="00460D43" w:rsidRPr="00621629" w:rsidRDefault="005718E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5D5B12C" w14:textId="7EBB8BC4" w:rsidR="00460D43" w:rsidRPr="00621629" w:rsidRDefault="005718EE" w:rsidP="00621629">
            <w:pPr>
              <w:spacing w:before="60" w:after="60" w:line="276" w:lineRule="auto"/>
              <w:rPr>
                <w:rFonts w:eastAsia="Calibri"/>
              </w:rPr>
            </w:pPr>
            <w:bookmarkStart w:id="18" w:name="IndicatorDescription1_2"/>
            <w:bookmarkEnd w:id="18"/>
            <w:r>
              <w:t>S</w:t>
            </w:r>
            <w:r w:rsidR="003378BC">
              <w:t>ubsections</w:t>
            </w:r>
            <w:r>
              <w:t xml:space="preserve"> applicable to this service fully attained.</w:t>
            </w:r>
          </w:p>
        </w:tc>
      </w:tr>
    </w:tbl>
    <w:p w14:paraId="7DFB595A" w14:textId="77777777" w:rsidR="00460D43" w:rsidRDefault="005718EE">
      <w:pPr>
        <w:spacing w:before="240" w:line="276" w:lineRule="auto"/>
        <w:rPr>
          <w:rFonts w:eastAsia="Calibri"/>
        </w:rPr>
      </w:pPr>
      <w:bookmarkStart w:id="19" w:name="OrganisationalManagement"/>
      <w:r w:rsidRPr="00A4268A">
        <w:rPr>
          <w:rFonts w:eastAsia="Calibri"/>
        </w:rPr>
        <w:t xml:space="preserve">The organisation is governed by the owner/general manager who works with senior </w:t>
      </w:r>
      <w:r w:rsidRPr="00A4268A">
        <w:rPr>
          <w:rFonts w:eastAsia="Calibri"/>
        </w:rPr>
        <w:t>managers to monitor organisational performance and ensure ongoing compliance. Planning ensures the purpose, values, direction, scope and goals for the organisation are defined and monitored. Performance is monitored and reviewed at planned intervals. There</w:t>
      </w:r>
      <w:r w:rsidRPr="00A4268A">
        <w:rPr>
          <w:rFonts w:eastAsia="Calibri"/>
        </w:rPr>
        <w:t xml:space="preserve"> is a documented and implemented quality and risk management system which includes processes to meet health and safety requirements. A previous continuous improvement rating in this area has been maintained. Quality data including adverse events are analys</w:t>
      </w:r>
      <w:r w:rsidRPr="00A4268A">
        <w:rPr>
          <w:rFonts w:eastAsia="Calibri"/>
        </w:rPr>
        <w:t>ed to identify and manage trends. All incidents are being reliably reported and recorded with corrective actions taken where this is necessary. The service complies with statutory and regulatory reporting obligations.</w:t>
      </w:r>
    </w:p>
    <w:p w14:paraId="2E9FCF0D" w14:textId="77777777" w:rsidR="00E856B8" w:rsidRPr="00A4268A" w:rsidRDefault="005718EE">
      <w:pPr>
        <w:spacing w:before="240" w:line="276" w:lineRule="auto"/>
        <w:rPr>
          <w:rFonts w:eastAsia="Calibri"/>
        </w:rPr>
      </w:pPr>
      <w:r w:rsidRPr="00A4268A">
        <w:rPr>
          <w:rFonts w:eastAsia="Calibri"/>
        </w:rPr>
        <w:t>Staffing levels and skill mix meet the</w:t>
      </w:r>
      <w:r w:rsidRPr="00A4268A">
        <w:rPr>
          <w:rFonts w:eastAsia="Calibri"/>
        </w:rPr>
        <w:t xml:space="preserve"> cultural and clinical needs of residents, workforce planning is fair, equitable, and respects input from staff. The management team have the required skills and experience. A sufficient number of qualified staff are employed and rostered to be on site to </w:t>
      </w:r>
      <w:r w:rsidRPr="00A4268A">
        <w:rPr>
          <w:rFonts w:eastAsia="Calibri"/>
        </w:rPr>
        <w:t>meet the needs of residents 24 hours a day, seven days a week. Staff are suitably skilled and experienced, competencies are defined and monitored, and staff performance is reviewed. A systematic approach to identify and deliver ongoing learning supports sa</w:t>
      </w:r>
      <w:r w:rsidRPr="00A4268A">
        <w:rPr>
          <w:rFonts w:eastAsia="Calibri"/>
        </w:rPr>
        <w:t>fe equitable service delivery.</w:t>
      </w:r>
    </w:p>
    <w:p w14:paraId="43D6FB37" w14:textId="77777777" w:rsidR="00E856B8" w:rsidRPr="00A4268A" w:rsidRDefault="005718EE">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2970507D" w14:textId="77777777" w:rsidR="00E856B8" w:rsidRPr="00A4268A" w:rsidRDefault="00E856B8">
      <w:pPr>
        <w:spacing w:before="240" w:line="276" w:lineRule="auto"/>
        <w:rPr>
          <w:rFonts w:eastAsia="Calibri"/>
        </w:rPr>
      </w:pPr>
    </w:p>
    <w:p w14:paraId="54CC8747" w14:textId="77777777" w:rsidR="00460D43" w:rsidRDefault="005718E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856B8" w14:paraId="1E93745A" w14:textId="77777777" w:rsidTr="00A4268A">
        <w:trPr>
          <w:cantSplit/>
        </w:trPr>
        <w:tc>
          <w:tcPr>
            <w:tcW w:w="10206" w:type="dxa"/>
            <w:vAlign w:val="center"/>
          </w:tcPr>
          <w:p w14:paraId="456E8DA7" w14:textId="77777777" w:rsidR="00460D43" w:rsidRPr="00621629" w:rsidRDefault="005718EE" w:rsidP="00621629">
            <w:pPr>
              <w:spacing w:before="60" w:after="60" w:line="276" w:lineRule="auto"/>
              <w:rPr>
                <w:rFonts w:eastAsia="Calibri"/>
              </w:rPr>
            </w:pPr>
            <w:r w:rsidRPr="00FB778F">
              <w:rPr>
                <w:rFonts w:eastAsia="Calibri"/>
              </w:rPr>
              <w:t xml:space="preserve">Includes 8 subsections that support an outcome where people </w:t>
            </w:r>
            <w:r w:rsidRPr="00FB778F">
              <w:rPr>
                <w:rFonts w:eastAsia="Calibri"/>
              </w:rPr>
              <w:t>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D3D17DC" w14:textId="77777777" w:rsidR="00460D43" w:rsidRPr="00621629" w:rsidRDefault="005718E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BC924BE" w14:textId="5366805C" w:rsidR="00460D43" w:rsidRPr="00621629" w:rsidRDefault="005718EE" w:rsidP="00621629">
            <w:pPr>
              <w:spacing w:before="60" w:after="60" w:line="276" w:lineRule="auto"/>
              <w:rPr>
                <w:rFonts w:eastAsia="Calibri"/>
              </w:rPr>
            </w:pPr>
            <w:bookmarkStart w:id="21" w:name="IndicatorDescription1_3"/>
            <w:bookmarkEnd w:id="21"/>
            <w:r>
              <w:t>S</w:t>
            </w:r>
            <w:r w:rsidR="003378BC">
              <w:t>ubsections</w:t>
            </w:r>
            <w:r>
              <w:t xml:space="preserve"> applicable to this service fully attained</w:t>
            </w:r>
            <w:r>
              <w:t>.</w:t>
            </w:r>
          </w:p>
        </w:tc>
      </w:tr>
    </w:tbl>
    <w:p w14:paraId="19E366C2" w14:textId="77777777" w:rsidR="00E536CC" w:rsidRPr="005E14A4" w:rsidRDefault="005718EE" w:rsidP="00621629">
      <w:pPr>
        <w:spacing w:before="240" w:line="276" w:lineRule="auto"/>
        <w:rPr>
          <w:rFonts w:eastAsia="Calibri"/>
        </w:rPr>
      </w:pPr>
      <w:bookmarkStart w:id="22" w:name="ContinuumOfServiceDelivery"/>
      <w:r w:rsidRPr="00A4268A">
        <w:rPr>
          <w:rFonts w:eastAsia="Calibri"/>
        </w:rPr>
        <w:t>When residents are admitted to Bryant House to receive care, a person-centred and family/whānau-centred approach is adopted. Bryant House carries out routine analysis of entry and decline rates and this included specific data for entry and decline rates</w:t>
      </w:r>
      <w:r w:rsidRPr="00A4268A">
        <w:rPr>
          <w:rFonts w:eastAsia="Calibri"/>
        </w:rPr>
        <w:t xml:space="preserve"> for Māori. Where a prospective resident is declined entry, there are processes for communicating the decision to the person and family/whānau.</w:t>
      </w:r>
    </w:p>
    <w:p w14:paraId="43E9CD95" w14:textId="77777777" w:rsidR="00E856B8" w:rsidRPr="00A4268A" w:rsidRDefault="005718EE" w:rsidP="00621629">
      <w:pPr>
        <w:spacing w:before="240" w:line="276" w:lineRule="auto"/>
        <w:rPr>
          <w:rFonts w:eastAsia="Calibri"/>
        </w:rPr>
      </w:pPr>
      <w:r w:rsidRPr="00A4268A">
        <w:rPr>
          <w:rFonts w:eastAsia="Calibri"/>
        </w:rPr>
        <w:t xml:space="preserve">Bryant House has developed meaningful partnerships with the local Māori organisations, to benefit Māori </w:t>
      </w:r>
      <w:r w:rsidRPr="00A4268A">
        <w:rPr>
          <w:rFonts w:eastAsia="Calibri"/>
        </w:rPr>
        <w:t>individuals in the organisation.</w:t>
      </w:r>
    </w:p>
    <w:p w14:paraId="7B80B44D" w14:textId="77777777" w:rsidR="00E856B8" w:rsidRPr="00A4268A" w:rsidRDefault="005718EE" w:rsidP="00621629">
      <w:pPr>
        <w:spacing w:before="240" w:line="276" w:lineRule="auto"/>
        <w:rPr>
          <w:rFonts w:eastAsia="Calibri"/>
        </w:rPr>
      </w:pPr>
      <w:r w:rsidRPr="00A4268A">
        <w:rPr>
          <w:rFonts w:eastAsia="Calibri"/>
        </w:rPr>
        <w:t>Care plans are individualised and demonstrate wellbeing outcomes for Māori.</w:t>
      </w:r>
    </w:p>
    <w:p w14:paraId="1391F2C0" w14:textId="77777777" w:rsidR="00E856B8" w:rsidRPr="00A4268A" w:rsidRDefault="005718EE" w:rsidP="00621629">
      <w:pPr>
        <w:spacing w:before="240" w:line="276" w:lineRule="auto"/>
        <w:rPr>
          <w:rFonts w:eastAsia="Calibri"/>
        </w:rPr>
      </w:pPr>
      <w:r w:rsidRPr="00A4268A">
        <w:rPr>
          <w:rFonts w:eastAsia="Calibri"/>
        </w:rPr>
        <w:t>The activity programme offers a range of activities and incorporates the cultural requirements of the residents. All activity plans are completed i</w:t>
      </w:r>
      <w:r w:rsidRPr="00A4268A">
        <w:rPr>
          <w:rFonts w:eastAsia="Calibri"/>
        </w:rPr>
        <w:t>n consultation with enduring power of attorney (EPOA)/whānau/family and residents noting their activities of interest. Residents and EPOA/whanau/family expressed satisfaction with the activities programme in place.</w:t>
      </w:r>
    </w:p>
    <w:p w14:paraId="611A5E21" w14:textId="77777777" w:rsidR="00E856B8" w:rsidRPr="00A4268A" w:rsidRDefault="005718EE" w:rsidP="00621629">
      <w:pPr>
        <w:spacing w:before="240" w:line="276" w:lineRule="auto"/>
        <w:rPr>
          <w:rFonts w:eastAsia="Calibri"/>
        </w:rPr>
      </w:pPr>
      <w:r w:rsidRPr="00A4268A">
        <w:rPr>
          <w:rFonts w:eastAsia="Calibri"/>
        </w:rPr>
        <w:t>Medicines are safely managed and administ</w:t>
      </w:r>
      <w:r w:rsidRPr="00A4268A">
        <w:rPr>
          <w:rFonts w:eastAsia="Calibri"/>
        </w:rPr>
        <w:t>ered by staff who are competent to do so. All residents, including Māori residents and their whānau, are supported to understand their medications.</w:t>
      </w:r>
    </w:p>
    <w:p w14:paraId="4B9A0289" w14:textId="77777777" w:rsidR="00E856B8" w:rsidRPr="00A4268A" w:rsidRDefault="005718EE" w:rsidP="00621629">
      <w:pPr>
        <w:spacing w:before="240" w:line="276" w:lineRule="auto"/>
        <w:rPr>
          <w:rFonts w:eastAsia="Calibri"/>
        </w:rPr>
      </w:pPr>
      <w:r w:rsidRPr="00A4268A">
        <w:rPr>
          <w:rFonts w:eastAsia="Calibri"/>
        </w:rPr>
        <w:t>The food service meets the nutritional needs of all residents with special cultural needs catered for.</w:t>
      </w:r>
    </w:p>
    <w:bookmarkEnd w:id="22"/>
    <w:p w14:paraId="6E6026D8" w14:textId="77777777" w:rsidR="00E856B8" w:rsidRPr="00A4268A" w:rsidRDefault="00E856B8" w:rsidP="00621629">
      <w:pPr>
        <w:spacing w:before="240" w:line="276" w:lineRule="auto"/>
        <w:rPr>
          <w:rFonts w:eastAsia="Calibri"/>
        </w:rPr>
      </w:pPr>
    </w:p>
    <w:p w14:paraId="79BF2DF1" w14:textId="77777777" w:rsidR="00460D43" w:rsidRDefault="005718EE" w:rsidP="000E6E02">
      <w:pPr>
        <w:pStyle w:val="Heading2"/>
        <w:spacing w:before="0"/>
        <w:rPr>
          <w:rFonts w:cs="Arial"/>
        </w:rPr>
      </w:pPr>
      <w:r w:rsidRPr="00FB778F">
        <w:rPr>
          <w:rFonts w:cs="Arial"/>
        </w:rPr>
        <w:t>Te a</w:t>
      </w:r>
      <w:r w:rsidRPr="00FB778F">
        <w:rPr>
          <w:rFonts w:cs="Arial"/>
        </w:rPr>
        <w:t>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856B8" w14:paraId="5AD5B248" w14:textId="77777777" w:rsidTr="00A4268A">
        <w:trPr>
          <w:cantSplit/>
        </w:trPr>
        <w:tc>
          <w:tcPr>
            <w:tcW w:w="10206" w:type="dxa"/>
            <w:vAlign w:val="center"/>
          </w:tcPr>
          <w:p w14:paraId="365271F5" w14:textId="77777777" w:rsidR="00460D43" w:rsidRPr="00621629" w:rsidRDefault="005718E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w:t>
            </w:r>
            <w:r w:rsidRPr="00FB778F">
              <w:rPr>
                <w:rFonts w:eastAsia="Calibri"/>
              </w:rPr>
              <w:t>ces that facilitates independence and meets the needs of people with disabilities.</w:t>
            </w:r>
          </w:p>
        </w:tc>
        <w:tc>
          <w:tcPr>
            <w:tcW w:w="1276" w:type="dxa"/>
            <w:shd w:val="clear" w:color="auto" w:fill="00FF00"/>
            <w:vAlign w:val="center"/>
          </w:tcPr>
          <w:p w14:paraId="13EAA424" w14:textId="77777777" w:rsidR="00460D43" w:rsidRPr="00621629" w:rsidRDefault="005718E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A7AE47" w14:textId="0DEF8B61" w:rsidR="00460D43" w:rsidRPr="00621629" w:rsidRDefault="005718EE" w:rsidP="00621629">
            <w:pPr>
              <w:spacing w:before="60" w:after="60" w:line="276" w:lineRule="auto"/>
              <w:rPr>
                <w:rFonts w:eastAsia="Calibri"/>
              </w:rPr>
            </w:pPr>
            <w:bookmarkStart w:id="24" w:name="IndicatorDescription1_4"/>
            <w:bookmarkEnd w:id="24"/>
            <w:r>
              <w:t>S</w:t>
            </w:r>
            <w:r w:rsidR="004125CD">
              <w:t>ubsections</w:t>
            </w:r>
            <w:r>
              <w:t xml:space="preserve"> applicable to this service fully attained.</w:t>
            </w:r>
          </w:p>
        </w:tc>
      </w:tr>
    </w:tbl>
    <w:p w14:paraId="532561DA" w14:textId="77777777" w:rsidR="00460D43" w:rsidRDefault="005718EE">
      <w:pPr>
        <w:spacing w:before="240" w:line="276" w:lineRule="auto"/>
        <w:rPr>
          <w:rFonts w:eastAsia="Calibri"/>
        </w:rPr>
      </w:pPr>
      <w:bookmarkStart w:id="25" w:name="SafeAndAppropriateEnvironment"/>
      <w:r w:rsidRPr="00A4268A">
        <w:rPr>
          <w:rFonts w:eastAsia="Calibri"/>
        </w:rPr>
        <w:t>The environment is safe and fit for purpose. The facility is designed and maintained in a manner that supports indepen</w:t>
      </w:r>
      <w:r w:rsidRPr="00A4268A">
        <w:rPr>
          <w:rFonts w:eastAsia="Calibri"/>
        </w:rPr>
        <w:t xml:space="preserve">dence. Resident areas are personalised. Spaces were culturally inclusive and suited the needs of the resident groups and reflect cultural preferences. The building warrant of fitness is current. </w:t>
      </w:r>
    </w:p>
    <w:p w14:paraId="5C27BF09" w14:textId="77777777" w:rsidR="00E856B8" w:rsidRPr="00A4268A" w:rsidRDefault="005718EE">
      <w:pPr>
        <w:spacing w:before="240" w:line="276" w:lineRule="auto"/>
        <w:rPr>
          <w:rFonts w:eastAsia="Calibri"/>
        </w:rPr>
      </w:pPr>
      <w:r w:rsidRPr="00A4268A">
        <w:rPr>
          <w:rFonts w:eastAsia="Calibri"/>
        </w:rPr>
        <w:t>Fire and emergency procedures are documented. The scheme req</w:t>
      </w:r>
      <w:r w:rsidRPr="00A4268A">
        <w:rPr>
          <w:rFonts w:eastAsia="Calibri"/>
        </w:rPr>
        <w:t>uires fire training to be completed six-monthly with attendance records sent to the New Zealand Fire Service. Emergency supplies are available. All staff are trained in the management of emergencies. Security is maintained. Hazards are identified.</w:t>
      </w:r>
    </w:p>
    <w:bookmarkEnd w:id="25"/>
    <w:p w14:paraId="7BD8AA1C" w14:textId="77777777" w:rsidR="00E856B8" w:rsidRPr="00A4268A" w:rsidRDefault="00E856B8">
      <w:pPr>
        <w:spacing w:before="240" w:line="276" w:lineRule="auto"/>
        <w:rPr>
          <w:rFonts w:eastAsia="Calibri"/>
        </w:rPr>
      </w:pPr>
    </w:p>
    <w:p w14:paraId="4202FF50" w14:textId="77777777" w:rsidR="00460D43" w:rsidRDefault="005718EE" w:rsidP="000E6E02">
      <w:pPr>
        <w:pStyle w:val="Heading2"/>
        <w:spacing w:before="0"/>
        <w:rPr>
          <w:rFonts w:cs="Arial"/>
        </w:rPr>
      </w:pPr>
      <w:r w:rsidRPr="00FB778F">
        <w:rPr>
          <w:rFonts w:cs="Arial"/>
        </w:rPr>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856B8" w14:paraId="3C179539" w14:textId="77777777" w:rsidTr="00A4268A">
        <w:trPr>
          <w:cantSplit/>
        </w:trPr>
        <w:tc>
          <w:tcPr>
            <w:tcW w:w="10206" w:type="dxa"/>
            <w:vAlign w:val="center"/>
          </w:tcPr>
          <w:p w14:paraId="080985BE" w14:textId="77777777" w:rsidR="00460D43" w:rsidRPr="00621629" w:rsidRDefault="005718E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w:t>
            </w:r>
            <w:r w:rsidRPr="00FB778F">
              <w:rPr>
                <w:rFonts w:eastAsia="Calibri"/>
              </w:rPr>
              <w:t>) strategies define a clear vision and purpose, with quality of care, welfare, and safety at the centre. The IP and AMS programmes are up to date and informed by evidence and are an expression of a strategy that seeks to maximise quality of care and minimi</w:t>
            </w:r>
            <w:r w:rsidRPr="00FB778F">
              <w:rPr>
                <w:rFonts w:eastAsia="Calibri"/>
              </w:rPr>
              <w:t>se infection risk and adverse effects from antibiotic use, such as antimicrobial resistance.</w:t>
            </w:r>
          </w:p>
        </w:tc>
        <w:tc>
          <w:tcPr>
            <w:tcW w:w="1276" w:type="dxa"/>
            <w:shd w:val="clear" w:color="auto" w:fill="00FF00"/>
            <w:vAlign w:val="center"/>
          </w:tcPr>
          <w:p w14:paraId="705C9027" w14:textId="77777777" w:rsidR="00460D43" w:rsidRPr="00621629" w:rsidRDefault="005718E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1328F9" w14:textId="118DFC3E" w:rsidR="00460D43" w:rsidRPr="00621629" w:rsidRDefault="005718EE" w:rsidP="00621629">
            <w:pPr>
              <w:spacing w:before="60" w:after="60" w:line="276" w:lineRule="auto"/>
              <w:rPr>
                <w:rFonts w:eastAsia="Calibri"/>
              </w:rPr>
            </w:pPr>
            <w:bookmarkStart w:id="27" w:name="IndicatorDescription2"/>
            <w:bookmarkEnd w:id="27"/>
            <w:r>
              <w:t>S</w:t>
            </w:r>
            <w:r w:rsidR="004125CD">
              <w:t>ubsections</w:t>
            </w:r>
            <w:r>
              <w:t xml:space="preserve"> applicable to this service fully attained.</w:t>
            </w:r>
          </w:p>
        </w:tc>
      </w:tr>
    </w:tbl>
    <w:p w14:paraId="6FC49175" w14:textId="77777777" w:rsidR="00460D43" w:rsidRDefault="005718EE">
      <w:pPr>
        <w:spacing w:before="240" w:line="276" w:lineRule="auto"/>
        <w:rPr>
          <w:rFonts w:eastAsia="Calibri"/>
        </w:rPr>
      </w:pPr>
      <w:bookmarkStart w:id="28" w:name="RestraintMinimisationAndSafePractice"/>
      <w:r w:rsidRPr="00A4268A">
        <w:rPr>
          <w:rFonts w:eastAsia="Calibri"/>
        </w:rPr>
        <w:t>Bryant House ensures the safety of residents and staff through a planned infection prevention (IP) and antim</w:t>
      </w:r>
      <w:r w:rsidRPr="00A4268A">
        <w:rPr>
          <w:rFonts w:eastAsia="Calibri"/>
        </w:rPr>
        <w:t xml:space="preserve">icrobial stewardship (AMS) programme that is appropriate to the size and complexity of the service. The programme is co-ordinated by the clinical manager. There is a pandemic plan in place which is tested periodically. </w:t>
      </w:r>
    </w:p>
    <w:p w14:paraId="630D28F7" w14:textId="77777777" w:rsidR="00E856B8" w:rsidRPr="00A4268A" w:rsidRDefault="005718EE">
      <w:pPr>
        <w:spacing w:before="240" w:line="276" w:lineRule="auto"/>
        <w:rPr>
          <w:rFonts w:eastAsia="Calibri"/>
        </w:rPr>
      </w:pPr>
      <w:r w:rsidRPr="00A4268A">
        <w:rPr>
          <w:rFonts w:eastAsia="Calibri"/>
        </w:rPr>
        <w:t>Surveillance of infections is undert</w:t>
      </w:r>
      <w:r w:rsidRPr="00A4268A">
        <w:rPr>
          <w:rFonts w:eastAsia="Calibri"/>
        </w:rPr>
        <w:t>aken, and results are monitored and shared with all staff. Action plans are implemented as and when required</w:t>
      </w:r>
    </w:p>
    <w:bookmarkEnd w:id="28"/>
    <w:p w14:paraId="0AE9887D" w14:textId="77777777" w:rsidR="00E856B8" w:rsidRPr="00A4268A" w:rsidRDefault="00E856B8">
      <w:pPr>
        <w:spacing w:before="240" w:line="276" w:lineRule="auto"/>
        <w:rPr>
          <w:rFonts w:eastAsia="Calibri"/>
        </w:rPr>
      </w:pPr>
    </w:p>
    <w:p w14:paraId="3C25E772" w14:textId="77777777" w:rsidR="00460D43" w:rsidRDefault="005718E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856B8" w14:paraId="4367FFA5" w14:textId="77777777" w:rsidTr="00A4268A">
        <w:trPr>
          <w:cantSplit/>
        </w:trPr>
        <w:tc>
          <w:tcPr>
            <w:tcW w:w="10206" w:type="dxa"/>
            <w:vAlign w:val="center"/>
          </w:tcPr>
          <w:p w14:paraId="152CD78F" w14:textId="77777777" w:rsidR="00460D43" w:rsidRPr="00621629" w:rsidRDefault="005718EE" w:rsidP="00621629">
            <w:pPr>
              <w:spacing w:before="60" w:after="60" w:line="276" w:lineRule="auto"/>
              <w:rPr>
                <w:rFonts w:eastAsia="Calibri"/>
              </w:rPr>
            </w:pPr>
            <w:r w:rsidRPr="00FB778F">
              <w:rPr>
                <w:rFonts w:eastAsia="Calibri"/>
              </w:rPr>
              <w:t>Includes 4 subsections that support outcomes where Services shall aim for a restraint and seclusion free e</w:t>
            </w:r>
            <w:r w:rsidRPr="00FB778F">
              <w:rPr>
                <w:rFonts w:eastAsia="Calibri"/>
              </w:rPr>
              <w:t>nvironment, in which people’s dignity and mana are maintained.</w:t>
            </w:r>
          </w:p>
        </w:tc>
        <w:tc>
          <w:tcPr>
            <w:tcW w:w="1276" w:type="dxa"/>
            <w:shd w:val="clear" w:color="auto" w:fill="00FF00"/>
            <w:vAlign w:val="center"/>
          </w:tcPr>
          <w:p w14:paraId="745645F0" w14:textId="77777777" w:rsidR="00460D43" w:rsidRPr="00621629" w:rsidRDefault="005718E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CC602D9" w14:textId="7DAE86F5" w:rsidR="00460D43" w:rsidRPr="00621629" w:rsidRDefault="005718EE" w:rsidP="00621629">
            <w:pPr>
              <w:spacing w:before="60" w:after="60" w:line="276" w:lineRule="auto"/>
              <w:rPr>
                <w:rFonts w:eastAsia="Calibri"/>
              </w:rPr>
            </w:pPr>
            <w:bookmarkStart w:id="30" w:name="IndicatorDescription3"/>
            <w:bookmarkEnd w:id="30"/>
            <w:r>
              <w:t>S</w:t>
            </w:r>
            <w:r w:rsidR="002869D5">
              <w:t>ubsections</w:t>
            </w:r>
            <w:r>
              <w:t xml:space="preserve"> applicable to this service fully attained.</w:t>
            </w:r>
          </w:p>
        </w:tc>
      </w:tr>
    </w:tbl>
    <w:p w14:paraId="07C73B5B" w14:textId="77777777" w:rsidR="00460D43" w:rsidRDefault="005718EE">
      <w:pPr>
        <w:spacing w:before="240" w:line="276" w:lineRule="auto"/>
        <w:rPr>
          <w:rFonts w:eastAsia="Calibri"/>
        </w:rPr>
      </w:pPr>
      <w:bookmarkStart w:id="31" w:name="InfectionPreventionAndControl"/>
      <w:r w:rsidRPr="00A4268A">
        <w:rPr>
          <w:rFonts w:eastAsia="Calibri"/>
        </w:rPr>
        <w:t xml:space="preserve">The owner/general manager is committed to a restraint-free environment. The facility has been restraint-free since 2007. This is </w:t>
      </w:r>
      <w:r w:rsidRPr="00A4268A">
        <w:rPr>
          <w:rFonts w:eastAsia="Calibri"/>
        </w:rPr>
        <w:t>supported by the facility’s policies and procedures. A comprehensive assessment, approval, monitoring process, and reviews process is in place in case restraint needs to be used in the future. Staff demonstrated a sound knowledge and understanding of provi</w:t>
      </w:r>
      <w:r w:rsidRPr="00A4268A">
        <w:rPr>
          <w:rFonts w:eastAsia="Calibri"/>
        </w:rPr>
        <w:t>ding least restrictive practice, de-escalation techniques and alternative interventions. A restraint register is in place. The restraint coordinator is the clinical manager with designated authority and expertise in the role.</w:t>
      </w:r>
    </w:p>
    <w:bookmarkEnd w:id="31"/>
    <w:p w14:paraId="013CC072" w14:textId="77777777" w:rsidR="00E856B8" w:rsidRPr="00A4268A" w:rsidRDefault="00E856B8">
      <w:pPr>
        <w:spacing w:before="240" w:line="276" w:lineRule="auto"/>
        <w:rPr>
          <w:rFonts w:eastAsia="Calibri"/>
        </w:rPr>
      </w:pPr>
    </w:p>
    <w:p w14:paraId="12AF733D" w14:textId="77777777" w:rsidR="00460D43" w:rsidRDefault="005718EE" w:rsidP="000E6E02">
      <w:pPr>
        <w:pStyle w:val="Heading2"/>
        <w:spacing w:before="0"/>
        <w:rPr>
          <w:rFonts w:cs="Arial"/>
        </w:rPr>
      </w:pPr>
      <w:r>
        <w:rPr>
          <w:rFonts w:cs="Arial"/>
        </w:rPr>
        <w:t>Summary of attainment</w:t>
      </w:r>
    </w:p>
    <w:p w14:paraId="6FE4A9E0" w14:textId="77777777" w:rsidR="00460D43" w:rsidRDefault="005718EE">
      <w:pPr>
        <w:keepNext/>
        <w:spacing w:before="240" w:after="240" w:line="276" w:lineRule="auto"/>
        <w:rPr>
          <w:rFonts w:eastAsia="Calibri"/>
        </w:rPr>
      </w:pPr>
      <w:r>
        <w:rPr>
          <w:rFonts w:eastAsia="Calibri"/>
        </w:rPr>
        <w:t>The fol</w:t>
      </w:r>
      <w:r>
        <w:rPr>
          <w:rFonts w:eastAsia="Calibri"/>
        </w:rPr>
        <w:t xml:space="preserve">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856B8" w14:paraId="260043D5" w14:textId="77777777">
        <w:tc>
          <w:tcPr>
            <w:tcW w:w="1384" w:type="dxa"/>
            <w:vAlign w:val="center"/>
          </w:tcPr>
          <w:p w14:paraId="3255DCFE" w14:textId="77777777" w:rsidR="00460D43" w:rsidRDefault="005718EE">
            <w:pPr>
              <w:keepNext/>
              <w:spacing w:before="60" w:after="60"/>
              <w:rPr>
                <w:rFonts w:cs="Arial"/>
                <w:b/>
                <w:sz w:val="20"/>
                <w:szCs w:val="20"/>
              </w:rPr>
            </w:pPr>
            <w:r>
              <w:rPr>
                <w:rFonts w:cs="Arial"/>
                <w:b/>
                <w:sz w:val="20"/>
                <w:szCs w:val="20"/>
              </w:rPr>
              <w:t>Attainment Rating</w:t>
            </w:r>
          </w:p>
        </w:tc>
        <w:tc>
          <w:tcPr>
            <w:tcW w:w="1701" w:type="dxa"/>
            <w:vAlign w:val="center"/>
          </w:tcPr>
          <w:p w14:paraId="230BB9A4" w14:textId="77777777" w:rsidR="00460D43" w:rsidRDefault="005718EE">
            <w:pPr>
              <w:keepNext/>
              <w:spacing w:before="60" w:after="60"/>
              <w:jc w:val="center"/>
              <w:rPr>
                <w:rFonts w:cs="Arial"/>
                <w:b/>
                <w:sz w:val="20"/>
                <w:szCs w:val="20"/>
              </w:rPr>
            </w:pPr>
            <w:r>
              <w:rPr>
                <w:rFonts w:cs="Arial"/>
                <w:b/>
                <w:sz w:val="20"/>
                <w:szCs w:val="20"/>
              </w:rPr>
              <w:t>Continuous Improvement</w:t>
            </w:r>
          </w:p>
          <w:p w14:paraId="13DD995B" w14:textId="77777777" w:rsidR="00460D43" w:rsidRDefault="005718EE">
            <w:pPr>
              <w:keepNext/>
              <w:spacing w:before="60" w:after="60"/>
              <w:jc w:val="center"/>
              <w:rPr>
                <w:rFonts w:cs="Arial"/>
                <w:b/>
                <w:sz w:val="20"/>
                <w:szCs w:val="20"/>
              </w:rPr>
            </w:pPr>
            <w:r>
              <w:rPr>
                <w:rFonts w:cs="Arial"/>
                <w:b/>
                <w:sz w:val="20"/>
                <w:szCs w:val="20"/>
              </w:rPr>
              <w:t>(CI)</w:t>
            </w:r>
          </w:p>
        </w:tc>
        <w:tc>
          <w:tcPr>
            <w:tcW w:w="1843" w:type="dxa"/>
            <w:vAlign w:val="center"/>
          </w:tcPr>
          <w:p w14:paraId="3750E431" w14:textId="77777777" w:rsidR="00460D43" w:rsidRDefault="005718EE">
            <w:pPr>
              <w:keepNext/>
              <w:spacing w:before="60" w:after="60"/>
              <w:jc w:val="center"/>
              <w:rPr>
                <w:rFonts w:cs="Arial"/>
                <w:b/>
                <w:sz w:val="20"/>
                <w:szCs w:val="20"/>
              </w:rPr>
            </w:pPr>
            <w:r>
              <w:rPr>
                <w:rFonts w:cs="Arial"/>
                <w:b/>
                <w:sz w:val="20"/>
                <w:szCs w:val="20"/>
              </w:rPr>
              <w:t>Fully Attained</w:t>
            </w:r>
          </w:p>
          <w:p w14:paraId="354F051E" w14:textId="77777777" w:rsidR="00460D43" w:rsidRDefault="005718EE">
            <w:pPr>
              <w:keepNext/>
              <w:spacing w:before="60" w:after="60"/>
              <w:jc w:val="center"/>
              <w:rPr>
                <w:rFonts w:cs="Arial"/>
                <w:b/>
                <w:sz w:val="20"/>
                <w:szCs w:val="20"/>
              </w:rPr>
            </w:pPr>
            <w:r>
              <w:rPr>
                <w:rFonts w:cs="Arial"/>
                <w:b/>
                <w:sz w:val="20"/>
                <w:szCs w:val="20"/>
              </w:rPr>
              <w:t>(FA)</w:t>
            </w:r>
          </w:p>
        </w:tc>
        <w:tc>
          <w:tcPr>
            <w:tcW w:w="1843" w:type="dxa"/>
            <w:vAlign w:val="center"/>
          </w:tcPr>
          <w:p w14:paraId="33841728" w14:textId="77777777" w:rsidR="00460D43" w:rsidRDefault="005718EE">
            <w:pPr>
              <w:keepNext/>
              <w:spacing w:before="60" w:after="60"/>
              <w:jc w:val="center"/>
              <w:rPr>
                <w:rFonts w:cs="Arial"/>
                <w:b/>
                <w:sz w:val="20"/>
                <w:szCs w:val="20"/>
              </w:rPr>
            </w:pPr>
            <w:r>
              <w:rPr>
                <w:rFonts w:cs="Arial"/>
                <w:b/>
                <w:sz w:val="20"/>
                <w:szCs w:val="20"/>
              </w:rPr>
              <w:t>Partially Attained Negligible Risk</w:t>
            </w:r>
          </w:p>
          <w:p w14:paraId="6D792967" w14:textId="77777777" w:rsidR="00460D43" w:rsidRDefault="005718EE">
            <w:pPr>
              <w:keepNext/>
              <w:spacing w:before="60" w:after="60"/>
              <w:jc w:val="center"/>
              <w:rPr>
                <w:rFonts w:cs="Arial"/>
                <w:b/>
                <w:sz w:val="20"/>
                <w:szCs w:val="20"/>
              </w:rPr>
            </w:pPr>
            <w:r>
              <w:rPr>
                <w:rFonts w:cs="Arial"/>
                <w:b/>
                <w:sz w:val="20"/>
                <w:szCs w:val="20"/>
              </w:rPr>
              <w:t>(PA Negligible)</w:t>
            </w:r>
          </w:p>
        </w:tc>
        <w:tc>
          <w:tcPr>
            <w:tcW w:w="1842" w:type="dxa"/>
            <w:vAlign w:val="center"/>
          </w:tcPr>
          <w:p w14:paraId="5C364662" w14:textId="77777777" w:rsidR="00460D43" w:rsidRDefault="005718EE">
            <w:pPr>
              <w:keepNext/>
              <w:spacing w:before="60" w:after="60"/>
              <w:jc w:val="center"/>
              <w:rPr>
                <w:rFonts w:cs="Arial"/>
                <w:b/>
                <w:sz w:val="20"/>
                <w:szCs w:val="20"/>
              </w:rPr>
            </w:pPr>
            <w:r>
              <w:rPr>
                <w:rFonts w:cs="Arial"/>
                <w:b/>
                <w:sz w:val="20"/>
                <w:szCs w:val="20"/>
              </w:rPr>
              <w:t>Partially Attained Low Risk</w:t>
            </w:r>
          </w:p>
          <w:p w14:paraId="29370215" w14:textId="77777777" w:rsidR="00460D43" w:rsidRDefault="005718EE">
            <w:pPr>
              <w:keepNext/>
              <w:spacing w:before="60" w:after="60"/>
              <w:jc w:val="center"/>
              <w:rPr>
                <w:rFonts w:cs="Arial"/>
                <w:b/>
                <w:sz w:val="20"/>
                <w:szCs w:val="20"/>
              </w:rPr>
            </w:pPr>
            <w:r>
              <w:rPr>
                <w:rFonts w:cs="Arial"/>
                <w:b/>
                <w:sz w:val="20"/>
                <w:szCs w:val="20"/>
              </w:rPr>
              <w:t>(PA Low)</w:t>
            </w:r>
          </w:p>
        </w:tc>
        <w:tc>
          <w:tcPr>
            <w:tcW w:w="1843" w:type="dxa"/>
            <w:vAlign w:val="center"/>
          </w:tcPr>
          <w:p w14:paraId="3E57A95C" w14:textId="77777777" w:rsidR="00460D43" w:rsidRDefault="005718EE">
            <w:pPr>
              <w:keepNext/>
              <w:spacing w:before="60" w:after="60"/>
              <w:jc w:val="center"/>
              <w:rPr>
                <w:rFonts w:cs="Arial"/>
                <w:b/>
                <w:sz w:val="20"/>
                <w:szCs w:val="20"/>
              </w:rPr>
            </w:pPr>
            <w:r>
              <w:rPr>
                <w:rFonts w:cs="Arial"/>
                <w:b/>
                <w:sz w:val="20"/>
                <w:szCs w:val="20"/>
              </w:rPr>
              <w:t>Partially Attained Moderate Risk</w:t>
            </w:r>
          </w:p>
          <w:p w14:paraId="4408FE12" w14:textId="77777777" w:rsidR="00460D43" w:rsidRDefault="005718EE">
            <w:pPr>
              <w:keepNext/>
              <w:spacing w:before="60" w:after="60"/>
              <w:jc w:val="center"/>
              <w:rPr>
                <w:rFonts w:cs="Arial"/>
                <w:b/>
                <w:sz w:val="20"/>
                <w:szCs w:val="20"/>
              </w:rPr>
            </w:pPr>
            <w:r>
              <w:rPr>
                <w:rFonts w:cs="Arial"/>
                <w:b/>
                <w:sz w:val="20"/>
                <w:szCs w:val="20"/>
              </w:rPr>
              <w:t>(PA Moderate)</w:t>
            </w:r>
          </w:p>
        </w:tc>
        <w:tc>
          <w:tcPr>
            <w:tcW w:w="1843" w:type="dxa"/>
            <w:vAlign w:val="center"/>
          </w:tcPr>
          <w:p w14:paraId="2807D59A" w14:textId="77777777" w:rsidR="00460D43" w:rsidRDefault="005718EE">
            <w:pPr>
              <w:keepNext/>
              <w:spacing w:before="60" w:after="60"/>
              <w:jc w:val="center"/>
              <w:rPr>
                <w:rFonts w:cs="Arial"/>
                <w:b/>
                <w:sz w:val="20"/>
                <w:szCs w:val="20"/>
              </w:rPr>
            </w:pPr>
            <w:r>
              <w:rPr>
                <w:rFonts w:cs="Arial"/>
                <w:b/>
                <w:sz w:val="20"/>
                <w:szCs w:val="20"/>
              </w:rPr>
              <w:t>Partially Attained High Risk</w:t>
            </w:r>
          </w:p>
          <w:p w14:paraId="4F9A3F59" w14:textId="77777777" w:rsidR="00460D43" w:rsidRDefault="005718EE">
            <w:pPr>
              <w:keepNext/>
              <w:spacing w:before="60" w:after="60"/>
              <w:jc w:val="center"/>
              <w:rPr>
                <w:rFonts w:cs="Arial"/>
                <w:b/>
                <w:sz w:val="20"/>
                <w:szCs w:val="20"/>
              </w:rPr>
            </w:pPr>
            <w:r>
              <w:rPr>
                <w:rFonts w:cs="Arial"/>
                <w:b/>
                <w:sz w:val="20"/>
                <w:szCs w:val="20"/>
              </w:rPr>
              <w:t>(PA High)</w:t>
            </w:r>
          </w:p>
        </w:tc>
        <w:tc>
          <w:tcPr>
            <w:tcW w:w="1843" w:type="dxa"/>
            <w:vAlign w:val="center"/>
          </w:tcPr>
          <w:p w14:paraId="6B7D2155" w14:textId="77777777" w:rsidR="00460D43" w:rsidRDefault="005718EE">
            <w:pPr>
              <w:keepNext/>
              <w:spacing w:before="60" w:after="60"/>
              <w:jc w:val="center"/>
              <w:rPr>
                <w:rFonts w:cs="Arial"/>
                <w:b/>
                <w:sz w:val="20"/>
                <w:szCs w:val="20"/>
              </w:rPr>
            </w:pPr>
            <w:r>
              <w:rPr>
                <w:rFonts w:cs="Arial"/>
                <w:b/>
                <w:sz w:val="20"/>
                <w:szCs w:val="20"/>
              </w:rPr>
              <w:t>Partially Attained Critical Risk</w:t>
            </w:r>
          </w:p>
          <w:p w14:paraId="3A749837" w14:textId="77777777" w:rsidR="00460D43" w:rsidRDefault="005718EE">
            <w:pPr>
              <w:keepNext/>
              <w:spacing w:before="60" w:after="60"/>
              <w:jc w:val="center"/>
              <w:rPr>
                <w:rFonts w:cs="Arial"/>
                <w:b/>
                <w:sz w:val="20"/>
                <w:szCs w:val="20"/>
              </w:rPr>
            </w:pPr>
            <w:r>
              <w:rPr>
                <w:rFonts w:cs="Arial"/>
                <w:b/>
                <w:sz w:val="20"/>
                <w:szCs w:val="20"/>
              </w:rPr>
              <w:t>(PA Critical)</w:t>
            </w:r>
          </w:p>
        </w:tc>
      </w:tr>
      <w:tr w:rsidR="00E856B8" w14:paraId="0AE4F24F" w14:textId="77777777">
        <w:tc>
          <w:tcPr>
            <w:tcW w:w="1384" w:type="dxa"/>
            <w:vAlign w:val="center"/>
          </w:tcPr>
          <w:p w14:paraId="733711A6" w14:textId="77777777" w:rsidR="00460D43" w:rsidRDefault="005718EE">
            <w:pPr>
              <w:keepNext/>
              <w:spacing w:before="60" w:after="60"/>
              <w:rPr>
                <w:rFonts w:cs="Arial"/>
                <w:b/>
                <w:sz w:val="20"/>
                <w:szCs w:val="20"/>
              </w:rPr>
            </w:pPr>
            <w:r>
              <w:rPr>
                <w:rFonts w:cs="Arial"/>
                <w:b/>
                <w:sz w:val="20"/>
                <w:szCs w:val="20"/>
              </w:rPr>
              <w:t>Subsection</w:t>
            </w:r>
          </w:p>
        </w:tc>
        <w:tc>
          <w:tcPr>
            <w:tcW w:w="1701" w:type="dxa"/>
            <w:vAlign w:val="center"/>
          </w:tcPr>
          <w:p w14:paraId="22AD1441" w14:textId="77777777" w:rsidR="00460D43" w:rsidRDefault="005718E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4EEBA55" w14:textId="77777777" w:rsidR="00460D43" w:rsidRDefault="005718EE"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356F3BFA" w14:textId="77777777" w:rsidR="00460D43" w:rsidRDefault="005718E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5CAB48" w14:textId="77777777" w:rsidR="00460D43" w:rsidRDefault="005718E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923AB3F" w14:textId="77777777" w:rsidR="00460D43" w:rsidRDefault="005718E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86D4B4E" w14:textId="77777777" w:rsidR="00460D43" w:rsidRDefault="005718E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3EECABF" w14:textId="77777777" w:rsidR="00460D43" w:rsidRDefault="005718E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856B8" w14:paraId="4777D26C" w14:textId="77777777">
        <w:tc>
          <w:tcPr>
            <w:tcW w:w="1384" w:type="dxa"/>
            <w:vAlign w:val="center"/>
          </w:tcPr>
          <w:p w14:paraId="0C3069EA" w14:textId="77777777" w:rsidR="00460D43" w:rsidRDefault="005718EE">
            <w:pPr>
              <w:keepNext/>
              <w:spacing w:before="60" w:after="60"/>
              <w:rPr>
                <w:rFonts w:cs="Arial"/>
                <w:b/>
                <w:sz w:val="20"/>
                <w:szCs w:val="20"/>
              </w:rPr>
            </w:pPr>
            <w:r>
              <w:rPr>
                <w:rFonts w:cs="Arial"/>
                <w:b/>
                <w:sz w:val="20"/>
                <w:szCs w:val="20"/>
              </w:rPr>
              <w:t>Criteria</w:t>
            </w:r>
          </w:p>
        </w:tc>
        <w:tc>
          <w:tcPr>
            <w:tcW w:w="1701" w:type="dxa"/>
            <w:vAlign w:val="center"/>
          </w:tcPr>
          <w:p w14:paraId="385BE5BD" w14:textId="77777777" w:rsidR="00460D43" w:rsidRDefault="005718E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895230" w14:textId="77777777" w:rsidR="00460D43" w:rsidRDefault="005718EE"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0722BCB4" w14:textId="77777777" w:rsidR="00460D43" w:rsidRDefault="005718E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AAE00E2" w14:textId="77777777" w:rsidR="00460D43" w:rsidRDefault="005718E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064C07B" w14:textId="77777777" w:rsidR="00460D43" w:rsidRDefault="005718E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4391B7C" w14:textId="77777777" w:rsidR="00460D43" w:rsidRDefault="005718E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E00DA1" w14:textId="77777777" w:rsidR="00460D43" w:rsidRDefault="005718E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D059AA" w14:textId="77777777" w:rsidR="00460D43" w:rsidRDefault="005718E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856B8" w14:paraId="02D684FE" w14:textId="77777777">
        <w:tc>
          <w:tcPr>
            <w:tcW w:w="1384" w:type="dxa"/>
            <w:vAlign w:val="center"/>
          </w:tcPr>
          <w:p w14:paraId="060CC633" w14:textId="77777777" w:rsidR="00460D43" w:rsidRDefault="005718EE">
            <w:pPr>
              <w:keepNext/>
              <w:spacing w:before="60" w:after="60"/>
              <w:rPr>
                <w:rFonts w:cs="Arial"/>
                <w:b/>
                <w:sz w:val="20"/>
                <w:szCs w:val="20"/>
              </w:rPr>
            </w:pPr>
            <w:r>
              <w:rPr>
                <w:rFonts w:cs="Arial"/>
                <w:b/>
                <w:sz w:val="20"/>
                <w:szCs w:val="20"/>
              </w:rPr>
              <w:t>Attainment Rating</w:t>
            </w:r>
          </w:p>
        </w:tc>
        <w:tc>
          <w:tcPr>
            <w:tcW w:w="1701" w:type="dxa"/>
            <w:vAlign w:val="center"/>
          </w:tcPr>
          <w:p w14:paraId="331C342C" w14:textId="77777777" w:rsidR="00460D43" w:rsidRDefault="005718EE">
            <w:pPr>
              <w:keepNext/>
              <w:spacing w:before="60" w:after="60"/>
              <w:jc w:val="center"/>
              <w:rPr>
                <w:rFonts w:cs="Arial"/>
                <w:b/>
                <w:sz w:val="20"/>
                <w:szCs w:val="20"/>
              </w:rPr>
            </w:pPr>
            <w:r>
              <w:rPr>
                <w:rFonts w:cs="Arial"/>
                <w:b/>
                <w:sz w:val="20"/>
                <w:szCs w:val="20"/>
              </w:rPr>
              <w:t>Unattained Negligible Risk</w:t>
            </w:r>
          </w:p>
          <w:p w14:paraId="5C0A44D0" w14:textId="77777777" w:rsidR="00460D43" w:rsidRDefault="005718E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0FECEAF" w14:textId="77777777" w:rsidR="00460D43" w:rsidRDefault="005718EE">
            <w:pPr>
              <w:keepNext/>
              <w:spacing w:before="60" w:after="60"/>
              <w:jc w:val="center"/>
              <w:rPr>
                <w:rFonts w:cs="Arial"/>
                <w:b/>
                <w:sz w:val="20"/>
                <w:szCs w:val="20"/>
              </w:rPr>
            </w:pPr>
            <w:r>
              <w:rPr>
                <w:rFonts w:cs="Arial"/>
                <w:b/>
                <w:sz w:val="20"/>
                <w:szCs w:val="20"/>
              </w:rPr>
              <w:t>Unattained Low Risk</w:t>
            </w:r>
          </w:p>
          <w:p w14:paraId="1A4BD15D" w14:textId="77777777" w:rsidR="00460D43" w:rsidRDefault="005718EE">
            <w:pPr>
              <w:keepNext/>
              <w:spacing w:before="60" w:after="60"/>
              <w:jc w:val="center"/>
              <w:rPr>
                <w:rFonts w:cs="Arial"/>
                <w:b/>
                <w:sz w:val="20"/>
                <w:szCs w:val="20"/>
              </w:rPr>
            </w:pPr>
            <w:r>
              <w:rPr>
                <w:rFonts w:cs="Arial"/>
                <w:b/>
                <w:sz w:val="20"/>
                <w:szCs w:val="20"/>
              </w:rPr>
              <w:t>(UA Low)</w:t>
            </w:r>
          </w:p>
        </w:tc>
        <w:tc>
          <w:tcPr>
            <w:tcW w:w="1843" w:type="dxa"/>
            <w:vAlign w:val="center"/>
          </w:tcPr>
          <w:p w14:paraId="69ABA2B1" w14:textId="77777777" w:rsidR="00460D43" w:rsidRDefault="005718EE">
            <w:pPr>
              <w:keepNext/>
              <w:spacing w:before="60" w:after="60"/>
              <w:jc w:val="center"/>
              <w:rPr>
                <w:rFonts w:cs="Arial"/>
                <w:b/>
                <w:sz w:val="20"/>
                <w:szCs w:val="20"/>
              </w:rPr>
            </w:pPr>
            <w:r>
              <w:rPr>
                <w:rFonts w:cs="Arial"/>
                <w:b/>
                <w:sz w:val="20"/>
                <w:szCs w:val="20"/>
              </w:rPr>
              <w:t>Unattained Moderate Risk</w:t>
            </w:r>
          </w:p>
          <w:p w14:paraId="788D4C32" w14:textId="77777777" w:rsidR="00460D43" w:rsidRDefault="005718EE">
            <w:pPr>
              <w:keepNext/>
              <w:spacing w:before="60" w:after="60"/>
              <w:jc w:val="center"/>
              <w:rPr>
                <w:rFonts w:cs="Arial"/>
                <w:b/>
                <w:sz w:val="20"/>
                <w:szCs w:val="20"/>
              </w:rPr>
            </w:pPr>
            <w:r>
              <w:rPr>
                <w:rFonts w:cs="Arial"/>
                <w:b/>
                <w:sz w:val="20"/>
                <w:szCs w:val="20"/>
              </w:rPr>
              <w:t>(UA Moderate)</w:t>
            </w:r>
          </w:p>
        </w:tc>
        <w:tc>
          <w:tcPr>
            <w:tcW w:w="1842" w:type="dxa"/>
            <w:vAlign w:val="center"/>
          </w:tcPr>
          <w:p w14:paraId="5FB10995" w14:textId="77777777" w:rsidR="00460D43" w:rsidRDefault="005718EE">
            <w:pPr>
              <w:keepNext/>
              <w:spacing w:before="60" w:after="60"/>
              <w:jc w:val="center"/>
              <w:rPr>
                <w:rFonts w:cs="Arial"/>
                <w:b/>
                <w:sz w:val="20"/>
                <w:szCs w:val="20"/>
              </w:rPr>
            </w:pPr>
            <w:r>
              <w:rPr>
                <w:rFonts w:cs="Arial"/>
                <w:b/>
                <w:sz w:val="20"/>
                <w:szCs w:val="20"/>
              </w:rPr>
              <w:t>Unattained High Risk</w:t>
            </w:r>
          </w:p>
          <w:p w14:paraId="25C976DE" w14:textId="77777777" w:rsidR="00460D43" w:rsidRDefault="005718EE">
            <w:pPr>
              <w:keepNext/>
              <w:spacing w:before="60" w:after="60"/>
              <w:jc w:val="center"/>
              <w:rPr>
                <w:rFonts w:cs="Arial"/>
                <w:b/>
                <w:sz w:val="20"/>
                <w:szCs w:val="20"/>
              </w:rPr>
            </w:pPr>
            <w:r>
              <w:rPr>
                <w:rFonts w:cs="Arial"/>
                <w:b/>
                <w:sz w:val="20"/>
                <w:szCs w:val="20"/>
              </w:rPr>
              <w:t>(UA High)</w:t>
            </w:r>
          </w:p>
        </w:tc>
        <w:tc>
          <w:tcPr>
            <w:tcW w:w="1843" w:type="dxa"/>
            <w:vAlign w:val="center"/>
          </w:tcPr>
          <w:p w14:paraId="3CE1DF0B" w14:textId="77777777" w:rsidR="00460D43" w:rsidRDefault="005718EE">
            <w:pPr>
              <w:keepNext/>
              <w:spacing w:before="60" w:after="60"/>
              <w:jc w:val="center"/>
              <w:rPr>
                <w:rFonts w:cs="Arial"/>
                <w:b/>
                <w:sz w:val="20"/>
                <w:szCs w:val="20"/>
              </w:rPr>
            </w:pPr>
            <w:r>
              <w:rPr>
                <w:rFonts w:cs="Arial"/>
                <w:b/>
                <w:sz w:val="20"/>
                <w:szCs w:val="20"/>
              </w:rPr>
              <w:t>Unattained Critical Risk</w:t>
            </w:r>
          </w:p>
          <w:p w14:paraId="40366BE8" w14:textId="77777777" w:rsidR="00460D43" w:rsidRDefault="005718EE">
            <w:pPr>
              <w:keepNext/>
              <w:spacing w:before="60" w:after="60"/>
              <w:jc w:val="center"/>
              <w:rPr>
                <w:rFonts w:cs="Arial"/>
                <w:b/>
                <w:sz w:val="20"/>
                <w:szCs w:val="20"/>
              </w:rPr>
            </w:pPr>
            <w:r>
              <w:rPr>
                <w:rFonts w:cs="Arial"/>
                <w:b/>
                <w:sz w:val="20"/>
                <w:szCs w:val="20"/>
              </w:rPr>
              <w:t>(UA Critical)</w:t>
            </w:r>
          </w:p>
        </w:tc>
      </w:tr>
      <w:tr w:rsidR="00E856B8" w14:paraId="0F960C87" w14:textId="77777777">
        <w:tc>
          <w:tcPr>
            <w:tcW w:w="1384" w:type="dxa"/>
            <w:vAlign w:val="center"/>
          </w:tcPr>
          <w:p w14:paraId="7AB8B25A" w14:textId="77777777" w:rsidR="00460D43" w:rsidRDefault="005718EE">
            <w:pPr>
              <w:keepNext/>
              <w:spacing w:before="60" w:after="60"/>
              <w:rPr>
                <w:rFonts w:cs="Arial"/>
                <w:b/>
                <w:sz w:val="20"/>
                <w:szCs w:val="20"/>
              </w:rPr>
            </w:pPr>
            <w:r>
              <w:rPr>
                <w:rFonts w:cs="Arial"/>
                <w:b/>
                <w:sz w:val="20"/>
                <w:szCs w:val="20"/>
              </w:rPr>
              <w:t>Subsection</w:t>
            </w:r>
          </w:p>
        </w:tc>
        <w:tc>
          <w:tcPr>
            <w:tcW w:w="1701" w:type="dxa"/>
            <w:vAlign w:val="center"/>
          </w:tcPr>
          <w:p w14:paraId="1A9F1BBD" w14:textId="77777777" w:rsidR="00460D43" w:rsidRDefault="005718E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F7E192" w14:textId="77777777" w:rsidR="00460D43" w:rsidRDefault="005718E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4959BEC" w14:textId="77777777" w:rsidR="00460D43" w:rsidRDefault="005718E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A8B6634" w14:textId="77777777" w:rsidR="00460D43" w:rsidRDefault="005718E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0DCBEF1" w14:textId="77777777" w:rsidR="00460D43" w:rsidRDefault="005718E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856B8" w14:paraId="4914AEF7" w14:textId="77777777">
        <w:tc>
          <w:tcPr>
            <w:tcW w:w="1384" w:type="dxa"/>
            <w:vAlign w:val="center"/>
          </w:tcPr>
          <w:p w14:paraId="0A6B5CE1" w14:textId="77777777" w:rsidR="00460D43" w:rsidRDefault="005718EE">
            <w:pPr>
              <w:spacing w:before="60" w:after="60"/>
              <w:rPr>
                <w:rFonts w:cs="Arial"/>
                <w:b/>
                <w:sz w:val="20"/>
                <w:szCs w:val="20"/>
              </w:rPr>
            </w:pPr>
            <w:r>
              <w:rPr>
                <w:rFonts w:cs="Arial"/>
                <w:b/>
                <w:sz w:val="20"/>
                <w:szCs w:val="20"/>
              </w:rPr>
              <w:t>Criteria</w:t>
            </w:r>
          </w:p>
        </w:tc>
        <w:tc>
          <w:tcPr>
            <w:tcW w:w="1701" w:type="dxa"/>
            <w:vAlign w:val="center"/>
          </w:tcPr>
          <w:p w14:paraId="53D6E24D" w14:textId="77777777" w:rsidR="00460D43" w:rsidRDefault="005718E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5B49782" w14:textId="77777777" w:rsidR="00460D43" w:rsidRDefault="005718E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2559E1" w14:textId="77777777" w:rsidR="00460D43" w:rsidRDefault="005718E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F5C5C3" w14:textId="77777777" w:rsidR="00460D43" w:rsidRDefault="005718E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2B08616" w14:textId="77777777" w:rsidR="00460D43" w:rsidRDefault="005718E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98923AF" w14:textId="77777777" w:rsidR="00460D43" w:rsidRDefault="005718EE">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5D2AB4E8" w14:textId="77777777" w:rsidR="00460D43" w:rsidRDefault="005718E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A6B1B4C" w14:textId="77777777" w:rsidR="006331D4" w:rsidRDefault="005718E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A03057C" w14:textId="77777777" w:rsidR="00460D43" w:rsidRDefault="005718E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0F6157A" w14:textId="77777777" w:rsidR="00460D43" w:rsidRDefault="005718E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6073F" w:rsidRPr="00072079" w14:paraId="28E8C39A" w14:textId="77777777" w:rsidTr="00AF0E9F">
        <w:tc>
          <w:tcPr>
            <w:tcW w:w="2183" w:type="pct"/>
          </w:tcPr>
          <w:p w14:paraId="462F6411" w14:textId="77777777" w:rsidR="00A6073F" w:rsidRPr="00072079" w:rsidRDefault="00A6073F" w:rsidP="00E667BA">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231EA87C" w14:textId="77777777" w:rsidR="00A6073F" w:rsidRPr="00072079" w:rsidRDefault="00A6073F" w:rsidP="00E667BA">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A325B63" w14:textId="77777777" w:rsidR="00A6073F" w:rsidRPr="00072079" w:rsidRDefault="00A6073F" w:rsidP="00E667BA">
            <w:pPr>
              <w:spacing w:after="240"/>
              <w:rPr>
                <w:rFonts w:eastAsia="Calibri"/>
                <w:b/>
                <w:sz w:val="20"/>
                <w:szCs w:val="20"/>
                <w:lang w:eastAsia="en-NZ"/>
              </w:rPr>
            </w:pPr>
            <w:r w:rsidRPr="00072079">
              <w:rPr>
                <w:rFonts w:eastAsia="Calibri"/>
                <w:b/>
                <w:sz w:val="20"/>
                <w:szCs w:val="20"/>
                <w:lang w:eastAsia="en-NZ"/>
              </w:rPr>
              <w:t>Audit Evidence</w:t>
            </w:r>
          </w:p>
        </w:tc>
      </w:tr>
      <w:tr w:rsidR="00A6073F" w:rsidRPr="00072079" w14:paraId="53CB143F" w14:textId="77777777" w:rsidTr="00AF0E9F">
        <w:tc>
          <w:tcPr>
            <w:tcW w:w="2183" w:type="pct"/>
          </w:tcPr>
          <w:p w14:paraId="04A4AE3C"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3CBCEB9E"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36A7F29A"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6412CE7E" w14:textId="698036C3" w:rsidR="00A6073F" w:rsidRPr="00072079" w:rsidRDefault="00A6073F" w:rsidP="00E667BA">
            <w:pPr>
              <w:spacing w:after="240"/>
              <w:rPr>
                <w:rFonts w:eastAsia="Calibri"/>
                <w:sz w:val="20"/>
                <w:szCs w:val="20"/>
                <w:lang w:eastAsia="en-NZ"/>
              </w:rPr>
            </w:pPr>
            <w:r>
              <w:rPr>
                <w:rFonts w:eastAsia="Calibri"/>
                <w:sz w:val="20"/>
                <w:szCs w:val="20"/>
                <w:lang w:eastAsia="en-NZ"/>
              </w:rPr>
              <w:t>FA</w:t>
            </w:r>
          </w:p>
        </w:tc>
        <w:tc>
          <w:tcPr>
            <w:tcW w:w="2308" w:type="pct"/>
          </w:tcPr>
          <w:p w14:paraId="535B14C5" w14:textId="77777777" w:rsidR="00A6073F" w:rsidRPr="00A6073F" w:rsidRDefault="00A6073F" w:rsidP="00A6073F">
            <w:pPr>
              <w:spacing w:after="240"/>
              <w:rPr>
                <w:rFonts w:eastAsia="Calibri"/>
                <w:sz w:val="20"/>
                <w:szCs w:val="20"/>
                <w:lang w:eastAsia="en-NZ"/>
              </w:rPr>
            </w:pPr>
            <w:r w:rsidRPr="00A6073F">
              <w:rPr>
                <w:rFonts w:eastAsia="Calibri"/>
                <w:sz w:val="20"/>
                <w:szCs w:val="20"/>
                <w:lang w:eastAsia="en-NZ"/>
              </w:rPr>
              <w:t xml:space="preserve">Bryant House has policies, procedures, and processes to enact Te </w:t>
            </w:r>
            <w:proofErr w:type="spellStart"/>
            <w:r w:rsidRPr="00A6073F">
              <w:rPr>
                <w:rFonts w:eastAsia="Calibri"/>
                <w:sz w:val="20"/>
                <w:szCs w:val="20"/>
                <w:lang w:eastAsia="en-NZ"/>
              </w:rPr>
              <w:t>Tiriti</w:t>
            </w:r>
            <w:proofErr w:type="spellEnd"/>
            <w:r w:rsidRPr="00A6073F">
              <w:rPr>
                <w:rFonts w:eastAsia="Calibri"/>
                <w:sz w:val="20"/>
                <w:szCs w:val="20"/>
                <w:lang w:eastAsia="en-NZ"/>
              </w:rPr>
              <w:t xml:space="preserve"> o Waitangi in all aspects of its work. The organisation has embedded a Māori model of health into care planning processes. These are reflected in the values of the organisation and confirmed at interview with residents who identified as Māori. Manu </w:t>
            </w:r>
            <w:proofErr w:type="spellStart"/>
            <w:r w:rsidRPr="00A6073F">
              <w:rPr>
                <w:rFonts w:eastAsia="Calibri"/>
                <w:sz w:val="20"/>
                <w:szCs w:val="20"/>
                <w:lang w:eastAsia="en-NZ"/>
              </w:rPr>
              <w:t>motuhake</w:t>
            </w:r>
            <w:proofErr w:type="spellEnd"/>
            <w:r w:rsidRPr="00A6073F">
              <w:rPr>
                <w:rFonts w:eastAsia="Calibri"/>
                <w:sz w:val="20"/>
                <w:szCs w:val="20"/>
                <w:lang w:eastAsia="en-NZ"/>
              </w:rPr>
              <w:t xml:space="preserve"> is respected. The resident interviewed reported that staff respected their right to self-determination, they felt culturally safe and that they are not afraid to speak up if they feel their world view has not been fully considered.</w:t>
            </w:r>
          </w:p>
          <w:p w14:paraId="6838BC81" w14:textId="77777777" w:rsidR="00A6073F" w:rsidRPr="00A6073F" w:rsidRDefault="00A6073F" w:rsidP="00A6073F">
            <w:pPr>
              <w:spacing w:after="240"/>
              <w:rPr>
                <w:rFonts w:eastAsia="Calibri"/>
                <w:sz w:val="20"/>
                <w:szCs w:val="20"/>
                <w:lang w:eastAsia="en-NZ"/>
              </w:rPr>
            </w:pPr>
            <w:r w:rsidRPr="00A6073F">
              <w:rPr>
                <w:rFonts w:eastAsia="Calibri"/>
                <w:sz w:val="20"/>
                <w:szCs w:val="20"/>
                <w:lang w:eastAsia="en-NZ"/>
              </w:rPr>
              <w:t>A Māori health plan has been developed with input from cultural advisers and is used for residents who identify as Māori. Staff who identify as Māori, confirmed that services were provided in a culturally safe manner and that they have input into how services are developed and delivered.</w:t>
            </w:r>
          </w:p>
          <w:p w14:paraId="40889BBA" w14:textId="63A49321" w:rsidR="00A6073F" w:rsidRPr="00072079" w:rsidRDefault="00A6073F" w:rsidP="00A6073F">
            <w:pPr>
              <w:spacing w:after="240"/>
              <w:rPr>
                <w:rFonts w:eastAsia="Calibri"/>
                <w:sz w:val="20"/>
                <w:szCs w:val="20"/>
                <w:lang w:eastAsia="en-NZ"/>
              </w:rPr>
            </w:pPr>
            <w:r w:rsidRPr="00A6073F">
              <w:rPr>
                <w:rFonts w:eastAsia="Calibri"/>
                <w:sz w:val="20"/>
                <w:szCs w:val="20"/>
                <w:lang w:eastAsia="en-NZ"/>
              </w:rPr>
              <w:t>The owner/general manager (GM) is aware of the requirement to recruit and retain a Māori workforce across all levels of the organisation and this is identified in staffing policy and procedure. There are staff at Bryant House who identify as Māori; nursing and health service assistants (HCA).</w:t>
            </w:r>
          </w:p>
        </w:tc>
      </w:tr>
      <w:tr w:rsidR="00A6073F" w:rsidRPr="00072079" w14:paraId="28A368C3" w14:textId="77777777" w:rsidTr="00AF0E9F">
        <w:tc>
          <w:tcPr>
            <w:tcW w:w="2183" w:type="pct"/>
          </w:tcPr>
          <w:p w14:paraId="30D4A162" w14:textId="77777777" w:rsidR="00A6073F" w:rsidRPr="00072079" w:rsidRDefault="00A6073F" w:rsidP="00E667BA">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6840070A" w14:textId="77777777" w:rsidR="00A6073F" w:rsidRPr="00072079" w:rsidRDefault="00A6073F" w:rsidP="00E667BA">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7B5AEDAF" w14:textId="77777777" w:rsidR="00A6073F" w:rsidRPr="00072079" w:rsidRDefault="00A6073F" w:rsidP="00E667BA">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6A5D57B8" w14:textId="77777777" w:rsidR="00A6073F" w:rsidRPr="00072079" w:rsidRDefault="00A6073F" w:rsidP="00E667BA">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9FB2582" w14:textId="7E86A08E" w:rsidR="00A6073F" w:rsidRPr="00072079" w:rsidRDefault="00A6073F" w:rsidP="00E667BA">
            <w:pPr>
              <w:spacing w:after="240"/>
              <w:rPr>
                <w:rFonts w:eastAsia="Calibri"/>
                <w:sz w:val="20"/>
                <w:szCs w:val="20"/>
                <w:lang w:eastAsia="en-NZ"/>
              </w:rPr>
            </w:pPr>
            <w:r>
              <w:rPr>
                <w:rFonts w:eastAsia="Calibri"/>
                <w:sz w:val="20"/>
                <w:szCs w:val="20"/>
                <w:lang w:eastAsia="en-NZ"/>
              </w:rPr>
              <w:t>FA</w:t>
            </w:r>
          </w:p>
        </w:tc>
        <w:tc>
          <w:tcPr>
            <w:tcW w:w="2308" w:type="pct"/>
          </w:tcPr>
          <w:p w14:paraId="16E141A1" w14:textId="77777777" w:rsidR="00A6073F" w:rsidRPr="00A6073F" w:rsidRDefault="00A6073F" w:rsidP="00A6073F">
            <w:pPr>
              <w:spacing w:after="240"/>
              <w:rPr>
                <w:rFonts w:eastAsia="Calibri"/>
                <w:sz w:val="20"/>
                <w:szCs w:val="20"/>
                <w:lang w:eastAsia="en-NZ"/>
              </w:rPr>
            </w:pPr>
            <w:r w:rsidRPr="00A6073F">
              <w:rPr>
                <w:rFonts w:eastAsia="Calibri"/>
                <w:sz w:val="20"/>
                <w:szCs w:val="20"/>
                <w:lang w:eastAsia="en-NZ"/>
              </w:rPr>
              <w:t xml:space="preserve">Bryant House identifies and works in partnership with Pacific communities and organisations to provide a Pacific plan that support culturally safe practices for Pacific peoples using the service. On the day of audit, there were residents and staff who identify as Pasifika. The organisation’s Pacific People’s Culture and General Awareness Policy refers to Ola </w:t>
            </w:r>
            <w:proofErr w:type="spellStart"/>
            <w:r w:rsidRPr="00A6073F">
              <w:rPr>
                <w:rFonts w:eastAsia="Calibri"/>
                <w:sz w:val="20"/>
                <w:szCs w:val="20"/>
                <w:lang w:eastAsia="en-NZ"/>
              </w:rPr>
              <w:t>Manuia</w:t>
            </w:r>
            <w:proofErr w:type="spellEnd"/>
            <w:r w:rsidRPr="00A6073F">
              <w:rPr>
                <w:rFonts w:eastAsia="Calibri"/>
                <w:sz w:val="20"/>
                <w:szCs w:val="20"/>
                <w:lang w:eastAsia="en-NZ"/>
              </w:rPr>
              <w:t xml:space="preserve"> Pacific Health and Wellbeing Action Plan 2020-2025. The policy lists contact details for Pasifika groups available for guidance and consultation. The policy also states Pacific models of care will be utilised within the plan of care when indicated</w:t>
            </w:r>
          </w:p>
          <w:p w14:paraId="52DAA2C6" w14:textId="5A9F77DB" w:rsidR="00A6073F" w:rsidRPr="00072079" w:rsidRDefault="00A6073F" w:rsidP="00A6073F">
            <w:pPr>
              <w:spacing w:after="240"/>
              <w:rPr>
                <w:rFonts w:eastAsia="Calibri"/>
                <w:color w:val="FF0000"/>
                <w:sz w:val="20"/>
                <w:szCs w:val="20"/>
                <w:lang w:eastAsia="en-NZ"/>
              </w:rPr>
            </w:pPr>
            <w:r w:rsidRPr="00A6073F">
              <w:rPr>
                <w:rFonts w:eastAsia="Calibri"/>
                <w:sz w:val="20"/>
                <w:szCs w:val="20"/>
                <w:lang w:eastAsia="en-NZ"/>
              </w:rPr>
              <w:t>Pasifika resident interview reported that worldview, cultural and spiritual beliefs are supported.</w:t>
            </w:r>
          </w:p>
        </w:tc>
      </w:tr>
      <w:tr w:rsidR="00A6073F" w:rsidRPr="00072079" w14:paraId="27072C1A" w14:textId="77777777" w:rsidTr="00AF0E9F">
        <w:tc>
          <w:tcPr>
            <w:tcW w:w="2183" w:type="pct"/>
          </w:tcPr>
          <w:p w14:paraId="1FF6CAB9"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1.3: My rights during service delivery</w:t>
            </w:r>
          </w:p>
          <w:p w14:paraId="59CBD26E"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7B549AC7"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7C2B5CE"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3C5A73C" w14:textId="2476EB42" w:rsidR="00A6073F" w:rsidRPr="00072079" w:rsidRDefault="000E3BD1" w:rsidP="00E667BA">
            <w:pPr>
              <w:spacing w:after="240"/>
              <w:rPr>
                <w:rFonts w:eastAsia="Calibri"/>
                <w:sz w:val="20"/>
                <w:szCs w:val="20"/>
                <w:lang w:eastAsia="en-NZ"/>
              </w:rPr>
            </w:pPr>
            <w:r>
              <w:rPr>
                <w:rFonts w:eastAsia="Calibri"/>
                <w:sz w:val="20"/>
                <w:szCs w:val="20"/>
                <w:lang w:eastAsia="en-NZ"/>
              </w:rPr>
              <w:t>FA</w:t>
            </w:r>
          </w:p>
        </w:tc>
        <w:tc>
          <w:tcPr>
            <w:tcW w:w="2308" w:type="pct"/>
          </w:tcPr>
          <w:p w14:paraId="50AD64F7" w14:textId="2B4B54D0" w:rsidR="00A6073F" w:rsidRPr="00072079" w:rsidRDefault="000153C0" w:rsidP="00E667BA">
            <w:pPr>
              <w:spacing w:after="240"/>
              <w:rPr>
                <w:rFonts w:eastAsia="Calibri"/>
                <w:sz w:val="20"/>
                <w:szCs w:val="20"/>
                <w:lang w:eastAsia="en-NZ"/>
              </w:rPr>
            </w:pPr>
            <w:r w:rsidRPr="000153C0">
              <w:rPr>
                <w:rFonts w:eastAsia="Calibri"/>
                <w:sz w:val="20"/>
                <w:szCs w:val="20"/>
                <w:lang w:eastAsia="en-NZ"/>
              </w:rPr>
              <w:t xml:space="preserve">The Code of Health and Disability Service Consumer Rights (the Code) is available and displayed in English and Māori throughout the facility. Residents identifying as Māori said that all staff respect their rights, that they are supported to know and understand their rights and that their mana </w:t>
            </w:r>
            <w:proofErr w:type="spellStart"/>
            <w:r w:rsidRPr="000153C0">
              <w:rPr>
                <w:rFonts w:eastAsia="Calibri"/>
                <w:sz w:val="20"/>
                <w:szCs w:val="20"/>
                <w:lang w:eastAsia="en-NZ"/>
              </w:rPr>
              <w:t>motuhake</w:t>
            </w:r>
            <w:proofErr w:type="spellEnd"/>
            <w:r w:rsidRPr="000153C0">
              <w:rPr>
                <w:rFonts w:eastAsia="Calibri"/>
                <w:sz w:val="20"/>
                <w:szCs w:val="20"/>
                <w:lang w:eastAsia="en-NZ"/>
              </w:rPr>
              <w:t xml:space="preserve"> was recognised and respected. Enduring Power of Attorney (EPOA)/whānau/family or their representative of choice are consulted in the assessment process to determine residents’ wishes and support needs when required. The service is guided by the cultural responsiveness for Māori residents’ policy when required for residents who identify as Māori.</w:t>
            </w:r>
          </w:p>
        </w:tc>
      </w:tr>
      <w:tr w:rsidR="00A6073F" w:rsidRPr="00072079" w14:paraId="65E7D0C6" w14:textId="77777777" w:rsidTr="00AF0E9F">
        <w:tc>
          <w:tcPr>
            <w:tcW w:w="2183" w:type="pct"/>
          </w:tcPr>
          <w:p w14:paraId="5933A927"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1.4: I am treated with respect</w:t>
            </w:r>
          </w:p>
          <w:p w14:paraId="2DED107D"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7A9E64A6"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29881AF5"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657EFD25" w14:textId="286ED20A" w:rsidR="00A6073F" w:rsidRPr="00072079" w:rsidRDefault="00F06638" w:rsidP="00E667BA">
            <w:pPr>
              <w:spacing w:after="240"/>
              <w:rPr>
                <w:rFonts w:eastAsia="Calibri"/>
                <w:sz w:val="20"/>
                <w:szCs w:val="20"/>
                <w:lang w:eastAsia="en-NZ"/>
              </w:rPr>
            </w:pPr>
            <w:r>
              <w:rPr>
                <w:rFonts w:eastAsia="Calibri"/>
                <w:sz w:val="20"/>
                <w:szCs w:val="20"/>
                <w:lang w:eastAsia="en-NZ"/>
              </w:rPr>
              <w:t>FA</w:t>
            </w:r>
          </w:p>
        </w:tc>
        <w:tc>
          <w:tcPr>
            <w:tcW w:w="2308" w:type="pct"/>
          </w:tcPr>
          <w:p w14:paraId="3D2C5FCC" w14:textId="77777777" w:rsidR="000E7C41" w:rsidRPr="000E7C41" w:rsidRDefault="000E7C41" w:rsidP="000E7C41">
            <w:pPr>
              <w:spacing w:after="240"/>
              <w:rPr>
                <w:rFonts w:eastAsia="Calibri"/>
                <w:sz w:val="20"/>
                <w:szCs w:val="20"/>
                <w:lang w:eastAsia="en-NZ"/>
              </w:rPr>
            </w:pPr>
            <w:r w:rsidRPr="000E7C41">
              <w:rPr>
                <w:rFonts w:eastAsia="Calibri"/>
                <w:sz w:val="20"/>
                <w:szCs w:val="20"/>
                <w:lang w:eastAsia="en-NZ"/>
              </w:rPr>
              <w:t xml:space="preserve">The admission process at Bryant House ensures that, residents and family/whanau are involved in determining their values and beliefs, culture, religion, disabilities, gender, sexual orientation, relationship status, and other social identities or characteristics. Records sampled confirmed that each resident’s individual cultural, religious, and social needs, values, and beliefs had been identified, documented, and incorporated into their care plan. </w:t>
            </w:r>
          </w:p>
          <w:p w14:paraId="6A63DACA" w14:textId="77777777" w:rsidR="000E7C41" w:rsidRPr="000E7C41" w:rsidRDefault="000E7C41" w:rsidP="000E7C41">
            <w:pPr>
              <w:spacing w:after="240"/>
              <w:rPr>
                <w:rFonts w:eastAsia="Calibri"/>
                <w:sz w:val="20"/>
                <w:szCs w:val="20"/>
                <w:lang w:eastAsia="en-NZ"/>
              </w:rPr>
            </w:pPr>
            <w:r w:rsidRPr="000E7C41">
              <w:rPr>
                <w:rFonts w:eastAsia="Calibri"/>
                <w:sz w:val="20"/>
                <w:szCs w:val="20"/>
                <w:lang w:eastAsia="en-NZ"/>
              </w:rPr>
              <w:t xml:space="preserve">Residents’ privacy, dignity, confidentiality, and preferred level of interdependence are respected. The support services manager (SSM), general manager (GM) and the registered nurse (RN) reported that residents are supported to maintain their independence. Residents were able to move freely within the facility and outside, the rest home and the secure area. COVID-19 restrictions imposed some restrictions to visitors and outings. </w:t>
            </w:r>
          </w:p>
          <w:p w14:paraId="13CD74BE" w14:textId="77777777" w:rsidR="000E7C41" w:rsidRPr="000E7C41" w:rsidRDefault="000E7C41" w:rsidP="000E7C41">
            <w:pPr>
              <w:spacing w:after="240"/>
              <w:rPr>
                <w:rFonts w:eastAsia="Calibri"/>
                <w:sz w:val="20"/>
                <w:szCs w:val="20"/>
                <w:lang w:eastAsia="en-NZ"/>
              </w:rPr>
            </w:pPr>
            <w:r w:rsidRPr="000E7C41">
              <w:rPr>
                <w:rFonts w:eastAsia="Calibri"/>
                <w:sz w:val="20"/>
                <w:szCs w:val="20"/>
                <w:lang w:eastAsia="en-NZ"/>
              </w:rPr>
              <w:t xml:space="preserve">There is a documented privacy policy that references current legislation requirements. All residents have a private room. Staff were observed respecting residents’ personal areas and privacy by knocking on the doors before entry. </w:t>
            </w:r>
          </w:p>
          <w:p w14:paraId="4C044C14" w14:textId="77777777" w:rsidR="000E7C41" w:rsidRPr="000E7C41" w:rsidRDefault="000E7C41" w:rsidP="000E7C41">
            <w:pPr>
              <w:spacing w:after="240"/>
              <w:rPr>
                <w:rFonts w:eastAsia="Calibri"/>
                <w:sz w:val="20"/>
                <w:szCs w:val="20"/>
                <w:lang w:eastAsia="en-NZ"/>
              </w:rPr>
            </w:pPr>
            <w:r w:rsidRPr="000E7C41">
              <w:rPr>
                <w:rFonts w:eastAsia="Calibri"/>
                <w:sz w:val="20"/>
                <w:szCs w:val="20"/>
                <w:lang w:eastAsia="en-NZ"/>
              </w:rPr>
              <w:t xml:space="preserve">All staff have completed online training on the Te </w:t>
            </w:r>
            <w:proofErr w:type="spellStart"/>
            <w:r w:rsidRPr="000E7C41">
              <w:rPr>
                <w:rFonts w:eastAsia="Calibri"/>
                <w:sz w:val="20"/>
                <w:szCs w:val="20"/>
                <w:lang w:eastAsia="en-NZ"/>
              </w:rPr>
              <w:t>Tiriti</w:t>
            </w:r>
            <w:proofErr w:type="spellEnd"/>
            <w:r w:rsidRPr="000E7C41">
              <w:rPr>
                <w:rFonts w:eastAsia="Calibri"/>
                <w:sz w:val="20"/>
                <w:szCs w:val="20"/>
                <w:lang w:eastAsia="en-NZ"/>
              </w:rPr>
              <w:t xml:space="preserve"> o Waitangi and was culturally inclusive of care. Care staff understand what Te </w:t>
            </w:r>
            <w:proofErr w:type="spellStart"/>
            <w:r w:rsidRPr="000E7C41">
              <w:rPr>
                <w:rFonts w:eastAsia="Calibri"/>
                <w:sz w:val="20"/>
                <w:szCs w:val="20"/>
                <w:lang w:eastAsia="en-NZ"/>
              </w:rPr>
              <w:t>Tiriti</w:t>
            </w:r>
            <w:proofErr w:type="spellEnd"/>
            <w:r w:rsidRPr="000E7C41">
              <w:rPr>
                <w:rFonts w:eastAsia="Calibri"/>
                <w:sz w:val="20"/>
                <w:szCs w:val="20"/>
                <w:lang w:eastAsia="en-NZ"/>
              </w:rPr>
              <w:t xml:space="preserve"> o Waitangi means to their practice with </w:t>
            </w:r>
            <w:proofErr w:type="spellStart"/>
            <w:r w:rsidRPr="000E7C41">
              <w:rPr>
                <w:rFonts w:eastAsia="Calibri"/>
                <w:sz w:val="20"/>
                <w:szCs w:val="20"/>
                <w:lang w:eastAsia="en-NZ"/>
              </w:rPr>
              <w:t>te</w:t>
            </w:r>
            <w:proofErr w:type="spellEnd"/>
            <w:r w:rsidRPr="000E7C41">
              <w:rPr>
                <w:rFonts w:eastAsia="Calibri"/>
                <w:sz w:val="20"/>
                <w:szCs w:val="20"/>
                <w:lang w:eastAsia="en-NZ"/>
              </w:rPr>
              <w:t xml:space="preserve"> </w:t>
            </w:r>
            <w:proofErr w:type="spellStart"/>
            <w:r w:rsidRPr="000E7C41">
              <w:rPr>
                <w:rFonts w:eastAsia="Calibri"/>
                <w:sz w:val="20"/>
                <w:szCs w:val="20"/>
                <w:lang w:eastAsia="en-NZ"/>
              </w:rPr>
              <w:t>reo</w:t>
            </w:r>
            <w:proofErr w:type="spellEnd"/>
            <w:r w:rsidRPr="000E7C41">
              <w:rPr>
                <w:rFonts w:eastAsia="Calibri"/>
                <w:sz w:val="20"/>
                <w:szCs w:val="20"/>
                <w:lang w:eastAsia="en-NZ"/>
              </w:rPr>
              <w:t xml:space="preserve"> Māori and tikanga Māori being promoted. The organisation has acknowledged tikanga practices in the policies and procedures reviewed and in the Māori care planning process. Residents and whānau reported that their values, beliefs, and language is respected in the care planning process.</w:t>
            </w:r>
          </w:p>
          <w:p w14:paraId="53C273F8" w14:textId="5BE777CD" w:rsidR="00A6073F" w:rsidRPr="00072079" w:rsidRDefault="000E7C41" w:rsidP="000E7C41">
            <w:pPr>
              <w:spacing w:after="240"/>
              <w:rPr>
                <w:rFonts w:eastAsia="Calibri"/>
                <w:sz w:val="20"/>
                <w:szCs w:val="20"/>
                <w:lang w:eastAsia="en-NZ"/>
              </w:rPr>
            </w:pPr>
            <w:r w:rsidRPr="000E7C41">
              <w:rPr>
                <w:rFonts w:eastAsia="Calibri"/>
                <w:sz w:val="20"/>
                <w:szCs w:val="20"/>
                <w:lang w:eastAsia="en-NZ"/>
              </w:rPr>
              <w:t>Close circuit television (CCTV) monitors communal areas, and signage at the entrance to the facility informs everyone who enters that monitoring is operating.</w:t>
            </w:r>
          </w:p>
        </w:tc>
      </w:tr>
      <w:tr w:rsidR="00A6073F" w:rsidRPr="00072079" w14:paraId="5ADA4403" w14:textId="77777777" w:rsidTr="00AF0E9F">
        <w:tc>
          <w:tcPr>
            <w:tcW w:w="2183" w:type="pct"/>
          </w:tcPr>
          <w:p w14:paraId="09413A6A"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1.5: I am protected from abuse</w:t>
            </w:r>
          </w:p>
          <w:p w14:paraId="266A9900" w14:textId="77777777" w:rsidR="00A6073F" w:rsidRPr="00072079" w:rsidRDefault="00A6073F" w:rsidP="00E667BA">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627C5A15"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5798C399"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1A94BAF9" w14:textId="3DA31525" w:rsidR="00A6073F" w:rsidRPr="00072079" w:rsidRDefault="00DF248B" w:rsidP="00E667BA">
            <w:pPr>
              <w:spacing w:after="240"/>
              <w:rPr>
                <w:rFonts w:eastAsia="Calibri"/>
                <w:sz w:val="20"/>
                <w:szCs w:val="20"/>
                <w:lang w:eastAsia="en-NZ"/>
              </w:rPr>
            </w:pPr>
            <w:r>
              <w:rPr>
                <w:rFonts w:eastAsia="Calibri"/>
                <w:sz w:val="20"/>
                <w:szCs w:val="20"/>
                <w:lang w:eastAsia="en-NZ"/>
              </w:rPr>
              <w:t>FA</w:t>
            </w:r>
          </w:p>
        </w:tc>
        <w:tc>
          <w:tcPr>
            <w:tcW w:w="2308" w:type="pct"/>
          </w:tcPr>
          <w:p w14:paraId="7B77D7FC" w14:textId="77777777" w:rsidR="00566797" w:rsidRPr="00566797" w:rsidRDefault="00566797" w:rsidP="00566797">
            <w:pPr>
              <w:spacing w:after="240"/>
              <w:rPr>
                <w:rFonts w:eastAsia="Calibri"/>
                <w:sz w:val="20"/>
                <w:szCs w:val="20"/>
                <w:lang w:eastAsia="en-NZ"/>
              </w:rPr>
            </w:pPr>
            <w:r w:rsidRPr="00566797">
              <w:rPr>
                <w:rFonts w:eastAsia="Calibri"/>
                <w:sz w:val="20"/>
                <w:szCs w:val="20"/>
                <w:lang w:eastAsia="en-NZ"/>
              </w:rPr>
              <w:t>The SSM, GM and RN stated that any observed or reported racism, abuse or exploitation at Bryant House is addressed promptly and they are guided by the code of conduct.</w:t>
            </w:r>
          </w:p>
          <w:p w14:paraId="3FA5D1A3" w14:textId="77777777" w:rsidR="00566797" w:rsidRPr="00566797" w:rsidRDefault="00566797" w:rsidP="00566797">
            <w:pPr>
              <w:spacing w:after="240"/>
              <w:rPr>
                <w:rFonts w:eastAsia="Calibri"/>
                <w:sz w:val="20"/>
                <w:szCs w:val="20"/>
                <w:lang w:eastAsia="en-NZ"/>
              </w:rPr>
            </w:pPr>
            <w:r w:rsidRPr="00566797">
              <w:rPr>
                <w:rFonts w:eastAsia="Calibri"/>
                <w:sz w:val="20"/>
                <w:szCs w:val="20"/>
                <w:lang w:eastAsia="en-NZ"/>
              </w:rPr>
              <w:t>Residents and family/whanau of residents expressed that they have not witnessed any abuse or neglect, they are treated fairly, they feel safe, and protected from abuse and neglect. There are CCTV, and monitoring systems in place, such as residents’ satisfaction surveys and residents’ meetings, to monitor the effectiveness of the processes in place to safeguard residents.</w:t>
            </w:r>
          </w:p>
          <w:p w14:paraId="56D595A2" w14:textId="5768340E" w:rsidR="00A6073F" w:rsidRPr="00072079" w:rsidRDefault="00566797" w:rsidP="00566797">
            <w:pPr>
              <w:spacing w:after="240"/>
              <w:rPr>
                <w:rFonts w:eastAsia="Calibri"/>
                <w:sz w:val="20"/>
                <w:szCs w:val="20"/>
                <w:lang w:eastAsia="en-NZ"/>
              </w:rPr>
            </w:pPr>
            <w:r w:rsidRPr="00566797">
              <w:rPr>
                <w:rFonts w:eastAsia="Calibri"/>
                <w:sz w:val="20"/>
                <w:szCs w:val="20"/>
                <w:lang w:eastAsia="en-NZ"/>
              </w:rPr>
              <w:t xml:space="preserve">During interview, the RN, GM and SSM stated that a holistic model of health at Bryant House is promoted, that encompasses an individualised approach that ensures best outcomes for all. A Māori health care plan was sighted and includes the use of Te Whare Tapa </w:t>
            </w:r>
            <w:proofErr w:type="spellStart"/>
            <w:r w:rsidRPr="00566797">
              <w:rPr>
                <w:rFonts w:eastAsia="Calibri"/>
                <w:sz w:val="20"/>
                <w:szCs w:val="20"/>
                <w:lang w:eastAsia="en-NZ"/>
              </w:rPr>
              <w:t>Wha</w:t>
            </w:r>
            <w:proofErr w:type="spellEnd"/>
            <w:r w:rsidRPr="00566797">
              <w:rPr>
                <w:rFonts w:eastAsia="Calibri"/>
                <w:sz w:val="20"/>
                <w:szCs w:val="20"/>
                <w:lang w:eastAsia="en-NZ"/>
              </w:rPr>
              <w:t xml:space="preserve"> model of care to ensure best wellbeing outcomes for residents who identify as Māori.</w:t>
            </w:r>
          </w:p>
        </w:tc>
      </w:tr>
      <w:tr w:rsidR="00A6073F" w:rsidRPr="00072079" w14:paraId="1EC9A553" w14:textId="77777777" w:rsidTr="00AF0E9F">
        <w:tc>
          <w:tcPr>
            <w:tcW w:w="2183" w:type="pct"/>
          </w:tcPr>
          <w:p w14:paraId="67B2D6F5"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52ED567C"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61BB8F2"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20931D51"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6D87A93" w14:textId="4C961F83" w:rsidR="00A6073F" w:rsidRPr="00072079" w:rsidRDefault="0024612A" w:rsidP="00E667BA">
            <w:pPr>
              <w:spacing w:after="240"/>
              <w:rPr>
                <w:rFonts w:eastAsia="Calibri"/>
                <w:sz w:val="20"/>
                <w:szCs w:val="20"/>
                <w:lang w:eastAsia="en-NZ"/>
              </w:rPr>
            </w:pPr>
            <w:r>
              <w:rPr>
                <w:rFonts w:eastAsia="Calibri"/>
                <w:sz w:val="20"/>
                <w:szCs w:val="20"/>
                <w:lang w:eastAsia="en-NZ"/>
              </w:rPr>
              <w:t>FA</w:t>
            </w:r>
          </w:p>
        </w:tc>
        <w:tc>
          <w:tcPr>
            <w:tcW w:w="2308" w:type="pct"/>
          </w:tcPr>
          <w:p w14:paraId="79E3448C" w14:textId="1D82FBB4" w:rsidR="00A6073F" w:rsidRPr="00072079" w:rsidRDefault="005F0249" w:rsidP="00E667BA">
            <w:pPr>
              <w:spacing w:after="240"/>
              <w:rPr>
                <w:rFonts w:eastAsia="Calibri"/>
                <w:sz w:val="20"/>
                <w:szCs w:val="20"/>
                <w:lang w:eastAsia="en-NZ"/>
              </w:rPr>
            </w:pPr>
            <w:r w:rsidRPr="005F0249">
              <w:rPr>
                <w:rFonts w:eastAsia="Calibri"/>
                <w:sz w:val="20"/>
                <w:szCs w:val="20"/>
                <w:lang w:eastAsia="en-NZ"/>
              </w:rPr>
              <w:t>Three staff who identify as Māori, assist staff to support cultural practice. Residents who identify as Māori are offered the opportunity to be supported by the local Māori health care provider. Evidence was sighted of supported decision making, being fully informed, the opportunity to choose and cultural support when a resident had a choice of treatment options available to them. Staff have received training on tikanga best practice.</w:t>
            </w:r>
          </w:p>
        </w:tc>
      </w:tr>
      <w:tr w:rsidR="00A6073F" w:rsidRPr="00072079" w14:paraId="12A349BE" w14:textId="77777777" w:rsidTr="00AF0E9F">
        <w:tc>
          <w:tcPr>
            <w:tcW w:w="2183" w:type="pct"/>
          </w:tcPr>
          <w:p w14:paraId="38D81B5F"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1.8: I have the right to complain</w:t>
            </w:r>
          </w:p>
          <w:p w14:paraId="559EEA85"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C97D671"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780A9CFE"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4A35A459" w14:textId="43753659" w:rsidR="00A6073F" w:rsidRPr="00072079" w:rsidRDefault="00F66BCB" w:rsidP="00E667BA">
            <w:pPr>
              <w:spacing w:after="240"/>
              <w:rPr>
                <w:rFonts w:eastAsia="Calibri"/>
                <w:sz w:val="20"/>
                <w:szCs w:val="20"/>
                <w:lang w:eastAsia="en-NZ"/>
              </w:rPr>
            </w:pPr>
            <w:r>
              <w:rPr>
                <w:rFonts w:eastAsia="Calibri"/>
                <w:sz w:val="20"/>
                <w:szCs w:val="20"/>
                <w:lang w:eastAsia="en-NZ"/>
              </w:rPr>
              <w:t>FA</w:t>
            </w:r>
          </w:p>
        </w:tc>
        <w:tc>
          <w:tcPr>
            <w:tcW w:w="2308" w:type="pct"/>
          </w:tcPr>
          <w:p w14:paraId="06EECFB7" w14:textId="10B69C87" w:rsidR="00A6073F" w:rsidRPr="00072079" w:rsidRDefault="009F55A9" w:rsidP="00E667BA">
            <w:pPr>
              <w:spacing w:after="240"/>
              <w:rPr>
                <w:rFonts w:eastAsia="Calibri"/>
                <w:sz w:val="20"/>
                <w:szCs w:val="20"/>
                <w:lang w:eastAsia="en-NZ"/>
              </w:rPr>
            </w:pPr>
            <w:r w:rsidRPr="009F55A9">
              <w:rPr>
                <w:rFonts w:eastAsia="Calibri"/>
                <w:sz w:val="20"/>
                <w:szCs w:val="20"/>
                <w:lang w:eastAsia="en-NZ"/>
              </w:rPr>
              <w:t xml:space="preserve">A fair, transparent, and equitable system is in place to receive and resolve complaints that leads to improvements. This meets the requirements of consumer rights legislation. All residents and their whānau are provided with information regarding the complaints process, and advocacy services, on entry. Information regarding the complaints process is displayed and is available in </w:t>
            </w:r>
            <w:proofErr w:type="spellStart"/>
            <w:r w:rsidRPr="009F55A9">
              <w:rPr>
                <w:rFonts w:eastAsia="Calibri"/>
                <w:sz w:val="20"/>
                <w:szCs w:val="20"/>
                <w:lang w:eastAsia="en-NZ"/>
              </w:rPr>
              <w:t>te</w:t>
            </w:r>
            <w:proofErr w:type="spellEnd"/>
            <w:r w:rsidRPr="009F55A9">
              <w:rPr>
                <w:rFonts w:eastAsia="Calibri"/>
                <w:sz w:val="20"/>
                <w:szCs w:val="20"/>
                <w:lang w:eastAsia="en-NZ"/>
              </w:rPr>
              <w:t xml:space="preserve"> </w:t>
            </w:r>
            <w:proofErr w:type="spellStart"/>
            <w:r w:rsidRPr="009F55A9">
              <w:rPr>
                <w:rFonts w:eastAsia="Calibri"/>
                <w:sz w:val="20"/>
                <w:szCs w:val="20"/>
                <w:lang w:eastAsia="en-NZ"/>
              </w:rPr>
              <w:t>reo</w:t>
            </w:r>
            <w:proofErr w:type="spellEnd"/>
            <w:r w:rsidRPr="009F55A9">
              <w:rPr>
                <w:rFonts w:eastAsia="Calibri"/>
                <w:sz w:val="20"/>
                <w:szCs w:val="20"/>
                <w:lang w:eastAsia="en-NZ"/>
              </w:rPr>
              <w:t xml:space="preserve"> Māori. Residents and whānau understood their right to make a complaint and knew how to do so. There have been four complaints since the last audit, records confirmed that each complaint was managed in line with Right 10 of the Code, and that they had been closed to the satisfaction of the complainant. There have been no complaints received from external sources since the previous audit.</w:t>
            </w:r>
          </w:p>
        </w:tc>
      </w:tr>
      <w:tr w:rsidR="00A6073F" w:rsidRPr="00072079" w14:paraId="6EE780F6" w14:textId="77777777" w:rsidTr="00AF0E9F">
        <w:tc>
          <w:tcPr>
            <w:tcW w:w="2183" w:type="pct"/>
          </w:tcPr>
          <w:p w14:paraId="1D50C296"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2.1: Governance</w:t>
            </w:r>
          </w:p>
          <w:p w14:paraId="3E45AFB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1271B973"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FE42155"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5DDF8854" w14:textId="019CF6FA" w:rsidR="00A6073F" w:rsidRPr="00072079" w:rsidRDefault="002C0269" w:rsidP="00E667BA">
            <w:pPr>
              <w:spacing w:after="240"/>
              <w:rPr>
                <w:rFonts w:eastAsia="Calibri"/>
                <w:sz w:val="20"/>
                <w:szCs w:val="20"/>
                <w:lang w:eastAsia="en-NZ"/>
              </w:rPr>
            </w:pPr>
            <w:r>
              <w:rPr>
                <w:rFonts w:eastAsia="Calibri"/>
                <w:sz w:val="20"/>
                <w:szCs w:val="20"/>
                <w:lang w:eastAsia="en-NZ"/>
              </w:rPr>
              <w:t>FA</w:t>
            </w:r>
          </w:p>
        </w:tc>
        <w:tc>
          <w:tcPr>
            <w:tcW w:w="2308" w:type="pct"/>
          </w:tcPr>
          <w:p w14:paraId="6649CFC4" w14:textId="77777777" w:rsidR="007F639D" w:rsidRPr="007F639D" w:rsidRDefault="007F639D" w:rsidP="007F639D">
            <w:pPr>
              <w:spacing w:after="240"/>
              <w:rPr>
                <w:rFonts w:eastAsia="Calibri"/>
                <w:sz w:val="20"/>
                <w:szCs w:val="20"/>
                <w:lang w:eastAsia="en-NZ"/>
              </w:rPr>
            </w:pPr>
            <w:r w:rsidRPr="007F639D">
              <w:rPr>
                <w:rFonts w:eastAsia="Calibri"/>
                <w:sz w:val="20"/>
                <w:szCs w:val="20"/>
                <w:lang w:eastAsia="en-NZ"/>
              </w:rPr>
              <w:t xml:space="preserve">Bryant House is governed by the owner/GM of the service. The owner/GM assumes accountability for delivering a high-quality service, honouring Te </w:t>
            </w:r>
            <w:proofErr w:type="spellStart"/>
            <w:r w:rsidRPr="007F639D">
              <w:rPr>
                <w:rFonts w:eastAsia="Calibri"/>
                <w:sz w:val="20"/>
                <w:szCs w:val="20"/>
                <w:lang w:eastAsia="en-NZ"/>
              </w:rPr>
              <w:t>Tiriti</w:t>
            </w:r>
            <w:proofErr w:type="spellEnd"/>
            <w:r w:rsidRPr="007F639D">
              <w:rPr>
                <w:rFonts w:eastAsia="Calibri"/>
                <w:sz w:val="20"/>
                <w:szCs w:val="20"/>
                <w:lang w:eastAsia="en-NZ"/>
              </w:rPr>
              <w:t xml:space="preserve"> o Waitangi, defining a governance and leadership structure (including for clinical governance) that is appropriate to the size and complexity of the organisation, and in appointing an experienced and suitably qualified person to manage the service. A senior staff member provides meaningful Māori input into the quality team, which also includes the owner/GM and the Support Services manager (SSM).</w:t>
            </w:r>
          </w:p>
          <w:p w14:paraId="38B46F57" w14:textId="77777777" w:rsidR="007F639D" w:rsidRPr="007F639D" w:rsidRDefault="007F639D" w:rsidP="007F639D">
            <w:pPr>
              <w:spacing w:after="240"/>
              <w:rPr>
                <w:rFonts w:eastAsia="Calibri"/>
                <w:sz w:val="20"/>
                <w:szCs w:val="20"/>
                <w:lang w:eastAsia="en-NZ"/>
              </w:rPr>
            </w:pPr>
            <w:r w:rsidRPr="007F639D">
              <w:rPr>
                <w:rFonts w:eastAsia="Calibri"/>
                <w:sz w:val="20"/>
                <w:szCs w:val="20"/>
                <w:lang w:eastAsia="en-NZ"/>
              </w:rPr>
              <w:t>The quality team is responsible for identifying the purpose, values, direction, scope and goals for the organisation, and monitoring and reviewing performance at planned intervals. There is a documented and implemented quality and risk management system which includes processes to meet health and safety requirements. There is leadership commitment to quality and risk management that is evident in quality and risk documentation. Positive outcomes for Māori and people with disabilities are part of quality and risk activities.</w:t>
            </w:r>
          </w:p>
          <w:p w14:paraId="7D202DF9" w14:textId="77777777" w:rsidR="007F639D" w:rsidRPr="007F639D" w:rsidRDefault="007F639D" w:rsidP="007F639D">
            <w:pPr>
              <w:spacing w:after="240"/>
              <w:rPr>
                <w:rFonts w:eastAsia="Calibri"/>
                <w:sz w:val="20"/>
                <w:szCs w:val="20"/>
                <w:lang w:eastAsia="en-NZ"/>
              </w:rPr>
            </w:pPr>
            <w:r w:rsidRPr="007F639D">
              <w:rPr>
                <w:rFonts w:eastAsia="Calibri"/>
                <w:sz w:val="20"/>
                <w:szCs w:val="20"/>
                <w:lang w:eastAsia="en-NZ"/>
              </w:rPr>
              <w:t>Quality data includes adverse events which are analysed to identify and manage trends. All incidents are being reliably reported and recorded with corrective actions taken where this is necessary. The service complies with statutory and regulatory reporting obligations</w:t>
            </w:r>
          </w:p>
          <w:p w14:paraId="5690B3B3" w14:textId="77777777" w:rsidR="007F639D" w:rsidRPr="007F639D" w:rsidRDefault="007F639D" w:rsidP="007F639D">
            <w:pPr>
              <w:spacing w:after="240"/>
              <w:rPr>
                <w:rFonts w:eastAsia="Calibri"/>
                <w:sz w:val="20"/>
                <w:szCs w:val="20"/>
                <w:lang w:eastAsia="en-NZ"/>
              </w:rPr>
            </w:pPr>
            <w:r w:rsidRPr="007F639D">
              <w:rPr>
                <w:rFonts w:eastAsia="Calibri"/>
                <w:sz w:val="20"/>
                <w:szCs w:val="20"/>
                <w:lang w:eastAsia="en-NZ"/>
              </w:rPr>
              <w:t>The owner/GM manager confirmed knowledge of the sector, regulatory and reporting requirements and maintains currency within the field.</w:t>
            </w:r>
          </w:p>
          <w:p w14:paraId="084AB8D1" w14:textId="77777777" w:rsidR="007F639D" w:rsidRPr="007F639D" w:rsidRDefault="007F639D" w:rsidP="007F639D">
            <w:pPr>
              <w:spacing w:after="240"/>
              <w:rPr>
                <w:rFonts w:eastAsia="Calibri"/>
                <w:sz w:val="20"/>
                <w:szCs w:val="20"/>
                <w:lang w:eastAsia="en-NZ"/>
              </w:rPr>
            </w:pPr>
            <w:r w:rsidRPr="007F639D">
              <w:rPr>
                <w:rFonts w:eastAsia="Calibri"/>
                <w:sz w:val="20"/>
                <w:szCs w:val="20"/>
                <w:lang w:eastAsia="en-NZ"/>
              </w:rPr>
              <w:t>The service holds contracts with the MCDHB (now Health New Zealand, Central Region) for aged residential care (ARC) in rest home and dementia care, Long Term Support-Chronic Health Conditions (LTS-CHC), restoration in aged residential care, respite, and day care. Thirty-one (31) residents were receiving services on the day of audit. Fifteen (15) residents were receiving rest home services, one under the LTS-CHC contract, 14 under the dementia contract, and one (in the dementia unit) under the day care contract.</w:t>
            </w:r>
          </w:p>
          <w:p w14:paraId="637DDF2C" w14:textId="35A0D4C9" w:rsidR="00A6073F" w:rsidRPr="00072079" w:rsidRDefault="007F639D" w:rsidP="007F639D">
            <w:pPr>
              <w:spacing w:after="240"/>
              <w:rPr>
                <w:rFonts w:eastAsia="Calibri"/>
                <w:sz w:val="20"/>
                <w:szCs w:val="20"/>
                <w:lang w:eastAsia="en-NZ"/>
              </w:rPr>
            </w:pPr>
            <w:r w:rsidRPr="007F639D">
              <w:rPr>
                <w:rFonts w:eastAsia="Calibri"/>
                <w:sz w:val="20"/>
                <w:szCs w:val="20"/>
                <w:lang w:eastAsia="en-NZ"/>
              </w:rPr>
              <w:t xml:space="preserve">There was no evidence of infrastructural, financial, physical, or other barriers to equitable service delivery for Māori, Pasifika, and </w:t>
            </w:r>
            <w:proofErr w:type="spellStart"/>
            <w:r w:rsidRPr="007F639D">
              <w:rPr>
                <w:rFonts w:eastAsia="Calibri"/>
                <w:sz w:val="20"/>
                <w:szCs w:val="20"/>
                <w:lang w:eastAsia="en-NZ"/>
              </w:rPr>
              <w:t>tangata</w:t>
            </w:r>
            <w:proofErr w:type="spellEnd"/>
            <w:r w:rsidRPr="007F639D">
              <w:rPr>
                <w:rFonts w:eastAsia="Calibri"/>
                <w:sz w:val="20"/>
                <w:szCs w:val="20"/>
                <w:lang w:eastAsia="en-NZ"/>
              </w:rPr>
              <w:t xml:space="preserve"> </w:t>
            </w:r>
            <w:proofErr w:type="spellStart"/>
            <w:r w:rsidRPr="007F639D">
              <w:rPr>
                <w:rFonts w:eastAsia="Calibri"/>
                <w:sz w:val="20"/>
                <w:szCs w:val="20"/>
                <w:lang w:eastAsia="en-NZ"/>
              </w:rPr>
              <w:t>whaikaha</w:t>
            </w:r>
            <w:proofErr w:type="spellEnd"/>
            <w:r w:rsidRPr="007F639D">
              <w:rPr>
                <w:rFonts w:eastAsia="Calibri"/>
                <w:sz w:val="20"/>
                <w:szCs w:val="20"/>
                <w:lang w:eastAsia="en-NZ"/>
              </w:rPr>
              <w:t>. This was demonstrated by interviews with staff, residents and their whanau/family, results of satisfaction surveys, the demographic population of residents and ethnic composition of staff.</w:t>
            </w:r>
          </w:p>
        </w:tc>
      </w:tr>
      <w:tr w:rsidR="00A6073F" w:rsidRPr="00072079" w14:paraId="14654D43" w14:textId="77777777" w:rsidTr="00AF0E9F">
        <w:tc>
          <w:tcPr>
            <w:tcW w:w="2183" w:type="pct"/>
          </w:tcPr>
          <w:p w14:paraId="424B3F6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2.2: Quality and risk</w:t>
            </w:r>
          </w:p>
          <w:p w14:paraId="5BCB0FD4"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182B1C92"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48F3DDBD"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E8E6730" w14:textId="6DFE4394" w:rsidR="00A6073F" w:rsidRPr="00072079" w:rsidRDefault="009070EC" w:rsidP="009070EC">
            <w:pPr>
              <w:spacing w:after="240"/>
              <w:rPr>
                <w:rFonts w:eastAsia="Calibri"/>
                <w:sz w:val="20"/>
                <w:szCs w:val="20"/>
                <w:lang w:eastAsia="en-NZ"/>
              </w:rPr>
            </w:pPr>
            <w:r>
              <w:rPr>
                <w:rFonts w:eastAsia="Calibri"/>
                <w:sz w:val="20"/>
                <w:szCs w:val="20"/>
                <w:lang w:eastAsia="en-NZ"/>
              </w:rPr>
              <w:t>FA</w:t>
            </w:r>
          </w:p>
        </w:tc>
        <w:tc>
          <w:tcPr>
            <w:tcW w:w="2308" w:type="pct"/>
          </w:tcPr>
          <w:p w14:paraId="10F5BD9B" w14:textId="77777777" w:rsidR="00DD3FC2" w:rsidRPr="00DD3FC2" w:rsidRDefault="00DD3FC2" w:rsidP="00DD3FC2">
            <w:pPr>
              <w:spacing w:after="240"/>
              <w:rPr>
                <w:rFonts w:eastAsia="Calibri"/>
                <w:sz w:val="20"/>
                <w:szCs w:val="20"/>
                <w:lang w:eastAsia="en-NZ"/>
              </w:rPr>
            </w:pPr>
            <w:r w:rsidRPr="00DD3FC2">
              <w:rPr>
                <w:rFonts w:eastAsia="Calibri"/>
                <w:sz w:val="20"/>
                <w:szCs w:val="20"/>
                <w:lang w:eastAsia="en-NZ"/>
              </w:rPr>
              <w:t>The service provider has a documented and implemented quality and risk management system which is reviewed and kept current by the operator and the external owner of the quality system. The system includes a risk management plan and policies and procedures which clearly describe all potential internal and external risks and corresponding mitigation strategies in line with National Adverse Event Reporting Policy. Activities to monitor adherence to the business, quality and risk plan, and the service provider’s policies and procedures include regular internal audits, quality team and staff meetings, provision of staff education and professional development opportunities, analyses of quality data such as incidents/accidents, infection and outbreak events, complaints, resident and family/whānau satisfaction surveys. and staff surveys. A sample of quality and risk and other documentation showed that, where monitoring activities identify a need for improvement, corrective actions are implemented until improvement occurs. Ethnicity data is being consistently gathered for residents and staff. High-quality care for Māori is embedded in organisational practices and was confirmed by residents and staff who identify as Māori.</w:t>
            </w:r>
          </w:p>
          <w:p w14:paraId="481979DF" w14:textId="3E77A52C" w:rsidR="00A6073F" w:rsidRPr="00072079" w:rsidRDefault="00DD3FC2" w:rsidP="00DD3FC2">
            <w:pPr>
              <w:spacing w:after="240"/>
              <w:rPr>
                <w:rFonts w:eastAsia="Calibri"/>
                <w:sz w:val="20"/>
                <w:szCs w:val="20"/>
                <w:lang w:eastAsia="en-NZ"/>
              </w:rPr>
            </w:pPr>
            <w:r w:rsidRPr="00DD3FC2">
              <w:rPr>
                <w:rFonts w:eastAsia="Calibri"/>
                <w:sz w:val="20"/>
                <w:szCs w:val="20"/>
                <w:lang w:eastAsia="en-NZ"/>
              </w:rPr>
              <w:t>Policies reviewed covered all necessary aspects of the service and contractual requirements and were current. The owner/GM understood and has complied with essential notification reporting requirements. Two section 31 notifications have been submitted to the Ministry of Health (MoH) related to RN shortage (one) and positive COVID19 infection (one) since the last audit. There have been no other significant events.</w:t>
            </w:r>
          </w:p>
        </w:tc>
      </w:tr>
      <w:tr w:rsidR="00A6073F" w:rsidRPr="00072079" w14:paraId="0AF42561" w14:textId="77777777" w:rsidTr="00AF0E9F">
        <w:tc>
          <w:tcPr>
            <w:tcW w:w="2183" w:type="pct"/>
          </w:tcPr>
          <w:p w14:paraId="0D51B06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2.3: Service management</w:t>
            </w:r>
          </w:p>
          <w:p w14:paraId="11E80CB9"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0E3CD161"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4E39243E"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01304C99" w14:textId="2E4AF8D4" w:rsidR="00A6073F" w:rsidRPr="00072079" w:rsidRDefault="00BF4729" w:rsidP="00BF4729">
            <w:pPr>
              <w:spacing w:after="240"/>
              <w:rPr>
                <w:rFonts w:eastAsia="Calibri"/>
                <w:sz w:val="20"/>
                <w:szCs w:val="20"/>
                <w:lang w:eastAsia="en-NZ"/>
              </w:rPr>
            </w:pPr>
            <w:r>
              <w:rPr>
                <w:rFonts w:eastAsia="Calibri"/>
                <w:sz w:val="20"/>
                <w:szCs w:val="20"/>
                <w:lang w:eastAsia="en-NZ"/>
              </w:rPr>
              <w:t>FA</w:t>
            </w:r>
          </w:p>
        </w:tc>
        <w:tc>
          <w:tcPr>
            <w:tcW w:w="2308" w:type="pct"/>
          </w:tcPr>
          <w:p w14:paraId="3B856029" w14:textId="77777777" w:rsidR="00817FA9" w:rsidRPr="00817FA9" w:rsidRDefault="00817FA9" w:rsidP="00817FA9">
            <w:pPr>
              <w:spacing w:after="240"/>
              <w:rPr>
                <w:rFonts w:eastAsia="Calibri"/>
                <w:sz w:val="20"/>
                <w:szCs w:val="20"/>
                <w:lang w:eastAsia="en-NZ"/>
              </w:rPr>
            </w:pPr>
            <w:r w:rsidRPr="00817FA9">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and there is 24/7 RN coverage for the facility through set and on-call hours.</w:t>
            </w:r>
          </w:p>
          <w:p w14:paraId="06C6CD34" w14:textId="77777777" w:rsidR="00817FA9" w:rsidRPr="00817FA9" w:rsidRDefault="00817FA9" w:rsidP="00817FA9">
            <w:pPr>
              <w:spacing w:after="240"/>
              <w:rPr>
                <w:rFonts w:eastAsia="Calibri"/>
                <w:sz w:val="20"/>
                <w:szCs w:val="20"/>
                <w:lang w:eastAsia="en-NZ"/>
              </w:rPr>
            </w:pPr>
            <w:r w:rsidRPr="00817FA9">
              <w:rPr>
                <w:rFonts w:eastAsia="Calibri"/>
                <w:sz w:val="20"/>
                <w:szCs w:val="20"/>
                <w:lang w:eastAsia="en-NZ"/>
              </w:rPr>
              <w:t>Staffing of the service has been challenged by COVID-19 and the difficulty recruiting staff. Changes to the roster system, suggested and implemented following consultation and input from staff has meant that, while all shifts have been covered, the staffing of the facility remains under pressure. On the day of audit, the roster was complete. One registered nurse worked an eight-hour shift across the facility. In the rest home there were two HCAs on the day shift and one on the night shift. In the dementia unit there was two HCAs on the day shift and one on the night shift. The two overnight HCAs have access to ‘walky-talkies to stay in touch and can access the on-call RN for any difficulties with care or for emergencies. A further ‘floating’ HCA worked across the rest home and the dementia unit from 0800 to 1430 hours. Residents and family/whānau interviewed said that staff were always attentive to their needs and that call bells were answered within a reasonable time. There is a medication competent HCA on shift when the RN is not present.</w:t>
            </w:r>
          </w:p>
          <w:p w14:paraId="13BB023C" w14:textId="77777777" w:rsidR="00817FA9" w:rsidRPr="00817FA9" w:rsidRDefault="00817FA9" w:rsidP="00817FA9">
            <w:pPr>
              <w:spacing w:after="240"/>
              <w:rPr>
                <w:rFonts w:eastAsia="Calibri"/>
                <w:sz w:val="20"/>
                <w:szCs w:val="20"/>
                <w:lang w:eastAsia="en-NZ"/>
              </w:rPr>
            </w:pPr>
            <w:r w:rsidRPr="00817FA9">
              <w:rPr>
                <w:rFonts w:eastAsia="Calibri"/>
                <w:sz w:val="20"/>
                <w:szCs w:val="20"/>
                <w:lang w:eastAsia="en-NZ"/>
              </w:rPr>
              <w:t>A diversional therapist who normally works as an HCA, provides oversight to two activities assistants. One of the activities coordinators works in the dementia unit for six hours a day, Monday-Friday and the other in the rest home four and a half hours per day Monday-Friday. Designated housekeeper hours are attributed to carry out cleaning and laundry services duties seven days a week. Meal services are carried out daily by separate kitchen staff.</w:t>
            </w:r>
          </w:p>
          <w:p w14:paraId="08517012" w14:textId="77777777" w:rsidR="00817FA9" w:rsidRPr="00817FA9" w:rsidRDefault="00817FA9" w:rsidP="00817FA9">
            <w:pPr>
              <w:spacing w:after="240"/>
              <w:rPr>
                <w:rFonts w:eastAsia="Calibri"/>
                <w:sz w:val="20"/>
                <w:szCs w:val="20"/>
                <w:lang w:eastAsia="en-NZ"/>
              </w:rPr>
            </w:pPr>
            <w:r w:rsidRPr="00817FA9">
              <w:rPr>
                <w:rFonts w:eastAsia="Calibri"/>
                <w:sz w:val="20"/>
                <w:szCs w:val="20"/>
                <w:lang w:eastAsia="en-NZ"/>
              </w:rPr>
              <w:t xml:space="preserve">Continuing education is planned on an annual basis and includes mandatory training requirements. Education includes mandatory training topics such as infection control (including management of COVID-19, hand hygiene and donning and doffing of personal protective equipment), management of emergencies and civil defence response, manual handling and safe transfer, resident cares, residents’ rights, Te </w:t>
            </w:r>
            <w:proofErr w:type="spellStart"/>
            <w:r w:rsidRPr="00817FA9">
              <w:rPr>
                <w:rFonts w:eastAsia="Calibri"/>
                <w:sz w:val="20"/>
                <w:szCs w:val="20"/>
                <w:lang w:eastAsia="en-NZ"/>
              </w:rPr>
              <w:t>Tiriti</w:t>
            </w:r>
            <w:proofErr w:type="spellEnd"/>
            <w:r w:rsidRPr="00817FA9">
              <w:rPr>
                <w:rFonts w:eastAsia="Calibri"/>
                <w:sz w:val="20"/>
                <w:szCs w:val="20"/>
                <w:lang w:eastAsia="en-NZ"/>
              </w:rPr>
              <w:t xml:space="preserve"> o Waitangi and tikanga practices, and cultural competency. Care staff have access to a New Zealand Qualification Authority (NZQA) education programme to meet the requirements of the provider’s agreement with the DHB. Staff working in the dementia care area have either completed or are enrolled in the required education for dementia care; currently four staff are fully qualified and six staff (including one casual staff member) are enrolled in the requisite education programme and are within the appropriate timeframe for completion. Both RNs employed by the service maintain </w:t>
            </w:r>
            <w:proofErr w:type="spellStart"/>
            <w:r w:rsidRPr="00817FA9">
              <w:rPr>
                <w:rFonts w:eastAsia="Calibri"/>
                <w:sz w:val="20"/>
                <w:szCs w:val="20"/>
                <w:lang w:eastAsia="en-NZ"/>
              </w:rPr>
              <w:t>interRAI</w:t>
            </w:r>
            <w:proofErr w:type="spellEnd"/>
            <w:r w:rsidRPr="00817FA9">
              <w:rPr>
                <w:rFonts w:eastAsia="Calibri"/>
                <w:sz w:val="20"/>
                <w:szCs w:val="20"/>
                <w:lang w:eastAsia="en-NZ"/>
              </w:rPr>
              <w:t xml:space="preserve"> competency. All staff who administer medicine are regularly competency assessed to ensure compliance with known best practice and safe procedures in medicine management.</w:t>
            </w:r>
          </w:p>
          <w:p w14:paraId="34F7368A" w14:textId="374525D3" w:rsidR="00A6073F" w:rsidRPr="00072079" w:rsidRDefault="00817FA9" w:rsidP="00817FA9">
            <w:pPr>
              <w:spacing w:after="240"/>
              <w:rPr>
                <w:rFonts w:eastAsia="Calibri"/>
                <w:sz w:val="20"/>
                <w:szCs w:val="20"/>
                <w:lang w:eastAsia="en-NZ"/>
              </w:rPr>
            </w:pPr>
            <w:r w:rsidRPr="00817FA9">
              <w:rPr>
                <w:rFonts w:eastAsia="Calibri"/>
                <w:sz w:val="20"/>
                <w:szCs w:val="20"/>
                <w:lang w:eastAsia="en-NZ"/>
              </w:rPr>
              <w:t>Staff reported feeling well supported and safe in the workplace.</w:t>
            </w:r>
          </w:p>
        </w:tc>
      </w:tr>
      <w:tr w:rsidR="00A6073F" w:rsidRPr="00072079" w14:paraId="738BFE3E" w14:textId="77777777" w:rsidTr="00AF0E9F">
        <w:tc>
          <w:tcPr>
            <w:tcW w:w="2183" w:type="pct"/>
          </w:tcPr>
          <w:p w14:paraId="534A9FAA"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2.4: Health care and support workers</w:t>
            </w:r>
          </w:p>
          <w:p w14:paraId="70DC1F66"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7AD7E18"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65CB4A3D"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2EBF91A" w14:textId="36AE46CD" w:rsidR="00A6073F" w:rsidRPr="00072079" w:rsidRDefault="00436B1A" w:rsidP="00E667BA">
            <w:pPr>
              <w:spacing w:after="240"/>
              <w:rPr>
                <w:rFonts w:eastAsia="Calibri"/>
                <w:sz w:val="20"/>
                <w:szCs w:val="20"/>
                <w:lang w:eastAsia="en-NZ"/>
              </w:rPr>
            </w:pPr>
            <w:r>
              <w:rPr>
                <w:rFonts w:eastAsia="Calibri"/>
                <w:sz w:val="20"/>
                <w:szCs w:val="20"/>
                <w:lang w:eastAsia="en-NZ"/>
              </w:rPr>
              <w:t>FA</w:t>
            </w:r>
          </w:p>
        </w:tc>
        <w:tc>
          <w:tcPr>
            <w:tcW w:w="2308" w:type="pct"/>
          </w:tcPr>
          <w:p w14:paraId="4AC4E592" w14:textId="77777777" w:rsidR="00D31578" w:rsidRPr="00D31578" w:rsidRDefault="00D31578" w:rsidP="00D31578">
            <w:pPr>
              <w:spacing w:after="240"/>
              <w:rPr>
                <w:rFonts w:eastAsia="Calibri"/>
                <w:sz w:val="20"/>
                <w:szCs w:val="20"/>
                <w:lang w:eastAsia="en-NZ"/>
              </w:rPr>
            </w:pPr>
            <w:r w:rsidRPr="00D31578">
              <w:rPr>
                <w:rFonts w:eastAsia="Calibri"/>
                <w:sz w:val="20"/>
                <w:szCs w:val="20"/>
                <w:lang w:eastAsia="en-NZ"/>
              </w:rPr>
              <w:t>Human resources management policies and processes are based on good employment practice and relevant legislation. The recruitment process includes referee checks, police vetting and COVID-19 vaccination status. A sample of staff records reviewed confirmed the organisation’s policies are being consistently implemented. Job descriptions are in place including separate job descriptions for the infection control and restraint coordinator. An RN takes responsibility for the infection control and restrain portfolios. Records are kept confirming that all regulated staff and contracted providers have proof of current membership with their regulatory bodies (e.g., the New Zealand (NZ) Nursing Council, the NZ medical council, pharmacy, physiotherapy, and podiatry board). All new staff engage in a comprehensive orientation programme which includes being ‘buddied’ with a peer, tailored for their specific role. Staff performance is reviewed and discussed annually.</w:t>
            </w:r>
          </w:p>
          <w:p w14:paraId="71C02658" w14:textId="7EA80221" w:rsidR="00A6073F" w:rsidRPr="00072079" w:rsidRDefault="00D31578" w:rsidP="00D31578">
            <w:pPr>
              <w:spacing w:after="240"/>
              <w:rPr>
                <w:rFonts w:eastAsia="Calibri"/>
                <w:sz w:val="20"/>
                <w:szCs w:val="20"/>
                <w:lang w:eastAsia="en-NZ"/>
              </w:rPr>
            </w:pPr>
            <w:r w:rsidRPr="00D31578">
              <w:rPr>
                <w:rFonts w:eastAsia="Calibri"/>
                <w:sz w:val="20"/>
                <w:szCs w:val="20"/>
                <w:lang w:eastAsia="en-NZ"/>
              </w:rPr>
              <w:t>Personnel records are accurate and stored in ways that are secure and confidential. Records contain information that meets the requirements of the Health Information Standards Organisation. (HISO). Staff ethnicity data is recorded and used in accordance with HISO.</w:t>
            </w:r>
          </w:p>
        </w:tc>
      </w:tr>
      <w:tr w:rsidR="00A6073F" w:rsidRPr="00072079" w14:paraId="2CA8090C" w14:textId="77777777" w:rsidTr="00AF0E9F">
        <w:tc>
          <w:tcPr>
            <w:tcW w:w="2183" w:type="pct"/>
          </w:tcPr>
          <w:p w14:paraId="7C48640C"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3.1: Entry and declining entry</w:t>
            </w:r>
          </w:p>
          <w:p w14:paraId="0033099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1028DB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1A027182"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6AC93E8C" w14:textId="55B4DC2A" w:rsidR="00A6073F" w:rsidRPr="00072079" w:rsidRDefault="008631AE" w:rsidP="00E667BA">
            <w:pPr>
              <w:spacing w:after="240"/>
              <w:rPr>
                <w:rFonts w:eastAsia="Calibri"/>
                <w:sz w:val="20"/>
                <w:szCs w:val="20"/>
                <w:lang w:eastAsia="en-NZ"/>
              </w:rPr>
            </w:pPr>
            <w:r>
              <w:rPr>
                <w:rFonts w:eastAsia="Calibri"/>
                <w:sz w:val="20"/>
                <w:szCs w:val="20"/>
                <w:lang w:eastAsia="en-NZ"/>
              </w:rPr>
              <w:t>FA</w:t>
            </w:r>
          </w:p>
        </w:tc>
        <w:tc>
          <w:tcPr>
            <w:tcW w:w="2308" w:type="pct"/>
          </w:tcPr>
          <w:p w14:paraId="00B13384" w14:textId="77777777" w:rsidR="00056314" w:rsidRPr="00056314" w:rsidRDefault="00056314" w:rsidP="00056314">
            <w:pPr>
              <w:spacing w:after="240"/>
              <w:rPr>
                <w:rFonts w:eastAsia="Calibri"/>
                <w:sz w:val="20"/>
                <w:szCs w:val="20"/>
                <w:lang w:eastAsia="en-NZ"/>
              </w:rPr>
            </w:pPr>
            <w:r w:rsidRPr="00056314">
              <w:rPr>
                <w:rFonts w:eastAsia="Calibri"/>
                <w:sz w:val="20"/>
                <w:szCs w:val="20"/>
                <w:lang w:eastAsia="en-NZ"/>
              </w:rPr>
              <w:t>Residents are admitted to Bryant House when they have been assessed and confirmed by the local Needs Assessment and Service Coordination (NASC) Service, as requiring the level of care Bryant House provides. Family/whānau members interviewed stated they were satisfied with the admission process and the information that had been made available to them on admission, including for residents who identify as Māori. Files reviewed met contractual requirements. Bryant House carries out routine analysis of entry and decline rates. This included specific data for entry and decline rates for Māori.</w:t>
            </w:r>
          </w:p>
          <w:p w14:paraId="2911F7A4" w14:textId="77777777" w:rsidR="00056314" w:rsidRPr="00056314" w:rsidRDefault="00056314" w:rsidP="00056314">
            <w:pPr>
              <w:spacing w:after="240"/>
              <w:rPr>
                <w:rFonts w:eastAsia="Calibri"/>
                <w:sz w:val="20"/>
                <w:szCs w:val="20"/>
                <w:lang w:eastAsia="en-NZ"/>
              </w:rPr>
            </w:pPr>
            <w:r w:rsidRPr="00056314">
              <w:rPr>
                <w:rFonts w:eastAsia="Calibri"/>
                <w:sz w:val="20"/>
                <w:szCs w:val="20"/>
                <w:lang w:eastAsia="en-NZ"/>
              </w:rPr>
              <w:t xml:space="preserve">Files reviewed of residents in the secure unit verify a specialist has authorised the resident’s placement in the unit, an activated Enduring Power of Attorney (EPOA) is in place as is an admission agreement signed by the EPOA. </w:t>
            </w:r>
          </w:p>
          <w:p w14:paraId="31561A42" w14:textId="77777777" w:rsidR="00056314" w:rsidRPr="00056314" w:rsidRDefault="00056314" w:rsidP="00056314">
            <w:pPr>
              <w:spacing w:after="240"/>
              <w:rPr>
                <w:rFonts w:eastAsia="Calibri"/>
                <w:sz w:val="20"/>
                <w:szCs w:val="20"/>
                <w:lang w:eastAsia="en-NZ"/>
              </w:rPr>
            </w:pPr>
            <w:r w:rsidRPr="00056314">
              <w:rPr>
                <w:rFonts w:eastAsia="Calibri"/>
                <w:sz w:val="20"/>
                <w:szCs w:val="20"/>
                <w:lang w:eastAsia="en-NZ"/>
              </w:rPr>
              <w:t>Where a prospective resident is declined entry, there are processes for communicating the decision to the person and family/whānau.</w:t>
            </w:r>
          </w:p>
          <w:p w14:paraId="45717526" w14:textId="4F3A267D" w:rsidR="00A6073F" w:rsidRPr="00072079" w:rsidRDefault="00056314" w:rsidP="00056314">
            <w:pPr>
              <w:spacing w:after="240"/>
              <w:rPr>
                <w:rFonts w:eastAsia="Calibri"/>
                <w:sz w:val="20"/>
                <w:szCs w:val="20"/>
                <w:lang w:eastAsia="en-NZ"/>
              </w:rPr>
            </w:pPr>
            <w:r w:rsidRPr="00056314">
              <w:rPr>
                <w:rFonts w:eastAsia="Calibri"/>
                <w:sz w:val="20"/>
                <w:szCs w:val="20"/>
                <w:lang w:eastAsia="en-NZ"/>
              </w:rPr>
              <w:t>Bryant House has developed meaningful partnerships with the local Māori community organisations to benefit Māori individuals and whānau, however visits by these organisations have been impacted by the COVID-19 restrictions.</w:t>
            </w:r>
          </w:p>
        </w:tc>
      </w:tr>
      <w:tr w:rsidR="00A6073F" w:rsidRPr="00072079" w14:paraId="0C2FB5A3" w14:textId="77777777" w:rsidTr="00AF0E9F">
        <w:tc>
          <w:tcPr>
            <w:tcW w:w="2183" w:type="pct"/>
          </w:tcPr>
          <w:p w14:paraId="456FEDD2"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3.2: My pathway to wellbeing</w:t>
            </w:r>
          </w:p>
          <w:p w14:paraId="720370AC"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09065918"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5394A2B1"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8324A41" w14:textId="3408A4BE" w:rsidR="00A6073F" w:rsidRPr="00072079" w:rsidRDefault="004F4255" w:rsidP="00E667BA">
            <w:pPr>
              <w:spacing w:after="240"/>
              <w:rPr>
                <w:rFonts w:eastAsia="Calibri"/>
                <w:sz w:val="20"/>
                <w:szCs w:val="20"/>
                <w:lang w:eastAsia="en-NZ"/>
              </w:rPr>
            </w:pPr>
            <w:r>
              <w:rPr>
                <w:rFonts w:eastAsia="Calibri"/>
                <w:sz w:val="20"/>
                <w:szCs w:val="20"/>
                <w:lang w:eastAsia="en-NZ"/>
              </w:rPr>
              <w:t>FA</w:t>
            </w:r>
          </w:p>
        </w:tc>
        <w:tc>
          <w:tcPr>
            <w:tcW w:w="2308" w:type="pct"/>
          </w:tcPr>
          <w:p w14:paraId="2E02136A" w14:textId="77777777" w:rsidR="00CB07E3" w:rsidRPr="00CB07E3" w:rsidRDefault="00CB07E3" w:rsidP="00CB07E3">
            <w:pPr>
              <w:spacing w:after="240"/>
              <w:rPr>
                <w:rFonts w:eastAsia="Calibri"/>
                <w:sz w:val="20"/>
                <w:szCs w:val="20"/>
                <w:lang w:eastAsia="en-NZ"/>
              </w:rPr>
            </w:pPr>
            <w:r w:rsidRPr="00CB07E3">
              <w:rPr>
                <w:rFonts w:eastAsia="Calibri"/>
                <w:sz w:val="20"/>
                <w:szCs w:val="20"/>
                <w:lang w:eastAsia="en-NZ"/>
              </w:rPr>
              <w:t>The multidisciplinary team at Bryant House works in partnership with the resident and family/whānau to support the resident’s wellbeing. Seven residents’ files were reviewed, four from the rest home, and three from the secure unit. One of those files reviewed was of a resident in the secure unit receiving hospital level care. Files included a resident who identified as Māori, a resident who identified as Pasifika, a hospital resident in the secure unit receiving accident compensation corporation (ACC) funding, a resident with a wound, and a resident who self-administers medication. Files reviewed verified a care plan is developed by an RN following a comprehensive assessment, including consideration of the person’s lived experience, cultural needs, values, and beliefs, and considers wider service integration, where required. Residents who identify as Māori are offered the support required to identify their required outcomes of their care.</w:t>
            </w:r>
          </w:p>
          <w:p w14:paraId="20AF853A" w14:textId="77777777" w:rsidR="00CB07E3" w:rsidRPr="00CB07E3" w:rsidRDefault="00CB07E3" w:rsidP="00CB07E3">
            <w:pPr>
              <w:spacing w:after="240"/>
              <w:rPr>
                <w:rFonts w:eastAsia="Calibri"/>
                <w:sz w:val="20"/>
                <w:szCs w:val="20"/>
                <w:lang w:eastAsia="en-NZ"/>
              </w:rPr>
            </w:pPr>
            <w:r w:rsidRPr="00CB07E3">
              <w:rPr>
                <w:rFonts w:eastAsia="Calibri"/>
                <w:sz w:val="20"/>
                <w:szCs w:val="20"/>
                <w:lang w:eastAsia="en-NZ"/>
              </w:rPr>
              <w:t>Assessment is based on a range of clinical assessments and includes resident and family/whānau input (as applicable). Timeframes for the initial assessment, medical assessment, initial care plan, long-term care plan, short term care plans and review/evaluation timeframes met contractual requirements. This was verified by sampling residents’ records, from interviews, including with the general practitioner (GP), and from observations.</w:t>
            </w:r>
          </w:p>
          <w:p w14:paraId="0C574CF3" w14:textId="0896D2FF" w:rsidR="00A6073F" w:rsidRPr="00072079" w:rsidRDefault="00CB07E3" w:rsidP="00CB07E3">
            <w:pPr>
              <w:spacing w:after="240"/>
              <w:rPr>
                <w:rFonts w:eastAsia="Calibri"/>
                <w:sz w:val="20"/>
                <w:szCs w:val="20"/>
                <w:lang w:eastAsia="en-NZ"/>
              </w:rPr>
            </w:pPr>
            <w:r w:rsidRPr="00CB07E3">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changes are made to the care provided in collaboration with the resident and/or whānau. Residents and whānau confirmed active involvement in the process.</w:t>
            </w:r>
          </w:p>
        </w:tc>
      </w:tr>
      <w:tr w:rsidR="00A6073F" w:rsidRPr="00072079" w14:paraId="3D4ED278" w14:textId="77777777" w:rsidTr="00AF0E9F">
        <w:tc>
          <w:tcPr>
            <w:tcW w:w="2183" w:type="pct"/>
          </w:tcPr>
          <w:p w14:paraId="1D57D9E7"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3.3: Individualised activities</w:t>
            </w:r>
          </w:p>
          <w:p w14:paraId="4E4F226C"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CE86938"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0B1956F9"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62A48D3" w14:textId="408FD20F" w:rsidR="00A6073F" w:rsidRPr="00072079" w:rsidRDefault="0009312D" w:rsidP="00E667BA">
            <w:pPr>
              <w:spacing w:after="240"/>
              <w:rPr>
                <w:rFonts w:eastAsia="Calibri"/>
                <w:sz w:val="20"/>
                <w:szCs w:val="20"/>
                <w:lang w:eastAsia="en-NZ"/>
              </w:rPr>
            </w:pPr>
            <w:r>
              <w:rPr>
                <w:rFonts w:eastAsia="Calibri"/>
                <w:sz w:val="20"/>
                <w:szCs w:val="20"/>
                <w:lang w:eastAsia="en-NZ"/>
              </w:rPr>
              <w:t>FA</w:t>
            </w:r>
          </w:p>
        </w:tc>
        <w:tc>
          <w:tcPr>
            <w:tcW w:w="2308" w:type="pct"/>
          </w:tcPr>
          <w:p w14:paraId="47D12B53" w14:textId="77777777" w:rsidR="00A004C0" w:rsidRPr="00A004C0" w:rsidRDefault="00A004C0" w:rsidP="00A004C0">
            <w:pPr>
              <w:spacing w:after="240"/>
              <w:rPr>
                <w:rFonts w:eastAsia="Calibri"/>
                <w:sz w:val="20"/>
                <w:szCs w:val="20"/>
                <w:lang w:eastAsia="en-NZ"/>
              </w:rPr>
            </w:pPr>
            <w:r w:rsidRPr="00A004C0">
              <w:rPr>
                <w:rFonts w:eastAsia="Calibri"/>
                <w:sz w:val="20"/>
                <w:szCs w:val="20"/>
                <w:lang w:eastAsia="en-NZ"/>
              </w:rPr>
              <w:t>The diversional therapist and two activities coordinators at Bryant House provide an activities programme five days a week that supports residents to maintain and develop their interests and was suitable for their ages and stages of life.</w:t>
            </w:r>
          </w:p>
          <w:p w14:paraId="3E77F535" w14:textId="77777777" w:rsidR="00A004C0" w:rsidRPr="00A004C0" w:rsidRDefault="00A004C0" w:rsidP="00A004C0">
            <w:pPr>
              <w:spacing w:after="240"/>
              <w:rPr>
                <w:rFonts w:eastAsia="Calibri"/>
                <w:sz w:val="20"/>
                <w:szCs w:val="20"/>
                <w:lang w:eastAsia="en-NZ"/>
              </w:rPr>
            </w:pPr>
            <w:r w:rsidRPr="00A004C0">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Opportunities for Māori and whānau to participate in Te </w:t>
            </w:r>
            <w:proofErr w:type="spellStart"/>
            <w:r w:rsidRPr="00A004C0">
              <w:rPr>
                <w:rFonts w:eastAsia="Calibri"/>
                <w:sz w:val="20"/>
                <w:szCs w:val="20"/>
                <w:lang w:eastAsia="en-NZ"/>
              </w:rPr>
              <w:t>Ao</w:t>
            </w:r>
            <w:proofErr w:type="spellEnd"/>
            <w:r w:rsidRPr="00A004C0">
              <w:rPr>
                <w:rFonts w:eastAsia="Calibri"/>
                <w:sz w:val="20"/>
                <w:szCs w:val="20"/>
                <w:lang w:eastAsia="en-NZ"/>
              </w:rPr>
              <w:t xml:space="preserve"> Māori are facilitated. Prior to COVID-19 restrictions being in place, several community groups including the local </w:t>
            </w:r>
            <w:proofErr w:type="spellStart"/>
            <w:r w:rsidRPr="00A004C0">
              <w:rPr>
                <w:rFonts w:eastAsia="Calibri"/>
                <w:sz w:val="20"/>
                <w:szCs w:val="20"/>
                <w:lang w:eastAsia="en-NZ"/>
              </w:rPr>
              <w:t>Kohunga</w:t>
            </w:r>
            <w:proofErr w:type="spellEnd"/>
            <w:r w:rsidRPr="00A004C0">
              <w:rPr>
                <w:rFonts w:eastAsia="Calibri"/>
                <w:sz w:val="20"/>
                <w:szCs w:val="20"/>
                <w:lang w:eastAsia="en-NZ"/>
              </w:rPr>
              <w:t xml:space="preserve"> Reo and college Kapa Haka groups visited Bryant House, however this has not occurred during the COVID19 outbreak. A Māori culture week occurs each year, and </w:t>
            </w:r>
            <w:proofErr w:type="spellStart"/>
            <w:r w:rsidRPr="00A004C0">
              <w:rPr>
                <w:rFonts w:eastAsia="Calibri"/>
                <w:sz w:val="20"/>
                <w:szCs w:val="20"/>
                <w:lang w:eastAsia="en-NZ"/>
              </w:rPr>
              <w:t>Matarika</w:t>
            </w:r>
            <w:proofErr w:type="spellEnd"/>
            <w:r w:rsidRPr="00A004C0">
              <w:rPr>
                <w:rFonts w:eastAsia="Calibri"/>
                <w:sz w:val="20"/>
                <w:szCs w:val="20"/>
                <w:lang w:eastAsia="en-NZ"/>
              </w:rPr>
              <w:t xml:space="preserve"> was observed during a week-long session around understanding </w:t>
            </w:r>
            <w:proofErr w:type="spellStart"/>
            <w:r w:rsidRPr="00A004C0">
              <w:rPr>
                <w:rFonts w:eastAsia="Calibri"/>
                <w:sz w:val="20"/>
                <w:szCs w:val="20"/>
                <w:lang w:eastAsia="en-NZ"/>
              </w:rPr>
              <w:t>Matariki</w:t>
            </w:r>
            <w:proofErr w:type="spellEnd"/>
            <w:r w:rsidRPr="00A004C0">
              <w:rPr>
                <w:rFonts w:eastAsia="Calibri"/>
                <w:sz w:val="20"/>
                <w:szCs w:val="20"/>
                <w:lang w:eastAsia="en-NZ"/>
              </w:rPr>
              <w:t>. Residents who identify as Māori are encouraged to connect with their communities (when COVID-19 restrictions permit).</w:t>
            </w:r>
          </w:p>
          <w:p w14:paraId="1B06C055" w14:textId="77777777" w:rsidR="00A004C0" w:rsidRPr="00A004C0" w:rsidRDefault="00A004C0" w:rsidP="00A004C0">
            <w:pPr>
              <w:spacing w:after="240"/>
              <w:rPr>
                <w:rFonts w:eastAsia="Calibri"/>
                <w:sz w:val="20"/>
                <w:szCs w:val="20"/>
                <w:lang w:eastAsia="en-NZ"/>
              </w:rPr>
            </w:pPr>
            <w:r w:rsidRPr="00A004C0">
              <w:rPr>
                <w:rFonts w:eastAsia="Calibri"/>
                <w:sz w:val="20"/>
                <w:szCs w:val="20"/>
                <w:lang w:eastAsia="en-NZ"/>
              </w:rPr>
              <w:t xml:space="preserve">Residents at Bryant House have access to </w:t>
            </w:r>
            <w:proofErr w:type="spellStart"/>
            <w:r w:rsidRPr="00A004C0">
              <w:rPr>
                <w:rFonts w:eastAsia="Calibri"/>
                <w:sz w:val="20"/>
                <w:szCs w:val="20"/>
                <w:lang w:eastAsia="en-NZ"/>
              </w:rPr>
              <w:t>WiFi</w:t>
            </w:r>
            <w:proofErr w:type="spellEnd"/>
            <w:r w:rsidRPr="00A004C0">
              <w:rPr>
                <w:rFonts w:eastAsia="Calibri"/>
                <w:sz w:val="20"/>
                <w:szCs w:val="20"/>
                <w:lang w:eastAsia="en-NZ"/>
              </w:rPr>
              <w:t xml:space="preserve"> if they require it.</w:t>
            </w:r>
          </w:p>
          <w:p w14:paraId="6D0D3AB1" w14:textId="77777777" w:rsidR="00A004C0" w:rsidRPr="00A004C0" w:rsidRDefault="00A004C0" w:rsidP="00A004C0">
            <w:pPr>
              <w:spacing w:after="240"/>
              <w:rPr>
                <w:rFonts w:eastAsia="Calibri"/>
                <w:sz w:val="20"/>
                <w:szCs w:val="20"/>
                <w:lang w:eastAsia="en-NZ"/>
              </w:rPr>
            </w:pPr>
            <w:r w:rsidRPr="00A004C0">
              <w:rPr>
                <w:rFonts w:eastAsia="Calibri"/>
                <w:sz w:val="20"/>
                <w:szCs w:val="20"/>
                <w:lang w:eastAsia="en-NZ"/>
              </w:rPr>
              <w:t>Residents’ meetings occur every three to four months and these enable residents to express concerns or offer suggestions to improve the services being provided. Meeting minutes and satisfaction surveys evidenced residents/family/whānau are generally satisfied.</w:t>
            </w:r>
          </w:p>
          <w:p w14:paraId="7F38B398" w14:textId="2F9192E3" w:rsidR="00A6073F" w:rsidRPr="00072079" w:rsidRDefault="00A004C0" w:rsidP="00A004C0">
            <w:pPr>
              <w:spacing w:after="240"/>
              <w:rPr>
                <w:rFonts w:eastAsia="Calibri"/>
                <w:sz w:val="20"/>
                <w:szCs w:val="20"/>
                <w:lang w:eastAsia="en-NZ"/>
              </w:rPr>
            </w:pPr>
            <w:r w:rsidRPr="00A004C0">
              <w:rPr>
                <w:rFonts w:eastAsia="Calibri"/>
                <w:sz w:val="20"/>
                <w:szCs w:val="20"/>
                <w:lang w:eastAsia="en-NZ"/>
              </w:rPr>
              <w:t>Residents in the secure unit have a 24 hour care plan in place that addresses the residents 24 hour needs.</w:t>
            </w:r>
          </w:p>
        </w:tc>
      </w:tr>
      <w:tr w:rsidR="00A6073F" w:rsidRPr="00072079" w14:paraId="620D5DEB" w14:textId="77777777" w:rsidTr="00AF0E9F">
        <w:tc>
          <w:tcPr>
            <w:tcW w:w="2183" w:type="pct"/>
          </w:tcPr>
          <w:p w14:paraId="13ED100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3.4: My medication</w:t>
            </w:r>
          </w:p>
          <w:p w14:paraId="088B91A4"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6D5EF88C"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6F7206FF"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4835376" w14:textId="1B7D11AB" w:rsidR="00A6073F" w:rsidRPr="00072079" w:rsidRDefault="00200214" w:rsidP="00E667BA">
            <w:pPr>
              <w:spacing w:after="240"/>
              <w:rPr>
                <w:rFonts w:eastAsia="Calibri"/>
                <w:sz w:val="20"/>
                <w:szCs w:val="20"/>
                <w:lang w:eastAsia="en-NZ"/>
              </w:rPr>
            </w:pPr>
            <w:r>
              <w:rPr>
                <w:rFonts w:eastAsia="Calibri"/>
                <w:sz w:val="20"/>
                <w:szCs w:val="20"/>
                <w:lang w:eastAsia="en-NZ"/>
              </w:rPr>
              <w:t>FA</w:t>
            </w:r>
          </w:p>
        </w:tc>
        <w:tc>
          <w:tcPr>
            <w:tcW w:w="2308" w:type="pct"/>
          </w:tcPr>
          <w:p w14:paraId="3BBCF3B2" w14:textId="3343723F" w:rsidR="004D7787" w:rsidRPr="004D7787" w:rsidRDefault="004D7787" w:rsidP="004D7787">
            <w:pPr>
              <w:spacing w:after="240"/>
              <w:rPr>
                <w:rFonts w:eastAsia="Calibri"/>
                <w:sz w:val="20"/>
                <w:szCs w:val="20"/>
                <w:lang w:eastAsia="en-NZ"/>
              </w:rPr>
            </w:pPr>
            <w:r w:rsidRPr="004D7787">
              <w:rPr>
                <w:rFonts w:eastAsia="Calibri"/>
                <w:sz w:val="20"/>
                <w:szCs w:val="20"/>
                <w:lang w:eastAsia="en-NZ"/>
              </w:rPr>
              <w:t>The medication management policy at Bryant House is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5ADDB66D" w14:textId="77777777" w:rsidR="004D7787" w:rsidRPr="004D7787" w:rsidRDefault="004D7787" w:rsidP="004D7787">
            <w:pPr>
              <w:spacing w:after="240"/>
              <w:rPr>
                <w:rFonts w:eastAsia="Calibri"/>
                <w:sz w:val="20"/>
                <w:szCs w:val="20"/>
                <w:lang w:eastAsia="en-NZ"/>
              </w:rPr>
            </w:pPr>
            <w:r w:rsidRPr="004D7787">
              <w:rPr>
                <w:rFonts w:eastAsia="Calibri"/>
                <w:sz w:val="20"/>
                <w:szCs w:val="20"/>
                <w:lang w:eastAsia="en-NZ"/>
              </w:rPr>
              <w:t>Medications are supplied to the facility from a contracted pharmacy. Medication reconciliation occurs. All medications sighted were within current use by dates.</w:t>
            </w:r>
          </w:p>
          <w:p w14:paraId="06AC475F" w14:textId="77777777" w:rsidR="004D7787" w:rsidRPr="004D7787" w:rsidRDefault="004D7787" w:rsidP="004D7787">
            <w:pPr>
              <w:spacing w:after="240"/>
              <w:rPr>
                <w:rFonts w:eastAsia="Calibri"/>
                <w:sz w:val="20"/>
                <w:szCs w:val="20"/>
                <w:lang w:eastAsia="en-NZ"/>
              </w:rPr>
            </w:pPr>
            <w:r w:rsidRPr="004D7787">
              <w:rPr>
                <w:rFonts w:eastAsia="Calibri"/>
                <w:sz w:val="20"/>
                <w:szCs w:val="20"/>
                <w:lang w:eastAsia="en-NZ"/>
              </w:rPr>
              <w:t>Medicines are stored safely, including controlled drugs. The required stock checks have been completed. Medicines were stored were within the recommended temperature range.</w:t>
            </w:r>
          </w:p>
          <w:p w14:paraId="1A3ABDD6" w14:textId="77777777" w:rsidR="004D7787" w:rsidRPr="004D7787" w:rsidRDefault="004D7787" w:rsidP="004D7787">
            <w:pPr>
              <w:spacing w:after="240"/>
              <w:rPr>
                <w:rFonts w:eastAsia="Calibri"/>
                <w:sz w:val="20"/>
                <w:szCs w:val="20"/>
                <w:lang w:eastAsia="en-NZ"/>
              </w:rPr>
            </w:pPr>
            <w:r w:rsidRPr="004D7787">
              <w:rPr>
                <w:rFonts w:eastAsia="Calibri"/>
                <w:sz w:val="20"/>
                <w:szCs w:val="20"/>
                <w:lang w:eastAsia="en-NZ"/>
              </w:rPr>
              <w:t>Prescribing practices meet requirements. The required three-monthly GP review was consistently recorded on the medicine chart. Standing orders are used at Bryant House, and instructions meet standing orders guidelines.</w:t>
            </w:r>
          </w:p>
          <w:p w14:paraId="5A9188AB" w14:textId="77777777" w:rsidR="004D7787" w:rsidRPr="004D7787" w:rsidRDefault="004D7787" w:rsidP="004D7787">
            <w:pPr>
              <w:spacing w:after="240"/>
              <w:rPr>
                <w:rFonts w:eastAsia="Calibri"/>
                <w:sz w:val="20"/>
                <w:szCs w:val="20"/>
                <w:lang w:eastAsia="en-NZ"/>
              </w:rPr>
            </w:pPr>
            <w:r w:rsidRPr="004D7787">
              <w:rPr>
                <w:rFonts w:eastAsia="Calibri"/>
                <w:sz w:val="20"/>
                <w:szCs w:val="20"/>
                <w:lang w:eastAsia="en-NZ"/>
              </w:rPr>
              <w:t>Self-administration of medication is facilitated and managed safely. Residents, including Māori residents and their whānau, are supported to understand their medications.</w:t>
            </w:r>
          </w:p>
          <w:p w14:paraId="3D257BDB" w14:textId="1C34DE5E" w:rsidR="00A6073F" w:rsidRPr="00072079" w:rsidRDefault="004D7787" w:rsidP="004D7787">
            <w:pPr>
              <w:spacing w:after="240"/>
              <w:rPr>
                <w:rFonts w:eastAsia="Calibri"/>
                <w:sz w:val="20"/>
                <w:szCs w:val="20"/>
                <w:lang w:eastAsia="en-NZ"/>
              </w:rPr>
            </w:pPr>
            <w:r w:rsidRPr="004D7787">
              <w:rPr>
                <w:rFonts w:eastAsia="Calibri"/>
                <w:sz w:val="20"/>
                <w:szCs w:val="20"/>
                <w:lang w:eastAsia="en-NZ"/>
              </w:rPr>
              <w:t>Over-the-counter medication and supplements are considered by the prescriber as part of the person’s medication.</w:t>
            </w:r>
          </w:p>
        </w:tc>
      </w:tr>
      <w:tr w:rsidR="00A6073F" w:rsidRPr="00072079" w14:paraId="54CED128" w14:textId="77777777" w:rsidTr="00AF0E9F">
        <w:tc>
          <w:tcPr>
            <w:tcW w:w="2183" w:type="pct"/>
          </w:tcPr>
          <w:p w14:paraId="35D8E6A6"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3.5: Nutrition to support wellbeing</w:t>
            </w:r>
          </w:p>
          <w:p w14:paraId="5D1545D2"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1424692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53E1B05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1435D60A" w14:textId="4A16F405" w:rsidR="00A6073F" w:rsidRPr="00072079" w:rsidRDefault="00014848" w:rsidP="00E667BA">
            <w:pPr>
              <w:spacing w:after="240"/>
              <w:rPr>
                <w:rFonts w:eastAsia="Calibri"/>
                <w:sz w:val="20"/>
                <w:szCs w:val="20"/>
                <w:lang w:eastAsia="en-NZ"/>
              </w:rPr>
            </w:pPr>
            <w:r>
              <w:rPr>
                <w:rFonts w:eastAsia="Calibri"/>
                <w:sz w:val="20"/>
                <w:szCs w:val="20"/>
                <w:lang w:eastAsia="en-NZ"/>
              </w:rPr>
              <w:t>FA</w:t>
            </w:r>
          </w:p>
        </w:tc>
        <w:tc>
          <w:tcPr>
            <w:tcW w:w="2308" w:type="pct"/>
          </w:tcPr>
          <w:p w14:paraId="79B6F40F" w14:textId="77777777" w:rsidR="00902371" w:rsidRPr="00902371" w:rsidRDefault="00902371" w:rsidP="00902371">
            <w:pPr>
              <w:spacing w:after="240"/>
              <w:rPr>
                <w:rFonts w:eastAsia="Calibri"/>
                <w:sz w:val="20"/>
                <w:szCs w:val="20"/>
                <w:lang w:eastAsia="en-NZ"/>
              </w:rPr>
            </w:pPr>
            <w:r w:rsidRPr="00902371">
              <w:rPr>
                <w:rFonts w:eastAsia="Calibri"/>
                <w:sz w:val="20"/>
                <w:szCs w:val="20"/>
                <w:lang w:eastAsia="en-NZ"/>
              </w:rPr>
              <w:t>The food service provided at Bryant House is provided in line with recognised nutritional guidelines for older people. The menu was being reviewed by the dietitian at the time of audit, and this was verified by email. An up to date food control plan is in place, after a verification audit was undertaken by the Napier City Council on the 17 May 2022. Corrective actions were identified and promptly responded to. The plan was verified for 18 months.</w:t>
            </w:r>
          </w:p>
          <w:p w14:paraId="7ABDE5E5" w14:textId="77777777" w:rsidR="00902371" w:rsidRPr="00902371" w:rsidRDefault="00902371" w:rsidP="00902371">
            <w:pPr>
              <w:spacing w:after="240"/>
              <w:rPr>
                <w:rFonts w:eastAsia="Calibri"/>
                <w:sz w:val="20"/>
                <w:szCs w:val="20"/>
                <w:lang w:eastAsia="en-NZ"/>
              </w:rPr>
            </w:pPr>
            <w:r w:rsidRPr="00902371">
              <w:rPr>
                <w:rFonts w:eastAsia="Calibri"/>
                <w:sz w:val="20"/>
                <w:szCs w:val="20"/>
                <w:lang w:eastAsia="en-NZ"/>
              </w:rPr>
              <w:t>Each resident has a nutritional assessment on admission to the facility. The Māori health plan in place included cultural values, beliefs, and protocols around food. The personal food preferences, any special diets and modified texture requirements are accommodated in the daily meal plan. All residents have opportunities to request meals of their choice and the kitchen will attend to this.</w:t>
            </w:r>
          </w:p>
          <w:p w14:paraId="62298B89" w14:textId="77777777" w:rsidR="00902371" w:rsidRPr="00902371" w:rsidRDefault="00902371" w:rsidP="00902371">
            <w:pPr>
              <w:spacing w:after="240"/>
              <w:rPr>
                <w:rFonts w:eastAsia="Calibri"/>
                <w:sz w:val="20"/>
                <w:szCs w:val="20"/>
                <w:lang w:eastAsia="en-NZ"/>
              </w:rPr>
            </w:pPr>
            <w:r w:rsidRPr="00902371">
              <w:rPr>
                <w:rFonts w:eastAsia="Calibri"/>
                <w:sz w:val="20"/>
                <w:szCs w:val="20"/>
                <w:lang w:eastAsia="en-NZ"/>
              </w:rPr>
              <w:t>EPOA/whānau/family are welcome to bring culturally specific food for their relatives. The interviewed residents and EPOA/whānau/family expressed satisfaction with the food options.</w:t>
            </w:r>
          </w:p>
          <w:p w14:paraId="70610377" w14:textId="6EDADEA8" w:rsidR="00A6073F" w:rsidRPr="00072079" w:rsidRDefault="00902371" w:rsidP="00902371">
            <w:pPr>
              <w:spacing w:after="240"/>
              <w:rPr>
                <w:rFonts w:eastAsia="Calibri"/>
                <w:sz w:val="20"/>
                <w:szCs w:val="20"/>
                <w:lang w:eastAsia="en-NZ"/>
              </w:rPr>
            </w:pPr>
            <w:r w:rsidRPr="00902371">
              <w:rPr>
                <w:rFonts w:eastAsia="Calibri"/>
                <w:sz w:val="20"/>
                <w:szCs w:val="20"/>
                <w:lang w:eastAsia="en-NZ"/>
              </w:rPr>
              <w:t>Residents in the secure unit have access to food at any time.</w:t>
            </w:r>
          </w:p>
        </w:tc>
      </w:tr>
      <w:tr w:rsidR="00A6073F" w:rsidRPr="00072079" w14:paraId="5ABD6DC0" w14:textId="77777777" w:rsidTr="00AF0E9F">
        <w:tc>
          <w:tcPr>
            <w:tcW w:w="2183" w:type="pct"/>
          </w:tcPr>
          <w:p w14:paraId="1D3ADF26"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3.6: Transition, transfer, and discharge</w:t>
            </w:r>
          </w:p>
          <w:p w14:paraId="768F72B1"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82FF1D9"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625E1448"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4E3CF123" w14:textId="56A23377" w:rsidR="00A6073F" w:rsidRPr="00072079" w:rsidRDefault="00C1068E" w:rsidP="00E667BA">
            <w:pPr>
              <w:spacing w:after="240"/>
              <w:rPr>
                <w:rFonts w:eastAsia="Calibri"/>
                <w:sz w:val="20"/>
                <w:szCs w:val="20"/>
                <w:lang w:eastAsia="en-NZ"/>
              </w:rPr>
            </w:pPr>
            <w:r>
              <w:rPr>
                <w:rFonts w:eastAsia="Calibri"/>
                <w:sz w:val="20"/>
                <w:szCs w:val="20"/>
                <w:lang w:eastAsia="en-NZ"/>
              </w:rPr>
              <w:t>FA</w:t>
            </w:r>
          </w:p>
        </w:tc>
        <w:tc>
          <w:tcPr>
            <w:tcW w:w="2308" w:type="pct"/>
          </w:tcPr>
          <w:p w14:paraId="12FBA389" w14:textId="545C2541" w:rsidR="00A6073F" w:rsidRPr="00072079" w:rsidRDefault="00A602DC" w:rsidP="00E667BA">
            <w:pPr>
              <w:spacing w:after="240"/>
              <w:rPr>
                <w:rFonts w:eastAsia="Calibri"/>
                <w:sz w:val="20"/>
                <w:szCs w:val="20"/>
                <w:lang w:eastAsia="en-NZ"/>
              </w:rPr>
            </w:pPr>
            <w:r w:rsidRPr="00A602DC">
              <w:rPr>
                <w:rFonts w:eastAsia="Calibri"/>
                <w:sz w:val="20"/>
                <w:szCs w:val="20"/>
                <w:lang w:eastAsia="en-NZ"/>
              </w:rPr>
              <w:t>Transfer or discharge from the service is planned and managed safely with coordination between services and in collaboration with the resident and family/whanau. The family/whānau interviewed after a recent transfer of their family/whanau member reported being kept well informed during the transfer of their relative.</w:t>
            </w:r>
          </w:p>
        </w:tc>
      </w:tr>
      <w:tr w:rsidR="00A6073F" w:rsidRPr="00072079" w14:paraId="4ED5E014" w14:textId="77777777" w:rsidTr="00AF0E9F">
        <w:tc>
          <w:tcPr>
            <w:tcW w:w="2183" w:type="pct"/>
          </w:tcPr>
          <w:p w14:paraId="30283452"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4.1: The facility</w:t>
            </w:r>
          </w:p>
          <w:p w14:paraId="116BF1E7"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52BE2A9"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2FA372FE"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2C7F4F05" w14:textId="34A6AF5B" w:rsidR="00A6073F" w:rsidRPr="00072079" w:rsidRDefault="00725BC4" w:rsidP="00E667BA">
            <w:pPr>
              <w:spacing w:after="240"/>
              <w:rPr>
                <w:rFonts w:eastAsia="Calibri"/>
                <w:sz w:val="20"/>
                <w:szCs w:val="20"/>
                <w:lang w:eastAsia="en-NZ"/>
              </w:rPr>
            </w:pPr>
            <w:r>
              <w:rPr>
                <w:rFonts w:eastAsia="Calibri"/>
                <w:sz w:val="20"/>
                <w:szCs w:val="20"/>
                <w:lang w:eastAsia="en-NZ"/>
              </w:rPr>
              <w:t>FA</w:t>
            </w:r>
          </w:p>
        </w:tc>
        <w:tc>
          <w:tcPr>
            <w:tcW w:w="2308" w:type="pct"/>
          </w:tcPr>
          <w:p w14:paraId="26AE0139" w14:textId="77777777" w:rsidR="005A308F" w:rsidRPr="005A308F" w:rsidRDefault="005A308F" w:rsidP="005A308F">
            <w:pPr>
              <w:spacing w:after="240"/>
              <w:rPr>
                <w:rFonts w:eastAsia="Calibri"/>
                <w:sz w:val="20"/>
                <w:szCs w:val="20"/>
                <w:lang w:eastAsia="en-NZ"/>
              </w:rPr>
            </w:pPr>
            <w:r w:rsidRPr="005A308F">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The environment is comfortable and accessible, promoting independence and safe mobility. Personalised equipment is available for residents with disabilities to meet their needs. Spaces were culturally inclusive and suited the needs of the resident groups. Plant and equipment are being well maintained. Residents and their family/whānau reported that they were happy with the environment, including heating and ventilation, privacy, and maintenance.</w:t>
            </w:r>
          </w:p>
          <w:p w14:paraId="7C71BB53" w14:textId="77777777" w:rsidR="005A308F" w:rsidRPr="005A308F" w:rsidRDefault="005A308F" w:rsidP="005A308F">
            <w:pPr>
              <w:spacing w:after="240"/>
              <w:rPr>
                <w:rFonts w:eastAsia="Calibri"/>
                <w:sz w:val="20"/>
                <w:szCs w:val="20"/>
                <w:lang w:eastAsia="en-NZ"/>
              </w:rPr>
            </w:pPr>
            <w:r w:rsidRPr="005A308F">
              <w:rPr>
                <w:rFonts w:eastAsia="Calibri"/>
                <w:sz w:val="20"/>
                <w:szCs w:val="20"/>
                <w:lang w:eastAsia="en-NZ"/>
              </w:rPr>
              <w:t xml:space="preserve">Further development is anticipated on the site. This includes the building of a new dementia unit and a rebuild of the current rest home facility. The current buildings will then be demolished. The owner plans to apply to provide hospital level (geriatric) services when the new build is complete. Resource (2015) and building (2021) consent was granted for the new buildings prior to the enactment of the 2021 Nga </w:t>
            </w:r>
            <w:proofErr w:type="spellStart"/>
            <w:r w:rsidRPr="005A308F">
              <w:rPr>
                <w:rFonts w:eastAsia="Calibri"/>
                <w:sz w:val="20"/>
                <w:szCs w:val="20"/>
                <w:lang w:eastAsia="en-NZ"/>
              </w:rPr>
              <w:t>Paerewa</w:t>
            </w:r>
            <w:proofErr w:type="spellEnd"/>
            <w:r w:rsidRPr="005A308F">
              <w:rPr>
                <w:rFonts w:eastAsia="Calibri"/>
                <w:sz w:val="20"/>
                <w:szCs w:val="20"/>
                <w:lang w:eastAsia="en-NZ"/>
              </w:rPr>
              <w:t>; Health and Disability Standard. Interview with owner/GM confirmed understanding of the new requirements to consult and co-design any proposed new environments to ensure they reflect the aspirations of Māori should further building be envisaged.</w:t>
            </w:r>
          </w:p>
          <w:p w14:paraId="2B073701" w14:textId="322C5444" w:rsidR="00A6073F" w:rsidRPr="00072079" w:rsidRDefault="005A308F" w:rsidP="005A308F">
            <w:pPr>
              <w:spacing w:after="240"/>
              <w:rPr>
                <w:rFonts w:eastAsia="Calibri"/>
                <w:sz w:val="20"/>
                <w:szCs w:val="20"/>
                <w:lang w:eastAsia="en-NZ"/>
              </w:rPr>
            </w:pPr>
            <w:r w:rsidRPr="005A308F">
              <w:rPr>
                <w:rFonts w:eastAsia="Calibri"/>
                <w:sz w:val="20"/>
                <w:szCs w:val="20"/>
                <w:lang w:eastAsia="en-NZ"/>
              </w:rPr>
              <w:t>The building warrant of fitness expires on 12 October 2022.</w:t>
            </w:r>
          </w:p>
        </w:tc>
      </w:tr>
      <w:tr w:rsidR="00A6073F" w:rsidRPr="00072079" w14:paraId="2A7925E1" w14:textId="77777777" w:rsidTr="00AF0E9F">
        <w:tc>
          <w:tcPr>
            <w:tcW w:w="2183" w:type="pct"/>
          </w:tcPr>
          <w:p w14:paraId="7E023A60"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4.2: Security of people and workforce</w:t>
            </w:r>
          </w:p>
          <w:p w14:paraId="36867048"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5E8E5A4A"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162AA473"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7CF381E7" w14:textId="4E50742E" w:rsidR="00A6073F" w:rsidRPr="00072079" w:rsidRDefault="00B2401B" w:rsidP="00E667BA">
            <w:pPr>
              <w:spacing w:after="240"/>
              <w:rPr>
                <w:rFonts w:eastAsia="Calibri"/>
                <w:sz w:val="20"/>
                <w:szCs w:val="20"/>
                <w:lang w:eastAsia="en-NZ"/>
              </w:rPr>
            </w:pPr>
            <w:r>
              <w:rPr>
                <w:rFonts w:eastAsia="Calibri"/>
                <w:sz w:val="20"/>
                <w:szCs w:val="20"/>
                <w:lang w:eastAsia="en-NZ"/>
              </w:rPr>
              <w:t>FA</w:t>
            </w:r>
          </w:p>
        </w:tc>
        <w:tc>
          <w:tcPr>
            <w:tcW w:w="2308" w:type="pct"/>
          </w:tcPr>
          <w:p w14:paraId="7D246DE0" w14:textId="77777777" w:rsidR="00BB7501" w:rsidRPr="00BB7501" w:rsidRDefault="00BB7501" w:rsidP="00BB7501">
            <w:pPr>
              <w:spacing w:after="240"/>
              <w:rPr>
                <w:rFonts w:eastAsia="Calibri"/>
                <w:sz w:val="20"/>
                <w:szCs w:val="20"/>
                <w:lang w:eastAsia="en-NZ"/>
              </w:rPr>
            </w:pPr>
            <w:r w:rsidRPr="00BB7501">
              <w:rPr>
                <w:rFonts w:eastAsia="Calibri"/>
                <w:sz w:val="20"/>
                <w:szCs w:val="20"/>
                <w:lang w:eastAsia="en-NZ"/>
              </w:rPr>
              <w:t>Disaster and civil defence plans and policies direct the facility in their preparation for disasters and described the procedures to be followed. Staff have been trained and knew what to do in an emergency. The fire evacuation scheme was reviewed and approved by Fire and Emergency New Zealand on 23 November 2009. The scheme requires fire training to be completed six-monthly with attendance records sent to the New Zealand Fire Service, the last training was carried out in May 2022. Adequate supplies for use in the event of a civil defence emergency meet The National Emergency Management Agency recommendations for the region.</w:t>
            </w:r>
          </w:p>
          <w:p w14:paraId="24CB689D" w14:textId="7998306B" w:rsidR="00A6073F" w:rsidRPr="00072079" w:rsidRDefault="00BB7501" w:rsidP="00BB7501">
            <w:pPr>
              <w:spacing w:after="240"/>
              <w:rPr>
                <w:rFonts w:eastAsia="Calibri"/>
                <w:sz w:val="20"/>
                <w:szCs w:val="20"/>
                <w:lang w:eastAsia="en-NZ"/>
              </w:rPr>
            </w:pPr>
            <w:r w:rsidRPr="00BB7501">
              <w:rPr>
                <w:rFonts w:eastAsia="Calibri"/>
                <w:sz w:val="20"/>
                <w:szCs w:val="20"/>
                <w:lang w:eastAsia="en-NZ"/>
              </w:rPr>
              <w:t>Residents were familiar with emergency and security arrangements. Access into the facility is currently controlled as a precaution to prevent the spread of COVID-19. Rapid-antigen tests are required for entry and entry is restricted to appointments unless open access is clinically indicated (e.g., for an ill or dying resident). Appropriate security arrangements are in place with entry and exit from the dementia unit through a key coded lock pad; appropriate assessment and consents are in place. External doors and windows are locked at a predetermined time each evening. These are accessible from the inside but not from outside the building.</w:t>
            </w:r>
          </w:p>
        </w:tc>
      </w:tr>
      <w:tr w:rsidR="00A6073F" w:rsidRPr="00072079" w14:paraId="311D43D1" w14:textId="77777777" w:rsidTr="00AF0E9F">
        <w:tc>
          <w:tcPr>
            <w:tcW w:w="2183" w:type="pct"/>
          </w:tcPr>
          <w:p w14:paraId="6962F897"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4E7A6B4"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15F305CF"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27329571"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A9BCF37" w14:textId="43772386" w:rsidR="00A6073F" w:rsidRPr="00072079" w:rsidRDefault="001E2C5C" w:rsidP="00E667BA">
            <w:pPr>
              <w:spacing w:after="240"/>
              <w:rPr>
                <w:rFonts w:eastAsia="Calibri"/>
                <w:sz w:val="20"/>
                <w:szCs w:val="20"/>
                <w:lang w:eastAsia="en-NZ"/>
              </w:rPr>
            </w:pPr>
            <w:r>
              <w:rPr>
                <w:rFonts w:eastAsia="Calibri"/>
                <w:sz w:val="20"/>
                <w:szCs w:val="20"/>
                <w:lang w:eastAsia="en-NZ"/>
              </w:rPr>
              <w:t>FA</w:t>
            </w:r>
          </w:p>
        </w:tc>
        <w:tc>
          <w:tcPr>
            <w:tcW w:w="2308" w:type="pct"/>
          </w:tcPr>
          <w:p w14:paraId="18726DC5" w14:textId="77777777" w:rsidR="004A3413" w:rsidRPr="004A3413" w:rsidRDefault="004A3413" w:rsidP="004A3413">
            <w:pPr>
              <w:spacing w:after="240"/>
              <w:rPr>
                <w:rFonts w:eastAsia="Calibri"/>
                <w:sz w:val="20"/>
                <w:szCs w:val="20"/>
                <w:lang w:eastAsia="en-NZ"/>
              </w:rPr>
            </w:pPr>
            <w:r w:rsidRPr="004A3413">
              <w:rPr>
                <w:rFonts w:eastAsia="Calibri"/>
                <w:sz w:val="20"/>
                <w:szCs w:val="20"/>
                <w:lang w:eastAsia="en-NZ"/>
              </w:rPr>
              <w:t>The CM at Bryant House is the infection prevention and control coordinator (IPCC) and is responsible for overseeing and implementing the IP programme with reporting lines to the SSM and the GM. The infection prevention (IP) and antimicrobial stewardship (AMS) programme are linked to the quality improvement programme that is reviewed and reported on annually.</w:t>
            </w:r>
          </w:p>
          <w:p w14:paraId="78E9D449" w14:textId="77777777" w:rsidR="004A3413" w:rsidRPr="004A3413" w:rsidRDefault="004A3413" w:rsidP="004A3413">
            <w:pPr>
              <w:spacing w:after="240"/>
              <w:rPr>
                <w:rFonts w:eastAsia="Calibri"/>
                <w:sz w:val="20"/>
                <w:szCs w:val="20"/>
                <w:lang w:eastAsia="en-NZ"/>
              </w:rPr>
            </w:pPr>
            <w:r w:rsidRPr="004A3413">
              <w:rPr>
                <w:rFonts w:eastAsia="Calibri"/>
                <w:sz w:val="20"/>
                <w:szCs w:val="20"/>
                <w:lang w:eastAsia="en-NZ"/>
              </w:rPr>
              <w:t xml:space="preserve">A pandemic preparedness plan is in place, and this is reviewed at regular intervals. Sufficient IP resources including personal protective equipment (PPE) were sighted. The IP resources were readily accessible to support the pandemic preparedness plan if required. Bryant House had a COVID-19 outbreak that involved 100% of their residents and 62% of staff. This was at a time that involved long weekends and closure of suppliers. Their plan and supplies were effective in enabling the outbreak to be managed efficiently with the support of the Hawkes Bay District Health Board (HBDHB), GP and Public Health. At present visiting remains restricted and by appointments RAT testing and masks are required prior to entry. Visiting is in residents’ rooms and not communal areas. </w:t>
            </w:r>
          </w:p>
          <w:p w14:paraId="26694F8B" w14:textId="3D81FDCA" w:rsidR="00A6073F" w:rsidRPr="00072079" w:rsidRDefault="004A3413" w:rsidP="004A3413">
            <w:pPr>
              <w:spacing w:after="240"/>
              <w:rPr>
                <w:rFonts w:eastAsia="Calibri"/>
                <w:sz w:val="20"/>
                <w:szCs w:val="20"/>
                <w:lang w:eastAsia="en-NZ"/>
              </w:rPr>
            </w:pPr>
            <w:r w:rsidRPr="004A3413">
              <w:rPr>
                <w:rFonts w:eastAsia="Calibri"/>
                <w:sz w:val="20"/>
                <w:szCs w:val="20"/>
                <w:lang w:eastAsia="en-NZ"/>
              </w:rPr>
              <w:t>The infection prevention and control policies reflected the requirements of the standard and are based on current accepted good practice. Cultural advice is accessed where appropriate, through the local Māori health Care Provider. Culturally safe practices in IP are guided by the advice of an external advisory company whose policies have input from a Māori advisor. Staff were familiar with policies through education during orientation and ongoing education and were observed to follow these correctly. Residents and their family/whānau are educated about infection prevention in a manner that meets their needs.</w:t>
            </w:r>
          </w:p>
        </w:tc>
      </w:tr>
      <w:tr w:rsidR="00A6073F" w:rsidRPr="00072079" w14:paraId="65ED2F99" w14:textId="77777777" w:rsidTr="00AF0E9F">
        <w:tc>
          <w:tcPr>
            <w:tcW w:w="2183" w:type="pct"/>
          </w:tcPr>
          <w:p w14:paraId="60DE2F5F"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46CC26BA"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20F697E5"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2F2DFC5E"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2376344" w14:textId="150261AC" w:rsidR="00A6073F" w:rsidRPr="00072079" w:rsidRDefault="00891C9B" w:rsidP="00E667BA">
            <w:pPr>
              <w:spacing w:after="240"/>
              <w:rPr>
                <w:rFonts w:eastAsia="Calibri"/>
                <w:sz w:val="20"/>
                <w:szCs w:val="20"/>
                <w:lang w:eastAsia="en-NZ"/>
              </w:rPr>
            </w:pPr>
            <w:r>
              <w:rPr>
                <w:rFonts w:eastAsia="Calibri"/>
                <w:sz w:val="20"/>
                <w:szCs w:val="20"/>
                <w:lang w:eastAsia="en-NZ"/>
              </w:rPr>
              <w:t>FA</w:t>
            </w:r>
          </w:p>
        </w:tc>
        <w:tc>
          <w:tcPr>
            <w:tcW w:w="2308" w:type="pct"/>
          </w:tcPr>
          <w:p w14:paraId="6986EBFF" w14:textId="77777777" w:rsidR="001D28E1" w:rsidRPr="001D28E1" w:rsidRDefault="001D28E1" w:rsidP="001D28E1">
            <w:pPr>
              <w:spacing w:after="240"/>
              <w:rPr>
                <w:rFonts w:eastAsia="Calibri"/>
                <w:sz w:val="20"/>
                <w:szCs w:val="20"/>
                <w:lang w:eastAsia="en-NZ"/>
              </w:rPr>
            </w:pPr>
            <w:r w:rsidRPr="001D28E1">
              <w:rPr>
                <w:rFonts w:eastAsia="Calibri"/>
                <w:sz w:val="20"/>
                <w:szCs w:val="20"/>
                <w:lang w:eastAsia="en-NZ"/>
              </w:rPr>
              <w:t xml:space="preserve">Surveillance of health care-associated infections at Bryant House is appropriate to that recommended for long term care facilities and is in line with priorities defined in the infection control programme. Bryant House uses standardised surveillance definitions to identify and classify infection events that relate to the type of infection under surveillance. </w:t>
            </w:r>
          </w:p>
          <w:p w14:paraId="781893AA" w14:textId="77777777" w:rsidR="001D28E1" w:rsidRPr="001D28E1" w:rsidRDefault="001D28E1" w:rsidP="001D28E1">
            <w:pPr>
              <w:spacing w:after="240"/>
              <w:rPr>
                <w:rFonts w:eastAsia="Calibri"/>
                <w:sz w:val="20"/>
                <w:szCs w:val="20"/>
                <w:lang w:eastAsia="en-NZ"/>
              </w:rPr>
            </w:pPr>
            <w:r w:rsidRPr="001D28E1">
              <w:rPr>
                <w:rFonts w:eastAsia="Calibri"/>
                <w:sz w:val="20"/>
                <w:szCs w:val="20"/>
                <w:lang w:eastAsia="en-NZ"/>
              </w:rPr>
              <w:t xml:space="preserve">Monthly surveillance data is collated and analysed to identify any trends, possible causative factors and required actions. Results of the surveillance programme are shared with staff. Surveillance data includes ethnicity data. Culturally clear processes are in place to communicate with residents and their family/whānau, and these are documented. </w:t>
            </w:r>
          </w:p>
          <w:p w14:paraId="61E5CE87" w14:textId="77777777" w:rsidR="001D28E1" w:rsidRPr="001D28E1" w:rsidRDefault="001D28E1" w:rsidP="001D28E1">
            <w:pPr>
              <w:spacing w:after="240"/>
              <w:rPr>
                <w:rFonts w:eastAsia="Calibri"/>
                <w:sz w:val="20"/>
                <w:szCs w:val="20"/>
                <w:lang w:eastAsia="en-NZ"/>
              </w:rPr>
            </w:pPr>
            <w:r w:rsidRPr="001D28E1">
              <w:rPr>
                <w:rFonts w:eastAsia="Calibri"/>
                <w:sz w:val="20"/>
                <w:szCs w:val="20"/>
                <w:lang w:eastAsia="en-NZ"/>
              </w:rPr>
              <w:t>There has been one outbreak of COVID-19 at Bryant House in 2022. Residents affected were isolated in their rooms, the unit was closed, and visiting was restricted. The Regional Public Health Unit (RPH) and the WDHB were informed of the outbreak.</w:t>
            </w:r>
          </w:p>
          <w:p w14:paraId="71E7D542" w14:textId="4830EEEE" w:rsidR="00A6073F" w:rsidRPr="00072079" w:rsidRDefault="001D28E1" w:rsidP="001D28E1">
            <w:pPr>
              <w:spacing w:after="240"/>
              <w:rPr>
                <w:rFonts w:eastAsia="Calibri"/>
                <w:sz w:val="20"/>
                <w:szCs w:val="20"/>
                <w:lang w:eastAsia="en-NZ"/>
              </w:rPr>
            </w:pPr>
            <w:r w:rsidRPr="001D28E1">
              <w:rPr>
                <w:rFonts w:eastAsia="Calibri"/>
                <w:sz w:val="20"/>
                <w:szCs w:val="20"/>
                <w:lang w:eastAsia="en-NZ"/>
              </w:rPr>
              <w:t>COVID-19 restrictions at Bryant House remain in place on visiting and outings. All staff are RAT tested prior to commencing work.</w:t>
            </w:r>
          </w:p>
        </w:tc>
      </w:tr>
      <w:tr w:rsidR="00A6073F" w:rsidRPr="00072079" w14:paraId="6314B8F8" w14:textId="77777777" w:rsidTr="00AF0E9F">
        <w:tc>
          <w:tcPr>
            <w:tcW w:w="2183" w:type="pct"/>
          </w:tcPr>
          <w:p w14:paraId="42CE14DF"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Subsection 6.1: A process of restraint</w:t>
            </w:r>
          </w:p>
          <w:p w14:paraId="77038BFF"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5E1E9F6F"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57D75172" w14:textId="77777777" w:rsidR="00A6073F" w:rsidRPr="00072079" w:rsidRDefault="00A6073F" w:rsidP="00E667BA">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A5C605F" w14:textId="646C730B" w:rsidR="00A6073F" w:rsidRPr="00072079" w:rsidRDefault="00327BBB" w:rsidP="00E667BA">
            <w:pPr>
              <w:spacing w:after="240"/>
              <w:rPr>
                <w:rFonts w:eastAsia="Calibri"/>
                <w:sz w:val="20"/>
                <w:szCs w:val="20"/>
                <w:lang w:eastAsia="en-NZ"/>
              </w:rPr>
            </w:pPr>
            <w:r>
              <w:rPr>
                <w:rFonts w:eastAsia="Calibri"/>
                <w:sz w:val="20"/>
                <w:szCs w:val="20"/>
                <w:lang w:eastAsia="en-NZ"/>
              </w:rPr>
              <w:t>FA</w:t>
            </w:r>
          </w:p>
        </w:tc>
        <w:tc>
          <w:tcPr>
            <w:tcW w:w="2308" w:type="pct"/>
          </w:tcPr>
          <w:p w14:paraId="543FAF5A" w14:textId="77777777" w:rsidR="00D71063" w:rsidRPr="00D71063" w:rsidRDefault="00D71063" w:rsidP="00D71063">
            <w:pPr>
              <w:spacing w:after="240"/>
              <w:rPr>
                <w:rFonts w:eastAsia="Calibri"/>
                <w:sz w:val="20"/>
                <w:szCs w:val="20"/>
                <w:lang w:eastAsia="en-NZ"/>
              </w:rPr>
            </w:pPr>
            <w:r w:rsidRPr="00D71063">
              <w:rPr>
                <w:rFonts w:eastAsia="Calibri"/>
                <w:sz w:val="20"/>
                <w:szCs w:val="20"/>
                <w:lang w:eastAsia="en-NZ"/>
              </w:rPr>
              <w:t>Bryant House has been restraint free since 2007 and continues to commit to a restraint free environment. On the day of audit, no residents were using a restraint. Should restraint be used in the future, this would be as a last resort and when all alternatives have been explored.</w:t>
            </w:r>
          </w:p>
          <w:p w14:paraId="2A36F1A1" w14:textId="77777777" w:rsidR="00D71063" w:rsidRPr="00D71063" w:rsidRDefault="00D71063" w:rsidP="00D71063">
            <w:pPr>
              <w:spacing w:after="240"/>
              <w:rPr>
                <w:rFonts w:eastAsia="Calibri"/>
                <w:sz w:val="20"/>
                <w:szCs w:val="20"/>
                <w:lang w:eastAsia="en-NZ"/>
              </w:rPr>
            </w:pPr>
            <w:r w:rsidRPr="00D71063">
              <w:rPr>
                <w:rFonts w:eastAsia="Calibri"/>
                <w:sz w:val="20"/>
                <w:szCs w:val="20"/>
                <w:lang w:eastAsia="en-NZ"/>
              </w:rPr>
              <w:t>Policies and procedures are in place that meet the requirements of the standards. The restraint coordinator is an RN who has a defined job description outlining the role, providing support and oversight for any restraint management should this be required. Staff receive information and education in least restrictive practice, culturally appropriate interventions, safe restraint practice, and de-escalation techniques.</w:t>
            </w:r>
          </w:p>
          <w:p w14:paraId="18E0707A" w14:textId="77777777" w:rsidR="00D71063" w:rsidRPr="00D71063" w:rsidRDefault="00D71063" w:rsidP="00D71063">
            <w:pPr>
              <w:spacing w:after="240"/>
              <w:rPr>
                <w:rFonts w:eastAsia="Calibri"/>
                <w:sz w:val="20"/>
                <w:szCs w:val="20"/>
                <w:lang w:eastAsia="en-NZ"/>
              </w:rPr>
            </w:pPr>
            <w:r w:rsidRPr="00D71063">
              <w:rPr>
                <w:rFonts w:eastAsia="Calibri"/>
                <w:sz w:val="20"/>
                <w:szCs w:val="20"/>
                <w:lang w:eastAsia="en-NZ"/>
              </w:rPr>
              <w:t>The restraint approval group is the quality team and the GP; they are responsible for the approval of the use of restraints and restraint processes. There are clear lines of accountability, if restraint were to be used, there are appropriate approval, monitoring, evaluation, and analysis processes in place which include involving the resident’s family/whānau/EPOA. Restraints are reported at the quality team meetings (sighted in minutes reviewed) and a restraint register is in place.</w:t>
            </w:r>
          </w:p>
          <w:p w14:paraId="44EA142C" w14:textId="7547BAA1" w:rsidR="00A6073F" w:rsidRPr="00072079" w:rsidRDefault="00D71063" w:rsidP="00D71063">
            <w:pPr>
              <w:spacing w:after="240"/>
              <w:rPr>
                <w:rFonts w:eastAsia="Calibri"/>
                <w:sz w:val="20"/>
                <w:szCs w:val="20"/>
                <w:lang w:eastAsia="en-NZ"/>
              </w:rPr>
            </w:pPr>
            <w:r w:rsidRPr="00D71063">
              <w:rPr>
                <w:rFonts w:eastAsia="Calibri"/>
                <w:sz w:val="20"/>
                <w:szCs w:val="20"/>
                <w:lang w:eastAsia="en-NZ"/>
              </w:rPr>
              <w:t>Staff receive information and education on alternatives and least restrictive methods, safe restraint practice, alternative cultural-specific interventions, and de-escalation techniques. Those interviewed demonstrated understanding of restraint procedures, risks when using restraint, and monitoring requirements.</w:t>
            </w:r>
          </w:p>
        </w:tc>
      </w:tr>
    </w:tbl>
    <w:p w14:paraId="2E458058" w14:textId="77777777" w:rsidR="00EB7645" w:rsidRPr="00BE00C7" w:rsidRDefault="005718EE" w:rsidP="00BE00C7">
      <w:pPr>
        <w:pStyle w:val="OutcomeDescription"/>
        <w:spacing w:before="120" w:after="120"/>
        <w:rPr>
          <w:rFonts w:cs="Arial"/>
          <w:lang w:eastAsia="en-NZ"/>
        </w:rPr>
      </w:pPr>
    </w:p>
    <w:p w14:paraId="3B59810B" w14:textId="77777777" w:rsidR="00460D43" w:rsidRDefault="005718EE">
      <w:pPr>
        <w:pStyle w:val="Heading1"/>
        <w:rPr>
          <w:rFonts w:cs="Arial"/>
        </w:rPr>
      </w:pPr>
      <w:r>
        <w:rPr>
          <w:rFonts w:cs="Arial"/>
        </w:rPr>
        <w:t xml:space="preserve">Specific results for criterion where corrective actions are </w:t>
      </w:r>
      <w:r>
        <w:rPr>
          <w:rFonts w:cs="Arial"/>
        </w:rPr>
        <w:t>required</w:t>
      </w:r>
    </w:p>
    <w:p w14:paraId="73B84B00" w14:textId="77777777" w:rsidR="00460D43" w:rsidRDefault="005718E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00222E33" w14:textId="77777777" w:rsidR="00460D43" w:rsidRDefault="005718E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A52FCEC" w14:textId="77777777" w:rsidR="00460D43" w:rsidRDefault="005718E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856B8" w14:paraId="336A07FA" w14:textId="77777777">
        <w:tc>
          <w:tcPr>
            <w:tcW w:w="0" w:type="auto"/>
          </w:tcPr>
          <w:p w14:paraId="1CBDAB86" w14:textId="77777777" w:rsidR="00EB7645" w:rsidRPr="00BE00C7" w:rsidRDefault="005718EE" w:rsidP="00BE00C7">
            <w:pPr>
              <w:pStyle w:val="OutcomeDescription"/>
              <w:spacing w:before="120" w:after="120"/>
              <w:rPr>
                <w:rFonts w:cs="Arial"/>
                <w:lang w:eastAsia="en-NZ"/>
              </w:rPr>
            </w:pPr>
            <w:r w:rsidRPr="00BE00C7">
              <w:rPr>
                <w:rFonts w:cs="Arial"/>
                <w:lang w:eastAsia="en-NZ"/>
              </w:rPr>
              <w:t>No data to display</w:t>
            </w:r>
          </w:p>
        </w:tc>
      </w:tr>
    </w:tbl>
    <w:p w14:paraId="05C0C290" w14:textId="77777777" w:rsidR="00EB7645" w:rsidRPr="00BE00C7" w:rsidRDefault="005718EE" w:rsidP="00BE00C7">
      <w:pPr>
        <w:pStyle w:val="OutcomeDescription"/>
        <w:spacing w:before="120" w:after="120"/>
        <w:rPr>
          <w:rFonts w:cs="Arial"/>
          <w:lang w:eastAsia="en-NZ"/>
        </w:rPr>
      </w:pPr>
      <w:bookmarkStart w:id="57" w:name="AuditSummaryCAMCriterion"/>
      <w:bookmarkEnd w:id="57"/>
    </w:p>
    <w:p w14:paraId="4EF4BF64" w14:textId="77777777" w:rsidR="00460D43" w:rsidRDefault="005718EE">
      <w:pPr>
        <w:pStyle w:val="Heading1"/>
        <w:rPr>
          <w:rFonts w:cs="Arial"/>
        </w:rPr>
      </w:pPr>
      <w:r>
        <w:rPr>
          <w:rFonts w:cs="Arial"/>
        </w:rPr>
        <w:t>Specific results for criterion where a continuous improvement has been recorded</w:t>
      </w:r>
    </w:p>
    <w:p w14:paraId="1E5F3832" w14:textId="77777777" w:rsidR="00460D43" w:rsidRDefault="005718E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45FB99F9" w14:textId="77777777" w:rsidR="00460D43" w:rsidRDefault="005718E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04ECE0E" w14:textId="77777777" w:rsidR="00460D43" w:rsidRDefault="005718EE">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856B8" w14:paraId="28C75802" w14:textId="77777777">
        <w:tc>
          <w:tcPr>
            <w:tcW w:w="0" w:type="auto"/>
          </w:tcPr>
          <w:p w14:paraId="4A43DECE" w14:textId="77777777" w:rsidR="00EB7645" w:rsidRPr="00BE00C7" w:rsidRDefault="005718EE" w:rsidP="00BE00C7">
            <w:pPr>
              <w:pStyle w:val="OutcomeDescription"/>
              <w:spacing w:before="120" w:after="120"/>
              <w:rPr>
                <w:rFonts w:cs="Arial"/>
                <w:lang w:eastAsia="en-NZ"/>
              </w:rPr>
            </w:pPr>
            <w:r w:rsidRPr="00BE00C7">
              <w:rPr>
                <w:rFonts w:cs="Arial"/>
                <w:lang w:eastAsia="en-NZ"/>
              </w:rPr>
              <w:t>No data to display</w:t>
            </w:r>
          </w:p>
        </w:tc>
      </w:tr>
    </w:tbl>
    <w:p w14:paraId="02881009" w14:textId="77777777" w:rsidR="00EB7645" w:rsidRPr="00BE00C7" w:rsidRDefault="005718EE" w:rsidP="00BE00C7">
      <w:pPr>
        <w:pStyle w:val="OutcomeDescription"/>
        <w:spacing w:before="120" w:after="120"/>
        <w:rPr>
          <w:rFonts w:cs="Arial"/>
          <w:lang w:eastAsia="en-NZ"/>
        </w:rPr>
      </w:pPr>
      <w:bookmarkStart w:id="58" w:name="AuditSummaryCAMImprovment"/>
      <w:bookmarkEnd w:id="58"/>
    </w:p>
    <w:p w14:paraId="38DBCB70" w14:textId="77777777" w:rsidR="008F3634" w:rsidRDefault="005718E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364B1" w14:textId="77777777" w:rsidR="00000000" w:rsidRDefault="005718EE">
      <w:r>
        <w:separator/>
      </w:r>
    </w:p>
  </w:endnote>
  <w:endnote w:type="continuationSeparator" w:id="0">
    <w:p w14:paraId="6B156D1D" w14:textId="77777777" w:rsidR="00000000" w:rsidRDefault="0057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FEE7" w14:textId="77777777" w:rsidR="000B00BC" w:rsidRDefault="005718EE">
    <w:pPr>
      <w:pStyle w:val="Footer"/>
    </w:pPr>
  </w:p>
  <w:p w14:paraId="22F9A7A8" w14:textId="77777777" w:rsidR="005A4A55" w:rsidRDefault="005718EE"/>
  <w:p w14:paraId="5EA1934C" w14:textId="77777777" w:rsidR="005A4A55" w:rsidRDefault="005718E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31492" w14:textId="77777777" w:rsidR="000B00BC" w:rsidRPr="000B00BC" w:rsidRDefault="005718E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Bryant House Limited - Bryant House</w:t>
    </w:r>
    <w:bookmarkEnd w:id="59"/>
    <w:r>
      <w:rPr>
        <w:rFonts w:cs="Arial"/>
        <w:sz w:val="16"/>
        <w:szCs w:val="20"/>
      </w:rPr>
      <w:tab/>
      <w:t xml:space="preserve">Date of Audit: </w:t>
    </w:r>
    <w:bookmarkStart w:id="60" w:name="AuditStartDate1"/>
    <w:r>
      <w:rPr>
        <w:rFonts w:cs="Arial"/>
        <w:sz w:val="16"/>
        <w:szCs w:val="20"/>
      </w:rPr>
      <w:t>7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F791A4D" w14:textId="77777777" w:rsidR="005A4A55" w:rsidRDefault="005718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B451" w14:textId="77777777" w:rsidR="000B00BC" w:rsidRDefault="0057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85AEF" w14:textId="77777777" w:rsidR="00000000" w:rsidRDefault="005718EE">
      <w:r>
        <w:separator/>
      </w:r>
    </w:p>
  </w:footnote>
  <w:footnote w:type="continuationSeparator" w:id="0">
    <w:p w14:paraId="25F0DCCA" w14:textId="77777777" w:rsidR="00000000" w:rsidRDefault="0057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6396" w14:textId="77777777" w:rsidR="000B00BC" w:rsidRDefault="005718EE">
    <w:pPr>
      <w:pStyle w:val="Header"/>
    </w:pPr>
  </w:p>
  <w:p w14:paraId="53D74590" w14:textId="77777777" w:rsidR="005A4A55" w:rsidRDefault="005718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9A08" w14:textId="77777777" w:rsidR="000B00BC" w:rsidRDefault="005718EE">
    <w:pPr>
      <w:pStyle w:val="Header"/>
    </w:pPr>
  </w:p>
  <w:p w14:paraId="4156FCA6" w14:textId="77777777" w:rsidR="005A4A55" w:rsidRDefault="005718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2C84" w14:textId="77777777" w:rsidR="000B00BC" w:rsidRDefault="00571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80CBFB8">
      <w:start w:val="1"/>
      <w:numFmt w:val="decimal"/>
      <w:lvlText w:val="%1."/>
      <w:lvlJc w:val="left"/>
      <w:pPr>
        <w:ind w:left="360" w:hanging="360"/>
      </w:pPr>
    </w:lvl>
    <w:lvl w:ilvl="1" w:tplc="A23EA670" w:tentative="1">
      <w:start w:val="1"/>
      <w:numFmt w:val="lowerLetter"/>
      <w:lvlText w:val="%2."/>
      <w:lvlJc w:val="left"/>
      <w:pPr>
        <w:ind w:left="1080" w:hanging="360"/>
      </w:pPr>
    </w:lvl>
    <w:lvl w:ilvl="2" w:tplc="90C8B09A" w:tentative="1">
      <w:start w:val="1"/>
      <w:numFmt w:val="lowerRoman"/>
      <w:lvlText w:val="%3."/>
      <w:lvlJc w:val="right"/>
      <w:pPr>
        <w:ind w:left="1800" w:hanging="180"/>
      </w:pPr>
    </w:lvl>
    <w:lvl w:ilvl="3" w:tplc="7F6CB49A" w:tentative="1">
      <w:start w:val="1"/>
      <w:numFmt w:val="decimal"/>
      <w:lvlText w:val="%4."/>
      <w:lvlJc w:val="left"/>
      <w:pPr>
        <w:ind w:left="2520" w:hanging="360"/>
      </w:pPr>
    </w:lvl>
    <w:lvl w:ilvl="4" w:tplc="10226E60" w:tentative="1">
      <w:start w:val="1"/>
      <w:numFmt w:val="lowerLetter"/>
      <w:lvlText w:val="%5."/>
      <w:lvlJc w:val="left"/>
      <w:pPr>
        <w:ind w:left="3240" w:hanging="360"/>
      </w:pPr>
    </w:lvl>
    <w:lvl w:ilvl="5" w:tplc="EA8CA5B4" w:tentative="1">
      <w:start w:val="1"/>
      <w:numFmt w:val="lowerRoman"/>
      <w:lvlText w:val="%6."/>
      <w:lvlJc w:val="right"/>
      <w:pPr>
        <w:ind w:left="3960" w:hanging="180"/>
      </w:pPr>
    </w:lvl>
    <w:lvl w:ilvl="6" w:tplc="9E5802DA" w:tentative="1">
      <w:start w:val="1"/>
      <w:numFmt w:val="decimal"/>
      <w:lvlText w:val="%7."/>
      <w:lvlJc w:val="left"/>
      <w:pPr>
        <w:ind w:left="4680" w:hanging="360"/>
      </w:pPr>
    </w:lvl>
    <w:lvl w:ilvl="7" w:tplc="DA5815EA" w:tentative="1">
      <w:start w:val="1"/>
      <w:numFmt w:val="lowerLetter"/>
      <w:lvlText w:val="%8."/>
      <w:lvlJc w:val="left"/>
      <w:pPr>
        <w:ind w:left="5400" w:hanging="360"/>
      </w:pPr>
    </w:lvl>
    <w:lvl w:ilvl="8" w:tplc="FB42D0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DEA6E74">
      <w:start w:val="1"/>
      <w:numFmt w:val="bullet"/>
      <w:lvlText w:val=""/>
      <w:lvlJc w:val="left"/>
      <w:pPr>
        <w:ind w:left="720" w:hanging="360"/>
      </w:pPr>
      <w:rPr>
        <w:rFonts w:ascii="Symbol" w:hAnsi="Symbol" w:hint="default"/>
      </w:rPr>
    </w:lvl>
    <w:lvl w:ilvl="1" w:tplc="CDE0885A" w:tentative="1">
      <w:start w:val="1"/>
      <w:numFmt w:val="bullet"/>
      <w:lvlText w:val="o"/>
      <w:lvlJc w:val="left"/>
      <w:pPr>
        <w:ind w:left="1440" w:hanging="360"/>
      </w:pPr>
      <w:rPr>
        <w:rFonts w:ascii="Courier New" w:hAnsi="Courier New" w:cs="Courier New" w:hint="default"/>
      </w:rPr>
    </w:lvl>
    <w:lvl w:ilvl="2" w:tplc="556A3416" w:tentative="1">
      <w:start w:val="1"/>
      <w:numFmt w:val="bullet"/>
      <w:lvlText w:val=""/>
      <w:lvlJc w:val="left"/>
      <w:pPr>
        <w:ind w:left="2160" w:hanging="360"/>
      </w:pPr>
      <w:rPr>
        <w:rFonts w:ascii="Wingdings" w:hAnsi="Wingdings" w:hint="default"/>
      </w:rPr>
    </w:lvl>
    <w:lvl w:ilvl="3" w:tplc="AB7A0526" w:tentative="1">
      <w:start w:val="1"/>
      <w:numFmt w:val="bullet"/>
      <w:lvlText w:val=""/>
      <w:lvlJc w:val="left"/>
      <w:pPr>
        <w:ind w:left="2880" w:hanging="360"/>
      </w:pPr>
      <w:rPr>
        <w:rFonts w:ascii="Symbol" w:hAnsi="Symbol" w:hint="default"/>
      </w:rPr>
    </w:lvl>
    <w:lvl w:ilvl="4" w:tplc="C966E9F4" w:tentative="1">
      <w:start w:val="1"/>
      <w:numFmt w:val="bullet"/>
      <w:lvlText w:val="o"/>
      <w:lvlJc w:val="left"/>
      <w:pPr>
        <w:ind w:left="3600" w:hanging="360"/>
      </w:pPr>
      <w:rPr>
        <w:rFonts w:ascii="Courier New" w:hAnsi="Courier New" w:cs="Courier New" w:hint="default"/>
      </w:rPr>
    </w:lvl>
    <w:lvl w:ilvl="5" w:tplc="B8343058" w:tentative="1">
      <w:start w:val="1"/>
      <w:numFmt w:val="bullet"/>
      <w:lvlText w:val=""/>
      <w:lvlJc w:val="left"/>
      <w:pPr>
        <w:ind w:left="4320" w:hanging="360"/>
      </w:pPr>
      <w:rPr>
        <w:rFonts w:ascii="Wingdings" w:hAnsi="Wingdings" w:hint="default"/>
      </w:rPr>
    </w:lvl>
    <w:lvl w:ilvl="6" w:tplc="1F80FC8C" w:tentative="1">
      <w:start w:val="1"/>
      <w:numFmt w:val="bullet"/>
      <w:lvlText w:val=""/>
      <w:lvlJc w:val="left"/>
      <w:pPr>
        <w:ind w:left="5040" w:hanging="360"/>
      </w:pPr>
      <w:rPr>
        <w:rFonts w:ascii="Symbol" w:hAnsi="Symbol" w:hint="default"/>
      </w:rPr>
    </w:lvl>
    <w:lvl w:ilvl="7" w:tplc="18C83752" w:tentative="1">
      <w:start w:val="1"/>
      <w:numFmt w:val="bullet"/>
      <w:lvlText w:val="o"/>
      <w:lvlJc w:val="left"/>
      <w:pPr>
        <w:ind w:left="5760" w:hanging="360"/>
      </w:pPr>
      <w:rPr>
        <w:rFonts w:ascii="Courier New" w:hAnsi="Courier New" w:cs="Courier New" w:hint="default"/>
      </w:rPr>
    </w:lvl>
    <w:lvl w:ilvl="8" w:tplc="CBA2A23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B8"/>
    <w:rsid w:val="000021F2"/>
    <w:rsid w:val="00014848"/>
    <w:rsid w:val="000153C0"/>
    <w:rsid w:val="000263E2"/>
    <w:rsid w:val="00056314"/>
    <w:rsid w:val="0009312D"/>
    <w:rsid w:val="000E3BD1"/>
    <w:rsid w:val="000E7C41"/>
    <w:rsid w:val="001D28E1"/>
    <w:rsid w:val="001E2C5C"/>
    <w:rsid w:val="00200214"/>
    <w:rsid w:val="0024612A"/>
    <w:rsid w:val="002869D5"/>
    <w:rsid w:val="002C0269"/>
    <w:rsid w:val="00327BBB"/>
    <w:rsid w:val="003378BC"/>
    <w:rsid w:val="003C1DD9"/>
    <w:rsid w:val="004125CD"/>
    <w:rsid w:val="00436B1A"/>
    <w:rsid w:val="004A3413"/>
    <w:rsid w:val="004D7787"/>
    <w:rsid w:val="004F4255"/>
    <w:rsid w:val="00566797"/>
    <w:rsid w:val="005718EE"/>
    <w:rsid w:val="005A308F"/>
    <w:rsid w:val="005F0249"/>
    <w:rsid w:val="00725BC4"/>
    <w:rsid w:val="00740E89"/>
    <w:rsid w:val="007F639D"/>
    <w:rsid w:val="00817FA9"/>
    <w:rsid w:val="008631AE"/>
    <w:rsid w:val="00891C9B"/>
    <w:rsid w:val="00902371"/>
    <w:rsid w:val="009070EC"/>
    <w:rsid w:val="009F55A9"/>
    <w:rsid w:val="00A004C0"/>
    <w:rsid w:val="00A602DC"/>
    <w:rsid w:val="00A6073F"/>
    <w:rsid w:val="00AF0E9F"/>
    <w:rsid w:val="00B2401B"/>
    <w:rsid w:val="00BA3AD3"/>
    <w:rsid w:val="00BB7501"/>
    <w:rsid w:val="00BF4729"/>
    <w:rsid w:val="00C1068E"/>
    <w:rsid w:val="00CB07E3"/>
    <w:rsid w:val="00D31578"/>
    <w:rsid w:val="00D71063"/>
    <w:rsid w:val="00DD3FC2"/>
    <w:rsid w:val="00DF248B"/>
    <w:rsid w:val="00E856B8"/>
    <w:rsid w:val="00F06638"/>
    <w:rsid w:val="00F66B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B4E9"/>
  <w15:docId w15:val="{88067E85-A21F-4DF1-8763-D8048299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8275</Words>
  <Characters>47169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54</cp:revision>
  <dcterms:created xsi:type="dcterms:W3CDTF">2022-08-17T21:21:00Z</dcterms:created>
  <dcterms:modified xsi:type="dcterms:W3CDTF">2022-08-17T22:19:00Z</dcterms:modified>
</cp:coreProperties>
</file>