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B9AC" w14:textId="77777777" w:rsidR="00460D43" w:rsidRDefault="00644199">
      <w:pPr>
        <w:pStyle w:val="Heading1"/>
        <w:rPr>
          <w:rFonts w:cs="Arial"/>
        </w:rPr>
      </w:pPr>
      <w:bookmarkStart w:id="0" w:name="PRMS_RIName"/>
      <w:r>
        <w:rPr>
          <w:rFonts w:cs="Arial"/>
        </w:rPr>
        <w:t>Banbury Park Limited - Banbury Park</w:t>
      </w:r>
      <w:bookmarkEnd w:id="0"/>
    </w:p>
    <w:p w14:paraId="5277C2E4" w14:textId="77777777" w:rsidR="00460D43" w:rsidRDefault="00644199">
      <w:pPr>
        <w:pStyle w:val="Heading2"/>
        <w:spacing w:after="0"/>
        <w:rPr>
          <w:rFonts w:cs="Arial"/>
        </w:rPr>
      </w:pPr>
      <w:r>
        <w:rPr>
          <w:rFonts w:cs="Arial"/>
        </w:rPr>
        <w:t>Introduction</w:t>
      </w:r>
    </w:p>
    <w:p w14:paraId="577C82A3" w14:textId="77777777" w:rsidR="00460D43" w:rsidRDefault="00644199">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EAC90F0" w14:textId="77777777" w:rsidR="00460D43" w:rsidRDefault="0064419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D412C58" w14:textId="77777777" w:rsidR="00460D43" w:rsidRDefault="00644199">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684EE7AF" w14:textId="77777777" w:rsidR="00460D43" w:rsidRDefault="0064419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61B1BDC" w14:textId="77777777" w:rsidR="00460D43" w:rsidRDefault="00644199">
      <w:pPr>
        <w:spacing w:before="240" w:after="240"/>
        <w:rPr>
          <w:rFonts w:cs="Arial"/>
          <w:lang w:eastAsia="en-NZ"/>
        </w:rPr>
      </w:pPr>
      <w:r>
        <w:rPr>
          <w:rFonts w:cs="Arial"/>
          <w:lang w:eastAsia="en-NZ"/>
        </w:rPr>
        <w:t>The specifics of this audit included:</w:t>
      </w:r>
    </w:p>
    <w:p w14:paraId="4908A75B" w14:textId="77777777" w:rsidR="009D18F5" w:rsidRPr="009D18F5" w:rsidRDefault="00644199" w:rsidP="009D18F5">
      <w:pPr>
        <w:pBdr>
          <w:top w:val="single" w:sz="4" w:space="1" w:color="auto"/>
          <w:left w:val="single" w:sz="4" w:space="4" w:color="auto"/>
          <w:bottom w:val="single" w:sz="4" w:space="1" w:color="auto"/>
          <w:right w:val="single" w:sz="4" w:space="4" w:color="auto"/>
        </w:pBdr>
        <w:rPr>
          <w:rFonts w:cs="Arial"/>
        </w:rPr>
      </w:pPr>
    </w:p>
    <w:p w14:paraId="6C091F21" w14:textId="77777777" w:rsidR="005A5115" w:rsidRPr="009418D4" w:rsidRDefault="0064419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Banbury Park Limited</w:t>
      </w:r>
      <w:bookmarkEnd w:id="4"/>
    </w:p>
    <w:p w14:paraId="34FC235C" w14:textId="77777777" w:rsidR="005A5115" w:rsidRPr="009418D4" w:rsidRDefault="0064419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Banbury Park</w:t>
      </w:r>
      <w:bookmarkEnd w:id="5"/>
    </w:p>
    <w:p w14:paraId="47E54954" w14:textId="77777777" w:rsidR="005A5115" w:rsidRPr="009418D4" w:rsidRDefault="0064419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Medical services; Hospital services - Geriatric services (excl. psychogeriatric); Rest home care (excluding dementia care)</w:t>
      </w:r>
      <w:bookmarkEnd w:id="6"/>
    </w:p>
    <w:p w14:paraId="423AEB3D" w14:textId="77777777" w:rsidR="005A5115" w:rsidRPr="009418D4" w:rsidRDefault="0064419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April 2023</w:t>
      </w:r>
      <w:bookmarkEnd w:id="7"/>
      <w:r w:rsidRPr="009418D4">
        <w:rPr>
          <w:rFonts w:cs="Arial"/>
        </w:rPr>
        <w:tab/>
        <w:t xml:space="preserve">End date: </w:t>
      </w:r>
      <w:bookmarkStart w:id="8" w:name="AuditEndDate"/>
      <w:r>
        <w:rPr>
          <w:rFonts w:cs="Arial"/>
        </w:rPr>
        <w:t>4 April 2023</w:t>
      </w:r>
      <w:bookmarkEnd w:id="8"/>
    </w:p>
    <w:p w14:paraId="695F6730" w14:textId="77777777" w:rsidR="005A5115" w:rsidRPr="009418D4" w:rsidRDefault="0064419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Banbury Par</w:t>
      </w:r>
      <w:r w:rsidRPr="009418D4">
        <w:rPr>
          <w:rFonts w:cs="Arial"/>
        </w:rPr>
        <w:t>k is a new purpose-built facility in Halswell Christchurch. The facility is across one level and includes a total of 61 dual-purpose (hospital and rest home) studio rooms. Two wings of 20 larger studio rooms (30 sqms) have been verified as suitable as doub</w:t>
      </w:r>
      <w:r w:rsidRPr="009418D4">
        <w:rPr>
          <w:rFonts w:cs="Arial"/>
        </w:rPr>
        <w:t xml:space="preserve">le rooms for couples; however, the service only intends to have a total of three couples across these rooms. The total bed numbers will be 64. The service is planning to open on 1 May 2023. </w:t>
      </w:r>
    </w:p>
    <w:bookmarkEnd w:id="9"/>
    <w:p w14:paraId="0C068916" w14:textId="77777777" w:rsidR="00F002B1" w:rsidRPr="009418D4" w:rsidRDefault="0064419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 xml:space="preserve">Total beds occupied across all premises included in the audit on </w:t>
      </w:r>
      <w:r w:rsidRPr="009D18F5">
        <w:rPr>
          <w:rFonts w:cs="Arial"/>
          <w:b/>
        </w:rPr>
        <w:t>the first day of the audit:</w:t>
      </w:r>
      <w:r w:rsidRPr="009418D4">
        <w:rPr>
          <w:rFonts w:cs="Arial"/>
        </w:rPr>
        <w:t xml:space="preserve"> </w:t>
      </w:r>
      <w:bookmarkStart w:id="10" w:name="BedsOccupied"/>
      <w:r w:rsidRPr="009418D4">
        <w:rPr>
          <w:rFonts w:cs="Arial"/>
        </w:rPr>
        <w:t>0</w:t>
      </w:r>
      <w:bookmarkEnd w:id="10"/>
    </w:p>
    <w:p w14:paraId="71C5D300" w14:textId="77777777" w:rsidR="009D18F5" w:rsidRDefault="00644199" w:rsidP="009D18F5">
      <w:pPr>
        <w:pBdr>
          <w:top w:val="single" w:sz="4" w:space="1" w:color="auto"/>
          <w:left w:val="single" w:sz="4" w:space="4" w:color="auto"/>
          <w:bottom w:val="single" w:sz="4" w:space="1" w:color="auto"/>
          <w:right w:val="single" w:sz="4" w:space="4" w:color="auto"/>
        </w:pBdr>
        <w:rPr>
          <w:rFonts w:cs="Arial"/>
          <w:lang w:eastAsia="en-NZ"/>
        </w:rPr>
      </w:pPr>
    </w:p>
    <w:p w14:paraId="4D3CA82D" w14:textId="77777777" w:rsidR="00460D43" w:rsidRDefault="00644199">
      <w:pPr>
        <w:pStyle w:val="Heading1"/>
        <w:rPr>
          <w:rFonts w:cs="Arial"/>
        </w:rPr>
      </w:pPr>
      <w:r>
        <w:rPr>
          <w:rFonts w:cs="Arial"/>
        </w:rPr>
        <w:lastRenderedPageBreak/>
        <w:t>Executive summary of the audit</w:t>
      </w:r>
    </w:p>
    <w:p w14:paraId="2B0CA5E2" w14:textId="77777777" w:rsidR="00460D43" w:rsidRDefault="00644199">
      <w:pPr>
        <w:pStyle w:val="Heading2"/>
        <w:rPr>
          <w:rFonts w:cs="Arial"/>
        </w:rPr>
      </w:pPr>
      <w:r>
        <w:rPr>
          <w:rFonts w:cs="Arial"/>
        </w:rPr>
        <w:t>Introduction</w:t>
      </w:r>
    </w:p>
    <w:p w14:paraId="1F449948" w14:textId="77777777" w:rsidR="00460D43" w:rsidRDefault="0064419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w:t>
      </w:r>
      <w:r w:rsidRPr="00FB778F">
        <w:rPr>
          <w:rFonts w:cs="Arial"/>
          <w:lang w:eastAsia="en-NZ"/>
        </w:rPr>
        <w:t>rvices Standard:</w:t>
      </w:r>
    </w:p>
    <w:p w14:paraId="25B93241" w14:textId="77777777" w:rsidR="00FB778F" w:rsidRDefault="0064419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CC9ABF3" w14:textId="77777777" w:rsidR="00FB778F" w:rsidRDefault="0064419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FD655ED" w14:textId="77777777" w:rsidR="00FB778F" w:rsidRDefault="0064419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CAB5E56" w14:textId="77777777" w:rsidR="00FB778F" w:rsidRDefault="0064419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54EB8D3" w14:textId="77777777" w:rsidR="00FB778F" w:rsidRDefault="0064419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815373D" w14:textId="77777777" w:rsidR="00FB778F" w:rsidRDefault="0064419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55A2232" w14:textId="77777777" w:rsidR="00460D43" w:rsidRDefault="00644199">
      <w:pPr>
        <w:pStyle w:val="Heading2"/>
        <w:spacing w:after="0"/>
        <w:rPr>
          <w:rFonts w:cs="Arial"/>
        </w:rPr>
      </w:pPr>
      <w:r>
        <w:rPr>
          <w:rFonts w:cs="Arial"/>
        </w:rPr>
        <w:t>General overview of the audit</w:t>
      </w:r>
    </w:p>
    <w:p w14:paraId="5DDEB214" w14:textId="77777777" w:rsidR="00E536CC" w:rsidRDefault="00644199">
      <w:pPr>
        <w:spacing w:before="240" w:line="276" w:lineRule="auto"/>
        <w:rPr>
          <w:rFonts w:eastAsia="Calibri"/>
        </w:rPr>
      </w:pPr>
      <w:bookmarkStart w:id="13" w:name="GeneralOverview"/>
      <w:r w:rsidRPr="00A4268A">
        <w:rPr>
          <w:rFonts w:eastAsia="Calibri"/>
        </w:rPr>
        <w:t xml:space="preserve">Banbury Park is a purpose-built care facility within a new village in Christchurch. The facility is across one level and includes a total of 61 dual-purpose (hospital and rest </w:t>
      </w:r>
      <w:r w:rsidRPr="00A4268A">
        <w:rPr>
          <w:rFonts w:eastAsia="Calibri"/>
        </w:rPr>
        <w:t>home) studio rooms. Two wings of 20 larger studio rooms have been verified as suitable as double rooms for couples; however, the service only intends to have a total of three couples across these rooms. The total bed numbers will be 64. The service is plan</w:t>
      </w:r>
      <w:r w:rsidRPr="00A4268A">
        <w:rPr>
          <w:rFonts w:eastAsia="Calibri"/>
        </w:rPr>
        <w:t>ning to open on 1 May 2023.</w:t>
      </w:r>
    </w:p>
    <w:p w14:paraId="436281E8" w14:textId="77777777" w:rsidR="00F002B1" w:rsidRPr="00A4268A" w:rsidRDefault="00644199">
      <w:pPr>
        <w:spacing w:before="240" w:line="276" w:lineRule="auto"/>
        <w:rPr>
          <w:rFonts w:eastAsia="Calibri"/>
        </w:rPr>
      </w:pPr>
      <w:r w:rsidRPr="00A4268A">
        <w:rPr>
          <w:rFonts w:eastAsia="Calibri"/>
        </w:rPr>
        <w:t>The purpose of this partial provisional audit was to assess the preparedness of the organisation to open a new care centre. The audit verified that the staff roster, equipment requirements, documented systems and processes are a</w:t>
      </w:r>
      <w:r w:rsidRPr="00A4268A">
        <w:rPr>
          <w:rFonts w:eastAsia="Calibri"/>
        </w:rPr>
        <w:t xml:space="preserve">ppropriate for providing hospital and rest home level care. There are clear procedures and responsibilities for the safe and smooth transition of residents into the new facility. </w:t>
      </w:r>
    </w:p>
    <w:p w14:paraId="351E768D" w14:textId="77777777" w:rsidR="00F002B1" w:rsidRPr="00A4268A" w:rsidRDefault="00644199">
      <w:pPr>
        <w:spacing w:before="240" w:line="276" w:lineRule="auto"/>
        <w:rPr>
          <w:rFonts w:eastAsia="Calibri"/>
        </w:rPr>
      </w:pPr>
      <w:r w:rsidRPr="00A4268A">
        <w:rPr>
          <w:rFonts w:eastAsia="Calibri"/>
        </w:rPr>
        <w:t>Banbury Park Limited operates under Qestral Corporation Limited as a subsidi</w:t>
      </w:r>
      <w:r w:rsidRPr="00A4268A">
        <w:rPr>
          <w:rFonts w:eastAsia="Calibri"/>
        </w:rPr>
        <w:t>ary company. The service is governed by a Board of Directors who have experience in owning and building aged care facilities and villages. Banbury Park has set a number of quality goals around the opening of the facility and these also link to the organisa</w:t>
      </w:r>
      <w:r w:rsidRPr="00A4268A">
        <w:rPr>
          <w:rFonts w:eastAsia="Calibri"/>
        </w:rPr>
        <w:t>tion’s business plan.</w:t>
      </w:r>
    </w:p>
    <w:p w14:paraId="6CB6CDD2" w14:textId="77777777" w:rsidR="00F002B1" w:rsidRPr="00A4268A" w:rsidRDefault="00644199">
      <w:pPr>
        <w:spacing w:before="240" w:line="276" w:lineRule="auto"/>
        <w:rPr>
          <w:rFonts w:eastAsia="Calibri"/>
        </w:rPr>
      </w:pPr>
      <w:r w:rsidRPr="00A4268A">
        <w:rPr>
          <w:rFonts w:eastAsia="Calibri"/>
        </w:rPr>
        <w:t>An experienced management team is employed to manage the new service. The facility nurse manager (registered nurse) has many years in managing aged care facilities, including another Qestral facility. A clinical nurse manager has rece</w:t>
      </w:r>
      <w:r w:rsidRPr="00A4268A">
        <w:rPr>
          <w:rFonts w:eastAsia="Calibri"/>
        </w:rPr>
        <w:t xml:space="preserve">ntly been employed to support the facility nurse manager.  </w:t>
      </w:r>
    </w:p>
    <w:p w14:paraId="3C02DFE2" w14:textId="77777777" w:rsidR="00F002B1" w:rsidRPr="00A4268A" w:rsidRDefault="00644199">
      <w:pPr>
        <w:spacing w:before="240" w:line="276" w:lineRule="auto"/>
        <w:rPr>
          <w:rFonts w:eastAsia="Calibri"/>
        </w:rPr>
      </w:pPr>
      <w:r w:rsidRPr="00A4268A">
        <w:rPr>
          <w:rFonts w:eastAsia="Calibri"/>
        </w:rPr>
        <w:t>The corrective actions required by the service are all related to the completion of the landscaping, fire evacuation approval, orientation, and certificate of public use.</w:t>
      </w:r>
    </w:p>
    <w:bookmarkEnd w:id="13"/>
    <w:p w14:paraId="5553BED6" w14:textId="77777777" w:rsidR="00F002B1" w:rsidRPr="00A4268A" w:rsidRDefault="00F002B1">
      <w:pPr>
        <w:spacing w:before="240" w:line="276" w:lineRule="auto"/>
        <w:rPr>
          <w:rFonts w:eastAsia="Calibri"/>
        </w:rPr>
      </w:pPr>
    </w:p>
    <w:p w14:paraId="08CCFA80" w14:textId="77777777" w:rsidR="00460D43" w:rsidRDefault="00644199" w:rsidP="000E6E02">
      <w:pPr>
        <w:pStyle w:val="Heading2"/>
        <w:spacing w:before="0"/>
        <w:rPr>
          <w:rFonts w:cs="Arial"/>
        </w:rPr>
      </w:pPr>
      <w:r w:rsidRPr="00FB778F">
        <w:rPr>
          <w:rFonts w:cs="Arial"/>
        </w:rPr>
        <w:t>Ō tatou motika │ Our rig</w:t>
      </w:r>
      <w:r w:rsidRPr="00FB778F">
        <w:rPr>
          <w:rFonts w:cs="Arial"/>
        </w:rPr>
        <w:t>hts</w:t>
      </w:r>
    </w:p>
    <w:p w14:paraId="6F746C11" w14:textId="77777777" w:rsidR="00460D43" w:rsidRDefault="00644199">
      <w:pPr>
        <w:spacing w:before="240" w:line="276" w:lineRule="auto"/>
        <w:rPr>
          <w:rFonts w:eastAsia="Calibri"/>
        </w:rPr>
      </w:pPr>
      <w:bookmarkStart w:id="14" w:name="ConsumerRights"/>
      <w:r w:rsidRPr="00A4268A">
        <w:rPr>
          <w:rFonts w:eastAsia="Calibri"/>
        </w:rPr>
        <w:t xml:space="preserve">Not Audited. </w:t>
      </w:r>
    </w:p>
    <w:bookmarkEnd w:id="14"/>
    <w:p w14:paraId="6062ABAE" w14:textId="77777777" w:rsidR="00F002B1" w:rsidRPr="00A4268A" w:rsidRDefault="00F002B1">
      <w:pPr>
        <w:spacing w:before="240" w:line="276" w:lineRule="auto"/>
        <w:rPr>
          <w:rFonts w:eastAsia="Calibri"/>
        </w:rPr>
      </w:pPr>
    </w:p>
    <w:p w14:paraId="44611471" w14:textId="77777777" w:rsidR="00460D43" w:rsidRDefault="00644199" w:rsidP="000E6E02">
      <w:pPr>
        <w:pStyle w:val="Heading2"/>
        <w:spacing w:before="0"/>
        <w:rPr>
          <w:rFonts w:cs="Arial"/>
        </w:rPr>
      </w:pPr>
      <w:r w:rsidRPr="00FB778F">
        <w:rPr>
          <w:rFonts w:cs="Arial"/>
        </w:rPr>
        <w:t xml:space="preserve">Hunga mahi me te hanganga │ Workforce and structure </w:t>
      </w:r>
    </w:p>
    <w:p w14:paraId="1AA0EEA4" w14:textId="77777777" w:rsidR="00460D43" w:rsidRDefault="00644199">
      <w:pPr>
        <w:spacing w:before="240" w:line="276" w:lineRule="auto"/>
        <w:rPr>
          <w:rFonts w:eastAsia="Calibri"/>
        </w:rPr>
      </w:pPr>
      <w:bookmarkStart w:id="15" w:name="OrganisationalManagement"/>
      <w:r w:rsidRPr="00A4268A">
        <w:rPr>
          <w:rFonts w:eastAsia="Calibri"/>
        </w:rPr>
        <w:t xml:space="preserve">The business plan includes a mission statement, values, and operational objectives. There is a current quality plan and transition plan around the opening of the care centre. </w:t>
      </w:r>
    </w:p>
    <w:p w14:paraId="2AEFB6B0" w14:textId="77777777" w:rsidR="00F002B1" w:rsidRPr="00A4268A" w:rsidRDefault="00644199">
      <w:pPr>
        <w:spacing w:before="240" w:line="276" w:lineRule="auto"/>
        <w:rPr>
          <w:rFonts w:eastAsia="Calibri"/>
        </w:rPr>
      </w:pPr>
      <w:r w:rsidRPr="00A4268A">
        <w:rPr>
          <w:rFonts w:eastAsia="Calibri"/>
        </w:rPr>
        <w:t>There are human resources policies including recruitment, selection, orientation</w:t>
      </w:r>
      <w:r w:rsidRPr="00A4268A">
        <w:rPr>
          <w:rFonts w:eastAsia="Calibri"/>
        </w:rPr>
        <w:t xml:space="preserve"> and staff training and development. The service has in place an orientation programme that provides new staff with relevant information for safe work practice. There is an annual education schedule documented and includes all required topics. A draft rost</w:t>
      </w:r>
      <w:r w:rsidRPr="00A4268A">
        <w:rPr>
          <w:rFonts w:eastAsia="Calibri"/>
        </w:rPr>
        <w:t xml:space="preserve">er provides sufficient and appropriate coverage for the effective delivery of care and support and can be adjusted to support acuity level. </w:t>
      </w:r>
    </w:p>
    <w:bookmarkEnd w:id="15"/>
    <w:p w14:paraId="49403EC0" w14:textId="77777777" w:rsidR="00F002B1" w:rsidRPr="00A4268A" w:rsidRDefault="00F002B1">
      <w:pPr>
        <w:spacing w:before="240" w:line="276" w:lineRule="auto"/>
        <w:rPr>
          <w:rFonts w:eastAsia="Calibri"/>
        </w:rPr>
      </w:pPr>
    </w:p>
    <w:p w14:paraId="40B42A29" w14:textId="77777777" w:rsidR="00460D43" w:rsidRDefault="0064419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3BD9717" w14:textId="77777777" w:rsidR="00E536CC" w:rsidRPr="005E14A4" w:rsidRDefault="00644199" w:rsidP="00621629">
      <w:pPr>
        <w:spacing w:before="240" w:line="276" w:lineRule="auto"/>
        <w:rPr>
          <w:rFonts w:eastAsia="Calibri"/>
        </w:rPr>
      </w:pPr>
      <w:bookmarkStart w:id="16" w:name="ContinuumOfServiceDelivery"/>
      <w:r w:rsidRPr="00A4268A">
        <w:rPr>
          <w:rFonts w:eastAsia="Calibri"/>
        </w:rPr>
        <w:t>Medication policies reflect legislative requirements and guidelines. The service is commencing an electronic medication system. There is a secure nurse’s station. Registered nurses and senior healthcare assistants responsible for administration of medicin</w:t>
      </w:r>
      <w:r w:rsidRPr="00A4268A">
        <w:rPr>
          <w:rFonts w:eastAsia="Calibri"/>
        </w:rPr>
        <w:t xml:space="preserve">es will complete education and medication competencies at induction and thereafter annually. </w:t>
      </w:r>
    </w:p>
    <w:p w14:paraId="0B5A2D6B" w14:textId="77777777" w:rsidR="00F002B1" w:rsidRPr="00A4268A" w:rsidRDefault="00644199" w:rsidP="00621629">
      <w:pPr>
        <w:spacing w:before="240" w:line="276" w:lineRule="auto"/>
        <w:rPr>
          <w:rFonts w:eastAsia="Calibri"/>
        </w:rPr>
      </w:pPr>
      <w:r w:rsidRPr="00A4268A">
        <w:rPr>
          <w:rFonts w:eastAsia="Calibri"/>
        </w:rPr>
        <w:t xml:space="preserve">The new kitchen is situated between the two dining rooms. The kitchen is designed in three parts, one for cooking, one area for dishing and one for </w:t>
      </w:r>
      <w:r w:rsidRPr="00A4268A">
        <w:rPr>
          <w:rFonts w:eastAsia="Calibri"/>
        </w:rPr>
        <w:t>clearing up. The commercial kitchen includes pantry, walk-in chiller, and stand-up freezer.</w:t>
      </w:r>
    </w:p>
    <w:p w14:paraId="1D8D101B" w14:textId="77777777" w:rsidR="00F002B1" w:rsidRPr="00A4268A" w:rsidRDefault="00644199" w:rsidP="00621629">
      <w:pPr>
        <w:spacing w:before="240" w:line="276" w:lineRule="auto"/>
        <w:rPr>
          <w:rFonts w:eastAsia="Calibri"/>
        </w:rPr>
      </w:pPr>
      <w:r w:rsidRPr="00A4268A">
        <w:rPr>
          <w:rFonts w:eastAsia="Calibri"/>
        </w:rPr>
        <w:t>The six-weekly menu has been approved and reviewed by a registered dietitian. A chef and baker have been employed. A food control plan has been registered with Mini</w:t>
      </w:r>
      <w:r w:rsidRPr="00A4268A">
        <w:rPr>
          <w:rFonts w:eastAsia="Calibri"/>
        </w:rPr>
        <w:t>stry of Primary Industries (MPI).</w:t>
      </w:r>
    </w:p>
    <w:bookmarkEnd w:id="16"/>
    <w:p w14:paraId="47AF920E" w14:textId="77777777" w:rsidR="00F002B1" w:rsidRPr="00A4268A" w:rsidRDefault="00F002B1" w:rsidP="00621629">
      <w:pPr>
        <w:spacing w:before="240" w:line="276" w:lineRule="auto"/>
        <w:rPr>
          <w:rFonts w:eastAsia="Calibri"/>
        </w:rPr>
      </w:pPr>
    </w:p>
    <w:p w14:paraId="35831068" w14:textId="77777777" w:rsidR="00460D43" w:rsidRDefault="0064419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395B448E" w14:textId="77777777" w:rsidR="00460D43" w:rsidRDefault="00644199">
      <w:pPr>
        <w:spacing w:before="240" w:line="276" w:lineRule="auto"/>
        <w:rPr>
          <w:rFonts w:eastAsia="Calibri"/>
        </w:rPr>
      </w:pPr>
      <w:bookmarkStart w:id="17" w:name="SafeAndAppropriateEnvironment"/>
      <w:r w:rsidRPr="00A4268A">
        <w:rPr>
          <w:rFonts w:eastAsia="Calibri"/>
        </w:rPr>
        <w:t xml:space="preserve">There is a full-time maintenance person and a </w:t>
      </w:r>
      <w:r w:rsidRPr="00A4268A">
        <w:rPr>
          <w:rFonts w:eastAsia="Calibri"/>
        </w:rPr>
        <w:t>documented reactive and preventative maintenance programme. The facility is purpose-built across one level and is spacious. All building and plant have been built to comply with legislation. The certificate of public use has yet to be completed.</w:t>
      </w:r>
    </w:p>
    <w:p w14:paraId="7D61BBA5" w14:textId="77777777" w:rsidR="00F002B1" w:rsidRPr="00A4268A" w:rsidRDefault="00644199">
      <w:pPr>
        <w:spacing w:before="240" w:line="276" w:lineRule="auto"/>
        <w:rPr>
          <w:rFonts w:eastAsia="Calibri"/>
        </w:rPr>
      </w:pPr>
      <w:r w:rsidRPr="00A4268A">
        <w:rPr>
          <w:rFonts w:eastAsia="Calibri"/>
        </w:rPr>
        <w:t>The care c</w:t>
      </w:r>
      <w:r w:rsidRPr="00A4268A">
        <w:rPr>
          <w:rFonts w:eastAsia="Calibri"/>
        </w:rPr>
        <w:t xml:space="preserve">entre is shaped as the letter H with two wings down each side and a centralised foyer and atrium with connecting offices, lounge, dining rooms and kitchen. An outdoor deck off the lounge includes louvres. All resident rooms have sliding doors that open to </w:t>
      </w:r>
      <w:r w:rsidRPr="00A4268A">
        <w:rPr>
          <w:rFonts w:eastAsia="Calibri"/>
        </w:rPr>
        <w:t>individual decks.</w:t>
      </w:r>
    </w:p>
    <w:p w14:paraId="2968B4C2" w14:textId="77777777" w:rsidR="00F002B1" w:rsidRPr="00A4268A" w:rsidRDefault="00644199">
      <w:pPr>
        <w:spacing w:before="240" w:line="276" w:lineRule="auto"/>
        <w:rPr>
          <w:rFonts w:eastAsia="Calibri"/>
        </w:rPr>
      </w:pPr>
      <w:r w:rsidRPr="00A4268A">
        <w:rPr>
          <w:rFonts w:eastAsia="Calibri"/>
        </w:rPr>
        <w:t>All rooms have been designed for hospital level care and each room has a spacious ensuite shower/toilet with appropriately situated call bells. There are handrails in ensuites, and communal bathrooms. The hallways are wide and include a n</w:t>
      </w:r>
      <w:r w:rsidRPr="00A4268A">
        <w:rPr>
          <w:rFonts w:eastAsia="Calibri"/>
        </w:rPr>
        <w:t>umber of sitting areas for residents to rest. All rooms and communal areas allow for safe use of mobility equipment.</w:t>
      </w:r>
    </w:p>
    <w:p w14:paraId="30EB4E38" w14:textId="77777777" w:rsidR="00F002B1" w:rsidRPr="00A4268A" w:rsidRDefault="00644199">
      <w:pPr>
        <w:spacing w:before="240" w:line="276" w:lineRule="auto"/>
        <w:rPr>
          <w:rFonts w:eastAsia="Calibri"/>
        </w:rPr>
      </w:pPr>
      <w:r w:rsidRPr="00A4268A">
        <w:rPr>
          <w:rFonts w:eastAsia="Calibri"/>
        </w:rPr>
        <w:t>A fire evacuation plan has been lodged for approval with the New Zealand Fire Service. A list of civil defence supplies is available for ea</w:t>
      </w:r>
      <w:r w:rsidRPr="00A4268A">
        <w:rPr>
          <w:rFonts w:eastAsia="Calibri"/>
        </w:rPr>
        <w:t xml:space="preserve">ch wing. </w:t>
      </w:r>
    </w:p>
    <w:p w14:paraId="4E2488B8" w14:textId="77777777" w:rsidR="00F002B1" w:rsidRPr="00A4268A" w:rsidRDefault="00644199">
      <w:pPr>
        <w:spacing w:before="240" w:line="276" w:lineRule="auto"/>
        <w:rPr>
          <w:rFonts w:eastAsia="Calibri"/>
        </w:rPr>
      </w:pPr>
      <w:r w:rsidRPr="00A4268A">
        <w:rPr>
          <w:rFonts w:eastAsia="Calibri"/>
        </w:rPr>
        <w:t>Appropriate training, information, and equipment for responding to emergencies is to be provided at induction and is included as part of the annual training programme.</w:t>
      </w:r>
    </w:p>
    <w:bookmarkEnd w:id="17"/>
    <w:p w14:paraId="6A9DD488" w14:textId="77777777" w:rsidR="00F002B1" w:rsidRPr="00A4268A" w:rsidRDefault="00F002B1">
      <w:pPr>
        <w:spacing w:before="240" w:line="276" w:lineRule="auto"/>
        <w:rPr>
          <w:rFonts w:eastAsia="Calibri"/>
        </w:rPr>
      </w:pPr>
    </w:p>
    <w:p w14:paraId="43EF4F81" w14:textId="77777777" w:rsidR="00460D43" w:rsidRDefault="00644199" w:rsidP="000E6E02">
      <w:pPr>
        <w:pStyle w:val="Heading2"/>
        <w:spacing w:before="0"/>
        <w:rPr>
          <w:rFonts w:cs="Arial"/>
        </w:rPr>
      </w:pPr>
      <w:r w:rsidRPr="00FB778F">
        <w:rPr>
          <w:rFonts w:cs="Arial"/>
        </w:rPr>
        <w:t>Te kaupare pokenga me te kaitiakitanga patu huakita │Infection prevention and</w:t>
      </w:r>
      <w:r w:rsidRPr="00FB778F">
        <w:rPr>
          <w:rFonts w:cs="Arial"/>
        </w:rPr>
        <w:t xml:space="preserve"> antimicrobial stewardship </w:t>
      </w:r>
    </w:p>
    <w:p w14:paraId="4ECC7D07" w14:textId="77777777" w:rsidR="00460D43" w:rsidRDefault="00644199">
      <w:pPr>
        <w:spacing w:before="240" w:line="276" w:lineRule="auto"/>
        <w:rPr>
          <w:rFonts w:eastAsia="Calibri"/>
        </w:rPr>
      </w:pPr>
      <w:bookmarkStart w:id="18" w:name="RestraintMinimisationAndSafePractice"/>
      <w:r w:rsidRPr="00A4268A">
        <w:rPr>
          <w:rFonts w:eastAsia="Calibri"/>
        </w:rPr>
        <w:t>The IC programme and its content and detail is appropriate for the size, complexity, and degree of risk associated with the service. There is a suite of infection control policies and procedures. There is a job description for the infection prevention &amp; co</w:t>
      </w:r>
      <w:r w:rsidRPr="00A4268A">
        <w:rPr>
          <w:rFonts w:eastAsia="Calibri"/>
        </w:rPr>
        <w:t xml:space="preserve">ntrol (IP&amp;C) coordinator and clearly defined guidelines. The IP&amp;C coordinator is a registered nurse with previous experience and IC qualification. The infection control programme is designed to link to the quality and risk management system. The programme </w:t>
      </w:r>
      <w:r w:rsidRPr="00A4268A">
        <w:rPr>
          <w:rFonts w:eastAsia="Calibri"/>
        </w:rPr>
        <w:t>is to be reviewed annually. The IC committee is to include staff from across the different areas and will meet bimonthly and also report to the monthly quality committee meeting. There is a pandemic plan and a good supply of personal protective equipment (</w:t>
      </w:r>
      <w:r w:rsidRPr="00A4268A">
        <w:rPr>
          <w:rFonts w:eastAsia="Calibri"/>
        </w:rPr>
        <w:t xml:space="preserve">PPE). </w:t>
      </w:r>
    </w:p>
    <w:p w14:paraId="15E546EB" w14:textId="77777777" w:rsidR="00F002B1" w:rsidRPr="00A4268A" w:rsidRDefault="00644199">
      <w:pPr>
        <w:spacing w:before="240" w:line="276" w:lineRule="auto"/>
        <w:rPr>
          <w:rFonts w:eastAsia="Calibri"/>
        </w:rPr>
      </w:pPr>
      <w:r w:rsidRPr="00A4268A">
        <w:rPr>
          <w:rFonts w:eastAsia="Calibri"/>
        </w:rPr>
        <w:t xml:space="preserve">Chemicals are stored securely throughout the facility. Staff will receive training and education to ensure safe and appropriate handling of waste and hazardous substances at induction and as part of the annual training programme. </w:t>
      </w:r>
    </w:p>
    <w:p w14:paraId="17DE62E4" w14:textId="77777777" w:rsidR="00F002B1" w:rsidRPr="00A4268A" w:rsidRDefault="00644199">
      <w:pPr>
        <w:spacing w:before="240" w:line="276" w:lineRule="auto"/>
        <w:rPr>
          <w:rFonts w:eastAsia="Calibri"/>
        </w:rPr>
      </w:pPr>
      <w:r w:rsidRPr="00A4268A">
        <w:rPr>
          <w:rFonts w:eastAsia="Calibri"/>
        </w:rPr>
        <w:t>There is a dedicat</w:t>
      </w:r>
      <w:r w:rsidRPr="00A4268A">
        <w:rPr>
          <w:rFonts w:eastAsia="Calibri"/>
        </w:rPr>
        <w:t xml:space="preserve">ed laundry for the safe management of dirty and clean laundry. There are documented cleaning and laundry services policies and procedures and appropriate monitoring systems in place to evaluate the effectiveness of these services. </w:t>
      </w:r>
    </w:p>
    <w:bookmarkEnd w:id="18"/>
    <w:p w14:paraId="49847D2D" w14:textId="77777777" w:rsidR="00F002B1" w:rsidRPr="00A4268A" w:rsidRDefault="00F002B1">
      <w:pPr>
        <w:spacing w:before="240" w:line="276" w:lineRule="auto"/>
        <w:rPr>
          <w:rFonts w:eastAsia="Calibri"/>
        </w:rPr>
      </w:pPr>
    </w:p>
    <w:p w14:paraId="7AC2F199" w14:textId="77777777" w:rsidR="00460D43" w:rsidRDefault="00644199" w:rsidP="000E6E02">
      <w:pPr>
        <w:pStyle w:val="Heading2"/>
        <w:spacing w:before="0"/>
        <w:rPr>
          <w:rFonts w:cs="Arial"/>
        </w:rPr>
      </w:pPr>
      <w:r w:rsidRPr="00FB778F">
        <w:rPr>
          <w:rFonts w:cs="Arial"/>
        </w:rPr>
        <w:t>Here taratahi │ Restrai</w:t>
      </w:r>
      <w:r w:rsidRPr="00FB778F">
        <w:rPr>
          <w:rFonts w:cs="Arial"/>
        </w:rPr>
        <w:t>nt and seclusion</w:t>
      </w:r>
    </w:p>
    <w:p w14:paraId="6AE5924E" w14:textId="77777777" w:rsidR="00460D43" w:rsidRDefault="00644199">
      <w:pPr>
        <w:spacing w:before="240" w:line="276" w:lineRule="auto"/>
        <w:rPr>
          <w:rFonts w:eastAsia="Calibri"/>
        </w:rPr>
      </w:pPr>
      <w:bookmarkStart w:id="19" w:name="InfectionPreventionAndControl"/>
      <w:r w:rsidRPr="00A4268A">
        <w:rPr>
          <w:rFonts w:eastAsia="Calibri"/>
        </w:rPr>
        <w:t>Not Audited.</w:t>
      </w:r>
    </w:p>
    <w:bookmarkEnd w:id="19"/>
    <w:p w14:paraId="042AB48C" w14:textId="77777777" w:rsidR="00F002B1" w:rsidRPr="00A4268A" w:rsidRDefault="00F002B1">
      <w:pPr>
        <w:spacing w:before="240" w:line="276" w:lineRule="auto"/>
        <w:rPr>
          <w:rFonts w:eastAsia="Calibri"/>
        </w:rPr>
      </w:pPr>
    </w:p>
    <w:p w14:paraId="755D1C39" w14:textId="77777777" w:rsidR="00460D43" w:rsidRDefault="00644199" w:rsidP="000E6E02">
      <w:pPr>
        <w:pStyle w:val="Heading2"/>
        <w:spacing w:before="0"/>
        <w:rPr>
          <w:rFonts w:cs="Arial"/>
        </w:rPr>
      </w:pPr>
      <w:r>
        <w:rPr>
          <w:rFonts w:cs="Arial"/>
        </w:rPr>
        <w:t>Summary of attainment</w:t>
      </w:r>
    </w:p>
    <w:p w14:paraId="1010ADD9" w14:textId="77777777" w:rsidR="00460D43" w:rsidRDefault="0064419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002B1" w14:paraId="562B30E4" w14:textId="77777777">
        <w:tc>
          <w:tcPr>
            <w:tcW w:w="1384" w:type="dxa"/>
            <w:vAlign w:val="center"/>
          </w:tcPr>
          <w:p w14:paraId="6AEA0A1D" w14:textId="77777777" w:rsidR="00460D43" w:rsidRDefault="00644199">
            <w:pPr>
              <w:keepNext/>
              <w:spacing w:before="60" w:after="60"/>
              <w:rPr>
                <w:rFonts w:cs="Arial"/>
                <w:b/>
                <w:sz w:val="20"/>
                <w:szCs w:val="20"/>
              </w:rPr>
            </w:pPr>
            <w:r>
              <w:rPr>
                <w:rFonts w:cs="Arial"/>
                <w:b/>
                <w:sz w:val="20"/>
                <w:szCs w:val="20"/>
              </w:rPr>
              <w:t>Attainment Rating</w:t>
            </w:r>
          </w:p>
        </w:tc>
        <w:tc>
          <w:tcPr>
            <w:tcW w:w="1701" w:type="dxa"/>
            <w:vAlign w:val="center"/>
          </w:tcPr>
          <w:p w14:paraId="2F92E1CA" w14:textId="77777777" w:rsidR="00460D43" w:rsidRDefault="00644199">
            <w:pPr>
              <w:keepNext/>
              <w:spacing w:before="60" w:after="60"/>
              <w:jc w:val="center"/>
              <w:rPr>
                <w:rFonts w:cs="Arial"/>
                <w:b/>
                <w:sz w:val="20"/>
                <w:szCs w:val="20"/>
              </w:rPr>
            </w:pPr>
            <w:r>
              <w:rPr>
                <w:rFonts w:cs="Arial"/>
                <w:b/>
                <w:sz w:val="20"/>
                <w:szCs w:val="20"/>
              </w:rPr>
              <w:t>Continuous Improvement</w:t>
            </w:r>
          </w:p>
          <w:p w14:paraId="30ECC18C" w14:textId="77777777" w:rsidR="00460D43" w:rsidRDefault="00644199">
            <w:pPr>
              <w:keepNext/>
              <w:spacing w:before="60" w:after="60"/>
              <w:jc w:val="center"/>
              <w:rPr>
                <w:rFonts w:cs="Arial"/>
                <w:b/>
                <w:sz w:val="20"/>
                <w:szCs w:val="20"/>
              </w:rPr>
            </w:pPr>
            <w:r>
              <w:rPr>
                <w:rFonts w:cs="Arial"/>
                <w:b/>
                <w:sz w:val="20"/>
                <w:szCs w:val="20"/>
              </w:rPr>
              <w:t>(CI)</w:t>
            </w:r>
          </w:p>
        </w:tc>
        <w:tc>
          <w:tcPr>
            <w:tcW w:w="1843" w:type="dxa"/>
            <w:vAlign w:val="center"/>
          </w:tcPr>
          <w:p w14:paraId="05C9F66C" w14:textId="77777777" w:rsidR="00460D43" w:rsidRDefault="00644199">
            <w:pPr>
              <w:keepNext/>
              <w:spacing w:before="60" w:after="60"/>
              <w:jc w:val="center"/>
              <w:rPr>
                <w:rFonts w:cs="Arial"/>
                <w:b/>
                <w:sz w:val="20"/>
                <w:szCs w:val="20"/>
              </w:rPr>
            </w:pPr>
            <w:r>
              <w:rPr>
                <w:rFonts w:cs="Arial"/>
                <w:b/>
                <w:sz w:val="20"/>
                <w:szCs w:val="20"/>
              </w:rPr>
              <w:t>Fully Attained</w:t>
            </w:r>
          </w:p>
          <w:p w14:paraId="2FFF498E" w14:textId="77777777" w:rsidR="00460D43" w:rsidRDefault="00644199">
            <w:pPr>
              <w:keepNext/>
              <w:spacing w:before="60" w:after="60"/>
              <w:jc w:val="center"/>
              <w:rPr>
                <w:rFonts w:cs="Arial"/>
                <w:b/>
                <w:sz w:val="20"/>
                <w:szCs w:val="20"/>
              </w:rPr>
            </w:pPr>
            <w:r>
              <w:rPr>
                <w:rFonts w:cs="Arial"/>
                <w:b/>
                <w:sz w:val="20"/>
                <w:szCs w:val="20"/>
              </w:rPr>
              <w:t>(FA)</w:t>
            </w:r>
          </w:p>
        </w:tc>
        <w:tc>
          <w:tcPr>
            <w:tcW w:w="1843" w:type="dxa"/>
            <w:vAlign w:val="center"/>
          </w:tcPr>
          <w:p w14:paraId="6FB58887" w14:textId="77777777" w:rsidR="00460D43" w:rsidRDefault="00644199">
            <w:pPr>
              <w:keepNext/>
              <w:spacing w:before="60" w:after="60"/>
              <w:jc w:val="center"/>
              <w:rPr>
                <w:rFonts w:cs="Arial"/>
                <w:b/>
                <w:sz w:val="20"/>
                <w:szCs w:val="20"/>
              </w:rPr>
            </w:pPr>
            <w:r>
              <w:rPr>
                <w:rFonts w:cs="Arial"/>
                <w:b/>
                <w:sz w:val="20"/>
                <w:szCs w:val="20"/>
              </w:rPr>
              <w:t>Partially Attained Negligible Risk</w:t>
            </w:r>
          </w:p>
          <w:p w14:paraId="224388DF" w14:textId="77777777" w:rsidR="00460D43" w:rsidRDefault="00644199">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13E6A729" w14:textId="77777777" w:rsidR="00460D43" w:rsidRDefault="00644199">
            <w:pPr>
              <w:keepNext/>
              <w:spacing w:before="60" w:after="60"/>
              <w:jc w:val="center"/>
              <w:rPr>
                <w:rFonts w:cs="Arial"/>
                <w:b/>
                <w:sz w:val="20"/>
                <w:szCs w:val="20"/>
              </w:rPr>
            </w:pPr>
            <w:r>
              <w:rPr>
                <w:rFonts w:cs="Arial"/>
                <w:b/>
                <w:sz w:val="20"/>
                <w:szCs w:val="20"/>
              </w:rPr>
              <w:t>Partially Attained Low Risk</w:t>
            </w:r>
          </w:p>
          <w:p w14:paraId="12A782B3" w14:textId="77777777" w:rsidR="00460D43" w:rsidRDefault="00644199">
            <w:pPr>
              <w:keepNext/>
              <w:spacing w:before="60" w:after="60"/>
              <w:jc w:val="center"/>
              <w:rPr>
                <w:rFonts w:cs="Arial"/>
                <w:b/>
                <w:sz w:val="20"/>
                <w:szCs w:val="20"/>
              </w:rPr>
            </w:pPr>
            <w:r>
              <w:rPr>
                <w:rFonts w:cs="Arial"/>
                <w:b/>
                <w:sz w:val="20"/>
                <w:szCs w:val="20"/>
              </w:rPr>
              <w:t>(PA Low)</w:t>
            </w:r>
          </w:p>
        </w:tc>
        <w:tc>
          <w:tcPr>
            <w:tcW w:w="1843" w:type="dxa"/>
            <w:vAlign w:val="center"/>
          </w:tcPr>
          <w:p w14:paraId="3F4DC659" w14:textId="77777777" w:rsidR="00460D43" w:rsidRDefault="00644199">
            <w:pPr>
              <w:keepNext/>
              <w:spacing w:before="60" w:after="60"/>
              <w:jc w:val="center"/>
              <w:rPr>
                <w:rFonts w:cs="Arial"/>
                <w:b/>
                <w:sz w:val="20"/>
                <w:szCs w:val="20"/>
              </w:rPr>
            </w:pPr>
            <w:r>
              <w:rPr>
                <w:rFonts w:cs="Arial"/>
                <w:b/>
                <w:sz w:val="20"/>
                <w:szCs w:val="20"/>
              </w:rPr>
              <w:t>Partially Attained Moderate Risk</w:t>
            </w:r>
          </w:p>
          <w:p w14:paraId="25BF1C73" w14:textId="77777777" w:rsidR="00460D43" w:rsidRDefault="00644199">
            <w:pPr>
              <w:keepNext/>
              <w:spacing w:before="60" w:after="60"/>
              <w:jc w:val="center"/>
              <w:rPr>
                <w:rFonts w:cs="Arial"/>
                <w:b/>
                <w:sz w:val="20"/>
                <w:szCs w:val="20"/>
              </w:rPr>
            </w:pPr>
            <w:r>
              <w:rPr>
                <w:rFonts w:cs="Arial"/>
                <w:b/>
                <w:sz w:val="20"/>
                <w:szCs w:val="20"/>
              </w:rPr>
              <w:t>(PA Moderate)</w:t>
            </w:r>
          </w:p>
        </w:tc>
        <w:tc>
          <w:tcPr>
            <w:tcW w:w="1843" w:type="dxa"/>
            <w:vAlign w:val="center"/>
          </w:tcPr>
          <w:p w14:paraId="2FB332A2" w14:textId="77777777" w:rsidR="00460D43" w:rsidRDefault="00644199">
            <w:pPr>
              <w:keepNext/>
              <w:spacing w:before="60" w:after="60"/>
              <w:jc w:val="center"/>
              <w:rPr>
                <w:rFonts w:cs="Arial"/>
                <w:b/>
                <w:sz w:val="20"/>
                <w:szCs w:val="20"/>
              </w:rPr>
            </w:pPr>
            <w:r>
              <w:rPr>
                <w:rFonts w:cs="Arial"/>
                <w:b/>
                <w:sz w:val="20"/>
                <w:szCs w:val="20"/>
              </w:rPr>
              <w:t>Partially Attained High Risk</w:t>
            </w:r>
          </w:p>
          <w:p w14:paraId="08AA35F0" w14:textId="77777777" w:rsidR="00460D43" w:rsidRDefault="00644199">
            <w:pPr>
              <w:keepNext/>
              <w:spacing w:before="60" w:after="60"/>
              <w:jc w:val="center"/>
              <w:rPr>
                <w:rFonts w:cs="Arial"/>
                <w:b/>
                <w:sz w:val="20"/>
                <w:szCs w:val="20"/>
              </w:rPr>
            </w:pPr>
            <w:r>
              <w:rPr>
                <w:rFonts w:cs="Arial"/>
                <w:b/>
                <w:sz w:val="20"/>
                <w:szCs w:val="20"/>
              </w:rPr>
              <w:t>(PA High)</w:t>
            </w:r>
          </w:p>
        </w:tc>
        <w:tc>
          <w:tcPr>
            <w:tcW w:w="1843" w:type="dxa"/>
            <w:vAlign w:val="center"/>
          </w:tcPr>
          <w:p w14:paraId="04E3FDCD" w14:textId="77777777" w:rsidR="00460D43" w:rsidRDefault="00644199">
            <w:pPr>
              <w:keepNext/>
              <w:spacing w:before="60" w:after="60"/>
              <w:jc w:val="center"/>
              <w:rPr>
                <w:rFonts w:cs="Arial"/>
                <w:b/>
                <w:sz w:val="20"/>
                <w:szCs w:val="20"/>
              </w:rPr>
            </w:pPr>
            <w:r>
              <w:rPr>
                <w:rFonts w:cs="Arial"/>
                <w:b/>
                <w:sz w:val="20"/>
                <w:szCs w:val="20"/>
              </w:rPr>
              <w:t>Partially Attained Critical Risk</w:t>
            </w:r>
          </w:p>
          <w:p w14:paraId="398C4B22" w14:textId="77777777" w:rsidR="00460D43" w:rsidRDefault="00644199">
            <w:pPr>
              <w:keepNext/>
              <w:spacing w:before="60" w:after="60"/>
              <w:jc w:val="center"/>
              <w:rPr>
                <w:rFonts w:cs="Arial"/>
                <w:b/>
                <w:sz w:val="20"/>
                <w:szCs w:val="20"/>
              </w:rPr>
            </w:pPr>
            <w:r>
              <w:rPr>
                <w:rFonts w:cs="Arial"/>
                <w:b/>
                <w:sz w:val="20"/>
                <w:szCs w:val="20"/>
              </w:rPr>
              <w:t>(PA Critical)</w:t>
            </w:r>
          </w:p>
        </w:tc>
      </w:tr>
      <w:tr w:rsidR="00F002B1" w14:paraId="41D63FB3" w14:textId="77777777">
        <w:tc>
          <w:tcPr>
            <w:tcW w:w="1384" w:type="dxa"/>
            <w:vAlign w:val="center"/>
          </w:tcPr>
          <w:p w14:paraId="51FF76FD" w14:textId="77777777" w:rsidR="00460D43" w:rsidRDefault="00644199">
            <w:pPr>
              <w:keepNext/>
              <w:spacing w:before="60" w:after="60"/>
              <w:rPr>
                <w:rFonts w:cs="Arial"/>
                <w:b/>
                <w:sz w:val="20"/>
                <w:szCs w:val="20"/>
              </w:rPr>
            </w:pPr>
            <w:r>
              <w:rPr>
                <w:rFonts w:cs="Arial"/>
                <w:b/>
                <w:sz w:val="20"/>
                <w:szCs w:val="20"/>
              </w:rPr>
              <w:t>Subsection</w:t>
            </w:r>
          </w:p>
        </w:tc>
        <w:tc>
          <w:tcPr>
            <w:tcW w:w="1701" w:type="dxa"/>
            <w:vAlign w:val="center"/>
          </w:tcPr>
          <w:p w14:paraId="5084B1C8" w14:textId="77777777" w:rsidR="00460D43" w:rsidRDefault="00644199"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DA538C0" w14:textId="77777777" w:rsidR="00460D43" w:rsidRDefault="00644199" w:rsidP="00A4268A">
            <w:pPr>
              <w:spacing w:before="60" w:after="60"/>
              <w:jc w:val="center"/>
              <w:rPr>
                <w:rFonts w:cs="Arial"/>
                <w:sz w:val="20"/>
                <w:szCs w:val="20"/>
                <w:lang w:eastAsia="en-NZ"/>
              </w:rPr>
            </w:pPr>
            <w:bookmarkStart w:id="21" w:name="TotalStdFA"/>
            <w:r>
              <w:rPr>
                <w:rFonts w:cs="Arial"/>
                <w:sz w:val="20"/>
                <w:szCs w:val="20"/>
                <w:lang w:eastAsia="en-NZ"/>
              </w:rPr>
              <w:t>9</w:t>
            </w:r>
            <w:bookmarkEnd w:id="21"/>
          </w:p>
        </w:tc>
        <w:tc>
          <w:tcPr>
            <w:tcW w:w="1843" w:type="dxa"/>
            <w:vAlign w:val="center"/>
          </w:tcPr>
          <w:p w14:paraId="167ED13B" w14:textId="77777777" w:rsidR="00460D43" w:rsidRDefault="00644199">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1A2D6FBF" w14:textId="77777777" w:rsidR="00460D43" w:rsidRDefault="00644199" w:rsidP="00A4268A">
            <w:pPr>
              <w:spacing w:before="60" w:after="60"/>
              <w:jc w:val="center"/>
              <w:rPr>
                <w:rFonts w:cs="Arial"/>
                <w:sz w:val="20"/>
                <w:szCs w:val="20"/>
                <w:lang w:eastAsia="en-NZ"/>
              </w:rPr>
            </w:pPr>
            <w:bookmarkStart w:id="23" w:name="TotalStdPA_Low"/>
            <w:r>
              <w:rPr>
                <w:rFonts w:cs="Arial"/>
                <w:sz w:val="20"/>
                <w:szCs w:val="20"/>
                <w:lang w:eastAsia="en-NZ"/>
              </w:rPr>
              <w:t>3</w:t>
            </w:r>
            <w:bookmarkEnd w:id="23"/>
          </w:p>
        </w:tc>
        <w:tc>
          <w:tcPr>
            <w:tcW w:w="1843" w:type="dxa"/>
            <w:vAlign w:val="center"/>
          </w:tcPr>
          <w:p w14:paraId="5C24A569" w14:textId="77777777" w:rsidR="00460D43" w:rsidRDefault="00644199"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04EAA1BD" w14:textId="77777777" w:rsidR="00460D43" w:rsidRDefault="00644199">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384B750D" w14:textId="77777777" w:rsidR="00460D43" w:rsidRDefault="00644199">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F002B1" w14:paraId="3928F030" w14:textId="77777777">
        <w:tc>
          <w:tcPr>
            <w:tcW w:w="1384" w:type="dxa"/>
            <w:vAlign w:val="center"/>
          </w:tcPr>
          <w:p w14:paraId="535696E9" w14:textId="77777777" w:rsidR="00460D43" w:rsidRDefault="00644199">
            <w:pPr>
              <w:keepNext/>
              <w:spacing w:before="60" w:after="60"/>
              <w:rPr>
                <w:rFonts w:cs="Arial"/>
                <w:b/>
                <w:sz w:val="20"/>
                <w:szCs w:val="20"/>
              </w:rPr>
            </w:pPr>
            <w:r>
              <w:rPr>
                <w:rFonts w:cs="Arial"/>
                <w:b/>
                <w:sz w:val="20"/>
                <w:szCs w:val="20"/>
              </w:rPr>
              <w:t>Criteria</w:t>
            </w:r>
          </w:p>
        </w:tc>
        <w:tc>
          <w:tcPr>
            <w:tcW w:w="1701" w:type="dxa"/>
            <w:vAlign w:val="center"/>
          </w:tcPr>
          <w:p w14:paraId="3BE83D2A" w14:textId="77777777" w:rsidR="00460D43" w:rsidRDefault="00644199">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577F49E6" w14:textId="77777777" w:rsidR="00460D43" w:rsidRDefault="00644199" w:rsidP="00A4268A">
            <w:pPr>
              <w:spacing w:before="60" w:after="60"/>
              <w:jc w:val="center"/>
              <w:rPr>
                <w:rFonts w:cs="Arial"/>
                <w:sz w:val="20"/>
                <w:szCs w:val="20"/>
                <w:lang w:eastAsia="en-NZ"/>
              </w:rPr>
            </w:pPr>
            <w:bookmarkStart w:id="28" w:name="TotalCritFA"/>
            <w:r>
              <w:rPr>
                <w:rFonts w:cs="Arial"/>
                <w:sz w:val="20"/>
                <w:szCs w:val="20"/>
                <w:lang w:eastAsia="en-NZ"/>
              </w:rPr>
              <w:t>80</w:t>
            </w:r>
            <w:bookmarkEnd w:id="28"/>
          </w:p>
        </w:tc>
        <w:tc>
          <w:tcPr>
            <w:tcW w:w="1843" w:type="dxa"/>
            <w:vAlign w:val="center"/>
          </w:tcPr>
          <w:p w14:paraId="4942EDFF" w14:textId="77777777" w:rsidR="00460D43" w:rsidRDefault="00644199">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27B129A1" w14:textId="77777777" w:rsidR="00460D43" w:rsidRDefault="00644199" w:rsidP="00A4268A">
            <w:pPr>
              <w:spacing w:before="60" w:after="60"/>
              <w:jc w:val="center"/>
              <w:rPr>
                <w:rFonts w:cs="Arial"/>
                <w:sz w:val="20"/>
                <w:szCs w:val="20"/>
                <w:lang w:eastAsia="en-NZ"/>
              </w:rPr>
            </w:pPr>
            <w:bookmarkStart w:id="30" w:name="TotalCritPA_Low"/>
            <w:r>
              <w:rPr>
                <w:rFonts w:cs="Arial"/>
                <w:sz w:val="20"/>
                <w:szCs w:val="20"/>
                <w:lang w:eastAsia="en-NZ"/>
              </w:rPr>
              <w:t>5</w:t>
            </w:r>
            <w:bookmarkEnd w:id="30"/>
          </w:p>
        </w:tc>
        <w:tc>
          <w:tcPr>
            <w:tcW w:w="1843" w:type="dxa"/>
            <w:vAlign w:val="center"/>
          </w:tcPr>
          <w:p w14:paraId="5296BEBC" w14:textId="77777777" w:rsidR="00460D43" w:rsidRDefault="00644199"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7C200371" w14:textId="77777777" w:rsidR="00460D43" w:rsidRDefault="00644199">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7330FB63" w14:textId="77777777" w:rsidR="00460D43" w:rsidRDefault="00644199">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72933894" w14:textId="77777777" w:rsidR="00460D43" w:rsidRDefault="0064419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002B1" w14:paraId="6D253F0E" w14:textId="77777777">
        <w:tc>
          <w:tcPr>
            <w:tcW w:w="1384" w:type="dxa"/>
            <w:vAlign w:val="center"/>
          </w:tcPr>
          <w:p w14:paraId="14EE6920" w14:textId="77777777" w:rsidR="00460D43" w:rsidRDefault="00644199">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19439EB5" w14:textId="77777777" w:rsidR="00460D43" w:rsidRDefault="00644199">
            <w:pPr>
              <w:keepNext/>
              <w:spacing w:before="60" w:after="60"/>
              <w:jc w:val="center"/>
              <w:rPr>
                <w:rFonts w:cs="Arial"/>
                <w:b/>
                <w:sz w:val="20"/>
                <w:szCs w:val="20"/>
              </w:rPr>
            </w:pPr>
            <w:r>
              <w:rPr>
                <w:rFonts w:cs="Arial"/>
                <w:b/>
                <w:sz w:val="20"/>
                <w:szCs w:val="20"/>
              </w:rPr>
              <w:t>Unattained Negligible Risk</w:t>
            </w:r>
          </w:p>
          <w:p w14:paraId="522C546E" w14:textId="77777777" w:rsidR="00460D43" w:rsidRDefault="00644199">
            <w:pPr>
              <w:keepNext/>
              <w:spacing w:before="60" w:after="60"/>
              <w:jc w:val="center"/>
              <w:rPr>
                <w:rFonts w:cs="Arial"/>
                <w:b/>
                <w:sz w:val="20"/>
                <w:szCs w:val="20"/>
              </w:rPr>
            </w:pPr>
            <w:r>
              <w:rPr>
                <w:rFonts w:cs="Arial"/>
                <w:b/>
                <w:sz w:val="20"/>
                <w:szCs w:val="20"/>
              </w:rPr>
              <w:t>(UA Negligible)</w:t>
            </w:r>
          </w:p>
        </w:tc>
        <w:tc>
          <w:tcPr>
            <w:tcW w:w="1843" w:type="dxa"/>
            <w:vAlign w:val="center"/>
          </w:tcPr>
          <w:p w14:paraId="09AFCF2A" w14:textId="77777777" w:rsidR="00460D43" w:rsidRDefault="00644199">
            <w:pPr>
              <w:keepNext/>
              <w:spacing w:before="60" w:after="60"/>
              <w:jc w:val="center"/>
              <w:rPr>
                <w:rFonts w:cs="Arial"/>
                <w:b/>
                <w:sz w:val="20"/>
                <w:szCs w:val="20"/>
              </w:rPr>
            </w:pPr>
            <w:r>
              <w:rPr>
                <w:rFonts w:cs="Arial"/>
                <w:b/>
                <w:sz w:val="20"/>
                <w:szCs w:val="20"/>
              </w:rPr>
              <w:t>Unattained Low Risk</w:t>
            </w:r>
          </w:p>
          <w:p w14:paraId="38AB3182" w14:textId="77777777" w:rsidR="00460D43" w:rsidRDefault="00644199">
            <w:pPr>
              <w:keepNext/>
              <w:spacing w:before="60" w:after="60"/>
              <w:jc w:val="center"/>
              <w:rPr>
                <w:rFonts w:cs="Arial"/>
                <w:b/>
                <w:sz w:val="20"/>
                <w:szCs w:val="20"/>
              </w:rPr>
            </w:pPr>
            <w:r>
              <w:rPr>
                <w:rFonts w:cs="Arial"/>
                <w:b/>
                <w:sz w:val="20"/>
                <w:szCs w:val="20"/>
              </w:rPr>
              <w:t>(UA Low)</w:t>
            </w:r>
          </w:p>
        </w:tc>
        <w:tc>
          <w:tcPr>
            <w:tcW w:w="1843" w:type="dxa"/>
            <w:vAlign w:val="center"/>
          </w:tcPr>
          <w:p w14:paraId="1A972B5C" w14:textId="77777777" w:rsidR="00460D43" w:rsidRDefault="00644199">
            <w:pPr>
              <w:keepNext/>
              <w:spacing w:before="60" w:after="60"/>
              <w:jc w:val="center"/>
              <w:rPr>
                <w:rFonts w:cs="Arial"/>
                <w:b/>
                <w:sz w:val="20"/>
                <w:szCs w:val="20"/>
              </w:rPr>
            </w:pPr>
            <w:r>
              <w:rPr>
                <w:rFonts w:cs="Arial"/>
                <w:b/>
                <w:sz w:val="20"/>
                <w:szCs w:val="20"/>
              </w:rPr>
              <w:t>Unattained Moderate Risk</w:t>
            </w:r>
          </w:p>
          <w:p w14:paraId="346727D0" w14:textId="77777777" w:rsidR="00460D43" w:rsidRDefault="00644199">
            <w:pPr>
              <w:keepNext/>
              <w:spacing w:before="60" w:after="60"/>
              <w:jc w:val="center"/>
              <w:rPr>
                <w:rFonts w:cs="Arial"/>
                <w:b/>
                <w:sz w:val="20"/>
                <w:szCs w:val="20"/>
              </w:rPr>
            </w:pPr>
            <w:r>
              <w:rPr>
                <w:rFonts w:cs="Arial"/>
                <w:b/>
                <w:sz w:val="20"/>
                <w:szCs w:val="20"/>
              </w:rPr>
              <w:t>(UA Moderate)</w:t>
            </w:r>
          </w:p>
        </w:tc>
        <w:tc>
          <w:tcPr>
            <w:tcW w:w="1842" w:type="dxa"/>
            <w:vAlign w:val="center"/>
          </w:tcPr>
          <w:p w14:paraId="746F23A9" w14:textId="77777777" w:rsidR="00460D43" w:rsidRDefault="00644199">
            <w:pPr>
              <w:keepNext/>
              <w:spacing w:before="60" w:after="60"/>
              <w:jc w:val="center"/>
              <w:rPr>
                <w:rFonts w:cs="Arial"/>
                <w:b/>
                <w:sz w:val="20"/>
                <w:szCs w:val="20"/>
              </w:rPr>
            </w:pPr>
            <w:r>
              <w:rPr>
                <w:rFonts w:cs="Arial"/>
                <w:b/>
                <w:sz w:val="20"/>
                <w:szCs w:val="20"/>
              </w:rPr>
              <w:t>Unattained High Risk</w:t>
            </w:r>
          </w:p>
          <w:p w14:paraId="66B80713" w14:textId="77777777" w:rsidR="00460D43" w:rsidRDefault="00644199">
            <w:pPr>
              <w:keepNext/>
              <w:spacing w:before="60" w:after="60"/>
              <w:jc w:val="center"/>
              <w:rPr>
                <w:rFonts w:cs="Arial"/>
                <w:b/>
                <w:sz w:val="20"/>
                <w:szCs w:val="20"/>
              </w:rPr>
            </w:pPr>
            <w:r>
              <w:rPr>
                <w:rFonts w:cs="Arial"/>
                <w:b/>
                <w:sz w:val="20"/>
                <w:szCs w:val="20"/>
              </w:rPr>
              <w:t>(UA High)</w:t>
            </w:r>
          </w:p>
        </w:tc>
        <w:tc>
          <w:tcPr>
            <w:tcW w:w="1843" w:type="dxa"/>
            <w:vAlign w:val="center"/>
          </w:tcPr>
          <w:p w14:paraId="3CF44755" w14:textId="77777777" w:rsidR="00460D43" w:rsidRDefault="00644199">
            <w:pPr>
              <w:keepNext/>
              <w:spacing w:before="60" w:after="60"/>
              <w:jc w:val="center"/>
              <w:rPr>
                <w:rFonts w:cs="Arial"/>
                <w:b/>
                <w:sz w:val="20"/>
                <w:szCs w:val="20"/>
              </w:rPr>
            </w:pPr>
            <w:r>
              <w:rPr>
                <w:rFonts w:cs="Arial"/>
                <w:b/>
                <w:sz w:val="20"/>
                <w:szCs w:val="20"/>
              </w:rPr>
              <w:t>Unattained Critical Risk</w:t>
            </w:r>
          </w:p>
          <w:p w14:paraId="02616325" w14:textId="77777777" w:rsidR="00460D43" w:rsidRDefault="00644199">
            <w:pPr>
              <w:keepNext/>
              <w:spacing w:before="60" w:after="60"/>
              <w:jc w:val="center"/>
              <w:rPr>
                <w:rFonts w:cs="Arial"/>
                <w:b/>
                <w:sz w:val="20"/>
                <w:szCs w:val="20"/>
              </w:rPr>
            </w:pPr>
            <w:r>
              <w:rPr>
                <w:rFonts w:cs="Arial"/>
                <w:b/>
                <w:sz w:val="20"/>
                <w:szCs w:val="20"/>
              </w:rPr>
              <w:t>(UA Critical)</w:t>
            </w:r>
          </w:p>
        </w:tc>
      </w:tr>
      <w:tr w:rsidR="00F002B1" w14:paraId="42A2067C" w14:textId="77777777">
        <w:tc>
          <w:tcPr>
            <w:tcW w:w="1384" w:type="dxa"/>
            <w:vAlign w:val="center"/>
          </w:tcPr>
          <w:p w14:paraId="48F0FA44" w14:textId="77777777" w:rsidR="00460D43" w:rsidRDefault="00644199">
            <w:pPr>
              <w:keepNext/>
              <w:spacing w:before="60" w:after="60"/>
              <w:rPr>
                <w:rFonts w:cs="Arial"/>
                <w:b/>
                <w:sz w:val="20"/>
                <w:szCs w:val="20"/>
              </w:rPr>
            </w:pPr>
            <w:r>
              <w:rPr>
                <w:rFonts w:cs="Arial"/>
                <w:b/>
                <w:sz w:val="20"/>
                <w:szCs w:val="20"/>
              </w:rPr>
              <w:t>Subsection</w:t>
            </w:r>
          </w:p>
        </w:tc>
        <w:tc>
          <w:tcPr>
            <w:tcW w:w="1701" w:type="dxa"/>
            <w:vAlign w:val="center"/>
          </w:tcPr>
          <w:p w14:paraId="5FBDEF1F" w14:textId="77777777" w:rsidR="00460D43" w:rsidRDefault="00644199">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148B7219" w14:textId="77777777" w:rsidR="00460D43" w:rsidRDefault="00644199">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44A4E9E5" w14:textId="77777777" w:rsidR="00460D43" w:rsidRDefault="00644199">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05ADD49B" w14:textId="77777777" w:rsidR="00460D43" w:rsidRDefault="00644199">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78C1ECB0" w14:textId="77777777" w:rsidR="00460D43" w:rsidRDefault="00644199">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F002B1" w14:paraId="6762E1E4" w14:textId="77777777">
        <w:tc>
          <w:tcPr>
            <w:tcW w:w="1384" w:type="dxa"/>
            <w:vAlign w:val="center"/>
          </w:tcPr>
          <w:p w14:paraId="5CDFA846" w14:textId="77777777" w:rsidR="00460D43" w:rsidRDefault="00644199">
            <w:pPr>
              <w:spacing w:before="60" w:after="60"/>
              <w:rPr>
                <w:rFonts w:cs="Arial"/>
                <w:b/>
                <w:sz w:val="20"/>
                <w:szCs w:val="20"/>
              </w:rPr>
            </w:pPr>
            <w:r>
              <w:rPr>
                <w:rFonts w:cs="Arial"/>
                <w:b/>
                <w:sz w:val="20"/>
                <w:szCs w:val="20"/>
              </w:rPr>
              <w:t>Criteria</w:t>
            </w:r>
          </w:p>
        </w:tc>
        <w:tc>
          <w:tcPr>
            <w:tcW w:w="1701" w:type="dxa"/>
            <w:vAlign w:val="center"/>
          </w:tcPr>
          <w:p w14:paraId="0B476E7C" w14:textId="77777777" w:rsidR="00460D43" w:rsidRDefault="00644199">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4E66317C" w14:textId="77777777" w:rsidR="00460D43" w:rsidRDefault="00644199">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418542DB" w14:textId="77777777" w:rsidR="00460D43" w:rsidRDefault="00644199">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062991C" w14:textId="77777777" w:rsidR="00460D43" w:rsidRDefault="00644199">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5198A0EF" w14:textId="77777777" w:rsidR="00460D43" w:rsidRDefault="00644199">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780C556" w14:textId="77777777" w:rsidR="00460D43" w:rsidRDefault="00644199">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021F6876" w14:textId="77777777" w:rsidR="00460D43" w:rsidRDefault="0064419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9F71FC8" w14:textId="77777777" w:rsidR="006331D4" w:rsidRDefault="00644199">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88AF5E0" w14:textId="77777777" w:rsidR="00460D43" w:rsidRDefault="0064419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6078861" w14:textId="77777777" w:rsidR="00460D43" w:rsidRDefault="0064419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1"/>
        <w:gridCol w:w="1362"/>
        <w:gridCol w:w="6785"/>
      </w:tblGrid>
      <w:tr w:rsidR="00F002B1" w14:paraId="6D796258" w14:textId="77777777">
        <w:tc>
          <w:tcPr>
            <w:tcW w:w="0" w:type="auto"/>
          </w:tcPr>
          <w:p w14:paraId="5A07BF03" w14:textId="77777777" w:rsidR="00EB7645" w:rsidRPr="00BE00C7" w:rsidRDefault="0064419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637C4C2" w14:textId="77777777" w:rsidR="00EB7645" w:rsidRPr="00BE00C7" w:rsidRDefault="0064419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4842B2E" w14:textId="77777777" w:rsidR="00EB7645" w:rsidRPr="00BE00C7" w:rsidRDefault="00644199" w:rsidP="00BE00C7">
            <w:pPr>
              <w:pStyle w:val="OutcomeDescription"/>
              <w:spacing w:before="120" w:after="120"/>
              <w:rPr>
                <w:rFonts w:cs="Arial"/>
                <w:b/>
                <w:lang w:eastAsia="en-NZ"/>
              </w:rPr>
            </w:pPr>
            <w:r w:rsidRPr="00BE00C7">
              <w:rPr>
                <w:rFonts w:cs="Arial"/>
                <w:b/>
                <w:lang w:eastAsia="en-NZ"/>
              </w:rPr>
              <w:t>Audit Evidence</w:t>
            </w:r>
          </w:p>
        </w:tc>
      </w:tr>
      <w:tr w:rsidR="00F002B1" w14:paraId="03CD8F76" w14:textId="77777777">
        <w:tc>
          <w:tcPr>
            <w:tcW w:w="0" w:type="auto"/>
          </w:tcPr>
          <w:p w14:paraId="64BEB39E"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Subsection 2.1: </w:t>
            </w:r>
            <w:r w:rsidRPr="00BE00C7">
              <w:rPr>
                <w:rFonts w:cs="Arial"/>
                <w:lang w:eastAsia="en-NZ"/>
              </w:rPr>
              <w:t>Governance</w:t>
            </w:r>
          </w:p>
          <w:p w14:paraId="02FD92BD" w14:textId="77777777" w:rsidR="00EB7645" w:rsidRPr="00BE00C7" w:rsidRDefault="0064419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54F30412" w14:textId="77777777" w:rsidR="00EB7645" w:rsidRPr="00BE00C7" w:rsidRDefault="00644199" w:rsidP="00BE00C7">
            <w:pPr>
              <w:pStyle w:val="OutcomeDescription"/>
              <w:spacing w:before="120" w:after="120"/>
              <w:rPr>
                <w:rFonts w:cs="Arial"/>
                <w:lang w:eastAsia="en-NZ"/>
              </w:rPr>
            </w:pPr>
          </w:p>
        </w:tc>
        <w:tc>
          <w:tcPr>
            <w:tcW w:w="0" w:type="auto"/>
          </w:tcPr>
          <w:p w14:paraId="09F01537" w14:textId="77777777" w:rsidR="00EB7645" w:rsidRPr="00BE00C7" w:rsidRDefault="00644199" w:rsidP="00BE00C7">
            <w:pPr>
              <w:pStyle w:val="OutcomeDescription"/>
              <w:spacing w:before="120" w:after="120"/>
              <w:rPr>
                <w:rFonts w:cs="Arial"/>
                <w:lang w:eastAsia="en-NZ"/>
              </w:rPr>
            </w:pPr>
            <w:r w:rsidRPr="00BE00C7">
              <w:rPr>
                <w:rFonts w:cs="Arial"/>
                <w:lang w:eastAsia="en-NZ"/>
              </w:rPr>
              <w:t>FA</w:t>
            </w:r>
          </w:p>
        </w:tc>
        <w:tc>
          <w:tcPr>
            <w:tcW w:w="0" w:type="auto"/>
          </w:tcPr>
          <w:p w14:paraId="5A6A8DF6" w14:textId="77777777" w:rsidR="00EB7645" w:rsidRPr="00BE00C7" w:rsidRDefault="00644199" w:rsidP="00BE00C7">
            <w:pPr>
              <w:pStyle w:val="OutcomeDescription"/>
              <w:spacing w:before="120" w:after="120"/>
              <w:rPr>
                <w:rFonts w:cs="Arial"/>
                <w:lang w:eastAsia="en-NZ"/>
              </w:rPr>
            </w:pPr>
            <w:r w:rsidRPr="00BE00C7">
              <w:rPr>
                <w:rFonts w:cs="Arial"/>
                <w:lang w:eastAsia="en-NZ"/>
              </w:rPr>
              <w:t>Banbury Park is a purpose-built care facility within a new village in Christchurch. The facility is across one level and includes a total of 61 dual-purpose (hospital and rest home) care suites across four wings. Tw</w:t>
            </w:r>
            <w:r w:rsidRPr="00BE00C7">
              <w:rPr>
                <w:rFonts w:cs="Arial"/>
                <w:lang w:eastAsia="en-NZ"/>
              </w:rPr>
              <w:t>o wings of 20 larger care suites have been verified as suitable as double rooms for couples; however, the service only intends to have a total of three couples across these rooms. The total bed numbers will be 64. The service is planning to open on 1 May 2</w:t>
            </w:r>
            <w:r w:rsidRPr="00BE00C7">
              <w:rPr>
                <w:rFonts w:cs="Arial"/>
                <w:lang w:eastAsia="en-NZ"/>
              </w:rPr>
              <w:t>023.</w:t>
            </w:r>
          </w:p>
          <w:p w14:paraId="44D4EBEF" w14:textId="77777777" w:rsidR="00EB7645" w:rsidRPr="00BE00C7" w:rsidRDefault="00644199" w:rsidP="00BE00C7">
            <w:pPr>
              <w:pStyle w:val="OutcomeDescription"/>
              <w:spacing w:before="120" w:after="120"/>
              <w:rPr>
                <w:rFonts w:cs="Arial"/>
                <w:lang w:eastAsia="en-NZ"/>
              </w:rPr>
            </w:pPr>
            <w:r w:rsidRPr="00BE00C7">
              <w:rPr>
                <w:rFonts w:cs="Arial"/>
                <w:lang w:eastAsia="en-NZ"/>
              </w:rPr>
              <w:t>The purpose of this partial provisional audit was to assess the preparedness of the organisation to open a new care centre. The audit verified that the staff roster, equipment requirements, documented systems and processes are appropriate for providin</w:t>
            </w:r>
            <w:r w:rsidRPr="00BE00C7">
              <w:rPr>
                <w:rFonts w:cs="Arial"/>
                <w:lang w:eastAsia="en-NZ"/>
              </w:rPr>
              <w:t xml:space="preserve">g hospital and rest home level care. There are clear procedures and responsibilities for the safe and smooth transition of residents into the new facility. </w:t>
            </w:r>
          </w:p>
          <w:p w14:paraId="376C1A4C" w14:textId="77777777" w:rsidR="00EB7645" w:rsidRPr="00BE00C7" w:rsidRDefault="00644199" w:rsidP="00BE00C7">
            <w:pPr>
              <w:pStyle w:val="OutcomeDescription"/>
              <w:spacing w:before="120" w:after="120"/>
              <w:rPr>
                <w:rFonts w:cs="Arial"/>
                <w:lang w:eastAsia="en-NZ"/>
              </w:rPr>
            </w:pPr>
            <w:r w:rsidRPr="00BE00C7">
              <w:rPr>
                <w:rFonts w:cs="Arial"/>
                <w:lang w:eastAsia="en-NZ"/>
              </w:rPr>
              <w:t>Banbury Park Limited operates under Qestral Corporation Limited as a subsidiary company. The servic</w:t>
            </w:r>
            <w:r w:rsidRPr="00BE00C7">
              <w:rPr>
                <w:rFonts w:cs="Arial"/>
                <w:lang w:eastAsia="en-NZ"/>
              </w:rPr>
              <w:t>e is governed by a Board of Directors who have experience in owning and building aged care facilities and villages. Banbury Park has set a number of quality goals around the opening of the facility and these also link to the organisation’s business plan.</w:t>
            </w:r>
          </w:p>
          <w:p w14:paraId="4939B3B8" w14:textId="77777777" w:rsidR="00EB7645" w:rsidRPr="00BE00C7" w:rsidRDefault="00644199"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Governance Board consists of seven Board members, three who are on the executive management team. One Board member identifies as Māori and oversees the Māori Health governance for the group. All Board members and the senior management team have complete</w:t>
            </w:r>
            <w:r w:rsidRPr="00BE00C7">
              <w:rPr>
                <w:rFonts w:cs="Arial"/>
                <w:lang w:eastAsia="en-NZ"/>
              </w:rPr>
              <w:t>d cultural training to ensure they are able to demonstrate expertise in Te Tiriti, health equity and cultural safety. There is collaboration with mana whenua in business planning and service development that support outcomes to achieve equity for Māori and</w:t>
            </w:r>
            <w:r w:rsidRPr="00BE00C7">
              <w:rPr>
                <w:rFonts w:cs="Arial"/>
                <w:lang w:eastAsia="en-NZ"/>
              </w:rPr>
              <w:t xml:space="preserve"> tāngata whaikaha. The Board meets six-weekly and the executive team report to the Board. A weekly and monthly reporting structure informs the senior executive team and Board. </w:t>
            </w:r>
          </w:p>
          <w:p w14:paraId="45B07914" w14:textId="77777777" w:rsidR="00EB7645" w:rsidRPr="00BE00C7" w:rsidRDefault="00644199" w:rsidP="00BE00C7">
            <w:pPr>
              <w:pStyle w:val="OutcomeDescription"/>
              <w:spacing w:before="120" w:after="120"/>
              <w:rPr>
                <w:rFonts w:cs="Arial"/>
                <w:lang w:eastAsia="en-NZ"/>
              </w:rPr>
            </w:pPr>
            <w:r w:rsidRPr="00BE00C7">
              <w:rPr>
                <w:rFonts w:cs="Arial"/>
                <w:lang w:eastAsia="en-NZ"/>
              </w:rPr>
              <w:t>The executive management team (chief operating officer, clinical operations man</w:t>
            </w:r>
            <w:r w:rsidRPr="00BE00C7">
              <w:rPr>
                <w:rFonts w:cs="Arial"/>
                <w:lang w:eastAsia="en-NZ"/>
              </w:rPr>
              <w:t xml:space="preserve">ager, project manager, technology development manager and chief financial officer) are responsible for the overall leadership of the organisation. The clinical operations manager for the organisation is a registered nurse, who holds overall responsibility </w:t>
            </w:r>
            <w:r w:rsidRPr="00BE00C7">
              <w:rPr>
                <w:rFonts w:cs="Arial"/>
                <w:lang w:eastAsia="en-NZ"/>
              </w:rPr>
              <w:t xml:space="preserve">for clinical governance. The four facility nurse managers across the organisation (including the facility nurse manager at Banbury Park) report to the clinical operations manager. They also provide input into policies and procedures to ensure they reflect </w:t>
            </w:r>
            <w:r w:rsidRPr="00BE00C7">
              <w:rPr>
                <w:rFonts w:cs="Arial"/>
                <w:lang w:eastAsia="en-NZ"/>
              </w:rPr>
              <w:t>current best practice and align with Ngā Paerewa.</w:t>
            </w:r>
          </w:p>
          <w:p w14:paraId="1E21C8F0" w14:textId="77777777" w:rsidR="00EB7645" w:rsidRPr="00BE00C7" w:rsidRDefault="00644199" w:rsidP="00BE00C7">
            <w:pPr>
              <w:pStyle w:val="OutcomeDescription"/>
              <w:spacing w:before="120" w:after="120"/>
              <w:rPr>
                <w:rFonts w:cs="Arial"/>
                <w:lang w:eastAsia="en-NZ"/>
              </w:rPr>
            </w:pPr>
            <w:r w:rsidRPr="00BE00C7">
              <w:rPr>
                <w:rFonts w:cs="Arial"/>
                <w:lang w:eastAsia="en-NZ"/>
              </w:rPr>
              <w:t>There is a documented quality and risk management plan for Banbury Park that will be monitored through the scheduled quality meetings.</w:t>
            </w:r>
          </w:p>
          <w:p w14:paraId="11265C68" w14:textId="77777777" w:rsidR="00EB7645" w:rsidRPr="00BE00C7" w:rsidRDefault="00644199" w:rsidP="00BE00C7">
            <w:pPr>
              <w:pStyle w:val="OutcomeDescription"/>
              <w:spacing w:before="120" w:after="120"/>
              <w:rPr>
                <w:rFonts w:cs="Arial"/>
                <w:lang w:eastAsia="en-NZ"/>
              </w:rPr>
            </w:pPr>
            <w:r w:rsidRPr="00BE00C7">
              <w:rPr>
                <w:rFonts w:cs="Arial"/>
                <w:lang w:eastAsia="en-NZ"/>
              </w:rPr>
              <w:t>The Banbury Park business plan (2023/2024) has clearly identified their</w:t>
            </w:r>
            <w:r w:rsidRPr="00BE00C7">
              <w:rPr>
                <w:rFonts w:cs="Arial"/>
                <w:lang w:eastAsia="en-NZ"/>
              </w:rPr>
              <w:t xml:space="preserve"> mission, services, and values which link to the strategic direction of Qestral Ltd. Identified business goals are documented. The business plan reflects a commitment to collaborate with Māori, aligns with the Ministry of Health strategies and addresses ba</w:t>
            </w:r>
            <w:r w:rsidRPr="00BE00C7">
              <w:rPr>
                <w:rFonts w:cs="Arial"/>
                <w:lang w:eastAsia="en-NZ"/>
              </w:rPr>
              <w:t xml:space="preserve">rriers to equitable service delivery. </w:t>
            </w:r>
          </w:p>
          <w:p w14:paraId="07B3C49F"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 facility nurse manager (registered nurse) has been in the role at another Qestral facility before commencing at Banbury. They have a background in management of aged care and other healthcare facilities. </w:t>
            </w:r>
          </w:p>
          <w:p w14:paraId="168ABC24" w14:textId="77777777" w:rsidR="00EB7645" w:rsidRPr="00BE00C7" w:rsidRDefault="00644199" w:rsidP="00BE00C7">
            <w:pPr>
              <w:pStyle w:val="OutcomeDescription"/>
              <w:spacing w:before="120" w:after="120"/>
              <w:rPr>
                <w:rFonts w:cs="Arial"/>
                <w:lang w:eastAsia="en-NZ"/>
              </w:rPr>
            </w:pPr>
            <w:r w:rsidRPr="00BE00C7">
              <w:rPr>
                <w:rFonts w:cs="Arial"/>
                <w:lang w:eastAsia="en-NZ"/>
              </w:rPr>
              <w:t>A clinic</w:t>
            </w:r>
            <w:r w:rsidRPr="00BE00C7">
              <w:rPr>
                <w:rFonts w:cs="Arial"/>
                <w:lang w:eastAsia="en-NZ"/>
              </w:rPr>
              <w:t>al nurse manager has been recently appointed to support the facility nurse manager. The management team have completed over eight hours annually of training in relation to managing a hospital and rest home.</w:t>
            </w:r>
          </w:p>
          <w:p w14:paraId="63606347" w14:textId="77777777" w:rsidR="00EB7645" w:rsidRPr="00BE00C7" w:rsidRDefault="00644199" w:rsidP="00BE00C7">
            <w:pPr>
              <w:pStyle w:val="OutcomeDescription"/>
              <w:spacing w:before="120" w:after="120"/>
              <w:rPr>
                <w:rFonts w:cs="Arial"/>
                <w:lang w:eastAsia="en-NZ"/>
              </w:rPr>
            </w:pPr>
          </w:p>
        </w:tc>
      </w:tr>
      <w:tr w:rsidR="00F002B1" w14:paraId="7272DABD" w14:textId="77777777">
        <w:tc>
          <w:tcPr>
            <w:tcW w:w="0" w:type="auto"/>
          </w:tcPr>
          <w:p w14:paraId="00054E3B" w14:textId="77777777" w:rsidR="00EB7645" w:rsidRPr="00BE00C7" w:rsidRDefault="00644199" w:rsidP="00BE00C7">
            <w:pPr>
              <w:pStyle w:val="OutcomeDescription"/>
              <w:spacing w:before="120" w:after="120"/>
              <w:rPr>
                <w:rFonts w:cs="Arial"/>
                <w:lang w:eastAsia="en-NZ"/>
              </w:rPr>
            </w:pPr>
            <w:r w:rsidRPr="00BE00C7">
              <w:rPr>
                <w:rFonts w:cs="Arial"/>
                <w:lang w:eastAsia="en-NZ"/>
              </w:rPr>
              <w:t>Subsection 2.3: Service management</w:t>
            </w:r>
          </w:p>
          <w:p w14:paraId="6696CEED"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w:t>
            </w:r>
            <w:r w:rsidRPr="00BE00C7">
              <w:rPr>
                <w:rFonts w:cs="Arial"/>
                <w:lang w:eastAsia="en-NZ"/>
              </w:rPr>
              <w:t>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28D3B5B" w14:textId="77777777" w:rsidR="00EB7645" w:rsidRPr="00BE00C7" w:rsidRDefault="00644199" w:rsidP="00BE00C7">
            <w:pPr>
              <w:pStyle w:val="OutcomeDescription"/>
              <w:spacing w:before="120" w:after="120"/>
              <w:rPr>
                <w:rFonts w:cs="Arial"/>
                <w:lang w:eastAsia="en-NZ"/>
              </w:rPr>
            </w:pPr>
          </w:p>
        </w:tc>
        <w:tc>
          <w:tcPr>
            <w:tcW w:w="0" w:type="auto"/>
          </w:tcPr>
          <w:p w14:paraId="3F2AF0EB" w14:textId="77777777" w:rsidR="00EB7645" w:rsidRPr="00BE00C7" w:rsidRDefault="00644199" w:rsidP="00BE00C7">
            <w:pPr>
              <w:pStyle w:val="OutcomeDescription"/>
              <w:spacing w:before="120" w:after="120"/>
              <w:rPr>
                <w:rFonts w:cs="Arial"/>
                <w:lang w:eastAsia="en-NZ"/>
              </w:rPr>
            </w:pPr>
            <w:r w:rsidRPr="00BE00C7">
              <w:rPr>
                <w:rFonts w:cs="Arial"/>
                <w:lang w:eastAsia="en-NZ"/>
              </w:rPr>
              <w:t>FA</w:t>
            </w:r>
          </w:p>
        </w:tc>
        <w:tc>
          <w:tcPr>
            <w:tcW w:w="0" w:type="auto"/>
          </w:tcPr>
          <w:p w14:paraId="6D693F8F"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There is a staffing policy that describes rostering and safe staffing ratios. The roster provides sufficient and appropriate coverage for the initial opening of the facility. There are further rosters available that cover the increase of resident numbers. </w:t>
            </w:r>
            <w:r w:rsidRPr="00BE00C7">
              <w:rPr>
                <w:rFonts w:cs="Arial"/>
                <w:lang w:eastAsia="en-NZ"/>
              </w:rPr>
              <w:t xml:space="preserve">The service has employed sufficient staff to date to cover the initial roster of the care home. The facility nurse manager advised they will be interviewing for more staff as they progress with occupancy. </w:t>
            </w:r>
          </w:p>
          <w:p w14:paraId="79B84922" w14:textId="77777777" w:rsidR="00EB7645" w:rsidRPr="00BE00C7" w:rsidRDefault="00644199" w:rsidP="00BE00C7">
            <w:pPr>
              <w:pStyle w:val="OutcomeDescription"/>
              <w:spacing w:before="120" w:after="120"/>
              <w:rPr>
                <w:rFonts w:cs="Arial"/>
                <w:lang w:eastAsia="en-NZ"/>
              </w:rPr>
            </w:pPr>
            <w:r w:rsidRPr="00BE00C7">
              <w:rPr>
                <w:rFonts w:cs="Arial"/>
                <w:lang w:eastAsia="en-NZ"/>
              </w:rPr>
              <w:t>The facility nurse manager and clinical nurse mana</w:t>
            </w:r>
            <w:r w:rsidRPr="00BE00C7">
              <w:rPr>
                <w:rFonts w:cs="Arial"/>
                <w:lang w:eastAsia="en-NZ"/>
              </w:rPr>
              <w:t xml:space="preserve">ger work full time (Monday to Friday). On-call cover is to be shared between them. There are five RNs employed to date and three are interRAI trained. </w:t>
            </w:r>
          </w:p>
          <w:p w14:paraId="2DDA84AE" w14:textId="77777777" w:rsidR="00EB7645" w:rsidRPr="00BE00C7" w:rsidRDefault="00644199" w:rsidP="00BE00C7">
            <w:pPr>
              <w:pStyle w:val="OutcomeDescription"/>
              <w:spacing w:before="120" w:after="120"/>
              <w:rPr>
                <w:rFonts w:cs="Arial"/>
                <w:lang w:eastAsia="en-NZ"/>
              </w:rPr>
            </w:pPr>
            <w:r w:rsidRPr="00BE00C7">
              <w:rPr>
                <w:rFonts w:cs="Arial"/>
                <w:lang w:eastAsia="en-NZ"/>
              </w:rPr>
              <w:t>The initial draft roster reviewed includes a registered nurse 0700- 1530 and three healthcare assistants</w:t>
            </w:r>
            <w:r w:rsidRPr="00BE00C7">
              <w:rPr>
                <w:rFonts w:cs="Arial"/>
                <w:lang w:eastAsia="en-NZ"/>
              </w:rPr>
              <w:t xml:space="preserve"> (HCAs) 0700- 1500. On the afternoon shift, a registered nurse is rostered 1500 – 2315, along with two HCAs 1500 – 2300 and one HCA 1500 – 2130. On night shift there is a registered nurse and healthcare assistant. A further HCA is added to each shift as nu</w:t>
            </w:r>
            <w:r w:rsidRPr="00BE00C7">
              <w:rPr>
                <w:rFonts w:cs="Arial"/>
                <w:lang w:eastAsia="en-NZ"/>
              </w:rPr>
              <w:t>mbers increase.</w:t>
            </w:r>
          </w:p>
          <w:p w14:paraId="3320CD45" w14:textId="77777777" w:rsidR="00EB7645" w:rsidRPr="00BE00C7" w:rsidRDefault="00644199" w:rsidP="00BE00C7">
            <w:pPr>
              <w:pStyle w:val="OutcomeDescription"/>
              <w:spacing w:before="120" w:after="120"/>
              <w:rPr>
                <w:rFonts w:cs="Arial"/>
                <w:lang w:eastAsia="en-NZ"/>
              </w:rPr>
            </w:pPr>
            <w:r w:rsidRPr="00BE00C7">
              <w:rPr>
                <w:rFonts w:cs="Arial"/>
                <w:lang w:eastAsia="en-NZ"/>
              </w:rPr>
              <w:t>The service has employed an experienced activity coordinator (diversional therapist in training).</w:t>
            </w:r>
          </w:p>
          <w:p w14:paraId="0C6FA38A"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There is an annual education and training schedule documented. The education and training schedule lists compulsory training and competencies </w:t>
            </w:r>
            <w:r w:rsidRPr="00BE00C7">
              <w:rPr>
                <w:rFonts w:cs="Arial"/>
                <w:lang w:eastAsia="en-NZ"/>
              </w:rPr>
              <w:t>which includes cultural awareness training and a Māori cultural competency which also addresses inequities. There are role specific training modules and quizzes on the Spritely online learning platform developed for staff. External training opportunities a</w:t>
            </w:r>
            <w:r w:rsidRPr="00BE00C7">
              <w:rPr>
                <w:rFonts w:cs="Arial"/>
                <w:lang w:eastAsia="en-NZ"/>
              </w:rPr>
              <w:t xml:space="preserve">re available for registered nurses and HCAs. </w:t>
            </w:r>
          </w:p>
          <w:p w14:paraId="31E1A5F2" w14:textId="77777777" w:rsidR="00EB7645" w:rsidRPr="00BE00C7" w:rsidRDefault="00644199" w:rsidP="00BE00C7">
            <w:pPr>
              <w:pStyle w:val="OutcomeDescription"/>
              <w:spacing w:before="120" w:after="120"/>
              <w:rPr>
                <w:rFonts w:cs="Arial"/>
                <w:lang w:eastAsia="en-NZ"/>
              </w:rPr>
            </w:pPr>
            <w:r w:rsidRPr="00BE00C7">
              <w:rPr>
                <w:rFonts w:cs="Arial"/>
                <w:lang w:eastAsia="en-NZ"/>
              </w:rPr>
              <w:t>All HCAs are encouraged and supported to complete Health &amp; Wellbeing level 3 and 4 (through Careerforce). There is support from an assessor. The organisation also has an approved Nursing Council Competence Asse</w:t>
            </w:r>
            <w:r w:rsidRPr="00BE00C7">
              <w:rPr>
                <w:rFonts w:cs="Arial"/>
                <w:lang w:eastAsia="en-NZ"/>
              </w:rPr>
              <w:t>ssment Programme (CAP) training programme.</w:t>
            </w:r>
          </w:p>
          <w:p w14:paraId="38A81353"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Information supporting the employee assistance programme (EAP) is provided to staff on employment. All staff complete code of conduct training to ensure a positive supportive workplace. </w:t>
            </w:r>
          </w:p>
          <w:p w14:paraId="22FA2BE6" w14:textId="77777777" w:rsidR="00EB7645" w:rsidRPr="00BE00C7" w:rsidRDefault="00644199" w:rsidP="00BE00C7">
            <w:pPr>
              <w:pStyle w:val="OutcomeDescription"/>
              <w:spacing w:before="120" w:after="120"/>
              <w:rPr>
                <w:rFonts w:cs="Arial"/>
                <w:lang w:eastAsia="en-NZ"/>
              </w:rPr>
            </w:pPr>
          </w:p>
        </w:tc>
      </w:tr>
      <w:tr w:rsidR="00F002B1" w14:paraId="27D3FA02" w14:textId="77777777">
        <w:tc>
          <w:tcPr>
            <w:tcW w:w="0" w:type="auto"/>
          </w:tcPr>
          <w:p w14:paraId="3B3E69BD"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Subsection 2.4: </w:t>
            </w:r>
            <w:r w:rsidRPr="00BE00C7">
              <w:rPr>
                <w:rFonts w:cs="Arial"/>
                <w:lang w:eastAsia="en-NZ"/>
              </w:rPr>
              <w:t>Health care and support workers</w:t>
            </w:r>
          </w:p>
          <w:p w14:paraId="646B52D9" w14:textId="77777777" w:rsidR="00EB7645" w:rsidRPr="00BE00C7" w:rsidRDefault="0064419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w:t>
            </w:r>
            <w:r w:rsidRPr="00BE00C7">
              <w:rPr>
                <w:rFonts w:cs="Arial"/>
                <w:lang w:eastAsia="en-NZ"/>
              </w:rPr>
              <w: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w:t>
            </w:r>
            <w:r w:rsidRPr="00BE00C7">
              <w:rPr>
                <w:rFonts w:cs="Arial"/>
                <w:lang w:eastAsia="en-NZ"/>
              </w:rPr>
              <w:t>o provide clinically and culturally safe, respectful, quality care and services.</w:t>
            </w:r>
          </w:p>
          <w:p w14:paraId="04562AD9" w14:textId="77777777" w:rsidR="00EB7645" w:rsidRPr="00BE00C7" w:rsidRDefault="00644199" w:rsidP="00BE00C7">
            <w:pPr>
              <w:pStyle w:val="OutcomeDescription"/>
              <w:spacing w:before="120" w:after="120"/>
              <w:rPr>
                <w:rFonts w:cs="Arial"/>
                <w:lang w:eastAsia="en-NZ"/>
              </w:rPr>
            </w:pPr>
          </w:p>
        </w:tc>
        <w:tc>
          <w:tcPr>
            <w:tcW w:w="0" w:type="auto"/>
          </w:tcPr>
          <w:p w14:paraId="78B67C67" w14:textId="77777777" w:rsidR="00EB7645" w:rsidRPr="00BE00C7" w:rsidRDefault="00644199" w:rsidP="00BE00C7">
            <w:pPr>
              <w:pStyle w:val="OutcomeDescription"/>
              <w:spacing w:before="120" w:after="120"/>
              <w:rPr>
                <w:rFonts w:cs="Arial"/>
                <w:lang w:eastAsia="en-NZ"/>
              </w:rPr>
            </w:pPr>
            <w:r w:rsidRPr="00BE00C7">
              <w:rPr>
                <w:rFonts w:cs="Arial"/>
                <w:lang w:eastAsia="en-NZ"/>
              </w:rPr>
              <w:t>PA Low</w:t>
            </w:r>
          </w:p>
        </w:tc>
        <w:tc>
          <w:tcPr>
            <w:tcW w:w="0" w:type="auto"/>
          </w:tcPr>
          <w:p w14:paraId="0BCF76C1"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 service has Human Resource (HR) policies, HR recruitment processes, induction orientation and training package, documented job descriptions, new employee package, </w:t>
            </w:r>
            <w:r w:rsidRPr="00BE00C7">
              <w:rPr>
                <w:rFonts w:cs="Arial"/>
                <w:lang w:eastAsia="en-NZ"/>
              </w:rPr>
              <w:t xml:space="preserve">employee handbook and resources. Individual HR files are kept for each staff member. The service validates professional qualifications as part of the employment process. The service has a contract with Third Age Health to provide medical services. A nurse </w:t>
            </w:r>
            <w:r w:rsidRPr="00BE00C7">
              <w:rPr>
                <w:rFonts w:cs="Arial"/>
                <w:lang w:eastAsia="en-NZ"/>
              </w:rPr>
              <w:t>practitioner (NP) will visit twice weekly initially and more frequently as resident numbers increase. The NP will be available on call afterhours.</w:t>
            </w:r>
          </w:p>
          <w:p w14:paraId="310B7CFE"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There is a contracted physiotherapist confirmed and a contract is in place with a local pharmacy. </w:t>
            </w:r>
          </w:p>
          <w:p w14:paraId="20C6DC90"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currently 20 staff employed including sufficient staff to cover the roster for the initial opening of the facility. There are 10 healthcare assistants currently employed. The majority have completed Careerforce qualifications. There are five RNs employed t</w:t>
            </w:r>
            <w:r w:rsidRPr="00BE00C7">
              <w:rPr>
                <w:rFonts w:cs="Arial"/>
                <w:lang w:eastAsia="en-NZ"/>
              </w:rPr>
              <w:t>o date, three are interRAI trained. The first activity coordinator has been employed (in the process of completing diversional therapy training). A chef and baker have commenced employment and they will job share in the short-term. Two cleaners have been e</w:t>
            </w:r>
            <w:r w:rsidRPr="00BE00C7">
              <w:rPr>
                <w:rFonts w:cs="Arial"/>
                <w:lang w:eastAsia="en-NZ"/>
              </w:rPr>
              <w:t>mployed and one will float between laundry and cleaning initially on opening.</w:t>
            </w:r>
          </w:p>
          <w:p w14:paraId="08085450"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A register of practising certificates is maintained. There is an appraisal policy. Three-month appraisals are scheduled to be completed following induction. </w:t>
            </w:r>
          </w:p>
          <w:p w14:paraId="429725ED" w14:textId="77777777" w:rsidR="00EB7645" w:rsidRPr="00BE00C7" w:rsidRDefault="00644199" w:rsidP="00BE00C7">
            <w:pPr>
              <w:pStyle w:val="OutcomeDescription"/>
              <w:spacing w:before="120" w:after="120"/>
              <w:rPr>
                <w:rFonts w:cs="Arial"/>
                <w:lang w:eastAsia="en-NZ"/>
              </w:rPr>
            </w:pPr>
            <w:r w:rsidRPr="00BE00C7">
              <w:rPr>
                <w:rFonts w:cs="Arial"/>
                <w:lang w:eastAsia="en-NZ"/>
              </w:rPr>
              <w:t>The service has a ro</w:t>
            </w:r>
            <w:r w:rsidRPr="00BE00C7">
              <w:rPr>
                <w:rFonts w:cs="Arial"/>
                <w:lang w:eastAsia="en-NZ"/>
              </w:rPr>
              <w:t>le specific orientation programme in place that provides new staff with relevant information for safe work practice. A week’s orientation has been planned for staff 17-21 April, prior to admitting residents. Competencies will also be completed at this time</w:t>
            </w:r>
            <w:r w:rsidRPr="00BE00C7">
              <w:rPr>
                <w:rFonts w:cs="Arial"/>
                <w:lang w:eastAsia="en-NZ"/>
              </w:rPr>
              <w:t>. Competencies that are required to be completed by staff at induction include: medication; Medimap (electronic medication system); safe moving and handling; infection prevention and control; hand hygiene; cultural competency; and restraint. Staff inductio</w:t>
            </w:r>
            <w:r w:rsidRPr="00BE00C7">
              <w:rPr>
                <w:rFonts w:cs="Arial"/>
                <w:lang w:eastAsia="en-NZ"/>
              </w:rPr>
              <w:t>n also includes for the clinical team palliative care/Te Ara Whakapiri training.</w:t>
            </w:r>
          </w:p>
          <w:p w14:paraId="3B96DD06" w14:textId="77777777" w:rsidR="00EB7645" w:rsidRPr="00BE00C7" w:rsidRDefault="00644199" w:rsidP="00BE00C7">
            <w:pPr>
              <w:pStyle w:val="OutcomeDescription"/>
              <w:spacing w:before="120" w:after="120"/>
              <w:rPr>
                <w:rFonts w:cs="Arial"/>
                <w:lang w:eastAsia="en-NZ"/>
              </w:rPr>
            </w:pPr>
            <w:r w:rsidRPr="00BE00C7">
              <w:rPr>
                <w:rFonts w:cs="Arial"/>
                <w:lang w:eastAsia="en-NZ"/>
              </w:rPr>
              <w:t>The service demonstrates that the orientation programme supports RNs and HCAs to provide a culturally safe environment to Māori.</w:t>
            </w:r>
          </w:p>
          <w:p w14:paraId="25AA068C" w14:textId="77777777" w:rsidR="00EB7645" w:rsidRPr="00BE00C7" w:rsidRDefault="00644199" w:rsidP="00BE00C7">
            <w:pPr>
              <w:pStyle w:val="OutcomeDescription"/>
              <w:spacing w:before="120" w:after="120"/>
              <w:rPr>
                <w:rFonts w:cs="Arial"/>
                <w:lang w:eastAsia="en-NZ"/>
              </w:rPr>
            </w:pPr>
            <w:r w:rsidRPr="00BE00C7">
              <w:rPr>
                <w:rFonts w:cs="Arial"/>
                <w:lang w:eastAsia="en-NZ"/>
              </w:rPr>
              <w:t>There is a personnel file policy. Ethnicity da</w:t>
            </w:r>
            <w:r w:rsidRPr="00BE00C7">
              <w:rPr>
                <w:rFonts w:cs="Arial"/>
                <w:lang w:eastAsia="en-NZ"/>
              </w:rPr>
              <w:t xml:space="preserve">ta is identified during the employment application stage. </w:t>
            </w:r>
          </w:p>
          <w:p w14:paraId="06C9FAC3" w14:textId="77777777" w:rsidR="00EB7645" w:rsidRPr="00BE00C7" w:rsidRDefault="00644199" w:rsidP="00BE00C7">
            <w:pPr>
              <w:pStyle w:val="OutcomeDescription"/>
              <w:spacing w:before="120" w:after="120"/>
              <w:rPr>
                <w:rFonts w:cs="Arial"/>
                <w:lang w:eastAsia="en-NZ"/>
              </w:rPr>
            </w:pPr>
            <w:r w:rsidRPr="00BE00C7">
              <w:rPr>
                <w:rFonts w:cs="Arial"/>
                <w:lang w:eastAsia="en-NZ"/>
              </w:rPr>
              <w:t>The service has policies related to a debriefing process following incidents. There are staff wellbeing support programmes in place.</w:t>
            </w:r>
          </w:p>
          <w:p w14:paraId="0DA5AC69" w14:textId="77777777" w:rsidR="00EB7645" w:rsidRPr="00BE00C7" w:rsidRDefault="00644199" w:rsidP="00BE00C7">
            <w:pPr>
              <w:pStyle w:val="OutcomeDescription"/>
              <w:spacing w:before="120" w:after="120"/>
              <w:rPr>
                <w:rFonts w:cs="Arial"/>
                <w:lang w:eastAsia="en-NZ"/>
              </w:rPr>
            </w:pPr>
          </w:p>
        </w:tc>
      </w:tr>
      <w:tr w:rsidR="00F002B1" w14:paraId="17DADC6B" w14:textId="77777777">
        <w:tc>
          <w:tcPr>
            <w:tcW w:w="0" w:type="auto"/>
          </w:tcPr>
          <w:p w14:paraId="0A2AEB9B" w14:textId="77777777" w:rsidR="00EB7645" w:rsidRPr="00BE00C7" w:rsidRDefault="00644199" w:rsidP="00BE00C7">
            <w:pPr>
              <w:pStyle w:val="OutcomeDescription"/>
              <w:spacing w:before="120" w:after="120"/>
              <w:rPr>
                <w:rFonts w:cs="Arial"/>
                <w:lang w:eastAsia="en-NZ"/>
              </w:rPr>
            </w:pPr>
            <w:r w:rsidRPr="00BE00C7">
              <w:rPr>
                <w:rFonts w:cs="Arial"/>
                <w:lang w:eastAsia="en-NZ"/>
              </w:rPr>
              <w:t>Subsection 3.4: My medication</w:t>
            </w:r>
          </w:p>
          <w:p w14:paraId="2B9D5AB9"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 people: I receive my </w:t>
            </w:r>
            <w:r w:rsidRPr="00BE00C7">
              <w:rPr>
                <w:rFonts w:cs="Arial"/>
                <w:lang w:eastAsia="en-NZ"/>
              </w:rPr>
              <w:t>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w:t>
            </w:r>
            <w:r w:rsidRPr="00BE00C7">
              <w:rPr>
                <w:rFonts w:cs="Arial"/>
                <w:lang w:eastAsia="en-NZ"/>
              </w:rPr>
              <w:t>ucts in a safe and timely manner that complies with current legislative requirements and safe practice guidelines.</w:t>
            </w:r>
          </w:p>
          <w:p w14:paraId="4EAE34A3" w14:textId="77777777" w:rsidR="00EB7645" w:rsidRPr="00BE00C7" w:rsidRDefault="00644199" w:rsidP="00BE00C7">
            <w:pPr>
              <w:pStyle w:val="OutcomeDescription"/>
              <w:spacing w:before="120" w:after="120"/>
              <w:rPr>
                <w:rFonts w:cs="Arial"/>
                <w:lang w:eastAsia="en-NZ"/>
              </w:rPr>
            </w:pPr>
          </w:p>
        </w:tc>
        <w:tc>
          <w:tcPr>
            <w:tcW w:w="0" w:type="auto"/>
          </w:tcPr>
          <w:p w14:paraId="0C262B5B" w14:textId="77777777" w:rsidR="00EB7645" w:rsidRPr="00BE00C7" w:rsidRDefault="00644199" w:rsidP="00BE00C7">
            <w:pPr>
              <w:pStyle w:val="OutcomeDescription"/>
              <w:spacing w:before="120" w:after="120"/>
              <w:rPr>
                <w:rFonts w:cs="Arial"/>
                <w:lang w:eastAsia="en-NZ"/>
              </w:rPr>
            </w:pPr>
            <w:r w:rsidRPr="00BE00C7">
              <w:rPr>
                <w:rFonts w:cs="Arial"/>
                <w:lang w:eastAsia="en-NZ"/>
              </w:rPr>
              <w:t>FA</w:t>
            </w:r>
          </w:p>
        </w:tc>
        <w:tc>
          <w:tcPr>
            <w:tcW w:w="0" w:type="auto"/>
          </w:tcPr>
          <w:p w14:paraId="2F5A093E"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 medication policy and procedures follow recognised standards and guidelines for safe medicine management practice in accordance with </w:t>
            </w:r>
            <w:r w:rsidRPr="00BE00C7">
              <w:rPr>
                <w:rFonts w:cs="Arial"/>
                <w:lang w:eastAsia="en-NZ"/>
              </w:rPr>
              <w:t xml:space="preserve">the guideline: Safe Management of Medicines. </w:t>
            </w:r>
          </w:p>
          <w:p w14:paraId="2C21586E" w14:textId="77777777" w:rsidR="00EB7645" w:rsidRPr="00BE00C7" w:rsidRDefault="00644199" w:rsidP="00BE00C7">
            <w:pPr>
              <w:pStyle w:val="OutcomeDescription"/>
              <w:spacing w:before="120" w:after="120"/>
              <w:rPr>
                <w:rFonts w:cs="Arial"/>
                <w:lang w:eastAsia="en-NZ"/>
              </w:rPr>
            </w:pPr>
            <w:r w:rsidRPr="00BE00C7">
              <w:rPr>
                <w:rFonts w:cs="Arial"/>
                <w:lang w:eastAsia="en-NZ"/>
              </w:rPr>
              <w:t>The service is planning to use blister packs and an electronic medication management system. The service has negotiated a contract with a local pharmacy. There is a spacious secure treatment room off the centra</w:t>
            </w:r>
            <w:r w:rsidRPr="00BE00C7">
              <w:rPr>
                <w:rFonts w:cs="Arial"/>
                <w:lang w:eastAsia="en-NZ"/>
              </w:rPr>
              <w:t>lised nurses’ station. Management advised that only those deemed competent, will be responsible for administration. Registered nurses and senior HCAs will be responsible for medication management. Registered nurses will receive training around syringe driv</w:t>
            </w:r>
            <w:r w:rsidRPr="00BE00C7">
              <w:rPr>
                <w:rFonts w:cs="Arial"/>
                <w:lang w:eastAsia="en-NZ"/>
              </w:rPr>
              <w:t xml:space="preserve">er use with two-yearly competencies (if not already completed and current). Training around the electronic medication system and competencies are to be completed at orientation (link 2.4.4). The medication room includes locked cupboards, a hand basin, and </w:t>
            </w:r>
            <w:r w:rsidRPr="00BE00C7">
              <w:rPr>
                <w:rFonts w:cs="Arial"/>
                <w:lang w:eastAsia="en-NZ"/>
              </w:rPr>
              <w:t>a secure keypad entrance. There is a medication fridge and controlled drug safe purchased for the treatment room but not yet installed (link 4.1.1). Two medication trolleys have been purchased for each side of the facility.</w:t>
            </w:r>
          </w:p>
          <w:p w14:paraId="164A43B0" w14:textId="77777777" w:rsidR="00EB7645" w:rsidRPr="00BE00C7" w:rsidRDefault="00644199" w:rsidP="00BE00C7">
            <w:pPr>
              <w:pStyle w:val="OutcomeDescription"/>
              <w:spacing w:before="120" w:after="120"/>
              <w:rPr>
                <w:rFonts w:cs="Arial"/>
                <w:lang w:eastAsia="en-NZ"/>
              </w:rPr>
            </w:pPr>
            <w:r w:rsidRPr="00BE00C7">
              <w:rPr>
                <w:rFonts w:cs="Arial"/>
                <w:lang w:eastAsia="en-NZ"/>
              </w:rPr>
              <w:t>The medication management policy</w:t>
            </w:r>
            <w:r w:rsidRPr="00BE00C7">
              <w:rPr>
                <w:rFonts w:cs="Arial"/>
                <w:lang w:eastAsia="en-NZ"/>
              </w:rPr>
              <w:t xml:space="preserve"> includes management of self-administration. There are competencies to be completed and reviewed on a three-monthly basis for any residents wishing to self-administer medications. There are locked drawers available in each resident room.</w:t>
            </w:r>
          </w:p>
          <w:p w14:paraId="3A13749B" w14:textId="77777777" w:rsidR="00EB7645" w:rsidRPr="00BE00C7" w:rsidRDefault="00644199" w:rsidP="00BE00C7">
            <w:pPr>
              <w:pStyle w:val="OutcomeDescription"/>
              <w:spacing w:before="120" w:after="120"/>
              <w:rPr>
                <w:rFonts w:cs="Arial"/>
                <w:lang w:eastAsia="en-NZ"/>
              </w:rPr>
            </w:pPr>
            <w:r w:rsidRPr="00BE00C7">
              <w:rPr>
                <w:rFonts w:cs="Arial"/>
                <w:lang w:eastAsia="en-NZ"/>
              </w:rPr>
              <w:t>The medication pol</w:t>
            </w:r>
            <w:r w:rsidRPr="00BE00C7">
              <w:rPr>
                <w:rFonts w:cs="Arial"/>
                <w:lang w:eastAsia="en-NZ"/>
              </w:rPr>
              <w:t xml:space="preserve">icy identifies that medication errors are treated as an incident and captured as part of the incident management system. Medication errors will be collated as part of the quality and risk management programme. There will be no standing orders. </w:t>
            </w:r>
          </w:p>
          <w:p w14:paraId="176D2498" w14:textId="77777777" w:rsidR="00EB7645" w:rsidRPr="00BE00C7" w:rsidRDefault="00644199" w:rsidP="00BE00C7">
            <w:pPr>
              <w:pStyle w:val="OutcomeDescription"/>
              <w:spacing w:before="120" w:after="120"/>
              <w:rPr>
                <w:rFonts w:cs="Arial"/>
                <w:lang w:eastAsia="en-NZ"/>
              </w:rPr>
            </w:pPr>
            <w:r w:rsidRPr="00BE00C7">
              <w:rPr>
                <w:rFonts w:cs="Arial"/>
                <w:lang w:eastAsia="en-NZ"/>
              </w:rPr>
              <w:t>The medicat</w:t>
            </w:r>
            <w:r w:rsidRPr="00BE00C7">
              <w:rPr>
                <w:rFonts w:cs="Arial"/>
                <w:lang w:eastAsia="en-NZ"/>
              </w:rPr>
              <w:t xml:space="preserve">ion room can be temperature controlled. </w:t>
            </w:r>
          </w:p>
          <w:p w14:paraId="51219D3B" w14:textId="77777777" w:rsidR="00EB7645" w:rsidRPr="00BE00C7" w:rsidRDefault="00644199" w:rsidP="00BE00C7">
            <w:pPr>
              <w:pStyle w:val="OutcomeDescription"/>
              <w:spacing w:before="120" w:after="120"/>
              <w:rPr>
                <w:rFonts w:cs="Arial"/>
                <w:lang w:eastAsia="en-NZ"/>
              </w:rPr>
            </w:pPr>
            <w:r w:rsidRPr="00BE00C7">
              <w:rPr>
                <w:rFonts w:cs="Arial"/>
                <w:lang w:eastAsia="en-NZ"/>
              </w:rPr>
              <w:t>Residents and relatives will be informed about changing medications and their side effects. All over the counter vitamins, supplements or alternative therapies will be reviewed, and prescribed by the nurse practitio</w:t>
            </w:r>
            <w:r w:rsidRPr="00BE00C7">
              <w:rPr>
                <w:rFonts w:cs="Arial"/>
                <w:lang w:eastAsia="en-NZ"/>
              </w:rPr>
              <w:t xml:space="preserve">ner. </w:t>
            </w:r>
          </w:p>
          <w:p w14:paraId="1199BB40" w14:textId="77777777" w:rsidR="00EB7645" w:rsidRPr="00BE00C7" w:rsidRDefault="00644199" w:rsidP="00BE00C7">
            <w:pPr>
              <w:pStyle w:val="OutcomeDescription"/>
              <w:spacing w:before="120" w:after="120"/>
              <w:rPr>
                <w:rFonts w:cs="Arial"/>
                <w:lang w:eastAsia="en-NZ"/>
              </w:rPr>
            </w:pPr>
            <w:r w:rsidRPr="00BE00C7">
              <w:rPr>
                <w:rFonts w:cs="Arial"/>
                <w:lang w:eastAsia="en-NZ"/>
              </w:rPr>
              <w:t>The clinical nurse manager described a process to work in partnership with Māori residents and whānau to ensure the appropriate support is in place.</w:t>
            </w:r>
          </w:p>
          <w:p w14:paraId="51B13F6B" w14:textId="77777777" w:rsidR="00EB7645" w:rsidRPr="00BE00C7" w:rsidRDefault="00644199" w:rsidP="00BE00C7">
            <w:pPr>
              <w:pStyle w:val="OutcomeDescription"/>
              <w:spacing w:before="120" w:after="120"/>
              <w:rPr>
                <w:rFonts w:cs="Arial"/>
                <w:lang w:eastAsia="en-NZ"/>
              </w:rPr>
            </w:pPr>
          </w:p>
        </w:tc>
      </w:tr>
      <w:tr w:rsidR="00F002B1" w14:paraId="370355CA" w14:textId="77777777">
        <w:tc>
          <w:tcPr>
            <w:tcW w:w="0" w:type="auto"/>
          </w:tcPr>
          <w:p w14:paraId="4246A19A" w14:textId="77777777" w:rsidR="00EB7645" w:rsidRPr="00BE00C7" w:rsidRDefault="00644199" w:rsidP="00BE00C7">
            <w:pPr>
              <w:pStyle w:val="OutcomeDescription"/>
              <w:spacing w:before="120" w:after="120"/>
              <w:rPr>
                <w:rFonts w:cs="Arial"/>
                <w:lang w:eastAsia="en-NZ"/>
              </w:rPr>
            </w:pPr>
            <w:r w:rsidRPr="00BE00C7">
              <w:rPr>
                <w:rFonts w:cs="Arial"/>
                <w:lang w:eastAsia="en-NZ"/>
              </w:rPr>
              <w:t>Subsection 3.5: Nutrition to support wellbeing</w:t>
            </w:r>
          </w:p>
          <w:p w14:paraId="2AB27BA5" w14:textId="77777777" w:rsidR="00EB7645" w:rsidRPr="00BE00C7" w:rsidRDefault="00644199" w:rsidP="00BE00C7">
            <w:pPr>
              <w:pStyle w:val="OutcomeDescription"/>
              <w:spacing w:before="120" w:after="120"/>
              <w:rPr>
                <w:rFonts w:cs="Arial"/>
                <w:lang w:eastAsia="en-NZ"/>
              </w:rPr>
            </w:pPr>
            <w:r w:rsidRPr="00BE00C7">
              <w:rPr>
                <w:rFonts w:cs="Arial"/>
                <w:lang w:eastAsia="en-NZ"/>
              </w:rPr>
              <w:t>The people: Service providers meet my nutritional ne</w:t>
            </w:r>
            <w:r w:rsidRPr="00BE00C7">
              <w:rPr>
                <w:rFonts w:cs="Arial"/>
                <w:lang w:eastAsia="en-NZ"/>
              </w:rPr>
              <w:t>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w:t>
            </w:r>
            <w:r w:rsidRPr="00BE00C7">
              <w:rPr>
                <w:rFonts w:cs="Arial"/>
                <w:lang w:eastAsia="en-NZ"/>
              </w:rPr>
              <w:t>romote and maintain their health and wellbeing.</w:t>
            </w:r>
          </w:p>
          <w:p w14:paraId="1C3E3598" w14:textId="77777777" w:rsidR="00EB7645" w:rsidRPr="00BE00C7" w:rsidRDefault="00644199" w:rsidP="00BE00C7">
            <w:pPr>
              <w:pStyle w:val="OutcomeDescription"/>
              <w:spacing w:before="120" w:after="120"/>
              <w:rPr>
                <w:rFonts w:cs="Arial"/>
                <w:lang w:eastAsia="en-NZ"/>
              </w:rPr>
            </w:pPr>
          </w:p>
        </w:tc>
        <w:tc>
          <w:tcPr>
            <w:tcW w:w="0" w:type="auto"/>
          </w:tcPr>
          <w:p w14:paraId="199ADB18" w14:textId="77777777" w:rsidR="00EB7645" w:rsidRPr="00BE00C7" w:rsidRDefault="00644199" w:rsidP="00BE00C7">
            <w:pPr>
              <w:pStyle w:val="OutcomeDescription"/>
              <w:spacing w:before="120" w:after="120"/>
              <w:rPr>
                <w:rFonts w:cs="Arial"/>
                <w:lang w:eastAsia="en-NZ"/>
              </w:rPr>
            </w:pPr>
            <w:r w:rsidRPr="00BE00C7">
              <w:rPr>
                <w:rFonts w:cs="Arial"/>
                <w:lang w:eastAsia="en-NZ"/>
              </w:rPr>
              <w:t>FA</w:t>
            </w:r>
          </w:p>
        </w:tc>
        <w:tc>
          <w:tcPr>
            <w:tcW w:w="0" w:type="auto"/>
          </w:tcPr>
          <w:p w14:paraId="64D3D725" w14:textId="77777777" w:rsidR="00EB7645" w:rsidRPr="00BE00C7" w:rsidRDefault="00644199" w:rsidP="00BE00C7">
            <w:pPr>
              <w:pStyle w:val="OutcomeDescription"/>
              <w:spacing w:before="120" w:after="120"/>
              <w:rPr>
                <w:rFonts w:cs="Arial"/>
                <w:lang w:eastAsia="en-NZ"/>
              </w:rPr>
            </w:pPr>
            <w:r w:rsidRPr="00BE00C7">
              <w:rPr>
                <w:rFonts w:cs="Arial"/>
                <w:lang w:eastAsia="en-NZ"/>
              </w:rPr>
              <w:t>The new kitchen is situated between the two dining rooms. The kitchen is designed in three parts; one for cooking, one area for dishing and one for clearing up. The commercial kitchen includes pantry, walk-in chiller, and stand-up freezer. There are two do</w:t>
            </w:r>
            <w:r w:rsidRPr="00BE00C7">
              <w:rPr>
                <w:rFonts w:cs="Arial"/>
                <w:lang w:eastAsia="en-NZ"/>
              </w:rPr>
              <w:t xml:space="preserve">ors from the kitchen that open up to the two dining rooms. It is intended that the cook will dish meals and pass to HCAs at the door of the kitchen to serve to residents in the dining rooms.  </w:t>
            </w:r>
          </w:p>
          <w:p w14:paraId="2DF1A5D2" w14:textId="77777777" w:rsidR="00EB7645" w:rsidRPr="00BE00C7" w:rsidRDefault="00644199" w:rsidP="00BE00C7">
            <w:pPr>
              <w:pStyle w:val="OutcomeDescription"/>
              <w:spacing w:before="120" w:after="120"/>
              <w:rPr>
                <w:rFonts w:cs="Arial"/>
                <w:lang w:eastAsia="en-NZ"/>
              </w:rPr>
            </w:pPr>
            <w:r w:rsidRPr="00BE00C7">
              <w:rPr>
                <w:rFonts w:cs="Arial"/>
                <w:lang w:eastAsia="en-NZ"/>
              </w:rPr>
              <w:t>It was observed that the computer area for the kitchen staff wa</w:t>
            </w:r>
            <w:r w:rsidRPr="00BE00C7">
              <w:rPr>
                <w:rFonts w:cs="Arial"/>
                <w:lang w:eastAsia="en-NZ"/>
              </w:rPr>
              <w:t xml:space="preserve">s on the bench next to the sink and this could potentially be a hazard. There are two fridge drawers under a bench that would be used for refrigerated stock currently in use; it was unclear how these would shelve bottles such as open milk bottles and this </w:t>
            </w:r>
            <w:r w:rsidRPr="00BE00C7">
              <w:rPr>
                <w:rFonts w:cs="Arial"/>
                <w:lang w:eastAsia="en-NZ"/>
              </w:rPr>
              <w:t>should be reviewed (link 4.1.1).</w:t>
            </w:r>
          </w:p>
          <w:p w14:paraId="2A733B0A" w14:textId="77777777" w:rsidR="00EB7645" w:rsidRPr="00BE00C7" w:rsidRDefault="00644199" w:rsidP="00BE00C7">
            <w:pPr>
              <w:pStyle w:val="OutcomeDescription"/>
              <w:spacing w:before="120" w:after="120"/>
              <w:rPr>
                <w:rFonts w:cs="Arial"/>
                <w:lang w:eastAsia="en-NZ"/>
              </w:rPr>
            </w:pPr>
            <w:r w:rsidRPr="00BE00C7">
              <w:rPr>
                <w:rFonts w:cs="Arial"/>
                <w:lang w:eastAsia="en-NZ"/>
              </w:rPr>
              <w:t>The six-weekly menu has been approved and reviewed by a registered dietitian. A chef and baker have been employed and further kitchen staff will be employed as resident numbers increase. The chef and baker have completed fo</w:t>
            </w:r>
            <w:r w:rsidRPr="00BE00C7">
              <w:rPr>
                <w:rFonts w:cs="Arial"/>
                <w:lang w:eastAsia="en-NZ"/>
              </w:rPr>
              <w:t>od safety. A food control plan has been registered with MPI.</w:t>
            </w:r>
          </w:p>
          <w:p w14:paraId="21ACA8A1"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Kitchen fridge, food and freezer temperatures are to be monitored and documented daily as per policy. The resident annual satisfaction survey template includes food service. </w:t>
            </w:r>
          </w:p>
          <w:p w14:paraId="77CDF297" w14:textId="77777777" w:rsidR="00EB7645" w:rsidRPr="00BE00C7" w:rsidRDefault="00644199" w:rsidP="00BE00C7">
            <w:pPr>
              <w:pStyle w:val="OutcomeDescription"/>
              <w:spacing w:before="120" w:after="120"/>
              <w:rPr>
                <w:rFonts w:cs="Arial"/>
                <w:lang w:eastAsia="en-NZ"/>
              </w:rPr>
            </w:pPr>
            <w:r w:rsidRPr="00BE00C7">
              <w:rPr>
                <w:rFonts w:cs="Arial"/>
                <w:lang w:eastAsia="en-NZ"/>
              </w:rPr>
              <w:t>The residents are to</w:t>
            </w:r>
            <w:r w:rsidRPr="00BE00C7">
              <w:rPr>
                <w:rFonts w:cs="Arial"/>
                <w:lang w:eastAsia="en-NZ"/>
              </w:rPr>
              <w:t xml:space="preserve"> have a nutritional profile developed on admission, which identifies dietary requirements and likes and dislikes. Advised that any changes to residents’ dietary needs will be communicated to the kitchen as per policy.</w:t>
            </w:r>
          </w:p>
          <w:p w14:paraId="32E07D59" w14:textId="77777777" w:rsidR="00EB7645" w:rsidRPr="00BE00C7" w:rsidRDefault="00644199" w:rsidP="00BE00C7">
            <w:pPr>
              <w:pStyle w:val="OutcomeDescription"/>
              <w:spacing w:before="120" w:after="120"/>
              <w:rPr>
                <w:rFonts w:cs="Arial"/>
                <w:lang w:eastAsia="en-NZ"/>
              </w:rPr>
            </w:pPr>
            <w:r w:rsidRPr="00BE00C7">
              <w:rPr>
                <w:rFonts w:cs="Arial"/>
                <w:lang w:eastAsia="en-NZ"/>
              </w:rPr>
              <w:t>Equipment has been purchased for the n</w:t>
            </w:r>
            <w:r w:rsidRPr="00BE00C7">
              <w:rPr>
                <w:rFonts w:cs="Arial"/>
                <w:lang w:eastAsia="en-NZ"/>
              </w:rPr>
              <w:t>ew dining rooms/kitchens. There is a hot box available to keep meals warm for residents eating in their rooms.</w:t>
            </w:r>
          </w:p>
          <w:p w14:paraId="693587C9" w14:textId="77777777" w:rsidR="00EB7645" w:rsidRPr="00BE00C7" w:rsidRDefault="00644199" w:rsidP="00BE00C7">
            <w:pPr>
              <w:pStyle w:val="OutcomeDescription"/>
              <w:spacing w:before="120" w:after="120"/>
              <w:rPr>
                <w:rFonts w:cs="Arial"/>
                <w:lang w:eastAsia="en-NZ"/>
              </w:rPr>
            </w:pPr>
            <w:r w:rsidRPr="00BE00C7">
              <w:rPr>
                <w:rFonts w:cs="Arial"/>
                <w:lang w:eastAsia="en-NZ"/>
              </w:rPr>
              <w:t>The management team stated, the chef will be involved in the activities theme months, particularly during cultural theme months and celebrations.</w:t>
            </w:r>
            <w:r w:rsidRPr="00BE00C7">
              <w:rPr>
                <w:rFonts w:cs="Arial"/>
                <w:lang w:eastAsia="en-NZ"/>
              </w:rPr>
              <w:t xml:space="preserve"> The menu can be substituted to accommodate cultural meals in line with the theme and supporting residents to have culturally appropriate meals. The chef can cater for cultural needs specific to te ao Māori.</w:t>
            </w:r>
          </w:p>
          <w:p w14:paraId="45A71CA9" w14:textId="77777777" w:rsidR="00EB7645" w:rsidRPr="00BE00C7" w:rsidRDefault="00644199" w:rsidP="00BE00C7">
            <w:pPr>
              <w:pStyle w:val="OutcomeDescription"/>
              <w:spacing w:before="120" w:after="120"/>
              <w:rPr>
                <w:rFonts w:cs="Arial"/>
                <w:lang w:eastAsia="en-NZ"/>
              </w:rPr>
            </w:pPr>
          </w:p>
        </w:tc>
      </w:tr>
      <w:tr w:rsidR="00F002B1" w14:paraId="4B2779E8" w14:textId="77777777">
        <w:tc>
          <w:tcPr>
            <w:tcW w:w="0" w:type="auto"/>
          </w:tcPr>
          <w:p w14:paraId="15FEEA6C" w14:textId="77777777" w:rsidR="00EB7645" w:rsidRPr="00BE00C7" w:rsidRDefault="00644199" w:rsidP="00BE00C7">
            <w:pPr>
              <w:pStyle w:val="OutcomeDescription"/>
              <w:spacing w:before="120" w:after="120"/>
              <w:rPr>
                <w:rFonts w:cs="Arial"/>
                <w:lang w:eastAsia="en-NZ"/>
              </w:rPr>
            </w:pPr>
            <w:r w:rsidRPr="00BE00C7">
              <w:rPr>
                <w:rFonts w:cs="Arial"/>
                <w:lang w:eastAsia="en-NZ"/>
              </w:rPr>
              <w:t>Subsection 4.1: The facility</w:t>
            </w:r>
          </w:p>
          <w:p w14:paraId="6F73E203" w14:textId="77777777" w:rsidR="00EB7645" w:rsidRPr="00BE00C7" w:rsidRDefault="00644199" w:rsidP="00BE00C7">
            <w:pPr>
              <w:pStyle w:val="OutcomeDescription"/>
              <w:spacing w:before="120" w:after="120"/>
              <w:rPr>
                <w:rFonts w:cs="Arial"/>
                <w:lang w:eastAsia="en-NZ"/>
              </w:rPr>
            </w:pPr>
            <w:r w:rsidRPr="00BE00C7">
              <w:rPr>
                <w:rFonts w:cs="Arial"/>
                <w:lang w:eastAsia="en-NZ"/>
              </w:rPr>
              <w:t>The people: I fee</w:t>
            </w:r>
            <w:r w:rsidRPr="00BE00C7">
              <w:rPr>
                <w:rFonts w:cs="Arial"/>
                <w:lang w:eastAsia="en-NZ"/>
              </w:rPr>
              <w:t>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w:t>
            </w:r>
            <w:r w:rsidRPr="00BE00C7">
              <w:rPr>
                <w:rFonts w:cs="Arial"/>
                <w:lang w:eastAsia="en-NZ"/>
              </w:rPr>
              <w:t>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w:t>
            </w:r>
            <w:r w:rsidRPr="00BE00C7">
              <w:rPr>
                <w:rFonts w:cs="Arial"/>
                <w:lang w:eastAsia="en-NZ"/>
              </w:rPr>
              <w:t>sense of belonging, independence, interaction, and function.</w:t>
            </w:r>
          </w:p>
          <w:p w14:paraId="4BB27072" w14:textId="77777777" w:rsidR="00EB7645" w:rsidRPr="00BE00C7" w:rsidRDefault="00644199" w:rsidP="00BE00C7">
            <w:pPr>
              <w:pStyle w:val="OutcomeDescription"/>
              <w:spacing w:before="120" w:after="120"/>
              <w:rPr>
                <w:rFonts w:cs="Arial"/>
                <w:lang w:eastAsia="en-NZ"/>
              </w:rPr>
            </w:pPr>
          </w:p>
        </w:tc>
        <w:tc>
          <w:tcPr>
            <w:tcW w:w="0" w:type="auto"/>
          </w:tcPr>
          <w:p w14:paraId="179099DC" w14:textId="77777777" w:rsidR="00EB7645" w:rsidRPr="00BE00C7" w:rsidRDefault="00644199" w:rsidP="00BE00C7">
            <w:pPr>
              <w:pStyle w:val="OutcomeDescription"/>
              <w:spacing w:before="120" w:after="120"/>
              <w:rPr>
                <w:rFonts w:cs="Arial"/>
                <w:lang w:eastAsia="en-NZ"/>
              </w:rPr>
            </w:pPr>
            <w:r w:rsidRPr="00BE00C7">
              <w:rPr>
                <w:rFonts w:cs="Arial"/>
                <w:lang w:eastAsia="en-NZ"/>
              </w:rPr>
              <w:t>PA Low</w:t>
            </w:r>
          </w:p>
        </w:tc>
        <w:tc>
          <w:tcPr>
            <w:tcW w:w="0" w:type="auto"/>
          </w:tcPr>
          <w:p w14:paraId="216B5B99" w14:textId="77777777" w:rsidR="00EB7645" w:rsidRPr="00BE00C7" w:rsidRDefault="00644199" w:rsidP="00BE00C7">
            <w:pPr>
              <w:pStyle w:val="OutcomeDescription"/>
              <w:spacing w:before="120" w:after="120"/>
              <w:rPr>
                <w:rFonts w:cs="Arial"/>
                <w:lang w:eastAsia="en-NZ"/>
              </w:rPr>
            </w:pPr>
            <w:r w:rsidRPr="00BE00C7">
              <w:rPr>
                <w:rFonts w:cs="Arial"/>
                <w:lang w:eastAsia="en-NZ"/>
              </w:rPr>
              <w:t>The facility is purpose-built across one level and is spacious. All building and plant have been built to comply with legislation. The certificate of public use has yet to be completed.</w:t>
            </w:r>
          </w:p>
          <w:p w14:paraId="2EA5CBC8" w14:textId="77777777" w:rsidR="00EB7645" w:rsidRPr="00BE00C7" w:rsidRDefault="00644199"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care centre is shaped as the letter H with two wings down each side and a centralised foyer and atrium with connecting offices, lounge, dining rooms and kitchen. An outdoor deck off the lounge includes louvres. All resident rooms have sliding doors that</w:t>
            </w:r>
            <w:r w:rsidRPr="00BE00C7">
              <w:rPr>
                <w:rFonts w:cs="Arial"/>
                <w:lang w:eastAsia="en-NZ"/>
              </w:rPr>
              <w:t xml:space="preserve"> open to individual decks. Advised that the ground around the decks will be levelled off to be one level. There is a secure nurse’s office next to the lounge that also includes the clinical nurse manager’s office. There is a large, shared lounge with two s</w:t>
            </w:r>
            <w:r w:rsidRPr="00BE00C7">
              <w:rPr>
                <w:rFonts w:cs="Arial"/>
                <w:lang w:eastAsia="en-NZ"/>
              </w:rPr>
              <w:t xml:space="preserve">eparate entrances. </w:t>
            </w:r>
          </w:p>
          <w:p w14:paraId="29879146" w14:textId="77777777" w:rsidR="00EB7645" w:rsidRPr="00BE00C7" w:rsidRDefault="00644199" w:rsidP="00BE00C7">
            <w:pPr>
              <w:pStyle w:val="OutcomeDescription"/>
              <w:spacing w:before="120" w:after="120"/>
              <w:rPr>
                <w:rFonts w:cs="Arial"/>
                <w:lang w:eastAsia="en-NZ"/>
              </w:rPr>
            </w:pPr>
            <w:r w:rsidRPr="00BE00C7">
              <w:rPr>
                <w:rFonts w:cs="Arial"/>
                <w:lang w:eastAsia="en-NZ"/>
              </w:rPr>
              <w:t>The grounds include spacious gardens; however, some landscaping and pathing still needs to be completed. Areas of the village still being built are fenced off.</w:t>
            </w:r>
          </w:p>
          <w:p w14:paraId="50DCE732"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There are 61 dual-purpose (hospital and rest home) studio units. Six of the </w:t>
            </w:r>
            <w:r w:rsidRPr="00BE00C7">
              <w:rPr>
                <w:rFonts w:cs="Arial"/>
                <w:lang w:eastAsia="en-NZ"/>
              </w:rPr>
              <w:t xml:space="preserve">rooms have ceiling hoists. Two wings of 20 larger studio rooms have been verified as suitable as double rooms for couples; however, the service only intends to have a total of three couples across these rooms. </w:t>
            </w:r>
          </w:p>
          <w:p w14:paraId="459E4EEB" w14:textId="77777777" w:rsidR="00EB7645" w:rsidRPr="00BE00C7" w:rsidRDefault="00644199" w:rsidP="00BE00C7">
            <w:pPr>
              <w:pStyle w:val="OutcomeDescription"/>
              <w:spacing w:before="120" w:after="120"/>
              <w:rPr>
                <w:rFonts w:cs="Arial"/>
                <w:lang w:eastAsia="en-NZ"/>
              </w:rPr>
            </w:pPr>
            <w:r w:rsidRPr="00BE00C7">
              <w:rPr>
                <w:rFonts w:cs="Arial"/>
                <w:lang w:eastAsia="en-NZ"/>
              </w:rPr>
              <w:t>Residents are able to bring their own possess</w:t>
            </w:r>
            <w:r w:rsidRPr="00BE00C7">
              <w:rPr>
                <w:rFonts w:cs="Arial"/>
                <w:lang w:eastAsia="en-NZ"/>
              </w:rPr>
              <w:t xml:space="preserve">ions into the home and are able to adorn their room as desired. </w:t>
            </w:r>
          </w:p>
          <w:p w14:paraId="65465A78"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There are handrails in ensuites, and communal bathrooms. The hallways are wide and include a number of sitting areas for residents to rest. All rooms and communal areas allow for safe use of </w:t>
            </w:r>
            <w:r w:rsidRPr="00BE00C7">
              <w:rPr>
                <w:rFonts w:cs="Arial"/>
                <w:lang w:eastAsia="en-NZ"/>
              </w:rPr>
              <w:t>mobility equipment. The facility is carpeted throughout with vinyl surfaces in bathrooms/toilets. There is adequate space in each new wing for storage of mobility equipment. There is plenty space for medical equipment, continence products and personal prot</w:t>
            </w:r>
            <w:r w:rsidRPr="00BE00C7">
              <w:rPr>
                <w:rFonts w:cs="Arial"/>
                <w:lang w:eastAsia="en-NZ"/>
              </w:rPr>
              <w:t>ective equipment storage with shelving.</w:t>
            </w:r>
          </w:p>
          <w:p w14:paraId="5709AA46" w14:textId="77777777" w:rsidR="00EB7645" w:rsidRPr="00BE00C7" w:rsidRDefault="00644199" w:rsidP="00BE00C7">
            <w:pPr>
              <w:pStyle w:val="OutcomeDescription"/>
              <w:spacing w:before="120" w:after="120"/>
              <w:rPr>
                <w:rFonts w:cs="Arial"/>
                <w:lang w:eastAsia="en-NZ"/>
              </w:rPr>
            </w:pPr>
            <w:r w:rsidRPr="00BE00C7">
              <w:rPr>
                <w:rFonts w:cs="Arial"/>
                <w:lang w:eastAsia="en-NZ"/>
              </w:rPr>
              <w:t>All rooms have been designed for hospital level care and each room has a spacious ensuite shower/toilet with appropriately situated call bells. There are communal toilets in the foyer area and off the lounge. All bat</w:t>
            </w:r>
            <w:r w:rsidRPr="00BE00C7">
              <w:rPr>
                <w:rFonts w:cs="Arial"/>
                <w:lang w:eastAsia="en-NZ"/>
              </w:rPr>
              <w:t>hrooms including ensuites, include sensor lights.</w:t>
            </w:r>
          </w:p>
          <w:p w14:paraId="28D622DC"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 building is nearly fully furnished. The service has purchased all new equipment for the facility. All rooms will have electric hi/lo beds. The maintenance schedule includes checking of </w:t>
            </w:r>
            <w:r w:rsidRPr="00BE00C7">
              <w:rPr>
                <w:rFonts w:cs="Arial"/>
                <w:lang w:eastAsia="en-NZ"/>
              </w:rPr>
              <w:t>equipment. All electrical equipment and other machinery are to be checked as part of the annual maintenance and verification checks. There are environmental audits and building compliance audits, which will be completed as part of the internal audit progra</w:t>
            </w:r>
            <w:r w:rsidRPr="00BE00C7">
              <w:rPr>
                <w:rFonts w:cs="Arial"/>
                <w:lang w:eastAsia="en-NZ"/>
              </w:rPr>
              <w:t>mme. There is a full-time maintenance person. Reactive and preventative maintenance is in place. Hot water tests have not been completed in resident areas. Essential contractors/tradespeople are available as required.</w:t>
            </w:r>
          </w:p>
          <w:p w14:paraId="3A042D2F"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Spaces within the wings can accommodate family, cultural and religious rituals, including visits by extended family. There are other meeting rooms available for whānau/family meetings. </w:t>
            </w:r>
          </w:p>
          <w:p w14:paraId="4D46470E" w14:textId="77777777" w:rsidR="00EB7645" w:rsidRPr="00BE00C7" w:rsidRDefault="00644199" w:rsidP="00BE00C7">
            <w:pPr>
              <w:pStyle w:val="OutcomeDescription"/>
              <w:spacing w:before="120" w:after="120"/>
              <w:rPr>
                <w:rFonts w:cs="Arial"/>
                <w:lang w:eastAsia="en-NZ"/>
              </w:rPr>
            </w:pPr>
            <w:r w:rsidRPr="00BE00C7">
              <w:rPr>
                <w:rFonts w:cs="Arial"/>
                <w:lang w:eastAsia="en-NZ"/>
              </w:rPr>
              <w:t>There are centralised heating and ventilation system throughout the fa</w:t>
            </w:r>
            <w:r w:rsidRPr="00BE00C7">
              <w:rPr>
                <w:rFonts w:cs="Arial"/>
                <w:lang w:eastAsia="en-NZ"/>
              </w:rPr>
              <w:t xml:space="preserve">cility which can be individually set in resident rooms. </w:t>
            </w:r>
          </w:p>
          <w:p w14:paraId="1C20BBE8" w14:textId="77777777" w:rsidR="00EB7645" w:rsidRPr="00BE00C7" w:rsidRDefault="00644199" w:rsidP="00BE00C7">
            <w:pPr>
              <w:pStyle w:val="OutcomeDescription"/>
              <w:spacing w:before="120" w:after="120"/>
              <w:rPr>
                <w:rFonts w:cs="Arial"/>
                <w:lang w:eastAsia="en-NZ"/>
              </w:rPr>
            </w:pPr>
            <w:r w:rsidRPr="00BE00C7">
              <w:rPr>
                <w:rFonts w:cs="Arial"/>
                <w:lang w:eastAsia="en-NZ"/>
              </w:rPr>
              <w:t>One of the architects involved in the designs of the buildings is part of Tuahiwi. The architect has awards for his cultural input into design.</w:t>
            </w:r>
          </w:p>
          <w:p w14:paraId="2ED56243" w14:textId="77777777" w:rsidR="00EB7645" w:rsidRPr="00BE00C7" w:rsidRDefault="00644199" w:rsidP="00BE00C7">
            <w:pPr>
              <w:pStyle w:val="OutcomeDescription"/>
              <w:spacing w:before="120" w:after="120"/>
              <w:rPr>
                <w:rFonts w:cs="Arial"/>
                <w:lang w:eastAsia="en-NZ"/>
              </w:rPr>
            </w:pPr>
          </w:p>
        </w:tc>
      </w:tr>
      <w:tr w:rsidR="00F002B1" w14:paraId="3C364B7D" w14:textId="77777777">
        <w:tc>
          <w:tcPr>
            <w:tcW w:w="0" w:type="auto"/>
          </w:tcPr>
          <w:p w14:paraId="447CA3C1" w14:textId="77777777" w:rsidR="00EB7645" w:rsidRPr="00BE00C7" w:rsidRDefault="00644199" w:rsidP="00BE00C7">
            <w:pPr>
              <w:pStyle w:val="OutcomeDescription"/>
              <w:spacing w:before="120" w:after="120"/>
              <w:rPr>
                <w:rFonts w:cs="Arial"/>
                <w:lang w:eastAsia="en-NZ"/>
              </w:rPr>
            </w:pPr>
            <w:r w:rsidRPr="00BE00C7">
              <w:rPr>
                <w:rFonts w:cs="Arial"/>
                <w:lang w:eastAsia="en-NZ"/>
              </w:rPr>
              <w:t>Subsection 4.2: Security of people and workforce</w:t>
            </w:r>
          </w:p>
          <w:p w14:paraId="7CA30138"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w:t>
            </w:r>
            <w:r w:rsidRPr="00BE00C7">
              <w:rPr>
                <w:rFonts w:cs="Arial"/>
                <w:lang w:eastAsia="en-NZ"/>
              </w:rPr>
              <w:t xml:space="preserve"> in a planned and safe way, including during an emergency or unexpected event.</w:t>
            </w:r>
          </w:p>
          <w:p w14:paraId="1472C6F2" w14:textId="77777777" w:rsidR="00EB7645" w:rsidRPr="00BE00C7" w:rsidRDefault="00644199" w:rsidP="00BE00C7">
            <w:pPr>
              <w:pStyle w:val="OutcomeDescription"/>
              <w:spacing w:before="120" w:after="120"/>
              <w:rPr>
                <w:rFonts w:cs="Arial"/>
                <w:lang w:eastAsia="en-NZ"/>
              </w:rPr>
            </w:pPr>
          </w:p>
        </w:tc>
        <w:tc>
          <w:tcPr>
            <w:tcW w:w="0" w:type="auto"/>
          </w:tcPr>
          <w:p w14:paraId="1246E04C" w14:textId="77777777" w:rsidR="00EB7645" w:rsidRPr="00BE00C7" w:rsidRDefault="00644199" w:rsidP="00BE00C7">
            <w:pPr>
              <w:pStyle w:val="OutcomeDescription"/>
              <w:spacing w:before="120" w:after="120"/>
              <w:rPr>
                <w:rFonts w:cs="Arial"/>
                <w:lang w:eastAsia="en-NZ"/>
              </w:rPr>
            </w:pPr>
            <w:r w:rsidRPr="00BE00C7">
              <w:rPr>
                <w:rFonts w:cs="Arial"/>
                <w:lang w:eastAsia="en-NZ"/>
              </w:rPr>
              <w:t>PA Low</w:t>
            </w:r>
          </w:p>
        </w:tc>
        <w:tc>
          <w:tcPr>
            <w:tcW w:w="0" w:type="auto"/>
          </w:tcPr>
          <w:p w14:paraId="441787CB" w14:textId="77777777" w:rsidR="00EB7645" w:rsidRPr="00BE00C7" w:rsidRDefault="00644199" w:rsidP="00BE00C7">
            <w:pPr>
              <w:pStyle w:val="OutcomeDescription"/>
              <w:spacing w:before="120" w:after="120"/>
              <w:rPr>
                <w:rFonts w:cs="Arial"/>
                <w:lang w:eastAsia="en-NZ"/>
              </w:rPr>
            </w:pPr>
            <w:r w:rsidRPr="00BE00C7">
              <w:rPr>
                <w:rFonts w:cs="Arial"/>
                <w:lang w:eastAsia="en-NZ"/>
              </w:rPr>
              <w:t>The disaster management policy (includes the pandemic plan) outlines the specific emergency response and evacuation requirements for each site as well as the duties/resp</w:t>
            </w:r>
            <w:r w:rsidRPr="00BE00C7">
              <w:rPr>
                <w:rFonts w:cs="Arial"/>
                <w:lang w:eastAsia="en-NZ"/>
              </w:rPr>
              <w:t xml:space="preserve">onsibilities of staff in the event of an emergency. </w:t>
            </w:r>
          </w:p>
          <w:p w14:paraId="55C15BD3" w14:textId="77777777" w:rsidR="00EB7645" w:rsidRPr="00BE00C7" w:rsidRDefault="00644199" w:rsidP="00BE00C7">
            <w:pPr>
              <w:pStyle w:val="OutcomeDescription"/>
              <w:spacing w:before="120" w:after="120"/>
              <w:rPr>
                <w:rFonts w:cs="Arial"/>
                <w:lang w:eastAsia="en-NZ"/>
              </w:rPr>
            </w:pPr>
            <w:r w:rsidRPr="00BE00C7">
              <w:rPr>
                <w:rFonts w:cs="Arial"/>
                <w:lang w:eastAsia="en-NZ"/>
              </w:rPr>
              <w:t>A fire evacuation plan has been lodged for approval with the New Zealand Fire Service. A list of civil defence supplies is available for each wing. There is emergency water stored in a 5,000 litre tank.</w:t>
            </w:r>
          </w:p>
          <w:p w14:paraId="75EC88C3"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Appropriate training, information, and equipment for responding to emergencies is to be provided at induction and is included as part of the annual training programme. </w:t>
            </w:r>
          </w:p>
          <w:p w14:paraId="0E479C40" w14:textId="77777777" w:rsidR="00EB7645" w:rsidRPr="00BE00C7" w:rsidRDefault="00644199" w:rsidP="00BE00C7">
            <w:pPr>
              <w:pStyle w:val="OutcomeDescription"/>
              <w:spacing w:before="120" w:after="120"/>
              <w:rPr>
                <w:rFonts w:cs="Arial"/>
                <w:lang w:eastAsia="en-NZ"/>
              </w:rPr>
            </w:pPr>
            <w:r w:rsidRPr="00BE00C7">
              <w:rPr>
                <w:rFonts w:cs="Arial"/>
                <w:lang w:eastAsia="en-NZ"/>
              </w:rPr>
              <w:t>Key staff are required to hold a first aid certificate. All registered nurses that do n</w:t>
            </w:r>
            <w:r w:rsidRPr="00BE00C7">
              <w:rPr>
                <w:rFonts w:cs="Arial"/>
                <w:lang w:eastAsia="en-NZ"/>
              </w:rPr>
              <w:t xml:space="preserve">ot have a current CPR certificate on induction will complete this during the orientation week (link 2.4.4). </w:t>
            </w:r>
          </w:p>
          <w:p w14:paraId="6C41FD04"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Smoke alarms, sprinkler system and exit signs are in place in the building. The facility has a generator in the event of a power failure. </w:t>
            </w:r>
          </w:p>
          <w:p w14:paraId="3A948461" w14:textId="77777777" w:rsidR="00EB7645" w:rsidRPr="00BE00C7" w:rsidRDefault="00644199" w:rsidP="00BE00C7">
            <w:pPr>
              <w:pStyle w:val="OutcomeDescription"/>
              <w:spacing w:before="120" w:after="120"/>
              <w:rPr>
                <w:rFonts w:cs="Arial"/>
                <w:lang w:eastAsia="en-NZ"/>
              </w:rPr>
            </w:pPr>
            <w:r w:rsidRPr="00BE00C7">
              <w:rPr>
                <w:rFonts w:cs="Arial"/>
                <w:lang w:eastAsia="en-NZ"/>
              </w:rPr>
              <w:t>The serv</w:t>
            </w:r>
            <w:r w:rsidRPr="00BE00C7">
              <w:rPr>
                <w:rFonts w:cs="Arial"/>
                <w:lang w:eastAsia="en-NZ"/>
              </w:rPr>
              <w:t>ice has purchased a van and there is a transportation policy.</w:t>
            </w:r>
          </w:p>
          <w:p w14:paraId="6EA755E0"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 call bell system links to staff cell phones. Call bells are available in all resident areas, (i.e. bedrooms, ensuite toilet/showers, communal toilets, dining rooms). </w:t>
            </w:r>
          </w:p>
          <w:p w14:paraId="24966E02" w14:textId="77777777" w:rsidR="00EB7645" w:rsidRPr="00BE00C7" w:rsidRDefault="00644199" w:rsidP="00BE00C7">
            <w:pPr>
              <w:pStyle w:val="OutcomeDescription"/>
              <w:spacing w:before="120" w:after="120"/>
              <w:rPr>
                <w:rFonts w:cs="Arial"/>
                <w:lang w:eastAsia="en-NZ"/>
              </w:rPr>
            </w:pPr>
            <w:r w:rsidRPr="00BE00C7">
              <w:rPr>
                <w:rFonts w:cs="Arial"/>
                <w:lang w:eastAsia="en-NZ"/>
              </w:rPr>
              <w:t>There is a security pol</w:t>
            </w:r>
            <w:r w:rsidRPr="00BE00C7">
              <w:rPr>
                <w:rFonts w:cs="Arial"/>
                <w:lang w:eastAsia="en-NZ"/>
              </w:rPr>
              <w:t>icy in place. There is an automated sliding door entrance to the foyer. This is locked afterhours. Anyone is free to leave at any time from the inside during afterhours, by pushing the exit button.</w:t>
            </w:r>
          </w:p>
          <w:p w14:paraId="3A07117A" w14:textId="77777777" w:rsidR="00EB7645" w:rsidRPr="00BE00C7" w:rsidRDefault="00644199" w:rsidP="00BE00C7">
            <w:pPr>
              <w:pStyle w:val="OutcomeDescription"/>
              <w:spacing w:before="120" w:after="120"/>
              <w:rPr>
                <w:rFonts w:cs="Arial"/>
                <w:lang w:eastAsia="en-NZ"/>
              </w:rPr>
            </w:pPr>
          </w:p>
        </w:tc>
      </w:tr>
      <w:tr w:rsidR="00F002B1" w14:paraId="348103CB" w14:textId="77777777">
        <w:tc>
          <w:tcPr>
            <w:tcW w:w="0" w:type="auto"/>
          </w:tcPr>
          <w:p w14:paraId="09FACFE8" w14:textId="77777777" w:rsidR="00EB7645" w:rsidRPr="00BE00C7" w:rsidRDefault="00644199" w:rsidP="00BE00C7">
            <w:pPr>
              <w:pStyle w:val="OutcomeDescription"/>
              <w:spacing w:before="120" w:after="120"/>
              <w:rPr>
                <w:rFonts w:cs="Arial"/>
                <w:lang w:eastAsia="en-NZ"/>
              </w:rPr>
            </w:pPr>
            <w:r w:rsidRPr="00BE00C7">
              <w:rPr>
                <w:rFonts w:cs="Arial"/>
                <w:lang w:eastAsia="en-NZ"/>
              </w:rPr>
              <w:t>Subsection 5.1: Governance</w:t>
            </w:r>
          </w:p>
          <w:p w14:paraId="7606B46B"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w:t>
            </w:r>
            <w:r w:rsidRPr="00BE00C7">
              <w:rPr>
                <w:rFonts w:cs="Arial"/>
                <w:lang w:eastAsia="en-NZ"/>
              </w:rPr>
              <w:t xml:space="preserve"> accountable for ensuring the IP and AMS needs of our service are being met, and we participate in national and regional IP and AMS programmes and respond to relevant issues of national and regional concern.</w:t>
            </w:r>
          </w:p>
          <w:p w14:paraId="7A447576" w14:textId="77777777" w:rsidR="00EB7645" w:rsidRPr="00BE00C7" w:rsidRDefault="00644199" w:rsidP="00BE00C7">
            <w:pPr>
              <w:pStyle w:val="OutcomeDescription"/>
              <w:spacing w:before="120" w:after="120"/>
              <w:rPr>
                <w:rFonts w:cs="Arial"/>
                <w:lang w:eastAsia="en-NZ"/>
              </w:rPr>
            </w:pPr>
          </w:p>
        </w:tc>
        <w:tc>
          <w:tcPr>
            <w:tcW w:w="0" w:type="auto"/>
          </w:tcPr>
          <w:p w14:paraId="2F5B352A" w14:textId="77777777" w:rsidR="00EB7645" w:rsidRPr="00BE00C7" w:rsidRDefault="00644199" w:rsidP="00BE00C7">
            <w:pPr>
              <w:pStyle w:val="OutcomeDescription"/>
              <w:spacing w:before="120" w:after="120"/>
              <w:rPr>
                <w:rFonts w:cs="Arial"/>
                <w:lang w:eastAsia="en-NZ"/>
              </w:rPr>
            </w:pPr>
            <w:r w:rsidRPr="00BE00C7">
              <w:rPr>
                <w:rFonts w:cs="Arial"/>
                <w:lang w:eastAsia="en-NZ"/>
              </w:rPr>
              <w:t>FA</w:t>
            </w:r>
          </w:p>
        </w:tc>
        <w:tc>
          <w:tcPr>
            <w:tcW w:w="0" w:type="auto"/>
          </w:tcPr>
          <w:p w14:paraId="59136B7E" w14:textId="77777777" w:rsidR="00EB7645" w:rsidRPr="00BE00C7" w:rsidRDefault="00644199" w:rsidP="00BE00C7">
            <w:pPr>
              <w:pStyle w:val="OutcomeDescription"/>
              <w:spacing w:before="120" w:after="120"/>
              <w:rPr>
                <w:rFonts w:cs="Arial"/>
                <w:lang w:eastAsia="en-NZ"/>
              </w:rPr>
            </w:pPr>
            <w:r w:rsidRPr="00BE00C7">
              <w:rPr>
                <w:rFonts w:cs="Arial"/>
                <w:lang w:eastAsia="en-NZ"/>
              </w:rPr>
              <w:t>Infection prevention and control (IPC) and a</w:t>
            </w:r>
            <w:r w:rsidRPr="00BE00C7">
              <w:rPr>
                <w:rFonts w:cs="Arial"/>
                <w:lang w:eastAsia="en-NZ"/>
              </w:rPr>
              <w:t xml:space="preserve">ntimicrobial stewardship (AMS) are an integral part of the Qestral’s business plan and objectives of the quality and risk management plan. </w:t>
            </w:r>
          </w:p>
          <w:p w14:paraId="590F9571" w14:textId="77777777" w:rsidR="00EB7645" w:rsidRPr="00BE00C7" w:rsidRDefault="00644199" w:rsidP="00BE00C7">
            <w:pPr>
              <w:pStyle w:val="OutcomeDescription"/>
              <w:spacing w:before="120" w:after="120"/>
              <w:rPr>
                <w:rFonts w:cs="Arial"/>
                <w:lang w:eastAsia="en-NZ"/>
              </w:rPr>
            </w:pPr>
            <w:r w:rsidRPr="00BE00C7">
              <w:rPr>
                <w:rFonts w:cs="Arial"/>
                <w:lang w:eastAsia="en-NZ"/>
              </w:rPr>
              <w:t>Banbury has as part of their management team, personnel with expertise in IPC and AMS. There is an infection control</w:t>
            </w:r>
            <w:r w:rsidRPr="00BE00C7">
              <w:rPr>
                <w:rFonts w:cs="Arial"/>
                <w:lang w:eastAsia="en-NZ"/>
              </w:rPr>
              <w:t xml:space="preserve"> committee scheduled to meet bimonthly. </w:t>
            </w:r>
          </w:p>
          <w:p w14:paraId="45E4F3A1"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There is a documented pathway for reporting IPC and AMS issues to the organisation’s clinical operations manager through the online reporting platform. On opening, monthly collation of data will be collected by the </w:t>
            </w:r>
            <w:r w:rsidRPr="00BE00C7">
              <w:rPr>
                <w:rFonts w:cs="Arial"/>
                <w:lang w:eastAsia="en-NZ"/>
              </w:rPr>
              <w:t xml:space="preserve">infection control nurse, trends are to be analysed and an agenda item at bimonthly infection control meetings. Internal benchmarking occurs across the organisation and the clinical operations manager provides reports to the Board. </w:t>
            </w:r>
          </w:p>
          <w:p w14:paraId="7B6350AF" w14:textId="77777777" w:rsidR="00EB7645" w:rsidRPr="00BE00C7" w:rsidRDefault="00644199" w:rsidP="00BE00C7">
            <w:pPr>
              <w:pStyle w:val="OutcomeDescription"/>
              <w:spacing w:before="120" w:after="120"/>
              <w:rPr>
                <w:rFonts w:cs="Arial"/>
                <w:lang w:eastAsia="en-NZ"/>
              </w:rPr>
            </w:pPr>
            <w:r w:rsidRPr="00BE00C7">
              <w:rPr>
                <w:rFonts w:cs="Arial"/>
                <w:lang w:eastAsia="en-NZ"/>
              </w:rPr>
              <w:t>There are policies and p</w:t>
            </w:r>
            <w:r w:rsidRPr="00BE00C7">
              <w:rPr>
                <w:rFonts w:cs="Arial"/>
                <w:lang w:eastAsia="en-NZ"/>
              </w:rPr>
              <w:t>rocedures in place to manage significant IPC events. Any significant events are managed using a collaborative approach and involve the infection control nurse, the organisations clinical operations manager, the nurse practitioner, and the public health tea</w:t>
            </w:r>
            <w:r w:rsidRPr="00BE00C7">
              <w:rPr>
                <w:rFonts w:cs="Arial"/>
                <w:lang w:eastAsia="en-NZ"/>
              </w:rPr>
              <w:t xml:space="preserve">m. </w:t>
            </w:r>
          </w:p>
          <w:p w14:paraId="2C1B4AAD"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External resources and support are available through external specialists, microbiologist, the nurse practitioner, wound nurse, and Te Whatu Ora Health New Zealand - Waitaha Canterbury when required. </w:t>
            </w:r>
          </w:p>
          <w:p w14:paraId="2E0CA77D" w14:textId="77777777" w:rsidR="00EB7645" w:rsidRPr="00BE00C7" w:rsidRDefault="00644199" w:rsidP="00BE00C7">
            <w:pPr>
              <w:pStyle w:val="OutcomeDescription"/>
              <w:spacing w:before="120" w:after="120"/>
              <w:rPr>
                <w:rFonts w:cs="Arial"/>
                <w:lang w:eastAsia="en-NZ"/>
              </w:rPr>
            </w:pPr>
            <w:r w:rsidRPr="00BE00C7">
              <w:rPr>
                <w:rFonts w:cs="Arial"/>
                <w:lang w:eastAsia="en-NZ"/>
              </w:rPr>
              <w:t>The clinical manager will initially be the infectio</w:t>
            </w:r>
            <w:r w:rsidRPr="00BE00C7">
              <w:rPr>
                <w:rFonts w:cs="Arial"/>
                <w:lang w:eastAsia="en-NZ"/>
              </w:rPr>
              <w:t>n control nurse and has completed training for the role. There is a documented IPC role description.</w:t>
            </w:r>
          </w:p>
          <w:p w14:paraId="36823BAE" w14:textId="77777777" w:rsidR="00EB7645" w:rsidRPr="00BE00C7" w:rsidRDefault="00644199" w:rsidP="00BE00C7">
            <w:pPr>
              <w:pStyle w:val="OutcomeDescription"/>
              <w:spacing w:before="120" w:after="120"/>
              <w:rPr>
                <w:rFonts w:cs="Arial"/>
                <w:lang w:eastAsia="en-NZ"/>
              </w:rPr>
            </w:pPr>
            <w:r w:rsidRPr="00BE00C7">
              <w:rPr>
                <w:rFonts w:cs="Arial"/>
                <w:lang w:eastAsia="en-NZ"/>
              </w:rPr>
              <w:t>There are adequate resources to implement the infection control programme at Banbury Park.</w:t>
            </w:r>
          </w:p>
          <w:p w14:paraId="3D3850D0" w14:textId="77777777" w:rsidR="00EB7645" w:rsidRPr="00BE00C7" w:rsidRDefault="00644199" w:rsidP="00BE00C7">
            <w:pPr>
              <w:pStyle w:val="OutcomeDescription"/>
              <w:spacing w:before="120" w:after="120"/>
              <w:rPr>
                <w:rFonts w:cs="Arial"/>
                <w:lang w:eastAsia="en-NZ"/>
              </w:rPr>
            </w:pPr>
          </w:p>
        </w:tc>
      </w:tr>
      <w:tr w:rsidR="00F002B1" w14:paraId="7BBB35D6" w14:textId="77777777">
        <w:tc>
          <w:tcPr>
            <w:tcW w:w="0" w:type="auto"/>
          </w:tcPr>
          <w:p w14:paraId="547B607B" w14:textId="77777777" w:rsidR="00EB7645" w:rsidRPr="00BE00C7" w:rsidRDefault="00644199" w:rsidP="00BE00C7">
            <w:pPr>
              <w:pStyle w:val="OutcomeDescription"/>
              <w:spacing w:before="120" w:after="120"/>
              <w:rPr>
                <w:rFonts w:cs="Arial"/>
                <w:lang w:eastAsia="en-NZ"/>
              </w:rPr>
            </w:pPr>
            <w:r w:rsidRPr="00BE00C7">
              <w:rPr>
                <w:rFonts w:cs="Arial"/>
                <w:lang w:eastAsia="en-NZ"/>
              </w:rPr>
              <w:t>Subsection 5.2: The infection prevention programme and impleme</w:t>
            </w:r>
            <w:r w:rsidRPr="00BE00C7">
              <w:rPr>
                <w:rFonts w:cs="Arial"/>
                <w:lang w:eastAsia="en-NZ"/>
              </w:rPr>
              <w:t>ntation</w:t>
            </w:r>
          </w:p>
          <w:p w14:paraId="1C313171" w14:textId="77777777" w:rsidR="00EB7645" w:rsidRPr="00BE00C7" w:rsidRDefault="0064419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w:t>
            </w:r>
            <w:r w:rsidRPr="00BE00C7">
              <w:rPr>
                <w:rFonts w:cs="Arial"/>
                <w:lang w:eastAsia="en-NZ"/>
              </w:rPr>
              <w:t>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6427EF7" w14:textId="77777777" w:rsidR="00EB7645" w:rsidRPr="00BE00C7" w:rsidRDefault="00644199" w:rsidP="00BE00C7">
            <w:pPr>
              <w:pStyle w:val="OutcomeDescription"/>
              <w:spacing w:before="120" w:after="120"/>
              <w:rPr>
                <w:rFonts w:cs="Arial"/>
                <w:lang w:eastAsia="en-NZ"/>
              </w:rPr>
            </w:pPr>
          </w:p>
        </w:tc>
        <w:tc>
          <w:tcPr>
            <w:tcW w:w="0" w:type="auto"/>
          </w:tcPr>
          <w:p w14:paraId="600D8512" w14:textId="77777777" w:rsidR="00EB7645" w:rsidRPr="00BE00C7" w:rsidRDefault="00644199" w:rsidP="00BE00C7">
            <w:pPr>
              <w:pStyle w:val="OutcomeDescription"/>
              <w:spacing w:before="120" w:after="120"/>
              <w:rPr>
                <w:rFonts w:cs="Arial"/>
                <w:lang w:eastAsia="en-NZ"/>
              </w:rPr>
            </w:pPr>
            <w:r w:rsidRPr="00BE00C7">
              <w:rPr>
                <w:rFonts w:cs="Arial"/>
                <w:lang w:eastAsia="en-NZ"/>
              </w:rPr>
              <w:t>FA</w:t>
            </w:r>
          </w:p>
        </w:tc>
        <w:tc>
          <w:tcPr>
            <w:tcW w:w="0" w:type="auto"/>
          </w:tcPr>
          <w:p w14:paraId="01B6FE5A" w14:textId="77777777" w:rsidR="00EB7645" w:rsidRPr="00BE00C7" w:rsidRDefault="00644199" w:rsidP="00BE00C7">
            <w:pPr>
              <w:pStyle w:val="OutcomeDescription"/>
              <w:spacing w:before="120" w:after="120"/>
              <w:rPr>
                <w:rFonts w:cs="Arial"/>
                <w:lang w:eastAsia="en-NZ"/>
              </w:rPr>
            </w:pPr>
            <w:r w:rsidRPr="00BE00C7">
              <w:rPr>
                <w:rFonts w:cs="Arial"/>
                <w:lang w:eastAsia="en-NZ"/>
              </w:rPr>
              <w:t>The designated infection control coordinator (IC) is suppo</w:t>
            </w:r>
            <w:r w:rsidRPr="00BE00C7">
              <w:rPr>
                <w:rFonts w:cs="Arial"/>
                <w:lang w:eastAsia="en-NZ"/>
              </w:rPr>
              <w:t xml:space="preserve">rted by the facility nurse manager and clinical operations manager. </w:t>
            </w:r>
          </w:p>
          <w:p w14:paraId="64486B01"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There are outbreak kits and supplies of personal protective equipment available. </w:t>
            </w:r>
          </w:p>
          <w:p w14:paraId="493DFAEE" w14:textId="77777777" w:rsidR="00EB7645" w:rsidRPr="00BE00C7" w:rsidRDefault="00644199"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w:t>
            </w:r>
            <w:r w:rsidRPr="00BE00C7">
              <w:rPr>
                <w:rFonts w:cs="Arial"/>
                <w:lang w:eastAsia="en-NZ"/>
              </w:rPr>
              <w:t>ludes defining roles, responsibilities and oversight, the infection control committee and training and education of staff. Policies and procedures are reviewed annually by Qestral head office in consultation with infection control coordinators. Policies ar</w:t>
            </w:r>
            <w:r w:rsidRPr="00BE00C7">
              <w:rPr>
                <w:rFonts w:cs="Arial"/>
                <w:lang w:eastAsia="en-NZ"/>
              </w:rPr>
              <w:t xml:space="preserve">e available to staff on the electronic library. </w:t>
            </w:r>
          </w:p>
          <w:p w14:paraId="69D046B6"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Policies include aseptic techniques through handwashing, sterile single use packs for catheterisation and creating an environment to prevent contamination from pathogens. There are adequate </w:t>
            </w:r>
            <w:r w:rsidRPr="00BE00C7">
              <w:rPr>
                <w:rFonts w:cs="Arial"/>
                <w:lang w:eastAsia="en-NZ"/>
              </w:rPr>
              <w:t>accessible handwashing facilities; however, at the time of the audit, the flowing soap, paper towels and hand sanitisers were not yet fully installed in all the areas (link 4.1.2).</w:t>
            </w:r>
          </w:p>
          <w:p w14:paraId="7635B48B" w14:textId="77777777" w:rsidR="00EB7645" w:rsidRPr="00BE00C7" w:rsidRDefault="00644199" w:rsidP="00BE00C7">
            <w:pPr>
              <w:pStyle w:val="OutcomeDescription"/>
              <w:spacing w:before="120" w:after="120"/>
              <w:rPr>
                <w:rFonts w:cs="Arial"/>
                <w:lang w:eastAsia="en-NZ"/>
              </w:rPr>
            </w:pPr>
            <w:r w:rsidRPr="00BE00C7">
              <w:rPr>
                <w:rFonts w:cs="Arial"/>
                <w:lang w:eastAsia="en-NZ"/>
              </w:rPr>
              <w:t>There are policies and procedures in place around reusable and single use e</w:t>
            </w:r>
            <w:r w:rsidRPr="00BE00C7">
              <w:rPr>
                <w:rFonts w:cs="Arial"/>
                <w:lang w:eastAsia="en-NZ"/>
              </w:rPr>
              <w:t>quipment. There is a process documented to ensure shared equipment is appropriately disinfected between use. The IPC policies acknowledge the importance of providing information around infection control for Māori residents in te reo and encourage culturall</w:t>
            </w:r>
            <w:r w:rsidRPr="00BE00C7">
              <w:rPr>
                <w:rFonts w:cs="Arial"/>
                <w:lang w:eastAsia="en-NZ"/>
              </w:rPr>
              <w:t>y safe practices. Handwashing and sneeze etiquette posters can be accessed in te reo.</w:t>
            </w:r>
          </w:p>
          <w:p w14:paraId="055C1F14" w14:textId="77777777" w:rsidR="00EB7645" w:rsidRPr="00BE00C7" w:rsidRDefault="00644199" w:rsidP="00BE00C7">
            <w:pPr>
              <w:pStyle w:val="OutcomeDescription"/>
              <w:spacing w:before="120" w:after="120"/>
              <w:rPr>
                <w:rFonts w:cs="Arial"/>
                <w:lang w:eastAsia="en-NZ"/>
              </w:rPr>
            </w:pPr>
            <w:r w:rsidRPr="00BE00C7">
              <w:rPr>
                <w:rFonts w:cs="Arial"/>
                <w:lang w:eastAsia="en-NZ"/>
              </w:rPr>
              <w:t>Infection control practices include laundry and cleaning practices that reflect Māori participation when required. The service included the checking that appropriate clea</w:t>
            </w:r>
            <w:r w:rsidRPr="00BE00C7">
              <w:rPr>
                <w:rFonts w:cs="Arial"/>
                <w:lang w:eastAsia="en-NZ"/>
              </w:rPr>
              <w:t xml:space="preserve">ning processes occur through cleaning, environmental and maintenance of equipment audits. </w:t>
            </w:r>
          </w:p>
          <w:p w14:paraId="3A20E901" w14:textId="77777777" w:rsidR="00EB7645" w:rsidRPr="00BE00C7" w:rsidRDefault="00644199"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the n</w:t>
            </w:r>
            <w:r w:rsidRPr="00BE00C7">
              <w:rPr>
                <w:rFonts w:cs="Arial"/>
                <w:lang w:eastAsia="en-NZ"/>
              </w:rPr>
              <w:t xml:space="preserve">ew staff orientation and included in the annual training plan. Competencies will be completed in the week of orientation and the proposed orientation includes personal protective equipment (PPE) and hand hygiene competencies. Residents and families/whānau </w:t>
            </w:r>
            <w:r w:rsidRPr="00BE00C7">
              <w:rPr>
                <w:rFonts w:cs="Arial"/>
                <w:lang w:eastAsia="en-NZ"/>
              </w:rPr>
              <w:t xml:space="preserve">will be kept informed and updated on infection matters in emails, and newsletters. </w:t>
            </w:r>
          </w:p>
          <w:p w14:paraId="1B97A1AF" w14:textId="77777777" w:rsidR="00EB7645" w:rsidRPr="00BE00C7" w:rsidRDefault="00644199" w:rsidP="00BE00C7">
            <w:pPr>
              <w:pStyle w:val="OutcomeDescription"/>
              <w:spacing w:before="120" w:after="120"/>
              <w:rPr>
                <w:rFonts w:cs="Arial"/>
                <w:lang w:eastAsia="en-NZ"/>
              </w:rPr>
            </w:pPr>
            <w:r w:rsidRPr="00BE00C7">
              <w:rPr>
                <w:rFonts w:cs="Arial"/>
                <w:lang w:eastAsia="en-NZ"/>
              </w:rPr>
              <w:t>The infection control nurse and clinical operations manager had input into the new build and procurement of good quality consumables, including PPE and wound dressing produ</w:t>
            </w:r>
            <w:r w:rsidRPr="00BE00C7">
              <w:rPr>
                <w:rFonts w:cs="Arial"/>
                <w:lang w:eastAsia="en-NZ"/>
              </w:rPr>
              <w:t>cts.</w:t>
            </w:r>
          </w:p>
          <w:p w14:paraId="232273A5" w14:textId="77777777" w:rsidR="00EB7645" w:rsidRPr="00BE00C7" w:rsidRDefault="00644199" w:rsidP="00BE00C7">
            <w:pPr>
              <w:pStyle w:val="OutcomeDescription"/>
              <w:spacing w:before="120" w:after="120"/>
              <w:rPr>
                <w:rFonts w:cs="Arial"/>
                <w:lang w:eastAsia="en-NZ"/>
              </w:rPr>
            </w:pPr>
          </w:p>
        </w:tc>
      </w:tr>
      <w:tr w:rsidR="00F002B1" w14:paraId="2E7A223C" w14:textId="77777777">
        <w:tc>
          <w:tcPr>
            <w:tcW w:w="0" w:type="auto"/>
          </w:tcPr>
          <w:p w14:paraId="580D5C16" w14:textId="77777777" w:rsidR="00EB7645" w:rsidRPr="00BE00C7" w:rsidRDefault="00644199"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13928FE3" w14:textId="77777777" w:rsidR="00EB7645" w:rsidRPr="00BE00C7" w:rsidRDefault="00644199"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w:t>
            </w:r>
            <w:r w:rsidRPr="00BE00C7">
              <w:rPr>
                <w:rFonts w:cs="Arial"/>
                <w:lang w:eastAsia="en-NZ"/>
              </w:rPr>
              <w: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8A6AD69" w14:textId="77777777" w:rsidR="00EB7645" w:rsidRPr="00BE00C7" w:rsidRDefault="00644199" w:rsidP="00BE00C7">
            <w:pPr>
              <w:pStyle w:val="OutcomeDescription"/>
              <w:spacing w:before="120" w:after="120"/>
              <w:rPr>
                <w:rFonts w:cs="Arial"/>
                <w:lang w:eastAsia="en-NZ"/>
              </w:rPr>
            </w:pPr>
          </w:p>
        </w:tc>
        <w:tc>
          <w:tcPr>
            <w:tcW w:w="0" w:type="auto"/>
          </w:tcPr>
          <w:p w14:paraId="2D578CF5" w14:textId="77777777" w:rsidR="00EB7645" w:rsidRPr="00BE00C7" w:rsidRDefault="00644199" w:rsidP="00BE00C7">
            <w:pPr>
              <w:pStyle w:val="OutcomeDescription"/>
              <w:spacing w:before="120" w:after="120"/>
              <w:rPr>
                <w:rFonts w:cs="Arial"/>
                <w:lang w:eastAsia="en-NZ"/>
              </w:rPr>
            </w:pPr>
            <w:r w:rsidRPr="00BE00C7">
              <w:rPr>
                <w:rFonts w:cs="Arial"/>
                <w:lang w:eastAsia="en-NZ"/>
              </w:rPr>
              <w:t>FA</w:t>
            </w:r>
          </w:p>
        </w:tc>
        <w:tc>
          <w:tcPr>
            <w:tcW w:w="0" w:type="auto"/>
          </w:tcPr>
          <w:p w14:paraId="12C75791" w14:textId="77777777" w:rsidR="00EB7645" w:rsidRPr="00BE00C7" w:rsidRDefault="00644199" w:rsidP="00BE00C7">
            <w:pPr>
              <w:pStyle w:val="OutcomeDescription"/>
              <w:spacing w:before="120" w:after="120"/>
              <w:rPr>
                <w:rFonts w:cs="Arial"/>
                <w:lang w:eastAsia="en-NZ"/>
              </w:rPr>
            </w:pPr>
            <w:r w:rsidRPr="00BE00C7">
              <w:rPr>
                <w:rFonts w:cs="Arial"/>
                <w:lang w:eastAsia="en-NZ"/>
              </w:rPr>
              <w:t>There is an antimicrobials stewards</w:t>
            </w:r>
            <w:r w:rsidRPr="00BE00C7">
              <w:rPr>
                <w:rFonts w:cs="Arial"/>
                <w:lang w:eastAsia="en-NZ"/>
              </w:rPr>
              <w:t>hip policy that covers leadership commitment, accountability, drug expertise, action, tracking, reporting and education. The policy is appropriate for the size, scope, and complexity of the service. Compliance on antibiotic and antimicrobial use is to be e</w:t>
            </w:r>
            <w:r w:rsidRPr="00BE00C7">
              <w:rPr>
                <w:rFonts w:cs="Arial"/>
                <w:lang w:eastAsia="en-NZ"/>
              </w:rPr>
              <w:t>valuated and monitored by collating data from medication prescribing charts, prescriptions, and medical notes for rest home and hospital residents. Monthly monitoring templates on the online platform include signs and symptoms and antibiotics prescribed.</w:t>
            </w:r>
          </w:p>
          <w:p w14:paraId="047710E0" w14:textId="77777777" w:rsidR="00EB7645" w:rsidRPr="00BE00C7" w:rsidRDefault="00644199" w:rsidP="00BE00C7">
            <w:pPr>
              <w:pStyle w:val="OutcomeDescription"/>
              <w:spacing w:before="120" w:after="120"/>
              <w:rPr>
                <w:rFonts w:cs="Arial"/>
                <w:lang w:eastAsia="en-NZ"/>
              </w:rPr>
            </w:pPr>
            <w:r w:rsidRPr="00BE00C7">
              <w:rPr>
                <w:rFonts w:cs="Arial"/>
                <w:lang w:eastAsia="en-NZ"/>
              </w:rPr>
              <w:t>B</w:t>
            </w:r>
            <w:r w:rsidRPr="00BE00C7">
              <w:rPr>
                <w:rFonts w:cs="Arial"/>
                <w:lang w:eastAsia="en-NZ"/>
              </w:rPr>
              <w:t>imonthly infection control committee meetings are to be used as an avenue to discuss antibiotic prescribing. Prophylactic use of antibiotics is not considered to be appropriate.</w:t>
            </w:r>
          </w:p>
          <w:p w14:paraId="66CF0184" w14:textId="77777777" w:rsidR="00EB7645" w:rsidRPr="00BE00C7" w:rsidRDefault="00644199" w:rsidP="00BE00C7">
            <w:pPr>
              <w:pStyle w:val="OutcomeDescription"/>
              <w:spacing w:before="120" w:after="120"/>
              <w:rPr>
                <w:rFonts w:cs="Arial"/>
                <w:lang w:eastAsia="en-NZ"/>
              </w:rPr>
            </w:pPr>
          </w:p>
        </w:tc>
      </w:tr>
      <w:tr w:rsidR="00F002B1" w14:paraId="52E2357F" w14:textId="77777777">
        <w:tc>
          <w:tcPr>
            <w:tcW w:w="0" w:type="auto"/>
          </w:tcPr>
          <w:p w14:paraId="1E802640" w14:textId="77777777" w:rsidR="00EB7645" w:rsidRPr="00BE00C7" w:rsidRDefault="00644199"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5481F8C" w14:textId="77777777" w:rsidR="00EB7645" w:rsidRPr="00BE00C7" w:rsidRDefault="0064419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w:t>
            </w:r>
            <w:r w:rsidRPr="00BE00C7">
              <w:rPr>
                <w:rFonts w:cs="Arial"/>
                <w:lang w:eastAsia="en-NZ"/>
              </w:rPr>
              <w:t>ordance with national and regional surveillance programmes, agreed objectives, priorities, and methods specified in the infection prevention programme, and with an equity focus.</w:t>
            </w:r>
          </w:p>
          <w:p w14:paraId="2AEEFD7A" w14:textId="77777777" w:rsidR="00EB7645" w:rsidRPr="00BE00C7" w:rsidRDefault="00644199" w:rsidP="00BE00C7">
            <w:pPr>
              <w:pStyle w:val="OutcomeDescription"/>
              <w:spacing w:before="120" w:after="120"/>
              <w:rPr>
                <w:rFonts w:cs="Arial"/>
                <w:lang w:eastAsia="en-NZ"/>
              </w:rPr>
            </w:pPr>
          </w:p>
        </w:tc>
        <w:tc>
          <w:tcPr>
            <w:tcW w:w="0" w:type="auto"/>
          </w:tcPr>
          <w:p w14:paraId="2D7EECF7" w14:textId="77777777" w:rsidR="00EB7645" w:rsidRPr="00BE00C7" w:rsidRDefault="00644199" w:rsidP="00BE00C7">
            <w:pPr>
              <w:pStyle w:val="OutcomeDescription"/>
              <w:spacing w:before="120" w:after="120"/>
              <w:rPr>
                <w:rFonts w:cs="Arial"/>
                <w:lang w:eastAsia="en-NZ"/>
              </w:rPr>
            </w:pPr>
            <w:r w:rsidRPr="00BE00C7">
              <w:rPr>
                <w:rFonts w:cs="Arial"/>
                <w:lang w:eastAsia="en-NZ"/>
              </w:rPr>
              <w:t>FA</w:t>
            </w:r>
          </w:p>
        </w:tc>
        <w:tc>
          <w:tcPr>
            <w:tcW w:w="0" w:type="auto"/>
          </w:tcPr>
          <w:p w14:paraId="795589AE" w14:textId="77777777" w:rsidR="00EB7645" w:rsidRPr="00BE00C7" w:rsidRDefault="00644199" w:rsidP="00BE00C7">
            <w:pPr>
              <w:pStyle w:val="OutcomeDescription"/>
              <w:spacing w:before="120" w:after="120"/>
              <w:rPr>
                <w:rFonts w:cs="Arial"/>
                <w:lang w:eastAsia="en-NZ"/>
              </w:rPr>
            </w:pPr>
            <w:r w:rsidRPr="00BE00C7">
              <w:rPr>
                <w:rFonts w:cs="Arial"/>
                <w:lang w:eastAsia="en-NZ"/>
              </w:rPr>
              <w:t>There is a documented surveillance programme that is an integral part of t</w:t>
            </w:r>
            <w:r w:rsidRPr="00BE00C7">
              <w:rPr>
                <w:rFonts w:cs="Arial"/>
                <w:lang w:eastAsia="en-NZ"/>
              </w:rPr>
              <w:t xml:space="preserve">he infection control programme and describes the responsibilities around surveillance. </w:t>
            </w:r>
          </w:p>
          <w:p w14:paraId="618FE320"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Monthly infection data is to be collected for all infections based on signs, symptoms, and definition of infection. Infections are to be entered into the electronic infection register. All infections are to be reported on a monthly infection summary. This </w:t>
            </w:r>
            <w:r w:rsidRPr="00BE00C7">
              <w:rPr>
                <w:rFonts w:cs="Arial"/>
                <w:lang w:eastAsia="en-NZ"/>
              </w:rPr>
              <w:t>data is to be monitored and analysed for trends, monthly and annually. Benchmarking occurs with other Qestral facilities. Infection control surveillance is to be discussed at the bimonthly infection control committee meeting which is to be commenced on ope</w:t>
            </w:r>
            <w:r w:rsidRPr="00BE00C7">
              <w:rPr>
                <w:rFonts w:cs="Arial"/>
                <w:lang w:eastAsia="en-NZ"/>
              </w:rPr>
              <w:t xml:space="preserve">ning. </w:t>
            </w:r>
          </w:p>
          <w:p w14:paraId="680939D5"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Systems in place are appropriate to the size and complexity of the service. Action plans are required for any infection rates of concern. Internal infection control audits are scheduled to be completed, with corrective action templates for areas of </w:t>
            </w:r>
            <w:r w:rsidRPr="00BE00C7">
              <w:rPr>
                <w:rFonts w:cs="Arial"/>
                <w:lang w:eastAsia="en-NZ"/>
              </w:rPr>
              <w:t xml:space="preserve">improvement. </w:t>
            </w:r>
          </w:p>
          <w:p w14:paraId="44FCA035"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Visitors are requested to sign in through a screening process and health declaration at reception. Ethnicity data is to be collected on the electronic ‘surveillance form submissions’ and analysed by Qestral. The data is used to inform future </w:t>
            </w:r>
            <w:r w:rsidRPr="00BE00C7">
              <w:rPr>
                <w:rFonts w:cs="Arial"/>
                <w:lang w:eastAsia="en-NZ"/>
              </w:rPr>
              <w:t>strategic planning and service delivery and reporting through to the Board. This is in place at other Qestral sites.</w:t>
            </w:r>
          </w:p>
          <w:p w14:paraId="2A9AE673" w14:textId="77777777" w:rsidR="00EB7645" w:rsidRPr="00BE00C7" w:rsidRDefault="00644199" w:rsidP="00BE00C7">
            <w:pPr>
              <w:pStyle w:val="OutcomeDescription"/>
              <w:spacing w:before="120" w:after="120"/>
              <w:rPr>
                <w:rFonts w:cs="Arial"/>
                <w:lang w:eastAsia="en-NZ"/>
              </w:rPr>
            </w:pPr>
            <w:r w:rsidRPr="00BE00C7">
              <w:rPr>
                <w:rFonts w:cs="Arial"/>
                <w:lang w:eastAsia="en-NZ"/>
              </w:rPr>
              <w:t>There are documented processes in place to isolate infectious residents when required. There is an outbreak management and Covid-19 policy.</w:t>
            </w:r>
          </w:p>
          <w:p w14:paraId="13879169" w14:textId="77777777" w:rsidR="00EB7645" w:rsidRPr="00BE00C7" w:rsidRDefault="00644199" w:rsidP="00BE00C7">
            <w:pPr>
              <w:pStyle w:val="OutcomeDescription"/>
              <w:spacing w:before="120" w:after="120"/>
              <w:rPr>
                <w:rFonts w:cs="Arial"/>
                <w:lang w:eastAsia="en-NZ"/>
              </w:rPr>
            </w:pPr>
          </w:p>
        </w:tc>
      </w:tr>
      <w:tr w:rsidR="00F002B1" w14:paraId="4B7A08D1" w14:textId="77777777">
        <w:tc>
          <w:tcPr>
            <w:tcW w:w="0" w:type="auto"/>
          </w:tcPr>
          <w:p w14:paraId="4B2B267F" w14:textId="77777777" w:rsidR="00EB7645" w:rsidRPr="00BE00C7" w:rsidRDefault="00644199" w:rsidP="00BE00C7">
            <w:pPr>
              <w:pStyle w:val="OutcomeDescription"/>
              <w:spacing w:before="120" w:after="120"/>
              <w:rPr>
                <w:rFonts w:cs="Arial"/>
                <w:lang w:eastAsia="en-NZ"/>
              </w:rPr>
            </w:pPr>
            <w:r w:rsidRPr="00BE00C7">
              <w:rPr>
                <w:rFonts w:cs="Arial"/>
                <w:lang w:eastAsia="en-NZ"/>
              </w:rPr>
              <w:t>Subsection 5.5: Environment</w:t>
            </w:r>
          </w:p>
          <w:p w14:paraId="5170BC6A" w14:textId="77777777" w:rsidR="00EB7645" w:rsidRPr="00BE00C7" w:rsidRDefault="00644199"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appropriate decisions </w:t>
            </w:r>
            <w:r w:rsidRPr="00BE00C7">
              <w:rPr>
                <w:rFonts w:cs="Arial"/>
                <w:lang w:eastAsia="en-NZ"/>
              </w:rPr>
              <w:t>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w:t>
            </w:r>
            <w:r w:rsidRPr="00BE00C7">
              <w:rPr>
                <w:rFonts w:cs="Arial"/>
                <w:lang w:eastAsia="en-NZ"/>
              </w:rPr>
              <w:t>ion and transmission of antimicrobialresistant organisms.</w:t>
            </w:r>
          </w:p>
          <w:p w14:paraId="6CF90606" w14:textId="77777777" w:rsidR="00EB7645" w:rsidRPr="00BE00C7" w:rsidRDefault="00644199" w:rsidP="00BE00C7">
            <w:pPr>
              <w:pStyle w:val="OutcomeDescription"/>
              <w:spacing w:before="120" w:after="120"/>
              <w:rPr>
                <w:rFonts w:cs="Arial"/>
                <w:lang w:eastAsia="en-NZ"/>
              </w:rPr>
            </w:pPr>
          </w:p>
        </w:tc>
        <w:tc>
          <w:tcPr>
            <w:tcW w:w="0" w:type="auto"/>
          </w:tcPr>
          <w:p w14:paraId="2868F404" w14:textId="77777777" w:rsidR="00EB7645" w:rsidRPr="00BE00C7" w:rsidRDefault="00644199" w:rsidP="00BE00C7">
            <w:pPr>
              <w:pStyle w:val="OutcomeDescription"/>
              <w:spacing w:before="120" w:after="120"/>
              <w:rPr>
                <w:rFonts w:cs="Arial"/>
                <w:lang w:eastAsia="en-NZ"/>
              </w:rPr>
            </w:pPr>
            <w:r w:rsidRPr="00BE00C7">
              <w:rPr>
                <w:rFonts w:cs="Arial"/>
                <w:lang w:eastAsia="en-NZ"/>
              </w:rPr>
              <w:t>FA</w:t>
            </w:r>
          </w:p>
        </w:tc>
        <w:tc>
          <w:tcPr>
            <w:tcW w:w="0" w:type="auto"/>
          </w:tcPr>
          <w:p w14:paraId="5D65FD37"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There is a waste disposal policy. Management of waste and hazardous substances is covered during induction of new staff and is included as part of the annual training plan. </w:t>
            </w:r>
          </w:p>
          <w:p w14:paraId="2CB016ED"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Gloves, aprons, and </w:t>
            </w:r>
            <w:r w:rsidRPr="00BE00C7">
              <w:rPr>
                <w:rFonts w:cs="Arial"/>
                <w:lang w:eastAsia="en-NZ"/>
              </w:rPr>
              <w:t>goggles are available for staff. Infection control policies state specific tasks and duties for which protective equipment is to be worn. There is enough PPE and equipment available such as aprons, eyewear, gloves, and masks. These will be stored within th</w:t>
            </w:r>
            <w:r w:rsidRPr="00BE00C7">
              <w:rPr>
                <w:rFonts w:cs="Arial"/>
                <w:lang w:eastAsia="en-NZ"/>
              </w:rPr>
              <w:t xml:space="preserve">e medical equipment store in each wing. </w:t>
            </w:r>
          </w:p>
          <w:p w14:paraId="7A6C43CE"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 proposed draft roster evidences cleaning, and laundry services will be provided across seven days. </w:t>
            </w:r>
          </w:p>
          <w:p w14:paraId="26724181" w14:textId="77777777" w:rsidR="00EB7645" w:rsidRPr="00BE00C7" w:rsidRDefault="00644199" w:rsidP="00BE00C7">
            <w:pPr>
              <w:pStyle w:val="OutcomeDescription"/>
              <w:spacing w:before="120" w:after="120"/>
              <w:rPr>
                <w:rFonts w:cs="Arial"/>
                <w:lang w:eastAsia="en-NZ"/>
              </w:rPr>
            </w:pPr>
            <w:r w:rsidRPr="00BE00C7">
              <w:rPr>
                <w:rFonts w:cs="Arial"/>
                <w:lang w:eastAsia="en-NZ"/>
              </w:rPr>
              <w:t>Cleaning products are dispensed from an in-line system. There is a designated locked storeroom for the safe and</w:t>
            </w:r>
            <w:r w:rsidRPr="00BE00C7">
              <w:rPr>
                <w:rFonts w:cs="Arial"/>
                <w:lang w:eastAsia="en-NZ"/>
              </w:rPr>
              <w:t xml:space="preserve"> hygienic storage of cleaning equipment and chemicals. Cleaning trolleys have been purchased. Waste bins are available for transport of hazardous waste and can be transported to and from the facility using a separate entrance next to the laundry.</w:t>
            </w:r>
          </w:p>
          <w:p w14:paraId="0847BB86" w14:textId="77777777" w:rsidR="00EB7645" w:rsidRPr="00BE00C7" w:rsidRDefault="00644199" w:rsidP="00BE00C7">
            <w:pPr>
              <w:pStyle w:val="OutcomeDescription"/>
              <w:spacing w:before="120" w:after="120"/>
              <w:rPr>
                <w:rFonts w:cs="Arial"/>
                <w:lang w:eastAsia="en-NZ"/>
              </w:rPr>
            </w:pPr>
            <w:r w:rsidRPr="00BE00C7">
              <w:rPr>
                <w:rFonts w:cs="Arial"/>
                <w:lang w:eastAsia="en-NZ"/>
              </w:rPr>
              <w:t>There are</w:t>
            </w:r>
            <w:r w:rsidRPr="00BE00C7">
              <w:rPr>
                <w:rFonts w:cs="Arial"/>
                <w:lang w:eastAsia="en-NZ"/>
              </w:rPr>
              <w:t xml:space="preserve"> laundry policies and procedures. There is a laundry situated in one wing with two doors access (one entry, one exit to demonstrate a dirty to clean flow). There is a sluice, two commercial washing machines and two commercial dryers. There is also a separa</w:t>
            </w:r>
            <w:r w:rsidRPr="00BE00C7">
              <w:rPr>
                <w:rFonts w:cs="Arial"/>
                <w:lang w:eastAsia="en-NZ"/>
              </w:rPr>
              <w:t>te clean laundry/folding and storage of clean linen area. The room has keypad entry. Covered linen trolleys have been purchased. There is an internal audit around laundry services and environmental cleaning to be completed as part of the internal audit sch</w:t>
            </w:r>
            <w:r w:rsidRPr="00BE00C7">
              <w:rPr>
                <w:rFonts w:cs="Arial"/>
                <w:lang w:eastAsia="en-NZ"/>
              </w:rPr>
              <w:t xml:space="preserve">edule, with oversight from the infection control nurse. </w:t>
            </w:r>
          </w:p>
          <w:p w14:paraId="42F1A5FF" w14:textId="77777777" w:rsidR="00EB7645" w:rsidRPr="00BE00C7" w:rsidRDefault="00644199" w:rsidP="00BE00C7">
            <w:pPr>
              <w:pStyle w:val="OutcomeDescription"/>
              <w:spacing w:before="120" w:after="120"/>
              <w:rPr>
                <w:rFonts w:cs="Arial"/>
                <w:lang w:eastAsia="en-NZ"/>
              </w:rPr>
            </w:pPr>
          </w:p>
        </w:tc>
      </w:tr>
    </w:tbl>
    <w:p w14:paraId="23B12A52" w14:textId="77777777" w:rsidR="00EB7645" w:rsidRPr="00BE00C7" w:rsidRDefault="00644199" w:rsidP="00BE00C7">
      <w:pPr>
        <w:pStyle w:val="OutcomeDescription"/>
        <w:spacing w:before="120" w:after="120"/>
        <w:rPr>
          <w:rFonts w:cs="Arial"/>
          <w:lang w:eastAsia="en-NZ"/>
        </w:rPr>
      </w:pPr>
      <w:bookmarkStart w:id="44" w:name="AuditSummaryAttainment"/>
      <w:bookmarkEnd w:id="44"/>
    </w:p>
    <w:p w14:paraId="5EB150F2" w14:textId="77777777" w:rsidR="00460D43" w:rsidRDefault="00644199">
      <w:pPr>
        <w:pStyle w:val="Heading1"/>
        <w:rPr>
          <w:rFonts w:cs="Arial"/>
        </w:rPr>
      </w:pPr>
      <w:r>
        <w:rPr>
          <w:rFonts w:cs="Arial"/>
        </w:rPr>
        <w:t>Specific results for criterion where corrective actions are required</w:t>
      </w:r>
    </w:p>
    <w:p w14:paraId="537B46DA" w14:textId="77777777" w:rsidR="00460D43" w:rsidRDefault="0064419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B5A0B76" w14:textId="77777777" w:rsidR="00460D43" w:rsidRDefault="00644199">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87687C9" w14:textId="77777777" w:rsidR="00460D43" w:rsidRDefault="0064419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316"/>
        <w:gridCol w:w="4623"/>
        <w:gridCol w:w="2884"/>
        <w:gridCol w:w="2105"/>
      </w:tblGrid>
      <w:tr w:rsidR="00F002B1" w14:paraId="05C71914" w14:textId="77777777">
        <w:tc>
          <w:tcPr>
            <w:tcW w:w="0" w:type="auto"/>
          </w:tcPr>
          <w:p w14:paraId="4643DC4C" w14:textId="77777777" w:rsidR="00EB7645" w:rsidRPr="00BE00C7" w:rsidRDefault="00644199"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346724E1" w14:textId="77777777" w:rsidR="00EB7645" w:rsidRPr="00BE00C7" w:rsidRDefault="0064419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3FE9A56" w14:textId="77777777" w:rsidR="00EB7645" w:rsidRPr="00BE00C7" w:rsidRDefault="0064419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973C3D7" w14:textId="77777777" w:rsidR="00EB7645" w:rsidRPr="00BE00C7" w:rsidRDefault="0064419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92CC67A" w14:textId="77777777" w:rsidR="00EB7645" w:rsidRPr="00BE00C7" w:rsidRDefault="0064419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002B1" w14:paraId="4A6E3B23" w14:textId="77777777">
        <w:tc>
          <w:tcPr>
            <w:tcW w:w="0" w:type="auto"/>
          </w:tcPr>
          <w:p w14:paraId="4219D72D" w14:textId="77777777" w:rsidR="00EB7645" w:rsidRPr="00BE00C7" w:rsidRDefault="00644199" w:rsidP="00BE00C7">
            <w:pPr>
              <w:pStyle w:val="OutcomeDescription"/>
              <w:spacing w:before="120" w:after="120"/>
              <w:rPr>
                <w:rFonts w:cs="Arial"/>
                <w:lang w:eastAsia="en-NZ"/>
              </w:rPr>
            </w:pPr>
            <w:r w:rsidRPr="00BE00C7">
              <w:rPr>
                <w:rFonts w:cs="Arial"/>
                <w:lang w:eastAsia="en-NZ"/>
              </w:rPr>
              <w:t>Criterion 2.4.4</w:t>
            </w:r>
          </w:p>
          <w:p w14:paraId="7460BB0D"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induction programme that covers the essential </w:t>
            </w:r>
            <w:r w:rsidRPr="00BE00C7">
              <w:rPr>
                <w:rFonts w:cs="Arial"/>
                <w:lang w:eastAsia="en-NZ"/>
              </w:rPr>
              <w:t>components of the service provided.</w:t>
            </w:r>
          </w:p>
        </w:tc>
        <w:tc>
          <w:tcPr>
            <w:tcW w:w="0" w:type="auto"/>
          </w:tcPr>
          <w:p w14:paraId="3DF4DC88" w14:textId="77777777" w:rsidR="00EB7645" w:rsidRPr="00BE00C7" w:rsidRDefault="00644199" w:rsidP="00BE00C7">
            <w:pPr>
              <w:pStyle w:val="OutcomeDescription"/>
              <w:spacing w:before="120" w:after="120"/>
              <w:rPr>
                <w:rFonts w:cs="Arial"/>
                <w:lang w:eastAsia="en-NZ"/>
              </w:rPr>
            </w:pPr>
            <w:r w:rsidRPr="00BE00C7">
              <w:rPr>
                <w:rFonts w:cs="Arial"/>
                <w:lang w:eastAsia="en-NZ"/>
              </w:rPr>
              <w:t>PA Low</w:t>
            </w:r>
          </w:p>
        </w:tc>
        <w:tc>
          <w:tcPr>
            <w:tcW w:w="0" w:type="auto"/>
          </w:tcPr>
          <w:p w14:paraId="75BD1C27" w14:textId="77777777" w:rsidR="00EB7645" w:rsidRPr="00BE00C7" w:rsidRDefault="00644199" w:rsidP="00BE00C7">
            <w:pPr>
              <w:pStyle w:val="OutcomeDescription"/>
              <w:spacing w:before="120" w:after="120"/>
              <w:rPr>
                <w:rFonts w:cs="Arial"/>
                <w:lang w:eastAsia="en-NZ"/>
              </w:rPr>
            </w:pPr>
            <w:r w:rsidRPr="00BE00C7">
              <w:rPr>
                <w:rFonts w:cs="Arial"/>
                <w:lang w:eastAsia="en-NZ"/>
              </w:rPr>
              <w:t>An induction week for new staff has been planned. This will include training courses based around policies and procedures and competencies/quizzes. All staff will complete a fire drill, and specific equipment trai</w:t>
            </w:r>
            <w:r w:rsidRPr="00BE00C7">
              <w:rPr>
                <w:rFonts w:cs="Arial"/>
                <w:lang w:eastAsia="en-NZ"/>
              </w:rPr>
              <w:t>ning during these weeks. Competencies that are required to be completed by staff at induction include: medication; insulin; safe moving and handling; infection prevention and control; hand hygiene; and restraint.</w:t>
            </w:r>
          </w:p>
          <w:p w14:paraId="72EE00B2" w14:textId="77777777" w:rsidR="00EB7645" w:rsidRPr="00BE00C7" w:rsidRDefault="00644199" w:rsidP="00BE00C7">
            <w:pPr>
              <w:pStyle w:val="OutcomeDescription"/>
              <w:spacing w:before="120" w:after="120"/>
              <w:rPr>
                <w:rFonts w:cs="Arial"/>
                <w:lang w:eastAsia="en-NZ"/>
              </w:rPr>
            </w:pPr>
          </w:p>
        </w:tc>
        <w:tc>
          <w:tcPr>
            <w:tcW w:w="0" w:type="auto"/>
          </w:tcPr>
          <w:p w14:paraId="2F9DA8AC" w14:textId="77777777" w:rsidR="00EB7645" w:rsidRPr="00BE00C7" w:rsidRDefault="00644199" w:rsidP="00BE00C7">
            <w:pPr>
              <w:pStyle w:val="OutcomeDescription"/>
              <w:spacing w:before="120" w:after="120"/>
              <w:rPr>
                <w:rFonts w:cs="Arial"/>
                <w:lang w:eastAsia="en-NZ"/>
              </w:rPr>
            </w:pPr>
            <w:r w:rsidRPr="00BE00C7">
              <w:rPr>
                <w:rFonts w:cs="Arial"/>
                <w:lang w:eastAsia="en-NZ"/>
              </w:rPr>
              <w:t>The induction week scheduled has yet to oc</w:t>
            </w:r>
            <w:r w:rsidRPr="00BE00C7">
              <w:rPr>
                <w:rFonts w:cs="Arial"/>
                <w:lang w:eastAsia="en-NZ"/>
              </w:rPr>
              <w:t>cur. During this week all staff will complete required inductions packages, competencies, and orientation to new equipment.</w:t>
            </w:r>
          </w:p>
          <w:p w14:paraId="4E5C99A3" w14:textId="77777777" w:rsidR="00EB7645" w:rsidRPr="00BE00C7" w:rsidRDefault="00644199" w:rsidP="00BE00C7">
            <w:pPr>
              <w:pStyle w:val="OutcomeDescription"/>
              <w:spacing w:before="120" w:after="120"/>
              <w:rPr>
                <w:rFonts w:cs="Arial"/>
                <w:lang w:eastAsia="en-NZ"/>
              </w:rPr>
            </w:pPr>
          </w:p>
        </w:tc>
        <w:tc>
          <w:tcPr>
            <w:tcW w:w="0" w:type="auto"/>
          </w:tcPr>
          <w:p w14:paraId="517EE32C" w14:textId="77777777" w:rsidR="00EB7645" w:rsidRPr="00BE00C7" w:rsidRDefault="00644199" w:rsidP="00BE00C7">
            <w:pPr>
              <w:pStyle w:val="OutcomeDescription"/>
              <w:spacing w:before="120" w:after="120"/>
              <w:rPr>
                <w:rFonts w:cs="Arial"/>
                <w:lang w:eastAsia="en-NZ"/>
              </w:rPr>
            </w:pPr>
            <w:r w:rsidRPr="00BE00C7">
              <w:rPr>
                <w:rFonts w:cs="Arial"/>
                <w:lang w:eastAsia="en-NZ"/>
              </w:rPr>
              <w:t>Ensure staff commencing on opening complete the facility induction and competencies.</w:t>
            </w:r>
          </w:p>
          <w:p w14:paraId="0BDDEA7A" w14:textId="77777777" w:rsidR="00EB7645" w:rsidRPr="00BE00C7" w:rsidRDefault="00644199" w:rsidP="00BE00C7">
            <w:pPr>
              <w:pStyle w:val="OutcomeDescription"/>
              <w:spacing w:before="120" w:after="120"/>
              <w:rPr>
                <w:rFonts w:cs="Arial"/>
                <w:lang w:eastAsia="en-NZ"/>
              </w:rPr>
            </w:pPr>
          </w:p>
          <w:p w14:paraId="5B78F57A" w14:textId="77777777" w:rsidR="00EB7645" w:rsidRPr="00BE00C7" w:rsidRDefault="00644199" w:rsidP="00BE00C7">
            <w:pPr>
              <w:pStyle w:val="OutcomeDescription"/>
              <w:spacing w:before="120" w:after="120"/>
              <w:rPr>
                <w:rFonts w:cs="Arial"/>
                <w:lang w:eastAsia="en-NZ"/>
              </w:rPr>
            </w:pPr>
            <w:r w:rsidRPr="00BE00C7">
              <w:rPr>
                <w:rFonts w:cs="Arial"/>
                <w:lang w:eastAsia="en-NZ"/>
              </w:rPr>
              <w:t>Prior to occupancy days</w:t>
            </w:r>
          </w:p>
        </w:tc>
      </w:tr>
      <w:tr w:rsidR="00F002B1" w14:paraId="7D54463B" w14:textId="77777777">
        <w:tc>
          <w:tcPr>
            <w:tcW w:w="0" w:type="auto"/>
          </w:tcPr>
          <w:p w14:paraId="01DF8430" w14:textId="77777777" w:rsidR="00EB7645" w:rsidRPr="00BE00C7" w:rsidRDefault="00644199" w:rsidP="00BE00C7">
            <w:pPr>
              <w:pStyle w:val="OutcomeDescription"/>
              <w:spacing w:before="120" w:after="120"/>
              <w:rPr>
                <w:rFonts w:cs="Arial"/>
                <w:lang w:eastAsia="en-NZ"/>
              </w:rPr>
            </w:pPr>
            <w:r w:rsidRPr="00BE00C7">
              <w:rPr>
                <w:rFonts w:cs="Arial"/>
                <w:lang w:eastAsia="en-NZ"/>
              </w:rPr>
              <w:t>Criterion 4.1.1</w:t>
            </w:r>
          </w:p>
          <w:p w14:paraId="76DECA13" w14:textId="77777777" w:rsidR="00EB7645" w:rsidRPr="00BE00C7" w:rsidRDefault="00644199"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5BFB344A" w14:textId="77777777" w:rsidR="00EB7645" w:rsidRPr="00BE00C7" w:rsidRDefault="00644199" w:rsidP="00BE00C7">
            <w:pPr>
              <w:pStyle w:val="OutcomeDescription"/>
              <w:spacing w:before="120" w:after="120"/>
              <w:rPr>
                <w:rFonts w:cs="Arial"/>
                <w:lang w:eastAsia="en-NZ"/>
              </w:rPr>
            </w:pPr>
            <w:r w:rsidRPr="00BE00C7">
              <w:rPr>
                <w:rFonts w:cs="Arial"/>
                <w:lang w:eastAsia="en-NZ"/>
              </w:rPr>
              <w:t>PA Low</w:t>
            </w:r>
          </w:p>
        </w:tc>
        <w:tc>
          <w:tcPr>
            <w:tcW w:w="0" w:type="auto"/>
          </w:tcPr>
          <w:p w14:paraId="4F11CF54" w14:textId="77777777" w:rsidR="00EB7645" w:rsidRPr="00BE00C7" w:rsidRDefault="00644199" w:rsidP="00BE00C7">
            <w:pPr>
              <w:pStyle w:val="OutcomeDescription"/>
              <w:spacing w:before="120" w:after="120"/>
              <w:rPr>
                <w:rFonts w:cs="Arial"/>
                <w:lang w:eastAsia="en-NZ"/>
              </w:rPr>
            </w:pPr>
            <w:r w:rsidRPr="00BE00C7">
              <w:rPr>
                <w:rFonts w:cs="Arial"/>
                <w:lang w:eastAsia="en-NZ"/>
              </w:rPr>
              <w:t>The handover of th</w:t>
            </w:r>
            <w:r w:rsidRPr="00BE00C7">
              <w:rPr>
                <w:rFonts w:cs="Arial"/>
                <w:lang w:eastAsia="en-NZ"/>
              </w:rPr>
              <w:t>e new wing to the owners is planned for 12 December 2022. The certificate of public use (CPU) is yet to be obtained. The treatment room is not yet fully furnished. There were two areas in the new kitchen that require reviewing.</w:t>
            </w:r>
          </w:p>
          <w:p w14:paraId="794B9830" w14:textId="77777777" w:rsidR="00EB7645" w:rsidRPr="00BE00C7" w:rsidRDefault="00644199" w:rsidP="00BE00C7">
            <w:pPr>
              <w:pStyle w:val="OutcomeDescription"/>
              <w:spacing w:before="120" w:after="120"/>
              <w:rPr>
                <w:rFonts w:cs="Arial"/>
                <w:lang w:eastAsia="en-NZ"/>
              </w:rPr>
            </w:pPr>
          </w:p>
        </w:tc>
        <w:tc>
          <w:tcPr>
            <w:tcW w:w="0" w:type="auto"/>
          </w:tcPr>
          <w:p w14:paraId="13D31CE9" w14:textId="77777777" w:rsidR="00644199" w:rsidRDefault="00644199" w:rsidP="00BE00C7">
            <w:pPr>
              <w:pStyle w:val="OutcomeDescription"/>
              <w:spacing w:before="120" w:after="120"/>
              <w:rPr>
                <w:rFonts w:cs="Arial"/>
                <w:lang w:eastAsia="en-NZ"/>
              </w:rPr>
            </w:pPr>
            <w:r w:rsidRPr="00BE00C7">
              <w:rPr>
                <w:rFonts w:cs="Arial"/>
                <w:lang w:eastAsia="en-NZ"/>
              </w:rPr>
              <w:t xml:space="preserve">(i) </w:t>
            </w:r>
            <w:r w:rsidRPr="00BE00C7">
              <w:rPr>
                <w:rFonts w:cs="Arial"/>
                <w:lang w:eastAsia="en-NZ"/>
              </w:rPr>
              <w:t>The certificate of publ</w:t>
            </w:r>
            <w:r w:rsidRPr="00BE00C7">
              <w:rPr>
                <w:rFonts w:cs="Arial"/>
                <w:lang w:eastAsia="en-NZ"/>
              </w:rPr>
              <w:t xml:space="preserve">ic use (CPU) is yet to be obtained. </w:t>
            </w:r>
          </w:p>
          <w:p w14:paraId="641A5F00" w14:textId="7A1507A4" w:rsidR="00EB7645" w:rsidRPr="00BE00C7" w:rsidRDefault="00644199" w:rsidP="00BE00C7">
            <w:pPr>
              <w:pStyle w:val="OutcomeDescription"/>
              <w:spacing w:before="120" w:after="120"/>
              <w:rPr>
                <w:rFonts w:cs="Arial"/>
                <w:lang w:eastAsia="en-NZ"/>
              </w:rPr>
            </w:pPr>
            <w:r w:rsidRPr="00BE00C7">
              <w:rPr>
                <w:rFonts w:cs="Arial"/>
                <w:lang w:eastAsia="en-NZ"/>
              </w:rPr>
              <w:t>(ii) In the treatment room, the medication fridge and safe are yet to be installed.</w:t>
            </w:r>
          </w:p>
          <w:p w14:paraId="543FFE80" w14:textId="77777777" w:rsidR="00644199" w:rsidRDefault="00644199" w:rsidP="00BE00C7">
            <w:pPr>
              <w:pStyle w:val="OutcomeDescription"/>
              <w:spacing w:before="120" w:after="120"/>
              <w:rPr>
                <w:rFonts w:cs="Arial"/>
                <w:lang w:eastAsia="en-NZ"/>
              </w:rPr>
            </w:pPr>
            <w:r w:rsidRPr="00BE00C7">
              <w:rPr>
                <w:rFonts w:cs="Arial"/>
                <w:lang w:eastAsia="en-NZ"/>
              </w:rPr>
              <w:t xml:space="preserve">(iii) In the new kitchen, it was observed that the computer area for the kitchen staff was on the bench next to the sink and this could </w:t>
            </w:r>
            <w:r w:rsidRPr="00BE00C7">
              <w:rPr>
                <w:rFonts w:cs="Arial"/>
                <w:lang w:eastAsia="en-NZ"/>
              </w:rPr>
              <w:t xml:space="preserve">potentially be a hazard. </w:t>
            </w:r>
          </w:p>
          <w:p w14:paraId="62BB5CB0" w14:textId="3285DB6F" w:rsidR="00EB7645" w:rsidRPr="00BE00C7" w:rsidRDefault="00644199" w:rsidP="00BE00C7">
            <w:pPr>
              <w:pStyle w:val="OutcomeDescription"/>
              <w:spacing w:before="120" w:after="120"/>
              <w:rPr>
                <w:rFonts w:cs="Arial"/>
                <w:lang w:eastAsia="en-NZ"/>
              </w:rPr>
            </w:pPr>
            <w:r w:rsidRPr="00BE00C7">
              <w:rPr>
                <w:rFonts w:cs="Arial"/>
                <w:lang w:eastAsia="en-NZ"/>
              </w:rPr>
              <w:t xml:space="preserve">(iv) There are two fridge drawers under a bench that would be used for refrigerated stock currently in use; it was unclear how these would shelve bottles such as open milk bottles and this should be reviewed. </w:t>
            </w:r>
          </w:p>
          <w:p w14:paraId="48DFB609" w14:textId="77777777" w:rsidR="00EB7645" w:rsidRPr="00BE00C7" w:rsidRDefault="00644199" w:rsidP="00BE00C7">
            <w:pPr>
              <w:pStyle w:val="OutcomeDescription"/>
              <w:spacing w:before="120" w:after="120"/>
              <w:rPr>
                <w:rFonts w:cs="Arial"/>
                <w:lang w:eastAsia="en-NZ"/>
              </w:rPr>
            </w:pPr>
          </w:p>
        </w:tc>
        <w:tc>
          <w:tcPr>
            <w:tcW w:w="0" w:type="auto"/>
          </w:tcPr>
          <w:p w14:paraId="4BBC5E25" w14:textId="77777777" w:rsidR="00644199" w:rsidRDefault="00644199" w:rsidP="00BE00C7">
            <w:pPr>
              <w:pStyle w:val="OutcomeDescription"/>
              <w:spacing w:before="120" w:after="120"/>
              <w:rPr>
                <w:rFonts w:cs="Arial"/>
                <w:lang w:eastAsia="en-NZ"/>
              </w:rPr>
            </w:pPr>
            <w:r w:rsidRPr="00BE00C7">
              <w:rPr>
                <w:rFonts w:cs="Arial"/>
                <w:lang w:eastAsia="en-NZ"/>
              </w:rPr>
              <w:t xml:space="preserve">(i). Ensure the CPU </w:t>
            </w:r>
            <w:r w:rsidRPr="00BE00C7">
              <w:rPr>
                <w:rFonts w:cs="Arial"/>
                <w:lang w:eastAsia="en-NZ"/>
              </w:rPr>
              <w:t xml:space="preserve">is obtained. </w:t>
            </w:r>
          </w:p>
          <w:p w14:paraId="4AFA1516" w14:textId="77777777" w:rsidR="00644199" w:rsidRDefault="00644199" w:rsidP="00BE00C7">
            <w:pPr>
              <w:pStyle w:val="OutcomeDescription"/>
              <w:spacing w:before="120" w:after="120"/>
              <w:rPr>
                <w:rFonts w:cs="Arial"/>
                <w:lang w:eastAsia="en-NZ"/>
              </w:rPr>
            </w:pPr>
            <w:r w:rsidRPr="00BE00C7">
              <w:rPr>
                <w:rFonts w:cs="Arial"/>
                <w:lang w:eastAsia="en-NZ"/>
              </w:rPr>
              <w:t>(</w:t>
            </w:r>
            <w:r w:rsidRPr="00BE00C7">
              <w:rPr>
                <w:rFonts w:cs="Arial"/>
                <w:lang w:eastAsia="en-NZ"/>
              </w:rPr>
              <w:t>ii</w:t>
            </w:r>
            <w:r w:rsidRPr="00BE00C7">
              <w:rPr>
                <w:rFonts w:cs="Arial"/>
                <w:lang w:eastAsia="en-NZ"/>
              </w:rPr>
              <w:t>). Ensure the medication fridge and safe are in place.</w:t>
            </w:r>
          </w:p>
          <w:p w14:paraId="03A265AE" w14:textId="77777777" w:rsidR="00644199" w:rsidRDefault="00644199" w:rsidP="00BE00C7">
            <w:pPr>
              <w:pStyle w:val="OutcomeDescription"/>
              <w:spacing w:before="120" w:after="120"/>
              <w:rPr>
                <w:rFonts w:cs="Arial"/>
                <w:lang w:eastAsia="en-NZ"/>
              </w:rPr>
            </w:pPr>
            <w:r w:rsidRPr="00BE00C7">
              <w:rPr>
                <w:rFonts w:cs="Arial"/>
                <w:lang w:eastAsia="en-NZ"/>
              </w:rPr>
              <w:t xml:space="preserve"> (iii) Review the placement of the computer and plugs to remove a potential hazard. </w:t>
            </w:r>
          </w:p>
          <w:p w14:paraId="495758E7" w14:textId="7707DC7C" w:rsidR="00EB7645" w:rsidRPr="00BE00C7" w:rsidRDefault="00644199" w:rsidP="00BE00C7">
            <w:pPr>
              <w:pStyle w:val="OutcomeDescription"/>
              <w:spacing w:before="120" w:after="120"/>
              <w:rPr>
                <w:rFonts w:cs="Arial"/>
                <w:lang w:eastAsia="en-NZ"/>
              </w:rPr>
            </w:pPr>
            <w:r w:rsidRPr="00BE00C7">
              <w:rPr>
                <w:rFonts w:cs="Arial"/>
                <w:lang w:eastAsia="en-NZ"/>
              </w:rPr>
              <w:t>(iv) Ensure there is adequate fridge space.</w:t>
            </w:r>
          </w:p>
          <w:p w14:paraId="36FA6365" w14:textId="77777777" w:rsidR="00EB7645" w:rsidRPr="00BE00C7" w:rsidRDefault="00644199" w:rsidP="00BE00C7">
            <w:pPr>
              <w:pStyle w:val="OutcomeDescription"/>
              <w:spacing w:before="120" w:after="120"/>
              <w:rPr>
                <w:rFonts w:cs="Arial"/>
                <w:lang w:eastAsia="en-NZ"/>
              </w:rPr>
            </w:pPr>
          </w:p>
          <w:p w14:paraId="3EC3EC7D" w14:textId="77777777" w:rsidR="00EB7645" w:rsidRPr="00BE00C7" w:rsidRDefault="00644199" w:rsidP="00BE00C7">
            <w:pPr>
              <w:pStyle w:val="OutcomeDescription"/>
              <w:spacing w:before="120" w:after="120"/>
              <w:rPr>
                <w:rFonts w:cs="Arial"/>
                <w:lang w:eastAsia="en-NZ"/>
              </w:rPr>
            </w:pPr>
            <w:r w:rsidRPr="00BE00C7">
              <w:rPr>
                <w:rFonts w:cs="Arial"/>
                <w:lang w:eastAsia="en-NZ"/>
              </w:rPr>
              <w:t>Prior to occupancy days</w:t>
            </w:r>
          </w:p>
        </w:tc>
      </w:tr>
      <w:tr w:rsidR="00F002B1" w14:paraId="6F584CD7" w14:textId="77777777">
        <w:tc>
          <w:tcPr>
            <w:tcW w:w="0" w:type="auto"/>
          </w:tcPr>
          <w:p w14:paraId="251748EF" w14:textId="77777777" w:rsidR="00EB7645" w:rsidRPr="00BE00C7" w:rsidRDefault="00644199" w:rsidP="00BE00C7">
            <w:pPr>
              <w:pStyle w:val="OutcomeDescription"/>
              <w:spacing w:before="120" w:after="120"/>
              <w:rPr>
                <w:rFonts w:cs="Arial"/>
                <w:lang w:eastAsia="en-NZ"/>
              </w:rPr>
            </w:pPr>
            <w:r w:rsidRPr="00BE00C7">
              <w:rPr>
                <w:rFonts w:cs="Arial"/>
                <w:lang w:eastAsia="en-NZ"/>
              </w:rPr>
              <w:t>Criterion 4.1.2</w:t>
            </w:r>
          </w:p>
          <w:p w14:paraId="0955CA46" w14:textId="77777777" w:rsidR="00EB7645" w:rsidRPr="00BE00C7" w:rsidRDefault="00644199" w:rsidP="00BE00C7">
            <w:pPr>
              <w:pStyle w:val="OutcomeDescription"/>
              <w:spacing w:before="120" w:after="120"/>
              <w:rPr>
                <w:rFonts w:cs="Arial"/>
                <w:lang w:eastAsia="en-NZ"/>
              </w:rPr>
            </w:pPr>
            <w:r w:rsidRPr="00BE00C7">
              <w:rPr>
                <w:rFonts w:cs="Arial"/>
                <w:lang w:eastAsia="en-NZ"/>
              </w:rPr>
              <w:t>The physical en</w:t>
            </w:r>
            <w:r w:rsidRPr="00BE00C7">
              <w:rPr>
                <w:rFonts w:cs="Arial"/>
                <w:lang w:eastAsia="en-NZ"/>
              </w:rPr>
              <w:t>vironment, internal and external, shall be safe and accessible, minimise risk of harm, and promote safe mobility and independence.</w:t>
            </w:r>
          </w:p>
        </w:tc>
        <w:tc>
          <w:tcPr>
            <w:tcW w:w="0" w:type="auto"/>
          </w:tcPr>
          <w:p w14:paraId="3B3DA3EA" w14:textId="77777777" w:rsidR="00EB7645" w:rsidRPr="00BE00C7" w:rsidRDefault="00644199" w:rsidP="00BE00C7">
            <w:pPr>
              <w:pStyle w:val="OutcomeDescription"/>
              <w:spacing w:before="120" w:after="120"/>
              <w:rPr>
                <w:rFonts w:cs="Arial"/>
                <w:lang w:eastAsia="en-NZ"/>
              </w:rPr>
            </w:pPr>
            <w:r w:rsidRPr="00BE00C7">
              <w:rPr>
                <w:rFonts w:cs="Arial"/>
                <w:lang w:eastAsia="en-NZ"/>
              </w:rPr>
              <w:t>PA Low</w:t>
            </w:r>
          </w:p>
        </w:tc>
        <w:tc>
          <w:tcPr>
            <w:tcW w:w="0" w:type="auto"/>
          </w:tcPr>
          <w:p w14:paraId="46C62299"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The building is complete. There are spacious gardens and some landscaping still needed to be completed. </w:t>
            </w:r>
          </w:p>
          <w:p w14:paraId="3A2A1236" w14:textId="77777777" w:rsidR="00EB7645" w:rsidRPr="00BE00C7" w:rsidRDefault="00644199" w:rsidP="00BE00C7">
            <w:pPr>
              <w:pStyle w:val="OutcomeDescription"/>
              <w:spacing w:before="120" w:after="120"/>
              <w:rPr>
                <w:rFonts w:cs="Arial"/>
                <w:lang w:eastAsia="en-NZ"/>
              </w:rPr>
            </w:pPr>
          </w:p>
        </w:tc>
        <w:tc>
          <w:tcPr>
            <w:tcW w:w="0" w:type="auto"/>
          </w:tcPr>
          <w:p w14:paraId="7B097828"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Landscaping </w:t>
            </w:r>
            <w:r w:rsidRPr="00BE00C7">
              <w:rPr>
                <w:rFonts w:cs="Arial"/>
                <w:lang w:eastAsia="en-NZ"/>
              </w:rPr>
              <w:t xml:space="preserve">is in the process of being completed. </w:t>
            </w:r>
          </w:p>
          <w:p w14:paraId="35538EDE" w14:textId="77777777" w:rsidR="00EB7645" w:rsidRPr="00BE00C7" w:rsidRDefault="00644199" w:rsidP="00BE00C7">
            <w:pPr>
              <w:pStyle w:val="OutcomeDescription"/>
              <w:spacing w:before="120" w:after="120"/>
              <w:rPr>
                <w:rFonts w:cs="Arial"/>
                <w:lang w:eastAsia="en-NZ"/>
              </w:rPr>
            </w:pPr>
          </w:p>
        </w:tc>
        <w:tc>
          <w:tcPr>
            <w:tcW w:w="0" w:type="auto"/>
          </w:tcPr>
          <w:p w14:paraId="619CA9B2" w14:textId="77777777" w:rsidR="00EB7645" w:rsidRPr="00BE00C7" w:rsidRDefault="00644199" w:rsidP="00BE00C7">
            <w:pPr>
              <w:pStyle w:val="OutcomeDescription"/>
              <w:spacing w:before="120" w:after="120"/>
              <w:rPr>
                <w:rFonts w:cs="Arial"/>
                <w:lang w:eastAsia="en-NZ"/>
              </w:rPr>
            </w:pPr>
            <w:r w:rsidRPr="00BE00C7">
              <w:rPr>
                <w:rFonts w:cs="Arial"/>
                <w:lang w:eastAsia="en-NZ"/>
              </w:rPr>
              <w:t>Ensure landscaping is completed.</w:t>
            </w:r>
          </w:p>
          <w:p w14:paraId="522703B4" w14:textId="77777777" w:rsidR="00EB7645" w:rsidRPr="00BE00C7" w:rsidRDefault="00644199" w:rsidP="00BE00C7">
            <w:pPr>
              <w:pStyle w:val="OutcomeDescription"/>
              <w:spacing w:before="120" w:after="120"/>
              <w:rPr>
                <w:rFonts w:cs="Arial"/>
                <w:lang w:eastAsia="en-NZ"/>
              </w:rPr>
            </w:pPr>
          </w:p>
          <w:p w14:paraId="3DC5FBC3" w14:textId="77777777" w:rsidR="00EB7645" w:rsidRPr="00BE00C7" w:rsidRDefault="00644199" w:rsidP="00BE00C7">
            <w:pPr>
              <w:pStyle w:val="OutcomeDescription"/>
              <w:spacing w:before="120" w:after="120"/>
              <w:rPr>
                <w:rFonts w:cs="Arial"/>
                <w:lang w:eastAsia="en-NZ"/>
              </w:rPr>
            </w:pPr>
            <w:r w:rsidRPr="00BE00C7">
              <w:rPr>
                <w:rFonts w:cs="Arial"/>
                <w:lang w:eastAsia="en-NZ"/>
              </w:rPr>
              <w:t>Prior to occupancy days</w:t>
            </w:r>
          </w:p>
        </w:tc>
      </w:tr>
      <w:tr w:rsidR="00F002B1" w14:paraId="20105FA5" w14:textId="77777777">
        <w:tc>
          <w:tcPr>
            <w:tcW w:w="0" w:type="auto"/>
          </w:tcPr>
          <w:p w14:paraId="2988CE9D" w14:textId="77777777" w:rsidR="00EB7645" w:rsidRPr="00BE00C7" w:rsidRDefault="00644199" w:rsidP="00BE00C7">
            <w:pPr>
              <w:pStyle w:val="OutcomeDescription"/>
              <w:spacing w:before="120" w:after="120"/>
              <w:rPr>
                <w:rFonts w:cs="Arial"/>
                <w:lang w:eastAsia="en-NZ"/>
              </w:rPr>
            </w:pPr>
            <w:r w:rsidRPr="00BE00C7">
              <w:rPr>
                <w:rFonts w:cs="Arial"/>
                <w:lang w:eastAsia="en-NZ"/>
              </w:rPr>
              <w:t>Criterion 4.2.1</w:t>
            </w:r>
          </w:p>
          <w:p w14:paraId="006B3647" w14:textId="77777777" w:rsidR="00EB7645" w:rsidRPr="00BE00C7" w:rsidRDefault="00644199"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2C0E0215" w14:textId="77777777" w:rsidR="00EB7645" w:rsidRPr="00BE00C7" w:rsidRDefault="00644199" w:rsidP="00BE00C7">
            <w:pPr>
              <w:pStyle w:val="OutcomeDescription"/>
              <w:spacing w:before="120" w:after="120"/>
              <w:rPr>
                <w:rFonts w:cs="Arial"/>
                <w:lang w:eastAsia="en-NZ"/>
              </w:rPr>
            </w:pPr>
            <w:r w:rsidRPr="00BE00C7">
              <w:rPr>
                <w:rFonts w:cs="Arial"/>
                <w:lang w:eastAsia="en-NZ"/>
              </w:rPr>
              <w:t>PA Low</w:t>
            </w:r>
          </w:p>
        </w:tc>
        <w:tc>
          <w:tcPr>
            <w:tcW w:w="0" w:type="auto"/>
          </w:tcPr>
          <w:p w14:paraId="3072B3A0"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A fire evacuation plan </w:t>
            </w:r>
            <w:r w:rsidRPr="00BE00C7">
              <w:rPr>
                <w:rFonts w:cs="Arial"/>
                <w:lang w:eastAsia="en-NZ"/>
              </w:rPr>
              <w:t>has been lodged for approval with the New Zealand Fire Service. Smoke alarms, sprinkler system and exit signs are in place in the building.</w:t>
            </w:r>
          </w:p>
          <w:p w14:paraId="3B61D7DB" w14:textId="77777777" w:rsidR="00EB7645" w:rsidRPr="00BE00C7" w:rsidRDefault="00644199" w:rsidP="00BE00C7">
            <w:pPr>
              <w:pStyle w:val="OutcomeDescription"/>
              <w:spacing w:before="120" w:after="120"/>
              <w:rPr>
                <w:rFonts w:cs="Arial"/>
                <w:lang w:eastAsia="en-NZ"/>
              </w:rPr>
            </w:pPr>
          </w:p>
        </w:tc>
        <w:tc>
          <w:tcPr>
            <w:tcW w:w="0" w:type="auto"/>
          </w:tcPr>
          <w:p w14:paraId="33A2BCC5" w14:textId="77777777" w:rsidR="00EB7645" w:rsidRPr="00BE00C7" w:rsidRDefault="00644199" w:rsidP="00BE00C7">
            <w:pPr>
              <w:pStyle w:val="OutcomeDescription"/>
              <w:spacing w:before="120" w:after="120"/>
              <w:rPr>
                <w:rFonts w:cs="Arial"/>
                <w:lang w:eastAsia="en-NZ"/>
              </w:rPr>
            </w:pPr>
            <w:r w:rsidRPr="00BE00C7">
              <w:rPr>
                <w:rFonts w:cs="Arial"/>
                <w:lang w:eastAsia="en-NZ"/>
              </w:rPr>
              <w:t>A fire evacuation plan is documented and has been lodged for approval with the New Zealand Fire Service.</w:t>
            </w:r>
          </w:p>
          <w:p w14:paraId="0530A963" w14:textId="77777777" w:rsidR="00EB7645" w:rsidRPr="00BE00C7" w:rsidRDefault="00644199" w:rsidP="00BE00C7">
            <w:pPr>
              <w:pStyle w:val="OutcomeDescription"/>
              <w:spacing w:before="120" w:after="120"/>
              <w:rPr>
                <w:rFonts w:cs="Arial"/>
                <w:lang w:eastAsia="en-NZ"/>
              </w:rPr>
            </w:pPr>
          </w:p>
        </w:tc>
        <w:tc>
          <w:tcPr>
            <w:tcW w:w="0" w:type="auto"/>
          </w:tcPr>
          <w:p w14:paraId="36DEE9F2" w14:textId="77777777" w:rsidR="00EB7645" w:rsidRPr="00BE00C7" w:rsidRDefault="00644199" w:rsidP="00BE00C7">
            <w:pPr>
              <w:pStyle w:val="OutcomeDescription"/>
              <w:spacing w:before="120" w:after="120"/>
              <w:rPr>
                <w:rFonts w:cs="Arial"/>
                <w:lang w:eastAsia="en-NZ"/>
              </w:rPr>
            </w:pPr>
            <w:r w:rsidRPr="00BE00C7">
              <w:rPr>
                <w:rFonts w:cs="Arial"/>
                <w:lang w:eastAsia="en-NZ"/>
              </w:rPr>
              <w:t>Ensure th</w:t>
            </w:r>
            <w:r w:rsidRPr="00BE00C7">
              <w:rPr>
                <w:rFonts w:cs="Arial"/>
                <w:lang w:eastAsia="en-NZ"/>
              </w:rPr>
              <w:t>e fire evacuation scheme is approved.</w:t>
            </w:r>
          </w:p>
          <w:p w14:paraId="20C1BE7C" w14:textId="77777777" w:rsidR="00EB7645" w:rsidRPr="00BE00C7" w:rsidRDefault="00644199" w:rsidP="00BE00C7">
            <w:pPr>
              <w:pStyle w:val="OutcomeDescription"/>
              <w:spacing w:before="120" w:after="120"/>
              <w:rPr>
                <w:rFonts w:cs="Arial"/>
                <w:lang w:eastAsia="en-NZ"/>
              </w:rPr>
            </w:pPr>
          </w:p>
          <w:p w14:paraId="43B55F28" w14:textId="77777777" w:rsidR="00EB7645" w:rsidRPr="00BE00C7" w:rsidRDefault="00644199" w:rsidP="00BE00C7">
            <w:pPr>
              <w:pStyle w:val="OutcomeDescription"/>
              <w:spacing w:before="120" w:after="120"/>
              <w:rPr>
                <w:rFonts w:cs="Arial"/>
                <w:lang w:eastAsia="en-NZ"/>
              </w:rPr>
            </w:pPr>
            <w:r w:rsidRPr="00BE00C7">
              <w:rPr>
                <w:rFonts w:cs="Arial"/>
                <w:lang w:eastAsia="en-NZ"/>
              </w:rPr>
              <w:t>60 days</w:t>
            </w:r>
          </w:p>
        </w:tc>
      </w:tr>
      <w:tr w:rsidR="00F002B1" w14:paraId="624D802A" w14:textId="77777777">
        <w:tc>
          <w:tcPr>
            <w:tcW w:w="0" w:type="auto"/>
          </w:tcPr>
          <w:p w14:paraId="2F31F5D0" w14:textId="77777777" w:rsidR="00EB7645" w:rsidRPr="00BE00C7" w:rsidRDefault="00644199" w:rsidP="00BE00C7">
            <w:pPr>
              <w:pStyle w:val="OutcomeDescription"/>
              <w:spacing w:before="120" w:after="120"/>
              <w:rPr>
                <w:rFonts w:cs="Arial"/>
                <w:lang w:eastAsia="en-NZ"/>
              </w:rPr>
            </w:pPr>
            <w:r w:rsidRPr="00BE00C7">
              <w:rPr>
                <w:rFonts w:cs="Arial"/>
                <w:lang w:eastAsia="en-NZ"/>
              </w:rPr>
              <w:t>Criterion 4.2.3</w:t>
            </w:r>
          </w:p>
          <w:p w14:paraId="2AB0013C" w14:textId="77777777" w:rsidR="00EB7645" w:rsidRPr="00BE00C7" w:rsidRDefault="00644199"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w:t>
            </w:r>
            <w:r w:rsidRPr="00BE00C7">
              <w:rPr>
                <w:rFonts w:cs="Arial"/>
                <w:lang w:eastAsia="en-NZ"/>
              </w:rPr>
              <w:t>ergency procedures.</w:t>
            </w:r>
          </w:p>
        </w:tc>
        <w:tc>
          <w:tcPr>
            <w:tcW w:w="0" w:type="auto"/>
          </w:tcPr>
          <w:p w14:paraId="3D2C1804" w14:textId="77777777" w:rsidR="00EB7645" w:rsidRPr="00BE00C7" w:rsidRDefault="00644199" w:rsidP="00BE00C7">
            <w:pPr>
              <w:pStyle w:val="OutcomeDescription"/>
              <w:spacing w:before="120" w:after="120"/>
              <w:rPr>
                <w:rFonts w:cs="Arial"/>
                <w:lang w:eastAsia="en-NZ"/>
              </w:rPr>
            </w:pPr>
            <w:r w:rsidRPr="00BE00C7">
              <w:rPr>
                <w:rFonts w:cs="Arial"/>
                <w:lang w:eastAsia="en-NZ"/>
              </w:rPr>
              <w:t>PA Low</w:t>
            </w:r>
          </w:p>
        </w:tc>
        <w:tc>
          <w:tcPr>
            <w:tcW w:w="0" w:type="auto"/>
          </w:tcPr>
          <w:p w14:paraId="5FA2144A"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Appropriate training, information, and equipment for responding to emergencies is to be provided at induction and as part of the annual training programme. Staff training in emergency management and a fire drill is to be </w:t>
            </w:r>
            <w:r w:rsidRPr="00BE00C7">
              <w:rPr>
                <w:rFonts w:cs="Arial"/>
                <w:lang w:eastAsia="en-NZ"/>
              </w:rPr>
              <w:t>completed for all staff commencing at the induction prior to opening.</w:t>
            </w:r>
          </w:p>
          <w:p w14:paraId="67F1359E" w14:textId="77777777" w:rsidR="00EB7645" w:rsidRPr="00BE00C7" w:rsidRDefault="00644199" w:rsidP="00BE00C7">
            <w:pPr>
              <w:pStyle w:val="OutcomeDescription"/>
              <w:spacing w:before="120" w:after="120"/>
              <w:rPr>
                <w:rFonts w:cs="Arial"/>
                <w:lang w:eastAsia="en-NZ"/>
              </w:rPr>
            </w:pPr>
          </w:p>
        </w:tc>
        <w:tc>
          <w:tcPr>
            <w:tcW w:w="0" w:type="auto"/>
          </w:tcPr>
          <w:p w14:paraId="2BA2ED54" w14:textId="77777777" w:rsidR="00EB7645" w:rsidRPr="00BE00C7" w:rsidRDefault="00644199" w:rsidP="00BE00C7">
            <w:pPr>
              <w:pStyle w:val="OutcomeDescription"/>
              <w:spacing w:before="120" w:after="120"/>
              <w:rPr>
                <w:rFonts w:cs="Arial"/>
                <w:lang w:eastAsia="en-NZ"/>
              </w:rPr>
            </w:pPr>
            <w:r w:rsidRPr="00BE00C7">
              <w:rPr>
                <w:rFonts w:cs="Arial"/>
                <w:lang w:eastAsia="en-NZ"/>
              </w:rPr>
              <w:t>Specific fire safety and fire drill training is to be completed for new staff. This is scheduled for the induction training days.</w:t>
            </w:r>
          </w:p>
          <w:p w14:paraId="24777DD1" w14:textId="77777777" w:rsidR="00EB7645" w:rsidRPr="00BE00C7" w:rsidRDefault="00644199" w:rsidP="00BE00C7">
            <w:pPr>
              <w:pStyle w:val="OutcomeDescription"/>
              <w:spacing w:before="120" w:after="120"/>
              <w:rPr>
                <w:rFonts w:cs="Arial"/>
                <w:lang w:eastAsia="en-NZ"/>
              </w:rPr>
            </w:pPr>
          </w:p>
        </w:tc>
        <w:tc>
          <w:tcPr>
            <w:tcW w:w="0" w:type="auto"/>
          </w:tcPr>
          <w:p w14:paraId="17228DA6" w14:textId="77777777" w:rsidR="00EB7645" w:rsidRPr="00BE00C7" w:rsidRDefault="00644199" w:rsidP="00BE00C7">
            <w:pPr>
              <w:pStyle w:val="OutcomeDescription"/>
              <w:spacing w:before="120" w:after="120"/>
              <w:rPr>
                <w:rFonts w:cs="Arial"/>
                <w:lang w:eastAsia="en-NZ"/>
              </w:rPr>
            </w:pPr>
            <w:r w:rsidRPr="00BE00C7">
              <w:rPr>
                <w:rFonts w:cs="Arial"/>
                <w:lang w:eastAsia="en-NZ"/>
              </w:rPr>
              <w:t xml:space="preserve">Ensure a fire drill and emergency management training </w:t>
            </w:r>
            <w:r w:rsidRPr="00BE00C7">
              <w:rPr>
                <w:rFonts w:cs="Arial"/>
                <w:lang w:eastAsia="en-NZ"/>
              </w:rPr>
              <w:t>is completed for new staff prior to opening.</w:t>
            </w:r>
          </w:p>
          <w:p w14:paraId="23A0E12A" w14:textId="77777777" w:rsidR="00EB7645" w:rsidRPr="00BE00C7" w:rsidRDefault="00644199" w:rsidP="00BE00C7">
            <w:pPr>
              <w:pStyle w:val="OutcomeDescription"/>
              <w:spacing w:before="120" w:after="120"/>
              <w:rPr>
                <w:rFonts w:cs="Arial"/>
                <w:lang w:eastAsia="en-NZ"/>
              </w:rPr>
            </w:pPr>
          </w:p>
          <w:p w14:paraId="6DEAC326" w14:textId="77777777" w:rsidR="00EB7645" w:rsidRPr="00BE00C7" w:rsidRDefault="00644199" w:rsidP="00BE00C7">
            <w:pPr>
              <w:pStyle w:val="OutcomeDescription"/>
              <w:spacing w:before="120" w:after="120"/>
              <w:rPr>
                <w:rFonts w:cs="Arial"/>
                <w:lang w:eastAsia="en-NZ"/>
              </w:rPr>
            </w:pPr>
            <w:r w:rsidRPr="00BE00C7">
              <w:rPr>
                <w:rFonts w:cs="Arial"/>
                <w:lang w:eastAsia="en-NZ"/>
              </w:rPr>
              <w:t>Prior to occupancy days</w:t>
            </w:r>
          </w:p>
        </w:tc>
      </w:tr>
    </w:tbl>
    <w:p w14:paraId="523AB2BC" w14:textId="77777777" w:rsidR="00EB7645" w:rsidRPr="00BE00C7" w:rsidRDefault="00644199" w:rsidP="00BE00C7">
      <w:pPr>
        <w:pStyle w:val="OutcomeDescription"/>
        <w:spacing w:before="120" w:after="120"/>
        <w:rPr>
          <w:rFonts w:cs="Arial"/>
          <w:lang w:eastAsia="en-NZ"/>
        </w:rPr>
      </w:pPr>
      <w:bookmarkStart w:id="45" w:name="AuditSummaryCAMCriterion"/>
      <w:bookmarkEnd w:id="45"/>
    </w:p>
    <w:p w14:paraId="30E7AA38" w14:textId="77777777" w:rsidR="00460D43" w:rsidRDefault="00644199">
      <w:pPr>
        <w:pStyle w:val="Heading1"/>
        <w:rPr>
          <w:rFonts w:cs="Arial"/>
        </w:rPr>
      </w:pPr>
      <w:r>
        <w:rPr>
          <w:rFonts w:cs="Arial"/>
        </w:rPr>
        <w:t>Specific results for criterion where a continuous improvement has been recorded</w:t>
      </w:r>
    </w:p>
    <w:p w14:paraId="4279EA9B" w14:textId="77777777" w:rsidR="00460D43" w:rsidRDefault="0064419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5A2A01FE" w14:textId="77777777" w:rsidR="00460D43" w:rsidRDefault="0064419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89B4445" w14:textId="77777777" w:rsidR="00460D43" w:rsidRDefault="00644199">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002B1" w14:paraId="0C6F13CD" w14:textId="77777777">
        <w:tc>
          <w:tcPr>
            <w:tcW w:w="0" w:type="auto"/>
          </w:tcPr>
          <w:p w14:paraId="1796BA20" w14:textId="77777777" w:rsidR="00EB7645" w:rsidRPr="00BE00C7" w:rsidRDefault="00644199" w:rsidP="00BE00C7">
            <w:pPr>
              <w:pStyle w:val="OutcomeDescription"/>
              <w:spacing w:before="120" w:after="120"/>
              <w:rPr>
                <w:rFonts w:cs="Arial"/>
                <w:lang w:eastAsia="en-NZ"/>
              </w:rPr>
            </w:pPr>
            <w:r w:rsidRPr="00BE00C7">
              <w:rPr>
                <w:rFonts w:cs="Arial"/>
                <w:lang w:eastAsia="en-NZ"/>
              </w:rPr>
              <w:t>No data to display</w:t>
            </w:r>
          </w:p>
        </w:tc>
      </w:tr>
    </w:tbl>
    <w:p w14:paraId="1C575F77" w14:textId="77777777" w:rsidR="00EB7645" w:rsidRPr="00BE00C7" w:rsidRDefault="00644199" w:rsidP="00BE00C7">
      <w:pPr>
        <w:pStyle w:val="OutcomeDescription"/>
        <w:spacing w:before="120" w:after="120"/>
        <w:rPr>
          <w:rFonts w:cs="Arial"/>
          <w:lang w:eastAsia="en-NZ"/>
        </w:rPr>
      </w:pPr>
      <w:bookmarkStart w:id="46" w:name="AuditSummaryCAMImprovment"/>
      <w:bookmarkEnd w:id="46"/>
    </w:p>
    <w:p w14:paraId="5EF6105A" w14:textId="77777777" w:rsidR="008F3634" w:rsidRDefault="0064419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EBC5" w14:textId="77777777" w:rsidR="00000000" w:rsidRDefault="00644199">
      <w:r>
        <w:separator/>
      </w:r>
    </w:p>
  </w:endnote>
  <w:endnote w:type="continuationSeparator" w:id="0">
    <w:p w14:paraId="1707DF7D" w14:textId="77777777" w:rsidR="00000000" w:rsidRDefault="0064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AAA5" w14:textId="77777777" w:rsidR="000B00BC" w:rsidRDefault="00644199">
    <w:pPr>
      <w:pStyle w:val="Footer"/>
    </w:pPr>
  </w:p>
  <w:p w14:paraId="551D73C0" w14:textId="77777777" w:rsidR="005A4A55" w:rsidRDefault="00644199"/>
  <w:p w14:paraId="65EE7799" w14:textId="77777777" w:rsidR="005A4A55" w:rsidRDefault="0064419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799D" w14:textId="77777777" w:rsidR="000B00BC" w:rsidRPr="000B00BC" w:rsidRDefault="00644199"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Banbury Park Limited - Banbury Park</w:t>
    </w:r>
    <w:bookmarkEnd w:id="47"/>
    <w:r>
      <w:rPr>
        <w:rFonts w:cs="Arial"/>
        <w:sz w:val="16"/>
        <w:szCs w:val="20"/>
      </w:rPr>
      <w:tab/>
      <w:t xml:space="preserve">Date of Audit: </w:t>
    </w:r>
    <w:bookmarkStart w:id="48" w:name="AuditStartDate1"/>
    <w:r>
      <w:rPr>
        <w:rFonts w:cs="Arial"/>
        <w:sz w:val="16"/>
        <w:szCs w:val="20"/>
      </w:rPr>
      <w:t>4 April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31B5294" w14:textId="77777777" w:rsidR="005A4A55" w:rsidRDefault="006441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8656" w14:textId="77777777" w:rsidR="000B00BC" w:rsidRDefault="00644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2869" w14:textId="77777777" w:rsidR="00000000" w:rsidRDefault="00644199">
      <w:r>
        <w:separator/>
      </w:r>
    </w:p>
  </w:footnote>
  <w:footnote w:type="continuationSeparator" w:id="0">
    <w:p w14:paraId="58CB4AB5" w14:textId="77777777" w:rsidR="00000000" w:rsidRDefault="00644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C945" w14:textId="77777777" w:rsidR="000B00BC" w:rsidRDefault="00644199">
    <w:pPr>
      <w:pStyle w:val="Header"/>
    </w:pPr>
  </w:p>
  <w:p w14:paraId="0E1F493E" w14:textId="77777777" w:rsidR="005A4A55" w:rsidRDefault="006441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DFD2" w14:textId="77777777" w:rsidR="000B00BC" w:rsidRDefault="00644199">
    <w:pPr>
      <w:pStyle w:val="Header"/>
    </w:pPr>
  </w:p>
  <w:p w14:paraId="20075D73" w14:textId="77777777" w:rsidR="005A4A55" w:rsidRDefault="006441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2690" w14:textId="77777777" w:rsidR="000B00BC" w:rsidRDefault="00644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990F3AC">
      <w:start w:val="1"/>
      <w:numFmt w:val="decimal"/>
      <w:lvlText w:val="%1."/>
      <w:lvlJc w:val="left"/>
      <w:pPr>
        <w:ind w:left="360" w:hanging="360"/>
      </w:pPr>
    </w:lvl>
    <w:lvl w:ilvl="1" w:tplc="CC54328E" w:tentative="1">
      <w:start w:val="1"/>
      <w:numFmt w:val="lowerLetter"/>
      <w:lvlText w:val="%2."/>
      <w:lvlJc w:val="left"/>
      <w:pPr>
        <w:ind w:left="1080" w:hanging="360"/>
      </w:pPr>
    </w:lvl>
    <w:lvl w:ilvl="2" w:tplc="FC5C0936" w:tentative="1">
      <w:start w:val="1"/>
      <w:numFmt w:val="lowerRoman"/>
      <w:lvlText w:val="%3."/>
      <w:lvlJc w:val="right"/>
      <w:pPr>
        <w:ind w:left="1800" w:hanging="180"/>
      </w:pPr>
    </w:lvl>
    <w:lvl w:ilvl="3" w:tplc="D1DEAB40" w:tentative="1">
      <w:start w:val="1"/>
      <w:numFmt w:val="decimal"/>
      <w:lvlText w:val="%4."/>
      <w:lvlJc w:val="left"/>
      <w:pPr>
        <w:ind w:left="2520" w:hanging="360"/>
      </w:pPr>
    </w:lvl>
    <w:lvl w:ilvl="4" w:tplc="2F6A8244" w:tentative="1">
      <w:start w:val="1"/>
      <w:numFmt w:val="lowerLetter"/>
      <w:lvlText w:val="%5."/>
      <w:lvlJc w:val="left"/>
      <w:pPr>
        <w:ind w:left="3240" w:hanging="360"/>
      </w:pPr>
    </w:lvl>
    <w:lvl w:ilvl="5" w:tplc="118C948C" w:tentative="1">
      <w:start w:val="1"/>
      <w:numFmt w:val="lowerRoman"/>
      <w:lvlText w:val="%6."/>
      <w:lvlJc w:val="right"/>
      <w:pPr>
        <w:ind w:left="3960" w:hanging="180"/>
      </w:pPr>
    </w:lvl>
    <w:lvl w:ilvl="6" w:tplc="453EB082" w:tentative="1">
      <w:start w:val="1"/>
      <w:numFmt w:val="decimal"/>
      <w:lvlText w:val="%7."/>
      <w:lvlJc w:val="left"/>
      <w:pPr>
        <w:ind w:left="4680" w:hanging="360"/>
      </w:pPr>
    </w:lvl>
    <w:lvl w:ilvl="7" w:tplc="E1C84628" w:tentative="1">
      <w:start w:val="1"/>
      <w:numFmt w:val="lowerLetter"/>
      <w:lvlText w:val="%8."/>
      <w:lvlJc w:val="left"/>
      <w:pPr>
        <w:ind w:left="5400" w:hanging="360"/>
      </w:pPr>
    </w:lvl>
    <w:lvl w:ilvl="8" w:tplc="F862892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D34D5EE">
      <w:start w:val="1"/>
      <w:numFmt w:val="bullet"/>
      <w:lvlText w:val=""/>
      <w:lvlJc w:val="left"/>
      <w:pPr>
        <w:ind w:left="720" w:hanging="360"/>
      </w:pPr>
      <w:rPr>
        <w:rFonts w:ascii="Symbol" w:hAnsi="Symbol" w:hint="default"/>
      </w:rPr>
    </w:lvl>
    <w:lvl w:ilvl="1" w:tplc="B0FA1B26" w:tentative="1">
      <w:start w:val="1"/>
      <w:numFmt w:val="bullet"/>
      <w:lvlText w:val="o"/>
      <w:lvlJc w:val="left"/>
      <w:pPr>
        <w:ind w:left="1440" w:hanging="360"/>
      </w:pPr>
      <w:rPr>
        <w:rFonts w:ascii="Courier New" w:hAnsi="Courier New" w:cs="Courier New" w:hint="default"/>
      </w:rPr>
    </w:lvl>
    <w:lvl w:ilvl="2" w:tplc="F872C208" w:tentative="1">
      <w:start w:val="1"/>
      <w:numFmt w:val="bullet"/>
      <w:lvlText w:val=""/>
      <w:lvlJc w:val="left"/>
      <w:pPr>
        <w:ind w:left="2160" w:hanging="360"/>
      </w:pPr>
      <w:rPr>
        <w:rFonts w:ascii="Wingdings" w:hAnsi="Wingdings" w:hint="default"/>
      </w:rPr>
    </w:lvl>
    <w:lvl w:ilvl="3" w:tplc="6840F71C" w:tentative="1">
      <w:start w:val="1"/>
      <w:numFmt w:val="bullet"/>
      <w:lvlText w:val=""/>
      <w:lvlJc w:val="left"/>
      <w:pPr>
        <w:ind w:left="2880" w:hanging="360"/>
      </w:pPr>
      <w:rPr>
        <w:rFonts w:ascii="Symbol" w:hAnsi="Symbol" w:hint="default"/>
      </w:rPr>
    </w:lvl>
    <w:lvl w:ilvl="4" w:tplc="AE66003E" w:tentative="1">
      <w:start w:val="1"/>
      <w:numFmt w:val="bullet"/>
      <w:lvlText w:val="o"/>
      <w:lvlJc w:val="left"/>
      <w:pPr>
        <w:ind w:left="3600" w:hanging="360"/>
      </w:pPr>
      <w:rPr>
        <w:rFonts w:ascii="Courier New" w:hAnsi="Courier New" w:cs="Courier New" w:hint="default"/>
      </w:rPr>
    </w:lvl>
    <w:lvl w:ilvl="5" w:tplc="9F446D82" w:tentative="1">
      <w:start w:val="1"/>
      <w:numFmt w:val="bullet"/>
      <w:lvlText w:val=""/>
      <w:lvlJc w:val="left"/>
      <w:pPr>
        <w:ind w:left="4320" w:hanging="360"/>
      </w:pPr>
      <w:rPr>
        <w:rFonts w:ascii="Wingdings" w:hAnsi="Wingdings" w:hint="default"/>
      </w:rPr>
    </w:lvl>
    <w:lvl w:ilvl="6" w:tplc="8C6457E2" w:tentative="1">
      <w:start w:val="1"/>
      <w:numFmt w:val="bullet"/>
      <w:lvlText w:val=""/>
      <w:lvlJc w:val="left"/>
      <w:pPr>
        <w:ind w:left="5040" w:hanging="360"/>
      </w:pPr>
      <w:rPr>
        <w:rFonts w:ascii="Symbol" w:hAnsi="Symbol" w:hint="default"/>
      </w:rPr>
    </w:lvl>
    <w:lvl w:ilvl="7" w:tplc="EE0849C2" w:tentative="1">
      <w:start w:val="1"/>
      <w:numFmt w:val="bullet"/>
      <w:lvlText w:val="o"/>
      <w:lvlJc w:val="left"/>
      <w:pPr>
        <w:ind w:left="5760" w:hanging="360"/>
      </w:pPr>
      <w:rPr>
        <w:rFonts w:ascii="Courier New" w:hAnsi="Courier New" w:cs="Courier New" w:hint="default"/>
      </w:rPr>
    </w:lvl>
    <w:lvl w:ilvl="8" w:tplc="EAE298E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B1"/>
    <w:rsid w:val="004D0E29"/>
    <w:rsid w:val="00644199"/>
    <w:rsid w:val="00F002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4731"/>
  <w15:docId w15:val="{F4E2D773-2B6E-4916-9F3F-F25A0DB6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6884</Words>
  <Characters>39244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2023-04-18T00:22:00Z</dcterms:created>
  <dcterms:modified xsi:type="dcterms:W3CDTF">2023-04-18T00:22:00Z</dcterms:modified>
</cp:coreProperties>
</file>