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3AEB" w14:textId="77777777" w:rsidR="00460D43" w:rsidRDefault="00B40434">
      <w:pPr>
        <w:pStyle w:val="Heading1"/>
        <w:rPr>
          <w:rFonts w:cs="Arial"/>
        </w:rPr>
      </w:pPr>
      <w:bookmarkStart w:id="0" w:name="PRMS_RIName"/>
      <w:r>
        <w:rPr>
          <w:rFonts w:cs="Arial"/>
        </w:rPr>
        <w:t>Chatswood Lifecare Limited - Chatswood Rest Home</w:t>
      </w:r>
      <w:bookmarkEnd w:id="0"/>
    </w:p>
    <w:p w14:paraId="7F4520CF" w14:textId="77777777" w:rsidR="00460D43" w:rsidRDefault="00B40434">
      <w:pPr>
        <w:pStyle w:val="Heading2"/>
        <w:spacing w:after="0"/>
        <w:rPr>
          <w:rFonts w:cs="Arial"/>
        </w:rPr>
      </w:pPr>
      <w:r>
        <w:rPr>
          <w:rFonts w:cs="Arial"/>
        </w:rPr>
        <w:t>Introduction</w:t>
      </w:r>
    </w:p>
    <w:p w14:paraId="1A08A46E" w14:textId="77777777" w:rsidR="00460D43" w:rsidRDefault="00B4043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898D3EB" w14:textId="77777777" w:rsidR="00460D43" w:rsidRDefault="00B4043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A06D4E8" w14:textId="77777777" w:rsidR="00460D43" w:rsidRDefault="00B4043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322AFC1" w14:textId="77777777" w:rsidR="00460D43" w:rsidRDefault="00B4043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4BD7979" w14:textId="77777777" w:rsidR="00460D43" w:rsidRDefault="00B40434">
      <w:pPr>
        <w:spacing w:before="240" w:after="240"/>
        <w:rPr>
          <w:rFonts w:cs="Arial"/>
          <w:lang w:eastAsia="en-NZ"/>
        </w:rPr>
      </w:pPr>
      <w:r>
        <w:rPr>
          <w:rFonts w:cs="Arial"/>
          <w:lang w:eastAsia="en-NZ"/>
        </w:rPr>
        <w:t>The specifics of this audit included:</w:t>
      </w:r>
    </w:p>
    <w:p w14:paraId="43E9E243" w14:textId="77777777" w:rsidR="009D18F5" w:rsidRPr="009D18F5" w:rsidRDefault="00B40434" w:rsidP="009D18F5">
      <w:pPr>
        <w:pBdr>
          <w:top w:val="single" w:sz="4" w:space="1" w:color="auto"/>
          <w:left w:val="single" w:sz="4" w:space="4" w:color="auto"/>
          <w:bottom w:val="single" w:sz="4" w:space="1" w:color="auto"/>
          <w:right w:val="single" w:sz="4" w:space="4" w:color="auto"/>
        </w:pBdr>
        <w:rPr>
          <w:rFonts w:cs="Arial"/>
        </w:rPr>
      </w:pPr>
    </w:p>
    <w:p w14:paraId="7E99ECDE" w14:textId="77777777" w:rsidR="005A5115" w:rsidRPr="009418D4" w:rsidRDefault="00B4043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Chatswood Lifecare Limited</w:t>
      </w:r>
      <w:bookmarkEnd w:id="4"/>
    </w:p>
    <w:p w14:paraId="7220FA41" w14:textId="77777777" w:rsidR="005A5115" w:rsidRPr="009418D4" w:rsidRDefault="00B404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Chatswood Rest Home</w:t>
      </w:r>
      <w:bookmarkEnd w:id="5"/>
    </w:p>
    <w:p w14:paraId="762D8852" w14:textId="77777777" w:rsidR="005A5115" w:rsidRPr="009418D4" w:rsidRDefault="00B404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BD3A39B" w14:textId="77777777" w:rsidR="005A5115" w:rsidRPr="009418D4" w:rsidRDefault="00B404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March 2023</w:t>
      </w:r>
      <w:bookmarkEnd w:id="7"/>
      <w:r w:rsidRPr="009418D4">
        <w:rPr>
          <w:rFonts w:cs="Arial"/>
        </w:rPr>
        <w:tab/>
        <w:t xml:space="preserve">End date: </w:t>
      </w:r>
      <w:bookmarkStart w:id="8" w:name="AuditEndDate"/>
      <w:r>
        <w:rPr>
          <w:rFonts w:cs="Arial"/>
        </w:rPr>
        <w:t>29 March 2023</w:t>
      </w:r>
      <w:bookmarkEnd w:id="8"/>
    </w:p>
    <w:p w14:paraId="113847DB" w14:textId="77777777" w:rsidR="005A5115" w:rsidRPr="009418D4" w:rsidRDefault="00B4043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 xml:space="preserve">The service has reconfigured Room 119 to a double room. The room was verified as suitable to provide rest home level of care for two rest home residents. This increases the total number of beds from 113 to 114. </w:t>
      </w:r>
    </w:p>
    <w:bookmarkEnd w:id="9"/>
    <w:p w14:paraId="3729482B" w14:textId="77777777" w:rsidR="008D49DE" w:rsidRPr="009418D4" w:rsidRDefault="00B4043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w:t>
      </w:r>
      <w:r w:rsidRPr="009D18F5">
        <w:rPr>
          <w:rFonts w:cs="Arial"/>
          <w:b/>
        </w:rPr>
        <w:t xml:space="preserve"> all premises included in the audit on the first day of the audit:</w:t>
      </w:r>
      <w:r w:rsidRPr="009418D4">
        <w:rPr>
          <w:rFonts w:cs="Arial"/>
        </w:rPr>
        <w:t xml:space="preserve"> </w:t>
      </w:r>
      <w:bookmarkStart w:id="10" w:name="BedsOccupied"/>
      <w:r w:rsidRPr="009418D4">
        <w:rPr>
          <w:rFonts w:cs="Arial"/>
        </w:rPr>
        <w:t>70</w:t>
      </w:r>
      <w:bookmarkEnd w:id="10"/>
    </w:p>
    <w:p w14:paraId="45C26885" w14:textId="77777777" w:rsidR="009D18F5" w:rsidRDefault="00B40434" w:rsidP="009D18F5">
      <w:pPr>
        <w:pBdr>
          <w:top w:val="single" w:sz="4" w:space="1" w:color="auto"/>
          <w:left w:val="single" w:sz="4" w:space="4" w:color="auto"/>
          <w:bottom w:val="single" w:sz="4" w:space="1" w:color="auto"/>
          <w:right w:val="single" w:sz="4" w:space="4" w:color="auto"/>
        </w:pBdr>
        <w:rPr>
          <w:rFonts w:cs="Arial"/>
          <w:lang w:eastAsia="en-NZ"/>
        </w:rPr>
      </w:pPr>
    </w:p>
    <w:p w14:paraId="4E309A6C" w14:textId="77777777" w:rsidR="00460D43" w:rsidRDefault="00B40434">
      <w:pPr>
        <w:pStyle w:val="Heading1"/>
        <w:rPr>
          <w:rFonts w:cs="Arial"/>
        </w:rPr>
      </w:pPr>
      <w:r>
        <w:rPr>
          <w:rFonts w:cs="Arial"/>
        </w:rPr>
        <w:lastRenderedPageBreak/>
        <w:t>Executive summary of the audit</w:t>
      </w:r>
    </w:p>
    <w:p w14:paraId="39A0EE7C" w14:textId="77777777" w:rsidR="00460D43" w:rsidRDefault="00B40434">
      <w:pPr>
        <w:pStyle w:val="Heading2"/>
        <w:rPr>
          <w:rFonts w:cs="Arial"/>
        </w:rPr>
      </w:pPr>
      <w:r>
        <w:rPr>
          <w:rFonts w:cs="Arial"/>
        </w:rPr>
        <w:t>Introduction</w:t>
      </w:r>
    </w:p>
    <w:p w14:paraId="6DE9EF4C" w14:textId="77777777" w:rsidR="00460D43" w:rsidRDefault="00B4043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w:t>
      </w:r>
      <w:r w:rsidRPr="00FB778F">
        <w:rPr>
          <w:rFonts w:cs="Arial"/>
          <w:lang w:eastAsia="en-NZ"/>
        </w:rPr>
        <w:t>the Ngā Paerewa Health and Disability Services Standard:</w:t>
      </w:r>
    </w:p>
    <w:p w14:paraId="428E3829" w14:textId="77777777" w:rsidR="00FB778F" w:rsidRDefault="00B4043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50D58FB" w14:textId="77777777" w:rsidR="00FB778F" w:rsidRDefault="00B4043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C1B7817" w14:textId="77777777" w:rsidR="00FB778F" w:rsidRDefault="00B4043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4DADB34" w14:textId="77777777" w:rsidR="00FB778F" w:rsidRDefault="00B4043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6B18335A" w14:textId="77777777" w:rsidR="00FB778F" w:rsidRDefault="00B4043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A76FF41" w14:textId="77777777" w:rsidR="00FB778F" w:rsidRDefault="00B4043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22B2851" w14:textId="77777777" w:rsidR="00460D43" w:rsidRDefault="00B40434">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CB6A51C" w14:textId="77777777" w:rsidR="00460D43" w:rsidRDefault="00B4043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D49DE" w14:paraId="3C80C2C7" w14:textId="77777777">
        <w:trPr>
          <w:cantSplit/>
          <w:tblHeader/>
        </w:trPr>
        <w:tc>
          <w:tcPr>
            <w:tcW w:w="1260" w:type="dxa"/>
            <w:tcBorders>
              <w:bottom w:val="single" w:sz="4" w:space="0" w:color="000000"/>
            </w:tcBorders>
            <w:vAlign w:val="center"/>
          </w:tcPr>
          <w:p w14:paraId="75E8FC69" w14:textId="77777777" w:rsidR="00460D43" w:rsidRDefault="00B4043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6282ECD" w14:textId="77777777" w:rsidR="00460D43" w:rsidRDefault="00B4043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E981C41" w14:textId="77777777" w:rsidR="00460D43" w:rsidRDefault="00B40434">
            <w:pPr>
              <w:spacing w:before="60" w:after="60"/>
              <w:rPr>
                <w:rFonts w:eastAsia="Calibri"/>
                <w:b/>
                <w:szCs w:val="24"/>
              </w:rPr>
            </w:pPr>
            <w:r>
              <w:rPr>
                <w:rFonts w:eastAsia="Calibri"/>
                <w:b/>
                <w:szCs w:val="24"/>
              </w:rPr>
              <w:t>Definition</w:t>
            </w:r>
          </w:p>
        </w:tc>
      </w:tr>
      <w:tr w:rsidR="008D49DE" w14:paraId="20EFFA15" w14:textId="77777777">
        <w:trPr>
          <w:cantSplit/>
          <w:trHeight w:val="964"/>
        </w:trPr>
        <w:tc>
          <w:tcPr>
            <w:tcW w:w="1260" w:type="dxa"/>
            <w:tcBorders>
              <w:bottom w:val="single" w:sz="4" w:space="0" w:color="000000"/>
            </w:tcBorders>
            <w:shd w:val="clear" w:color="0066FF" w:fill="0000FF"/>
            <w:vAlign w:val="center"/>
          </w:tcPr>
          <w:p w14:paraId="32BD2BFA" w14:textId="77777777" w:rsidR="00460D43" w:rsidRDefault="00B40434">
            <w:pPr>
              <w:spacing w:before="60" w:after="60"/>
              <w:rPr>
                <w:rFonts w:eastAsia="Calibri"/>
                <w:szCs w:val="24"/>
              </w:rPr>
            </w:pPr>
          </w:p>
        </w:tc>
        <w:tc>
          <w:tcPr>
            <w:tcW w:w="7095" w:type="dxa"/>
            <w:tcBorders>
              <w:bottom w:val="single" w:sz="4" w:space="0" w:color="000000"/>
            </w:tcBorders>
            <w:shd w:val="clear" w:color="auto" w:fill="auto"/>
            <w:vAlign w:val="center"/>
          </w:tcPr>
          <w:p w14:paraId="1E4CEDF0" w14:textId="77777777" w:rsidR="00460D43" w:rsidRDefault="00B40434">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0850DB0B" w14:textId="48BDD130" w:rsidR="00460D43" w:rsidRDefault="00B40434">
            <w:pPr>
              <w:spacing w:before="60" w:after="60"/>
              <w:ind w:left="50"/>
              <w:rPr>
                <w:rFonts w:eastAsia="Calibri"/>
                <w:szCs w:val="24"/>
              </w:rPr>
            </w:pPr>
            <w:r w:rsidRPr="00FB778F">
              <w:rPr>
                <w:rFonts w:eastAsia="Calibri"/>
                <w:szCs w:val="24"/>
              </w:rPr>
              <w:t xml:space="preserve">All subsections applicable to this service </w:t>
            </w:r>
            <w:r w:rsidR="0023603F">
              <w:rPr>
                <w:rFonts w:eastAsia="Calibri"/>
                <w:szCs w:val="24"/>
              </w:rPr>
              <w:t xml:space="preserve">are </w:t>
            </w:r>
            <w:r w:rsidRPr="00FB778F">
              <w:rPr>
                <w:rFonts w:eastAsia="Calibri"/>
                <w:szCs w:val="24"/>
              </w:rPr>
              <w:t>fully attained with some subsections exceeded</w:t>
            </w:r>
          </w:p>
        </w:tc>
      </w:tr>
      <w:tr w:rsidR="008D49DE" w14:paraId="43FF7C32" w14:textId="77777777">
        <w:trPr>
          <w:cantSplit/>
          <w:trHeight w:val="964"/>
        </w:trPr>
        <w:tc>
          <w:tcPr>
            <w:tcW w:w="1260" w:type="dxa"/>
            <w:shd w:val="clear" w:color="33CC33" w:fill="00FF00"/>
            <w:vAlign w:val="center"/>
          </w:tcPr>
          <w:p w14:paraId="3159BD3D" w14:textId="77777777" w:rsidR="00460D43" w:rsidRDefault="00B40434">
            <w:pPr>
              <w:spacing w:before="60" w:after="60"/>
              <w:rPr>
                <w:rFonts w:eastAsia="Calibri"/>
                <w:szCs w:val="24"/>
              </w:rPr>
            </w:pPr>
          </w:p>
        </w:tc>
        <w:tc>
          <w:tcPr>
            <w:tcW w:w="7095" w:type="dxa"/>
            <w:shd w:val="clear" w:color="auto" w:fill="auto"/>
            <w:vAlign w:val="center"/>
          </w:tcPr>
          <w:p w14:paraId="5ABD9D2F" w14:textId="77777777" w:rsidR="00460D43" w:rsidRDefault="00B4043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743ED9D" w14:textId="37615FA4" w:rsidR="00460D43" w:rsidRDefault="00B40434">
            <w:pPr>
              <w:spacing w:before="60" w:after="60"/>
              <w:ind w:left="50"/>
              <w:rPr>
                <w:rFonts w:eastAsia="Calibri"/>
                <w:szCs w:val="24"/>
              </w:rPr>
            </w:pPr>
            <w:r w:rsidRPr="00FB778F">
              <w:rPr>
                <w:rFonts w:eastAsia="Calibri"/>
                <w:szCs w:val="24"/>
              </w:rPr>
              <w:t xml:space="preserve">Subsections applicable to this service </w:t>
            </w:r>
            <w:r w:rsidR="0023603F">
              <w:rPr>
                <w:rFonts w:eastAsia="Calibri"/>
                <w:szCs w:val="24"/>
              </w:rPr>
              <w:t xml:space="preserve">are </w:t>
            </w:r>
            <w:r w:rsidRPr="00FB778F">
              <w:rPr>
                <w:rFonts w:eastAsia="Calibri"/>
                <w:szCs w:val="24"/>
              </w:rPr>
              <w:t>fully attained</w:t>
            </w:r>
          </w:p>
        </w:tc>
      </w:tr>
      <w:tr w:rsidR="008D49DE" w14:paraId="676A0316" w14:textId="77777777">
        <w:trPr>
          <w:cantSplit/>
          <w:trHeight w:val="964"/>
        </w:trPr>
        <w:tc>
          <w:tcPr>
            <w:tcW w:w="1260" w:type="dxa"/>
            <w:tcBorders>
              <w:bottom w:val="single" w:sz="4" w:space="0" w:color="000000"/>
            </w:tcBorders>
            <w:shd w:val="clear" w:color="auto" w:fill="FFFF00"/>
            <w:vAlign w:val="center"/>
          </w:tcPr>
          <w:p w14:paraId="3B4C740A" w14:textId="77777777" w:rsidR="00460D43" w:rsidRDefault="00B40434">
            <w:pPr>
              <w:spacing w:before="60" w:after="60"/>
              <w:rPr>
                <w:rFonts w:eastAsia="Calibri"/>
                <w:szCs w:val="24"/>
              </w:rPr>
            </w:pPr>
          </w:p>
        </w:tc>
        <w:tc>
          <w:tcPr>
            <w:tcW w:w="7095" w:type="dxa"/>
            <w:shd w:val="clear" w:color="auto" w:fill="auto"/>
            <w:vAlign w:val="center"/>
          </w:tcPr>
          <w:p w14:paraId="7F0C705B" w14:textId="77777777" w:rsidR="00460D43" w:rsidRDefault="00B40434">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B3F5343" w14:textId="4EEA9928" w:rsidR="00460D43" w:rsidRDefault="00B40434">
            <w:pPr>
              <w:spacing w:before="60" w:after="60"/>
              <w:ind w:left="50"/>
              <w:rPr>
                <w:rFonts w:eastAsia="Calibri"/>
                <w:szCs w:val="24"/>
              </w:rPr>
            </w:pPr>
            <w:r w:rsidRPr="00FB778F">
              <w:rPr>
                <w:rFonts w:eastAsia="Calibri"/>
                <w:szCs w:val="24"/>
              </w:rPr>
              <w:t xml:space="preserve">Some subsections applicable to this service </w:t>
            </w:r>
            <w:r w:rsidR="0023603F">
              <w:rPr>
                <w:rFonts w:eastAsia="Calibri"/>
                <w:szCs w:val="24"/>
              </w:rPr>
              <w:t xml:space="preserve">are </w:t>
            </w:r>
            <w:r w:rsidRPr="00FB778F">
              <w:rPr>
                <w:rFonts w:eastAsia="Calibri"/>
                <w:szCs w:val="24"/>
              </w:rPr>
              <w:t>partially attained and of low risk</w:t>
            </w:r>
          </w:p>
        </w:tc>
      </w:tr>
      <w:tr w:rsidR="008D49DE" w14:paraId="394C1567" w14:textId="77777777">
        <w:trPr>
          <w:cantSplit/>
          <w:trHeight w:val="964"/>
        </w:trPr>
        <w:tc>
          <w:tcPr>
            <w:tcW w:w="1260" w:type="dxa"/>
            <w:tcBorders>
              <w:bottom w:val="single" w:sz="4" w:space="0" w:color="000000"/>
            </w:tcBorders>
            <w:shd w:val="clear" w:color="auto" w:fill="FFC800"/>
            <w:vAlign w:val="center"/>
          </w:tcPr>
          <w:p w14:paraId="69054359" w14:textId="77777777" w:rsidR="00460D43" w:rsidRDefault="00B40434">
            <w:pPr>
              <w:spacing w:before="60" w:after="60"/>
              <w:rPr>
                <w:rFonts w:eastAsia="Calibri"/>
                <w:szCs w:val="24"/>
              </w:rPr>
            </w:pPr>
          </w:p>
        </w:tc>
        <w:tc>
          <w:tcPr>
            <w:tcW w:w="7095" w:type="dxa"/>
            <w:tcBorders>
              <w:bottom w:val="single" w:sz="4" w:space="0" w:color="000000"/>
            </w:tcBorders>
            <w:shd w:val="clear" w:color="auto" w:fill="auto"/>
            <w:vAlign w:val="center"/>
          </w:tcPr>
          <w:p w14:paraId="09F59DCE" w14:textId="77777777" w:rsidR="00460D43" w:rsidRDefault="00B4043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EB38D9A" w14:textId="228BC3CE" w:rsidR="00460D43" w:rsidRDefault="00B4043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23603F">
              <w:rPr>
                <w:rFonts w:eastAsia="Calibri"/>
                <w:szCs w:val="24"/>
              </w:rPr>
              <w:t xml:space="preserve">are </w:t>
            </w:r>
            <w:r>
              <w:rPr>
                <w:rFonts w:eastAsia="Calibri"/>
                <w:szCs w:val="24"/>
              </w:rPr>
              <w:t>partially attained and of medium or high risk and/or unattained and of low risk</w:t>
            </w:r>
          </w:p>
        </w:tc>
      </w:tr>
      <w:tr w:rsidR="008D49DE" w14:paraId="1EF7AA31" w14:textId="77777777">
        <w:trPr>
          <w:cantSplit/>
          <w:trHeight w:val="964"/>
        </w:trPr>
        <w:tc>
          <w:tcPr>
            <w:tcW w:w="1260" w:type="dxa"/>
            <w:shd w:val="clear" w:color="auto" w:fill="FF0000"/>
            <w:vAlign w:val="center"/>
          </w:tcPr>
          <w:p w14:paraId="36DDDCB2" w14:textId="77777777" w:rsidR="00460D43" w:rsidRDefault="00B40434">
            <w:pPr>
              <w:spacing w:before="60" w:after="60"/>
              <w:rPr>
                <w:rFonts w:eastAsia="Calibri"/>
                <w:szCs w:val="24"/>
              </w:rPr>
            </w:pPr>
          </w:p>
        </w:tc>
        <w:tc>
          <w:tcPr>
            <w:tcW w:w="7095" w:type="dxa"/>
            <w:shd w:val="clear" w:color="auto" w:fill="auto"/>
            <w:vAlign w:val="center"/>
          </w:tcPr>
          <w:p w14:paraId="78686F0E" w14:textId="77777777" w:rsidR="00460D43" w:rsidRDefault="00B4043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979567C" w14:textId="13C15247" w:rsidR="00460D43" w:rsidRDefault="00B4043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23603F">
              <w:rPr>
                <w:rFonts w:eastAsia="Calibri"/>
                <w:szCs w:val="24"/>
              </w:rPr>
              <w:t xml:space="preserve">are </w:t>
            </w:r>
            <w:r>
              <w:rPr>
                <w:rFonts w:eastAsia="Calibri"/>
                <w:szCs w:val="24"/>
              </w:rPr>
              <w:t>unattained and of moderate or high risk</w:t>
            </w:r>
          </w:p>
        </w:tc>
      </w:tr>
    </w:tbl>
    <w:p w14:paraId="1E48D6CB" w14:textId="77777777" w:rsidR="00460D43" w:rsidRDefault="00B40434">
      <w:pPr>
        <w:pStyle w:val="Heading2"/>
        <w:spacing w:after="0"/>
        <w:rPr>
          <w:rFonts w:cs="Arial"/>
        </w:rPr>
      </w:pPr>
      <w:r>
        <w:rPr>
          <w:rFonts w:cs="Arial"/>
        </w:rPr>
        <w:t>General overview of the audit</w:t>
      </w:r>
    </w:p>
    <w:p w14:paraId="6B64FE0A" w14:textId="77777777" w:rsidR="00E536CC" w:rsidRDefault="00B40434">
      <w:pPr>
        <w:spacing w:before="240" w:line="276" w:lineRule="auto"/>
        <w:rPr>
          <w:rFonts w:eastAsia="Calibri"/>
        </w:rPr>
      </w:pPr>
      <w:bookmarkStart w:id="13" w:name="GeneralOverview"/>
      <w:r w:rsidRPr="00A4268A">
        <w:rPr>
          <w:rFonts w:eastAsia="Calibri"/>
        </w:rPr>
        <w:t xml:space="preserve">Chatswood Retirement Village provides hospital (geriatric and medical) and rest home level of care for up to 113 residents. There were 70 residents on the days of audit. </w:t>
      </w:r>
    </w:p>
    <w:p w14:paraId="1C72ACBD" w14:textId="77777777" w:rsidR="008D49DE" w:rsidRPr="00A4268A" w:rsidRDefault="00B40434">
      <w:pPr>
        <w:spacing w:before="240" w:line="276" w:lineRule="auto"/>
        <w:rPr>
          <w:rFonts w:eastAsia="Calibri"/>
        </w:rPr>
      </w:pPr>
      <w:r w:rsidRPr="00A4268A">
        <w:rPr>
          <w:rFonts w:eastAsia="Calibri"/>
        </w:rPr>
        <w:t xml:space="preserve">This certification audit was conducted against the Ngā Paerewa Health and Disability </w:t>
      </w:r>
      <w:r w:rsidRPr="00A4268A">
        <w:rPr>
          <w:rFonts w:eastAsia="Calibri"/>
        </w:rPr>
        <w:t>Services Standard 2021 and the contracts with Te Whatu Ora Health New Zealand - Waitaha Canterbury. The audit process included the review of policies and procedures, the review of residents and staff files, observations, and interviews with residents, fami</w:t>
      </w:r>
      <w:r w:rsidRPr="00A4268A">
        <w:rPr>
          <w:rFonts w:eastAsia="Calibri"/>
        </w:rPr>
        <w:t>ly, management, staff, and a general practitioner.</w:t>
      </w:r>
    </w:p>
    <w:p w14:paraId="76597FBC" w14:textId="77777777" w:rsidR="008D49DE" w:rsidRPr="00A4268A" w:rsidRDefault="00B40434">
      <w:pPr>
        <w:spacing w:before="240" w:line="276" w:lineRule="auto"/>
        <w:rPr>
          <w:rFonts w:eastAsia="Calibri"/>
        </w:rPr>
      </w:pPr>
      <w:r w:rsidRPr="00A4268A">
        <w:rPr>
          <w:rFonts w:eastAsia="Calibri"/>
        </w:rPr>
        <w:t xml:space="preserve">This audit also verified a previously single apartment to be suitable to be used as a double apartment for two rest home level residents. This increases total bed numbers to 114. </w:t>
      </w:r>
    </w:p>
    <w:p w14:paraId="62864E86" w14:textId="77777777" w:rsidR="008D49DE" w:rsidRPr="00A4268A" w:rsidRDefault="00B40434">
      <w:pPr>
        <w:spacing w:before="240" w:line="276" w:lineRule="auto"/>
        <w:rPr>
          <w:rFonts w:eastAsia="Calibri"/>
        </w:rPr>
      </w:pPr>
      <w:r w:rsidRPr="00A4268A">
        <w:rPr>
          <w:rFonts w:eastAsia="Calibri"/>
        </w:rPr>
        <w:t>The manager is appropriat</w:t>
      </w:r>
      <w:r w:rsidRPr="00A4268A">
        <w:rPr>
          <w:rFonts w:eastAsia="Calibri"/>
        </w:rPr>
        <w:t>ely qualified and experienced and is supported by an experienced clinical nurse manager (RN). There are quality systems and processes being implemented. Feedback from residents and families/whānau was very positive about the care and the services provided.</w:t>
      </w:r>
      <w:r w:rsidRPr="00A4268A">
        <w:rPr>
          <w:rFonts w:eastAsia="Calibri"/>
        </w:rPr>
        <w:t xml:space="preserve"> An induction and in-service training programme are in place to provide staff with appropriate knowledge and skills to deliver care.</w:t>
      </w:r>
    </w:p>
    <w:p w14:paraId="557F5500" w14:textId="77777777" w:rsidR="008D49DE" w:rsidRPr="00A4268A" w:rsidRDefault="00B40434">
      <w:pPr>
        <w:spacing w:before="240" w:line="276" w:lineRule="auto"/>
        <w:rPr>
          <w:rFonts w:eastAsia="Calibri"/>
        </w:rPr>
      </w:pPr>
      <w:r w:rsidRPr="00A4268A">
        <w:rPr>
          <w:rFonts w:eastAsia="Calibri"/>
        </w:rPr>
        <w:t>This certification audit identified a shortfall in relation to monitoring.</w:t>
      </w:r>
    </w:p>
    <w:bookmarkEnd w:id="13"/>
    <w:p w14:paraId="10ECD78A" w14:textId="77777777" w:rsidR="008D49DE" w:rsidRPr="00A4268A" w:rsidRDefault="008D49DE">
      <w:pPr>
        <w:spacing w:before="240" w:line="276" w:lineRule="auto"/>
        <w:rPr>
          <w:rFonts w:eastAsia="Calibri"/>
        </w:rPr>
      </w:pPr>
    </w:p>
    <w:p w14:paraId="69158A3E" w14:textId="77777777" w:rsidR="00460D43" w:rsidRDefault="00B4043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49DE" w14:paraId="22C4DC4B" w14:textId="77777777" w:rsidTr="00A4268A">
        <w:trPr>
          <w:cantSplit/>
        </w:trPr>
        <w:tc>
          <w:tcPr>
            <w:tcW w:w="10206" w:type="dxa"/>
            <w:vAlign w:val="center"/>
          </w:tcPr>
          <w:p w14:paraId="7A6566CE" w14:textId="77777777" w:rsidR="00FB778F" w:rsidRPr="00FB778F" w:rsidRDefault="00B40434" w:rsidP="00FB778F">
            <w:pPr>
              <w:spacing w:before="60" w:after="60" w:line="276" w:lineRule="auto"/>
              <w:rPr>
                <w:rFonts w:eastAsia="Calibri"/>
              </w:rPr>
            </w:pPr>
            <w:r w:rsidRPr="00FB778F">
              <w:rPr>
                <w:rFonts w:eastAsia="Calibri"/>
              </w:rPr>
              <w:t>Includes 10 subsect</w:t>
            </w:r>
            <w:r w:rsidRPr="00FB778F">
              <w:rPr>
                <w:rFonts w:eastAsia="Calibri"/>
              </w:rPr>
              <w:t>ions that support an outcome where people receive safe services of an appropriate standard that comply with consumer rights legislation. Services are provided in a manner that is respectful of people’s rights, facilitates informed choice, minimises harm,</w:t>
            </w:r>
          </w:p>
          <w:p w14:paraId="1F25D776" w14:textId="77777777" w:rsidR="00460D43" w:rsidRPr="00621629" w:rsidRDefault="00B40434" w:rsidP="00FB778F">
            <w:pPr>
              <w:spacing w:before="60" w:after="60" w:line="276" w:lineRule="auto"/>
              <w:rPr>
                <w:rFonts w:eastAsia="Calibri"/>
              </w:rPr>
            </w:pPr>
            <w:r w:rsidRPr="00FB778F">
              <w:rPr>
                <w:rFonts w:eastAsia="Calibri"/>
              </w:rPr>
              <w:t>a</w:t>
            </w:r>
            <w:r w:rsidRPr="00FB778F">
              <w:rPr>
                <w:rFonts w:eastAsia="Calibri"/>
              </w:rPr>
              <w:t>nd upholds cultural and individual values and beliefs.</w:t>
            </w:r>
          </w:p>
        </w:tc>
        <w:tc>
          <w:tcPr>
            <w:tcW w:w="1276" w:type="dxa"/>
            <w:shd w:val="clear" w:color="auto" w:fill="00FF00"/>
            <w:vAlign w:val="center"/>
          </w:tcPr>
          <w:p w14:paraId="09C78FA1" w14:textId="77777777" w:rsidR="00460D43" w:rsidRPr="00621629" w:rsidRDefault="00B4043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7DDCB16" w14:textId="34A54C8A" w:rsidR="00460D43" w:rsidRPr="00621629" w:rsidRDefault="00B40434" w:rsidP="008F3634">
            <w:pPr>
              <w:spacing w:before="60" w:after="60" w:line="276" w:lineRule="auto"/>
              <w:rPr>
                <w:rFonts w:eastAsia="Calibri"/>
              </w:rPr>
            </w:pPr>
            <w:bookmarkStart w:id="15" w:name="IndicatorDescription1_1"/>
            <w:bookmarkEnd w:id="15"/>
            <w:r>
              <w:t xml:space="preserve">Subsections applicable to this service </w:t>
            </w:r>
            <w:r w:rsidR="004B66B9">
              <w:t xml:space="preserve">are </w:t>
            </w:r>
            <w:r>
              <w:t>fully attained.</w:t>
            </w:r>
          </w:p>
        </w:tc>
      </w:tr>
    </w:tbl>
    <w:p w14:paraId="7543DFCA" w14:textId="77777777" w:rsidR="00460D43" w:rsidRDefault="00B40434">
      <w:pPr>
        <w:spacing w:before="240" w:line="276" w:lineRule="auto"/>
        <w:rPr>
          <w:rFonts w:eastAsia="Calibri"/>
        </w:rPr>
      </w:pPr>
      <w:bookmarkStart w:id="16" w:name="ConsumerRights"/>
      <w:r w:rsidRPr="00A4268A">
        <w:rPr>
          <w:rFonts w:eastAsia="Calibri"/>
        </w:rPr>
        <w:t>Chatswood Retirement Village provides an environment that supports resident rights and culturally safe care. Te Tiriti o Waitangi is incorporated across policies and procedures and delivery of care. The service is committed to supporting Māori health strat</w:t>
      </w:r>
      <w:r w:rsidRPr="00A4268A">
        <w:rPr>
          <w:rFonts w:eastAsia="Calibri"/>
        </w:rPr>
        <w:t>egies by actively recruiting and retaining suitable qualified Māori staff. The village manager and Board of Directors are committed to working collaboratively to embrace, support, and encourage a Māori worldview of health and provide high-quality, equitabl</w:t>
      </w:r>
      <w:r w:rsidRPr="00A4268A">
        <w:rPr>
          <w:rFonts w:eastAsia="Calibri"/>
        </w:rPr>
        <w:t xml:space="preserve">e, and effective services for Māori. </w:t>
      </w:r>
    </w:p>
    <w:p w14:paraId="47ED5194" w14:textId="77777777" w:rsidR="008D49DE" w:rsidRPr="00A4268A" w:rsidRDefault="00B40434">
      <w:pPr>
        <w:spacing w:before="240" w:line="276" w:lineRule="auto"/>
        <w:rPr>
          <w:rFonts w:eastAsia="Calibri"/>
        </w:rPr>
      </w:pPr>
      <w:r w:rsidRPr="00A4268A">
        <w:rPr>
          <w:rFonts w:eastAsia="Calibri"/>
        </w:rPr>
        <w:t>Details relating to the Health and Disability Commissioner’s Code of Health and Disability Services Consumers Rights (the Code) is included in the information packs given to new or potential residents and family/whānau</w:t>
      </w:r>
      <w:r w:rsidRPr="00A4268A">
        <w:rPr>
          <w:rFonts w:eastAsia="Calibri"/>
        </w:rPr>
        <w:t>. Residents are involved in providing input into their care planning, their activities, and their dietary needs. Services are provided in a manner that considers their dignity, privacy, and independence. The service listens and respects the residents’ opin</w:t>
      </w:r>
      <w:r w:rsidRPr="00A4268A">
        <w:rPr>
          <w:rFonts w:eastAsia="Calibri"/>
        </w:rPr>
        <w:t xml:space="preserve">ions and effectively communicates with them about their choices. Staff receive training on Māori health and awareness at orientation. A Māori health plan is implemented. </w:t>
      </w:r>
    </w:p>
    <w:p w14:paraId="765F64B8" w14:textId="77777777" w:rsidR="008D49DE" w:rsidRPr="00A4268A" w:rsidRDefault="00B40434">
      <w:pPr>
        <w:spacing w:before="240" w:line="276" w:lineRule="auto"/>
        <w:rPr>
          <w:rFonts w:eastAsia="Calibri"/>
        </w:rPr>
      </w:pPr>
      <w:r w:rsidRPr="00A4268A">
        <w:rPr>
          <w:rFonts w:eastAsia="Calibri"/>
        </w:rPr>
        <w:t>There is an established system for the management of complaints that meets guidelines</w:t>
      </w:r>
      <w:r w:rsidRPr="00A4268A">
        <w:rPr>
          <w:rFonts w:eastAsia="Calibri"/>
        </w:rPr>
        <w:t xml:space="preserve"> established by the Health and Disability Commissioner.</w:t>
      </w:r>
    </w:p>
    <w:bookmarkEnd w:id="16"/>
    <w:p w14:paraId="44A7CB66" w14:textId="77777777" w:rsidR="008D49DE" w:rsidRPr="00A4268A" w:rsidRDefault="008D49DE">
      <w:pPr>
        <w:spacing w:before="240" w:line="276" w:lineRule="auto"/>
        <w:rPr>
          <w:rFonts w:eastAsia="Calibri"/>
        </w:rPr>
      </w:pPr>
    </w:p>
    <w:p w14:paraId="7432D8E6" w14:textId="77777777" w:rsidR="00460D43" w:rsidRDefault="00B4043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49DE" w14:paraId="5F09BD4E" w14:textId="77777777" w:rsidTr="00A4268A">
        <w:trPr>
          <w:cantSplit/>
        </w:trPr>
        <w:tc>
          <w:tcPr>
            <w:tcW w:w="10206" w:type="dxa"/>
            <w:vAlign w:val="center"/>
          </w:tcPr>
          <w:p w14:paraId="5DB7EF62" w14:textId="77777777" w:rsidR="00460D43" w:rsidRPr="00621629" w:rsidRDefault="00B4043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46757F1" w14:textId="77777777" w:rsidR="00460D43" w:rsidRPr="00621629" w:rsidRDefault="00B4043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BA5B47C" w14:textId="726539E5" w:rsidR="00460D43" w:rsidRPr="00621629" w:rsidRDefault="00B40434" w:rsidP="00621629">
            <w:pPr>
              <w:spacing w:before="60" w:after="60" w:line="276" w:lineRule="auto"/>
              <w:rPr>
                <w:rFonts w:eastAsia="Calibri"/>
              </w:rPr>
            </w:pPr>
            <w:bookmarkStart w:id="18" w:name="IndicatorDescription1_2"/>
            <w:bookmarkEnd w:id="18"/>
            <w:r>
              <w:t>Subs</w:t>
            </w:r>
            <w:r>
              <w:t xml:space="preserve">ections applicable to this service </w:t>
            </w:r>
            <w:r w:rsidR="004B66B9">
              <w:t xml:space="preserve">are </w:t>
            </w:r>
            <w:r>
              <w:t>fully attained.</w:t>
            </w:r>
          </w:p>
        </w:tc>
      </w:tr>
    </w:tbl>
    <w:p w14:paraId="13B04563" w14:textId="77777777" w:rsidR="00460D43" w:rsidRDefault="00B40434">
      <w:pPr>
        <w:spacing w:before="240" w:line="276" w:lineRule="auto"/>
        <w:rPr>
          <w:rFonts w:eastAsia="Calibri"/>
        </w:rPr>
      </w:pPr>
      <w:bookmarkStart w:id="19" w:name="OrganisationalManagement"/>
      <w:r w:rsidRPr="00A4268A">
        <w:rPr>
          <w:rFonts w:eastAsia="Calibri"/>
        </w:rPr>
        <w:lastRenderedPageBreak/>
        <w:t xml:space="preserve">The business plan includes a mission statement and operational objectives. The service has effective quality and risk management systems in place that take a risk-based approach, and these systems </w:t>
      </w:r>
      <w:r w:rsidRPr="00A4268A">
        <w:rPr>
          <w:rFonts w:eastAsia="Calibri"/>
        </w:rPr>
        <w:t>meet the needs of residents and their staff. Quality improvement projects are implemented. Internal audits, meetings, and collation of data were all documented as taking place as scheduled, with corrective actions as indicated.</w:t>
      </w:r>
    </w:p>
    <w:p w14:paraId="6C629797" w14:textId="77777777" w:rsidR="008D49DE" w:rsidRPr="00A4268A" w:rsidRDefault="00B40434">
      <w:pPr>
        <w:spacing w:before="240" w:line="276" w:lineRule="auto"/>
        <w:rPr>
          <w:rFonts w:eastAsia="Calibri"/>
        </w:rPr>
      </w:pPr>
      <w:r w:rsidRPr="00A4268A">
        <w:rPr>
          <w:rFonts w:eastAsia="Calibri"/>
        </w:rPr>
        <w:t>There is a staffing and rost</w:t>
      </w:r>
      <w:r w:rsidRPr="00A4268A">
        <w:rPr>
          <w:rFonts w:eastAsia="Calibri"/>
        </w:rPr>
        <w:t xml:space="preserve">ering policy. Human resources are managed in accordance with good employment practice. A role specific orientation programme and regular staff education and training are in place. The service ensures the collection, storage, and use of personal and health </w:t>
      </w:r>
      <w:r w:rsidRPr="00A4268A">
        <w:rPr>
          <w:rFonts w:eastAsia="Calibri"/>
        </w:rPr>
        <w:t>information of residents is secure, accessible, and confidential.</w:t>
      </w:r>
    </w:p>
    <w:bookmarkEnd w:id="19"/>
    <w:p w14:paraId="1D5E77A4" w14:textId="77777777" w:rsidR="008D49DE" w:rsidRPr="00A4268A" w:rsidRDefault="008D49DE">
      <w:pPr>
        <w:spacing w:before="240" w:line="276" w:lineRule="auto"/>
        <w:rPr>
          <w:rFonts w:eastAsia="Calibri"/>
        </w:rPr>
      </w:pPr>
    </w:p>
    <w:p w14:paraId="4C2084C0" w14:textId="77777777" w:rsidR="00460D43" w:rsidRDefault="00B4043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49DE" w14:paraId="62906769" w14:textId="77777777" w:rsidTr="00A4268A">
        <w:trPr>
          <w:cantSplit/>
        </w:trPr>
        <w:tc>
          <w:tcPr>
            <w:tcW w:w="10206" w:type="dxa"/>
            <w:vAlign w:val="center"/>
          </w:tcPr>
          <w:p w14:paraId="1691A01B" w14:textId="77777777" w:rsidR="00460D43" w:rsidRPr="00621629" w:rsidRDefault="00B4043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w:t>
            </w:r>
            <w:r w:rsidRPr="00FB778F">
              <w:rPr>
                <w:rFonts w:eastAsia="Calibri"/>
              </w:rPr>
              <w:t>y assessment, followed by services that are planned, coordinated, and delivered in a manner that is tailored to their needs.</w:t>
            </w:r>
          </w:p>
        </w:tc>
        <w:tc>
          <w:tcPr>
            <w:tcW w:w="1276" w:type="dxa"/>
            <w:shd w:val="clear" w:color="auto" w:fill="FFFF00"/>
            <w:vAlign w:val="center"/>
          </w:tcPr>
          <w:p w14:paraId="6BB7E3ED" w14:textId="77777777" w:rsidR="00460D43" w:rsidRPr="00621629" w:rsidRDefault="00B4043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8AFFD2D" w14:textId="3D3D7CCD" w:rsidR="00460D43" w:rsidRPr="00621629" w:rsidRDefault="00B40434" w:rsidP="00621629">
            <w:pPr>
              <w:spacing w:before="60" w:after="60" w:line="276" w:lineRule="auto"/>
              <w:rPr>
                <w:rFonts w:eastAsia="Calibri"/>
              </w:rPr>
            </w:pPr>
            <w:bookmarkStart w:id="21" w:name="IndicatorDescription1_3"/>
            <w:bookmarkEnd w:id="21"/>
            <w:r>
              <w:t xml:space="preserve">Some subsections applicable to this service </w:t>
            </w:r>
            <w:r w:rsidR="004B66B9">
              <w:t xml:space="preserve">are </w:t>
            </w:r>
            <w:r>
              <w:t>partially attained and of low risk.</w:t>
            </w:r>
          </w:p>
        </w:tc>
      </w:tr>
    </w:tbl>
    <w:p w14:paraId="58DC0C99" w14:textId="77777777" w:rsidR="00E536CC" w:rsidRPr="005E14A4" w:rsidRDefault="00B40434"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w:t>
      </w:r>
      <w:r w:rsidRPr="00A4268A">
        <w:rPr>
          <w:rFonts w:eastAsia="Calibri"/>
        </w:rPr>
        <w:t xml:space="preserve">d/or family/whānau input. Care plans viewed demonstrated service integration and were evaluated at least six-monthly. Resident files included medical notes by the general practitioner and visiting allied health professionals. </w:t>
      </w:r>
    </w:p>
    <w:p w14:paraId="0CDC212D" w14:textId="77777777" w:rsidR="008D49DE" w:rsidRPr="00A4268A" w:rsidRDefault="00B40434" w:rsidP="00621629">
      <w:pPr>
        <w:spacing w:before="240" w:line="276" w:lineRule="auto"/>
        <w:rPr>
          <w:rFonts w:eastAsia="Calibri"/>
        </w:rPr>
      </w:pPr>
      <w:r w:rsidRPr="00A4268A">
        <w:rPr>
          <w:rFonts w:eastAsia="Calibri"/>
        </w:rPr>
        <w:t>Medication policies reflect l</w:t>
      </w:r>
      <w:r w:rsidRPr="00A4268A">
        <w:rPr>
          <w:rFonts w:eastAsia="Calibri"/>
        </w:rPr>
        <w:t>egislative requirements and guidelines. Registered nurses and senior caregivers are responsible for administration of medicines. They complete annual education and medication competencies. The electronic medicine charts reviewed met prescribing requirement</w:t>
      </w:r>
      <w:r w:rsidRPr="00A4268A">
        <w:rPr>
          <w:rFonts w:eastAsia="Calibri"/>
        </w:rPr>
        <w:t xml:space="preserve">s and were reviewed at least three-monthly by the general practitioner. </w:t>
      </w:r>
    </w:p>
    <w:p w14:paraId="73F17BC8" w14:textId="77777777" w:rsidR="008D49DE" w:rsidRPr="00A4268A" w:rsidRDefault="00B40434" w:rsidP="00621629">
      <w:pPr>
        <w:spacing w:before="240" w:line="276" w:lineRule="auto"/>
        <w:rPr>
          <w:rFonts w:eastAsia="Calibri"/>
        </w:rPr>
      </w:pPr>
      <w:r w:rsidRPr="00A4268A">
        <w:rPr>
          <w:rFonts w:eastAsia="Calibri"/>
        </w:rPr>
        <w:lastRenderedPageBreak/>
        <w:t>The diversional therapist provides and implement an interesting and varied activity programme. The programme includes outings, entertainment and meaningful activities that meet the in</w:t>
      </w:r>
      <w:r w:rsidRPr="00A4268A">
        <w:rPr>
          <w:rFonts w:eastAsia="Calibri"/>
        </w:rPr>
        <w:t>dividual recreational preferences. Opportunities are facilitated to participated in te ao Māori.</w:t>
      </w:r>
    </w:p>
    <w:p w14:paraId="1226AFF4" w14:textId="77777777" w:rsidR="008D49DE" w:rsidRPr="00A4268A" w:rsidRDefault="00B40434" w:rsidP="00621629">
      <w:pPr>
        <w:spacing w:before="240" w:line="276" w:lineRule="auto"/>
        <w:rPr>
          <w:rFonts w:eastAsia="Calibri"/>
        </w:rPr>
      </w:pPr>
      <w:r w:rsidRPr="00A4268A">
        <w:rPr>
          <w:rFonts w:eastAsia="Calibri"/>
        </w:rPr>
        <w:t>Residents' food preferences, cultural needs and dietary requirements are identified at admission and all meals are cooked on site. Food, fluid, and nutritional</w:t>
      </w:r>
      <w:r w:rsidRPr="00A4268A">
        <w:rPr>
          <w:rFonts w:eastAsia="Calibri"/>
        </w:rPr>
        <w:t xml:space="preserve"> needs of residents are provided in line with recognised nutritional guidelines and additional requirements/modified needs were being met. The service has a current food control plan.</w:t>
      </w:r>
    </w:p>
    <w:p w14:paraId="7138E6B3" w14:textId="77777777" w:rsidR="008D49DE" w:rsidRPr="00A4268A" w:rsidRDefault="00B40434" w:rsidP="00621629">
      <w:pPr>
        <w:spacing w:before="240" w:line="276" w:lineRule="auto"/>
        <w:rPr>
          <w:rFonts w:eastAsia="Calibri"/>
        </w:rPr>
      </w:pPr>
      <w:r w:rsidRPr="00A4268A">
        <w:rPr>
          <w:rFonts w:eastAsia="Calibri"/>
        </w:rPr>
        <w:t>Transfer, exit, and discharges occur in a coordinated manner in collabor</w:t>
      </w:r>
      <w:r w:rsidRPr="00A4268A">
        <w:rPr>
          <w:rFonts w:eastAsia="Calibri"/>
        </w:rPr>
        <w:t>ation with the resident, family/whānau, and other service providers to ensure continuity of care.</w:t>
      </w:r>
    </w:p>
    <w:bookmarkEnd w:id="22"/>
    <w:p w14:paraId="2EF750AC" w14:textId="77777777" w:rsidR="008D49DE" w:rsidRPr="00A4268A" w:rsidRDefault="008D49DE" w:rsidP="00621629">
      <w:pPr>
        <w:spacing w:before="240" w:line="276" w:lineRule="auto"/>
        <w:rPr>
          <w:rFonts w:eastAsia="Calibri"/>
        </w:rPr>
      </w:pPr>
    </w:p>
    <w:p w14:paraId="60DEA2D6" w14:textId="77777777" w:rsidR="00460D43" w:rsidRDefault="00B4043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49DE" w14:paraId="21DC390B" w14:textId="77777777" w:rsidTr="00A4268A">
        <w:trPr>
          <w:cantSplit/>
        </w:trPr>
        <w:tc>
          <w:tcPr>
            <w:tcW w:w="10206" w:type="dxa"/>
            <w:vAlign w:val="center"/>
          </w:tcPr>
          <w:p w14:paraId="5819C91A" w14:textId="77777777" w:rsidR="00460D43" w:rsidRPr="00621629" w:rsidRDefault="00B40434" w:rsidP="00621629">
            <w:pPr>
              <w:spacing w:before="60" w:after="60" w:line="276" w:lineRule="auto"/>
              <w:rPr>
                <w:rFonts w:eastAsia="Calibri"/>
              </w:rPr>
            </w:pPr>
            <w:r w:rsidRPr="00FB778F">
              <w:rPr>
                <w:rFonts w:eastAsia="Calibri"/>
              </w:rPr>
              <w:t>Includes 2 subsections that support an outcome where Health and disability ser</w:t>
            </w:r>
            <w:r w:rsidRPr="00FB778F">
              <w:rPr>
                <w:rFonts w:eastAsia="Calibri"/>
              </w:rPr>
              <w:t>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044D0B8" w14:textId="77777777" w:rsidR="00460D43" w:rsidRPr="00621629" w:rsidRDefault="00B4043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B0820BA" w14:textId="5596613F" w:rsidR="00460D43" w:rsidRPr="00621629" w:rsidRDefault="00B40434" w:rsidP="00621629">
            <w:pPr>
              <w:spacing w:before="60" w:after="60" w:line="276" w:lineRule="auto"/>
              <w:rPr>
                <w:rFonts w:eastAsia="Calibri"/>
              </w:rPr>
            </w:pPr>
            <w:bookmarkStart w:id="24" w:name="IndicatorDescription1_4"/>
            <w:bookmarkEnd w:id="24"/>
            <w:r>
              <w:t xml:space="preserve">Subsections applicable to this service </w:t>
            </w:r>
            <w:r w:rsidR="004B66B9">
              <w:t xml:space="preserve">are </w:t>
            </w:r>
            <w:r>
              <w:t>fully attained.</w:t>
            </w:r>
          </w:p>
        </w:tc>
      </w:tr>
    </w:tbl>
    <w:p w14:paraId="18851AB0" w14:textId="77777777" w:rsidR="00460D43" w:rsidRDefault="00B40434">
      <w:pPr>
        <w:spacing w:before="240" w:line="276" w:lineRule="auto"/>
        <w:rPr>
          <w:rFonts w:eastAsia="Calibri"/>
        </w:rPr>
      </w:pPr>
      <w:bookmarkStart w:id="25" w:name="SafeAndAppropriateEnvironment"/>
      <w:r w:rsidRPr="00A4268A">
        <w:rPr>
          <w:rFonts w:eastAsia="Calibri"/>
        </w:rPr>
        <w:t xml:space="preserve">The </w:t>
      </w:r>
      <w:r w:rsidRPr="00A4268A">
        <w:rPr>
          <w:rFonts w:eastAsia="Calibri"/>
        </w:rPr>
        <w:t>building holds a current warrant of fitness. There is a preventative maintenance plan to ensure the plant, equipment and fixtures are safe. Hot water temperatures are checked regularly. There is a call bell system that is appropriate for the residents to u</w:t>
      </w:r>
      <w:r w:rsidRPr="00A4268A">
        <w:rPr>
          <w:rFonts w:eastAsia="Calibri"/>
        </w:rPr>
        <w:t>se. Residents can freely mobilise within the communal areas, with safe access to the outdoors, seating, and shade. Rooms are spacious. There is a mixture of rooms with full ensuite or shared bathrooms and toilet facilities. Rooms are personalised with ampl</w:t>
      </w:r>
      <w:r w:rsidRPr="00A4268A">
        <w:rPr>
          <w:rFonts w:eastAsia="Calibri"/>
        </w:rPr>
        <w:t>e light and adequate heating.</w:t>
      </w:r>
    </w:p>
    <w:p w14:paraId="455D948C" w14:textId="77777777" w:rsidR="008D49DE" w:rsidRPr="00A4268A" w:rsidRDefault="00B40434">
      <w:pPr>
        <w:spacing w:before="240" w:line="276" w:lineRule="auto"/>
        <w:rPr>
          <w:rFonts w:eastAsia="Calibri"/>
        </w:rPr>
      </w:pPr>
      <w:r w:rsidRPr="00A4268A">
        <w:rPr>
          <w:rFonts w:eastAsia="Calibri"/>
        </w:rPr>
        <w:t>Documented systems are in place for essential, civil defence, emergency, and security services. Staff have planned and implemented strategies for emergency management. There is always a staff member on duty with a current firs</w:t>
      </w:r>
      <w:r w:rsidRPr="00A4268A">
        <w:rPr>
          <w:rFonts w:eastAsia="Calibri"/>
        </w:rPr>
        <w:t>t aid certificate.</w:t>
      </w:r>
    </w:p>
    <w:bookmarkEnd w:id="25"/>
    <w:p w14:paraId="3218AB0F" w14:textId="77777777" w:rsidR="008D49DE" w:rsidRPr="00A4268A" w:rsidRDefault="008D49DE">
      <w:pPr>
        <w:spacing w:before="240" w:line="276" w:lineRule="auto"/>
        <w:rPr>
          <w:rFonts w:eastAsia="Calibri"/>
        </w:rPr>
      </w:pPr>
    </w:p>
    <w:p w14:paraId="77671D03" w14:textId="77777777" w:rsidR="00460D43" w:rsidRDefault="00B40434"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49DE" w14:paraId="3159A2BB" w14:textId="77777777" w:rsidTr="00A4268A">
        <w:trPr>
          <w:cantSplit/>
        </w:trPr>
        <w:tc>
          <w:tcPr>
            <w:tcW w:w="10206" w:type="dxa"/>
            <w:vAlign w:val="center"/>
          </w:tcPr>
          <w:p w14:paraId="49D0EFA1" w14:textId="77777777" w:rsidR="00460D43" w:rsidRPr="00621629" w:rsidRDefault="00B4043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w:t>
            </w:r>
            <w:r w:rsidRPr="00FB778F">
              <w:rPr>
                <w:rFonts w:eastAsia="Calibri"/>
              </w:rPr>
              <w:t>robial stewardship (AMS) strategies define a clear vision and purpose, with quality of care, welfare, and safety at the centre. The IP and AMS programmes are up to date and informed by evidence and are an expression of a strategy that seeks to maximise qua</w:t>
            </w:r>
            <w:r w:rsidRPr="00FB778F">
              <w:rPr>
                <w:rFonts w:eastAsia="Calibri"/>
              </w:rPr>
              <w:t>lity of care and minimise infection risk and adverse effects from antibiotic use, such as antimicrobial resistance.</w:t>
            </w:r>
          </w:p>
        </w:tc>
        <w:tc>
          <w:tcPr>
            <w:tcW w:w="1276" w:type="dxa"/>
            <w:shd w:val="clear" w:color="auto" w:fill="00FF00"/>
            <w:vAlign w:val="center"/>
          </w:tcPr>
          <w:p w14:paraId="6F85D0EC" w14:textId="77777777" w:rsidR="00460D43" w:rsidRPr="00621629" w:rsidRDefault="00B4043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BACDAFA" w14:textId="56C22616" w:rsidR="00460D43" w:rsidRPr="00621629" w:rsidRDefault="00B40434" w:rsidP="00621629">
            <w:pPr>
              <w:spacing w:before="60" w:after="60" w:line="276" w:lineRule="auto"/>
              <w:rPr>
                <w:rFonts w:eastAsia="Calibri"/>
              </w:rPr>
            </w:pPr>
            <w:bookmarkStart w:id="27" w:name="IndicatorDescription2"/>
            <w:bookmarkEnd w:id="27"/>
            <w:r>
              <w:t xml:space="preserve">Subsections applicable to this service </w:t>
            </w:r>
            <w:r w:rsidR="004B66B9">
              <w:t xml:space="preserve">are </w:t>
            </w:r>
            <w:r>
              <w:t>fully attained.</w:t>
            </w:r>
          </w:p>
        </w:tc>
      </w:tr>
    </w:tbl>
    <w:p w14:paraId="56C4A7CA" w14:textId="77777777" w:rsidR="00460D43" w:rsidRDefault="00B40434">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w:t>
      </w:r>
      <w:r w:rsidRPr="00A4268A">
        <w:rPr>
          <w:rFonts w:eastAsia="Calibri"/>
        </w:rPr>
        <w:t>ion to residents, service providers and visitors. The infection control programme is implemented and meets the needs of the organisation and provides information and resources to inform the service providers. Documentation evidenced that relevant infection</w:t>
      </w:r>
      <w:r w:rsidRPr="00A4268A">
        <w:rPr>
          <w:rFonts w:eastAsia="Calibri"/>
        </w:rPr>
        <w:t xml:space="preserve"> control education is provided to all staff as part of their orientation and as part of the ongoing in-service education programme. Antimicrobial usage is monitored. The type of surveillance undertaken is appropriate to the size and complexity of the organ</w:t>
      </w:r>
      <w:r w:rsidRPr="00A4268A">
        <w:rPr>
          <w:rFonts w:eastAsia="Calibri"/>
        </w:rPr>
        <w:t>isation. Standardised definitions are used for the identification and classification of infection events. Results of surveillance are acted upon, evaluated, and reported to relevant personnel in a timely manner. The service has a robust pandemic plan and C</w:t>
      </w:r>
      <w:r w:rsidRPr="00A4268A">
        <w:rPr>
          <w:rFonts w:eastAsia="Calibri"/>
        </w:rPr>
        <w:t xml:space="preserve">ovid-19 response plan in place and the service has access to personal protective equipment supplies. There have been three outbreaks (Covid-19) since the previous audit. </w:t>
      </w:r>
    </w:p>
    <w:p w14:paraId="5165D1A4" w14:textId="77777777" w:rsidR="008D49DE" w:rsidRPr="00A4268A" w:rsidRDefault="00B40434">
      <w:pPr>
        <w:spacing w:before="240" w:line="276" w:lineRule="auto"/>
        <w:rPr>
          <w:rFonts w:eastAsia="Calibri"/>
        </w:rPr>
      </w:pPr>
      <w:r w:rsidRPr="00A4268A">
        <w:rPr>
          <w:rFonts w:eastAsia="Calibri"/>
        </w:rPr>
        <w:t>Chemicals are stored securely throughout the facility. Staff receive training and edu</w:t>
      </w:r>
      <w:r w:rsidRPr="00A4268A">
        <w:rPr>
          <w:rFonts w:eastAsia="Calibri"/>
        </w:rPr>
        <w:t xml:space="preserve">cation to ensure safe and appropriate handling of waste and hazardous substances. There are documented processes in place, and incidents are reported in a timely manner. Fixtures, fittings, and flooring is appropriate, and toilet and shower facilities are </w:t>
      </w:r>
      <w:r w:rsidRPr="00A4268A">
        <w:rPr>
          <w:rFonts w:eastAsia="Calibri"/>
        </w:rPr>
        <w:t>constructed for ease of cleaning. Documented policies and procedures for the cleaning and laundry services are implemented, with appropriate monitoring systems in place to evaluate the effectiveness of these services.</w:t>
      </w:r>
    </w:p>
    <w:bookmarkEnd w:id="28"/>
    <w:p w14:paraId="4A285193" w14:textId="77777777" w:rsidR="008D49DE" w:rsidRPr="00A4268A" w:rsidRDefault="008D49DE">
      <w:pPr>
        <w:spacing w:before="240" w:line="276" w:lineRule="auto"/>
        <w:rPr>
          <w:rFonts w:eastAsia="Calibri"/>
        </w:rPr>
      </w:pPr>
    </w:p>
    <w:p w14:paraId="07CE5BCF" w14:textId="77777777" w:rsidR="00460D43" w:rsidRDefault="00B40434" w:rsidP="000E6E02">
      <w:pPr>
        <w:pStyle w:val="Heading2"/>
        <w:spacing w:before="0"/>
        <w:rPr>
          <w:rFonts w:cs="Arial"/>
        </w:rPr>
      </w:pPr>
      <w:r w:rsidRPr="00FB778F">
        <w:rPr>
          <w:rFonts w:cs="Arial"/>
        </w:rPr>
        <w:lastRenderedPageBreak/>
        <w:t>Here taratahi │ Restraint and seclusi</w:t>
      </w:r>
      <w:r w:rsidRPr="00FB778F">
        <w:rPr>
          <w:rFonts w:cs="Arial"/>
        </w:rPr>
        <w:t>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49DE" w14:paraId="67B5671A" w14:textId="77777777" w:rsidTr="00A4268A">
        <w:trPr>
          <w:cantSplit/>
        </w:trPr>
        <w:tc>
          <w:tcPr>
            <w:tcW w:w="10206" w:type="dxa"/>
            <w:vAlign w:val="center"/>
          </w:tcPr>
          <w:p w14:paraId="12A4BACA" w14:textId="77777777" w:rsidR="00460D43" w:rsidRPr="00621629" w:rsidRDefault="00B4043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49E9FC3" w14:textId="77777777" w:rsidR="00460D43" w:rsidRPr="00621629" w:rsidRDefault="00B4043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463E783" w14:textId="1B6B6B13" w:rsidR="00460D43" w:rsidRPr="00621629" w:rsidRDefault="00B40434" w:rsidP="00621629">
            <w:pPr>
              <w:spacing w:before="60" w:after="60" w:line="276" w:lineRule="auto"/>
              <w:rPr>
                <w:rFonts w:eastAsia="Calibri"/>
              </w:rPr>
            </w:pPr>
            <w:bookmarkStart w:id="30" w:name="IndicatorDescription3"/>
            <w:bookmarkEnd w:id="30"/>
            <w:r>
              <w:t xml:space="preserve">Subsections applicable to this service </w:t>
            </w:r>
            <w:r w:rsidR="004B66B9">
              <w:t xml:space="preserve">are </w:t>
            </w:r>
            <w:r>
              <w:t>fully attained.</w:t>
            </w:r>
          </w:p>
        </w:tc>
      </w:tr>
    </w:tbl>
    <w:p w14:paraId="35413A78" w14:textId="77777777" w:rsidR="00460D43" w:rsidRDefault="00B40434">
      <w:pPr>
        <w:spacing w:before="240" w:line="276" w:lineRule="auto"/>
        <w:rPr>
          <w:rFonts w:eastAsia="Calibri"/>
        </w:rPr>
      </w:pPr>
      <w:bookmarkStart w:id="31" w:name="InfectionPreventionAndControl"/>
      <w:r w:rsidRPr="00A4268A">
        <w:rPr>
          <w:rFonts w:eastAsia="Calibri"/>
        </w:rPr>
        <w:t xml:space="preserve">There is </w:t>
      </w:r>
      <w:r w:rsidRPr="00A4268A">
        <w:rPr>
          <w:rFonts w:eastAsia="Calibri"/>
        </w:rPr>
        <w:t>organisational commitment to minimise restraint and maintain their restraint-free environment. Restraint minimisation and safe practice policies and procedures are in place. Restraint minimisation is overseen by the restraint coordinator. At the time of th</w:t>
      </w:r>
      <w:r w:rsidRPr="00A4268A">
        <w:rPr>
          <w:rFonts w:eastAsia="Calibri"/>
        </w:rPr>
        <w:t>e audit, the facility was restraint free. Staff receive education in restraint minimisation and management of challenging behaviour. Clinical reviews of residents are completed to include alternatives strategies to restraint use and these are discussed wit</w:t>
      </w:r>
      <w:r w:rsidRPr="00A4268A">
        <w:rPr>
          <w:rFonts w:eastAsia="Calibri"/>
        </w:rPr>
        <w:t>h staff.</w:t>
      </w:r>
    </w:p>
    <w:bookmarkEnd w:id="31"/>
    <w:p w14:paraId="226CE842" w14:textId="77777777" w:rsidR="008D49DE" w:rsidRPr="00A4268A" w:rsidRDefault="008D49DE">
      <w:pPr>
        <w:spacing w:before="240" w:line="276" w:lineRule="auto"/>
        <w:rPr>
          <w:rFonts w:eastAsia="Calibri"/>
        </w:rPr>
      </w:pPr>
    </w:p>
    <w:p w14:paraId="4716FD93" w14:textId="77777777" w:rsidR="00460D43" w:rsidRDefault="00B40434" w:rsidP="000E6E02">
      <w:pPr>
        <w:pStyle w:val="Heading2"/>
        <w:spacing w:before="0"/>
        <w:rPr>
          <w:rFonts w:cs="Arial"/>
        </w:rPr>
      </w:pPr>
      <w:r>
        <w:rPr>
          <w:rFonts w:cs="Arial"/>
        </w:rPr>
        <w:t>Summary of attainment</w:t>
      </w:r>
    </w:p>
    <w:p w14:paraId="580AC2D3" w14:textId="77777777" w:rsidR="00460D43" w:rsidRDefault="00B4043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D49DE" w14:paraId="3E080D5A" w14:textId="77777777">
        <w:tc>
          <w:tcPr>
            <w:tcW w:w="1384" w:type="dxa"/>
            <w:vAlign w:val="center"/>
          </w:tcPr>
          <w:p w14:paraId="2FE0EB00" w14:textId="77777777" w:rsidR="00460D43" w:rsidRDefault="00B40434">
            <w:pPr>
              <w:keepNext/>
              <w:spacing w:before="60" w:after="60"/>
              <w:rPr>
                <w:rFonts w:cs="Arial"/>
                <w:b/>
                <w:sz w:val="20"/>
                <w:szCs w:val="20"/>
              </w:rPr>
            </w:pPr>
            <w:r>
              <w:rPr>
                <w:rFonts w:cs="Arial"/>
                <w:b/>
                <w:sz w:val="20"/>
                <w:szCs w:val="20"/>
              </w:rPr>
              <w:t>Attainment Rating</w:t>
            </w:r>
          </w:p>
        </w:tc>
        <w:tc>
          <w:tcPr>
            <w:tcW w:w="1701" w:type="dxa"/>
            <w:vAlign w:val="center"/>
          </w:tcPr>
          <w:p w14:paraId="62A42A60" w14:textId="77777777" w:rsidR="00460D43" w:rsidRDefault="00B40434">
            <w:pPr>
              <w:keepNext/>
              <w:spacing w:before="60" w:after="60"/>
              <w:jc w:val="center"/>
              <w:rPr>
                <w:rFonts w:cs="Arial"/>
                <w:b/>
                <w:sz w:val="20"/>
                <w:szCs w:val="20"/>
              </w:rPr>
            </w:pPr>
            <w:r>
              <w:rPr>
                <w:rFonts w:cs="Arial"/>
                <w:b/>
                <w:sz w:val="20"/>
                <w:szCs w:val="20"/>
              </w:rPr>
              <w:t>Continuous Improvement</w:t>
            </w:r>
          </w:p>
          <w:p w14:paraId="4EFA9ABD" w14:textId="77777777" w:rsidR="00460D43" w:rsidRDefault="00B40434">
            <w:pPr>
              <w:keepNext/>
              <w:spacing w:before="60" w:after="60"/>
              <w:jc w:val="center"/>
              <w:rPr>
                <w:rFonts w:cs="Arial"/>
                <w:b/>
                <w:sz w:val="20"/>
                <w:szCs w:val="20"/>
              </w:rPr>
            </w:pPr>
            <w:r>
              <w:rPr>
                <w:rFonts w:cs="Arial"/>
                <w:b/>
                <w:sz w:val="20"/>
                <w:szCs w:val="20"/>
              </w:rPr>
              <w:t>(CI)</w:t>
            </w:r>
          </w:p>
        </w:tc>
        <w:tc>
          <w:tcPr>
            <w:tcW w:w="1843" w:type="dxa"/>
            <w:vAlign w:val="center"/>
          </w:tcPr>
          <w:p w14:paraId="7F0F13C8" w14:textId="77777777" w:rsidR="00460D43" w:rsidRDefault="00B40434">
            <w:pPr>
              <w:keepNext/>
              <w:spacing w:before="60" w:after="60"/>
              <w:jc w:val="center"/>
              <w:rPr>
                <w:rFonts w:cs="Arial"/>
                <w:b/>
                <w:sz w:val="20"/>
                <w:szCs w:val="20"/>
              </w:rPr>
            </w:pPr>
            <w:r>
              <w:rPr>
                <w:rFonts w:cs="Arial"/>
                <w:b/>
                <w:sz w:val="20"/>
                <w:szCs w:val="20"/>
              </w:rPr>
              <w:t>Fully Attained</w:t>
            </w:r>
          </w:p>
          <w:p w14:paraId="0076D8AB" w14:textId="77777777" w:rsidR="00460D43" w:rsidRDefault="00B40434">
            <w:pPr>
              <w:keepNext/>
              <w:spacing w:before="60" w:after="60"/>
              <w:jc w:val="center"/>
              <w:rPr>
                <w:rFonts w:cs="Arial"/>
                <w:b/>
                <w:sz w:val="20"/>
                <w:szCs w:val="20"/>
              </w:rPr>
            </w:pPr>
            <w:r>
              <w:rPr>
                <w:rFonts w:cs="Arial"/>
                <w:b/>
                <w:sz w:val="20"/>
                <w:szCs w:val="20"/>
              </w:rPr>
              <w:t>(FA)</w:t>
            </w:r>
          </w:p>
        </w:tc>
        <w:tc>
          <w:tcPr>
            <w:tcW w:w="1843" w:type="dxa"/>
            <w:vAlign w:val="center"/>
          </w:tcPr>
          <w:p w14:paraId="6A62D915" w14:textId="77777777" w:rsidR="00460D43" w:rsidRDefault="00B40434">
            <w:pPr>
              <w:keepNext/>
              <w:spacing w:before="60" w:after="60"/>
              <w:jc w:val="center"/>
              <w:rPr>
                <w:rFonts w:cs="Arial"/>
                <w:b/>
                <w:sz w:val="20"/>
                <w:szCs w:val="20"/>
              </w:rPr>
            </w:pPr>
            <w:r>
              <w:rPr>
                <w:rFonts w:cs="Arial"/>
                <w:b/>
                <w:sz w:val="20"/>
                <w:szCs w:val="20"/>
              </w:rPr>
              <w:t>Partially Attained Negligible Risk</w:t>
            </w:r>
          </w:p>
          <w:p w14:paraId="6D2EE6F9" w14:textId="77777777" w:rsidR="00460D43" w:rsidRDefault="00B40434">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3B5FDCC9" w14:textId="77777777" w:rsidR="00460D43" w:rsidRDefault="00B40434">
            <w:pPr>
              <w:keepNext/>
              <w:spacing w:before="60" w:after="60"/>
              <w:jc w:val="center"/>
              <w:rPr>
                <w:rFonts w:cs="Arial"/>
                <w:b/>
                <w:sz w:val="20"/>
                <w:szCs w:val="20"/>
              </w:rPr>
            </w:pPr>
            <w:r>
              <w:rPr>
                <w:rFonts w:cs="Arial"/>
                <w:b/>
                <w:sz w:val="20"/>
                <w:szCs w:val="20"/>
              </w:rPr>
              <w:t>Partially Attained Low Risk</w:t>
            </w:r>
          </w:p>
          <w:p w14:paraId="67A5EE73" w14:textId="77777777" w:rsidR="00460D43" w:rsidRDefault="00B40434">
            <w:pPr>
              <w:keepNext/>
              <w:spacing w:before="60" w:after="60"/>
              <w:jc w:val="center"/>
              <w:rPr>
                <w:rFonts w:cs="Arial"/>
                <w:b/>
                <w:sz w:val="20"/>
                <w:szCs w:val="20"/>
              </w:rPr>
            </w:pPr>
            <w:r>
              <w:rPr>
                <w:rFonts w:cs="Arial"/>
                <w:b/>
                <w:sz w:val="20"/>
                <w:szCs w:val="20"/>
              </w:rPr>
              <w:t>(PA Low)</w:t>
            </w:r>
          </w:p>
        </w:tc>
        <w:tc>
          <w:tcPr>
            <w:tcW w:w="1843" w:type="dxa"/>
            <w:vAlign w:val="center"/>
          </w:tcPr>
          <w:p w14:paraId="63B98D0A" w14:textId="77777777" w:rsidR="00460D43" w:rsidRDefault="00B40434">
            <w:pPr>
              <w:keepNext/>
              <w:spacing w:before="60" w:after="60"/>
              <w:jc w:val="center"/>
              <w:rPr>
                <w:rFonts w:cs="Arial"/>
                <w:b/>
                <w:sz w:val="20"/>
                <w:szCs w:val="20"/>
              </w:rPr>
            </w:pPr>
            <w:r>
              <w:rPr>
                <w:rFonts w:cs="Arial"/>
                <w:b/>
                <w:sz w:val="20"/>
                <w:szCs w:val="20"/>
              </w:rPr>
              <w:t>Partially Attained Moderate Risk</w:t>
            </w:r>
          </w:p>
          <w:p w14:paraId="60649B9D" w14:textId="77777777" w:rsidR="00460D43" w:rsidRDefault="00B40434">
            <w:pPr>
              <w:keepNext/>
              <w:spacing w:before="60" w:after="60"/>
              <w:jc w:val="center"/>
              <w:rPr>
                <w:rFonts w:cs="Arial"/>
                <w:b/>
                <w:sz w:val="20"/>
                <w:szCs w:val="20"/>
              </w:rPr>
            </w:pPr>
            <w:r>
              <w:rPr>
                <w:rFonts w:cs="Arial"/>
                <w:b/>
                <w:sz w:val="20"/>
                <w:szCs w:val="20"/>
              </w:rPr>
              <w:t>(PA Moderate)</w:t>
            </w:r>
          </w:p>
        </w:tc>
        <w:tc>
          <w:tcPr>
            <w:tcW w:w="1843" w:type="dxa"/>
            <w:vAlign w:val="center"/>
          </w:tcPr>
          <w:p w14:paraId="0EB2ADDB" w14:textId="77777777" w:rsidR="00460D43" w:rsidRDefault="00B40434">
            <w:pPr>
              <w:keepNext/>
              <w:spacing w:before="60" w:after="60"/>
              <w:jc w:val="center"/>
              <w:rPr>
                <w:rFonts w:cs="Arial"/>
                <w:b/>
                <w:sz w:val="20"/>
                <w:szCs w:val="20"/>
              </w:rPr>
            </w:pPr>
            <w:r>
              <w:rPr>
                <w:rFonts w:cs="Arial"/>
                <w:b/>
                <w:sz w:val="20"/>
                <w:szCs w:val="20"/>
              </w:rPr>
              <w:t>Partially Attained High Risk</w:t>
            </w:r>
          </w:p>
          <w:p w14:paraId="77C45989" w14:textId="77777777" w:rsidR="00460D43" w:rsidRDefault="00B40434">
            <w:pPr>
              <w:keepNext/>
              <w:spacing w:before="60" w:after="60"/>
              <w:jc w:val="center"/>
              <w:rPr>
                <w:rFonts w:cs="Arial"/>
                <w:b/>
                <w:sz w:val="20"/>
                <w:szCs w:val="20"/>
              </w:rPr>
            </w:pPr>
            <w:r>
              <w:rPr>
                <w:rFonts w:cs="Arial"/>
                <w:b/>
                <w:sz w:val="20"/>
                <w:szCs w:val="20"/>
              </w:rPr>
              <w:t>(PA High)</w:t>
            </w:r>
          </w:p>
        </w:tc>
        <w:tc>
          <w:tcPr>
            <w:tcW w:w="1843" w:type="dxa"/>
            <w:vAlign w:val="center"/>
          </w:tcPr>
          <w:p w14:paraId="42ABD8B3" w14:textId="77777777" w:rsidR="00460D43" w:rsidRDefault="00B40434">
            <w:pPr>
              <w:keepNext/>
              <w:spacing w:before="60" w:after="60"/>
              <w:jc w:val="center"/>
              <w:rPr>
                <w:rFonts w:cs="Arial"/>
                <w:b/>
                <w:sz w:val="20"/>
                <w:szCs w:val="20"/>
              </w:rPr>
            </w:pPr>
            <w:r>
              <w:rPr>
                <w:rFonts w:cs="Arial"/>
                <w:b/>
                <w:sz w:val="20"/>
                <w:szCs w:val="20"/>
              </w:rPr>
              <w:t>Partially Attained Critical Risk</w:t>
            </w:r>
          </w:p>
          <w:p w14:paraId="55A535A6" w14:textId="77777777" w:rsidR="00460D43" w:rsidRDefault="00B40434">
            <w:pPr>
              <w:keepNext/>
              <w:spacing w:before="60" w:after="60"/>
              <w:jc w:val="center"/>
              <w:rPr>
                <w:rFonts w:cs="Arial"/>
                <w:b/>
                <w:sz w:val="20"/>
                <w:szCs w:val="20"/>
              </w:rPr>
            </w:pPr>
            <w:r>
              <w:rPr>
                <w:rFonts w:cs="Arial"/>
                <w:b/>
                <w:sz w:val="20"/>
                <w:szCs w:val="20"/>
              </w:rPr>
              <w:t>(PA Critical)</w:t>
            </w:r>
          </w:p>
        </w:tc>
      </w:tr>
      <w:tr w:rsidR="008D49DE" w14:paraId="221C10C5" w14:textId="77777777">
        <w:tc>
          <w:tcPr>
            <w:tcW w:w="1384" w:type="dxa"/>
            <w:vAlign w:val="center"/>
          </w:tcPr>
          <w:p w14:paraId="55F50CB0" w14:textId="77777777" w:rsidR="00460D43" w:rsidRDefault="00B40434">
            <w:pPr>
              <w:keepNext/>
              <w:spacing w:before="60" w:after="60"/>
              <w:rPr>
                <w:rFonts w:cs="Arial"/>
                <w:b/>
                <w:sz w:val="20"/>
                <w:szCs w:val="20"/>
              </w:rPr>
            </w:pPr>
            <w:r>
              <w:rPr>
                <w:rFonts w:cs="Arial"/>
                <w:b/>
                <w:sz w:val="20"/>
                <w:szCs w:val="20"/>
              </w:rPr>
              <w:t>Subsection</w:t>
            </w:r>
          </w:p>
        </w:tc>
        <w:tc>
          <w:tcPr>
            <w:tcW w:w="1701" w:type="dxa"/>
            <w:vAlign w:val="center"/>
          </w:tcPr>
          <w:p w14:paraId="34F4915B" w14:textId="77777777" w:rsidR="00460D43" w:rsidRDefault="00B4043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5792C99" w14:textId="77777777" w:rsidR="00460D43" w:rsidRDefault="00B40434"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34B0A992" w14:textId="77777777" w:rsidR="00460D43" w:rsidRDefault="00B4043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8662485" w14:textId="77777777" w:rsidR="00460D43" w:rsidRDefault="00B4043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1940465" w14:textId="77777777" w:rsidR="00460D43" w:rsidRDefault="00B4043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67956C2" w14:textId="77777777" w:rsidR="00460D43" w:rsidRDefault="00B4043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8020F92" w14:textId="77777777" w:rsidR="00460D43" w:rsidRDefault="00B4043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D49DE" w14:paraId="607814E8" w14:textId="77777777">
        <w:tc>
          <w:tcPr>
            <w:tcW w:w="1384" w:type="dxa"/>
            <w:vAlign w:val="center"/>
          </w:tcPr>
          <w:p w14:paraId="29BC24A8" w14:textId="77777777" w:rsidR="00460D43" w:rsidRDefault="00B40434">
            <w:pPr>
              <w:keepNext/>
              <w:spacing w:before="60" w:after="60"/>
              <w:rPr>
                <w:rFonts w:cs="Arial"/>
                <w:b/>
                <w:sz w:val="20"/>
                <w:szCs w:val="20"/>
              </w:rPr>
            </w:pPr>
            <w:r>
              <w:rPr>
                <w:rFonts w:cs="Arial"/>
                <w:b/>
                <w:sz w:val="20"/>
                <w:szCs w:val="20"/>
              </w:rPr>
              <w:t>Criteria</w:t>
            </w:r>
          </w:p>
        </w:tc>
        <w:tc>
          <w:tcPr>
            <w:tcW w:w="1701" w:type="dxa"/>
            <w:vAlign w:val="center"/>
          </w:tcPr>
          <w:p w14:paraId="31D6FD03" w14:textId="77777777" w:rsidR="00460D43" w:rsidRDefault="00B4043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FB53239" w14:textId="77777777" w:rsidR="00460D43" w:rsidRDefault="00B40434"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0554738A" w14:textId="77777777" w:rsidR="00460D43" w:rsidRDefault="00B4043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3E12128" w14:textId="77777777" w:rsidR="00460D43" w:rsidRDefault="00B4043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EC1B736" w14:textId="77777777" w:rsidR="00460D43" w:rsidRDefault="00B4043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89E733D" w14:textId="77777777" w:rsidR="00460D43" w:rsidRDefault="00B4043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1B7BA6F" w14:textId="77777777" w:rsidR="00460D43" w:rsidRDefault="00B4043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9C6E74A" w14:textId="77777777" w:rsidR="00460D43" w:rsidRDefault="00B4043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D49DE" w14:paraId="3A833121" w14:textId="77777777">
        <w:tc>
          <w:tcPr>
            <w:tcW w:w="1384" w:type="dxa"/>
            <w:vAlign w:val="center"/>
          </w:tcPr>
          <w:p w14:paraId="5EA3E802" w14:textId="77777777" w:rsidR="00460D43" w:rsidRDefault="00B40434">
            <w:pPr>
              <w:keepNext/>
              <w:spacing w:before="60" w:after="60"/>
              <w:rPr>
                <w:rFonts w:cs="Arial"/>
                <w:b/>
                <w:sz w:val="20"/>
                <w:szCs w:val="20"/>
              </w:rPr>
            </w:pPr>
            <w:r>
              <w:rPr>
                <w:rFonts w:cs="Arial"/>
                <w:b/>
                <w:sz w:val="20"/>
                <w:szCs w:val="20"/>
              </w:rPr>
              <w:t>Attainment Rating</w:t>
            </w:r>
          </w:p>
        </w:tc>
        <w:tc>
          <w:tcPr>
            <w:tcW w:w="1701" w:type="dxa"/>
            <w:vAlign w:val="center"/>
          </w:tcPr>
          <w:p w14:paraId="510884BE" w14:textId="77777777" w:rsidR="00460D43" w:rsidRDefault="00B40434">
            <w:pPr>
              <w:keepNext/>
              <w:spacing w:before="60" w:after="60"/>
              <w:jc w:val="center"/>
              <w:rPr>
                <w:rFonts w:cs="Arial"/>
                <w:b/>
                <w:sz w:val="20"/>
                <w:szCs w:val="20"/>
              </w:rPr>
            </w:pPr>
            <w:r>
              <w:rPr>
                <w:rFonts w:cs="Arial"/>
                <w:b/>
                <w:sz w:val="20"/>
                <w:szCs w:val="20"/>
              </w:rPr>
              <w:t>Unattained Negligible Risk</w:t>
            </w:r>
          </w:p>
          <w:p w14:paraId="4ED95C11" w14:textId="77777777" w:rsidR="00460D43" w:rsidRDefault="00B40434">
            <w:pPr>
              <w:keepNext/>
              <w:spacing w:before="60" w:after="60"/>
              <w:jc w:val="center"/>
              <w:rPr>
                <w:rFonts w:cs="Arial"/>
                <w:b/>
                <w:sz w:val="20"/>
                <w:szCs w:val="20"/>
              </w:rPr>
            </w:pPr>
            <w:r>
              <w:rPr>
                <w:rFonts w:cs="Arial"/>
                <w:b/>
                <w:sz w:val="20"/>
                <w:szCs w:val="20"/>
              </w:rPr>
              <w:t>(UA Negligible)</w:t>
            </w:r>
          </w:p>
        </w:tc>
        <w:tc>
          <w:tcPr>
            <w:tcW w:w="1843" w:type="dxa"/>
            <w:vAlign w:val="center"/>
          </w:tcPr>
          <w:p w14:paraId="03ADD95D" w14:textId="77777777" w:rsidR="00460D43" w:rsidRDefault="00B40434">
            <w:pPr>
              <w:keepNext/>
              <w:spacing w:before="60" w:after="60"/>
              <w:jc w:val="center"/>
              <w:rPr>
                <w:rFonts w:cs="Arial"/>
                <w:b/>
                <w:sz w:val="20"/>
                <w:szCs w:val="20"/>
              </w:rPr>
            </w:pPr>
            <w:r>
              <w:rPr>
                <w:rFonts w:cs="Arial"/>
                <w:b/>
                <w:sz w:val="20"/>
                <w:szCs w:val="20"/>
              </w:rPr>
              <w:t>Unattained Low Risk</w:t>
            </w:r>
          </w:p>
          <w:p w14:paraId="3F786874" w14:textId="77777777" w:rsidR="00460D43" w:rsidRDefault="00B40434">
            <w:pPr>
              <w:keepNext/>
              <w:spacing w:before="60" w:after="60"/>
              <w:jc w:val="center"/>
              <w:rPr>
                <w:rFonts w:cs="Arial"/>
                <w:b/>
                <w:sz w:val="20"/>
                <w:szCs w:val="20"/>
              </w:rPr>
            </w:pPr>
            <w:r>
              <w:rPr>
                <w:rFonts w:cs="Arial"/>
                <w:b/>
                <w:sz w:val="20"/>
                <w:szCs w:val="20"/>
              </w:rPr>
              <w:t>(UA Low)</w:t>
            </w:r>
          </w:p>
        </w:tc>
        <w:tc>
          <w:tcPr>
            <w:tcW w:w="1843" w:type="dxa"/>
            <w:vAlign w:val="center"/>
          </w:tcPr>
          <w:p w14:paraId="094BEF4E" w14:textId="77777777" w:rsidR="00460D43" w:rsidRDefault="00B40434">
            <w:pPr>
              <w:keepNext/>
              <w:spacing w:before="60" w:after="60"/>
              <w:jc w:val="center"/>
              <w:rPr>
                <w:rFonts w:cs="Arial"/>
                <w:b/>
                <w:sz w:val="20"/>
                <w:szCs w:val="20"/>
              </w:rPr>
            </w:pPr>
            <w:r>
              <w:rPr>
                <w:rFonts w:cs="Arial"/>
                <w:b/>
                <w:sz w:val="20"/>
                <w:szCs w:val="20"/>
              </w:rPr>
              <w:t>Unattained Moderate Risk</w:t>
            </w:r>
          </w:p>
          <w:p w14:paraId="4128298D" w14:textId="77777777" w:rsidR="00460D43" w:rsidRDefault="00B40434">
            <w:pPr>
              <w:keepNext/>
              <w:spacing w:before="60" w:after="60"/>
              <w:jc w:val="center"/>
              <w:rPr>
                <w:rFonts w:cs="Arial"/>
                <w:b/>
                <w:sz w:val="20"/>
                <w:szCs w:val="20"/>
              </w:rPr>
            </w:pPr>
            <w:r>
              <w:rPr>
                <w:rFonts w:cs="Arial"/>
                <w:b/>
                <w:sz w:val="20"/>
                <w:szCs w:val="20"/>
              </w:rPr>
              <w:t>(UA Moderate)</w:t>
            </w:r>
          </w:p>
        </w:tc>
        <w:tc>
          <w:tcPr>
            <w:tcW w:w="1842" w:type="dxa"/>
            <w:vAlign w:val="center"/>
          </w:tcPr>
          <w:p w14:paraId="3CCED220" w14:textId="77777777" w:rsidR="00460D43" w:rsidRDefault="00B40434">
            <w:pPr>
              <w:keepNext/>
              <w:spacing w:before="60" w:after="60"/>
              <w:jc w:val="center"/>
              <w:rPr>
                <w:rFonts w:cs="Arial"/>
                <w:b/>
                <w:sz w:val="20"/>
                <w:szCs w:val="20"/>
              </w:rPr>
            </w:pPr>
            <w:r>
              <w:rPr>
                <w:rFonts w:cs="Arial"/>
                <w:b/>
                <w:sz w:val="20"/>
                <w:szCs w:val="20"/>
              </w:rPr>
              <w:t>Unattained High Risk</w:t>
            </w:r>
          </w:p>
          <w:p w14:paraId="655FEF89" w14:textId="77777777" w:rsidR="00460D43" w:rsidRDefault="00B40434">
            <w:pPr>
              <w:keepNext/>
              <w:spacing w:before="60" w:after="60"/>
              <w:jc w:val="center"/>
              <w:rPr>
                <w:rFonts w:cs="Arial"/>
                <w:b/>
                <w:sz w:val="20"/>
                <w:szCs w:val="20"/>
              </w:rPr>
            </w:pPr>
            <w:r>
              <w:rPr>
                <w:rFonts w:cs="Arial"/>
                <w:b/>
                <w:sz w:val="20"/>
                <w:szCs w:val="20"/>
              </w:rPr>
              <w:t>(UA High)</w:t>
            </w:r>
          </w:p>
        </w:tc>
        <w:tc>
          <w:tcPr>
            <w:tcW w:w="1843" w:type="dxa"/>
            <w:vAlign w:val="center"/>
          </w:tcPr>
          <w:p w14:paraId="2C7559C6" w14:textId="77777777" w:rsidR="00460D43" w:rsidRDefault="00B40434">
            <w:pPr>
              <w:keepNext/>
              <w:spacing w:before="60" w:after="60"/>
              <w:jc w:val="center"/>
              <w:rPr>
                <w:rFonts w:cs="Arial"/>
                <w:b/>
                <w:sz w:val="20"/>
                <w:szCs w:val="20"/>
              </w:rPr>
            </w:pPr>
            <w:r>
              <w:rPr>
                <w:rFonts w:cs="Arial"/>
                <w:b/>
                <w:sz w:val="20"/>
                <w:szCs w:val="20"/>
              </w:rPr>
              <w:t>Unattained Critical Risk</w:t>
            </w:r>
          </w:p>
          <w:p w14:paraId="2D01D633" w14:textId="77777777" w:rsidR="00460D43" w:rsidRDefault="00B40434">
            <w:pPr>
              <w:keepNext/>
              <w:spacing w:before="60" w:after="60"/>
              <w:jc w:val="center"/>
              <w:rPr>
                <w:rFonts w:cs="Arial"/>
                <w:b/>
                <w:sz w:val="20"/>
                <w:szCs w:val="20"/>
              </w:rPr>
            </w:pPr>
            <w:r>
              <w:rPr>
                <w:rFonts w:cs="Arial"/>
                <w:b/>
                <w:sz w:val="20"/>
                <w:szCs w:val="20"/>
              </w:rPr>
              <w:t>(UA Critical)</w:t>
            </w:r>
          </w:p>
        </w:tc>
      </w:tr>
      <w:tr w:rsidR="008D49DE" w14:paraId="6EBE710E" w14:textId="77777777">
        <w:tc>
          <w:tcPr>
            <w:tcW w:w="1384" w:type="dxa"/>
            <w:vAlign w:val="center"/>
          </w:tcPr>
          <w:p w14:paraId="56008738" w14:textId="77777777" w:rsidR="00460D43" w:rsidRDefault="00B40434">
            <w:pPr>
              <w:keepNext/>
              <w:spacing w:before="60" w:after="60"/>
              <w:rPr>
                <w:rFonts w:cs="Arial"/>
                <w:b/>
                <w:sz w:val="20"/>
                <w:szCs w:val="20"/>
              </w:rPr>
            </w:pPr>
            <w:r>
              <w:rPr>
                <w:rFonts w:cs="Arial"/>
                <w:b/>
                <w:sz w:val="20"/>
                <w:szCs w:val="20"/>
              </w:rPr>
              <w:t>Subsection</w:t>
            </w:r>
          </w:p>
        </w:tc>
        <w:tc>
          <w:tcPr>
            <w:tcW w:w="1701" w:type="dxa"/>
            <w:vAlign w:val="center"/>
          </w:tcPr>
          <w:p w14:paraId="6D504D14" w14:textId="77777777" w:rsidR="00460D43" w:rsidRDefault="00B4043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CA9DB06" w14:textId="77777777" w:rsidR="00460D43" w:rsidRDefault="00B4043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B44383D" w14:textId="77777777" w:rsidR="00460D43" w:rsidRDefault="00B4043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32E6BCD" w14:textId="77777777" w:rsidR="00460D43" w:rsidRDefault="00B4043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EA8A0B" w14:textId="77777777" w:rsidR="00460D43" w:rsidRDefault="00B4043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D49DE" w14:paraId="4A546DD1" w14:textId="77777777">
        <w:tc>
          <w:tcPr>
            <w:tcW w:w="1384" w:type="dxa"/>
            <w:vAlign w:val="center"/>
          </w:tcPr>
          <w:p w14:paraId="1B04149C" w14:textId="77777777" w:rsidR="00460D43" w:rsidRDefault="00B40434">
            <w:pPr>
              <w:spacing w:before="60" w:after="60"/>
              <w:rPr>
                <w:rFonts w:cs="Arial"/>
                <w:b/>
                <w:sz w:val="20"/>
                <w:szCs w:val="20"/>
              </w:rPr>
            </w:pPr>
            <w:r>
              <w:rPr>
                <w:rFonts w:cs="Arial"/>
                <w:b/>
                <w:sz w:val="20"/>
                <w:szCs w:val="20"/>
              </w:rPr>
              <w:t>Criteria</w:t>
            </w:r>
          </w:p>
        </w:tc>
        <w:tc>
          <w:tcPr>
            <w:tcW w:w="1701" w:type="dxa"/>
            <w:vAlign w:val="center"/>
          </w:tcPr>
          <w:p w14:paraId="06975528" w14:textId="77777777" w:rsidR="00460D43" w:rsidRDefault="00B4043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6AA80A6" w14:textId="77777777" w:rsidR="00460D43" w:rsidRDefault="00B4043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6164516" w14:textId="77777777" w:rsidR="00460D43" w:rsidRDefault="00B4043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F651C4F" w14:textId="77777777" w:rsidR="00460D43" w:rsidRDefault="00B4043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4FBC8D6" w14:textId="77777777" w:rsidR="00460D43" w:rsidRDefault="00B4043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405CDFC" w14:textId="77777777" w:rsidR="00460D43" w:rsidRDefault="00B4043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DBBF4F9" w14:textId="77777777" w:rsidR="00460D43" w:rsidRDefault="00B4043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7EB19F50" w14:textId="77777777" w:rsidR="006331D4" w:rsidRDefault="00B4043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7F39BC5D" w14:textId="77777777" w:rsidR="00460D43" w:rsidRDefault="00B4043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4FC492C" w14:textId="77777777" w:rsidR="00460D43" w:rsidRDefault="00B4043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8D49DE" w14:paraId="56647465" w14:textId="77777777">
        <w:tc>
          <w:tcPr>
            <w:tcW w:w="0" w:type="auto"/>
          </w:tcPr>
          <w:p w14:paraId="3D9013E5" w14:textId="77777777" w:rsidR="00EB7645" w:rsidRPr="00BE00C7" w:rsidRDefault="00B4043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B581C25" w14:textId="77777777" w:rsidR="00EB7645" w:rsidRPr="00BE00C7" w:rsidRDefault="00B4043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E3C9D1E" w14:textId="77777777" w:rsidR="00EB7645" w:rsidRPr="00BE00C7" w:rsidRDefault="00B40434" w:rsidP="00BE00C7">
            <w:pPr>
              <w:pStyle w:val="OutcomeDescription"/>
              <w:spacing w:before="120" w:after="120"/>
              <w:rPr>
                <w:rFonts w:cs="Arial"/>
                <w:b/>
                <w:lang w:eastAsia="en-NZ"/>
              </w:rPr>
            </w:pPr>
            <w:r w:rsidRPr="00BE00C7">
              <w:rPr>
                <w:rFonts w:cs="Arial"/>
                <w:b/>
                <w:lang w:eastAsia="en-NZ"/>
              </w:rPr>
              <w:t>Audit Evidence</w:t>
            </w:r>
          </w:p>
        </w:tc>
      </w:tr>
      <w:tr w:rsidR="008D49DE" w14:paraId="6DD32856" w14:textId="77777777">
        <w:tc>
          <w:tcPr>
            <w:tcW w:w="0" w:type="auto"/>
          </w:tcPr>
          <w:p w14:paraId="66D22121"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64DD20C" w14:textId="77777777" w:rsidR="00EB7645" w:rsidRPr="00BE00C7" w:rsidRDefault="00B4043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27FCEC9" w14:textId="77777777" w:rsidR="00EB7645" w:rsidRPr="00BE00C7" w:rsidRDefault="00B40434" w:rsidP="00BE00C7">
            <w:pPr>
              <w:pStyle w:val="OutcomeDescription"/>
              <w:spacing w:before="120" w:after="120"/>
              <w:rPr>
                <w:rFonts w:cs="Arial"/>
                <w:lang w:eastAsia="en-NZ"/>
              </w:rPr>
            </w:pPr>
          </w:p>
        </w:tc>
        <w:tc>
          <w:tcPr>
            <w:tcW w:w="0" w:type="auto"/>
          </w:tcPr>
          <w:p w14:paraId="4C2C9FE1"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66FE50AE"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 A Māori health plan policy is documented for Chatswood Retirement Village and acknowledges Te Tiriti o Waitangi as a founding document for New Zealand and the provision of services base</w:t>
            </w:r>
            <w:r w:rsidRPr="00BE00C7">
              <w:rPr>
                <w:rFonts w:cs="Arial"/>
                <w:lang w:eastAsia="en-NZ"/>
              </w:rPr>
              <w:t>d on the principles of mana motuhake. At the time of the audit, there were residents who identified as Māori living at the facility. Residents are involved in providing input into their care planning, their activities, and their dietary needs. Staff receiv</w:t>
            </w:r>
            <w:r w:rsidRPr="00BE00C7">
              <w:rPr>
                <w:rFonts w:cs="Arial"/>
                <w:lang w:eastAsia="en-NZ"/>
              </w:rPr>
              <w:t xml:space="preserve">e cultural training during orientation and as part of the mandatory two-yearly training plan. Staff also undertake cultural competencies. </w:t>
            </w:r>
          </w:p>
          <w:p w14:paraId="456A0A2A" w14:textId="77777777" w:rsidR="00EB7645" w:rsidRPr="00BE00C7" w:rsidRDefault="00B40434" w:rsidP="00BE00C7">
            <w:pPr>
              <w:pStyle w:val="OutcomeDescription"/>
              <w:spacing w:before="120" w:after="120"/>
              <w:rPr>
                <w:rFonts w:cs="Arial"/>
                <w:lang w:eastAsia="en-NZ"/>
              </w:rPr>
            </w:pPr>
            <w:r w:rsidRPr="00BE00C7">
              <w:rPr>
                <w:rFonts w:cs="Arial"/>
                <w:lang w:eastAsia="en-NZ"/>
              </w:rPr>
              <w:t>Chatswood is committed to supporting Māori health strategies by ensuring policies and procedures identify and analyse</w:t>
            </w:r>
            <w:r w:rsidRPr="00BE00C7">
              <w:rPr>
                <w:rFonts w:cs="Arial"/>
                <w:lang w:eastAsia="en-NZ"/>
              </w:rPr>
              <w:t xml:space="preserve"> variances in Māori health (eg, infection control and adverse events). The director, village manager and clinical nurse manager reported actively working with a representative from the Nga Hau E Whā National Marae (Aranui Marae) to support implementation o</w:t>
            </w:r>
            <w:r w:rsidRPr="00BE00C7">
              <w:rPr>
                <w:rFonts w:cs="Arial"/>
                <w:lang w:eastAsia="en-NZ"/>
              </w:rPr>
              <w:t xml:space="preserve">f the Māori health plan. The service has a relationship with Māori communities and groups in the area through staff contacts. </w:t>
            </w:r>
          </w:p>
          <w:p w14:paraId="1014B6C4"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The service is developing support to increase Māori capacity by employing more Māori staff members. There are staff currently emp</w:t>
            </w:r>
            <w:r w:rsidRPr="00BE00C7">
              <w:rPr>
                <w:rFonts w:cs="Arial"/>
                <w:lang w:eastAsia="en-NZ"/>
              </w:rPr>
              <w:t xml:space="preserve">loyed at Chatswood who identify as Māori. Staff interviewed (three RNs, seven caregivers, one diversional therapist, one activities assistant, one kitchen site manager, one kitchen regional manager, one cleaner, one maintenance and one quality consultant) </w:t>
            </w:r>
            <w:r w:rsidRPr="00BE00C7">
              <w:rPr>
                <w:rFonts w:cs="Arial"/>
                <w:lang w:eastAsia="en-NZ"/>
              </w:rPr>
              <w:t xml:space="preserve">confirmed that the facility welcomes the appointment of suitably qualified Māori staff. Ethnicity data is gathered when staff are employed, and this data is analysed in reports monitored by the directors, village manager and clinical nurse manager. </w:t>
            </w:r>
          </w:p>
          <w:p w14:paraId="05B437F3" w14:textId="77777777" w:rsidR="00EB7645" w:rsidRPr="00BE00C7" w:rsidRDefault="00B40434" w:rsidP="00BE00C7">
            <w:pPr>
              <w:pStyle w:val="OutcomeDescription"/>
              <w:spacing w:before="120" w:after="120"/>
              <w:rPr>
                <w:rFonts w:cs="Arial"/>
                <w:lang w:eastAsia="en-NZ"/>
              </w:rPr>
            </w:pPr>
          </w:p>
        </w:tc>
      </w:tr>
      <w:tr w:rsidR="008D49DE" w14:paraId="586D640F" w14:textId="77777777">
        <w:tc>
          <w:tcPr>
            <w:tcW w:w="0" w:type="auto"/>
          </w:tcPr>
          <w:p w14:paraId="58BF5AE2"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ection 1.2: Ola manuia of Pacific peoples in Aotearoa</w:t>
            </w:r>
          </w:p>
          <w:p w14:paraId="400E82D1"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w:t>
            </w:r>
            <w:r w:rsidRPr="00BE00C7">
              <w:rPr>
                <w:rFonts w:cs="Arial"/>
                <w:lang w:eastAsia="en-NZ"/>
              </w:rPr>
              <w: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7BD694A" w14:textId="77777777" w:rsidR="00EB7645" w:rsidRPr="00BE00C7" w:rsidRDefault="00B40434" w:rsidP="00BE00C7">
            <w:pPr>
              <w:pStyle w:val="OutcomeDescription"/>
              <w:spacing w:before="120" w:after="120"/>
              <w:rPr>
                <w:rFonts w:cs="Arial"/>
                <w:lang w:eastAsia="en-NZ"/>
              </w:rPr>
            </w:pPr>
          </w:p>
        </w:tc>
        <w:tc>
          <w:tcPr>
            <w:tcW w:w="0" w:type="auto"/>
          </w:tcPr>
          <w:p w14:paraId="087CFBCD"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3DD498A0" w14:textId="77777777" w:rsidR="00EB7645" w:rsidRPr="00BE00C7" w:rsidRDefault="00B40434" w:rsidP="00BE00C7">
            <w:pPr>
              <w:pStyle w:val="OutcomeDescription"/>
              <w:spacing w:before="120" w:after="120"/>
              <w:rPr>
                <w:rFonts w:cs="Arial"/>
                <w:lang w:eastAsia="en-NZ"/>
              </w:rPr>
            </w:pPr>
            <w:r w:rsidRPr="00BE00C7">
              <w:rPr>
                <w:rFonts w:cs="Arial"/>
                <w:lang w:eastAsia="en-NZ"/>
              </w:rPr>
              <w:t>Chatswoo</w:t>
            </w:r>
            <w:r w:rsidRPr="00BE00C7">
              <w:rPr>
                <w:rFonts w:cs="Arial"/>
                <w:lang w:eastAsia="en-NZ"/>
              </w:rPr>
              <w:t>d Retirement Village has a Pacific Peoples Culture and General Ethnicity Awareness policy that encompasses the needs of Pasifika and addresses the Ngā Paerewa Health and Disability Services Standard. At the time of the audit there were no Pacific residents</w:t>
            </w:r>
            <w:r w:rsidRPr="00BE00C7">
              <w:rPr>
                <w:rFonts w:cs="Arial"/>
                <w:lang w:eastAsia="en-NZ"/>
              </w:rPr>
              <w:t>. There were staff members that identified as Pasifika at the time of the audit. The service maintains a link with a local Pacific Island community group through Pacific staff members, in order to provide cultural support for Pacific staff and future resid</w:t>
            </w:r>
            <w:r w:rsidRPr="00BE00C7">
              <w:rPr>
                <w:rFonts w:cs="Arial"/>
                <w:lang w:eastAsia="en-NZ"/>
              </w:rPr>
              <w:t xml:space="preserve">ents who identify as Pasifika. </w:t>
            </w:r>
          </w:p>
          <w:p w14:paraId="1FF011F6"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When new staff are recruited, the facility nurse manager encourages and supports any staff that identify as Pasifika through the employment process and provides equitable employment opportunities for the Pacific community.  </w:t>
            </w:r>
            <w:r w:rsidRPr="00BE00C7">
              <w:rPr>
                <w:rFonts w:cs="Arial"/>
                <w:lang w:eastAsia="en-NZ"/>
              </w:rPr>
              <w:t>Interviews with four residents (two rest home, two hospital) and family/whānau (three hospital, five rest home) and documentation reviewed identified that the service uses a person-centred approach for people using the services and family/whānau, as the gu</w:t>
            </w:r>
            <w:r w:rsidRPr="00BE00C7">
              <w:rPr>
                <w:rFonts w:cs="Arial"/>
                <w:lang w:eastAsia="en-NZ"/>
              </w:rPr>
              <w:t xml:space="preserve">iding ethos of their service to co-design their health services to utilising both Māori and Pacific peoples, through collaboration and partnership models. </w:t>
            </w:r>
          </w:p>
          <w:p w14:paraId="57EDCA0E" w14:textId="77777777" w:rsidR="00EB7645" w:rsidRPr="00BE00C7" w:rsidRDefault="00B40434" w:rsidP="00BE00C7">
            <w:pPr>
              <w:pStyle w:val="OutcomeDescription"/>
              <w:spacing w:before="120" w:after="120"/>
              <w:rPr>
                <w:rFonts w:cs="Arial"/>
                <w:lang w:eastAsia="en-NZ"/>
              </w:rPr>
            </w:pPr>
          </w:p>
        </w:tc>
      </w:tr>
      <w:tr w:rsidR="008D49DE" w14:paraId="78C50F90" w14:textId="77777777">
        <w:tc>
          <w:tcPr>
            <w:tcW w:w="0" w:type="auto"/>
          </w:tcPr>
          <w:p w14:paraId="77A47FA5" w14:textId="77777777" w:rsidR="00EB7645" w:rsidRPr="00BE00C7" w:rsidRDefault="00B40434" w:rsidP="00BE00C7">
            <w:pPr>
              <w:pStyle w:val="OutcomeDescription"/>
              <w:spacing w:before="120" w:after="120"/>
              <w:rPr>
                <w:rFonts w:cs="Arial"/>
                <w:lang w:eastAsia="en-NZ"/>
              </w:rPr>
            </w:pPr>
            <w:r w:rsidRPr="00BE00C7">
              <w:rPr>
                <w:rFonts w:cs="Arial"/>
                <w:lang w:eastAsia="en-NZ"/>
              </w:rPr>
              <w:t>Subsection 1.3: My rights during service delivery</w:t>
            </w:r>
          </w:p>
          <w:p w14:paraId="7CC1C1DE"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My rights have meaningful effect thr</w:t>
            </w:r>
            <w:r w:rsidRPr="00BE00C7">
              <w:rPr>
                <w:rFonts w:cs="Arial"/>
                <w:lang w:eastAsia="en-NZ"/>
              </w:rPr>
              <w:t>ough the actions and behaviours of others.</w:t>
            </w:r>
            <w:r w:rsidRPr="00BE00C7">
              <w:rPr>
                <w:rFonts w:cs="Arial"/>
                <w:lang w:eastAsia="en-NZ"/>
              </w:rPr>
              <w:br/>
            </w:r>
            <w:r w:rsidRPr="00BE00C7">
              <w:rPr>
                <w:rFonts w:cs="Arial"/>
                <w:lang w:eastAsia="en-NZ"/>
              </w:rPr>
              <w:lastRenderedPageBreak/>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w:t>
            </w:r>
            <w:r w:rsidRPr="00BE00C7">
              <w:rPr>
                <w:rFonts w:cs="Arial"/>
                <w:lang w:eastAsia="en-NZ"/>
              </w:rPr>
              <w:t>ts.</w:t>
            </w:r>
          </w:p>
          <w:p w14:paraId="30375544" w14:textId="77777777" w:rsidR="00EB7645" w:rsidRPr="00BE00C7" w:rsidRDefault="00B40434" w:rsidP="00BE00C7">
            <w:pPr>
              <w:pStyle w:val="OutcomeDescription"/>
              <w:spacing w:before="120" w:after="120"/>
              <w:rPr>
                <w:rFonts w:cs="Arial"/>
                <w:lang w:eastAsia="en-NZ"/>
              </w:rPr>
            </w:pPr>
          </w:p>
        </w:tc>
        <w:tc>
          <w:tcPr>
            <w:tcW w:w="0" w:type="auto"/>
          </w:tcPr>
          <w:p w14:paraId="55CECFAB"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01B546" w14:textId="77777777" w:rsidR="00EB7645" w:rsidRPr="00BE00C7" w:rsidRDefault="00B40434"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multiple locations in English and te reo Māori. Details relating to the Code are included in the information that is provided</w:t>
            </w:r>
            <w:r w:rsidRPr="00BE00C7">
              <w:rPr>
                <w:rFonts w:cs="Arial"/>
                <w:lang w:eastAsia="en-NZ"/>
              </w:rPr>
              <w:t xml:space="preserve"> to new residents </w:t>
            </w:r>
            <w:r w:rsidRPr="00BE00C7">
              <w:rPr>
                <w:rFonts w:cs="Arial"/>
                <w:lang w:eastAsia="en-NZ"/>
              </w:rPr>
              <w:lastRenderedPageBreak/>
              <w:t xml:space="preserve">and their family/whānau. The village manager, or clinical nurse manager discusses aspects of the Code with residents and their relatives on admission. </w:t>
            </w:r>
          </w:p>
          <w:p w14:paraId="2E943CAF" w14:textId="77777777" w:rsidR="00EB7645" w:rsidRPr="00BE00C7" w:rsidRDefault="00B40434" w:rsidP="00BE00C7">
            <w:pPr>
              <w:pStyle w:val="OutcomeDescription"/>
              <w:spacing w:before="120" w:after="120"/>
              <w:rPr>
                <w:rFonts w:cs="Arial"/>
                <w:lang w:eastAsia="en-NZ"/>
              </w:rPr>
            </w:pPr>
            <w:r w:rsidRPr="00BE00C7">
              <w:rPr>
                <w:rFonts w:cs="Arial"/>
                <w:lang w:eastAsia="en-NZ"/>
              </w:rPr>
              <w:t>Discussions relating to the Code are also held during the bimonthly resident/family/wh</w:t>
            </w:r>
            <w:r w:rsidRPr="00BE00C7">
              <w:rPr>
                <w:rFonts w:cs="Arial"/>
                <w:lang w:eastAsia="en-NZ"/>
              </w:rPr>
              <w:t>ānau meetings. The residents and family/whānau interviewed reported that the service is upholding the residents’ rights. Interactions observed between staff and residents during the audit were respectful. Residents interviewed stated they were supported to</w:t>
            </w:r>
            <w:r w:rsidRPr="00BE00C7">
              <w:rPr>
                <w:rFonts w:cs="Arial"/>
                <w:lang w:eastAsia="en-NZ"/>
              </w:rPr>
              <w:t xml:space="preserve"> be as independent as possible.</w:t>
            </w:r>
          </w:p>
          <w:p w14:paraId="07E8E1F7" w14:textId="77777777" w:rsidR="00EB7645" w:rsidRPr="00BE00C7" w:rsidRDefault="00B40434"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at the entrance to the facility and in the entry pack of information provided to residents and their family/whāna</w:t>
            </w:r>
            <w:r w:rsidRPr="00BE00C7">
              <w:rPr>
                <w:rFonts w:cs="Arial"/>
                <w:lang w:eastAsia="en-NZ"/>
              </w:rPr>
              <w:t xml:space="preserve">u. </w:t>
            </w:r>
          </w:p>
          <w:p w14:paraId="0C3172C9" w14:textId="77777777" w:rsidR="00EB7645" w:rsidRPr="00BE00C7" w:rsidRDefault="00B40434" w:rsidP="00BE00C7">
            <w:pPr>
              <w:pStyle w:val="OutcomeDescription"/>
              <w:spacing w:before="120" w:after="120"/>
              <w:rPr>
                <w:rFonts w:cs="Arial"/>
                <w:lang w:eastAsia="en-NZ"/>
              </w:rPr>
            </w:pPr>
            <w:r w:rsidRPr="00BE00C7">
              <w:rPr>
                <w:rFonts w:cs="Arial"/>
                <w:lang w:eastAsia="en-NZ"/>
              </w:rPr>
              <w:t>Staff receive education in relation to the Health and Disability Commissioners (HDC) Code of Health and Disability Consumers’ Rights (the Code) at orientation and through the annual training programme, which includes (but is not limited to) understandi</w:t>
            </w:r>
            <w:r w:rsidRPr="00BE00C7">
              <w:rPr>
                <w:rFonts w:cs="Arial"/>
                <w:lang w:eastAsia="en-NZ"/>
              </w:rPr>
              <w:t>ng the role of advocacy services. Code of Rights education last took place in August 2022. Advocacy services are linked to the complaints process. The service recognises Māori mana motuhake and this is reflected in the Chatswood Māori health plan and resid</w:t>
            </w:r>
            <w:r w:rsidRPr="00BE00C7">
              <w:rPr>
                <w:rFonts w:cs="Arial"/>
                <w:lang w:eastAsia="en-NZ"/>
              </w:rPr>
              <w:t xml:space="preserve">ent care plans reviewed. </w:t>
            </w:r>
          </w:p>
          <w:p w14:paraId="600D4962" w14:textId="77777777" w:rsidR="00EB7645" w:rsidRPr="00BE00C7" w:rsidRDefault="00B40434" w:rsidP="00BE00C7">
            <w:pPr>
              <w:pStyle w:val="OutcomeDescription"/>
              <w:spacing w:before="120" w:after="120"/>
              <w:rPr>
                <w:rFonts w:cs="Arial"/>
                <w:lang w:eastAsia="en-NZ"/>
              </w:rPr>
            </w:pPr>
          </w:p>
        </w:tc>
      </w:tr>
      <w:tr w:rsidR="008D49DE" w14:paraId="795712BA" w14:textId="77777777">
        <w:tc>
          <w:tcPr>
            <w:tcW w:w="0" w:type="auto"/>
          </w:tcPr>
          <w:p w14:paraId="3AF2F4C9"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5A58509"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w:t>
            </w:r>
            <w:r w:rsidRPr="00BE00C7">
              <w:rPr>
                <w:rFonts w:cs="Arial"/>
                <w:lang w:eastAsia="en-NZ"/>
              </w:rPr>
              <w:t>t to people in a way that is inclusive and respects their identity and their experiences.</w:t>
            </w:r>
          </w:p>
          <w:p w14:paraId="09ED5EB9" w14:textId="77777777" w:rsidR="00EB7645" w:rsidRPr="00BE00C7" w:rsidRDefault="00B40434" w:rsidP="00BE00C7">
            <w:pPr>
              <w:pStyle w:val="OutcomeDescription"/>
              <w:spacing w:before="120" w:after="120"/>
              <w:rPr>
                <w:rFonts w:cs="Arial"/>
                <w:lang w:eastAsia="en-NZ"/>
              </w:rPr>
            </w:pPr>
          </w:p>
        </w:tc>
        <w:tc>
          <w:tcPr>
            <w:tcW w:w="0" w:type="auto"/>
          </w:tcPr>
          <w:p w14:paraId="72579860"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257D8B6B" w14:textId="77777777" w:rsidR="00EB7645" w:rsidRPr="00BE00C7" w:rsidRDefault="00B40434" w:rsidP="00BE00C7">
            <w:pPr>
              <w:pStyle w:val="OutcomeDescription"/>
              <w:spacing w:before="120" w:after="120"/>
              <w:rPr>
                <w:rFonts w:cs="Arial"/>
                <w:lang w:eastAsia="en-NZ"/>
              </w:rPr>
            </w:pPr>
            <w:r w:rsidRPr="00BE00C7">
              <w:rPr>
                <w:rFonts w:cs="Arial"/>
                <w:lang w:eastAsia="en-NZ"/>
              </w:rPr>
              <w:t>Caregivers and registered nurses interviewed described how they support residents to choose what they want to do. Residents interviewed stated they have choice. Residents are supported to make decisions about whether they would like family members to be in</w:t>
            </w:r>
            <w:r w:rsidRPr="00BE00C7">
              <w:rPr>
                <w:rFonts w:cs="Arial"/>
                <w:lang w:eastAsia="en-NZ"/>
              </w:rPr>
              <w:t>volved in their care and other forms of support. Residents also have control over and choice over activities they participate in and are encouraged and assisted to exercise freedom of choice, and their right to autonomous decision making related to their h</w:t>
            </w:r>
            <w:r w:rsidRPr="00BE00C7">
              <w:rPr>
                <w:rFonts w:cs="Arial"/>
                <w:lang w:eastAsia="en-NZ"/>
              </w:rPr>
              <w:t>ealth and wellbeing. It was observed that residents are treated with dignity and respect. Resident and family/whānau satisfaction surveys completed in 2021 and 2022 confirmed that residents and families/whānau are treated with respect. Residents and famili</w:t>
            </w:r>
            <w:r w:rsidRPr="00BE00C7">
              <w:rPr>
                <w:rFonts w:cs="Arial"/>
                <w:lang w:eastAsia="en-NZ"/>
              </w:rPr>
              <w:t xml:space="preserve">es/whānau interviewed confirmed they are treated with respect. </w:t>
            </w:r>
          </w:p>
          <w:p w14:paraId="5C5A5B1D"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 xml:space="preserve">A sexuality and intimacy policy is in place. Staff interviewed stated they respect each resident’s right to have space for intimate relationships. Intimate relationships between residents are </w:t>
            </w:r>
            <w:r w:rsidRPr="00BE00C7">
              <w:rPr>
                <w:rFonts w:cs="Arial"/>
                <w:lang w:eastAsia="en-NZ"/>
              </w:rPr>
              <w:t>respected, as evidenced in interviews with staff, with an example given of when the service has previously had couples in a relationship within the home.</w:t>
            </w:r>
          </w:p>
          <w:p w14:paraId="1166602C" w14:textId="77777777" w:rsidR="00EB7645" w:rsidRPr="00BE00C7" w:rsidRDefault="00B40434"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famili</w:t>
            </w:r>
            <w:r w:rsidRPr="00BE00C7">
              <w:rPr>
                <w:rFonts w:cs="Arial"/>
                <w:lang w:eastAsia="en-NZ"/>
              </w:rPr>
              <w:t>es/whānau interviewed were positive about the service in relation to their values and beliefs being considered and met. Privacy is ensured and independence is encouraged. A resident on a younger person with a disability contract (YPD) interviewed confirmed</w:t>
            </w:r>
            <w:r w:rsidRPr="00BE00C7">
              <w:rPr>
                <w:rFonts w:cs="Arial"/>
                <w:lang w:eastAsia="en-NZ"/>
              </w:rPr>
              <w:t xml:space="preserve"> they are provided with choice in relation to daily routines.</w:t>
            </w:r>
          </w:p>
          <w:p w14:paraId="1F843C65" w14:textId="77777777" w:rsidR="00EB7645" w:rsidRPr="00BE00C7" w:rsidRDefault="00B40434"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relative’s involvement and is integrated into the residents' c</w:t>
            </w:r>
            <w:r w:rsidRPr="00BE00C7">
              <w:rPr>
                <w:rFonts w:cs="Arial"/>
                <w:lang w:eastAsia="en-NZ"/>
              </w:rPr>
              <w:t>are plans. Spiritual needs are identified, and church services are held. A spirituality policy is in place.</w:t>
            </w:r>
          </w:p>
          <w:p w14:paraId="2F0DC250"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Te reo Māori and the spirit of Te Tiriti o Waitangi is integrated into everyday life at Chatswood, with Māori staff interviewed advising that those </w:t>
            </w:r>
            <w:r w:rsidRPr="00BE00C7">
              <w:rPr>
                <w:rFonts w:cs="Arial"/>
                <w:lang w:eastAsia="en-NZ"/>
              </w:rPr>
              <w:t>who do speak te reo, assist those who do not. The service has signage in te reo. Tāngata whaikaha goals and needs are identified through their care plans. They are supported to enable their participation in te ao Māori should they wish to.</w:t>
            </w:r>
          </w:p>
          <w:p w14:paraId="3DE445D0" w14:textId="77777777" w:rsidR="00EB7645" w:rsidRPr="00BE00C7" w:rsidRDefault="00B40434" w:rsidP="00BE00C7">
            <w:pPr>
              <w:pStyle w:val="OutcomeDescription"/>
              <w:spacing w:before="120" w:after="120"/>
              <w:rPr>
                <w:rFonts w:cs="Arial"/>
                <w:lang w:eastAsia="en-NZ"/>
              </w:rPr>
            </w:pPr>
          </w:p>
        </w:tc>
      </w:tr>
      <w:tr w:rsidR="008D49DE" w14:paraId="51501C94" w14:textId="77777777">
        <w:tc>
          <w:tcPr>
            <w:tcW w:w="0" w:type="auto"/>
          </w:tcPr>
          <w:p w14:paraId="1C76656E"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1.5</w:t>
            </w:r>
            <w:r w:rsidRPr="00BE00C7">
              <w:rPr>
                <w:rFonts w:cs="Arial"/>
                <w:lang w:eastAsia="en-NZ"/>
              </w:rPr>
              <w:t>: I am protected from abuse</w:t>
            </w:r>
          </w:p>
          <w:p w14:paraId="051DEA2E"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w:t>
            </w:r>
            <w:r w:rsidRPr="00BE00C7">
              <w:rPr>
                <w:rFonts w:cs="Arial"/>
                <w:lang w:eastAsia="en-NZ"/>
              </w:rPr>
              <w:t>people using our services are safe and protected from abuse.</w:t>
            </w:r>
          </w:p>
          <w:p w14:paraId="67ADA98B" w14:textId="77777777" w:rsidR="00EB7645" w:rsidRPr="00BE00C7" w:rsidRDefault="00B40434" w:rsidP="00BE00C7">
            <w:pPr>
              <w:pStyle w:val="OutcomeDescription"/>
              <w:spacing w:before="120" w:after="120"/>
              <w:rPr>
                <w:rFonts w:cs="Arial"/>
                <w:lang w:eastAsia="en-NZ"/>
              </w:rPr>
            </w:pPr>
          </w:p>
        </w:tc>
        <w:tc>
          <w:tcPr>
            <w:tcW w:w="0" w:type="auto"/>
          </w:tcPr>
          <w:p w14:paraId="0C4E3A9A"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302AD826" w14:textId="77777777" w:rsidR="00EB7645" w:rsidRPr="00BE00C7" w:rsidRDefault="00B40434" w:rsidP="00BE00C7">
            <w:pPr>
              <w:pStyle w:val="OutcomeDescription"/>
              <w:spacing w:before="120" w:after="120"/>
              <w:rPr>
                <w:rFonts w:cs="Arial"/>
                <w:lang w:eastAsia="en-NZ"/>
              </w:rPr>
            </w:pPr>
            <w:r w:rsidRPr="00BE00C7">
              <w:rPr>
                <w:rFonts w:cs="Arial"/>
                <w:lang w:eastAsia="en-NZ"/>
              </w:rPr>
              <w:t>An abuse and neglect policy is being implemented. Chatswood policies prevent any form of discrimination, coercion, harassment, or any other exploitation. Cultural days are held to celebrate d</w:t>
            </w:r>
            <w:r w:rsidRPr="00BE00C7">
              <w:rPr>
                <w:rFonts w:cs="Arial"/>
                <w:lang w:eastAsia="en-NZ"/>
              </w:rPr>
              <w:t xml:space="preserve">iversity. A comprehensive code of conduct is discussed and signed by staff during their induction to the service. The code of conduct addresses harassment, racism, and bullying. Staff sign to acknowledge that they accept the code of conduct as part of the </w:t>
            </w:r>
            <w:r w:rsidRPr="00BE00C7">
              <w:rPr>
                <w:rFonts w:cs="Arial"/>
                <w:lang w:eastAsia="en-NZ"/>
              </w:rPr>
              <w:t>employment process.</w:t>
            </w:r>
          </w:p>
          <w:p w14:paraId="76B2F81A"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w:t>
            </w:r>
            <w:r w:rsidRPr="00BE00C7">
              <w:rPr>
                <w:rFonts w:cs="Arial"/>
                <w:lang w:eastAsia="en-NZ"/>
              </w:rPr>
              <w:lastRenderedPageBreak/>
              <w:t>All residents and families/whānau</w:t>
            </w:r>
            <w:r w:rsidRPr="00BE00C7">
              <w:rPr>
                <w:rFonts w:cs="Arial"/>
                <w:lang w:eastAsia="en-NZ"/>
              </w:rPr>
              <w:t xml:space="preserve"> interviewed confirmed that the staff are very caring, supportive, and respectful. The service implements a process to manage residents’ comfort funds, such as sundry expenses. </w:t>
            </w:r>
          </w:p>
          <w:p w14:paraId="4AE4F687" w14:textId="77777777" w:rsidR="00EB7645" w:rsidRPr="00BE00C7" w:rsidRDefault="00B40434" w:rsidP="00BE00C7">
            <w:pPr>
              <w:pStyle w:val="OutcomeDescription"/>
              <w:spacing w:before="120" w:after="120"/>
              <w:rPr>
                <w:rFonts w:cs="Arial"/>
                <w:lang w:eastAsia="en-NZ"/>
              </w:rPr>
            </w:pPr>
            <w:r w:rsidRPr="00BE00C7">
              <w:rPr>
                <w:rFonts w:cs="Arial"/>
                <w:lang w:eastAsia="en-NZ"/>
              </w:rPr>
              <w:t>Police checks are completed as part of the employment process. Professional bo</w:t>
            </w:r>
            <w:r w:rsidRPr="00BE00C7">
              <w:rPr>
                <w:rFonts w:cs="Arial"/>
                <w:lang w:eastAsia="en-NZ"/>
              </w:rPr>
              <w:t>undaries are defined in job descriptions. Interviews with registered nurses and caregivers confirmed their understanding of professional boundaries, including the boundaries of their role and responsibilities. Professional boundaries are covered as part of</w:t>
            </w:r>
            <w:r w:rsidRPr="00BE00C7">
              <w:rPr>
                <w:rFonts w:cs="Arial"/>
                <w:lang w:eastAsia="en-NZ"/>
              </w:rPr>
              <w:t xml:space="preserve"> orientation. </w:t>
            </w:r>
          </w:p>
          <w:p w14:paraId="4CD28743" w14:textId="77777777" w:rsidR="00EB7645" w:rsidRPr="00BE00C7" w:rsidRDefault="00B40434" w:rsidP="00BE00C7">
            <w:pPr>
              <w:pStyle w:val="OutcomeDescription"/>
              <w:spacing w:before="120" w:after="120"/>
              <w:rPr>
                <w:rFonts w:cs="Arial"/>
                <w:lang w:eastAsia="en-NZ"/>
              </w:rPr>
            </w:pPr>
            <w:r w:rsidRPr="00BE00C7">
              <w:rPr>
                <w:rFonts w:cs="Arial"/>
                <w:lang w:eastAsia="en-NZ"/>
              </w:rPr>
              <w:t>Policies reviewed support a resident-centred and strengths-based model of care, to ensure positive wellbeing outcomes for their Māori residents. All residents and families/whānau interviewed confirmed that the staff are very caring, supporti</w:t>
            </w:r>
            <w:r w:rsidRPr="00BE00C7">
              <w:rPr>
                <w:rFonts w:cs="Arial"/>
                <w:lang w:eastAsia="en-NZ"/>
              </w:rPr>
              <w:t xml:space="preserve">ve, and respectful. </w:t>
            </w:r>
          </w:p>
          <w:p w14:paraId="439BF699" w14:textId="77777777" w:rsidR="00EB7645" w:rsidRPr="00BE00C7" w:rsidRDefault="00B40434" w:rsidP="00BE00C7">
            <w:pPr>
              <w:pStyle w:val="OutcomeDescription"/>
              <w:spacing w:before="120" w:after="120"/>
              <w:rPr>
                <w:rFonts w:cs="Arial"/>
                <w:lang w:eastAsia="en-NZ"/>
              </w:rPr>
            </w:pPr>
          </w:p>
        </w:tc>
      </w:tr>
      <w:tr w:rsidR="008D49DE" w14:paraId="5C759C56" w14:textId="77777777">
        <w:tc>
          <w:tcPr>
            <w:tcW w:w="0" w:type="auto"/>
          </w:tcPr>
          <w:p w14:paraId="0965412C"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C81DB93"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access and </w:t>
            </w:r>
            <w:r w:rsidRPr="00BE00C7">
              <w:rPr>
                <w:rFonts w:cs="Arial"/>
                <w:lang w:eastAsia="en-NZ"/>
              </w:rPr>
              <w:t>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CD15EC8" w14:textId="77777777" w:rsidR="00EB7645" w:rsidRPr="00BE00C7" w:rsidRDefault="00B40434" w:rsidP="00BE00C7">
            <w:pPr>
              <w:pStyle w:val="OutcomeDescription"/>
              <w:spacing w:before="120" w:after="120"/>
              <w:rPr>
                <w:rFonts w:cs="Arial"/>
                <w:lang w:eastAsia="en-NZ"/>
              </w:rPr>
            </w:pPr>
          </w:p>
        </w:tc>
        <w:tc>
          <w:tcPr>
            <w:tcW w:w="0" w:type="auto"/>
          </w:tcPr>
          <w:p w14:paraId="372E0A54"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7C4F131A" w14:textId="77777777" w:rsidR="00EB7645" w:rsidRPr="00BE00C7" w:rsidRDefault="00B40434" w:rsidP="00BE00C7">
            <w:pPr>
              <w:pStyle w:val="OutcomeDescription"/>
              <w:spacing w:before="120" w:after="120"/>
              <w:rPr>
                <w:rFonts w:cs="Arial"/>
                <w:lang w:eastAsia="en-NZ"/>
              </w:rPr>
            </w:pPr>
            <w:r w:rsidRPr="00BE00C7">
              <w:rPr>
                <w:rFonts w:cs="Arial"/>
                <w:lang w:eastAsia="en-NZ"/>
              </w:rPr>
              <w:t>Information is provided to residents and</w:t>
            </w:r>
            <w:r w:rsidRPr="00BE00C7">
              <w:rPr>
                <w:rFonts w:cs="Arial"/>
                <w:lang w:eastAsia="en-NZ"/>
              </w:rPr>
              <w:t xml:space="preserve"> families/whānau on admission. Bimonthly resident meetings identify feedback from residents and consequent follow up by the service. </w:t>
            </w:r>
          </w:p>
          <w:p w14:paraId="009CBD71" w14:textId="77777777" w:rsidR="00EB7645" w:rsidRPr="00BE00C7" w:rsidRDefault="00B40434" w:rsidP="00BE00C7">
            <w:pPr>
              <w:pStyle w:val="OutcomeDescription"/>
              <w:spacing w:before="120" w:after="120"/>
              <w:rPr>
                <w:rFonts w:cs="Arial"/>
                <w:lang w:eastAsia="en-NZ"/>
              </w:rPr>
            </w:pPr>
            <w:r w:rsidRPr="00BE00C7">
              <w:rPr>
                <w:rFonts w:cs="Arial"/>
                <w:lang w:eastAsia="en-NZ"/>
              </w:rPr>
              <w:t>Policies and procedures relating to accident and incidents, complaints, and open disclosure policy alert staff to their re</w:t>
            </w:r>
            <w:r w:rsidRPr="00BE00C7">
              <w:rPr>
                <w:rFonts w:cs="Arial"/>
                <w:lang w:eastAsia="en-NZ"/>
              </w:rPr>
              <w:t>sponsibility to notify family/next of kin of any changes in resident condition that occurs. Electronic accident and incident forms have a section to indicate if next of kin have been informed (or not) of an accident/incident. All communication with familie</w:t>
            </w:r>
            <w:r w:rsidRPr="00BE00C7">
              <w:rPr>
                <w:rFonts w:cs="Arial"/>
                <w:lang w:eastAsia="en-NZ"/>
              </w:rPr>
              <w:t xml:space="preserve">s/whānau was documented on the incident report and in progress notes and this was confirmed through the interviews with relatives. </w:t>
            </w:r>
          </w:p>
          <w:p w14:paraId="181C483C" w14:textId="77777777" w:rsidR="00EB7645" w:rsidRPr="00BE00C7" w:rsidRDefault="00B40434"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w:t>
            </w:r>
            <w:r w:rsidRPr="00BE00C7">
              <w:rPr>
                <w:rFonts w:cs="Arial"/>
                <w:lang w:eastAsia="en-NZ"/>
              </w:rPr>
              <w:t xml:space="preserve">he time of the audit, all residents could speak and understand English. Caregivers and registered nurses interviewed described how they would assist residents that do not speak English with interpreters, or resources to communicate should the need arise. </w:t>
            </w:r>
          </w:p>
          <w:p w14:paraId="100BD169" w14:textId="77777777" w:rsidR="00EB7645" w:rsidRPr="00BE00C7" w:rsidRDefault="00B40434" w:rsidP="00BE00C7">
            <w:pPr>
              <w:pStyle w:val="OutcomeDescription"/>
              <w:spacing w:before="120" w:after="120"/>
              <w:rPr>
                <w:rFonts w:cs="Arial"/>
                <w:lang w:eastAsia="en-NZ"/>
              </w:rPr>
            </w:pPr>
            <w:r w:rsidRPr="00BE00C7">
              <w:rPr>
                <w:rFonts w:cs="Arial"/>
                <w:lang w:eastAsia="en-NZ"/>
              </w:rPr>
              <w:t>The younger resident interviewed described how the service supports them to maintain contact with the community and their family/whānau.</w:t>
            </w:r>
          </w:p>
          <w:p w14:paraId="306D5D2F"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Non-subsidised residents are advised in writing of their eligibility and the process to become a subsidised resident sh</w:t>
            </w:r>
            <w:r w:rsidRPr="00BE00C7">
              <w:rPr>
                <w:rFonts w:cs="Arial"/>
                <w:lang w:eastAsia="en-NZ"/>
              </w:rPr>
              <w:t>ould they wish to do so. The residents and family/whānau are informed prior to entry of the scope of services and any items that are not covered by the agreement.</w:t>
            </w:r>
          </w:p>
          <w:p w14:paraId="6E9CA076" w14:textId="77777777" w:rsidR="00EB7645" w:rsidRPr="00BE00C7" w:rsidRDefault="00B40434"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Nur</w:t>
            </w:r>
            <w:r w:rsidRPr="00BE00C7">
              <w:rPr>
                <w:rFonts w:cs="Arial"/>
                <w:lang w:eastAsia="en-NZ"/>
              </w:rPr>
              <w:t>se Maude and Te Whatu Ora -Waitaha Canterbury specialist services (eg, physiotherapist, clinical nurse specialist for wound care, older adult mental health service, speech language therapist and dietitian). The delivery of care includes a multidisciplinary</w:t>
            </w:r>
            <w:r w:rsidRPr="00BE00C7">
              <w:rPr>
                <w:rFonts w:cs="Arial"/>
                <w:lang w:eastAsia="en-NZ"/>
              </w:rPr>
              <w:t xml:space="preserve"> team. The clinical nurse manager described an implemented process around providing residents with time for discussion around care, time to consider decisions, and opportunity for further discussion, if required. </w:t>
            </w:r>
          </w:p>
          <w:p w14:paraId="09C4C2E6" w14:textId="77777777" w:rsidR="00EB7645" w:rsidRPr="00BE00C7" w:rsidRDefault="00B40434" w:rsidP="00BE00C7">
            <w:pPr>
              <w:pStyle w:val="OutcomeDescription"/>
              <w:spacing w:before="120" w:after="120"/>
              <w:rPr>
                <w:rFonts w:cs="Arial"/>
                <w:lang w:eastAsia="en-NZ"/>
              </w:rPr>
            </w:pPr>
          </w:p>
        </w:tc>
      </w:tr>
      <w:tr w:rsidR="008D49DE" w14:paraId="2E6C8150" w14:textId="77777777">
        <w:tc>
          <w:tcPr>
            <w:tcW w:w="0" w:type="auto"/>
          </w:tcPr>
          <w:p w14:paraId="26FB8495"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 xml:space="preserve">Subsection 1.7: I am informed and </w:t>
            </w:r>
            <w:r w:rsidRPr="00BE00C7">
              <w:rPr>
                <w:rFonts w:cs="Arial"/>
                <w:lang w:eastAsia="en-NZ"/>
              </w:rPr>
              <w:t>able to make choices</w:t>
            </w:r>
          </w:p>
          <w:p w14:paraId="1A1A0CD7"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ing our services or their legal representatives with the information necessary to make informed decisions in accordance with their rights and their ability to exercise independence, choice, and control.</w:t>
            </w:r>
          </w:p>
          <w:p w14:paraId="746B5D3C" w14:textId="77777777" w:rsidR="00EB7645" w:rsidRPr="00BE00C7" w:rsidRDefault="00B40434" w:rsidP="00BE00C7">
            <w:pPr>
              <w:pStyle w:val="OutcomeDescription"/>
              <w:spacing w:before="120" w:after="120"/>
              <w:rPr>
                <w:rFonts w:cs="Arial"/>
                <w:lang w:eastAsia="en-NZ"/>
              </w:rPr>
            </w:pPr>
          </w:p>
        </w:tc>
        <w:tc>
          <w:tcPr>
            <w:tcW w:w="0" w:type="auto"/>
          </w:tcPr>
          <w:p w14:paraId="55E4AB6D"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40914C57"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are policies around informed consent. Infor</w:t>
            </w:r>
            <w:r w:rsidRPr="00BE00C7">
              <w:rPr>
                <w:rFonts w:cs="Arial"/>
                <w:lang w:eastAsia="en-NZ"/>
              </w:rPr>
              <w:t>med consent processes were discussed with residents and family/whānau on admission. Nine electronic resident files were reviewed and written general consents sighted for outings, photographs, release of medical information, medication management and medica</w:t>
            </w:r>
            <w:r w:rsidRPr="00BE00C7">
              <w:rPr>
                <w:rFonts w:cs="Arial"/>
                <w:lang w:eastAsia="en-NZ"/>
              </w:rPr>
              <w:t>l cares were included and signed as part of the admission process. Specific consent forms had been signed by residents or their activated enduring power of attorney (EPOA) for procedures such vaccines and other clinical procedures. Discussions with staff i</w:t>
            </w:r>
            <w:r w:rsidRPr="00BE00C7">
              <w:rPr>
                <w:rFonts w:cs="Arial"/>
                <w:lang w:eastAsia="en-NZ"/>
              </w:rPr>
              <w:t xml:space="preserve">nterviewed confirmed that they are familiar with the requirements to obtain informed consent for entering rooms and personal care. </w:t>
            </w:r>
          </w:p>
          <w:p w14:paraId="212A73FC" w14:textId="77777777" w:rsidR="00EB7645" w:rsidRPr="00BE00C7" w:rsidRDefault="00B40434" w:rsidP="00BE00C7">
            <w:pPr>
              <w:pStyle w:val="OutcomeDescription"/>
              <w:spacing w:before="120" w:after="120"/>
              <w:rPr>
                <w:rFonts w:cs="Arial"/>
                <w:lang w:eastAsia="en-NZ"/>
              </w:rPr>
            </w:pPr>
            <w:r w:rsidRPr="00BE00C7">
              <w:rPr>
                <w:rFonts w:cs="Arial"/>
                <w:lang w:eastAsia="en-NZ"/>
              </w:rPr>
              <w:t>The admission agreement is appropriately signed by the resident or the EPOA. The service welcomes the involvement of family/</w:t>
            </w:r>
            <w:r w:rsidRPr="00BE00C7">
              <w:rPr>
                <w:rFonts w:cs="Arial"/>
                <w:lang w:eastAsia="en-NZ"/>
              </w:rPr>
              <w:t xml:space="preserve">whānau in decision making, where the person receiving services wants them to be involved. Enduring power of attorney documentation is filed in the residents’ electronic charts and is activated as applicable for residents assessed as incompetent to make an </w:t>
            </w:r>
            <w:r w:rsidRPr="00BE00C7">
              <w:rPr>
                <w:rFonts w:cs="Arial"/>
                <w:lang w:eastAsia="en-NZ"/>
              </w:rPr>
              <w:t>informed decision. Where EPOA had been activated, a medical certificate for incapacity was on file.</w:t>
            </w:r>
          </w:p>
          <w:p w14:paraId="74B03DDF"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An advance directive policy is in place. Advance directives for health care (including resuscitation status) had been completed by residents deemed to be co</w:t>
            </w:r>
            <w:r w:rsidRPr="00BE00C7">
              <w:rPr>
                <w:rFonts w:cs="Arial"/>
                <w:lang w:eastAsia="en-NZ"/>
              </w:rPr>
              <w:t xml:space="preserve">mpetent. Where residents were deemed incompetent to make a resuscitation decision, the GP had made a medically indicated resuscitation decision. There was documented evidence of discussion with the EPOA. Discussion with families/whānau identified that the </w:t>
            </w:r>
            <w:r w:rsidRPr="00BE00C7">
              <w:rPr>
                <w:rFonts w:cs="Arial"/>
                <w:lang w:eastAsia="en-NZ"/>
              </w:rPr>
              <w:t xml:space="preserve">service actively involves them in decisions that affect their relative’s lives. Training has been provided to staff around Code of Rights, informed consent and EPOAs. </w:t>
            </w:r>
          </w:p>
          <w:p w14:paraId="28427E1D" w14:textId="77777777" w:rsidR="00EB7645" w:rsidRPr="00BE00C7" w:rsidRDefault="00B40434" w:rsidP="00BE00C7">
            <w:pPr>
              <w:pStyle w:val="OutcomeDescription"/>
              <w:spacing w:before="120" w:after="120"/>
              <w:rPr>
                <w:rFonts w:cs="Arial"/>
                <w:lang w:eastAsia="en-NZ"/>
              </w:rPr>
            </w:pPr>
            <w:r w:rsidRPr="00BE00C7">
              <w:rPr>
                <w:rFonts w:cs="Arial"/>
                <w:lang w:eastAsia="en-NZ"/>
              </w:rPr>
              <w:t>The service follows relevant best practice tikanga guidelines by incorporating and consi</w:t>
            </w:r>
            <w:r w:rsidRPr="00BE00C7">
              <w:rPr>
                <w:rFonts w:cs="Arial"/>
                <w:lang w:eastAsia="en-NZ"/>
              </w:rPr>
              <w:t>dering the residents’ cultural identity when planning care. The registered nurses and clinical nurse manager have a good understanding of the organisational process to ensure Māori residents involved the family/whānau for collective decision making. Suppor</w:t>
            </w:r>
            <w:r w:rsidRPr="00BE00C7">
              <w:rPr>
                <w:rFonts w:cs="Arial"/>
                <w:lang w:eastAsia="en-NZ"/>
              </w:rPr>
              <w:t>t services for Māori are available.</w:t>
            </w:r>
          </w:p>
          <w:p w14:paraId="19ECD9CE" w14:textId="77777777" w:rsidR="00EB7645" w:rsidRPr="00BE00C7" w:rsidRDefault="00B40434" w:rsidP="00BE00C7">
            <w:pPr>
              <w:pStyle w:val="OutcomeDescription"/>
              <w:spacing w:before="120" w:after="120"/>
              <w:rPr>
                <w:rFonts w:cs="Arial"/>
                <w:lang w:eastAsia="en-NZ"/>
              </w:rPr>
            </w:pPr>
          </w:p>
        </w:tc>
      </w:tr>
      <w:tr w:rsidR="008D49DE" w14:paraId="5628B29C" w14:textId="77777777">
        <w:tc>
          <w:tcPr>
            <w:tcW w:w="0" w:type="auto"/>
          </w:tcPr>
          <w:p w14:paraId="13A9ACDC"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F5942BE"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w:t>
            </w:r>
            <w:r w:rsidRPr="00BE00C7">
              <w:rPr>
                <w:rFonts w:cs="Arial"/>
                <w:lang w:eastAsia="en-NZ"/>
              </w:rPr>
              <w:t>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w:t>
            </w:r>
            <w:r w:rsidRPr="00BE00C7">
              <w:rPr>
                <w:rFonts w:cs="Arial"/>
                <w:lang w:eastAsia="en-NZ"/>
              </w:rPr>
              <w:t xml:space="preserve"> to quality improvement.</w:t>
            </w:r>
          </w:p>
          <w:p w14:paraId="4E627686" w14:textId="77777777" w:rsidR="00EB7645" w:rsidRPr="00BE00C7" w:rsidRDefault="00B40434" w:rsidP="00BE00C7">
            <w:pPr>
              <w:pStyle w:val="OutcomeDescription"/>
              <w:spacing w:before="120" w:after="120"/>
              <w:rPr>
                <w:rFonts w:cs="Arial"/>
                <w:lang w:eastAsia="en-NZ"/>
              </w:rPr>
            </w:pPr>
          </w:p>
        </w:tc>
        <w:tc>
          <w:tcPr>
            <w:tcW w:w="0" w:type="auto"/>
          </w:tcPr>
          <w:p w14:paraId="3269C421"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1E95EA7A" w14:textId="77777777" w:rsidR="00EB7645" w:rsidRPr="00BE00C7" w:rsidRDefault="00B40434" w:rsidP="00BE00C7">
            <w:pPr>
              <w:pStyle w:val="OutcomeDescription"/>
              <w:spacing w:before="120" w:after="120"/>
              <w:rPr>
                <w:rFonts w:cs="Arial"/>
                <w:lang w:eastAsia="en-NZ"/>
              </w:rPr>
            </w:pPr>
            <w:r w:rsidRPr="00BE00C7">
              <w:rPr>
                <w:rFonts w:cs="Arial"/>
                <w:lang w:eastAsia="en-NZ"/>
              </w:rPr>
              <w:t>The complaints procedure is equitable and is provided to residents and relatives on entry to the service. The village manager maintains a record of all complaints, both verbal and written, by using a complaint register. There h</w:t>
            </w:r>
            <w:r w:rsidRPr="00BE00C7">
              <w:rPr>
                <w:rFonts w:cs="Arial"/>
                <w:lang w:eastAsia="en-NZ"/>
              </w:rPr>
              <w:t>ave been fourteen complaints since the previous audit in January 2021. There have been no complaints received from external agencies. The village manager could evidence the complaint documentation process, including acknowledgement, investigation, follow-u</w:t>
            </w:r>
            <w:r w:rsidRPr="00BE00C7">
              <w:rPr>
                <w:rFonts w:cs="Arial"/>
                <w:lang w:eastAsia="en-NZ"/>
              </w:rPr>
              <w:t xml:space="preserve">p letters and resolution to demonstrate that complaints are managed in accordance with guidelines set by the Health and Disability Commissioner (HDC). </w:t>
            </w:r>
          </w:p>
          <w:p w14:paraId="7850FE8B" w14:textId="77777777" w:rsidR="00EB7645" w:rsidRPr="00BE00C7" w:rsidRDefault="00B40434" w:rsidP="00BE00C7">
            <w:pPr>
              <w:pStyle w:val="OutcomeDescription"/>
              <w:spacing w:before="120" w:after="120"/>
              <w:rPr>
                <w:rFonts w:cs="Arial"/>
                <w:lang w:eastAsia="en-NZ"/>
              </w:rPr>
            </w:pPr>
            <w:r w:rsidRPr="00BE00C7">
              <w:rPr>
                <w:rFonts w:cs="Arial"/>
                <w:lang w:eastAsia="en-NZ"/>
              </w:rPr>
              <w:t>Staff interviewed confirmed they are informed of complaints (and any subsequent corrective actions) in s</w:t>
            </w:r>
            <w:r w:rsidRPr="00BE00C7">
              <w:rPr>
                <w:rFonts w:cs="Arial"/>
                <w:lang w:eastAsia="en-NZ"/>
              </w:rPr>
              <w:t>taff meetings.</w:t>
            </w:r>
          </w:p>
          <w:p w14:paraId="56420B7D" w14:textId="77777777" w:rsidR="00EB7645" w:rsidRPr="00BE00C7" w:rsidRDefault="00B40434"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information on complaints and complaints forms are available at the entrance to the facility. Residents have a variety of avenues they can choose from to make a compl</w:t>
            </w:r>
            <w:r w:rsidRPr="00BE00C7">
              <w:rPr>
                <w:rFonts w:cs="Arial"/>
                <w:lang w:eastAsia="en-NZ"/>
              </w:rPr>
              <w:t xml:space="preserve">aint or express a concern, including the resident meetings which are held bimonthly. Communication is maintained with individual residents, with updates at activities and mealtimes and one on one reviews. Residents and relatives making a </w:t>
            </w:r>
            <w:r w:rsidRPr="00BE00C7">
              <w:rPr>
                <w:rFonts w:cs="Arial"/>
                <w:lang w:eastAsia="en-NZ"/>
              </w:rPr>
              <w:lastRenderedPageBreak/>
              <w:t>complaint can invo</w:t>
            </w:r>
            <w:r w:rsidRPr="00BE00C7">
              <w:rPr>
                <w:rFonts w:cs="Arial"/>
                <w:lang w:eastAsia="en-NZ"/>
              </w:rPr>
              <w:t>lve an independent support person in the process if they choose. Information about the support resources for Māori is available to staff to assist Māori in the complaints process. The village manager and clinical staff acknowledged the understanding that f</w:t>
            </w:r>
            <w:r w:rsidRPr="00BE00C7">
              <w:rPr>
                <w:rFonts w:cs="Arial"/>
                <w:lang w:eastAsia="en-NZ"/>
              </w:rPr>
              <w:t>or many Māori, there is a preference for face-to-face communication and confirmed their commitment to do this wherever possible. On interview, residents and family/whānau stated they felt comfortable to raise issues of concern with management at any time.</w:t>
            </w:r>
          </w:p>
          <w:p w14:paraId="3EBF90F4" w14:textId="77777777" w:rsidR="00EB7645" w:rsidRPr="00BE00C7" w:rsidRDefault="00B40434" w:rsidP="00BE00C7">
            <w:pPr>
              <w:pStyle w:val="OutcomeDescription"/>
              <w:spacing w:before="120" w:after="120"/>
              <w:rPr>
                <w:rFonts w:cs="Arial"/>
                <w:lang w:eastAsia="en-NZ"/>
              </w:rPr>
            </w:pPr>
          </w:p>
        </w:tc>
      </w:tr>
      <w:tr w:rsidR="008D49DE" w14:paraId="6A4C49D2" w14:textId="77777777">
        <w:tc>
          <w:tcPr>
            <w:tcW w:w="0" w:type="auto"/>
          </w:tcPr>
          <w:p w14:paraId="7258FFEF"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2.1: Governance</w:t>
            </w:r>
          </w:p>
          <w:p w14:paraId="5B5F57ED"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73BD12B6" w14:textId="77777777" w:rsidR="00EB7645" w:rsidRPr="00BE00C7" w:rsidRDefault="00B40434" w:rsidP="00BE00C7">
            <w:pPr>
              <w:pStyle w:val="OutcomeDescription"/>
              <w:spacing w:before="120" w:after="120"/>
              <w:rPr>
                <w:rFonts w:cs="Arial"/>
                <w:lang w:eastAsia="en-NZ"/>
              </w:rPr>
            </w:pPr>
          </w:p>
        </w:tc>
        <w:tc>
          <w:tcPr>
            <w:tcW w:w="0" w:type="auto"/>
          </w:tcPr>
          <w:p w14:paraId="3783B45F"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52AB7BD9" w14:textId="77777777" w:rsidR="00EB7645" w:rsidRPr="00BE00C7" w:rsidRDefault="00B40434" w:rsidP="00BE00C7">
            <w:pPr>
              <w:pStyle w:val="OutcomeDescription"/>
              <w:spacing w:before="120" w:after="120"/>
              <w:rPr>
                <w:rFonts w:cs="Arial"/>
                <w:lang w:eastAsia="en-NZ"/>
              </w:rPr>
            </w:pPr>
            <w:r w:rsidRPr="00BE00C7">
              <w:rPr>
                <w:rFonts w:cs="Arial"/>
                <w:lang w:eastAsia="en-NZ"/>
              </w:rPr>
              <w:t>Chatswood Retirement Village provides rest home and hospital level care for up to 113 residents within a 25-bed rest home, 29 bed hospital (all dual purpose), 30 serviced apar</w:t>
            </w:r>
            <w:r w:rsidRPr="00BE00C7">
              <w:rPr>
                <w:rFonts w:cs="Arial"/>
                <w:lang w:eastAsia="en-NZ"/>
              </w:rPr>
              <w:t>tments and studio apartments (all certified for rest home level of care), and 29 care suites (all dual purpose). At the time of the audit, there were 70 residents in total: 32 rest home level (including 3 residents in apartments and 12 residents in care su</w:t>
            </w:r>
            <w:r w:rsidRPr="00BE00C7">
              <w:rPr>
                <w:rFonts w:cs="Arial"/>
                <w:lang w:eastAsia="en-NZ"/>
              </w:rPr>
              <w:t>ites);  38 hospital level (including 8 in care suites). There was one resident under an end-of-life contract, one on a younger persons disabled contract (YPD) and one on a respite contract. The remaining residents were funded by the age-related residential</w:t>
            </w:r>
            <w:r w:rsidRPr="00BE00C7">
              <w:rPr>
                <w:rFonts w:cs="Arial"/>
                <w:lang w:eastAsia="en-NZ"/>
              </w:rPr>
              <w:t xml:space="preserve"> care (ARRC) contract or private paying. </w:t>
            </w:r>
          </w:p>
          <w:p w14:paraId="17BB1DC9"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apartment 119 has been verified as suitable for double occupancy at rest home level care. This increases the overall number of residents to 114. </w:t>
            </w:r>
          </w:p>
          <w:p w14:paraId="0072555B" w14:textId="77777777" w:rsidR="00EB7645" w:rsidRPr="00BE00C7" w:rsidRDefault="00B40434" w:rsidP="00BE00C7">
            <w:pPr>
              <w:pStyle w:val="OutcomeDescription"/>
              <w:spacing w:before="120" w:after="120"/>
              <w:rPr>
                <w:rFonts w:cs="Arial"/>
                <w:lang w:eastAsia="en-NZ"/>
              </w:rPr>
            </w:pPr>
            <w:r w:rsidRPr="00BE00C7">
              <w:rPr>
                <w:rFonts w:cs="Arial"/>
                <w:lang w:eastAsia="en-NZ"/>
              </w:rPr>
              <w:t>The directors have worked in the aged care sector for a number o</w:t>
            </w:r>
            <w:r w:rsidRPr="00BE00C7">
              <w:rPr>
                <w:rFonts w:cs="Arial"/>
                <w:lang w:eastAsia="en-NZ"/>
              </w:rPr>
              <w:t>f years as owner/general manager of another nearby aged care facility. The service is managed by a full-time village manager (VM), who is non-clinical. He has been at the facility for five months and has worked in the aged care sector for several years. He</w:t>
            </w:r>
            <w:r w:rsidRPr="00BE00C7">
              <w:rPr>
                <w:rFonts w:cs="Arial"/>
                <w:lang w:eastAsia="en-NZ"/>
              </w:rPr>
              <w:t xml:space="preserve"> is suitably skilled and experienced for the role. Responsibilities and accountabilities are clearly defined. The VM confirmed knowledge of the sector, regulatory, Ministry of Health and other mandatory reporting body requirements. The VM maintains currenc</w:t>
            </w:r>
            <w:r w:rsidRPr="00BE00C7">
              <w:rPr>
                <w:rFonts w:cs="Arial"/>
                <w:lang w:eastAsia="en-NZ"/>
              </w:rPr>
              <w:t xml:space="preserve">y through professional networks, including through Te Whatu Ora Health New Zealand - Waitaha Canterbury. The VM is supported by a clinical nurse </w:t>
            </w:r>
            <w:r w:rsidRPr="00BE00C7">
              <w:rPr>
                <w:rFonts w:cs="Arial"/>
                <w:lang w:eastAsia="en-NZ"/>
              </w:rPr>
              <w:lastRenderedPageBreak/>
              <w:t>manager (RN), registered nurses, caregivers, and administrative staff. The VM reports to the directors.</w:t>
            </w:r>
          </w:p>
          <w:p w14:paraId="3D41336A"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There is a business plan for 2019 to 2023. The plan sighted outlined the scope, direction, and goals of Chatswood and describes annual goals and objectives that support outcomes to achieve equity and addressing barriers for Māori. </w:t>
            </w:r>
          </w:p>
          <w:p w14:paraId="095E3B8F" w14:textId="77777777" w:rsidR="00EB7645" w:rsidRPr="00BE00C7" w:rsidRDefault="00B40434" w:rsidP="00BE00C7">
            <w:pPr>
              <w:pStyle w:val="OutcomeDescription"/>
              <w:spacing w:before="120" w:after="120"/>
              <w:rPr>
                <w:rFonts w:cs="Arial"/>
                <w:lang w:eastAsia="en-NZ"/>
              </w:rPr>
            </w:pPr>
            <w:r w:rsidRPr="00BE00C7">
              <w:rPr>
                <w:rFonts w:cs="Arial"/>
                <w:lang w:eastAsia="en-NZ"/>
              </w:rPr>
              <w:t>The quality programme in</w:t>
            </w:r>
            <w:r w:rsidRPr="00BE00C7">
              <w:rPr>
                <w:rFonts w:cs="Arial"/>
                <w:lang w:eastAsia="en-NZ"/>
              </w:rPr>
              <w:t xml:space="preserve">cludes a quality programme policy, and quality goals that are reviewed in staff, quality, and management meetings. </w:t>
            </w:r>
          </w:p>
          <w:p w14:paraId="7F1F97EA" w14:textId="77777777" w:rsidR="00EB7645" w:rsidRPr="00BE00C7" w:rsidRDefault="00B40434" w:rsidP="00BE00C7">
            <w:pPr>
              <w:pStyle w:val="OutcomeDescription"/>
              <w:spacing w:before="120" w:after="120"/>
              <w:rPr>
                <w:rFonts w:cs="Arial"/>
                <w:lang w:eastAsia="en-NZ"/>
              </w:rPr>
            </w:pPr>
            <w:r w:rsidRPr="00BE00C7">
              <w:rPr>
                <w:rFonts w:cs="Arial"/>
                <w:lang w:eastAsia="en-NZ"/>
              </w:rPr>
              <w:t>The management team are committed to supporting the Māori health strategies, including implementation of systems to assist with identificati</w:t>
            </w:r>
            <w:r w:rsidRPr="00BE00C7">
              <w:rPr>
                <w:rFonts w:cs="Arial"/>
                <w:lang w:eastAsia="en-NZ"/>
              </w:rPr>
              <w:t>on and analyse variances in Māori health (e.g., infection control and adverse events). The management team have a relationship with a representative of Nga Hau E Whā National Marae. An integrated Māori health plan is incorporated into governance (including</w:t>
            </w:r>
            <w:r w:rsidRPr="00BE00C7">
              <w:rPr>
                <w:rFonts w:cs="Arial"/>
                <w:lang w:eastAsia="en-NZ"/>
              </w:rPr>
              <w:t xml:space="preserve"> business planning, quality, and risk management) and clinical aspects. The focus is to improve Māori health through clinical assessment and organisational policy and procedures. The directors and village manager ensure that tāngata whaikaha have meaningfu</w:t>
            </w:r>
            <w:r w:rsidRPr="00BE00C7">
              <w:rPr>
                <w:rFonts w:cs="Arial"/>
                <w:lang w:eastAsia="en-NZ"/>
              </w:rPr>
              <w:t>l representation and are consulted on the implementation of solutions, on ways to achieve equity and improve outcomes for residents. The external consultant has incorporated meaningful Māori representation, and input into organisational operational policie</w:t>
            </w:r>
            <w:r w:rsidRPr="00BE00C7">
              <w:rPr>
                <w:rFonts w:cs="Arial"/>
                <w:lang w:eastAsia="en-NZ"/>
              </w:rPr>
              <w:t xml:space="preserve">s. The governance team have completed cultural training to ensure that they are able to demonstrate expertise in Te Tiriti o Waitangi, health equity and cultural safety. </w:t>
            </w:r>
          </w:p>
          <w:p w14:paraId="7A13EA55" w14:textId="77777777" w:rsidR="00EB7645" w:rsidRPr="00BE00C7" w:rsidRDefault="00B40434" w:rsidP="00BE00C7">
            <w:pPr>
              <w:pStyle w:val="OutcomeDescription"/>
              <w:spacing w:before="120" w:after="120"/>
              <w:rPr>
                <w:rFonts w:cs="Arial"/>
                <w:lang w:eastAsia="en-NZ"/>
              </w:rPr>
            </w:pPr>
            <w:r w:rsidRPr="00BE00C7">
              <w:rPr>
                <w:rFonts w:cs="Arial"/>
                <w:lang w:eastAsia="en-NZ"/>
              </w:rPr>
              <w:t>The village manager and clinical nurse manager have maintained a minimum of eight hou</w:t>
            </w:r>
            <w:r w:rsidRPr="00BE00C7">
              <w:rPr>
                <w:rFonts w:cs="Arial"/>
                <w:lang w:eastAsia="en-NZ"/>
              </w:rPr>
              <w:t xml:space="preserve">rs of professional development per year relating to the management of an aged care facility and has open communication with the directors at all times. </w:t>
            </w:r>
          </w:p>
          <w:p w14:paraId="6911C8AB" w14:textId="77777777" w:rsidR="00EB7645" w:rsidRPr="00BE00C7" w:rsidRDefault="00B40434" w:rsidP="00BE00C7">
            <w:pPr>
              <w:pStyle w:val="OutcomeDescription"/>
              <w:spacing w:before="120" w:after="120"/>
              <w:rPr>
                <w:rFonts w:cs="Arial"/>
                <w:lang w:eastAsia="en-NZ"/>
              </w:rPr>
            </w:pPr>
          </w:p>
        </w:tc>
      </w:tr>
      <w:tr w:rsidR="008D49DE" w14:paraId="7DF3F83E" w14:textId="77777777">
        <w:tc>
          <w:tcPr>
            <w:tcW w:w="0" w:type="auto"/>
          </w:tcPr>
          <w:p w14:paraId="0BB8E73E"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F8BE2DB"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trust there are systems in place that keep me safe, a</w:t>
            </w:r>
            <w:r w:rsidRPr="00BE00C7">
              <w:rPr>
                <w:rFonts w:cs="Arial"/>
                <w:lang w:eastAsia="en-NZ"/>
              </w:rPr>
              <w:t xml:space="preserve">re responsive, and are focused on improving my experience and </w:t>
            </w:r>
            <w:r w:rsidRPr="00BE00C7">
              <w:rPr>
                <w:rFonts w:cs="Arial"/>
                <w:lang w:eastAsia="en-NZ"/>
              </w:rPr>
              <w:lastRenderedPageBreak/>
              <w:t>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w:t>
            </w:r>
            <w:r w:rsidRPr="00BE00C7">
              <w:rPr>
                <w:rFonts w:cs="Arial"/>
                <w:lang w:eastAsia="en-NZ"/>
              </w:rPr>
              <w:t>viders: We have effective and organisation-wide governance systems in place relating to continuous quality improvement that take a risk-based approach, and these systems meet the needs of people using the services and our health care and support workers.</w:t>
            </w:r>
          </w:p>
          <w:p w14:paraId="448AC147" w14:textId="77777777" w:rsidR="00EB7645" w:rsidRPr="00BE00C7" w:rsidRDefault="00B40434" w:rsidP="00BE00C7">
            <w:pPr>
              <w:pStyle w:val="OutcomeDescription"/>
              <w:spacing w:before="120" w:after="120"/>
              <w:rPr>
                <w:rFonts w:cs="Arial"/>
                <w:lang w:eastAsia="en-NZ"/>
              </w:rPr>
            </w:pPr>
          </w:p>
        </w:tc>
        <w:tc>
          <w:tcPr>
            <w:tcW w:w="0" w:type="auto"/>
          </w:tcPr>
          <w:p w14:paraId="1A2592D8"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7F17FA" w14:textId="77777777" w:rsidR="00EB7645" w:rsidRPr="00BE00C7" w:rsidRDefault="00B40434" w:rsidP="00BE00C7">
            <w:pPr>
              <w:pStyle w:val="OutcomeDescription"/>
              <w:spacing w:before="120" w:after="120"/>
              <w:rPr>
                <w:rFonts w:cs="Arial"/>
                <w:lang w:eastAsia="en-NZ"/>
              </w:rPr>
            </w:pPr>
            <w:r w:rsidRPr="00BE00C7">
              <w:rPr>
                <w:rFonts w:cs="Arial"/>
                <w:lang w:eastAsia="en-NZ"/>
              </w:rPr>
              <w:t>Chatswood has an implemented quality and risk management programme, developed by an external contractor. The quality system includes performance monitoring, internal audits, resident satisfaction, staff retention and the collection, collation, and bench</w:t>
            </w:r>
            <w:r w:rsidRPr="00BE00C7">
              <w:rPr>
                <w:rFonts w:cs="Arial"/>
                <w:lang w:eastAsia="en-NZ"/>
              </w:rPr>
              <w:t xml:space="preserve">marking of </w:t>
            </w:r>
            <w:r w:rsidRPr="00BE00C7">
              <w:rPr>
                <w:rFonts w:cs="Arial"/>
                <w:lang w:eastAsia="en-NZ"/>
              </w:rPr>
              <w:lastRenderedPageBreak/>
              <w:t>clinical indicator data. This provides the opportunity to improve health equity through critical analysis of organisational practices. Ethnicities are documented as part of the resident’s entry profile and any extracted quality indicator data ca</w:t>
            </w:r>
            <w:r w:rsidRPr="00BE00C7">
              <w:rPr>
                <w:rFonts w:cs="Arial"/>
                <w:lang w:eastAsia="en-NZ"/>
              </w:rPr>
              <w:t xml:space="preserve">n be critically analysed for comparisons and trends to improve health equity. The VM and CNM interviewed described reports that can be generated to review ethnicity data. </w:t>
            </w:r>
          </w:p>
          <w:p w14:paraId="5CC78B70" w14:textId="77777777" w:rsidR="00EB7645" w:rsidRPr="00BE00C7" w:rsidRDefault="00B40434" w:rsidP="00BE00C7">
            <w:pPr>
              <w:pStyle w:val="OutcomeDescription"/>
              <w:spacing w:before="120" w:after="120"/>
              <w:rPr>
                <w:rFonts w:cs="Arial"/>
                <w:lang w:eastAsia="en-NZ"/>
              </w:rPr>
            </w:pPr>
            <w:r w:rsidRPr="00BE00C7">
              <w:rPr>
                <w:rFonts w:cs="Arial"/>
                <w:lang w:eastAsia="en-NZ"/>
              </w:rPr>
              <w:t>Internal audits, staff meetings, and collation of data were documented as taking pla</w:t>
            </w:r>
            <w:r w:rsidRPr="00BE00C7">
              <w:rPr>
                <w:rFonts w:cs="Arial"/>
                <w:lang w:eastAsia="en-NZ"/>
              </w:rPr>
              <w:t>ce, with corrective actions documented where indicated to address service improvements, with evidence of progress and sign off when achieved. Quality data and trends in data are posted on quality noticeboards. Corrective actions are discussed at staff/qual</w:t>
            </w:r>
            <w:r w:rsidRPr="00BE00C7">
              <w:rPr>
                <w:rFonts w:cs="Arial"/>
                <w:lang w:eastAsia="en-NZ"/>
              </w:rPr>
              <w:t xml:space="preserve">ity meetings to ensure any outstanding matters are addressed with sign-off when completed. Staff complete cultural training, and their competency is assessed to ensure a high-quality service and culturally safe care is provided for Māori. </w:t>
            </w:r>
          </w:p>
          <w:p w14:paraId="6E3D3BAD" w14:textId="77777777" w:rsidR="00EB7645" w:rsidRPr="00BE00C7" w:rsidRDefault="00B40434" w:rsidP="00BE00C7">
            <w:pPr>
              <w:pStyle w:val="OutcomeDescription"/>
              <w:spacing w:before="120" w:after="120"/>
              <w:rPr>
                <w:rFonts w:cs="Arial"/>
                <w:lang w:eastAsia="en-NZ"/>
              </w:rPr>
            </w:pPr>
            <w:r w:rsidRPr="00BE00C7">
              <w:rPr>
                <w:rFonts w:cs="Arial"/>
                <w:lang w:eastAsia="en-NZ"/>
              </w:rPr>
              <w:t>Policies are reg</w:t>
            </w:r>
            <w:r w:rsidRPr="00BE00C7">
              <w:rPr>
                <w:rFonts w:cs="Arial"/>
                <w:lang w:eastAsia="en-NZ"/>
              </w:rPr>
              <w:t>ularly reviewed by the external contractor and align with the 2021 Ngā Paerewa Standard. New policies or changes to policy are communicated to staff. Policies and procedures and associated implementation systems provide a good level of assurance that the f</w:t>
            </w:r>
            <w:r w:rsidRPr="00BE00C7">
              <w:rPr>
                <w:rFonts w:cs="Arial"/>
                <w:lang w:eastAsia="en-NZ"/>
              </w:rPr>
              <w:t xml:space="preserve">acility is meeting accepted good practice and adhering to relevant standards. </w:t>
            </w:r>
          </w:p>
          <w:p w14:paraId="3E273C95"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Bimonthly quality and staff meetings and monthly clinical meetings are scheduled, and minutes are documented. The quality consultant has recently updated agenda </w:t>
            </w:r>
            <w:r w:rsidRPr="00BE00C7">
              <w:rPr>
                <w:rFonts w:cs="Arial"/>
                <w:lang w:eastAsia="en-NZ"/>
              </w:rPr>
              <w:t>templates and minutes reviewed reflected comprehensive discussion on all required areas. The minutes of all meetings are shared with the owner/directors. Minutes of quality meetings evidence detailed discussion on health and safety, staffing, education, an</w:t>
            </w:r>
            <w:r w:rsidRPr="00BE00C7">
              <w:rPr>
                <w:rFonts w:cs="Arial"/>
                <w:lang w:eastAsia="en-NZ"/>
              </w:rPr>
              <w:t>d quality indicators. Staff interviewed were aware of quality data results and any corrective actions required; however, meetings do not evidence discussion of quality indicators. The service assesses staff cultural competencies to ensure the service can d</w:t>
            </w:r>
            <w:r w:rsidRPr="00BE00C7">
              <w:rPr>
                <w:rFonts w:cs="Arial"/>
                <w:lang w:eastAsia="en-NZ"/>
              </w:rPr>
              <w:t>eliver high quality care for Māori.</w:t>
            </w:r>
          </w:p>
          <w:p w14:paraId="024BE6CA" w14:textId="77777777" w:rsidR="00EB7645" w:rsidRPr="00BE00C7" w:rsidRDefault="00B40434" w:rsidP="00BE00C7">
            <w:pPr>
              <w:pStyle w:val="OutcomeDescription"/>
              <w:spacing w:before="120" w:after="120"/>
              <w:rPr>
                <w:rFonts w:cs="Arial"/>
                <w:lang w:eastAsia="en-NZ"/>
              </w:rPr>
            </w:pPr>
            <w:r w:rsidRPr="00BE00C7">
              <w:rPr>
                <w:rFonts w:cs="Arial"/>
                <w:lang w:eastAsia="en-NZ"/>
              </w:rPr>
              <w:t>Quality goals for 2022 were reviewed by the directors and management team in January 2023. Quality goals for 2023 are categorised under nine areas and include specific aims related to care plan enhancements, satisfaction</w:t>
            </w:r>
            <w:r w:rsidRPr="00BE00C7">
              <w:rPr>
                <w:rFonts w:cs="Arial"/>
                <w:lang w:eastAsia="en-NZ"/>
              </w:rPr>
              <w:t xml:space="preserve"> surveys, relationship building, </w:t>
            </w:r>
            <w:r w:rsidRPr="00BE00C7">
              <w:rPr>
                <w:rFonts w:cs="Arial"/>
                <w:lang w:eastAsia="en-NZ"/>
              </w:rPr>
              <w:lastRenderedPageBreak/>
              <w:t xml:space="preserve">adverse event reduction, infection reduction, orientation, staff education, staff wellbeing, care documentation and promoting mana motuhake. </w:t>
            </w:r>
          </w:p>
          <w:p w14:paraId="34E191E0" w14:textId="77777777" w:rsidR="00EB7645" w:rsidRPr="00BE00C7" w:rsidRDefault="00B40434" w:rsidP="00BE00C7">
            <w:pPr>
              <w:pStyle w:val="OutcomeDescription"/>
              <w:spacing w:before="120" w:after="120"/>
              <w:rPr>
                <w:rFonts w:cs="Arial"/>
                <w:lang w:eastAsia="en-NZ"/>
              </w:rPr>
            </w:pPr>
            <w:r w:rsidRPr="00BE00C7">
              <w:rPr>
                <w:rFonts w:cs="Arial"/>
                <w:lang w:eastAsia="en-NZ"/>
              </w:rPr>
              <w:t>The annual resident and family/whānau satisfaction surveys indicate that both res</w:t>
            </w:r>
            <w:r w:rsidRPr="00BE00C7">
              <w:rPr>
                <w:rFonts w:cs="Arial"/>
                <w:lang w:eastAsia="en-NZ"/>
              </w:rPr>
              <w:t xml:space="preserve">idents and family/whānau have reported high levels of satisfaction with the service provided, with results shared in the resident and family/whānau meetings, as confirmed on interview with family/whānau. </w:t>
            </w:r>
          </w:p>
          <w:p w14:paraId="4CA60496"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A health and safety system is in place with annual </w:t>
            </w:r>
            <w:r w:rsidRPr="00BE00C7">
              <w:rPr>
                <w:rFonts w:cs="Arial"/>
                <w:lang w:eastAsia="en-NZ"/>
              </w:rPr>
              <w:t>identified health and safety goals. Health and safety is a part of the combined health and safety and infection control meetings held monthly. There is a health and safety officer who has completed formal health and safety training. Manufacturer safety dat</w:t>
            </w:r>
            <w:r w:rsidRPr="00BE00C7">
              <w:rPr>
                <w:rFonts w:cs="Arial"/>
                <w:lang w:eastAsia="en-NZ"/>
              </w:rPr>
              <w:t>asheets are up to date. Hazard identification forms and an up-to-date hazard register had been reviewed in February 2023 (sighted). A staff noticeboard keeps staff informed on health and safety. Staff and external contractors are orientated to the health a</w:t>
            </w:r>
            <w:r w:rsidRPr="00BE00C7">
              <w:rPr>
                <w:rFonts w:cs="Arial"/>
                <w:lang w:eastAsia="en-NZ"/>
              </w:rPr>
              <w:t>nd safety programme. There are regular manual handling training sessions for staff. In the event of a staff accident or incident, a debrief process is documented on the electronic accident/incident form. Staff wellbeing programmes include social events. On</w:t>
            </w:r>
            <w:r w:rsidRPr="00BE00C7">
              <w:rPr>
                <w:rFonts w:cs="Arial"/>
                <w:lang w:eastAsia="en-NZ"/>
              </w:rPr>
              <w:t xml:space="preserve"> interview, staff reported management were supportive of staff wellbeing. Electronic reports on the resident management system are completed for each incident/accident. Data is collated monthly and analysed. </w:t>
            </w:r>
          </w:p>
          <w:p w14:paraId="180AC08B" w14:textId="77777777" w:rsidR="00EB7645" w:rsidRPr="00BE00C7" w:rsidRDefault="00B40434" w:rsidP="00BE00C7">
            <w:pPr>
              <w:pStyle w:val="OutcomeDescription"/>
              <w:spacing w:before="120" w:after="120"/>
              <w:rPr>
                <w:rFonts w:cs="Arial"/>
                <w:lang w:eastAsia="en-NZ"/>
              </w:rPr>
            </w:pPr>
            <w:r w:rsidRPr="00BE00C7">
              <w:rPr>
                <w:rFonts w:cs="Arial"/>
                <w:lang w:eastAsia="en-NZ"/>
              </w:rPr>
              <w:t>Discussions with the clinical nurse manager and</w:t>
            </w:r>
            <w:r w:rsidRPr="00BE00C7">
              <w:rPr>
                <w:rFonts w:cs="Arial"/>
                <w:lang w:eastAsia="en-NZ"/>
              </w:rPr>
              <w:t xml:space="preserve"> clinical coordinator evidenced awareness of their requirement to notify relevant authorities in relation to essential notifications. There have been no Section 31 notifications completed; however, HealthCERT was advised around changes in facility manageme</w:t>
            </w:r>
            <w:r w:rsidRPr="00BE00C7">
              <w:rPr>
                <w:rFonts w:cs="Arial"/>
                <w:lang w:eastAsia="en-NZ"/>
              </w:rPr>
              <w:t xml:space="preserve">nt. There have been three outbreaks (Covid-19) since the previous audit, which were appropriately managed, and staff debriefed. </w:t>
            </w:r>
          </w:p>
          <w:p w14:paraId="6F894400" w14:textId="77777777" w:rsidR="00EB7645" w:rsidRPr="00BE00C7" w:rsidRDefault="00B40434" w:rsidP="00BE00C7">
            <w:pPr>
              <w:pStyle w:val="OutcomeDescription"/>
              <w:spacing w:before="120" w:after="120"/>
              <w:rPr>
                <w:rFonts w:cs="Arial"/>
                <w:lang w:eastAsia="en-NZ"/>
              </w:rPr>
            </w:pPr>
            <w:r w:rsidRPr="00BE00C7">
              <w:rPr>
                <w:rFonts w:cs="Arial"/>
                <w:lang w:eastAsia="en-NZ"/>
              </w:rPr>
              <w:t>Ethnicities are documented as part of the resident’s entry profile and any extracted quality indicator data can be critically a</w:t>
            </w:r>
            <w:r w:rsidRPr="00BE00C7">
              <w:rPr>
                <w:rFonts w:cs="Arial"/>
                <w:lang w:eastAsia="en-NZ"/>
              </w:rPr>
              <w:t xml:space="preserve">nalysed for comparisons and trends to improve health equity. The VM and CNM interviewed described reports that can be generated to review ethnicity data. </w:t>
            </w:r>
          </w:p>
          <w:p w14:paraId="000293FD" w14:textId="77777777" w:rsidR="00EB7645" w:rsidRPr="00BE00C7" w:rsidRDefault="00B40434" w:rsidP="00BE00C7">
            <w:pPr>
              <w:pStyle w:val="OutcomeDescription"/>
              <w:spacing w:before="120" w:after="120"/>
              <w:rPr>
                <w:rFonts w:cs="Arial"/>
                <w:lang w:eastAsia="en-NZ"/>
              </w:rPr>
            </w:pPr>
          </w:p>
        </w:tc>
      </w:tr>
      <w:tr w:rsidR="008D49DE" w14:paraId="40F7D4F1" w14:textId="77777777">
        <w:tc>
          <w:tcPr>
            <w:tcW w:w="0" w:type="auto"/>
          </w:tcPr>
          <w:p w14:paraId="13877098"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DF72141"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Skilled, caring health care and support workers list</w:t>
            </w:r>
            <w:r w:rsidRPr="00BE00C7">
              <w:rPr>
                <w:rFonts w:cs="Arial"/>
                <w:lang w:eastAsia="en-NZ"/>
              </w:rPr>
              <w: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w:t>
            </w:r>
            <w:r w:rsidRPr="00BE00C7">
              <w:rPr>
                <w:rFonts w:cs="Arial"/>
                <w:lang w:eastAsia="en-NZ"/>
              </w:rPr>
              <w:t>t tools.</w:t>
            </w:r>
            <w:r w:rsidRPr="00BE00C7">
              <w:rPr>
                <w:rFonts w:cs="Arial"/>
                <w:lang w:eastAsia="en-NZ"/>
              </w:rPr>
              <w:br/>
              <w:t>As service providers: We ensure our day-to-day operation is managed to deliver effective person-centred and whānau-centred services.</w:t>
            </w:r>
          </w:p>
          <w:p w14:paraId="1CC390A2" w14:textId="77777777" w:rsidR="00EB7645" w:rsidRPr="00BE00C7" w:rsidRDefault="00B40434" w:rsidP="00BE00C7">
            <w:pPr>
              <w:pStyle w:val="OutcomeDescription"/>
              <w:spacing w:before="120" w:after="120"/>
              <w:rPr>
                <w:rFonts w:cs="Arial"/>
                <w:lang w:eastAsia="en-NZ"/>
              </w:rPr>
            </w:pPr>
          </w:p>
        </w:tc>
        <w:tc>
          <w:tcPr>
            <w:tcW w:w="0" w:type="auto"/>
          </w:tcPr>
          <w:p w14:paraId="15905E69"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5E82A787"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There is a biannual education and training schedule being implemented that includes mandatory training across </w:t>
            </w:r>
            <w:r w:rsidRPr="00BE00C7">
              <w:rPr>
                <w:rFonts w:cs="Arial"/>
                <w:lang w:eastAsia="en-NZ"/>
              </w:rPr>
              <w:t>2021 and 2022. Online training can be accessed by all staff, with a record of completion on the electronic management system being monitored by the VM. Toolbox talks are held when required or at handovers, facilitating the collection and sharing of high-qu</w:t>
            </w:r>
            <w:r w:rsidRPr="00BE00C7">
              <w:rPr>
                <w:rFonts w:cs="Arial"/>
                <w:lang w:eastAsia="en-NZ"/>
              </w:rPr>
              <w:t xml:space="preserve">ality Māori health information. </w:t>
            </w:r>
          </w:p>
          <w:p w14:paraId="5561C786" w14:textId="77777777" w:rsidR="00EB7645" w:rsidRPr="00BE00C7" w:rsidRDefault="00B40434"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HCAs are required to complete annual competencies for restraint, handwashing, correct use of personal protective equipment (</w:t>
            </w:r>
            <w:r w:rsidRPr="00BE00C7">
              <w:rPr>
                <w:rFonts w:cs="Arial"/>
                <w:lang w:eastAsia="en-NZ"/>
              </w:rPr>
              <w:t xml:space="preserve">PPE), cultural safety and moving and handling. A record of completion is maintained on an electronic register. The service embeds cultural values in their mandatory training programmes and competencies. </w:t>
            </w:r>
          </w:p>
          <w:p w14:paraId="23304596" w14:textId="77777777" w:rsidR="00EB7645" w:rsidRPr="00BE00C7" w:rsidRDefault="00B40434" w:rsidP="00BE00C7">
            <w:pPr>
              <w:pStyle w:val="OutcomeDescription"/>
              <w:spacing w:before="120" w:after="120"/>
              <w:rPr>
                <w:rFonts w:cs="Arial"/>
                <w:lang w:eastAsia="en-NZ"/>
              </w:rPr>
            </w:pPr>
            <w:r w:rsidRPr="00BE00C7">
              <w:rPr>
                <w:rFonts w:cs="Arial"/>
                <w:lang w:eastAsia="en-NZ"/>
              </w:rPr>
              <w:t>The service supports and encourages caregivers to ob</w:t>
            </w:r>
            <w:r w:rsidRPr="00BE00C7">
              <w:rPr>
                <w:rFonts w:cs="Arial"/>
                <w:lang w:eastAsia="en-NZ"/>
              </w:rPr>
              <w:t>tain a New Zealand Qualification Authority (NZQA) qualification. Out of a total of 44 healthcare assistants, 22 have completed their level four qualification, eight have completed their level three qualification and one has completed their level two qualif</w:t>
            </w:r>
            <w:r w:rsidRPr="00BE00C7">
              <w:rPr>
                <w:rFonts w:cs="Arial"/>
                <w:lang w:eastAsia="en-NZ"/>
              </w:rPr>
              <w:t xml:space="preserve">ication. Training for clinical staff can access external training through Te Whatu Ora - Waitaha Canterbury. Registered nurse specific training viewed included: wound care, interRAI and first aid. There are 11 RNs, with 10 RNs being interRAI trained. </w:t>
            </w:r>
          </w:p>
          <w:p w14:paraId="0DEA402C"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staffing policy meets with the safe staffing hours and aligns with the ARRC contract with Te Whatu Ora -Waitaha Canterbury. There is at least one RN on each shift. Staffing is flexible to meet the acuity and needs of the residents, confirmed during intervi</w:t>
            </w:r>
            <w:r w:rsidRPr="00BE00C7">
              <w:rPr>
                <w:rFonts w:cs="Arial"/>
                <w:lang w:eastAsia="en-NZ"/>
              </w:rPr>
              <w:t xml:space="preserve">ews with both managers and staff. </w:t>
            </w:r>
          </w:p>
          <w:p w14:paraId="6EAC7FB2" w14:textId="77777777" w:rsidR="00EB7645" w:rsidRPr="00BE00C7" w:rsidRDefault="00B40434" w:rsidP="00BE00C7">
            <w:pPr>
              <w:pStyle w:val="OutcomeDescription"/>
              <w:spacing w:before="120" w:after="120"/>
              <w:rPr>
                <w:rFonts w:cs="Arial"/>
                <w:lang w:eastAsia="en-NZ"/>
              </w:rPr>
            </w:pPr>
            <w:r w:rsidRPr="00BE00C7">
              <w:rPr>
                <w:rFonts w:cs="Arial"/>
                <w:lang w:eastAsia="en-NZ"/>
              </w:rPr>
              <w:t>Interviews with residents and families/whānau confirmed staffing overall was satisfactory.</w:t>
            </w:r>
          </w:p>
          <w:p w14:paraId="6AABB3D7"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Existing staff support systems include wellbeing initiatives, birthday recognition and the provision of support to promote health </w:t>
            </w:r>
            <w:r w:rsidRPr="00BE00C7">
              <w:rPr>
                <w:rFonts w:cs="Arial"/>
                <w:lang w:eastAsia="en-NZ"/>
              </w:rPr>
              <w:t xml:space="preserve">care and </w:t>
            </w:r>
            <w:r w:rsidRPr="00BE00C7">
              <w:rPr>
                <w:rFonts w:cs="Arial"/>
                <w:lang w:eastAsia="en-NZ"/>
              </w:rPr>
              <w:lastRenderedPageBreak/>
              <w:t xml:space="preserve">staff wellbeing. Staff interviewed report a positive supportive work environment. </w:t>
            </w:r>
          </w:p>
          <w:p w14:paraId="581F39C3" w14:textId="77777777" w:rsidR="00EB7645" w:rsidRPr="00BE00C7" w:rsidRDefault="00B40434" w:rsidP="00BE00C7">
            <w:pPr>
              <w:pStyle w:val="OutcomeDescription"/>
              <w:spacing w:before="120" w:after="120"/>
              <w:rPr>
                <w:rFonts w:cs="Arial"/>
                <w:lang w:eastAsia="en-NZ"/>
              </w:rPr>
            </w:pPr>
          </w:p>
        </w:tc>
      </w:tr>
      <w:tr w:rsidR="008D49DE" w14:paraId="4CF2C96E" w14:textId="77777777">
        <w:tc>
          <w:tcPr>
            <w:tcW w:w="0" w:type="auto"/>
          </w:tcPr>
          <w:p w14:paraId="7EB0F8FD"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64D0123"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331860A" w14:textId="77777777" w:rsidR="00EB7645" w:rsidRPr="00BE00C7" w:rsidRDefault="00B40434" w:rsidP="00BE00C7">
            <w:pPr>
              <w:pStyle w:val="OutcomeDescription"/>
              <w:spacing w:before="120" w:after="120"/>
              <w:rPr>
                <w:rFonts w:cs="Arial"/>
                <w:lang w:eastAsia="en-NZ"/>
              </w:rPr>
            </w:pPr>
          </w:p>
        </w:tc>
        <w:tc>
          <w:tcPr>
            <w:tcW w:w="0" w:type="auto"/>
          </w:tcPr>
          <w:p w14:paraId="0DEFFDCF"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4AE8AF50"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are human resources policies in place, includi</w:t>
            </w:r>
            <w:r w:rsidRPr="00BE00C7">
              <w:rPr>
                <w:rFonts w:cs="Arial"/>
                <w:lang w:eastAsia="en-NZ"/>
              </w:rPr>
              <w:t xml:space="preserve">ng recruitment, selection, orientation and staff training and development. Staff files are stored securely. Nine staff files reviewed evidenced implementation of the recruitment process, employment contracts, police checking and completed orientation. </w:t>
            </w:r>
          </w:p>
          <w:p w14:paraId="5B9A63FB" w14:textId="77777777" w:rsidR="00EB7645" w:rsidRPr="00BE00C7" w:rsidRDefault="00B40434"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are job descriptions in place for all positions that includes outcomes, accountability, responsibilities, and additional roles (e.g., restraint coordinator, infection control coordinator) to be achieved in each position. All staff sign their job descrip</w:t>
            </w:r>
            <w:r w:rsidRPr="00BE00C7">
              <w:rPr>
                <w:rFonts w:cs="Arial"/>
                <w:lang w:eastAsia="en-NZ"/>
              </w:rPr>
              <w:t xml:space="preserve">tion during their onboarding to the service. </w:t>
            </w:r>
          </w:p>
          <w:p w14:paraId="4CFA7ECE" w14:textId="77777777" w:rsidR="00EB7645" w:rsidRPr="00BE00C7" w:rsidRDefault="00B40434"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All staff who had been employed for over one year have an annual appraisal completed.</w:t>
            </w:r>
          </w:p>
          <w:p w14:paraId="40DF90E2" w14:textId="77777777" w:rsidR="00EB7645" w:rsidRPr="00BE00C7" w:rsidRDefault="00B40434"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ervice has a role-specific orientation programme in place that provides new staff with relevant information for safe work practice and includes buddying when first employed. Competencies are completed at orientation. The service demonstrates that the orien</w:t>
            </w:r>
            <w:r w:rsidRPr="00BE00C7">
              <w:rPr>
                <w:rFonts w:cs="Arial"/>
                <w:lang w:eastAsia="en-NZ"/>
              </w:rPr>
              <w:t xml:space="preserve">tation programme supports RNs and caregivers to provide a culturally safe environment to Māori. </w:t>
            </w:r>
          </w:p>
          <w:p w14:paraId="5BC60518"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Volunteers are used (particularly with activities) and an orientation programme and policy for volunteers is in place. </w:t>
            </w:r>
          </w:p>
          <w:p w14:paraId="56BE3F23" w14:textId="77777777" w:rsidR="00EB7645" w:rsidRPr="00BE00C7" w:rsidRDefault="00B40434" w:rsidP="00BE00C7">
            <w:pPr>
              <w:pStyle w:val="OutcomeDescription"/>
              <w:spacing w:before="120" w:after="120"/>
              <w:rPr>
                <w:rFonts w:cs="Arial"/>
                <w:lang w:eastAsia="en-NZ"/>
              </w:rPr>
            </w:pPr>
            <w:r w:rsidRPr="00BE00C7">
              <w:rPr>
                <w:rFonts w:cs="Arial"/>
                <w:lang w:eastAsia="en-NZ"/>
              </w:rPr>
              <w:t>Ethnicity data is identified, and an em</w:t>
            </w:r>
            <w:r w:rsidRPr="00BE00C7">
              <w:rPr>
                <w:rFonts w:cs="Arial"/>
                <w:lang w:eastAsia="en-NZ"/>
              </w:rPr>
              <w:t>ployee ethnicity database is available.</w:t>
            </w:r>
          </w:p>
          <w:p w14:paraId="5B88FE40"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318EC39A" w14:textId="77777777" w:rsidR="00EB7645" w:rsidRPr="00BE00C7" w:rsidRDefault="00B40434" w:rsidP="00BE00C7">
            <w:pPr>
              <w:pStyle w:val="OutcomeDescription"/>
              <w:spacing w:before="120" w:after="120"/>
              <w:rPr>
                <w:rFonts w:cs="Arial"/>
                <w:lang w:eastAsia="en-NZ"/>
              </w:rPr>
            </w:pPr>
          </w:p>
        </w:tc>
      </w:tr>
      <w:tr w:rsidR="008D49DE" w14:paraId="788BA579" w14:textId="77777777">
        <w:tc>
          <w:tcPr>
            <w:tcW w:w="0" w:type="auto"/>
          </w:tcPr>
          <w:p w14:paraId="19265CAD"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2.5: Information</w:t>
            </w:r>
          </w:p>
          <w:p w14:paraId="6FBE18E9"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people: Service providers manage my </w:t>
            </w:r>
            <w:r w:rsidRPr="00BE00C7">
              <w:rPr>
                <w:rFonts w:cs="Arial"/>
                <w:lang w:eastAsia="en-NZ"/>
              </w:rPr>
              <w:t>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w:t>
            </w:r>
            <w:r w:rsidRPr="00BE00C7">
              <w:rPr>
                <w:rFonts w:cs="Arial"/>
                <w:lang w:eastAsia="en-NZ"/>
              </w:rPr>
              <w:t>ealth information of people using our services is accurate, sufficient, secure, accessible, and confidential.</w:t>
            </w:r>
          </w:p>
          <w:p w14:paraId="6ACE8818" w14:textId="77777777" w:rsidR="00EB7645" w:rsidRPr="00BE00C7" w:rsidRDefault="00B40434" w:rsidP="00BE00C7">
            <w:pPr>
              <w:pStyle w:val="OutcomeDescription"/>
              <w:spacing w:before="120" w:after="120"/>
              <w:rPr>
                <w:rFonts w:cs="Arial"/>
                <w:lang w:eastAsia="en-NZ"/>
              </w:rPr>
            </w:pPr>
          </w:p>
        </w:tc>
        <w:tc>
          <w:tcPr>
            <w:tcW w:w="0" w:type="auto"/>
          </w:tcPr>
          <w:p w14:paraId="1047FED4"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3507B31A"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electronic format. Electronic information is regularly </w:t>
            </w:r>
            <w:r w:rsidRPr="00BE00C7">
              <w:rPr>
                <w:rFonts w:cs="Arial"/>
                <w:lang w:eastAsia="en-NZ"/>
              </w:rPr>
              <w:t>backed-up using cloud-based technology and password protected. There is a documented business continuity plan in case of information systems failure.</w:t>
            </w:r>
          </w:p>
          <w:p w14:paraId="036ECD1B" w14:textId="77777777" w:rsidR="00EB7645" w:rsidRPr="00BE00C7" w:rsidRDefault="00B40434"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w:t>
            </w:r>
            <w:r w:rsidRPr="00BE00C7">
              <w:rPr>
                <w:rFonts w:cs="Arial"/>
                <w:lang w:eastAsia="en-NZ"/>
              </w:rPr>
              <w:t>niquely identifiable, legible, and timely. Electronic signatures that are documented include the name and designation of the service provider. Residents archived files are securely stored in a locked room or backed up on the electronic system and easily re</w:t>
            </w:r>
            <w:r w:rsidRPr="00BE00C7">
              <w:rPr>
                <w:rFonts w:cs="Arial"/>
                <w:lang w:eastAsia="en-NZ"/>
              </w:rPr>
              <w:t>trievable when required.</w:t>
            </w:r>
          </w:p>
          <w:p w14:paraId="4CBF446C" w14:textId="77777777" w:rsidR="00EB7645" w:rsidRPr="00BE00C7" w:rsidRDefault="00B40434"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w:t>
            </w:r>
            <w:r w:rsidRPr="00BE00C7">
              <w:rPr>
                <w:rFonts w:cs="Arial"/>
                <w:lang w:eastAsia="en-NZ"/>
              </w:rPr>
              <w:t xml:space="preserve">t confidential and cannot be viewed by other residents or members of the public. The service is not responsible for National Health Index registration. </w:t>
            </w:r>
          </w:p>
          <w:p w14:paraId="60B0C53D" w14:textId="77777777" w:rsidR="00EB7645" w:rsidRPr="00BE00C7" w:rsidRDefault="00B40434" w:rsidP="00BE00C7">
            <w:pPr>
              <w:pStyle w:val="OutcomeDescription"/>
              <w:spacing w:before="120" w:after="120"/>
              <w:rPr>
                <w:rFonts w:cs="Arial"/>
                <w:lang w:eastAsia="en-NZ"/>
              </w:rPr>
            </w:pPr>
          </w:p>
        </w:tc>
      </w:tr>
      <w:tr w:rsidR="008D49DE" w14:paraId="28E57CA2" w14:textId="77777777">
        <w:tc>
          <w:tcPr>
            <w:tcW w:w="0" w:type="auto"/>
          </w:tcPr>
          <w:p w14:paraId="20581DE0" w14:textId="77777777" w:rsidR="00EB7645" w:rsidRPr="00BE00C7" w:rsidRDefault="00B40434" w:rsidP="00BE00C7">
            <w:pPr>
              <w:pStyle w:val="OutcomeDescription"/>
              <w:spacing w:before="120" w:after="120"/>
              <w:rPr>
                <w:rFonts w:cs="Arial"/>
                <w:lang w:eastAsia="en-NZ"/>
              </w:rPr>
            </w:pPr>
            <w:r w:rsidRPr="00BE00C7">
              <w:rPr>
                <w:rFonts w:cs="Arial"/>
                <w:lang w:eastAsia="en-NZ"/>
              </w:rPr>
              <w:t>Subsection 3.1: Entry and declining entry</w:t>
            </w:r>
          </w:p>
          <w:p w14:paraId="6F7EEB38"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people: Service providers clearly </w:t>
            </w:r>
            <w:r w:rsidRPr="00BE00C7">
              <w:rPr>
                <w:rFonts w:cs="Arial"/>
                <w:lang w:eastAsia="en-NZ"/>
              </w:rPr>
              <w:t>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w:t>
            </w:r>
            <w:r w:rsidRPr="00BE00C7">
              <w:rPr>
                <w:rFonts w:cs="Arial"/>
                <w:lang w:eastAsia="en-NZ"/>
              </w:rPr>
              <w:t xml:space="preserve">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w:t>
            </w:r>
            <w:r w:rsidRPr="00BE00C7">
              <w:rPr>
                <w:rFonts w:cs="Arial"/>
                <w:lang w:eastAsia="en-NZ"/>
              </w:rPr>
              <w:t>dequate information about the reasons for this decision is documented and communicated to the person and whānau.</w:t>
            </w:r>
          </w:p>
          <w:p w14:paraId="7312C32B" w14:textId="77777777" w:rsidR="00EB7645" w:rsidRPr="00BE00C7" w:rsidRDefault="00B40434" w:rsidP="00BE00C7">
            <w:pPr>
              <w:pStyle w:val="OutcomeDescription"/>
              <w:spacing w:before="120" w:after="120"/>
              <w:rPr>
                <w:rFonts w:cs="Arial"/>
                <w:lang w:eastAsia="en-NZ"/>
              </w:rPr>
            </w:pPr>
          </w:p>
        </w:tc>
        <w:tc>
          <w:tcPr>
            <w:tcW w:w="0" w:type="auto"/>
          </w:tcPr>
          <w:p w14:paraId="31D64454"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0408202A" w14:textId="77777777" w:rsidR="00EB7645" w:rsidRPr="00BE00C7" w:rsidRDefault="00B40434" w:rsidP="00BE00C7">
            <w:pPr>
              <w:pStyle w:val="OutcomeDescription"/>
              <w:spacing w:before="120" w:after="120"/>
              <w:rPr>
                <w:rFonts w:cs="Arial"/>
                <w:lang w:eastAsia="en-NZ"/>
              </w:rPr>
            </w:pPr>
            <w:r w:rsidRPr="00BE00C7">
              <w:rPr>
                <w:rFonts w:cs="Arial"/>
                <w:lang w:eastAsia="en-NZ"/>
              </w:rPr>
              <w:t>Residents who are admitted to the service have been assessed by the needs assessment service coordination (NASC) service to determine the r</w:t>
            </w:r>
            <w:r w:rsidRPr="00BE00C7">
              <w:rPr>
                <w:rFonts w:cs="Arial"/>
                <w:lang w:eastAsia="en-NZ"/>
              </w:rPr>
              <w:t>equired level of care. The unit coordinator and clinical nurse manager screen the prospective residents.</w:t>
            </w:r>
          </w:p>
          <w:p w14:paraId="46C68FF9" w14:textId="77777777" w:rsidR="00EB7645" w:rsidRPr="00BE00C7" w:rsidRDefault="00B40434" w:rsidP="00BE00C7">
            <w:pPr>
              <w:pStyle w:val="OutcomeDescription"/>
              <w:spacing w:before="120" w:after="120"/>
              <w:rPr>
                <w:rFonts w:cs="Arial"/>
                <w:lang w:eastAsia="en-NZ"/>
              </w:rPr>
            </w:pPr>
            <w:r w:rsidRPr="00BE00C7">
              <w:rPr>
                <w:rFonts w:cs="Arial"/>
                <w:lang w:eastAsia="en-NZ"/>
              </w:rPr>
              <w:t>In cases where entry is declined, there is close liaison between the service and the referral team. The service refers the prospective resident back to</w:t>
            </w:r>
            <w:r w:rsidRPr="00BE00C7">
              <w:rPr>
                <w:rFonts w:cs="Arial"/>
                <w:lang w:eastAsia="en-NZ"/>
              </w:rPr>
              <w:t xml:space="preserve"> the referrer and maintains data around the reason for declining. The clinical nurse manager described reasons for declining entry would only occur if the service could not provide required service the prospective resident required, after considering staff</w:t>
            </w:r>
            <w:r w:rsidRPr="00BE00C7">
              <w:rPr>
                <w:rFonts w:cs="Arial"/>
                <w:lang w:eastAsia="en-NZ"/>
              </w:rPr>
              <w:t>ing and the needs of the resident. The other reason would be if there were no beds available.</w:t>
            </w:r>
          </w:p>
          <w:p w14:paraId="4A8E1D72"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are policies and procedures documented in relation to the admission and decline procedures. These guide management around admission and declining processes,</w:t>
            </w:r>
            <w:r w:rsidRPr="00BE00C7">
              <w:rPr>
                <w:rFonts w:cs="Arial"/>
                <w:lang w:eastAsia="en-NZ"/>
              </w:rPr>
              <w:t xml:space="preserve"> including required documentation. The service collects ethnicity information at the time of admission from </w:t>
            </w:r>
            <w:r w:rsidRPr="00BE00C7">
              <w:rPr>
                <w:rFonts w:cs="Arial"/>
                <w:lang w:eastAsia="en-NZ"/>
              </w:rPr>
              <w:lastRenderedPageBreak/>
              <w:t>individual residents; however, they do not currently perform routine analysis of same for the purposes of identifying entry and decline rates for Mā</w:t>
            </w:r>
            <w:r w:rsidRPr="00BE00C7">
              <w:rPr>
                <w:rFonts w:cs="Arial"/>
                <w:lang w:eastAsia="en-NZ"/>
              </w:rPr>
              <w:t>ori. This is a work in progress. The service receives referrals from the NASC service, the local hospital, and directly from family/whānau.</w:t>
            </w:r>
          </w:p>
          <w:p w14:paraId="490C7E06" w14:textId="77777777" w:rsidR="00EB7645" w:rsidRPr="00BE00C7" w:rsidRDefault="00B40434" w:rsidP="00BE00C7">
            <w:pPr>
              <w:pStyle w:val="OutcomeDescription"/>
              <w:spacing w:before="120" w:after="120"/>
              <w:rPr>
                <w:rFonts w:cs="Arial"/>
                <w:lang w:eastAsia="en-NZ"/>
              </w:rPr>
            </w:pPr>
            <w:r w:rsidRPr="00BE00C7">
              <w:rPr>
                <w:rFonts w:cs="Arial"/>
                <w:lang w:eastAsia="en-NZ"/>
              </w:rPr>
              <w:t>The service has an information pack relating to the services provided at Chatswood Retirement Village which is avail</w:t>
            </w:r>
            <w:r w:rsidRPr="00BE00C7">
              <w:rPr>
                <w:rFonts w:cs="Arial"/>
                <w:lang w:eastAsia="en-NZ"/>
              </w:rPr>
              <w:t>able to family/whānau prior to admission or on entry to the service. Admission agreements reviewed were signed and aligned with contractual requirements. Exclusions from the service are included in the admission agreement. The organisation has a person and</w:t>
            </w:r>
            <w:r w:rsidRPr="00BE00C7">
              <w:rPr>
                <w:rFonts w:cs="Arial"/>
                <w:lang w:eastAsia="en-NZ"/>
              </w:rPr>
              <w:t xml:space="preserve"> whānau-centred approach to services provided. Interviews with residents and families/whānau all confirmed they received comprehensive and appropriate information and communication, both at entry and on an ongoing basis.</w:t>
            </w:r>
          </w:p>
          <w:p w14:paraId="7F4B7D53" w14:textId="77777777" w:rsidR="00EB7645" w:rsidRPr="00BE00C7" w:rsidRDefault="00B40434" w:rsidP="00BE00C7">
            <w:pPr>
              <w:pStyle w:val="OutcomeDescription"/>
              <w:spacing w:before="120" w:after="120"/>
              <w:rPr>
                <w:rFonts w:cs="Arial"/>
                <w:lang w:eastAsia="en-NZ"/>
              </w:rPr>
            </w:pPr>
            <w:r w:rsidRPr="00BE00C7">
              <w:rPr>
                <w:rFonts w:cs="Arial"/>
                <w:lang w:eastAsia="en-NZ"/>
              </w:rPr>
              <w:t>The service identifies and implemen</w:t>
            </w:r>
            <w:r w:rsidRPr="00BE00C7">
              <w:rPr>
                <w:rFonts w:cs="Arial"/>
                <w:lang w:eastAsia="en-NZ"/>
              </w:rPr>
              <w:t>ts supports to benefit Māori and whānau. The service has information available for Māori, in English and in te reo Māori. At the time of audit, there were residents identifying as Māori, and the service has Māori staff members. The service has an establish</w:t>
            </w:r>
            <w:r w:rsidRPr="00BE00C7">
              <w:rPr>
                <w:rFonts w:cs="Arial"/>
                <w:lang w:eastAsia="en-NZ"/>
              </w:rPr>
              <w:t xml:space="preserve">ed relationship with Kaumatua Kaitautoko at Te Whatu Ora- Waitaha Canterbury and developed meaningful partnerships with Māori communities through this established link. </w:t>
            </w:r>
          </w:p>
          <w:p w14:paraId="0E13CE7E" w14:textId="77777777" w:rsidR="00EB7645" w:rsidRPr="00BE00C7" w:rsidRDefault="00B40434" w:rsidP="00BE00C7">
            <w:pPr>
              <w:pStyle w:val="OutcomeDescription"/>
              <w:spacing w:before="120" w:after="120"/>
              <w:rPr>
                <w:rFonts w:cs="Arial"/>
                <w:lang w:eastAsia="en-NZ"/>
              </w:rPr>
            </w:pPr>
          </w:p>
        </w:tc>
      </w:tr>
      <w:tr w:rsidR="008D49DE" w14:paraId="431AEFA0" w14:textId="77777777">
        <w:tc>
          <w:tcPr>
            <w:tcW w:w="0" w:type="auto"/>
          </w:tcPr>
          <w:p w14:paraId="06EB29EC"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6B3F8C3"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people: I work together with my service </w:t>
            </w:r>
            <w:r w:rsidRPr="00BE00C7">
              <w:rPr>
                <w:rFonts w:cs="Arial"/>
                <w:lang w:eastAsia="en-NZ"/>
              </w:rPr>
              <w:t>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w:t>
            </w:r>
            <w:r w:rsidRPr="00BE00C7">
              <w:rPr>
                <w:rFonts w:cs="Arial"/>
                <w:lang w:eastAsia="en-NZ"/>
              </w:rPr>
              <w:t>ers: We work in partnership with people and whānau to support wellbeing.</w:t>
            </w:r>
          </w:p>
          <w:p w14:paraId="415B02E4" w14:textId="77777777" w:rsidR="00EB7645" w:rsidRPr="00BE00C7" w:rsidRDefault="00B40434" w:rsidP="00BE00C7">
            <w:pPr>
              <w:pStyle w:val="OutcomeDescription"/>
              <w:spacing w:before="120" w:after="120"/>
              <w:rPr>
                <w:rFonts w:cs="Arial"/>
                <w:lang w:eastAsia="en-NZ"/>
              </w:rPr>
            </w:pPr>
          </w:p>
        </w:tc>
        <w:tc>
          <w:tcPr>
            <w:tcW w:w="0" w:type="auto"/>
          </w:tcPr>
          <w:p w14:paraId="5B8ACB8E" w14:textId="77777777" w:rsidR="00EB7645" w:rsidRPr="00BE00C7" w:rsidRDefault="00B40434" w:rsidP="00BE00C7">
            <w:pPr>
              <w:pStyle w:val="OutcomeDescription"/>
              <w:spacing w:before="120" w:after="120"/>
              <w:rPr>
                <w:rFonts w:cs="Arial"/>
                <w:lang w:eastAsia="en-NZ"/>
              </w:rPr>
            </w:pPr>
            <w:r w:rsidRPr="00BE00C7">
              <w:rPr>
                <w:rFonts w:cs="Arial"/>
                <w:lang w:eastAsia="en-NZ"/>
              </w:rPr>
              <w:t>PA Low</w:t>
            </w:r>
          </w:p>
        </w:tc>
        <w:tc>
          <w:tcPr>
            <w:tcW w:w="0" w:type="auto"/>
          </w:tcPr>
          <w:p w14:paraId="76AFE18C" w14:textId="77777777" w:rsidR="00EB7645" w:rsidRPr="00BE00C7" w:rsidRDefault="00B40434" w:rsidP="00BE00C7">
            <w:pPr>
              <w:pStyle w:val="OutcomeDescription"/>
              <w:spacing w:before="120" w:after="120"/>
              <w:rPr>
                <w:rFonts w:cs="Arial"/>
                <w:lang w:eastAsia="en-NZ"/>
              </w:rPr>
            </w:pPr>
            <w:r w:rsidRPr="00BE00C7">
              <w:rPr>
                <w:rFonts w:cs="Arial"/>
                <w:lang w:eastAsia="en-NZ"/>
              </w:rPr>
              <w:t>Nine resident files were reviewed and included four rest home level residents (including two in an apartment) and five hospital level residents (including one on respite care,</w:t>
            </w:r>
            <w:r w:rsidRPr="00BE00C7">
              <w:rPr>
                <w:rFonts w:cs="Arial"/>
                <w:lang w:eastAsia="en-NZ"/>
              </w:rPr>
              <w:t xml:space="preserve"> one on end-of-life contract and one on YPD contract). There is a clinical management policy and procedures guide RNs in the development of care plans. Family/whānau interviewed stated they are involved in the development and evaluation of the care plan.</w:t>
            </w:r>
          </w:p>
          <w:p w14:paraId="546CA554" w14:textId="77777777" w:rsidR="00EB7645" w:rsidRPr="00BE00C7" w:rsidRDefault="00B4043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registered nurses are responsible for conducting all assessments and for the development of care plans. </w:t>
            </w:r>
          </w:p>
          <w:p w14:paraId="670F6FE4"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was evidence of resident and family/whānau involvement in the interRAI assessments and long-term care plans reviewed and this was documented i</w:t>
            </w:r>
            <w:r w:rsidRPr="00BE00C7">
              <w:rPr>
                <w:rFonts w:cs="Arial"/>
                <w:lang w:eastAsia="en-NZ"/>
              </w:rPr>
              <w:t xml:space="preserve">n progress notes, six-monthly care review electronic form, and family/whānau contact forms. The service supports Māori </w:t>
            </w:r>
            <w:r w:rsidRPr="00BE00C7">
              <w:rPr>
                <w:rFonts w:cs="Arial"/>
                <w:lang w:eastAsia="en-NZ"/>
              </w:rPr>
              <w:lastRenderedPageBreak/>
              <w:t>and whānau to identify their own pae ora outcomes in their care or support plan. The service implements a resident centred care model bas</w:t>
            </w:r>
            <w:r w:rsidRPr="00BE00C7">
              <w:rPr>
                <w:rFonts w:cs="Arial"/>
                <w:lang w:eastAsia="en-NZ"/>
              </w:rPr>
              <w:t>ed on `Te Whare Tapa Whā` for holistic and a strength-based care to wellbeing. The resident care plan and integrated records evidence the implementation of this philosophy.</w:t>
            </w:r>
          </w:p>
          <w:p w14:paraId="564458A4"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interim plan completed at time of admission. All long-term resident files, including the residents in the care suites and serviced apartments, had an interRAI assessment completed within </w:t>
            </w:r>
            <w:r w:rsidRPr="00BE00C7">
              <w:rPr>
                <w:rFonts w:cs="Arial"/>
                <w:lang w:eastAsia="en-NZ"/>
              </w:rPr>
              <w:t>the required timeframes. This includes the residents on the YPD and end of life contracts. Additionally, all files had a suite of assessments (including activities, cultural and dietary assessments) completed to form the basis of the long-term care plan or</w:t>
            </w:r>
            <w:r w:rsidRPr="00BE00C7">
              <w:rPr>
                <w:rFonts w:cs="Arial"/>
                <w:lang w:eastAsia="en-NZ"/>
              </w:rPr>
              <w:t xml:space="preserve"> interim care plan. InterRAI and risk assessment outcomes form the basis of the care plans. Assessments and care plans are completed within the required timeframes. Nutritional requirements are completed on admission. Additional risk assessment tools inclu</w:t>
            </w:r>
            <w:r w:rsidRPr="00BE00C7">
              <w:rPr>
                <w:rFonts w:cs="Arial"/>
                <w:lang w:eastAsia="en-NZ"/>
              </w:rPr>
              <w:t xml:space="preserve">de behaviour and wound assessments as applicable. </w:t>
            </w:r>
          </w:p>
          <w:p w14:paraId="17096B1D"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Long-term care plans for all long-term residents had been completed within 21 days. The long-term care plan includes aspects of daily living. Care plan interventions were holistic and align with the model </w:t>
            </w:r>
            <w:r w:rsidRPr="00BE00C7">
              <w:rPr>
                <w:rFonts w:cs="Arial"/>
                <w:lang w:eastAsia="en-NZ"/>
              </w:rPr>
              <w:t xml:space="preserve">of care. Interventions in the long-term care plan are recorded to address all needs and to guide staff in the management of the care of the resident. The Māori health care plan in place reflects the partnership and support of residents, family/whānau, and </w:t>
            </w:r>
            <w:r w:rsidRPr="00BE00C7">
              <w:rPr>
                <w:rFonts w:cs="Arial"/>
                <w:lang w:eastAsia="en-NZ"/>
              </w:rPr>
              <w:t xml:space="preserve">the extended family/whānau as applicable to support wellbeing. Tikanga principles are included within the Māori health care plan. Evaluations were completed six-monthly or sooner for a change in health condition and contained written progress towards care </w:t>
            </w:r>
            <w:r w:rsidRPr="00BE00C7">
              <w:rPr>
                <w:rFonts w:cs="Arial"/>
                <w:lang w:eastAsia="en-NZ"/>
              </w:rPr>
              <w:t xml:space="preserve">goals. The GP reviews residents at least three-monthly. Short-term care plans are utilised for acute issues, including (but not limited to) weight loss, infections, and acute wounds. </w:t>
            </w:r>
          </w:p>
          <w:p w14:paraId="5F5F01B6" w14:textId="77777777" w:rsidR="00EB7645" w:rsidRPr="00BE00C7" w:rsidRDefault="00B40434" w:rsidP="00BE00C7">
            <w:pPr>
              <w:pStyle w:val="OutcomeDescription"/>
              <w:spacing w:before="120" w:after="120"/>
              <w:rPr>
                <w:rFonts w:cs="Arial"/>
                <w:lang w:eastAsia="en-NZ"/>
              </w:rPr>
            </w:pPr>
            <w:r w:rsidRPr="00BE00C7">
              <w:rPr>
                <w:rFonts w:cs="Arial"/>
                <w:lang w:eastAsia="en-NZ"/>
              </w:rPr>
              <w:t>The resident on respite care had an interim care plan completed within 2</w:t>
            </w:r>
            <w:r w:rsidRPr="00BE00C7">
              <w:rPr>
                <w:rFonts w:cs="Arial"/>
                <w:lang w:eastAsia="en-NZ"/>
              </w:rPr>
              <w:t xml:space="preserve">4 hours of admission and address cultural considerations, medical and physical needs. The younger resident on a YPD contract’s care plan integrated normal routine, hobbies, and social wellbeing. The resident (interviewed) described how the service </w:t>
            </w:r>
            <w:r w:rsidRPr="00BE00C7">
              <w:rPr>
                <w:rFonts w:cs="Arial"/>
                <w:lang w:eastAsia="en-NZ"/>
              </w:rPr>
              <w:lastRenderedPageBreak/>
              <w:t>supports</w:t>
            </w:r>
            <w:r w:rsidRPr="00BE00C7">
              <w:rPr>
                <w:rFonts w:cs="Arial"/>
                <w:lang w:eastAsia="en-NZ"/>
              </w:rPr>
              <w:t xml:space="preserve"> them to maintain family/whānau relationships. Te Ara Whakapiri is used to guide end of life care for one resident on an end-of-life contract. </w:t>
            </w:r>
          </w:p>
          <w:p w14:paraId="5AD19C93" w14:textId="77777777" w:rsidR="00EB7645" w:rsidRPr="00BE00C7" w:rsidRDefault="00B40434"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GP s</w:t>
            </w:r>
            <w:r w:rsidRPr="00BE00C7">
              <w:rPr>
                <w:rFonts w:cs="Arial"/>
                <w:lang w:eastAsia="en-NZ"/>
              </w:rPr>
              <w:t>ervice visits routinely weekly and provides out of hours cover. The GP (interviewed) commented positively on the communication and quality of leadership at the facility. Specialist referrals are initiated as needed. Allied health interventions were documen</w:t>
            </w:r>
            <w:r w:rsidRPr="00BE00C7">
              <w:rPr>
                <w:rFonts w:cs="Arial"/>
                <w:lang w:eastAsia="en-NZ"/>
              </w:rPr>
              <w:t>ted and integrated into care plans. Barriers that prevent tāngata whaikaha and whānau from independently accessing information are identified and strategies to manage these documented. Residents with disabilities are assessed by the contracted physiotherap</w:t>
            </w:r>
            <w:r w:rsidRPr="00BE00C7">
              <w:rPr>
                <w:rFonts w:cs="Arial"/>
                <w:lang w:eastAsia="en-NZ"/>
              </w:rPr>
              <w:t>ist and equipment is available as needed. The service contracts with a physiotherapist four hours a week and a podiatrist visits every six to eight weeks. Specialist services, including mental health, dietitian, speech language therapist, gerontology nurse</w:t>
            </w:r>
            <w:r w:rsidRPr="00BE00C7">
              <w:rPr>
                <w:rFonts w:cs="Arial"/>
                <w:lang w:eastAsia="en-NZ"/>
              </w:rPr>
              <w:t xml:space="preserve"> specialist, wound care, and continence specialist nurse, are available as required through Te Whatu Ora -Waitaha Canterbury.</w:t>
            </w:r>
          </w:p>
          <w:p w14:paraId="36709E1A" w14:textId="77777777" w:rsidR="00EB7645" w:rsidRPr="00BE00C7" w:rsidRDefault="00B40434"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w:t>
            </w:r>
            <w:r w:rsidRPr="00BE00C7">
              <w:rPr>
                <w:rFonts w:cs="Arial"/>
                <w:lang w:eastAsia="en-NZ"/>
              </w:rPr>
              <w:t>ervice delivery. Progress notes are written electronically every shift and as necessary by caregivers and at least weekly by the registered nurses. The registered nurses further add to the progress notes if there are any incidents or changes in health stat</w:t>
            </w:r>
            <w:r w:rsidRPr="00BE00C7">
              <w:rPr>
                <w:rFonts w:cs="Arial"/>
                <w:lang w:eastAsia="en-NZ"/>
              </w:rPr>
              <w:t>us.</w:t>
            </w:r>
          </w:p>
          <w:p w14:paraId="196E181A" w14:textId="77777777" w:rsidR="00EB7645" w:rsidRPr="00BE00C7" w:rsidRDefault="00B40434"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 members confirmed the same regarding their whānau. When a resident’s condition alters, the staff alert the registered nurse who then initiates a review with a GP. Fa</w:t>
            </w:r>
            <w:r w:rsidRPr="00BE00C7">
              <w:rPr>
                <w:rFonts w:cs="Arial"/>
                <w:lang w:eastAsia="en-NZ"/>
              </w:rPr>
              <w:t>mily/whānau stated they were notified of all changes to health, including infections, accident/incidents, GP visit, medication changes and any changes to health status, and this was consistently documented on the electronic resident record.</w:t>
            </w:r>
          </w:p>
          <w:p w14:paraId="2F9F49F4"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were seve</w:t>
            </w:r>
            <w:r w:rsidRPr="00BE00C7">
              <w:rPr>
                <w:rFonts w:cs="Arial"/>
                <w:lang w:eastAsia="en-NZ"/>
              </w:rPr>
              <w:t xml:space="preserve">n current wounds (two chronic wounds, skin tears and skin lesions). All wounds reviewed had comprehensive wound assessments, including photographs (for complex wounds) to show the healing progress. An electronic wound register is maintained, and </w:t>
            </w:r>
            <w:r w:rsidRPr="00BE00C7">
              <w:rPr>
                <w:rFonts w:cs="Arial"/>
                <w:lang w:eastAsia="en-NZ"/>
              </w:rPr>
              <w:lastRenderedPageBreak/>
              <w:t>wound mana</w:t>
            </w:r>
            <w:r w:rsidRPr="00BE00C7">
              <w:rPr>
                <w:rFonts w:cs="Arial"/>
                <w:lang w:eastAsia="en-NZ"/>
              </w:rPr>
              <w:t>gement plans are implemented. There is access to the Nurse Maude clinical nurse specialist. There were no pressure injuries at the time of the audit. Caregivers and RNs interviewed stated there are adequate clinical supplies and equipment provided, includi</w:t>
            </w:r>
            <w:r w:rsidRPr="00BE00C7">
              <w:rPr>
                <w:rFonts w:cs="Arial"/>
                <w:lang w:eastAsia="en-NZ"/>
              </w:rPr>
              <w:t>ng wound care supplies and pressure injury prevention resources. Continence products are available and resident files included a continence assessment, with toileting regimes and continence products identified for day use and night use.</w:t>
            </w:r>
          </w:p>
          <w:p w14:paraId="70A9F4A2" w14:textId="21136091" w:rsidR="00EB7645" w:rsidRPr="00BE00C7" w:rsidRDefault="00B40434" w:rsidP="00B40434">
            <w:pPr>
              <w:pStyle w:val="OutcomeDescription"/>
              <w:spacing w:before="120" w:after="120"/>
              <w:rPr>
                <w:rFonts w:cs="Arial"/>
                <w:lang w:eastAsia="en-NZ"/>
              </w:rPr>
            </w:pPr>
            <w:r w:rsidRPr="00BE00C7">
              <w:rPr>
                <w:rFonts w:cs="Arial"/>
                <w:lang w:eastAsia="en-NZ"/>
              </w:rPr>
              <w:t xml:space="preserve">Caregivers and the </w:t>
            </w:r>
            <w:r w:rsidRPr="00BE00C7">
              <w:rPr>
                <w:rFonts w:cs="Arial"/>
                <w:lang w:eastAsia="en-NZ"/>
              </w:rPr>
              <w:t>registered nurses complete monitoring charts, including bowel chart, reposition charts, vital signs, weight, food and fluid chart, blood sugar levels, and behaviour as required. Incident and accident reports reviewed evidenced timely RN follow up, and rela</w:t>
            </w:r>
            <w:r w:rsidRPr="00BE00C7">
              <w:rPr>
                <w:rFonts w:cs="Arial"/>
                <w:lang w:eastAsia="en-NZ"/>
              </w:rPr>
              <w:t>tives are notified following adverse events (confirmed in interviews). Opportunities to minimise future risks are identified by the unit coordinator or clinical nurse manager, who reviews every adverse event before closing; however, neurological observatio</w:t>
            </w:r>
            <w:r w:rsidRPr="00BE00C7">
              <w:rPr>
                <w:rFonts w:cs="Arial"/>
                <w:lang w:eastAsia="en-NZ"/>
              </w:rPr>
              <w:t>ns were not always completed as per the falls management policy and neurological observation policy.</w:t>
            </w:r>
          </w:p>
        </w:tc>
      </w:tr>
      <w:tr w:rsidR="008D49DE" w14:paraId="58616252" w14:textId="77777777">
        <w:tc>
          <w:tcPr>
            <w:tcW w:w="0" w:type="auto"/>
          </w:tcPr>
          <w:p w14:paraId="7B67A1DE"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1B9AC32"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people: I participate in what matters to me in a way that I </w:t>
            </w:r>
            <w:r w:rsidRPr="00BE00C7">
              <w:rPr>
                <w:rFonts w:cs="Arial"/>
                <w:lang w:eastAsia="en-NZ"/>
              </w:rPr>
              <w:t>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w:t>
            </w:r>
            <w:r w:rsidRPr="00BE00C7">
              <w:rPr>
                <w:rFonts w:cs="Arial"/>
                <w:lang w:eastAsia="en-NZ"/>
              </w:rPr>
              <w:t>y and social activities, planned and unplanned, which are suitable for their age and stage and are satisfying to them.</w:t>
            </w:r>
          </w:p>
          <w:p w14:paraId="5B0FDF64" w14:textId="77777777" w:rsidR="00EB7645" w:rsidRPr="00BE00C7" w:rsidRDefault="00B40434" w:rsidP="00BE00C7">
            <w:pPr>
              <w:pStyle w:val="OutcomeDescription"/>
              <w:spacing w:before="120" w:after="120"/>
              <w:rPr>
                <w:rFonts w:cs="Arial"/>
                <w:lang w:eastAsia="en-NZ"/>
              </w:rPr>
            </w:pPr>
          </w:p>
        </w:tc>
        <w:tc>
          <w:tcPr>
            <w:tcW w:w="0" w:type="auto"/>
          </w:tcPr>
          <w:p w14:paraId="0AF9E862"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30549E0B"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is one full-time diversional therapist and one part-time activities assistant. Activities are provided five days a week (8.30am</w:t>
            </w:r>
            <w:r w:rsidRPr="00BE00C7">
              <w:rPr>
                <w:rFonts w:cs="Arial"/>
                <w:lang w:eastAsia="en-NZ"/>
              </w:rPr>
              <w:t xml:space="preserve"> – 4:30pm) with booked entertainers on a Saturday. Chatswood Retirement Village activities programme is resident and aged focused. There are volunteers involved in the programme. The programme meets the recreational needs of the residents and reflects norm</w:t>
            </w:r>
            <w:r w:rsidRPr="00BE00C7">
              <w:rPr>
                <w:rFonts w:cs="Arial"/>
                <w:lang w:eastAsia="en-NZ"/>
              </w:rPr>
              <w:t xml:space="preserve">al patterns of life. The programme is flexible to adapt to resident outings and includes impromptu activities. The programme reflects residents’ choices. </w:t>
            </w:r>
          </w:p>
          <w:p w14:paraId="393FC671" w14:textId="77777777" w:rsidR="00EB7645" w:rsidRPr="00BE00C7" w:rsidRDefault="00B40434" w:rsidP="00BE00C7">
            <w:pPr>
              <w:pStyle w:val="OutcomeDescription"/>
              <w:spacing w:before="120" w:after="120"/>
              <w:rPr>
                <w:rFonts w:cs="Arial"/>
                <w:lang w:eastAsia="en-NZ"/>
              </w:rPr>
            </w:pPr>
            <w:r w:rsidRPr="00BE00C7">
              <w:rPr>
                <w:rFonts w:cs="Arial"/>
                <w:lang w:eastAsia="en-NZ"/>
              </w:rPr>
              <w:t>A monthly activities calendar is posted on the noticeboards and delivered to the residents’ rooms. Th</w:t>
            </w:r>
            <w:r w:rsidRPr="00BE00C7">
              <w:rPr>
                <w:rFonts w:cs="Arial"/>
                <w:lang w:eastAsia="en-NZ"/>
              </w:rPr>
              <w:t>e programme allows for flexibility and resident choice of activity. All interactions observed on the day of the audit evidenced engagement between residents and the activities staff. There are seating areas where quieter activities can occur. There is a ha</w:t>
            </w:r>
            <w:r w:rsidRPr="00BE00C7">
              <w:rPr>
                <w:rFonts w:cs="Arial"/>
                <w:lang w:eastAsia="en-NZ"/>
              </w:rPr>
              <w:t>irdressing salon and library.</w:t>
            </w:r>
          </w:p>
          <w:p w14:paraId="5EACAA9A"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There is resident led activities such as news reading, bingo, and card games. There are daily exercises as part of the regular programme and a walking group. Volunteers coordinate newspaper reading and games. There are weekly </w:t>
            </w:r>
            <w:r w:rsidRPr="00BE00C7">
              <w:rPr>
                <w:rFonts w:cs="Arial"/>
                <w:lang w:eastAsia="en-NZ"/>
              </w:rPr>
              <w:t xml:space="preserve">church services and regular entertainers. </w:t>
            </w:r>
            <w:r w:rsidRPr="00BE00C7">
              <w:rPr>
                <w:rFonts w:cs="Arial"/>
                <w:lang w:eastAsia="en-NZ"/>
              </w:rPr>
              <w:lastRenderedPageBreak/>
              <w:t xml:space="preserve">Residents enjoy twice-weekly outings to the library, beach, parks, museums, and scenic drives. At least two staff accompany residents on outings, one of whom being first aid trained. Residents have the opportunity </w:t>
            </w:r>
            <w:r w:rsidRPr="00BE00C7">
              <w:rPr>
                <w:rFonts w:cs="Arial"/>
                <w:lang w:eastAsia="en-NZ"/>
              </w:rPr>
              <w:t>to go shopping weekly. The YPD residents’ programmes are individualised specific to the individuals’ requests and provide support to access the community. Community visitors include entertainers and church services. Community initiatives and themed days su</w:t>
            </w:r>
            <w:r w:rsidRPr="00BE00C7">
              <w:rPr>
                <w:rFonts w:cs="Arial"/>
                <w:lang w:eastAsia="en-NZ"/>
              </w:rPr>
              <w:t>ch as Matariki, Waitangi and Anzac Day are celebrated to meet the health needs and aspirations of Māori and whānau. Cultural themed activities are integrated into the activities programme and te ao Māori is facilitated through hymns, activities with poi an</w:t>
            </w:r>
            <w:r w:rsidRPr="00BE00C7">
              <w:rPr>
                <w:rFonts w:cs="Arial"/>
                <w:lang w:eastAsia="en-NZ"/>
              </w:rPr>
              <w:t>d quizzes utilising te reo Māori. Staff and residents are encouraged to use te reo and the facility has everyday Māori words and their meanings prominently displayed in resident areas. The service links with National Marae in Aranui.</w:t>
            </w:r>
          </w:p>
          <w:p w14:paraId="2119AFB6"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A resident social and </w:t>
            </w:r>
            <w:r w:rsidRPr="00BE00C7">
              <w:rPr>
                <w:rFonts w:cs="Arial"/>
                <w:lang w:eastAsia="en-NZ"/>
              </w:rPr>
              <w:t>diversional therapy profile is completed on admission, in consultation with the resident and family/whānau (as appropriate). The activities documentation in the resident files reviewed were tailored to reflect the specific requirements of each resident. Th</w:t>
            </w:r>
            <w:r w:rsidRPr="00BE00C7">
              <w:rPr>
                <w:rFonts w:cs="Arial"/>
                <w:lang w:eastAsia="en-NZ"/>
              </w:rPr>
              <w:t>e residents are involved in decisions that relate to themselves and to what happens in their home. Residents interviewed evidenced that the activity programme had a focus on maintaining independence and valuable social connections.</w:t>
            </w:r>
          </w:p>
          <w:p w14:paraId="7176A3D1" w14:textId="77777777" w:rsidR="00EB7645" w:rsidRPr="00BE00C7" w:rsidRDefault="00B40434" w:rsidP="00BE00C7">
            <w:pPr>
              <w:pStyle w:val="OutcomeDescription"/>
              <w:spacing w:before="120" w:after="120"/>
              <w:rPr>
                <w:rFonts w:cs="Arial"/>
                <w:lang w:eastAsia="en-NZ"/>
              </w:rPr>
            </w:pPr>
            <w:r w:rsidRPr="00BE00C7">
              <w:rPr>
                <w:rFonts w:cs="Arial"/>
                <w:lang w:eastAsia="en-NZ"/>
              </w:rPr>
              <w:t>In the files reviewed, t</w:t>
            </w:r>
            <w:r w:rsidRPr="00BE00C7">
              <w:rPr>
                <w:rFonts w:cs="Arial"/>
                <w:lang w:eastAsia="en-NZ"/>
              </w:rPr>
              <w:t>he social and activities plans had been evaluated six-monthly and updated where required. The service receives feedback and suggestions for the programme through resident meetings and resident surveys. The residents and family/whānau interviewed were happy</w:t>
            </w:r>
            <w:r w:rsidRPr="00BE00C7">
              <w:rPr>
                <w:rFonts w:cs="Arial"/>
                <w:lang w:eastAsia="en-NZ"/>
              </w:rPr>
              <w:t xml:space="preserve"> with the variety of activities provided.</w:t>
            </w:r>
          </w:p>
          <w:p w14:paraId="6F778CCC" w14:textId="77777777" w:rsidR="00EB7645" w:rsidRPr="00BE00C7" w:rsidRDefault="00B40434" w:rsidP="00BE00C7">
            <w:pPr>
              <w:pStyle w:val="OutcomeDescription"/>
              <w:spacing w:before="120" w:after="120"/>
              <w:rPr>
                <w:rFonts w:cs="Arial"/>
                <w:lang w:eastAsia="en-NZ"/>
              </w:rPr>
            </w:pPr>
          </w:p>
        </w:tc>
      </w:tr>
      <w:tr w:rsidR="008D49DE" w14:paraId="1A333B29" w14:textId="77777777">
        <w:tc>
          <w:tcPr>
            <w:tcW w:w="0" w:type="auto"/>
          </w:tcPr>
          <w:p w14:paraId="2B05D981"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3.4: My medication</w:t>
            </w:r>
          </w:p>
          <w:p w14:paraId="1A75EB0E"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w:t>
            </w:r>
            <w:r w:rsidRPr="00BE00C7">
              <w:rPr>
                <w:rFonts w:cs="Arial"/>
                <w:lang w:eastAsia="en-NZ"/>
              </w:rPr>
              <w:t>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safe and timely manner that complies with current legislative requirements and safe practice guidelines.</w:t>
            </w:r>
          </w:p>
          <w:p w14:paraId="38C72C9D" w14:textId="77777777" w:rsidR="00EB7645" w:rsidRPr="00BE00C7" w:rsidRDefault="00B40434" w:rsidP="00BE00C7">
            <w:pPr>
              <w:pStyle w:val="OutcomeDescription"/>
              <w:spacing w:before="120" w:after="120"/>
              <w:rPr>
                <w:rFonts w:cs="Arial"/>
                <w:lang w:eastAsia="en-NZ"/>
              </w:rPr>
            </w:pPr>
          </w:p>
        </w:tc>
        <w:tc>
          <w:tcPr>
            <w:tcW w:w="0" w:type="auto"/>
          </w:tcPr>
          <w:p w14:paraId="4C07432C"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A8DB68"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are policies available</w:t>
            </w:r>
            <w:r w:rsidRPr="00BE00C7">
              <w:rPr>
                <w:rFonts w:cs="Arial"/>
                <w:lang w:eastAsia="en-NZ"/>
              </w:rPr>
              <w:t xml:space="preserve"> for safe medicine management that meet legislative requirements. Staff who administer medications have been assessed for competency on an annual basis. Education around safe medication administration has been provided. </w:t>
            </w:r>
          </w:p>
          <w:p w14:paraId="61F5F840"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Staff were observed to be safely ad</w:t>
            </w:r>
            <w:r w:rsidRPr="00BE00C7">
              <w:rPr>
                <w:rFonts w:cs="Arial"/>
                <w:lang w:eastAsia="en-NZ"/>
              </w:rPr>
              <w:t xml:space="preserve">ministering medications. The registered nurses and caregivers interviewed could describe their role regarding medication administration. The service uses pre-packed blisters for regular medication and ‘as required’ medications. All medications are checked </w:t>
            </w:r>
            <w:r w:rsidRPr="00BE00C7">
              <w:rPr>
                <w:rFonts w:cs="Arial"/>
                <w:lang w:eastAsia="en-NZ"/>
              </w:rPr>
              <w:t xml:space="preserve">on delivery against the medication chart and any discrepancies are fed back to the supplying pharmacy. The effectiveness of ‘as required’ medications is recorded in the electronic medication system. </w:t>
            </w:r>
          </w:p>
          <w:p w14:paraId="3441966D" w14:textId="77777777" w:rsidR="00EB7645" w:rsidRPr="00BE00C7" w:rsidRDefault="00B40434" w:rsidP="00BE00C7">
            <w:pPr>
              <w:pStyle w:val="OutcomeDescription"/>
              <w:spacing w:before="120" w:after="120"/>
              <w:rPr>
                <w:rFonts w:cs="Arial"/>
                <w:lang w:eastAsia="en-NZ"/>
              </w:rPr>
            </w:pPr>
            <w:r w:rsidRPr="00BE00C7">
              <w:rPr>
                <w:rFonts w:cs="Arial"/>
                <w:lang w:eastAsia="en-NZ"/>
              </w:rPr>
              <w:t>All medications are stored securely. Medications reviewe</w:t>
            </w:r>
            <w:r w:rsidRPr="00BE00C7">
              <w:rPr>
                <w:rFonts w:cs="Arial"/>
                <w:lang w:eastAsia="en-NZ"/>
              </w:rPr>
              <w:t>d were appropriately stored in the medication trolley and medication rooms. The medication fridge and medication room temperatures are monitored daily, and the temperatures were within acceptable ranges. All eyedrops have been dated on opening. All over th</w:t>
            </w:r>
            <w:r w:rsidRPr="00BE00C7">
              <w:rPr>
                <w:rFonts w:cs="Arial"/>
                <w:lang w:eastAsia="en-NZ"/>
              </w:rPr>
              <w:t>e counter vitamins or alternative therapies chosen to be used for residents, must be reviewed, and prescribed by the GP.</w:t>
            </w:r>
          </w:p>
          <w:p w14:paraId="5334B202" w14:textId="77777777" w:rsidR="00EB7645" w:rsidRPr="00BE00C7" w:rsidRDefault="00B40434" w:rsidP="00BE00C7">
            <w:pPr>
              <w:pStyle w:val="OutcomeDescription"/>
              <w:spacing w:before="120" w:after="120"/>
              <w:rPr>
                <w:rFonts w:cs="Arial"/>
                <w:lang w:eastAsia="en-NZ"/>
              </w:rPr>
            </w:pPr>
            <w:r w:rsidRPr="00BE00C7">
              <w:rPr>
                <w:rFonts w:cs="Arial"/>
                <w:lang w:eastAsia="en-NZ"/>
              </w:rPr>
              <w:t>Eighteen electronic medication charts were reviewed. The medication charts reviewed identified that the GP had reviewed all resident me</w:t>
            </w:r>
            <w:r w:rsidRPr="00BE00C7">
              <w:rPr>
                <w:rFonts w:cs="Arial"/>
                <w:lang w:eastAsia="en-NZ"/>
              </w:rPr>
              <w:t>dication charts three-monthly, and each medication chart has photo identification and allergy status identified. There is one partly self-medicating resident in the rest home that is deemed competent, and their medication remains in a locked drawer. The me</w:t>
            </w:r>
            <w:r w:rsidRPr="00BE00C7">
              <w:rPr>
                <w:rFonts w:cs="Arial"/>
                <w:lang w:eastAsia="en-NZ"/>
              </w:rPr>
              <w:t xml:space="preserve">dication policy describes the procedure for self-medicating residents, and this has been implemented as required. There are no standing orders in use. </w:t>
            </w:r>
          </w:p>
          <w:p w14:paraId="279DCB79"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families/whānau are </w:t>
            </w:r>
            <w:r w:rsidRPr="00BE00C7">
              <w:rPr>
                <w:rFonts w:cs="Arial"/>
                <w:lang w:eastAsia="en-NZ"/>
              </w:rPr>
              <w:t>updated around medication changes, including the reason for changing medications and side effects. The registered nurses described working in partnership with all residents to ensure the appropriate support is in place, advice is timely, easily accessed, a</w:t>
            </w:r>
            <w:r w:rsidRPr="00BE00C7">
              <w:rPr>
                <w:rFonts w:cs="Arial"/>
                <w:lang w:eastAsia="en-NZ"/>
              </w:rPr>
              <w:t>nd treatment is prioritised to achieve better health outcomes. Residents are involved in their three-monthly medical reviews and six-monthly multidisciplinary reviews. Any changes to medication are discussed with the resident and/or family/whānau.</w:t>
            </w:r>
          </w:p>
          <w:p w14:paraId="6B93A524" w14:textId="77777777" w:rsidR="00EB7645" w:rsidRPr="00BE00C7" w:rsidRDefault="00B40434" w:rsidP="00BE00C7">
            <w:pPr>
              <w:pStyle w:val="OutcomeDescription"/>
              <w:spacing w:before="120" w:after="120"/>
              <w:rPr>
                <w:rFonts w:cs="Arial"/>
                <w:lang w:eastAsia="en-NZ"/>
              </w:rPr>
            </w:pPr>
          </w:p>
        </w:tc>
      </w:tr>
      <w:tr w:rsidR="008D49DE" w14:paraId="4538CDFD" w14:textId="77777777">
        <w:tc>
          <w:tcPr>
            <w:tcW w:w="0" w:type="auto"/>
          </w:tcPr>
          <w:p w14:paraId="3A7148B8"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3.5: Nutrition to support wellbeing</w:t>
            </w:r>
          </w:p>
          <w:p w14:paraId="26FF96DC"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w:t>
            </w:r>
            <w:r w:rsidRPr="00BE00C7">
              <w:rPr>
                <w:rFonts w:cs="Arial"/>
                <w:lang w:eastAsia="en-NZ"/>
              </w:rPr>
              <w:t>al foods.</w:t>
            </w:r>
            <w:r w:rsidRPr="00BE00C7">
              <w:rPr>
                <w:rFonts w:cs="Arial"/>
                <w:lang w:eastAsia="en-NZ"/>
              </w:rPr>
              <w:br/>
              <w:t>As service providers: We ensure people’s nutrition and hydration needs are met to promote and maintain their health and wellbeing.</w:t>
            </w:r>
          </w:p>
          <w:p w14:paraId="364B2B7F" w14:textId="77777777" w:rsidR="00EB7645" w:rsidRPr="00BE00C7" w:rsidRDefault="00B40434" w:rsidP="00BE00C7">
            <w:pPr>
              <w:pStyle w:val="OutcomeDescription"/>
              <w:spacing w:before="120" w:after="120"/>
              <w:rPr>
                <w:rFonts w:cs="Arial"/>
                <w:lang w:eastAsia="en-NZ"/>
              </w:rPr>
            </w:pPr>
          </w:p>
        </w:tc>
        <w:tc>
          <w:tcPr>
            <w:tcW w:w="0" w:type="auto"/>
          </w:tcPr>
          <w:p w14:paraId="7CD07C1A"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6535F0E5" w14:textId="77777777" w:rsidR="00EB7645" w:rsidRPr="00BE00C7" w:rsidRDefault="00B40434" w:rsidP="00BE00C7">
            <w:pPr>
              <w:pStyle w:val="OutcomeDescription"/>
              <w:spacing w:before="120" w:after="120"/>
              <w:rPr>
                <w:rFonts w:cs="Arial"/>
                <w:lang w:eastAsia="en-NZ"/>
              </w:rPr>
            </w:pPr>
            <w:r w:rsidRPr="00BE00C7">
              <w:rPr>
                <w:rFonts w:cs="Arial"/>
                <w:lang w:eastAsia="en-NZ"/>
              </w:rPr>
              <w:t>Food services are provided by an external catering company. The external catering company employ all food servi</w:t>
            </w:r>
            <w:r w:rsidRPr="00BE00C7">
              <w:rPr>
                <w:rFonts w:cs="Arial"/>
                <w:lang w:eastAsia="en-NZ"/>
              </w:rPr>
              <w:t>ce staff. A qualified chef is the kitchen site manager who oversees food services. There is a second chef rostered for weekends and a team of catering and kitchen assistants for the morning and afternoons. All meals and baking are prepared and cooked on si</w:t>
            </w:r>
            <w:r w:rsidRPr="00BE00C7">
              <w:rPr>
                <w:rFonts w:cs="Arial"/>
                <w:lang w:eastAsia="en-NZ"/>
              </w:rPr>
              <w:t>te. All food service staff have completed online food safety training. A registered dietitian has reviewed the six-week menu. The kitchen receives resident nutritional profiles at admission and is notified of any dietary changes for residents. Dislikes and</w:t>
            </w:r>
            <w:r w:rsidRPr="00BE00C7">
              <w:rPr>
                <w:rFonts w:cs="Arial"/>
                <w:lang w:eastAsia="en-NZ"/>
              </w:rPr>
              <w:t xml:space="preserve"> special dietary requirements are accommodated, including food allergies. The kitchen site manager confirms their knowledge around international dysphagia diet standard initiative (IDDSI) for food and drink modification. </w:t>
            </w:r>
          </w:p>
          <w:p w14:paraId="61678058"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menu provides for pureed/soft </w:t>
            </w:r>
            <w:r w:rsidRPr="00BE00C7">
              <w:rPr>
                <w:rFonts w:cs="Arial"/>
                <w:lang w:eastAsia="en-NZ"/>
              </w:rPr>
              <w:t>meals. The service caters for residents who require texture modified diets and other foods. The food is served by the chef from a bain-marie directly to the residents in the adjacent hospital dining. The meals to the rest home, care suites and apartments a</w:t>
            </w:r>
            <w:r w:rsidRPr="00BE00C7">
              <w:rPr>
                <w:rFonts w:cs="Arial"/>
                <w:lang w:eastAsia="en-NZ"/>
              </w:rPr>
              <w:t>re plated and delivered in scanned hot boxes where caregivers will serve the meals. Some residents prefer to receive their meals to their rooms; food going to rooms are kept in the hotbox till it is served. There is a coffee and tea making area available i</w:t>
            </w:r>
            <w:r w:rsidRPr="00BE00C7">
              <w:rPr>
                <w:rFonts w:cs="Arial"/>
                <w:lang w:eastAsia="en-NZ"/>
              </w:rPr>
              <w:t xml:space="preserve">n a kitchenette for family/whānau to use. There are also snacks and fruit platters available. </w:t>
            </w:r>
          </w:p>
          <w:p w14:paraId="5AB3932C"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is a current food control plan in place and expires on 30 January 2024. Daily temperature checks are recorded for freezer, fridge, chiller, inward goods, e</w:t>
            </w:r>
            <w:r w:rsidRPr="00BE00C7">
              <w:rPr>
                <w:rFonts w:cs="Arial"/>
                <w:lang w:eastAsia="en-NZ"/>
              </w:rPr>
              <w:t>nd-cooked foods, reheating (as required), bain-marie serving temperatures, dishwasher rinse and wash temperatures. All perishable foods and dry goods were date labelled. Cleaning schedules are maintained. Staff were observed to be wearing appropriate perso</w:t>
            </w:r>
            <w:r w:rsidRPr="00BE00C7">
              <w:rPr>
                <w:rFonts w:cs="Arial"/>
                <w:lang w:eastAsia="en-NZ"/>
              </w:rPr>
              <w:t xml:space="preserve">nal protective clothing. Chemicals were stored safely. Chemical use and dishwasher efficiency is monitored daily. Residents provide verbal feedback on the meals through the monthly resident meetings, which is attended by the kitchen site manager. Resident </w:t>
            </w:r>
            <w:r w:rsidRPr="00BE00C7">
              <w:rPr>
                <w:rFonts w:cs="Arial"/>
                <w:lang w:eastAsia="en-NZ"/>
              </w:rPr>
              <w:t xml:space="preserve">preferences are considered when menus are reviewed. The kitchen site manager interviewed stated they provided cultural meals. Residents are offered choices at each mealtime. Resident surveys are completed annually and evidence satisfaction </w:t>
            </w:r>
            <w:r w:rsidRPr="00BE00C7">
              <w:rPr>
                <w:rFonts w:cs="Arial"/>
                <w:lang w:eastAsia="en-NZ"/>
              </w:rPr>
              <w:lastRenderedPageBreak/>
              <w:t>with the food se</w:t>
            </w:r>
            <w:r w:rsidRPr="00BE00C7">
              <w:rPr>
                <w:rFonts w:cs="Arial"/>
                <w:lang w:eastAsia="en-NZ"/>
              </w:rPr>
              <w:t xml:space="preserve">rvice. Residents interviewed expressed their satisfaction with the meal service. </w:t>
            </w:r>
          </w:p>
          <w:p w14:paraId="3621EBB5"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is a nutritional policy that guide weight management. Residents are weighed monthly unless this has been requested more frequently due to weight loss. Residents experie</w:t>
            </w:r>
            <w:r w:rsidRPr="00BE00C7">
              <w:rPr>
                <w:rFonts w:cs="Arial"/>
                <w:lang w:eastAsia="en-NZ"/>
              </w:rPr>
              <w:t>ncing unintentional weight loss are seen by a dietitian and fortified smoothies and meals are provided. Caregivers interviewed had a good understanding of tikanga guidelines related to food. The kitchen site manager described how they would provide menu op</w:t>
            </w:r>
            <w:r w:rsidRPr="00BE00C7">
              <w:rPr>
                <w:rFonts w:cs="Arial"/>
                <w:lang w:eastAsia="en-NZ"/>
              </w:rPr>
              <w:t xml:space="preserve">tions culturally specific to te ao Māori if requested by residents. </w:t>
            </w:r>
          </w:p>
          <w:p w14:paraId="4E5C47BC" w14:textId="77777777" w:rsidR="00EB7645" w:rsidRPr="00BE00C7" w:rsidRDefault="00B40434" w:rsidP="00BE00C7">
            <w:pPr>
              <w:pStyle w:val="OutcomeDescription"/>
              <w:spacing w:before="120" w:after="120"/>
              <w:rPr>
                <w:rFonts w:cs="Arial"/>
                <w:lang w:eastAsia="en-NZ"/>
              </w:rPr>
            </w:pPr>
          </w:p>
        </w:tc>
      </w:tr>
      <w:tr w:rsidR="008D49DE" w14:paraId="5A292013" w14:textId="77777777">
        <w:tc>
          <w:tcPr>
            <w:tcW w:w="0" w:type="auto"/>
          </w:tcPr>
          <w:p w14:paraId="2F4342D2"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26738F2"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w:t>
            </w:r>
            <w:r w:rsidRPr="00BE00C7">
              <w:rPr>
                <w:rFonts w:cs="Arial"/>
                <w:lang w:eastAsia="en-NZ"/>
              </w:rPr>
              <w:t>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w:t>
            </w:r>
            <w:r w:rsidRPr="00BE00C7">
              <w:rPr>
                <w:rFonts w:cs="Arial"/>
                <w:lang w:eastAsia="en-NZ"/>
              </w:rPr>
              <w:t>consistency and continuity when leaving our services. We work alongside each person and whānau to provide and coordinate a supported transition of care or support.</w:t>
            </w:r>
          </w:p>
          <w:p w14:paraId="0D0080C5" w14:textId="77777777" w:rsidR="00EB7645" w:rsidRPr="00BE00C7" w:rsidRDefault="00B40434" w:rsidP="00BE00C7">
            <w:pPr>
              <w:pStyle w:val="OutcomeDescription"/>
              <w:spacing w:before="120" w:after="120"/>
              <w:rPr>
                <w:rFonts w:cs="Arial"/>
                <w:lang w:eastAsia="en-NZ"/>
              </w:rPr>
            </w:pPr>
          </w:p>
        </w:tc>
        <w:tc>
          <w:tcPr>
            <w:tcW w:w="0" w:type="auto"/>
          </w:tcPr>
          <w:p w14:paraId="6758CBC6"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548E4C56" w14:textId="77777777" w:rsidR="00EB7645" w:rsidRPr="00BE00C7" w:rsidRDefault="00B40434"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w:t>
            </w:r>
            <w:r w:rsidRPr="00BE00C7">
              <w:rPr>
                <w:rFonts w:cs="Arial"/>
                <w:lang w:eastAsia="en-NZ"/>
              </w:rPr>
              <w:t xml:space="preserve">nt and family/whānau to ensure continuity of care. There are policies in place to guide staff around exit, discharge, or transfer of residents to ensure this is undertaken in a timely and safe manner. The residents and their family/whānau are involved for </w:t>
            </w:r>
            <w:r w:rsidRPr="00BE00C7">
              <w:rPr>
                <w:rFonts w:cs="Arial"/>
                <w:lang w:eastAsia="en-NZ"/>
              </w:rPr>
              <w:t>all exits or discharges to and from the service. Residents and their family/whānau are advised of their options to access other health and disability services, social support or Kaupapa Māori agencies when required.</w:t>
            </w:r>
          </w:p>
          <w:p w14:paraId="72135E2C" w14:textId="77777777" w:rsidR="00EB7645" w:rsidRPr="00BE00C7" w:rsidRDefault="00B40434" w:rsidP="00BE00C7">
            <w:pPr>
              <w:pStyle w:val="OutcomeDescription"/>
              <w:spacing w:before="120" w:after="120"/>
              <w:rPr>
                <w:rFonts w:cs="Arial"/>
                <w:lang w:eastAsia="en-NZ"/>
              </w:rPr>
            </w:pPr>
            <w:r w:rsidRPr="00BE00C7">
              <w:rPr>
                <w:rFonts w:cs="Arial"/>
                <w:lang w:eastAsia="en-NZ"/>
              </w:rPr>
              <w:t>Transfer notes include advance directive</w:t>
            </w:r>
            <w:r w:rsidRPr="00BE00C7">
              <w:rPr>
                <w:rFonts w:cs="Arial"/>
                <w:lang w:eastAsia="en-NZ"/>
              </w:rPr>
              <w:t>s, GP notes, summary of the care plan, known desires and abilities, and a resident’s profile (including next of kin) are detailed in the transfer documentation. Discharge summaries are uploaded to the electronic resident’s file, as evidenced in one residen</w:t>
            </w:r>
            <w:r w:rsidRPr="00BE00C7">
              <w:rPr>
                <w:rFonts w:cs="Arial"/>
                <w:lang w:eastAsia="en-NZ"/>
              </w:rPr>
              <w:t>t file reviewed. There is a comprehensive handover process between services.</w:t>
            </w:r>
          </w:p>
          <w:p w14:paraId="6C10C381" w14:textId="77777777" w:rsidR="00EB7645" w:rsidRPr="00BE00C7" w:rsidRDefault="00B40434" w:rsidP="00BE00C7">
            <w:pPr>
              <w:pStyle w:val="OutcomeDescription"/>
              <w:spacing w:before="120" w:after="120"/>
              <w:rPr>
                <w:rFonts w:cs="Arial"/>
                <w:lang w:eastAsia="en-NZ"/>
              </w:rPr>
            </w:pPr>
          </w:p>
        </w:tc>
      </w:tr>
      <w:tr w:rsidR="008D49DE" w14:paraId="3C28DFFA" w14:textId="77777777">
        <w:tc>
          <w:tcPr>
            <w:tcW w:w="0" w:type="auto"/>
          </w:tcPr>
          <w:p w14:paraId="76C06E9D" w14:textId="77777777" w:rsidR="00EB7645" w:rsidRPr="00BE00C7" w:rsidRDefault="00B40434" w:rsidP="00BE00C7">
            <w:pPr>
              <w:pStyle w:val="OutcomeDescription"/>
              <w:spacing w:before="120" w:after="120"/>
              <w:rPr>
                <w:rFonts w:cs="Arial"/>
                <w:lang w:eastAsia="en-NZ"/>
              </w:rPr>
            </w:pPr>
            <w:r w:rsidRPr="00BE00C7">
              <w:rPr>
                <w:rFonts w:cs="Arial"/>
                <w:lang w:eastAsia="en-NZ"/>
              </w:rPr>
              <w:t>Subsection 4.1: The facility</w:t>
            </w:r>
          </w:p>
          <w:p w14:paraId="4F606496"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 xml:space="preserve">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3FFFA988" w14:textId="77777777" w:rsidR="00EB7645" w:rsidRPr="00BE00C7" w:rsidRDefault="00B40434" w:rsidP="00BE00C7">
            <w:pPr>
              <w:pStyle w:val="OutcomeDescription"/>
              <w:spacing w:before="120" w:after="120"/>
              <w:rPr>
                <w:rFonts w:cs="Arial"/>
                <w:lang w:eastAsia="en-NZ"/>
              </w:rPr>
            </w:pPr>
          </w:p>
        </w:tc>
        <w:tc>
          <w:tcPr>
            <w:tcW w:w="0" w:type="auto"/>
          </w:tcPr>
          <w:p w14:paraId="4E17947B"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A816DC" w14:textId="77777777" w:rsidR="00EB7645" w:rsidRPr="00BE00C7" w:rsidRDefault="00B40434" w:rsidP="00BE00C7">
            <w:pPr>
              <w:pStyle w:val="OutcomeDescription"/>
              <w:spacing w:before="120" w:after="120"/>
              <w:rPr>
                <w:rFonts w:cs="Arial"/>
                <w:lang w:eastAsia="en-NZ"/>
              </w:rPr>
            </w:pPr>
            <w:r w:rsidRPr="00BE00C7">
              <w:rPr>
                <w:rFonts w:cs="Arial"/>
                <w:lang w:eastAsia="en-NZ"/>
              </w:rPr>
              <w:t>The building holds a current warrant of fitness (expires 1 June</w:t>
            </w:r>
            <w:r w:rsidRPr="00BE00C7">
              <w:rPr>
                <w:rFonts w:cs="Arial"/>
                <w:lang w:eastAsia="en-NZ"/>
              </w:rPr>
              <w:t xml:space="preserve"> 2023). The maintenance person is working full time and oversees the annual preventative and planned maintenance plan. The gardening service is contracted out. The visual inspection of indoors and outdoors evidenced all is well maintained. The building, ar</w:t>
            </w:r>
            <w:r w:rsidRPr="00BE00C7">
              <w:rPr>
                <w:rFonts w:cs="Arial"/>
                <w:lang w:eastAsia="en-NZ"/>
              </w:rPr>
              <w:t>t and décor is reflective of peoples’ cultures and supports cultural practices.</w:t>
            </w:r>
          </w:p>
          <w:p w14:paraId="4081F081"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There is a maintenance request book for repair and maintenance requests located at reception. This is checked daily and signed off when repairs have been completed. There is an</w:t>
            </w:r>
            <w:r w:rsidRPr="00BE00C7">
              <w:rPr>
                <w:rFonts w:cs="Arial"/>
                <w:lang w:eastAsia="en-NZ"/>
              </w:rPr>
              <w:t xml:space="preserve"> annual maintenance plan that includes checking of equipment, call bell checks, calibration of medical equipment and weekly testing of hot water temperatures. Essential contractors/tradespeople are available as required. Maintenance and calibration of equi</w:t>
            </w:r>
            <w:r w:rsidRPr="00BE00C7">
              <w:rPr>
                <w:rFonts w:cs="Arial"/>
                <w:lang w:eastAsia="en-NZ"/>
              </w:rPr>
              <w:t>pment have been completed in November 2022.</w:t>
            </w:r>
          </w:p>
          <w:p w14:paraId="53F464FF" w14:textId="77777777" w:rsidR="00EB7645" w:rsidRPr="00BE00C7" w:rsidRDefault="00B40434" w:rsidP="00BE00C7">
            <w:pPr>
              <w:pStyle w:val="OutcomeDescription"/>
              <w:spacing w:before="120" w:after="120"/>
              <w:rPr>
                <w:rFonts w:cs="Arial"/>
                <w:lang w:eastAsia="en-NZ"/>
              </w:rPr>
            </w:pPr>
            <w:r w:rsidRPr="00BE00C7">
              <w:rPr>
                <w:rFonts w:cs="Arial"/>
                <w:lang w:eastAsia="en-NZ"/>
              </w:rPr>
              <w:t>The reception, kitchen, laundry, and hair salon are situated near the main entrance on the ground floor. The building is a two-level building with care suites upstairs that are certified for dual purpose of care.</w:t>
            </w:r>
            <w:r w:rsidRPr="00BE00C7">
              <w:rPr>
                <w:rFonts w:cs="Arial"/>
                <w:lang w:eastAsia="en-NZ"/>
              </w:rPr>
              <w:t xml:space="preserve"> There is a dedicated rest home unit with single occupancy rooms on the ground floor. There are sufficient number of shower and toilet facilities. There is a mix of shared ensuites between rooms and communal shower and toilet facilities. Shared communal ba</w:t>
            </w:r>
            <w:r w:rsidRPr="00BE00C7">
              <w:rPr>
                <w:rFonts w:cs="Arial"/>
                <w:lang w:eastAsia="en-NZ"/>
              </w:rPr>
              <w:t>throoms/showers within the facility have signage to show when vacant or occupied. There is a spacious dining room area adjacent to a big main lounge for rest home level residents.</w:t>
            </w:r>
          </w:p>
          <w:p w14:paraId="61D36633"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Within the same building, the care suites are situated on the ground floor. </w:t>
            </w:r>
            <w:r w:rsidRPr="00BE00C7">
              <w:rPr>
                <w:rFonts w:cs="Arial"/>
                <w:lang w:eastAsia="en-NZ"/>
              </w:rPr>
              <w:t>All rooms are ensuited and single occupancy apart from one couple (both rest home level care) sharing an apartment. There is a spacious dining room area adjacent to a big main lounge for hospital level residents. There are two centrally located nurse’s sta</w:t>
            </w:r>
            <w:r w:rsidRPr="00BE00C7">
              <w:rPr>
                <w:rFonts w:cs="Arial"/>
                <w:lang w:eastAsia="en-NZ"/>
              </w:rPr>
              <w:t>tions.</w:t>
            </w:r>
          </w:p>
          <w:p w14:paraId="06048B06"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Room 119 is verified as suitable to provide rest home level of care for two rest home residents. There is sufficient space in the room to provide care for both residents. Both residents have good mobility, and one is using a walker. There is a call </w:t>
            </w:r>
            <w:r w:rsidRPr="00BE00C7">
              <w:rPr>
                <w:rFonts w:cs="Arial"/>
                <w:lang w:eastAsia="en-NZ"/>
              </w:rPr>
              <w:t xml:space="preserve">bell splitter (double adapter) that is shared between the beds. The ensuite has non- slip flooring and can accommodate a shower stool. This increases room numbers increase to 114. </w:t>
            </w:r>
          </w:p>
          <w:p w14:paraId="77560625" w14:textId="77777777" w:rsidR="00EB7645" w:rsidRPr="00BE00C7" w:rsidRDefault="00B40434" w:rsidP="00BE00C7">
            <w:pPr>
              <w:pStyle w:val="OutcomeDescription"/>
              <w:spacing w:before="120" w:after="120"/>
              <w:rPr>
                <w:rFonts w:cs="Arial"/>
                <w:lang w:eastAsia="en-NZ"/>
              </w:rPr>
            </w:pPr>
            <w:r w:rsidRPr="00BE00C7">
              <w:rPr>
                <w:rFonts w:cs="Arial"/>
                <w:lang w:eastAsia="en-NZ"/>
              </w:rPr>
              <w:t>Resident rooms are refurbished as they become vacant. Rooms, apartments, an</w:t>
            </w:r>
            <w:r w:rsidRPr="00BE00C7">
              <w:rPr>
                <w:rFonts w:cs="Arial"/>
                <w:lang w:eastAsia="en-NZ"/>
              </w:rPr>
              <w:t>d care suites are spacious to safely manoeuvre mobility and transfer equipment. Door entries are spacious and wide for the movement of transfer and ambulance equipment. The corridors are wide with handrails and promote safe mobility. Residents were observe</w:t>
            </w:r>
            <w:r w:rsidRPr="00BE00C7">
              <w:rPr>
                <w:rFonts w:cs="Arial"/>
                <w:lang w:eastAsia="en-NZ"/>
              </w:rPr>
              <w:t xml:space="preserve">d moving freely around the areas with mobility aids. There are several enclosed gardens, and all outdoor areas have seating and </w:t>
            </w:r>
            <w:r w:rsidRPr="00BE00C7">
              <w:rPr>
                <w:rFonts w:cs="Arial"/>
                <w:lang w:eastAsia="en-NZ"/>
              </w:rPr>
              <w:lastRenderedPageBreak/>
              <w:t>shade. The facility is surrounded by landscaped grounds and there are also resident accessible raised garden beds. There is safe</w:t>
            </w:r>
            <w:r w:rsidRPr="00BE00C7">
              <w:rPr>
                <w:rFonts w:cs="Arial"/>
                <w:lang w:eastAsia="en-NZ"/>
              </w:rPr>
              <w:t xml:space="preserve"> access to all communal areas. </w:t>
            </w:r>
          </w:p>
          <w:p w14:paraId="3A36B6A6" w14:textId="77777777" w:rsidR="00EB7645" w:rsidRPr="00BE00C7" w:rsidRDefault="00B40434" w:rsidP="00BE00C7">
            <w:pPr>
              <w:pStyle w:val="OutcomeDescription"/>
              <w:spacing w:before="120" w:after="120"/>
              <w:rPr>
                <w:rFonts w:cs="Arial"/>
                <w:lang w:eastAsia="en-NZ"/>
              </w:rPr>
            </w:pPr>
            <w:r w:rsidRPr="00BE00C7">
              <w:rPr>
                <w:rFonts w:cs="Arial"/>
                <w:lang w:eastAsia="en-NZ"/>
              </w:rPr>
              <w:t>All bedrooms and communal areas have ample natural light, ventilation, and thermostatically adjusted heating.</w:t>
            </w:r>
          </w:p>
          <w:p w14:paraId="6009C5DC"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are separate visitor and staff toilet facilities. Fixtures, fittings, and flooring are appropriate. Toilet/s</w:t>
            </w:r>
            <w:r w:rsidRPr="00BE00C7">
              <w:rPr>
                <w:rFonts w:cs="Arial"/>
                <w:lang w:eastAsia="en-NZ"/>
              </w:rPr>
              <w:t xml:space="preserve">hower facilities are easy to clean. There is sufficient space in toilet and shower areas to accommodate any equipment required. </w:t>
            </w:r>
          </w:p>
          <w:p w14:paraId="71F874AB" w14:textId="77777777" w:rsidR="00EB7645" w:rsidRPr="00BE00C7" w:rsidRDefault="00B40434" w:rsidP="00BE00C7">
            <w:pPr>
              <w:pStyle w:val="OutcomeDescription"/>
              <w:spacing w:before="120" w:after="120"/>
              <w:rPr>
                <w:rFonts w:cs="Arial"/>
                <w:lang w:eastAsia="en-NZ"/>
              </w:rPr>
            </w:pPr>
            <w:r w:rsidRPr="00BE00C7">
              <w:rPr>
                <w:rFonts w:cs="Arial"/>
                <w:lang w:eastAsia="en-NZ"/>
              </w:rPr>
              <w:t>Residents and family/whānau are encouraged to personalise bedrooms as viewed on the day of audit. There is stair and lift acces</w:t>
            </w:r>
            <w:r w:rsidRPr="00BE00C7">
              <w:rPr>
                <w:rFonts w:cs="Arial"/>
                <w:lang w:eastAsia="en-NZ"/>
              </w:rPr>
              <w:t>s to the care suites upstairs. The lift is spacious to accommodate ambulance transfer equipment.</w:t>
            </w:r>
          </w:p>
          <w:p w14:paraId="63A0A59A"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There is a smaller lounge with TV, library, and activity resources. </w:t>
            </w:r>
          </w:p>
          <w:p w14:paraId="24FDEAED" w14:textId="77777777" w:rsidR="00EB7645" w:rsidRPr="00BE00C7" w:rsidRDefault="00B40434" w:rsidP="00BE00C7">
            <w:pPr>
              <w:pStyle w:val="OutcomeDescription"/>
              <w:spacing w:before="120" w:after="120"/>
              <w:rPr>
                <w:rFonts w:cs="Arial"/>
                <w:lang w:eastAsia="en-NZ"/>
              </w:rPr>
            </w:pPr>
            <w:r w:rsidRPr="00BE00C7">
              <w:rPr>
                <w:rFonts w:cs="Arial"/>
                <w:lang w:eastAsia="en-NZ"/>
              </w:rPr>
              <w:t>The service is currently constructing 13 care suites; the service engaged their Māori staf</w:t>
            </w:r>
            <w:r w:rsidRPr="00BE00C7">
              <w:rPr>
                <w:rFonts w:cs="Arial"/>
                <w:lang w:eastAsia="en-NZ"/>
              </w:rPr>
              <w:t xml:space="preserve">f, residents and family/whānau for feedback and consideration of how designs, art and environments reflect the aspirations and identity of Māori. The current construction has no impact on the mobility or freedom of any residents; is cordoned off for noise </w:t>
            </w:r>
            <w:r w:rsidRPr="00BE00C7">
              <w:rPr>
                <w:rFonts w:cs="Arial"/>
                <w:lang w:eastAsia="en-NZ"/>
              </w:rPr>
              <w:t>and dust control. The contractors manage site risks and hazards appropriately.</w:t>
            </w:r>
          </w:p>
          <w:p w14:paraId="3C2A41BE" w14:textId="77777777" w:rsidR="00EB7645" w:rsidRPr="00BE00C7" w:rsidRDefault="00B40434" w:rsidP="00BE00C7">
            <w:pPr>
              <w:pStyle w:val="OutcomeDescription"/>
              <w:spacing w:before="120" w:after="120"/>
              <w:rPr>
                <w:rFonts w:cs="Arial"/>
                <w:lang w:eastAsia="en-NZ"/>
              </w:rPr>
            </w:pPr>
          </w:p>
        </w:tc>
      </w:tr>
      <w:tr w:rsidR="008D49DE" w14:paraId="1A62BE09" w14:textId="77777777">
        <w:tc>
          <w:tcPr>
            <w:tcW w:w="0" w:type="auto"/>
          </w:tcPr>
          <w:p w14:paraId="07255E61"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FA25993"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w:t>
            </w:r>
            <w:r w:rsidRPr="00BE00C7">
              <w:rPr>
                <w:rFonts w:cs="Arial"/>
                <w:lang w:eastAsia="en-NZ"/>
              </w:rPr>
              <w:t>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25327EE" w14:textId="77777777" w:rsidR="00EB7645" w:rsidRPr="00BE00C7" w:rsidRDefault="00B40434" w:rsidP="00BE00C7">
            <w:pPr>
              <w:pStyle w:val="OutcomeDescription"/>
              <w:spacing w:before="120" w:after="120"/>
              <w:rPr>
                <w:rFonts w:cs="Arial"/>
                <w:lang w:eastAsia="en-NZ"/>
              </w:rPr>
            </w:pPr>
          </w:p>
        </w:tc>
        <w:tc>
          <w:tcPr>
            <w:tcW w:w="0" w:type="auto"/>
          </w:tcPr>
          <w:p w14:paraId="5B2FB2E5"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4FEEE870"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Emergency management policies, </w:t>
            </w:r>
            <w:r w:rsidRPr="00BE00C7">
              <w:rPr>
                <w:rFonts w:cs="Arial"/>
                <w:lang w:eastAsia="en-NZ"/>
              </w:rPr>
              <w:t>including the pandemic plan, outlines specific emergency response and evacuation requirements, as well as the duties/responsibilities of staff in the event of an emergency. The plan includes procedures that guide staff to complete a safe and timely evacuat</w:t>
            </w:r>
            <w:r w:rsidRPr="00BE00C7">
              <w:rPr>
                <w:rFonts w:cs="Arial"/>
                <w:lang w:eastAsia="en-NZ"/>
              </w:rPr>
              <w:t>ion of the facility in the case of an emergency.</w:t>
            </w:r>
          </w:p>
          <w:p w14:paraId="1B57E416"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A fire evacuation drill is repeated six-monthly in accordance with the facility’s building warrant of fitness, with </w:t>
            </w:r>
            <w:r w:rsidRPr="00BE00C7">
              <w:rPr>
                <w:rFonts w:cs="Arial"/>
                <w:lang w:eastAsia="en-NZ"/>
              </w:rPr>
              <w:t xml:space="preserve">the last drill taking place February 2023. Staff receive training at orientation and annually related to emergency management. An emergency management plan provides clear instructions for emergency </w:t>
            </w:r>
            <w:r w:rsidRPr="00BE00C7">
              <w:rPr>
                <w:rFonts w:cs="Arial"/>
                <w:lang w:eastAsia="en-NZ"/>
              </w:rPr>
              <w:lastRenderedPageBreak/>
              <w:t>responses to earthquakes, flooding, fire, tsunami and loss</w:t>
            </w:r>
            <w:r w:rsidRPr="00BE00C7">
              <w:rPr>
                <w:rFonts w:cs="Arial"/>
                <w:lang w:eastAsia="en-NZ"/>
              </w:rPr>
              <w:t xml:space="preserve"> of electricity, water, and sewerage. Civil defence supplies are stored in an identified cupboard and checked at regular intervals as part of the environmental audits. </w:t>
            </w:r>
          </w:p>
          <w:p w14:paraId="15D5D9D7" w14:textId="77777777" w:rsidR="00EB7645" w:rsidRPr="00BE00C7" w:rsidRDefault="00B40434" w:rsidP="00BE00C7">
            <w:pPr>
              <w:pStyle w:val="OutcomeDescription"/>
              <w:spacing w:before="120" w:after="120"/>
              <w:rPr>
                <w:rFonts w:cs="Arial"/>
                <w:lang w:eastAsia="en-NZ"/>
              </w:rPr>
            </w:pPr>
            <w:r w:rsidRPr="00BE00C7">
              <w:rPr>
                <w:rFonts w:cs="Arial"/>
                <w:lang w:eastAsia="en-NZ"/>
              </w:rPr>
              <w:t>A generator is available on site and gas cooking. There are adequate supplies in the ev</w:t>
            </w:r>
            <w:r w:rsidRPr="00BE00C7">
              <w:rPr>
                <w:rFonts w:cs="Arial"/>
                <w:lang w:eastAsia="en-NZ"/>
              </w:rPr>
              <w:t>ent of a civil defence emergency, including ceiling water tanks to provide residents and staff with over the required three litres per day for a minimum of three days. A minimum of one person trained in first aid is available at all times.</w:t>
            </w:r>
          </w:p>
          <w:p w14:paraId="4812C946"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are sensor mats in a selection of residents’ rooms for monitoring those residents at risk of falling. Call bells are in resident rooms and communal areas (including toilets, showers), which are both audible and show on visual display panels located t</w:t>
            </w:r>
            <w:r w:rsidRPr="00BE00C7">
              <w:rPr>
                <w:rFonts w:cs="Arial"/>
                <w:lang w:eastAsia="en-NZ"/>
              </w:rPr>
              <w:t xml:space="preserve">hroughout the facility. </w:t>
            </w:r>
          </w:p>
          <w:p w14:paraId="13C056CD" w14:textId="77777777" w:rsidR="00EB7645" w:rsidRPr="00BE00C7" w:rsidRDefault="00B40434" w:rsidP="00BE00C7">
            <w:pPr>
              <w:pStyle w:val="OutcomeDescription"/>
              <w:spacing w:before="120" w:after="120"/>
              <w:rPr>
                <w:rFonts w:cs="Arial"/>
                <w:lang w:eastAsia="en-NZ"/>
              </w:rPr>
            </w:pPr>
            <w:r w:rsidRPr="00BE00C7">
              <w:rPr>
                <w:rFonts w:cs="Arial"/>
                <w:lang w:eastAsia="en-NZ"/>
              </w:rPr>
              <w:t>The building is secure out of hours with a bell to summon assistance from staff. Staff perform a security round in the evening to lock the facility internally. Visitors and contractors sign in at entry to the building. Staff are ea</w:t>
            </w:r>
            <w:r w:rsidRPr="00BE00C7">
              <w:rPr>
                <w:rFonts w:cs="Arial"/>
                <w:lang w:eastAsia="en-NZ"/>
              </w:rPr>
              <w:t>sily identifiable.</w:t>
            </w:r>
          </w:p>
          <w:p w14:paraId="54CEBE2E" w14:textId="77777777" w:rsidR="00EB7645" w:rsidRPr="00BE00C7" w:rsidRDefault="00B40434" w:rsidP="00BE00C7">
            <w:pPr>
              <w:pStyle w:val="OutcomeDescription"/>
              <w:spacing w:before="120" w:after="120"/>
              <w:rPr>
                <w:rFonts w:cs="Arial"/>
                <w:lang w:eastAsia="en-NZ"/>
              </w:rPr>
            </w:pPr>
          </w:p>
        </w:tc>
      </w:tr>
      <w:tr w:rsidR="008D49DE" w14:paraId="648789F5" w14:textId="77777777">
        <w:tc>
          <w:tcPr>
            <w:tcW w:w="0" w:type="auto"/>
          </w:tcPr>
          <w:p w14:paraId="59211225"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5.1: Governance</w:t>
            </w:r>
          </w:p>
          <w:p w14:paraId="64C1FC17"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w:t>
            </w:r>
            <w:r w:rsidRPr="00BE00C7">
              <w:rPr>
                <w:rFonts w:cs="Arial"/>
                <w:lang w:eastAsia="en-NZ"/>
              </w:rPr>
              <w:t>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w:t>
            </w:r>
            <w:r w:rsidRPr="00BE00C7">
              <w:rPr>
                <w:rFonts w:cs="Arial"/>
                <w:lang w:eastAsia="en-NZ"/>
              </w:rPr>
              <w:t>l and regional concern.</w:t>
            </w:r>
          </w:p>
          <w:p w14:paraId="00F0F8B8" w14:textId="77777777" w:rsidR="00EB7645" w:rsidRPr="00BE00C7" w:rsidRDefault="00B40434" w:rsidP="00BE00C7">
            <w:pPr>
              <w:pStyle w:val="OutcomeDescription"/>
              <w:spacing w:before="120" w:after="120"/>
              <w:rPr>
                <w:rFonts w:cs="Arial"/>
                <w:lang w:eastAsia="en-NZ"/>
              </w:rPr>
            </w:pPr>
          </w:p>
        </w:tc>
        <w:tc>
          <w:tcPr>
            <w:tcW w:w="0" w:type="auto"/>
          </w:tcPr>
          <w:p w14:paraId="37824FB6"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1D38BAAF" w14:textId="77777777" w:rsidR="00EB7645" w:rsidRPr="00BE00C7" w:rsidRDefault="00B40434" w:rsidP="00BE00C7">
            <w:pPr>
              <w:pStyle w:val="OutcomeDescription"/>
              <w:spacing w:before="120" w:after="120"/>
              <w:rPr>
                <w:rFonts w:cs="Arial"/>
                <w:lang w:eastAsia="en-NZ"/>
              </w:rPr>
            </w:pPr>
            <w:r w:rsidRPr="00BE00C7">
              <w:rPr>
                <w:rFonts w:cs="Arial"/>
                <w:lang w:eastAsia="en-NZ"/>
              </w:rPr>
              <w:t>The infection control programme, its content and detail, is appropriate for the size, complexity and degree of risk associated with the service. Infection control is linked into the electronic quality risk and incident reporting</w:t>
            </w:r>
            <w:r w:rsidRPr="00BE00C7">
              <w:rPr>
                <w:rFonts w:cs="Arial"/>
                <w:lang w:eastAsia="en-NZ"/>
              </w:rPr>
              <w:t xml:space="preserve"> system. The infection control programme is reviewed annually, and infection control audits are conducted. Infection matters and rates are raised at bimonthly staff and monthly quality and clinical meetings. Infection control is part of the business and qu</w:t>
            </w:r>
            <w:r w:rsidRPr="00BE00C7">
              <w:rPr>
                <w:rFonts w:cs="Arial"/>
                <w:lang w:eastAsia="en-NZ"/>
              </w:rPr>
              <w:t>ality plans. The governing body receive monthly progress reports on quality goals relating to infection prevention; surveillance data; outbreak data and outbreak management; infection prevention related audits; and resources and costs associated with infec</w:t>
            </w:r>
            <w:r w:rsidRPr="00BE00C7">
              <w:rPr>
                <w:rFonts w:cs="Arial"/>
                <w:lang w:eastAsia="en-NZ"/>
              </w:rPr>
              <w:t>tion control and AMS on a monthly basis, including any significant infection events.</w:t>
            </w:r>
          </w:p>
          <w:p w14:paraId="245E880B"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Te Whatu Ora -Waitaha Canterbury. There are hand </w:t>
            </w:r>
            <w:r w:rsidRPr="00BE00C7">
              <w:rPr>
                <w:rFonts w:cs="Arial"/>
                <w:lang w:eastAsia="en-NZ"/>
              </w:rPr>
              <w:lastRenderedPageBreak/>
              <w:t>sanitisers strategically placed arou</w:t>
            </w:r>
            <w:r w:rsidRPr="00BE00C7">
              <w:rPr>
                <w:rFonts w:cs="Arial"/>
                <w:lang w:eastAsia="en-NZ"/>
              </w:rPr>
              <w:t xml:space="preserve">nd the facility. Residents and staff are offered influenza vaccinations. </w:t>
            </w:r>
          </w:p>
          <w:p w14:paraId="5995D7E0" w14:textId="77777777" w:rsidR="00EB7645" w:rsidRPr="00BE00C7" w:rsidRDefault="00B40434" w:rsidP="00BE00C7">
            <w:pPr>
              <w:pStyle w:val="OutcomeDescription"/>
              <w:spacing w:before="120" w:after="120"/>
              <w:rPr>
                <w:rFonts w:cs="Arial"/>
                <w:lang w:eastAsia="en-NZ"/>
              </w:rPr>
            </w:pPr>
          </w:p>
        </w:tc>
      </w:tr>
      <w:tr w:rsidR="008D49DE" w14:paraId="6B6EAA0D" w14:textId="77777777">
        <w:tc>
          <w:tcPr>
            <w:tcW w:w="0" w:type="auto"/>
          </w:tcPr>
          <w:p w14:paraId="3EC47730"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21D3798"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w:t>
            </w:r>
            <w:r w:rsidRPr="00BE00C7">
              <w:rPr>
                <w:rFonts w:cs="Arial"/>
                <w:lang w:eastAsia="en-NZ"/>
              </w:rPr>
              <w:t>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w:t>
            </w:r>
            <w:r w:rsidRPr="00BE00C7">
              <w:rPr>
                <w:rFonts w:cs="Arial"/>
                <w:lang w:eastAsia="en-NZ"/>
              </w:rPr>
              <w:t>rogramme that is appropriate to the needs, size, and scope of our services.</w:t>
            </w:r>
          </w:p>
          <w:p w14:paraId="05EA7CD1" w14:textId="77777777" w:rsidR="00EB7645" w:rsidRPr="00BE00C7" w:rsidRDefault="00B40434" w:rsidP="00BE00C7">
            <w:pPr>
              <w:pStyle w:val="OutcomeDescription"/>
              <w:spacing w:before="120" w:after="120"/>
              <w:rPr>
                <w:rFonts w:cs="Arial"/>
                <w:lang w:eastAsia="en-NZ"/>
              </w:rPr>
            </w:pPr>
          </w:p>
        </w:tc>
        <w:tc>
          <w:tcPr>
            <w:tcW w:w="0" w:type="auto"/>
          </w:tcPr>
          <w:p w14:paraId="0FC3130E"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49BEAB3F" w14:textId="77777777" w:rsidR="00EB7645" w:rsidRPr="00BE00C7" w:rsidRDefault="00B40434" w:rsidP="00BE00C7">
            <w:pPr>
              <w:pStyle w:val="OutcomeDescription"/>
              <w:spacing w:before="120" w:after="120"/>
              <w:rPr>
                <w:rFonts w:cs="Arial"/>
                <w:lang w:eastAsia="en-NZ"/>
              </w:rPr>
            </w:pPr>
            <w:r w:rsidRPr="00BE00C7">
              <w:rPr>
                <w:rFonts w:cs="Arial"/>
                <w:lang w:eastAsia="en-NZ"/>
              </w:rPr>
              <w:t>A registered nurse (clinical nurse manager) oversees the infection control and antimicrobial stewardship (AMS) programme across the service. The job description outlines the responsibility of the role. During Covid-19 lockdown there were regular zoom meeti</w:t>
            </w:r>
            <w:r w:rsidRPr="00BE00C7">
              <w:rPr>
                <w:rFonts w:cs="Arial"/>
                <w:lang w:eastAsia="en-NZ"/>
              </w:rPr>
              <w:t>ngs with Te Whatu Ora -Waitaha Canterbury which provided a forum for discussion and support related to the Covid response framework for aged residential care services. The service has a pandemic response plan which includes preparation and planning for the</w:t>
            </w:r>
            <w:r w:rsidRPr="00BE00C7">
              <w:rPr>
                <w:rFonts w:cs="Arial"/>
                <w:lang w:eastAsia="en-NZ"/>
              </w:rPr>
              <w:t xml:space="preserve"> management of lockdown, screening, transfers into the facility and positive tests. </w:t>
            </w:r>
          </w:p>
          <w:p w14:paraId="32BC5B57" w14:textId="77777777" w:rsidR="00EB7645" w:rsidRPr="00BE00C7" w:rsidRDefault="00B40434" w:rsidP="00BE00C7">
            <w:pPr>
              <w:pStyle w:val="OutcomeDescription"/>
              <w:spacing w:before="120" w:after="120"/>
              <w:rPr>
                <w:rFonts w:cs="Arial"/>
                <w:lang w:eastAsia="en-NZ"/>
              </w:rPr>
            </w:pPr>
            <w:r w:rsidRPr="00BE00C7">
              <w:rPr>
                <w:rFonts w:cs="Arial"/>
                <w:lang w:eastAsia="en-NZ"/>
              </w:rPr>
              <w:t>The infection control coordinator has completed online study in infection control. There is good external support from the GP, laboratory, and Te Whatu Ora -Waitaha Canter</w:t>
            </w:r>
            <w:r w:rsidRPr="00BE00C7">
              <w:rPr>
                <w:rFonts w:cs="Arial"/>
                <w:lang w:eastAsia="en-NZ"/>
              </w:rPr>
              <w:t xml:space="preserve">bury nurse specialists. There are outbreak kits readily available and sufficient stocks of personal protective equipment. </w:t>
            </w:r>
          </w:p>
          <w:p w14:paraId="7F08EF12" w14:textId="77777777" w:rsidR="00EB7645" w:rsidRPr="00BE00C7" w:rsidRDefault="00B40434"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w:t>
            </w:r>
            <w:r w:rsidRPr="00BE00C7">
              <w:rPr>
                <w:rFonts w:cs="Arial"/>
                <w:lang w:eastAsia="en-NZ"/>
              </w:rPr>
              <w:t>sibilities and oversight, the infection control team and training and education of staff. Policies and procedures are reviewed by the directors and management in consultation with the infection control nurse. Policies are available to staff. There are poli</w:t>
            </w:r>
            <w:r w:rsidRPr="00BE00C7">
              <w:rPr>
                <w:rFonts w:cs="Arial"/>
                <w:lang w:eastAsia="en-NZ"/>
              </w:rPr>
              <w:t>cies and procedures in place around reusable and single use equipment and items. Infection prevention and control policies acknowledge the importance of te reo information around infection control for Māori residents and encouraging culturally safe practic</w:t>
            </w:r>
            <w:r w:rsidRPr="00BE00C7">
              <w:rPr>
                <w:rFonts w:cs="Arial"/>
                <w:lang w:eastAsia="en-NZ"/>
              </w:rPr>
              <w:t>es, acknowledging the spirit of Te Tiriti o Waitangi. Infection control practices include laundry and cleaning practices that reflect Māori participation when required and consultation in infection prevention to promote culturally safe practice. Reusable m</w:t>
            </w:r>
            <w:r w:rsidRPr="00BE00C7">
              <w:rPr>
                <w:rFonts w:cs="Arial"/>
                <w:lang w:eastAsia="en-NZ"/>
              </w:rPr>
              <w:t xml:space="preserve">edical equipment is cleaned and disinfected after use and prior to next use. The external provider has included the new criteria in cleaning and environmental audits to safely assess and evidence that these procedures are carried out. </w:t>
            </w:r>
          </w:p>
          <w:p w14:paraId="14C876E9"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The infection contro</w:t>
            </w:r>
            <w:r w:rsidRPr="00BE00C7">
              <w:rPr>
                <w:rFonts w:cs="Arial"/>
                <w:lang w:eastAsia="en-NZ"/>
              </w:rPr>
              <w:t>l nurse has input into the procurement of medical supplies. The service has plans for new buildings. The director confirmed the organisation has consulted with the infection control nurse and clinical staff should this occur.</w:t>
            </w:r>
          </w:p>
          <w:p w14:paraId="69867560" w14:textId="77777777" w:rsidR="00EB7645" w:rsidRPr="00BE00C7" w:rsidRDefault="00B40434" w:rsidP="00BE00C7">
            <w:pPr>
              <w:pStyle w:val="OutcomeDescription"/>
              <w:spacing w:before="120" w:after="120"/>
              <w:rPr>
                <w:rFonts w:cs="Arial"/>
                <w:lang w:eastAsia="en-NZ"/>
              </w:rPr>
            </w:pPr>
            <w:r w:rsidRPr="00BE00C7">
              <w:rPr>
                <w:rFonts w:cs="Arial"/>
                <w:lang w:eastAsia="en-NZ"/>
              </w:rPr>
              <w:t>The infection control policy s</w:t>
            </w:r>
            <w:r w:rsidRPr="00BE00C7">
              <w:rPr>
                <w:rFonts w:cs="Arial"/>
                <w:lang w:eastAsia="en-NZ"/>
              </w:rPr>
              <w:t>tates that the facility is committed to the ongoing education of staff and residents. Infection prevention and control is part of staff orientation and included in the annual training plan. There has been additional training and education around Covid-19 a</w:t>
            </w:r>
            <w:r w:rsidRPr="00BE00C7">
              <w:rPr>
                <w:rFonts w:cs="Arial"/>
                <w:lang w:eastAsia="en-NZ"/>
              </w:rPr>
              <w:t xml:space="preserve">nd staff were informed of any changes by noticeboards, handovers, newsletters, and emails. Staff have completed handwashing and personal protective equipment competencies. Resident education occurs as part of the daily cares. Residents and families/whānau </w:t>
            </w:r>
            <w:r w:rsidRPr="00BE00C7">
              <w:rPr>
                <w:rFonts w:cs="Arial"/>
                <w:lang w:eastAsia="en-NZ"/>
              </w:rPr>
              <w:t>were kept informed and updated on Covid-19 policies and procedures through resident meetings, newsletters, and emails.</w:t>
            </w:r>
          </w:p>
          <w:p w14:paraId="6651CE92" w14:textId="77777777" w:rsidR="00EB7645" w:rsidRPr="00BE00C7" w:rsidRDefault="00B40434" w:rsidP="00BE00C7">
            <w:pPr>
              <w:pStyle w:val="OutcomeDescription"/>
              <w:spacing w:before="120" w:after="120"/>
              <w:rPr>
                <w:rFonts w:cs="Arial"/>
                <w:lang w:eastAsia="en-NZ"/>
              </w:rPr>
            </w:pPr>
          </w:p>
        </w:tc>
      </w:tr>
      <w:tr w:rsidR="008D49DE" w14:paraId="5796FAD6" w14:textId="77777777">
        <w:tc>
          <w:tcPr>
            <w:tcW w:w="0" w:type="auto"/>
          </w:tcPr>
          <w:p w14:paraId="0F7EADF6"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9E465F3"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people: I trust that my service provider is committed </w:t>
            </w:r>
            <w:r w:rsidRPr="00BE00C7">
              <w:rPr>
                <w:rFonts w:cs="Arial"/>
                <w:lang w:eastAsia="en-NZ"/>
              </w:rPr>
              <w:t>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w:t>
            </w:r>
            <w:r w:rsidRPr="00BE00C7">
              <w:rPr>
                <w:rFonts w:cs="Arial"/>
                <w:lang w:eastAsia="en-NZ"/>
              </w:rPr>
              <w:t>ogramme that is appropriate to the needs, size, and scope of our services.</w:t>
            </w:r>
          </w:p>
          <w:p w14:paraId="1A27DBDE" w14:textId="77777777" w:rsidR="00EB7645" w:rsidRPr="00BE00C7" w:rsidRDefault="00B40434" w:rsidP="00BE00C7">
            <w:pPr>
              <w:pStyle w:val="OutcomeDescription"/>
              <w:spacing w:before="120" w:after="120"/>
              <w:rPr>
                <w:rFonts w:cs="Arial"/>
                <w:lang w:eastAsia="en-NZ"/>
              </w:rPr>
            </w:pPr>
          </w:p>
        </w:tc>
        <w:tc>
          <w:tcPr>
            <w:tcW w:w="0" w:type="auto"/>
          </w:tcPr>
          <w:p w14:paraId="062A9D28"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2BDBC247" w14:textId="77777777" w:rsidR="00EB7645" w:rsidRPr="00BE00C7" w:rsidRDefault="00B40434" w:rsidP="00BE00C7">
            <w:pPr>
              <w:pStyle w:val="OutcomeDescription"/>
              <w:spacing w:before="120" w:after="120"/>
              <w:rPr>
                <w:rFonts w:cs="Arial"/>
                <w:lang w:eastAsia="en-NZ"/>
              </w:rPr>
            </w:pPr>
            <w:r w:rsidRPr="00BE00C7">
              <w:rPr>
                <w:rFonts w:cs="Arial"/>
                <w:lang w:eastAsia="en-NZ"/>
              </w:rPr>
              <w:t>The service has antimicrobial use policies and procedures and monitors compliance on antibiotic and antimicrobial use through evaluation and monitoring of medication prescribing</w:t>
            </w:r>
            <w:r w:rsidRPr="00BE00C7">
              <w:rPr>
                <w:rFonts w:cs="Arial"/>
                <w:lang w:eastAsia="en-NZ"/>
              </w:rPr>
              <w:t xml:space="preserve"> charts, prescriptions, and medical notes. The antimicrobial policy is appropriate for the size, scope, and complexity of the resident cohort. Infection rates are monitored monthly and reported to the staff/quality meeting and clinical meetings. Prophylact</w:t>
            </w:r>
            <w:r w:rsidRPr="00BE00C7">
              <w:rPr>
                <w:rFonts w:cs="Arial"/>
                <w:lang w:eastAsia="en-NZ"/>
              </w:rPr>
              <w:t>ic use of antibiotics is not considered to be appropriate and is discouraged.</w:t>
            </w:r>
          </w:p>
          <w:p w14:paraId="28B8E0DB" w14:textId="77777777" w:rsidR="00EB7645" w:rsidRPr="00BE00C7" w:rsidRDefault="00B40434" w:rsidP="00BE00C7">
            <w:pPr>
              <w:pStyle w:val="OutcomeDescription"/>
              <w:spacing w:before="120" w:after="120"/>
              <w:rPr>
                <w:rFonts w:cs="Arial"/>
                <w:lang w:eastAsia="en-NZ"/>
              </w:rPr>
            </w:pPr>
          </w:p>
        </w:tc>
      </w:tr>
      <w:tr w:rsidR="008D49DE" w14:paraId="352C3352" w14:textId="77777777">
        <w:tc>
          <w:tcPr>
            <w:tcW w:w="0" w:type="auto"/>
          </w:tcPr>
          <w:p w14:paraId="5621D64E" w14:textId="77777777" w:rsidR="00EB7645" w:rsidRPr="00BE00C7" w:rsidRDefault="00B4043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B27641F"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w:t>
            </w:r>
            <w:r w:rsidRPr="00BE00C7">
              <w:rPr>
                <w:rFonts w:cs="Arial"/>
                <w:lang w:eastAsia="en-NZ"/>
              </w:rPr>
              <w:t>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w:t>
            </w:r>
            <w:r w:rsidRPr="00BE00C7">
              <w:rPr>
                <w:rFonts w:cs="Arial"/>
                <w:lang w:eastAsia="en-NZ"/>
              </w:rPr>
              <w:lastRenderedPageBreak/>
              <w:t>methods sp</w:t>
            </w:r>
            <w:r w:rsidRPr="00BE00C7">
              <w:rPr>
                <w:rFonts w:cs="Arial"/>
                <w:lang w:eastAsia="en-NZ"/>
              </w:rPr>
              <w:t>ecified in the infection prevention programme, and with an equity focus.</w:t>
            </w:r>
          </w:p>
          <w:p w14:paraId="6138E7C7" w14:textId="77777777" w:rsidR="00EB7645" w:rsidRPr="00BE00C7" w:rsidRDefault="00B40434" w:rsidP="00BE00C7">
            <w:pPr>
              <w:pStyle w:val="OutcomeDescription"/>
              <w:spacing w:before="120" w:after="120"/>
              <w:rPr>
                <w:rFonts w:cs="Arial"/>
                <w:lang w:eastAsia="en-NZ"/>
              </w:rPr>
            </w:pPr>
          </w:p>
        </w:tc>
        <w:tc>
          <w:tcPr>
            <w:tcW w:w="0" w:type="auto"/>
          </w:tcPr>
          <w:p w14:paraId="5F20BA7F"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9F87FC" w14:textId="77777777" w:rsidR="00EB7645" w:rsidRPr="00BE00C7" w:rsidRDefault="00B40434"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Chatswood infection control manual. Monthly infection data is collected for a</w:t>
            </w:r>
            <w:r w:rsidRPr="00BE00C7">
              <w:rPr>
                <w:rFonts w:cs="Arial"/>
                <w:lang w:eastAsia="en-NZ"/>
              </w:rPr>
              <w:t>ll infections based on signs, symptoms, and definition of infection. Infections are entered into the infection register. Surveillance of all infections (including organisms) is entered onto a monthly infection summary. This data is monitored and analysed f</w:t>
            </w:r>
            <w:r w:rsidRPr="00BE00C7">
              <w:rPr>
                <w:rFonts w:cs="Arial"/>
                <w:lang w:eastAsia="en-NZ"/>
              </w:rPr>
              <w:t xml:space="preserve">or trends, monthly, and annually. The service receives email notifications and alerts from Te Whatu Ora for any community concerns. </w:t>
            </w:r>
          </w:p>
          <w:p w14:paraId="54308CF6"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Infection control surveillance is discussed at facility meetings. Infection control surveillance is discussed at the bimonthly IPC committee meeting. Staff are informed through the variety of meetings held at the facility. Results of surveillance and recom</w:t>
            </w:r>
            <w:r w:rsidRPr="00BE00C7">
              <w:rPr>
                <w:rFonts w:cs="Arial"/>
                <w:lang w:eastAsia="en-NZ"/>
              </w:rPr>
              <w:t>mendations for improvement are shared at governance meetings. The service is incorporating ethnicity data into surveillance methods and reported monthly. Internal benchmarking is completed by the clinical nurse manager. External benchmarking is monitored a</w:t>
            </w:r>
            <w:r w:rsidRPr="00BE00C7">
              <w:rPr>
                <w:rFonts w:cs="Arial"/>
                <w:lang w:eastAsia="en-NZ"/>
              </w:rPr>
              <w:t xml:space="preserve">gainst other facilities using the same electronic resident management system. Meeting minutes and graphs are displayed for staff. Action plans are required for any infection rates of concern. Internal infection control audits are completed with corrective </w:t>
            </w:r>
            <w:r w:rsidRPr="00BE00C7">
              <w:rPr>
                <w:rFonts w:cs="Arial"/>
                <w:lang w:eastAsia="en-NZ"/>
              </w:rPr>
              <w:t xml:space="preserve">actions for areas of improvement. The service receives information for any community concerns. </w:t>
            </w:r>
          </w:p>
          <w:p w14:paraId="659C9EF8"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have been three outbreaks (Covid-19 May and July 2022 and March 2023) since the last audit, which were appropriately managed, residents, family/whanau and</w:t>
            </w:r>
            <w:r w:rsidRPr="00BE00C7">
              <w:rPr>
                <w:rFonts w:cs="Arial"/>
                <w:lang w:eastAsia="en-NZ"/>
              </w:rPr>
              <w:t xml:space="preserve"> staff were debriefed, and the relevant organisations notified. </w:t>
            </w:r>
          </w:p>
          <w:p w14:paraId="448B759F" w14:textId="77777777" w:rsidR="00EB7645" w:rsidRPr="00BE00C7" w:rsidRDefault="00B40434" w:rsidP="00BE00C7">
            <w:pPr>
              <w:pStyle w:val="OutcomeDescription"/>
              <w:spacing w:before="120" w:after="120"/>
              <w:rPr>
                <w:rFonts w:cs="Arial"/>
                <w:lang w:eastAsia="en-NZ"/>
              </w:rPr>
            </w:pPr>
          </w:p>
        </w:tc>
      </w:tr>
      <w:tr w:rsidR="008D49DE" w14:paraId="30089400" w14:textId="77777777">
        <w:tc>
          <w:tcPr>
            <w:tcW w:w="0" w:type="auto"/>
          </w:tcPr>
          <w:p w14:paraId="7BB9B377"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5.5: Environment</w:t>
            </w:r>
          </w:p>
          <w:p w14:paraId="1E26E4E7"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w:t>
            </w:r>
            <w:r w:rsidRPr="00BE00C7">
              <w:rPr>
                <w:rFonts w:cs="Arial"/>
                <w:lang w:eastAsia="en-NZ"/>
              </w:rPr>
              <w:t>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w:t>
            </w:r>
            <w:r w:rsidRPr="00BE00C7">
              <w:rPr>
                <w:rFonts w:cs="Arial"/>
                <w:lang w:eastAsia="en-NZ"/>
              </w:rPr>
              <w:t>, hygienic environment that facilitates the prevention of infection and transmission of antimicrobialresistant organisms.</w:t>
            </w:r>
          </w:p>
          <w:p w14:paraId="55283162" w14:textId="77777777" w:rsidR="00EB7645" w:rsidRPr="00BE00C7" w:rsidRDefault="00B40434" w:rsidP="00BE00C7">
            <w:pPr>
              <w:pStyle w:val="OutcomeDescription"/>
              <w:spacing w:before="120" w:after="120"/>
              <w:rPr>
                <w:rFonts w:cs="Arial"/>
                <w:lang w:eastAsia="en-NZ"/>
              </w:rPr>
            </w:pPr>
          </w:p>
        </w:tc>
        <w:tc>
          <w:tcPr>
            <w:tcW w:w="0" w:type="auto"/>
          </w:tcPr>
          <w:p w14:paraId="01FB50AD"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2152A8AF"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are policies regarding chemical safety and hazardous waste and other waste disposal. All chemicals were clearly labelled wit</w:t>
            </w:r>
            <w:r w:rsidRPr="00BE00C7">
              <w:rPr>
                <w:rFonts w:cs="Arial"/>
                <w:lang w:eastAsia="en-NZ"/>
              </w:rPr>
              <w:t>h manufacturer’s labels and stored in locked areas. Cleaning chemicals are kept in a locked cupboard on the cleaning trolleys and the trolleys are kept in a locked cupboard when not in use. Safety data sheets and product sheets are available. Sharps contai</w:t>
            </w:r>
            <w:r w:rsidRPr="00BE00C7">
              <w:rPr>
                <w:rFonts w:cs="Arial"/>
                <w:lang w:eastAsia="en-NZ"/>
              </w:rPr>
              <w:t xml:space="preserve">ners are available and meet the hazardous substances regulations for containers. Gloves, aprons, and masks are available for staff, and they were observed to be wearing these as they carried out their duties on the days of audit. There is a sluice room in </w:t>
            </w:r>
            <w:r w:rsidRPr="00BE00C7">
              <w:rPr>
                <w:rFonts w:cs="Arial"/>
                <w:lang w:eastAsia="en-NZ"/>
              </w:rPr>
              <w:t>each area and a sanitiser in the hospital wing, with stainless steel bench and separate handwashing facilities. Eye protection wear and other PPE are available. Staff have completed chemical safety training. A chemical provider monitors the effectiveness o</w:t>
            </w:r>
            <w:r w:rsidRPr="00BE00C7">
              <w:rPr>
                <w:rFonts w:cs="Arial"/>
                <w:lang w:eastAsia="en-NZ"/>
              </w:rPr>
              <w:t>f chemicals.</w:t>
            </w:r>
          </w:p>
          <w:p w14:paraId="7B1DFF04"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is a laundry on site which is operational seven days a week. There are defined dirty and clean areas. Personal laundry is delivered back to residents in named baskets. Linen is delivered to cupboards on trollies. There is enough space fo</w:t>
            </w:r>
            <w:r w:rsidRPr="00BE00C7">
              <w:rPr>
                <w:rFonts w:cs="Arial"/>
                <w:lang w:eastAsia="en-NZ"/>
              </w:rPr>
              <w:t xml:space="preserve">r linen storage. The linen </w:t>
            </w:r>
            <w:r w:rsidRPr="00BE00C7">
              <w:rPr>
                <w:rFonts w:cs="Arial"/>
                <w:lang w:eastAsia="en-NZ"/>
              </w:rPr>
              <w:lastRenderedPageBreak/>
              <w:t xml:space="preserve">cupboards were well stocked, and linen observed to be in a good condition. Cleaning and laundry services are monitored through the internal auditing system. The washing machines and dryers are checked and serviced regularly. </w:t>
            </w:r>
          </w:p>
          <w:p w14:paraId="48CD2B32" w14:textId="77777777" w:rsidR="00EB7645" w:rsidRPr="00BE00C7" w:rsidRDefault="00B40434"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clinical nurse manager is involved in the completion of cleaning and laundry audits.</w:t>
            </w:r>
          </w:p>
          <w:p w14:paraId="01FF08FD" w14:textId="77777777" w:rsidR="00EB7645" w:rsidRPr="00BE00C7" w:rsidRDefault="00B40434" w:rsidP="00BE00C7">
            <w:pPr>
              <w:pStyle w:val="OutcomeDescription"/>
              <w:spacing w:before="120" w:after="120"/>
              <w:rPr>
                <w:rFonts w:cs="Arial"/>
                <w:lang w:eastAsia="en-NZ"/>
              </w:rPr>
            </w:pPr>
          </w:p>
        </w:tc>
      </w:tr>
      <w:tr w:rsidR="008D49DE" w14:paraId="355D6985" w14:textId="77777777">
        <w:tc>
          <w:tcPr>
            <w:tcW w:w="0" w:type="auto"/>
          </w:tcPr>
          <w:p w14:paraId="54227F6B"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A7F1E49" w14:textId="77777777" w:rsidR="00EB7645" w:rsidRPr="00BE00C7" w:rsidRDefault="00B4043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w:t>
            </w:r>
            <w:r w:rsidRPr="00BE00C7">
              <w:rPr>
                <w:rFonts w:cs="Arial"/>
                <w:lang w:eastAsia="en-NZ"/>
              </w:rPr>
              <w: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w:t>
            </w:r>
            <w:r w:rsidRPr="00BE00C7">
              <w:rPr>
                <w:rFonts w:cs="Arial"/>
                <w:lang w:eastAsia="en-NZ"/>
              </w:rPr>
              <w:t>ation.</w:t>
            </w:r>
          </w:p>
          <w:p w14:paraId="09B9BE60" w14:textId="77777777" w:rsidR="00EB7645" w:rsidRPr="00BE00C7" w:rsidRDefault="00B40434" w:rsidP="00BE00C7">
            <w:pPr>
              <w:pStyle w:val="OutcomeDescription"/>
              <w:spacing w:before="120" w:after="120"/>
              <w:rPr>
                <w:rFonts w:cs="Arial"/>
                <w:lang w:eastAsia="en-NZ"/>
              </w:rPr>
            </w:pPr>
          </w:p>
        </w:tc>
        <w:tc>
          <w:tcPr>
            <w:tcW w:w="0" w:type="auto"/>
          </w:tcPr>
          <w:p w14:paraId="35C912E9" w14:textId="77777777" w:rsidR="00EB7645" w:rsidRPr="00BE00C7" w:rsidRDefault="00B40434" w:rsidP="00BE00C7">
            <w:pPr>
              <w:pStyle w:val="OutcomeDescription"/>
              <w:spacing w:before="120" w:after="120"/>
              <w:rPr>
                <w:rFonts w:cs="Arial"/>
                <w:lang w:eastAsia="en-NZ"/>
              </w:rPr>
            </w:pPr>
            <w:r w:rsidRPr="00BE00C7">
              <w:rPr>
                <w:rFonts w:cs="Arial"/>
                <w:lang w:eastAsia="en-NZ"/>
              </w:rPr>
              <w:t>FA</w:t>
            </w:r>
          </w:p>
        </w:tc>
        <w:tc>
          <w:tcPr>
            <w:tcW w:w="0" w:type="auto"/>
          </w:tcPr>
          <w:p w14:paraId="7DE74AA9"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the use of restraint wherever possible. The restraint policy and business plan both identify the organisations approach to eliminating restraint. The restraint policy confirms </w:t>
            </w:r>
            <w:r w:rsidRPr="00BE00C7">
              <w:rPr>
                <w:rFonts w:cs="Arial"/>
                <w:lang w:eastAsia="en-NZ"/>
              </w:rPr>
              <w:t>that restraint consideration and application must be done in partnership with family/whānau and residents, and the choice of device must be the least restrictive possible. The facility has been restraint free for many years. The designated restraint coordi</w:t>
            </w:r>
            <w:r w:rsidRPr="00BE00C7">
              <w:rPr>
                <w:rFonts w:cs="Arial"/>
                <w:lang w:eastAsia="en-NZ"/>
              </w:rPr>
              <w:t>nator is the clinical nurse manager.</w:t>
            </w:r>
          </w:p>
          <w:p w14:paraId="2D282351" w14:textId="77777777" w:rsidR="00EB7645" w:rsidRPr="00BE00C7" w:rsidRDefault="00B40434" w:rsidP="00BE00C7">
            <w:pPr>
              <w:pStyle w:val="OutcomeDescription"/>
              <w:spacing w:before="120" w:after="120"/>
              <w:rPr>
                <w:rFonts w:cs="Arial"/>
                <w:lang w:eastAsia="en-NZ"/>
              </w:rPr>
            </w:pPr>
            <w:r w:rsidRPr="00BE00C7">
              <w:rPr>
                <w:rFonts w:cs="Arial"/>
                <w:lang w:eastAsia="en-NZ"/>
              </w:rPr>
              <w:t>The restraint coordinator described ways the service would work in partnership with Māori, to promote and ensure services are mana enhancing if restraint was being considered in the facility. Clinical reviews of residen</w:t>
            </w:r>
            <w:r w:rsidRPr="00BE00C7">
              <w:rPr>
                <w:rFonts w:cs="Arial"/>
                <w:lang w:eastAsia="en-NZ"/>
              </w:rPr>
              <w:t>ts are completed to include alternatives strategies to restraint use and these are discussed with staff.</w:t>
            </w:r>
          </w:p>
          <w:p w14:paraId="77DF9FE2" w14:textId="77777777" w:rsidR="00EB7645" w:rsidRPr="00BE00C7" w:rsidRDefault="00B40434" w:rsidP="00BE00C7">
            <w:pPr>
              <w:pStyle w:val="OutcomeDescription"/>
              <w:spacing w:before="120" w:after="120"/>
              <w:rPr>
                <w:rFonts w:cs="Arial"/>
                <w:lang w:eastAsia="en-NZ"/>
              </w:rPr>
            </w:pPr>
            <w:r w:rsidRPr="00BE00C7">
              <w:rPr>
                <w:rFonts w:cs="Arial"/>
                <w:lang w:eastAsia="en-NZ"/>
              </w:rPr>
              <w:t>The use of restraint (if any) would be reported in the facility meetings and reported to the Board. The restraint coordinator interviewed described the</w:t>
            </w:r>
            <w:r w:rsidRPr="00BE00C7">
              <w:rPr>
                <w:rFonts w:cs="Arial"/>
                <w:lang w:eastAsia="en-NZ"/>
              </w:rPr>
              <w:t xml:space="preserve"> focus on maintaining a restraint-free environment. Restraint use is benchmarked and links to operational goals of eliminating restraint. The reporting process to the director includes data gathered and analysis that supports the ongoing safety of resident</w:t>
            </w:r>
            <w:r w:rsidRPr="00BE00C7">
              <w:rPr>
                <w:rFonts w:cs="Arial"/>
                <w:lang w:eastAsia="en-NZ"/>
              </w:rPr>
              <w:t xml:space="preserve">s and staff. </w:t>
            </w:r>
          </w:p>
          <w:p w14:paraId="5905898D" w14:textId="77777777" w:rsidR="00EB7645" w:rsidRPr="00BE00C7" w:rsidRDefault="00B40434" w:rsidP="00BE00C7">
            <w:pPr>
              <w:pStyle w:val="OutcomeDescription"/>
              <w:spacing w:before="120" w:after="120"/>
              <w:rPr>
                <w:rFonts w:cs="Arial"/>
                <w:lang w:eastAsia="en-NZ"/>
              </w:rPr>
            </w:pPr>
            <w:r w:rsidRPr="00BE00C7">
              <w:rPr>
                <w:rFonts w:cs="Arial"/>
                <w:lang w:eastAsia="en-NZ"/>
              </w:rPr>
              <w:t>Restraint minimisation, management of challenging behaviour and maintaining a restraint-free environment is included as part of the mandatory training plan and orientation programme.</w:t>
            </w:r>
          </w:p>
          <w:p w14:paraId="447AC827" w14:textId="77777777" w:rsidR="00EB7645" w:rsidRPr="00BE00C7" w:rsidRDefault="00B40434" w:rsidP="00BE00C7">
            <w:pPr>
              <w:pStyle w:val="OutcomeDescription"/>
              <w:spacing w:before="120" w:after="120"/>
              <w:rPr>
                <w:rFonts w:cs="Arial"/>
                <w:lang w:eastAsia="en-NZ"/>
              </w:rPr>
            </w:pPr>
          </w:p>
        </w:tc>
      </w:tr>
    </w:tbl>
    <w:p w14:paraId="5BA5D5A0" w14:textId="77777777" w:rsidR="00EB7645" w:rsidRPr="00BE00C7" w:rsidRDefault="00B40434" w:rsidP="00BE00C7">
      <w:pPr>
        <w:pStyle w:val="OutcomeDescription"/>
        <w:spacing w:before="120" w:after="120"/>
        <w:rPr>
          <w:rFonts w:cs="Arial"/>
          <w:lang w:eastAsia="en-NZ"/>
        </w:rPr>
      </w:pPr>
      <w:bookmarkStart w:id="56" w:name="AuditSummaryAttainment"/>
      <w:bookmarkEnd w:id="56"/>
    </w:p>
    <w:p w14:paraId="040151D1" w14:textId="77777777" w:rsidR="00460D43" w:rsidRDefault="00B40434">
      <w:pPr>
        <w:pStyle w:val="Heading1"/>
        <w:rPr>
          <w:rFonts w:cs="Arial"/>
        </w:rPr>
      </w:pPr>
      <w:r>
        <w:rPr>
          <w:rFonts w:cs="Arial"/>
        </w:rPr>
        <w:lastRenderedPageBreak/>
        <w:t xml:space="preserve">Specific results for criterion where </w:t>
      </w:r>
      <w:r>
        <w:rPr>
          <w:rFonts w:cs="Arial"/>
        </w:rPr>
        <w:t>corrective actions are required</w:t>
      </w:r>
    </w:p>
    <w:p w14:paraId="41AC679D" w14:textId="77777777" w:rsidR="00460D43" w:rsidRDefault="00B4043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w:t>
      </w:r>
      <w:r>
        <w:rPr>
          <w:rFonts w:cs="Arial"/>
          <w:sz w:val="24"/>
          <w:lang w:eastAsia="en-NZ"/>
        </w:rPr>
        <w:t>ions have been recorded.</w:t>
      </w:r>
    </w:p>
    <w:p w14:paraId="0E0FBDB7" w14:textId="77777777" w:rsidR="00460D43" w:rsidRDefault="00B4043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w:t>
      </w:r>
      <w:r w:rsidRPr="00FB778F">
        <w:rPr>
          <w:rFonts w:cs="Arial"/>
          <w:sz w:val="24"/>
          <w:lang w:eastAsia="en-NZ"/>
        </w:rPr>
        <w:t xml:space="preserve">n their aspirations, whatever they are (that is, recognising mana motuhake) relates to subsection 1.1: Pae ora healthy futures in Section 1 Our rights. </w:t>
      </w:r>
    </w:p>
    <w:p w14:paraId="0CEDDA7E" w14:textId="77777777" w:rsidR="00460D43" w:rsidRDefault="00B4043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w:t>
      </w:r>
      <w:r>
        <w:rPr>
          <w:rFonts w:cs="Arial"/>
          <w:sz w:val="24"/>
          <w:lang w:eastAsia="en-NZ"/>
        </w:rPr>
        <w:t xml:space="preserve">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1315"/>
        <w:gridCol w:w="3906"/>
        <w:gridCol w:w="2386"/>
        <w:gridCol w:w="2819"/>
      </w:tblGrid>
      <w:tr w:rsidR="008D49DE" w14:paraId="46963C43" w14:textId="77777777">
        <w:tc>
          <w:tcPr>
            <w:tcW w:w="0" w:type="auto"/>
          </w:tcPr>
          <w:p w14:paraId="1BE3D26B" w14:textId="77777777" w:rsidR="00EB7645" w:rsidRPr="00BE00C7" w:rsidRDefault="00B4043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E0C00A8" w14:textId="77777777" w:rsidR="00EB7645" w:rsidRPr="00BE00C7" w:rsidRDefault="00B4043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81DFD4" w14:textId="77777777" w:rsidR="00EB7645" w:rsidRPr="00BE00C7" w:rsidRDefault="00B4043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A74CE0F" w14:textId="77777777" w:rsidR="00EB7645" w:rsidRPr="00BE00C7" w:rsidRDefault="00B4043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E121400" w14:textId="77777777" w:rsidR="00EB7645" w:rsidRPr="00BE00C7" w:rsidRDefault="00B4043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D49DE" w14:paraId="224DE83B" w14:textId="77777777">
        <w:tc>
          <w:tcPr>
            <w:tcW w:w="0" w:type="auto"/>
          </w:tcPr>
          <w:p w14:paraId="0C929E59" w14:textId="77777777" w:rsidR="00EB7645" w:rsidRPr="00BE00C7" w:rsidRDefault="00B40434" w:rsidP="00BE00C7">
            <w:pPr>
              <w:pStyle w:val="OutcomeDescription"/>
              <w:spacing w:before="120" w:after="120"/>
              <w:rPr>
                <w:rFonts w:cs="Arial"/>
                <w:lang w:eastAsia="en-NZ"/>
              </w:rPr>
            </w:pPr>
            <w:r w:rsidRPr="00BE00C7">
              <w:rPr>
                <w:rFonts w:cs="Arial"/>
                <w:lang w:eastAsia="en-NZ"/>
              </w:rPr>
              <w:t>Criterion 3.2.4</w:t>
            </w:r>
          </w:p>
          <w:p w14:paraId="6FD18529" w14:textId="77777777" w:rsidR="00EB7645" w:rsidRPr="00BE00C7" w:rsidRDefault="00B40434" w:rsidP="00BE00C7">
            <w:pPr>
              <w:pStyle w:val="OutcomeDescription"/>
              <w:spacing w:before="120" w:after="120"/>
              <w:rPr>
                <w:rFonts w:cs="Arial"/>
                <w:lang w:eastAsia="en-NZ"/>
              </w:rPr>
            </w:pPr>
            <w:r w:rsidRPr="00BE00C7">
              <w:rPr>
                <w:rFonts w:cs="Arial"/>
                <w:lang w:eastAsia="en-NZ"/>
              </w:rPr>
              <w:t xml:space="preserve">In implementing care or support plans, service providers shall </w:t>
            </w:r>
            <w:r w:rsidRPr="00BE00C7">
              <w:rPr>
                <w:rFonts w:cs="Arial"/>
                <w:lang w:eastAsia="en-NZ"/>
              </w:rPr>
              <w:t>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meeting the person’s assessed needs, goals, and aspirations. Whānau require assessment for support </w:t>
            </w:r>
            <w:r w:rsidRPr="00BE00C7">
              <w:rPr>
                <w:rFonts w:cs="Arial"/>
                <w:lang w:eastAsia="en-NZ"/>
              </w:rPr>
              <w:t>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r>
            <w:r w:rsidRPr="00BE00C7">
              <w:rPr>
                <w:rFonts w:cs="Arial"/>
                <w:lang w:eastAsia="en-NZ"/>
              </w:rPr>
              <w:lastRenderedPageBreak/>
              <w:t>(d) That needs and risk asse</w:t>
            </w:r>
            <w:r w:rsidRPr="00BE00C7">
              <w:rPr>
                <w:rFonts w:cs="Arial"/>
                <w:lang w:eastAsia="en-NZ"/>
              </w:rPr>
              <w:t>ssments are an ongoing process and that any changes are documented.</w:t>
            </w:r>
          </w:p>
          <w:p w14:paraId="53EE6503" w14:textId="77777777" w:rsidR="00EB7645" w:rsidRPr="00BE00C7" w:rsidRDefault="00B40434" w:rsidP="00BE00C7">
            <w:pPr>
              <w:pStyle w:val="OutcomeDescription"/>
              <w:spacing w:before="120" w:after="120"/>
              <w:rPr>
                <w:rFonts w:cs="Arial"/>
                <w:lang w:eastAsia="en-NZ"/>
              </w:rPr>
            </w:pPr>
          </w:p>
        </w:tc>
        <w:tc>
          <w:tcPr>
            <w:tcW w:w="0" w:type="auto"/>
          </w:tcPr>
          <w:p w14:paraId="7BA60C50"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C334C4E" w14:textId="77777777" w:rsidR="00EB7645" w:rsidRPr="00BE00C7" w:rsidRDefault="00B40434" w:rsidP="00BE00C7">
            <w:pPr>
              <w:pStyle w:val="OutcomeDescription"/>
              <w:spacing w:before="120" w:after="120"/>
              <w:rPr>
                <w:rFonts w:cs="Arial"/>
                <w:lang w:eastAsia="en-NZ"/>
              </w:rPr>
            </w:pPr>
            <w:r w:rsidRPr="00BE00C7">
              <w:rPr>
                <w:rFonts w:cs="Arial"/>
                <w:lang w:eastAsia="en-NZ"/>
              </w:rPr>
              <w:t>There is a falls management policy and neurological observation policy to guide staff in the management of witnessed and unwitnessed falls. Registered nurses commenced baseline obs</w:t>
            </w:r>
            <w:r w:rsidRPr="00BE00C7">
              <w:rPr>
                <w:rFonts w:cs="Arial"/>
                <w:lang w:eastAsia="en-NZ"/>
              </w:rPr>
              <w:t>ervations for all falls (witnessed and unwitnessed); neurological observations are only completed when the baseline GCS are below 15. Eight adverse events related to unwitnessed falls were reviewed; all had a post fall assessment completed, timely register</w:t>
            </w:r>
            <w:r w:rsidRPr="00BE00C7">
              <w:rPr>
                <w:rFonts w:cs="Arial"/>
                <w:lang w:eastAsia="en-NZ"/>
              </w:rPr>
              <w:t xml:space="preserve">ed nurse follow up occurred and the family/whānau was contacted where appropriate. All but one fall had a base line recording with a Glasco Coma Scale (GCS) of 15 recorded. Where the GCS was under 15, the neurological observation policy was implemented. </w:t>
            </w:r>
          </w:p>
          <w:p w14:paraId="47030DE6"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R</w:t>
            </w:r>
            <w:r w:rsidRPr="00BE00C7">
              <w:rPr>
                <w:rFonts w:cs="Arial"/>
                <w:lang w:eastAsia="en-NZ"/>
              </w:rPr>
              <w:t>egistered nurses and the clinical nurse manager interviewed explain their interpretation of the policy and their explanation confirmed an incorrect interpretation of the intent of the neurological observation policy. The policy writer confirmed the provide</w:t>
            </w:r>
            <w:r w:rsidRPr="00BE00C7">
              <w:rPr>
                <w:rFonts w:cs="Arial"/>
                <w:lang w:eastAsia="en-NZ"/>
              </w:rPr>
              <w:t xml:space="preserve">r interpreted the policy incorrectly. Due to the incorrect policy interpretation, the frequency of neurological observations for unwitnessed falls with or without a suspected head injury was not followed. The policy was updated following the audit and RNs </w:t>
            </w:r>
            <w:r w:rsidRPr="00BE00C7">
              <w:rPr>
                <w:rFonts w:cs="Arial"/>
                <w:lang w:eastAsia="en-NZ"/>
              </w:rPr>
              <w:t>informed.</w:t>
            </w:r>
          </w:p>
          <w:p w14:paraId="5B3907EB" w14:textId="77777777" w:rsidR="00EB7645" w:rsidRPr="00BE00C7" w:rsidRDefault="00B40434" w:rsidP="00BE00C7">
            <w:pPr>
              <w:pStyle w:val="OutcomeDescription"/>
              <w:spacing w:before="120" w:after="120"/>
              <w:rPr>
                <w:rFonts w:cs="Arial"/>
                <w:lang w:eastAsia="en-NZ"/>
              </w:rPr>
            </w:pPr>
          </w:p>
        </w:tc>
        <w:tc>
          <w:tcPr>
            <w:tcW w:w="0" w:type="auto"/>
          </w:tcPr>
          <w:p w14:paraId="35F1BAA2" w14:textId="77777777" w:rsidR="00EB7645" w:rsidRPr="00BE00C7" w:rsidRDefault="00B40434" w:rsidP="00BE00C7">
            <w:pPr>
              <w:pStyle w:val="OutcomeDescription"/>
              <w:spacing w:before="120" w:after="120"/>
              <w:rPr>
                <w:rFonts w:cs="Arial"/>
                <w:lang w:eastAsia="en-NZ"/>
              </w:rPr>
            </w:pPr>
            <w:r w:rsidRPr="00BE00C7">
              <w:rPr>
                <w:rFonts w:cs="Arial"/>
                <w:lang w:eastAsia="en-NZ"/>
              </w:rPr>
              <w:lastRenderedPageBreak/>
              <w:t>(i) The neurological observation policy was misinterpreted and therefore the frequency of neurological observations was not followed correctly.</w:t>
            </w:r>
          </w:p>
          <w:p w14:paraId="1591A0C9" w14:textId="77777777" w:rsidR="00EB7645" w:rsidRPr="00BE00C7" w:rsidRDefault="00B40434" w:rsidP="00BE00C7">
            <w:pPr>
              <w:pStyle w:val="OutcomeDescription"/>
              <w:spacing w:before="120" w:after="120"/>
              <w:rPr>
                <w:rFonts w:cs="Arial"/>
                <w:lang w:eastAsia="en-NZ"/>
              </w:rPr>
            </w:pPr>
            <w:r w:rsidRPr="00BE00C7">
              <w:rPr>
                <w:rFonts w:cs="Arial"/>
                <w:lang w:eastAsia="en-NZ"/>
              </w:rPr>
              <w:t>(ii) Six of seven adverse event forms related to unwitnessed falls did not have neurological observat</w:t>
            </w:r>
            <w:r w:rsidRPr="00BE00C7">
              <w:rPr>
                <w:rFonts w:cs="Arial"/>
                <w:lang w:eastAsia="en-NZ"/>
              </w:rPr>
              <w:t>ions completed.</w:t>
            </w:r>
          </w:p>
          <w:p w14:paraId="0ED200E3" w14:textId="77777777" w:rsidR="00EB7645" w:rsidRPr="00BE00C7" w:rsidRDefault="00B40434" w:rsidP="00BE00C7">
            <w:pPr>
              <w:pStyle w:val="OutcomeDescription"/>
              <w:spacing w:before="120" w:after="120"/>
              <w:rPr>
                <w:rFonts w:cs="Arial"/>
                <w:lang w:eastAsia="en-NZ"/>
              </w:rPr>
            </w:pPr>
          </w:p>
        </w:tc>
        <w:tc>
          <w:tcPr>
            <w:tcW w:w="0" w:type="auto"/>
          </w:tcPr>
          <w:p w14:paraId="2978AAFB" w14:textId="77777777" w:rsidR="00EB7645" w:rsidRPr="00BE00C7" w:rsidRDefault="00B40434" w:rsidP="00BE00C7">
            <w:pPr>
              <w:pStyle w:val="OutcomeDescription"/>
              <w:spacing w:before="120" w:after="120"/>
              <w:rPr>
                <w:rFonts w:cs="Arial"/>
                <w:lang w:eastAsia="en-NZ"/>
              </w:rPr>
            </w:pPr>
            <w:r w:rsidRPr="00BE00C7">
              <w:rPr>
                <w:rFonts w:cs="Arial"/>
                <w:lang w:eastAsia="en-NZ"/>
              </w:rPr>
              <w:t>(i)-(ii) Ensure staff are aware of the intent of the neurological observation policy to ensure neurological observations are completed within the stated frequencies for unwitnessed falls with or without suspected head injuries.</w:t>
            </w:r>
          </w:p>
          <w:p w14:paraId="15442099" w14:textId="77777777" w:rsidR="00EB7645" w:rsidRPr="00BE00C7" w:rsidRDefault="00B40434" w:rsidP="00BE00C7">
            <w:pPr>
              <w:pStyle w:val="OutcomeDescription"/>
              <w:spacing w:before="120" w:after="120"/>
              <w:rPr>
                <w:rFonts w:cs="Arial"/>
                <w:lang w:eastAsia="en-NZ"/>
              </w:rPr>
            </w:pPr>
          </w:p>
          <w:p w14:paraId="71A35702" w14:textId="77777777" w:rsidR="00EB7645" w:rsidRPr="00BE00C7" w:rsidRDefault="00B40434" w:rsidP="00BE00C7">
            <w:pPr>
              <w:pStyle w:val="OutcomeDescription"/>
              <w:spacing w:before="120" w:after="120"/>
              <w:rPr>
                <w:rFonts w:cs="Arial"/>
                <w:lang w:eastAsia="en-NZ"/>
              </w:rPr>
            </w:pPr>
            <w:r w:rsidRPr="00BE00C7">
              <w:rPr>
                <w:rFonts w:cs="Arial"/>
                <w:lang w:eastAsia="en-NZ"/>
              </w:rPr>
              <w:t>60 days</w:t>
            </w:r>
          </w:p>
        </w:tc>
      </w:tr>
    </w:tbl>
    <w:p w14:paraId="21D2E6B1" w14:textId="77777777" w:rsidR="00EB7645" w:rsidRPr="00BE00C7" w:rsidRDefault="00B40434" w:rsidP="00BE00C7">
      <w:pPr>
        <w:pStyle w:val="OutcomeDescription"/>
        <w:spacing w:before="120" w:after="120"/>
        <w:rPr>
          <w:rFonts w:cs="Arial"/>
          <w:lang w:eastAsia="en-NZ"/>
        </w:rPr>
      </w:pPr>
      <w:bookmarkStart w:id="57" w:name="AuditSummaryCAMCriterion"/>
      <w:bookmarkEnd w:id="57"/>
    </w:p>
    <w:p w14:paraId="32E8E42D" w14:textId="77777777" w:rsidR="00460D43" w:rsidRDefault="00B40434">
      <w:pPr>
        <w:pStyle w:val="Heading1"/>
        <w:rPr>
          <w:rFonts w:cs="Arial"/>
        </w:rPr>
      </w:pPr>
      <w:r>
        <w:rPr>
          <w:rFonts w:cs="Arial"/>
        </w:rPr>
        <w:lastRenderedPageBreak/>
        <w:t>Specific results for criterion where a continuous improvement has been recorded</w:t>
      </w:r>
    </w:p>
    <w:p w14:paraId="2B865DF4" w14:textId="77777777" w:rsidR="00460D43" w:rsidRDefault="00B4043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5CCF17AE" w14:textId="77777777" w:rsidR="00460D43" w:rsidRDefault="00B4043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FCC5757" w14:textId="77777777" w:rsidR="00460D43" w:rsidRDefault="00B40434">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D49DE" w14:paraId="713A19C6" w14:textId="77777777">
        <w:tc>
          <w:tcPr>
            <w:tcW w:w="0" w:type="auto"/>
          </w:tcPr>
          <w:p w14:paraId="2D3F5203" w14:textId="77777777" w:rsidR="00EB7645" w:rsidRPr="00BE00C7" w:rsidRDefault="00B40434" w:rsidP="00BE00C7">
            <w:pPr>
              <w:pStyle w:val="OutcomeDescription"/>
              <w:spacing w:before="120" w:after="120"/>
              <w:rPr>
                <w:rFonts w:cs="Arial"/>
                <w:lang w:eastAsia="en-NZ"/>
              </w:rPr>
            </w:pPr>
            <w:r w:rsidRPr="00BE00C7">
              <w:rPr>
                <w:rFonts w:cs="Arial"/>
                <w:lang w:eastAsia="en-NZ"/>
              </w:rPr>
              <w:t>No data to display</w:t>
            </w:r>
          </w:p>
        </w:tc>
      </w:tr>
    </w:tbl>
    <w:p w14:paraId="5CFBB538" w14:textId="77777777" w:rsidR="00EB7645" w:rsidRPr="00BE00C7" w:rsidRDefault="00B40434" w:rsidP="00BE00C7">
      <w:pPr>
        <w:pStyle w:val="OutcomeDescription"/>
        <w:spacing w:before="120" w:after="120"/>
        <w:rPr>
          <w:rFonts w:cs="Arial"/>
          <w:lang w:eastAsia="en-NZ"/>
        </w:rPr>
      </w:pPr>
      <w:bookmarkStart w:id="58" w:name="AuditSummaryCAMImprovment"/>
      <w:bookmarkEnd w:id="58"/>
    </w:p>
    <w:p w14:paraId="3F63FB96" w14:textId="77777777" w:rsidR="008F3634" w:rsidRDefault="00B4043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95E6" w14:textId="77777777" w:rsidR="00000000" w:rsidRDefault="00B40434">
      <w:r>
        <w:separator/>
      </w:r>
    </w:p>
  </w:endnote>
  <w:endnote w:type="continuationSeparator" w:id="0">
    <w:p w14:paraId="7B140851" w14:textId="77777777" w:rsidR="00000000" w:rsidRDefault="00B4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A764" w14:textId="77777777" w:rsidR="000B00BC" w:rsidRDefault="00B40434">
    <w:pPr>
      <w:pStyle w:val="Footer"/>
    </w:pPr>
  </w:p>
  <w:p w14:paraId="0EAE4FCB" w14:textId="77777777" w:rsidR="005A4A55" w:rsidRDefault="00B40434"/>
  <w:p w14:paraId="5037D585" w14:textId="77777777" w:rsidR="005A4A55" w:rsidRDefault="00B4043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E3D0" w14:textId="77777777" w:rsidR="000B00BC" w:rsidRPr="000B00BC" w:rsidRDefault="00B4043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Chatswood Lifecare Limited - Chatswood Rest Home</w:t>
    </w:r>
    <w:bookmarkEnd w:id="59"/>
    <w:r>
      <w:rPr>
        <w:rFonts w:cs="Arial"/>
        <w:sz w:val="16"/>
        <w:szCs w:val="20"/>
      </w:rPr>
      <w:tab/>
      <w:t xml:space="preserve">Date of Audit: </w:t>
    </w:r>
    <w:bookmarkStart w:id="60" w:name="AuditStartDate1"/>
    <w:r>
      <w:rPr>
        <w:rFonts w:cs="Arial"/>
        <w:sz w:val="16"/>
        <w:szCs w:val="20"/>
      </w:rPr>
      <w:t>28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599A7A4" w14:textId="77777777" w:rsidR="005A4A55" w:rsidRDefault="00B404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7B84" w14:textId="77777777" w:rsidR="000B00BC" w:rsidRDefault="00B40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85F3" w14:textId="77777777" w:rsidR="00000000" w:rsidRDefault="00B40434">
      <w:r>
        <w:separator/>
      </w:r>
    </w:p>
  </w:footnote>
  <w:footnote w:type="continuationSeparator" w:id="0">
    <w:p w14:paraId="1BEBE5DD" w14:textId="77777777" w:rsidR="00000000" w:rsidRDefault="00B4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3FF6" w14:textId="77777777" w:rsidR="000B00BC" w:rsidRDefault="00B40434">
    <w:pPr>
      <w:pStyle w:val="Header"/>
    </w:pPr>
  </w:p>
  <w:p w14:paraId="56378EBE" w14:textId="77777777" w:rsidR="005A4A55" w:rsidRDefault="00B404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7837" w14:textId="77777777" w:rsidR="000B00BC" w:rsidRDefault="00B40434">
    <w:pPr>
      <w:pStyle w:val="Header"/>
    </w:pPr>
  </w:p>
  <w:p w14:paraId="12CFB79D" w14:textId="77777777" w:rsidR="005A4A55" w:rsidRDefault="00B404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EFA8" w14:textId="77777777" w:rsidR="000B00BC" w:rsidRDefault="00B4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B6CEBA4">
      <w:start w:val="1"/>
      <w:numFmt w:val="decimal"/>
      <w:lvlText w:val="%1."/>
      <w:lvlJc w:val="left"/>
      <w:pPr>
        <w:ind w:left="360" w:hanging="360"/>
      </w:pPr>
    </w:lvl>
    <w:lvl w:ilvl="1" w:tplc="7D9AF110" w:tentative="1">
      <w:start w:val="1"/>
      <w:numFmt w:val="lowerLetter"/>
      <w:lvlText w:val="%2."/>
      <w:lvlJc w:val="left"/>
      <w:pPr>
        <w:ind w:left="1080" w:hanging="360"/>
      </w:pPr>
    </w:lvl>
    <w:lvl w:ilvl="2" w:tplc="7770A4D8" w:tentative="1">
      <w:start w:val="1"/>
      <w:numFmt w:val="lowerRoman"/>
      <w:lvlText w:val="%3."/>
      <w:lvlJc w:val="right"/>
      <w:pPr>
        <w:ind w:left="1800" w:hanging="180"/>
      </w:pPr>
    </w:lvl>
    <w:lvl w:ilvl="3" w:tplc="903A815E" w:tentative="1">
      <w:start w:val="1"/>
      <w:numFmt w:val="decimal"/>
      <w:lvlText w:val="%4."/>
      <w:lvlJc w:val="left"/>
      <w:pPr>
        <w:ind w:left="2520" w:hanging="360"/>
      </w:pPr>
    </w:lvl>
    <w:lvl w:ilvl="4" w:tplc="7ACA071A" w:tentative="1">
      <w:start w:val="1"/>
      <w:numFmt w:val="lowerLetter"/>
      <w:lvlText w:val="%5."/>
      <w:lvlJc w:val="left"/>
      <w:pPr>
        <w:ind w:left="3240" w:hanging="360"/>
      </w:pPr>
    </w:lvl>
    <w:lvl w:ilvl="5" w:tplc="CB422B48" w:tentative="1">
      <w:start w:val="1"/>
      <w:numFmt w:val="lowerRoman"/>
      <w:lvlText w:val="%6."/>
      <w:lvlJc w:val="right"/>
      <w:pPr>
        <w:ind w:left="3960" w:hanging="180"/>
      </w:pPr>
    </w:lvl>
    <w:lvl w:ilvl="6" w:tplc="C0C016E4" w:tentative="1">
      <w:start w:val="1"/>
      <w:numFmt w:val="decimal"/>
      <w:lvlText w:val="%7."/>
      <w:lvlJc w:val="left"/>
      <w:pPr>
        <w:ind w:left="4680" w:hanging="360"/>
      </w:pPr>
    </w:lvl>
    <w:lvl w:ilvl="7" w:tplc="667279C2" w:tentative="1">
      <w:start w:val="1"/>
      <w:numFmt w:val="lowerLetter"/>
      <w:lvlText w:val="%8."/>
      <w:lvlJc w:val="left"/>
      <w:pPr>
        <w:ind w:left="5400" w:hanging="360"/>
      </w:pPr>
    </w:lvl>
    <w:lvl w:ilvl="8" w:tplc="9258D1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D463E4C">
      <w:start w:val="1"/>
      <w:numFmt w:val="bullet"/>
      <w:lvlText w:val=""/>
      <w:lvlJc w:val="left"/>
      <w:pPr>
        <w:ind w:left="720" w:hanging="360"/>
      </w:pPr>
      <w:rPr>
        <w:rFonts w:ascii="Symbol" w:hAnsi="Symbol" w:hint="default"/>
      </w:rPr>
    </w:lvl>
    <w:lvl w:ilvl="1" w:tplc="43EADFB0" w:tentative="1">
      <w:start w:val="1"/>
      <w:numFmt w:val="bullet"/>
      <w:lvlText w:val="o"/>
      <w:lvlJc w:val="left"/>
      <w:pPr>
        <w:ind w:left="1440" w:hanging="360"/>
      </w:pPr>
      <w:rPr>
        <w:rFonts w:ascii="Courier New" w:hAnsi="Courier New" w:cs="Courier New" w:hint="default"/>
      </w:rPr>
    </w:lvl>
    <w:lvl w:ilvl="2" w:tplc="028C068E" w:tentative="1">
      <w:start w:val="1"/>
      <w:numFmt w:val="bullet"/>
      <w:lvlText w:val=""/>
      <w:lvlJc w:val="left"/>
      <w:pPr>
        <w:ind w:left="2160" w:hanging="360"/>
      </w:pPr>
      <w:rPr>
        <w:rFonts w:ascii="Wingdings" w:hAnsi="Wingdings" w:hint="default"/>
      </w:rPr>
    </w:lvl>
    <w:lvl w:ilvl="3" w:tplc="DF844C58" w:tentative="1">
      <w:start w:val="1"/>
      <w:numFmt w:val="bullet"/>
      <w:lvlText w:val=""/>
      <w:lvlJc w:val="left"/>
      <w:pPr>
        <w:ind w:left="2880" w:hanging="360"/>
      </w:pPr>
      <w:rPr>
        <w:rFonts w:ascii="Symbol" w:hAnsi="Symbol" w:hint="default"/>
      </w:rPr>
    </w:lvl>
    <w:lvl w:ilvl="4" w:tplc="5564638C" w:tentative="1">
      <w:start w:val="1"/>
      <w:numFmt w:val="bullet"/>
      <w:lvlText w:val="o"/>
      <w:lvlJc w:val="left"/>
      <w:pPr>
        <w:ind w:left="3600" w:hanging="360"/>
      </w:pPr>
      <w:rPr>
        <w:rFonts w:ascii="Courier New" w:hAnsi="Courier New" w:cs="Courier New" w:hint="default"/>
      </w:rPr>
    </w:lvl>
    <w:lvl w:ilvl="5" w:tplc="7A14EBC0" w:tentative="1">
      <w:start w:val="1"/>
      <w:numFmt w:val="bullet"/>
      <w:lvlText w:val=""/>
      <w:lvlJc w:val="left"/>
      <w:pPr>
        <w:ind w:left="4320" w:hanging="360"/>
      </w:pPr>
      <w:rPr>
        <w:rFonts w:ascii="Wingdings" w:hAnsi="Wingdings" w:hint="default"/>
      </w:rPr>
    </w:lvl>
    <w:lvl w:ilvl="6" w:tplc="B470E208" w:tentative="1">
      <w:start w:val="1"/>
      <w:numFmt w:val="bullet"/>
      <w:lvlText w:val=""/>
      <w:lvlJc w:val="left"/>
      <w:pPr>
        <w:ind w:left="5040" w:hanging="360"/>
      </w:pPr>
      <w:rPr>
        <w:rFonts w:ascii="Symbol" w:hAnsi="Symbol" w:hint="default"/>
      </w:rPr>
    </w:lvl>
    <w:lvl w:ilvl="7" w:tplc="E3DAB068" w:tentative="1">
      <w:start w:val="1"/>
      <w:numFmt w:val="bullet"/>
      <w:lvlText w:val="o"/>
      <w:lvlJc w:val="left"/>
      <w:pPr>
        <w:ind w:left="5760" w:hanging="360"/>
      </w:pPr>
      <w:rPr>
        <w:rFonts w:ascii="Courier New" w:hAnsi="Courier New" w:cs="Courier New" w:hint="default"/>
      </w:rPr>
    </w:lvl>
    <w:lvl w:ilvl="8" w:tplc="FAA8C8D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DE"/>
    <w:rsid w:val="0023603F"/>
    <w:rsid w:val="004B66B9"/>
    <w:rsid w:val="008D49DE"/>
    <w:rsid w:val="00B40434"/>
    <w:rsid w:val="00DE3B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37BC"/>
  <w15:docId w15:val="{D29F20FB-961D-4B43-9E24-75C2E272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13900</Words>
  <Characters>79236</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2023-05-25T01:40:00Z</dcterms:created>
  <dcterms:modified xsi:type="dcterms:W3CDTF">2023-05-25T01:47:00Z</dcterms:modified>
</cp:coreProperties>
</file>