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0F36" w14:textId="77777777" w:rsidR="00460D43" w:rsidRDefault="00E828DA">
      <w:pPr>
        <w:pStyle w:val="Heading1"/>
        <w:rPr>
          <w:rFonts w:cs="Arial"/>
        </w:rPr>
      </w:pPr>
      <w:bookmarkStart w:id="0" w:name="PRMS_RIName"/>
      <w:r>
        <w:rPr>
          <w:rFonts w:cs="Arial"/>
        </w:rPr>
        <w:t>Bupa Care Services NZ Limited - Windsor Park Specialist Senior Care Centre</w:t>
      </w:r>
      <w:bookmarkEnd w:id="0"/>
    </w:p>
    <w:p w14:paraId="65F673D1" w14:textId="77777777" w:rsidR="00460D43" w:rsidRDefault="00E828DA">
      <w:pPr>
        <w:pStyle w:val="Heading2"/>
        <w:spacing w:after="0"/>
        <w:rPr>
          <w:rFonts w:cs="Arial"/>
        </w:rPr>
      </w:pPr>
      <w:r>
        <w:rPr>
          <w:rFonts w:cs="Arial"/>
        </w:rPr>
        <w:t>Introduction</w:t>
      </w:r>
    </w:p>
    <w:p w14:paraId="3AC5F3AA" w14:textId="77777777" w:rsidR="00460D43" w:rsidRDefault="00E828D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7219952" w14:textId="77777777" w:rsidR="00460D43" w:rsidRDefault="00E828D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F03D374" w14:textId="77777777" w:rsidR="00460D43" w:rsidRDefault="00E828D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0D3DBDD" w14:textId="77777777" w:rsidR="00460D43" w:rsidRDefault="00E828D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AA67525" w14:textId="77777777" w:rsidR="00460D43" w:rsidRDefault="00E828DA">
      <w:pPr>
        <w:spacing w:before="240" w:after="240"/>
        <w:rPr>
          <w:rFonts w:cs="Arial"/>
          <w:lang w:eastAsia="en-NZ"/>
        </w:rPr>
      </w:pPr>
      <w:r>
        <w:rPr>
          <w:rFonts w:cs="Arial"/>
          <w:lang w:eastAsia="en-NZ"/>
        </w:rPr>
        <w:t>The specifics of this audit included:</w:t>
      </w:r>
    </w:p>
    <w:p w14:paraId="4EE8C756" w14:textId="77777777" w:rsidR="009D18F5" w:rsidRPr="009D18F5" w:rsidRDefault="002B32D3" w:rsidP="009D18F5">
      <w:pPr>
        <w:pBdr>
          <w:top w:val="single" w:sz="4" w:space="1" w:color="auto"/>
          <w:left w:val="single" w:sz="4" w:space="4" w:color="auto"/>
          <w:bottom w:val="single" w:sz="4" w:space="1" w:color="auto"/>
          <w:right w:val="single" w:sz="4" w:space="4" w:color="auto"/>
        </w:pBdr>
        <w:rPr>
          <w:rFonts w:cs="Arial"/>
        </w:rPr>
      </w:pPr>
    </w:p>
    <w:p w14:paraId="5333FF3D" w14:textId="77777777" w:rsidR="005A5115" w:rsidRPr="009418D4" w:rsidRDefault="00E828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0CD3AE91" w14:textId="77777777" w:rsidR="005A5115" w:rsidRPr="009418D4" w:rsidRDefault="00E828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Windsor Park Specialist Senior Care Centre</w:t>
      </w:r>
      <w:bookmarkEnd w:id="5"/>
    </w:p>
    <w:p w14:paraId="2FDC9744" w14:textId="77777777" w:rsidR="005A5115" w:rsidRPr="009418D4" w:rsidRDefault="00E828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 Dementia care</w:t>
      </w:r>
      <w:bookmarkEnd w:id="6"/>
    </w:p>
    <w:p w14:paraId="3CA3D416" w14:textId="77777777" w:rsidR="005A5115" w:rsidRPr="009418D4" w:rsidRDefault="00E828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March 2023</w:t>
      </w:r>
      <w:bookmarkEnd w:id="7"/>
      <w:r w:rsidRPr="009418D4">
        <w:rPr>
          <w:rFonts w:cs="Arial"/>
        </w:rPr>
        <w:tab/>
        <w:t xml:space="preserve">End date: </w:t>
      </w:r>
      <w:bookmarkStart w:id="8" w:name="AuditEndDate"/>
      <w:r>
        <w:rPr>
          <w:rFonts w:cs="Arial"/>
        </w:rPr>
        <w:t>17 March 2023</w:t>
      </w:r>
      <w:bookmarkEnd w:id="8"/>
    </w:p>
    <w:p w14:paraId="740C154C" w14:textId="77777777" w:rsidR="005A5115" w:rsidRPr="009418D4" w:rsidRDefault="00E828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20 dementia beds verified in the 2021 audit have been reduced back to 16. The remaining four beds (previously rest home) have been returned to rest home beds. The total beds remain at 79. </w:t>
      </w:r>
    </w:p>
    <w:bookmarkEnd w:id="9"/>
    <w:p w14:paraId="0E9A057D" w14:textId="77777777" w:rsidR="00495174" w:rsidRPr="009418D4" w:rsidRDefault="00E828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45D15012" w14:textId="77777777" w:rsidR="009D18F5" w:rsidRDefault="002B32D3" w:rsidP="009D18F5">
      <w:pPr>
        <w:pBdr>
          <w:top w:val="single" w:sz="4" w:space="1" w:color="auto"/>
          <w:left w:val="single" w:sz="4" w:space="4" w:color="auto"/>
          <w:bottom w:val="single" w:sz="4" w:space="1" w:color="auto"/>
          <w:right w:val="single" w:sz="4" w:space="4" w:color="auto"/>
        </w:pBdr>
        <w:rPr>
          <w:rFonts w:cs="Arial"/>
          <w:lang w:eastAsia="en-NZ"/>
        </w:rPr>
      </w:pPr>
    </w:p>
    <w:p w14:paraId="09F99D35" w14:textId="77777777" w:rsidR="00460D43" w:rsidRDefault="00E828DA">
      <w:pPr>
        <w:pStyle w:val="Heading1"/>
        <w:rPr>
          <w:rFonts w:cs="Arial"/>
        </w:rPr>
      </w:pPr>
      <w:r>
        <w:rPr>
          <w:rFonts w:cs="Arial"/>
        </w:rPr>
        <w:lastRenderedPageBreak/>
        <w:t>Executive summary of the audit</w:t>
      </w:r>
    </w:p>
    <w:p w14:paraId="4810A57D" w14:textId="77777777" w:rsidR="00460D43" w:rsidRDefault="00E828DA">
      <w:pPr>
        <w:pStyle w:val="Heading2"/>
        <w:rPr>
          <w:rFonts w:cs="Arial"/>
        </w:rPr>
      </w:pPr>
      <w:r>
        <w:rPr>
          <w:rFonts w:cs="Arial"/>
        </w:rPr>
        <w:t>Introduction</w:t>
      </w:r>
    </w:p>
    <w:p w14:paraId="41A97ED5" w14:textId="77777777" w:rsidR="00460D43" w:rsidRDefault="00E828D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E7383BA" w14:textId="77777777" w:rsidR="00FB778F" w:rsidRDefault="00E828D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09141F3" w14:textId="77777777" w:rsidR="00FB778F" w:rsidRDefault="00E828D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F9BD6C6" w14:textId="77777777" w:rsidR="00FB778F" w:rsidRDefault="00E828D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88B5F6B" w14:textId="77777777" w:rsidR="00FB778F" w:rsidRDefault="00E828D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5D85E85" w14:textId="77777777" w:rsidR="00FB778F" w:rsidRDefault="00E828D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8AED534" w14:textId="77777777" w:rsidR="00FB778F" w:rsidRDefault="00E828D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6361144" w14:textId="77777777" w:rsidR="00460D43" w:rsidRDefault="00E828D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34154C4" w14:textId="77777777" w:rsidR="00460D43" w:rsidRDefault="00E828D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5174" w14:paraId="1DD3AE3D" w14:textId="77777777">
        <w:trPr>
          <w:cantSplit/>
          <w:tblHeader/>
        </w:trPr>
        <w:tc>
          <w:tcPr>
            <w:tcW w:w="1260" w:type="dxa"/>
            <w:tcBorders>
              <w:bottom w:val="single" w:sz="4" w:space="0" w:color="000000"/>
            </w:tcBorders>
            <w:vAlign w:val="center"/>
          </w:tcPr>
          <w:p w14:paraId="3C5DAEBB" w14:textId="77777777" w:rsidR="00460D43" w:rsidRDefault="00E828D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05195E" w14:textId="77777777" w:rsidR="00460D43" w:rsidRDefault="00E828D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BAB1864" w14:textId="77777777" w:rsidR="00460D43" w:rsidRDefault="00E828DA">
            <w:pPr>
              <w:spacing w:before="60" w:after="60"/>
              <w:rPr>
                <w:rFonts w:eastAsia="Calibri"/>
                <w:b/>
                <w:szCs w:val="24"/>
              </w:rPr>
            </w:pPr>
            <w:r>
              <w:rPr>
                <w:rFonts w:eastAsia="Calibri"/>
                <w:b/>
                <w:szCs w:val="24"/>
              </w:rPr>
              <w:t>Definition</w:t>
            </w:r>
          </w:p>
        </w:tc>
      </w:tr>
      <w:tr w:rsidR="00495174" w14:paraId="13530EF0" w14:textId="77777777">
        <w:trPr>
          <w:cantSplit/>
          <w:trHeight w:val="964"/>
        </w:trPr>
        <w:tc>
          <w:tcPr>
            <w:tcW w:w="1260" w:type="dxa"/>
            <w:tcBorders>
              <w:bottom w:val="single" w:sz="4" w:space="0" w:color="000000"/>
            </w:tcBorders>
            <w:shd w:val="clear" w:color="0066FF" w:fill="0000FF"/>
            <w:vAlign w:val="center"/>
          </w:tcPr>
          <w:p w14:paraId="5CD02204" w14:textId="77777777" w:rsidR="00460D43" w:rsidRDefault="002B32D3">
            <w:pPr>
              <w:spacing w:before="60" w:after="60"/>
              <w:rPr>
                <w:rFonts w:eastAsia="Calibri"/>
                <w:szCs w:val="24"/>
              </w:rPr>
            </w:pPr>
          </w:p>
        </w:tc>
        <w:tc>
          <w:tcPr>
            <w:tcW w:w="7095" w:type="dxa"/>
            <w:tcBorders>
              <w:bottom w:val="single" w:sz="4" w:space="0" w:color="000000"/>
            </w:tcBorders>
            <w:shd w:val="clear" w:color="auto" w:fill="auto"/>
            <w:vAlign w:val="center"/>
          </w:tcPr>
          <w:p w14:paraId="37B5D4B6" w14:textId="77777777" w:rsidR="00460D43" w:rsidRDefault="00E828D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AE1B1D" w14:textId="77777777" w:rsidR="00460D43" w:rsidRDefault="00E828D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95174" w14:paraId="5864139A" w14:textId="77777777">
        <w:trPr>
          <w:cantSplit/>
          <w:trHeight w:val="964"/>
        </w:trPr>
        <w:tc>
          <w:tcPr>
            <w:tcW w:w="1260" w:type="dxa"/>
            <w:shd w:val="clear" w:color="33CC33" w:fill="00FF00"/>
            <w:vAlign w:val="center"/>
          </w:tcPr>
          <w:p w14:paraId="7470DA23" w14:textId="77777777" w:rsidR="00460D43" w:rsidRDefault="002B32D3">
            <w:pPr>
              <w:spacing w:before="60" w:after="60"/>
              <w:rPr>
                <w:rFonts w:eastAsia="Calibri"/>
                <w:szCs w:val="24"/>
              </w:rPr>
            </w:pPr>
          </w:p>
        </w:tc>
        <w:tc>
          <w:tcPr>
            <w:tcW w:w="7095" w:type="dxa"/>
            <w:shd w:val="clear" w:color="auto" w:fill="auto"/>
            <w:vAlign w:val="center"/>
          </w:tcPr>
          <w:p w14:paraId="286D5F76" w14:textId="77777777" w:rsidR="00460D43" w:rsidRDefault="00E828D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6F3F754" w14:textId="77777777" w:rsidR="00460D43" w:rsidRDefault="00E828DA">
            <w:pPr>
              <w:spacing w:before="60" w:after="60"/>
              <w:ind w:left="50"/>
              <w:rPr>
                <w:rFonts w:eastAsia="Calibri"/>
                <w:szCs w:val="24"/>
              </w:rPr>
            </w:pPr>
            <w:r w:rsidRPr="00FB778F">
              <w:rPr>
                <w:rFonts w:eastAsia="Calibri"/>
                <w:szCs w:val="24"/>
              </w:rPr>
              <w:t>Subsections applicable to this service fully attained</w:t>
            </w:r>
          </w:p>
        </w:tc>
      </w:tr>
      <w:tr w:rsidR="00495174" w14:paraId="0342A106" w14:textId="77777777">
        <w:trPr>
          <w:cantSplit/>
          <w:trHeight w:val="964"/>
        </w:trPr>
        <w:tc>
          <w:tcPr>
            <w:tcW w:w="1260" w:type="dxa"/>
            <w:tcBorders>
              <w:bottom w:val="single" w:sz="4" w:space="0" w:color="000000"/>
            </w:tcBorders>
            <w:shd w:val="clear" w:color="auto" w:fill="FFFF00"/>
            <w:vAlign w:val="center"/>
          </w:tcPr>
          <w:p w14:paraId="1250DCBB" w14:textId="77777777" w:rsidR="00460D43" w:rsidRDefault="002B32D3">
            <w:pPr>
              <w:spacing w:before="60" w:after="60"/>
              <w:rPr>
                <w:rFonts w:eastAsia="Calibri"/>
                <w:szCs w:val="24"/>
              </w:rPr>
            </w:pPr>
          </w:p>
        </w:tc>
        <w:tc>
          <w:tcPr>
            <w:tcW w:w="7095" w:type="dxa"/>
            <w:shd w:val="clear" w:color="auto" w:fill="auto"/>
            <w:vAlign w:val="center"/>
          </w:tcPr>
          <w:p w14:paraId="4330A6FC" w14:textId="77777777" w:rsidR="00460D43" w:rsidRDefault="00E828D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C82DC1A" w14:textId="77777777" w:rsidR="00460D43" w:rsidRDefault="00E828DA">
            <w:pPr>
              <w:spacing w:before="60" w:after="60"/>
              <w:ind w:left="50"/>
              <w:rPr>
                <w:rFonts w:eastAsia="Calibri"/>
                <w:szCs w:val="24"/>
              </w:rPr>
            </w:pPr>
            <w:r w:rsidRPr="00FB778F">
              <w:rPr>
                <w:rFonts w:eastAsia="Calibri"/>
                <w:szCs w:val="24"/>
              </w:rPr>
              <w:t>Some subsections applicable to this service partially attained and of low risk</w:t>
            </w:r>
          </w:p>
        </w:tc>
      </w:tr>
      <w:tr w:rsidR="00495174" w14:paraId="79ABBB09" w14:textId="77777777">
        <w:trPr>
          <w:cantSplit/>
          <w:trHeight w:val="964"/>
        </w:trPr>
        <w:tc>
          <w:tcPr>
            <w:tcW w:w="1260" w:type="dxa"/>
            <w:tcBorders>
              <w:bottom w:val="single" w:sz="4" w:space="0" w:color="000000"/>
            </w:tcBorders>
            <w:shd w:val="clear" w:color="auto" w:fill="FFC800"/>
            <w:vAlign w:val="center"/>
          </w:tcPr>
          <w:p w14:paraId="2E2812E9" w14:textId="77777777" w:rsidR="00460D43" w:rsidRDefault="002B32D3">
            <w:pPr>
              <w:spacing w:before="60" w:after="60"/>
              <w:rPr>
                <w:rFonts w:eastAsia="Calibri"/>
                <w:szCs w:val="24"/>
              </w:rPr>
            </w:pPr>
          </w:p>
        </w:tc>
        <w:tc>
          <w:tcPr>
            <w:tcW w:w="7095" w:type="dxa"/>
            <w:tcBorders>
              <w:bottom w:val="single" w:sz="4" w:space="0" w:color="000000"/>
            </w:tcBorders>
            <w:shd w:val="clear" w:color="auto" w:fill="auto"/>
            <w:vAlign w:val="center"/>
          </w:tcPr>
          <w:p w14:paraId="526A432C" w14:textId="77777777" w:rsidR="00460D43" w:rsidRDefault="00E828D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19FC740" w14:textId="77777777" w:rsidR="00460D43" w:rsidRDefault="00E828D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95174" w14:paraId="67CA574F" w14:textId="77777777">
        <w:trPr>
          <w:cantSplit/>
          <w:trHeight w:val="964"/>
        </w:trPr>
        <w:tc>
          <w:tcPr>
            <w:tcW w:w="1260" w:type="dxa"/>
            <w:shd w:val="clear" w:color="auto" w:fill="FF0000"/>
            <w:vAlign w:val="center"/>
          </w:tcPr>
          <w:p w14:paraId="4C3351D6" w14:textId="77777777" w:rsidR="00460D43" w:rsidRDefault="002B32D3">
            <w:pPr>
              <w:spacing w:before="60" w:after="60"/>
              <w:rPr>
                <w:rFonts w:eastAsia="Calibri"/>
                <w:szCs w:val="24"/>
              </w:rPr>
            </w:pPr>
          </w:p>
        </w:tc>
        <w:tc>
          <w:tcPr>
            <w:tcW w:w="7095" w:type="dxa"/>
            <w:shd w:val="clear" w:color="auto" w:fill="auto"/>
            <w:vAlign w:val="center"/>
          </w:tcPr>
          <w:p w14:paraId="67D76B76" w14:textId="77777777" w:rsidR="00460D43" w:rsidRDefault="00E828D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427D36" w14:textId="77777777" w:rsidR="00460D43" w:rsidRDefault="00E828DA">
            <w:pPr>
              <w:spacing w:before="60" w:after="60"/>
              <w:ind w:left="50"/>
              <w:rPr>
                <w:rFonts w:eastAsia="Calibri"/>
                <w:szCs w:val="24"/>
              </w:rPr>
            </w:pPr>
            <w:r>
              <w:rPr>
                <w:rFonts w:eastAsia="Calibri"/>
                <w:szCs w:val="24"/>
              </w:rPr>
              <w:t>Some subsections applicable to this service unattained and of moderate or high risk</w:t>
            </w:r>
          </w:p>
        </w:tc>
      </w:tr>
    </w:tbl>
    <w:p w14:paraId="5884519B" w14:textId="77777777" w:rsidR="00460D43" w:rsidRDefault="00E828DA">
      <w:pPr>
        <w:pStyle w:val="Heading2"/>
        <w:spacing w:after="0"/>
        <w:rPr>
          <w:rFonts w:cs="Arial"/>
        </w:rPr>
      </w:pPr>
      <w:r>
        <w:rPr>
          <w:rFonts w:cs="Arial"/>
        </w:rPr>
        <w:t>General overview of the audit</w:t>
      </w:r>
    </w:p>
    <w:p w14:paraId="673B9454" w14:textId="77777777" w:rsidR="00E536CC" w:rsidRDefault="00E828DA">
      <w:pPr>
        <w:spacing w:before="240" w:line="276" w:lineRule="auto"/>
        <w:rPr>
          <w:rFonts w:eastAsia="Calibri"/>
        </w:rPr>
      </w:pPr>
      <w:bookmarkStart w:id="13" w:name="GeneralOverview"/>
      <w:r w:rsidRPr="00A4268A">
        <w:rPr>
          <w:rFonts w:eastAsia="Calibri"/>
        </w:rPr>
        <w:t xml:space="preserve">Bupa Windsor Park is certified to provide hospital (geriatric and medical), residential disabilities- physical, dementia and rest home levels of care for up to 79 residents. There were 61 residents on the days of audit. </w:t>
      </w:r>
    </w:p>
    <w:p w14:paraId="73B63F5E" w14:textId="77777777" w:rsidR="00495174" w:rsidRPr="00A4268A" w:rsidRDefault="00E828DA">
      <w:pPr>
        <w:spacing w:before="240" w:line="276" w:lineRule="auto"/>
        <w:rPr>
          <w:rFonts w:eastAsia="Calibri"/>
        </w:rPr>
      </w:pPr>
      <w:r w:rsidRPr="00A4268A">
        <w:rPr>
          <w:rFonts w:eastAsia="Calibri"/>
        </w:rPr>
        <w:t xml:space="preserve">This audit also verified the reconfiguration of the reduction of dementia beds from 20 to 16; the remaining four beds were verified as suitable for rest home beds (as previously). </w:t>
      </w:r>
    </w:p>
    <w:p w14:paraId="31A9E5B9" w14:textId="77777777" w:rsidR="00495174" w:rsidRPr="00A4268A" w:rsidRDefault="00E828DA">
      <w:pPr>
        <w:spacing w:before="240" w:line="276" w:lineRule="auto"/>
        <w:rPr>
          <w:rFonts w:eastAsia="Calibri"/>
        </w:rPr>
      </w:pPr>
      <w:r w:rsidRPr="00A4268A">
        <w:rPr>
          <w:rFonts w:eastAsia="Calibri"/>
        </w:rPr>
        <w:t>This unannounced surveillance audit was conducted against a sub-set of the relevant Ngā Paerewa Health and Disability Services Standard 2021 and contracts with Te Whatu Ora - Southern. The audit process included the review of policies and procedures, review of residents and staff files, observations, and interviews with families/whānau, management, staff, and the general practitioner.</w:t>
      </w:r>
    </w:p>
    <w:p w14:paraId="5DDEA553" w14:textId="77777777" w:rsidR="00495174" w:rsidRPr="00A4268A" w:rsidRDefault="00E828DA">
      <w:pPr>
        <w:spacing w:before="240" w:line="276" w:lineRule="auto"/>
        <w:rPr>
          <w:rFonts w:eastAsia="Calibri"/>
        </w:rPr>
      </w:pPr>
      <w:r w:rsidRPr="00A4268A">
        <w:rPr>
          <w:rFonts w:eastAsia="Calibri"/>
        </w:rPr>
        <w:t>The general manager is appropriately qualified and is supported by an experienced clinical nurse manager (RN). There are quality systems and processes being implemented. Feedback from residents and families/whānau was positive about the care and the services provided.</w:t>
      </w:r>
    </w:p>
    <w:p w14:paraId="4179470E" w14:textId="77777777" w:rsidR="00495174" w:rsidRPr="00A4268A" w:rsidRDefault="00E828DA">
      <w:pPr>
        <w:spacing w:before="240" w:line="276" w:lineRule="auto"/>
        <w:rPr>
          <w:rFonts w:eastAsia="Calibri"/>
        </w:rPr>
      </w:pPr>
      <w:r w:rsidRPr="00A4268A">
        <w:rPr>
          <w:rFonts w:eastAsia="Calibri"/>
        </w:rPr>
        <w:t>The service has addressed one of three partial attainments from the previous audit around corrective actions. Shortfalls around internal audits and meeting minutes remain ongoing.</w:t>
      </w:r>
    </w:p>
    <w:p w14:paraId="64A7BF1F" w14:textId="77777777" w:rsidR="00495174" w:rsidRPr="00A4268A" w:rsidRDefault="00E828DA">
      <w:pPr>
        <w:spacing w:before="240" w:line="276" w:lineRule="auto"/>
        <w:rPr>
          <w:rFonts w:eastAsia="Calibri"/>
        </w:rPr>
      </w:pPr>
      <w:r w:rsidRPr="00A4268A">
        <w:rPr>
          <w:rFonts w:eastAsia="Calibri"/>
        </w:rPr>
        <w:lastRenderedPageBreak/>
        <w:t xml:space="preserve">This audit identified improvements are required around: neurological observations; medication; hot water temperatures; and expired first aid certificates. </w:t>
      </w:r>
    </w:p>
    <w:bookmarkEnd w:id="13"/>
    <w:p w14:paraId="125BFCB4" w14:textId="77777777" w:rsidR="00495174" w:rsidRPr="00A4268A" w:rsidRDefault="00495174">
      <w:pPr>
        <w:spacing w:before="240" w:line="276" w:lineRule="auto"/>
        <w:rPr>
          <w:rFonts w:eastAsia="Calibri"/>
        </w:rPr>
      </w:pPr>
    </w:p>
    <w:p w14:paraId="6DFA4334" w14:textId="77777777" w:rsidR="00460D43" w:rsidRDefault="00E828D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5174" w14:paraId="7BC9B39D" w14:textId="77777777" w:rsidTr="00A4268A">
        <w:trPr>
          <w:cantSplit/>
        </w:trPr>
        <w:tc>
          <w:tcPr>
            <w:tcW w:w="10206" w:type="dxa"/>
            <w:vAlign w:val="center"/>
          </w:tcPr>
          <w:p w14:paraId="34F11C79" w14:textId="77777777" w:rsidR="00FB778F" w:rsidRPr="00FB778F" w:rsidRDefault="00E828D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0DE2E18" w14:textId="77777777" w:rsidR="00460D43" w:rsidRPr="00621629" w:rsidRDefault="00E828D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9B03EC" w14:textId="77777777" w:rsidR="00460D43" w:rsidRPr="00621629" w:rsidRDefault="002B32D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F226DE" w14:textId="77777777" w:rsidR="00460D43" w:rsidRPr="00621629" w:rsidRDefault="00E828DA" w:rsidP="008F3634">
            <w:pPr>
              <w:spacing w:before="60" w:after="60" w:line="276" w:lineRule="auto"/>
              <w:rPr>
                <w:rFonts w:eastAsia="Calibri"/>
              </w:rPr>
            </w:pPr>
            <w:bookmarkStart w:id="15" w:name="IndicatorDescription1_1"/>
            <w:bookmarkEnd w:id="15"/>
            <w:r>
              <w:t>Subsections applicable to this service fully attained.</w:t>
            </w:r>
          </w:p>
        </w:tc>
      </w:tr>
    </w:tbl>
    <w:p w14:paraId="03FC8B3F" w14:textId="77777777" w:rsidR="00460D43" w:rsidRDefault="00E828DA">
      <w:pPr>
        <w:spacing w:before="240" w:line="276" w:lineRule="auto"/>
        <w:rPr>
          <w:rFonts w:eastAsia="Calibri"/>
        </w:rPr>
      </w:pPr>
      <w:bookmarkStart w:id="16" w:name="ConsumerRights"/>
      <w:r w:rsidRPr="00A4268A">
        <w:rPr>
          <w:rFonts w:eastAsia="Calibri"/>
        </w:rPr>
        <w:t xml:space="preserve">The rights of the resident and their family/whānau to make a complaint is understood, respected, and upheld by the service. There is evidence that residents and family/whānau are kept informed. Complaints processes are implemented, and complaints and concerns are actively managed and well-documented. Bupa Windsor Park provides an environment that supports resident rights and safe care. Staff demonstrated an understanding of residents' rights and obligations. Māori motuhake is respected and encouraged. </w:t>
      </w:r>
    </w:p>
    <w:bookmarkEnd w:id="16"/>
    <w:p w14:paraId="0A769115" w14:textId="77777777" w:rsidR="00495174" w:rsidRPr="00A4268A" w:rsidRDefault="00495174">
      <w:pPr>
        <w:spacing w:before="240" w:line="276" w:lineRule="auto"/>
        <w:rPr>
          <w:rFonts w:eastAsia="Calibri"/>
        </w:rPr>
      </w:pPr>
    </w:p>
    <w:p w14:paraId="01A89804" w14:textId="77777777" w:rsidR="00460D43" w:rsidRDefault="00E828D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5174" w14:paraId="539F8525" w14:textId="77777777" w:rsidTr="00A4268A">
        <w:trPr>
          <w:cantSplit/>
        </w:trPr>
        <w:tc>
          <w:tcPr>
            <w:tcW w:w="10206" w:type="dxa"/>
            <w:vAlign w:val="center"/>
          </w:tcPr>
          <w:p w14:paraId="3BDC8C92" w14:textId="77777777" w:rsidR="00460D43" w:rsidRPr="00621629" w:rsidRDefault="00E828D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1709A2F2" w14:textId="77777777" w:rsidR="00460D43" w:rsidRPr="00621629" w:rsidRDefault="002B32D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7BCDE0D" w14:textId="77777777" w:rsidR="00460D43" w:rsidRPr="00621629" w:rsidRDefault="00E828D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9C3AFEA" w14:textId="77777777" w:rsidR="00460D43" w:rsidRDefault="00E828DA">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documented quality and risk management systems. Quality improvement initiatives are implemented, which provide evidence of improved services for residents. </w:t>
      </w:r>
    </w:p>
    <w:p w14:paraId="534064D2" w14:textId="77777777" w:rsidR="00495174" w:rsidRPr="00A4268A" w:rsidRDefault="00E828DA">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Residents and families/whānau reported that staffing levels are adequate to meet the needs of the residents.</w:t>
      </w:r>
    </w:p>
    <w:bookmarkEnd w:id="19"/>
    <w:p w14:paraId="6868AAB2" w14:textId="77777777" w:rsidR="00495174" w:rsidRPr="00A4268A" w:rsidRDefault="00495174">
      <w:pPr>
        <w:spacing w:before="240" w:line="276" w:lineRule="auto"/>
        <w:rPr>
          <w:rFonts w:eastAsia="Calibri"/>
        </w:rPr>
      </w:pPr>
    </w:p>
    <w:p w14:paraId="126969C6" w14:textId="77777777" w:rsidR="00460D43" w:rsidRDefault="00E828D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5174" w14:paraId="6C0CCEB7" w14:textId="77777777" w:rsidTr="00A4268A">
        <w:trPr>
          <w:cantSplit/>
        </w:trPr>
        <w:tc>
          <w:tcPr>
            <w:tcW w:w="10206" w:type="dxa"/>
            <w:vAlign w:val="center"/>
          </w:tcPr>
          <w:p w14:paraId="710B951D" w14:textId="77777777" w:rsidR="00460D43" w:rsidRPr="00621629" w:rsidRDefault="00E828D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4645E9D" w14:textId="77777777" w:rsidR="00460D43" w:rsidRPr="00621629" w:rsidRDefault="002B32D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98E8838" w14:textId="77777777" w:rsidR="00460D43" w:rsidRPr="00621629" w:rsidRDefault="00E828DA"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26344C8" w14:textId="77777777" w:rsidR="00E536CC" w:rsidRPr="005E14A4" w:rsidRDefault="00E828DA"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provision. The registered nurses assess, plan and review residents' needs, outcomes, and goals with the resident and/or family/whānau input. Care plans demonstrate service integration. </w:t>
      </w:r>
    </w:p>
    <w:p w14:paraId="755281B2" w14:textId="77777777" w:rsidR="00495174" w:rsidRPr="00A4268A" w:rsidRDefault="00E828D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79469015" w14:textId="77777777" w:rsidR="00495174" w:rsidRPr="00A4268A" w:rsidRDefault="00E828DA" w:rsidP="00621629">
      <w:pPr>
        <w:spacing w:before="240" w:line="276" w:lineRule="auto"/>
        <w:rPr>
          <w:rFonts w:eastAsia="Calibri"/>
        </w:rPr>
      </w:pPr>
      <w:r w:rsidRPr="00A4268A">
        <w:rPr>
          <w:rFonts w:eastAsia="Calibri"/>
        </w:rPr>
        <w:t xml:space="preserve">The activities calendar provides activities for all residents including younger residents. The programme includes opportunities for all residents to participate in te ao Māori. </w:t>
      </w:r>
    </w:p>
    <w:p w14:paraId="231270BD" w14:textId="77777777" w:rsidR="00495174" w:rsidRPr="00A4268A" w:rsidRDefault="00E828DA" w:rsidP="00621629">
      <w:pPr>
        <w:spacing w:before="240" w:line="276" w:lineRule="auto"/>
        <w:rPr>
          <w:rFonts w:eastAsia="Calibri"/>
        </w:rPr>
      </w:pPr>
      <w:r w:rsidRPr="00A4268A">
        <w:rPr>
          <w:rFonts w:eastAsia="Calibri"/>
        </w:rPr>
        <w:t xml:space="preserve">Cultural and nutritional requirements are completed on admission to the service. The food services staff accommodate cultural preferences and requests. There are nutritious snacks available 24 hours per day. </w:t>
      </w:r>
    </w:p>
    <w:bookmarkEnd w:id="22"/>
    <w:p w14:paraId="157BC6EC" w14:textId="77777777" w:rsidR="00495174" w:rsidRPr="00A4268A" w:rsidRDefault="00495174" w:rsidP="00621629">
      <w:pPr>
        <w:spacing w:before="240" w:line="276" w:lineRule="auto"/>
        <w:rPr>
          <w:rFonts w:eastAsia="Calibri"/>
        </w:rPr>
      </w:pPr>
    </w:p>
    <w:p w14:paraId="488B116B" w14:textId="77777777" w:rsidR="00460D43" w:rsidRDefault="00E828D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5174" w14:paraId="22E9D274" w14:textId="77777777" w:rsidTr="00A4268A">
        <w:trPr>
          <w:cantSplit/>
        </w:trPr>
        <w:tc>
          <w:tcPr>
            <w:tcW w:w="10206" w:type="dxa"/>
            <w:vAlign w:val="center"/>
          </w:tcPr>
          <w:p w14:paraId="1A280CDE" w14:textId="77777777" w:rsidR="00460D43" w:rsidRPr="00621629" w:rsidRDefault="00E828D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D824FB5" w14:textId="77777777" w:rsidR="00460D43" w:rsidRPr="00621629" w:rsidRDefault="002B32D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B3888ED" w14:textId="77777777" w:rsidR="00460D43" w:rsidRPr="00621629" w:rsidRDefault="00E828DA"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7F3B6442" w14:textId="77777777" w:rsidR="00460D43" w:rsidRDefault="00E828DA">
      <w:pPr>
        <w:spacing w:before="240" w:line="276" w:lineRule="auto"/>
        <w:rPr>
          <w:rFonts w:eastAsia="Calibri"/>
        </w:rPr>
      </w:pPr>
      <w:bookmarkStart w:id="25" w:name="SafeAndAppropriateEnvironment"/>
      <w:r w:rsidRPr="00A4268A">
        <w:rPr>
          <w:rFonts w:eastAsia="Calibri"/>
        </w:rPr>
        <w:t xml:space="preserve">The building holds a current warrant of fitness. All medical equipment and hoists have been serviced and calibrated. </w:t>
      </w:r>
    </w:p>
    <w:p w14:paraId="24823A0E" w14:textId="77777777" w:rsidR="00495174" w:rsidRPr="00A4268A" w:rsidRDefault="00E828DA">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32F9EB27" w14:textId="77777777" w:rsidR="00495174" w:rsidRPr="00A4268A" w:rsidRDefault="00495174">
      <w:pPr>
        <w:spacing w:before="240" w:line="276" w:lineRule="auto"/>
        <w:rPr>
          <w:rFonts w:eastAsia="Calibri"/>
        </w:rPr>
      </w:pPr>
    </w:p>
    <w:p w14:paraId="38BEF642" w14:textId="77777777" w:rsidR="00460D43" w:rsidRDefault="00E828D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5174" w14:paraId="671CA899" w14:textId="77777777" w:rsidTr="00A4268A">
        <w:trPr>
          <w:cantSplit/>
        </w:trPr>
        <w:tc>
          <w:tcPr>
            <w:tcW w:w="10206" w:type="dxa"/>
            <w:vAlign w:val="center"/>
          </w:tcPr>
          <w:p w14:paraId="10FA1992" w14:textId="77777777" w:rsidR="00460D43" w:rsidRPr="00621629" w:rsidRDefault="00E828D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5B3B67A" w14:textId="77777777" w:rsidR="00460D43" w:rsidRPr="00621629" w:rsidRDefault="002B32D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A6C4841" w14:textId="77777777" w:rsidR="00460D43" w:rsidRPr="00621629" w:rsidRDefault="00E828DA" w:rsidP="00621629">
            <w:pPr>
              <w:spacing w:before="60" w:after="60" w:line="276" w:lineRule="auto"/>
              <w:rPr>
                <w:rFonts w:eastAsia="Calibri"/>
              </w:rPr>
            </w:pPr>
            <w:bookmarkStart w:id="27" w:name="IndicatorDescription2"/>
            <w:bookmarkEnd w:id="27"/>
            <w:r>
              <w:t>Subsections applicable to this service fully attained.</w:t>
            </w:r>
          </w:p>
        </w:tc>
      </w:tr>
    </w:tbl>
    <w:p w14:paraId="517CDE42" w14:textId="77777777" w:rsidR="00460D43" w:rsidRDefault="00E828DA">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Results of surveillance are acted upon, evaluated, and reported to relevant personnel in a timely manner. The service has robust Covid-19 screening in place for residents, visitors, and staff. The pandemic plan and Covid-19 response plans are in place and the service has access to personal protective equipment supplies. There have been two outbreaks since the previous audit, and these have been well documented.</w:t>
      </w:r>
    </w:p>
    <w:bookmarkEnd w:id="28"/>
    <w:p w14:paraId="3E675A4D" w14:textId="77777777" w:rsidR="00495174" w:rsidRPr="00A4268A" w:rsidRDefault="00495174">
      <w:pPr>
        <w:spacing w:before="240" w:line="276" w:lineRule="auto"/>
        <w:rPr>
          <w:rFonts w:eastAsia="Calibri"/>
        </w:rPr>
      </w:pPr>
    </w:p>
    <w:p w14:paraId="1E000B06" w14:textId="77777777" w:rsidR="00460D43" w:rsidRDefault="00E828D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5174" w14:paraId="0EB3BF62" w14:textId="77777777" w:rsidTr="00A4268A">
        <w:trPr>
          <w:cantSplit/>
        </w:trPr>
        <w:tc>
          <w:tcPr>
            <w:tcW w:w="10206" w:type="dxa"/>
            <w:vAlign w:val="center"/>
          </w:tcPr>
          <w:p w14:paraId="02B3B0DD" w14:textId="77777777" w:rsidR="00460D43" w:rsidRPr="00621629" w:rsidRDefault="00E828D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294ACEE" w14:textId="77777777" w:rsidR="00460D43" w:rsidRPr="00621629" w:rsidRDefault="002B32D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CBB0B77" w14:textId="77777777" w:rsidR="00460D43" w:rsidRPr="00621629" w:rsidRDefault="00E828DA" w:rsidP="00621629">
            <w:pPr>
              <w:spacing w:before="60" w:after="60" w:line="276" w:lineRule="auto"/>
              <w:rPr>
                <w:rFonts w:eastAsia="Calibri"/>
              </w:rPr>
            </w:pPr>
            <w:bookmarkStart w:id="30" w:name="IndicatorDescription3"/>
            <w:bookmarkEnd w:id="30"/>
            <w:r>
              <w:t>Subsections applicable to this service fully attained.</w:t>
            </w:r>
          </w:p>
        </w:tc>
      </w:tr>
    </w:tbl>
    <w:p w14:paraId="20C1BC57" w14:textId="77777777" w:rsidR="00460D43" w:rsidRDefault="00E828DA">
      <w:pPr>
        <w:spacing w:before="240" w:line="276" w:lineRule="auto"/>
        <w:rPr>
          <w:rFonts w:eastAsia="Calibri"/>
        </w:rPr>
      </w:pPr>
      <w:bookmarkStart w:id="31" w:name="InfectionPreventionAndControl"/>
      <w:r w:rsidRPr="00A4268A">
        <w:rPr>
          <w:rFonts w:eastAsia="Calibri"/>
        </w:rPr>
        <w:t xml:space="preserve">The restraint coordinator is a registered nurse. There were six residents listed as using restraints. Encouraging a restraint-free environment is included as part of the education and training plan. The service considers least restrictive practices, implementing de-escalation techniques and alternative interventions, and only use an approved restraint as the last resort. </w:t>
      </w:r>
    </w:p>
    <w:bookmarkEnd w:id="31"/>
    <w:p w14:paraId="43630FC0" w14:textId="77777777" w:rsidR="00495174" w:rsidRPr="00A4268A" w:rsidRDefault="00495174">
      <w:pPr>
        <w:spacing w:before="240" w:line="276" w:lineRule="auto"/>
        <w:rPr>
          <w:rFonts w:eastAsia="Calibri"/>
        </w:rPr>
      </w:pPr>
    </w:p>
    <w:p w14:paraId="4A6010CA" w14:textId="77777777" w:rsidR="00460D43" w:rsidRDefault="00E828DA" w:rsidP="000E6E02">
      <w:pPr>
        <w:pStyle w:val="Heading2"/>
        <w:spacing w:before="0"/>
        <w:rPr>
          <w:rFonts w:cs="Arial"/>
        </w:rPr>
      </w:pPr>
      <w:r>
        <w:rPr>
          <w:rFonts w:cs="Arial"/>
        </w:rPr>
        <w:t>Summary of attainment</w:t>
      </w:r>
    </w:p>
    <w:p w14:paraId="6270FFA1" w14:textId="77777777" w:rsidR="00460D43" w:rsidRDefault="00E828D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5174" w14:paraId="314EFDE0" w14:textId="77777777">
        <w:tc>
          <w:tcPr>
            <w:tcW w:w="1384" w:type="dxa"/>
            <w:vAlign w:val="center"/>
          </w:tcPr>
          <w:p w14:paraId="240BB30F" w14:textId="77777777" w:rsidR="00460D43" w:rsidRDefault="00E828DA">
            <w:pPr>
              <w:keepNext/>
              <w:spacing w:before="60" w:after="60"/>
              <w:rPr>
                <w:rFonts w:cs="Arial"/>
                <w:b/>
                <w:sz w:val="20"/>
                <w:szCs w:val="20"/>
              </w:rPr>
            </w:pPr>
            <w:r>
              <w:rPr>
                <w:rFonts w:cs="Arial"/>
                <w:b/>
                <w:sz w:val="20"/>
                <w:szCs w:val="20"/>
              </w:rPr>
              <w:t>Attainment Rating</w:t>
            </w:r>
          </w:p>
        </w:tc>
        <w:tc>
          <w:tcPr>
            <w:tcW w:w="1701" w:type="dxa"/>
            <w:vAlign w:val="center"/>
          </w:tcPr>
          <w:p w14:paraId="6FE10BAE" w14:textId="77777777" w:rsidR="00460D43" w:rsidRDefault="00E828DA">
            <w:pPr>
              <w:keepNext/>
              <w:spacing w:before="60" w:after="60"/>
              <w:jc w:val="center"/>
              <w:rPr>
                <w:rFonts w:cs="Arial"/>
                <w:b/>
                <w:sz w:val="20"/>
                <w:szCs w:val="20"/>
              </w:rPr>
            </w:pPr>
            <w:r>
              <w:rPr>
                <w:rFonts w:cs="Arial"/>
                <w:b/>
                <w:sz w:val="20"/>
                <w:szCs w:val="20"/>
              </w:rPr>
              <w:t>Continuous Improvement</w:t>
            </w:r>
          </w:p>
          <w:p w14:paraId="278A0C1F" w14:textId="77777777" w:rsidR="00460D43" w:rsidRDefault="00E828DA">
            <w:pPr>
              <w:keepNext/>
              <w:spacing w:before="60" w:after="60"/>
              <w:jc w:val="center"/>
              <w:rPr>
                <w:rFonts w:cs="Arial"/>
                <w:b/>
                <w:sz w:val="20"/>
                <w:szCs w:val="20"/>
              </w:rPr>
            </w:pPr>
            <w:r>
              <w:rPr>
                <w:rFonts w:cs="Arial"/>
                <w:b/>
                <w:sz w:val="20"/>
                <w:szCs w:val="20"/>
              </w:rPr>
              <w:t>(CI)</w:t>
            </w:r>
          </w:p>
        </w:tc>
        <w:tc>
          <w:tcPr>
            <w:tcW w:w="1843" w:type="dxa"/>
            <w:vAlign w:val="center"/>
          </w:tcPr>
          <w:p w14:paraId="75FFC91D" w14:textId="77777777" w:rsidR="00460D43" w:rsidRDefault="00E828DA">
            <w:pPr>
              <w:keepNext/>
              <w:spacing w:before="60" w:after="60"/>
              <w:jc w:val="center"/>
              <w:rPr>
                <w:rFonts w:cs="Arial"/>
                <w:b/>
                <w:sz w:val="20"/>
                <w:szCs w:val="20"/>
              </w:rPr>
            </w:pPr>
            <w:r>
              <w:rPr>
                <w:rFonts w:cs="Arial"/>
                <w:b/>
                <w:sz w:val="20"/>
                <w:szCs w:val="20"/>
              </w:rPr>
              <w:t>Fully Attained</w:t>
            </w:r>
          </w:p>
          <w:p w14:paraId="70D36527" w14:textId="77777777" w:rsidR="00460D43" w:rsidRDefault="00E828DA">
            <w:pPr>
              <w:keepNext/>
              <w:spacing w:before="60" w:after="60"/>
              <w:jc w:val="center"/>
              <w:rPr>
                <w:rFonts w:cs="Arial"/>
                <w:b/>
                <w:sz w:val="20"/>
                <w:szCs w:val="20"/>
              </w:rPr>
            </w:pPr>
            <w:r>
              <w:rPr>
                <w:rFonts w:cs="Arial"/>
                <w:b/>
                <w:sz w:val="20"/>
                <w:szCs w:val="20"/>
              </w:rPr>
              <w:t>(FA)</w:t>
            </w:r>
          </w:p>
        </w:tc>
        <w:tc>
          <w:tcPr>
            <w:tcW w:w="1843" w:type="dxa"/>
            <w:vAlign w:val="center"/>
          </w:tcPr>
          <w:p w14:paraId="78DC80AD" w14:textId="77777777" w:rsidR="00460D43" w:rsidRDefault="00E828DA">
            <w:pPr>
              <w:keepNext/>
              <w:spacing w:before="60" w:after="60"/>
              <w:jc w:val="center"/>
              <w:rPr>
                <w:rFonts w:cs="Arial"/>
                <w:b/>
                <w:sz w:val="20"/>
                <w:szCs w:val="20"/>
              </w:rPr>
            </w:pPr>
            <w:r>
              <w:rPr>
                <w:rFonts w:cs="Arial"/>
                <w:b/>
                <w:sz w:val="20"/>
                <w:szCs w:val="20"/>
              </w:rPr>
              <w:t>Partially Attained Negligible Risk</w:t>
            </w:r>
          </w:p>
          <w:p w14:paraId="3E416243" w14:textId="77777777" w:rsidR="00460D43" w:rsidRDefault="00E828DA">
            <w:pPr>
              <w:keepNext/>
              <w:spacing w:before="60" w:after="60"/>
              <w:jc w:val="center"/>
              <w:rPr>
                <w:rFonts w:cs="Arial"/>
                <w:b/>
                <w:sz w:val="20"/>
                <w:szCs w:val="20"/>
              </w:rPr>
            </w:pPr>
            <w:r>
              <w:rPr>
                <w:rFonts w:cs="Arial"/>
                <w:b/>
                <w:sz w:val="20"/>
                <w:szCs w:val="20"/>
              </w:rPr>
              <w:t>(PA Negligible)</w:t>
            </w:r>
          </w:p>
        </w:tc>
        <w:tc>
          <w:tcPr>
            <w:tcW w:w="1842" w:type="dxa"/>
            <w:vAlign w:val="center"/>
          </w:tcPr>
          <w:p w14:paraId="6D637017" w14:textId="77777777" w:rsidR="00460D43" w:rsidRDefault="00E828DA">
            <w:pPr>
              <w:keepNext/>
              <w:spacing w:before="60" w:after="60"/>
              <w:jc w:val="center"/>
              <w:rPr>
                <w:rFonts w:cs="Arial"/>
                <w:b/>
                <w:sz w:val="20"/>
                <w:szCs w:val="20"/>
              </w:rPr>
            </w:pPr>
            <w:r>
              <w:rPr>
                <w:rFonts w:cs="Arial"/>
                <w:b/>
                <w:sz w:val="20"/>
                <w:szCs w:val="20"/>
              </w:rPr>
              <w:t>Partially Attained Low Risk</w:t>
            </w:r>
          </w:p>
          <w:p w14:paraId="1AD014B3" w14:textId="77777777" w:rsidR="00460D43" w:rsidRDefault="00E828DA">
            <w:pPr>
              <w:keepNext/>
              <w:spacing w:before="60" w:after="60"/>
              <w:jc w:val="center"/>
              <w:rPr>
                <w:rFonts w:cs="Arial"/>
                <w:b/>
                <w:sz w:val="20"/>
                <w:szCs w:val="20"/>
              </w:rPr>
            </w:pPr>
            <w:r>
              <w:rPr>
                <w:rFonts w:cs="Arial"/>
                <w:b/>
                <w:sz w:val="20"/>
                <w:szCs w:val="20"/>
              </w:rPr>
              <w:t>(PA Low)</w:t>
            </w:r>
          </w:p>
        </w:tc>
        <w:tc>
          <w:tcPr>
            <w:tcW w:w="1843" w:type="dxa"/>
            <w:vAlign w:val="center"/>
          </w:tcPr>
          <w:p w14:paraId="3BB6D1B2" w14:textId="77777777" w:rsidR="00460D43" w:rsidRDefault="00E828DA">
            <w:pPr>
              <w:keepNext/>
              <w:spacing w:before="60" w:after="60"/>
              <w:jc w:val="center"/>
              <w:rPr>
                <w:rFonts w:cs="Arial"/>
                <w:b/>
                <w:sz w:val="20"/>
                <w:szCs w:val="20"/>
              </w:rPr>
            </w:pPr>
            <w:r>
              <w:rPr>
                <w:rFonts w:cs="Arial"/>
                <w:b/>
                <w:sz w:val="20"/>
                <w:szCs w:val="20"/>
              </w:rPr>
              <w:t>Partially Attained Moderate Risk</w:t>
            </w:r>
          </w:p>
          <w:p w14:paraId="6F977C1E" w14:textId="77777777" w:rsidR="00460D43" w:rsidRDefault="00E828DA">
            <w:pPr>
              <w:keepNext/>
              <w:spacing w:before="60" w:after="60"/>
              <w:jc w:val="center"/>
              <w:rPr>
                <w:rFonts w:cs="Arial"/>
                <w:b/>
                <w:sz w:val="20"/>
                <w:szCs w:val="20"/>
              </w:rPr>
            </w:pPr>
            <w:r>
              <w:rPr>
                <w:rFonts w:cs="Arial"/>
                <w:b/>
                <w:sz w:val="20"/>
                <w:szCs w:val="20"/>
              </w:rPr>
              <w:t>(PA Moderate)</w:t>
            </w:r>
          </w:p>
        </w:tc>
        <w:tc>
          <w:tcPr>
            <w:tcW w:w="1843" w:type="dxa"/>
            <w:vAlign w:val="center"/>
          </w:tcPr>
          <w:p w14:paraId="21817EAA" w14:textId="77777777" w:rsidR="00460D43" w:rsidRDefault="00E828DA">
            <w:pPr>
              <w:keepNext/>
              <w:spacing w:before="60" w:after="60"/>
              <w:jc w:val="center"/>
              <w:rPr>
                <w:rFonts w:cs="Arial"/>
                <w:b/>
                <w:sz w:val="20"/>
                <w:szCs w:val="20"/>
              </w:rPr>
            </w:pPr>
            <w:r>
              <w:rPr>
                <w:rFonts w:cs="Arial"/>
                <w:b/>
                <w:sz w:val="20"/>
                <w:szCs w:val="20"/>
              </w:rPr>
              <w:t>Partially Attained High Risk</w:t>
            </w:r>
          </w:p>
          <w:p w14:paraId="7FE50BA8" w14:textId="77777777" w:rsidR="00460D43" w:rsidRDefault="00E828DA">
            <w:pPr>
              <w:keepNext/>
              <w:spacing w:before="60" w:after="60"/>
              <w:jc w:val="center"/>
              <w:rPr>
                <w:rFonts w:cs="Arial"/>
                <w:b/>
                <w:sz w:val="20"/>
                <w:szCs w:val="20"/>
              </w:rPr>
            </w:pPr>
            <w:r>
              <w:rPr>
                <w:rFonts w:cs="Arial"/>
                <w:b/>
                <w:sz w:val="20"/>
                <w:szCs w:val="20"/>
              </w:rPr>
              <w:t>(PA High)</w:t>
            </w:r>
          </w:p>
        </w:tc>
        <w:tc>
          <w:tcPr>
            <w:tcW w:w="1843" w:type="dxa"/>
            <w:vAlign w:val="center"/>
          </w:tcPr>
          <w:p w14:paraId="10FD2C50" w14:textId="77777777" w:rsidR="00460D43" w:rsidRDefault="00E828DA">
            <w:pPr>
              <w:keepNext/>
              <w:spacing w:before="60" w:after="60"/>
              <w:jc w:val="center"/>
              <w:rPr>
                <w:rFonts w:cs="Arial"/>
                <w:b/>
                <w:sz w:val="20"/>
                <w:szCs w:val="20"/>
              </w:rPr>
            </w:pPr>
            <w:r>
              <w:rPr>
                <w:rFonts w:cs="Arial"/>
                <w:b/>
                <w:sz w:val="20"/>
                <w:szCs w:val="20"/>
              </w:rPr>
              <w:t>Partially Attained Critical Risk</w:t>
            </w:r>
          </w:p>
          <w:p w14:paraId="5B99AB57" w14:textId="77777777" w:rsidR="00460D43" w:rsidRDefault="00E828DA">
            <w:pPr>
              <w:keepNext/>
              <w:spacing w:before="60" w:after="60"/>
              <w:jc w:val="center"/>
              <w:rPr>
                <w:rFonts w:cs="Arial"/>
                <w:b/>
                <w:sz w:val="20"/>
                <w:szCs w:val="20"/>
              </w:rPr>
            </w:pPr>
            <w:r>
              <w:rPr>
                <w:rFonts w:cs="Arial"/>
                <w:b/>
                <w:sz w:val="20"/>
                <w:szCs w:val="20"/>
              </w:rPr>
              <w:t>(PA Critical)</w:t>
            </w:r>
          </w:p>
        </w:tc>
      </w:tr>
      <w:tr w:rsidR="00495174" w14:paraId="722F5D35" w14:textId="77777777">
        <w:tc>
          <w:tcPr>
            <w:tcW w:w="1384" w:type="dxa"/>
            <w:vAlign w:val="center"/>
          </w:tcPr>
          <w:p w14:paraId="3E6E48FA" w14:textId="77777777" w:rsidR="00460D43" w:rsidRDefault="00E828DA">
            <w:pPr>
              <w:keepNext/>
              <w:spacing w:before="60" w:after="60"/>
              <w:rPr>
                <w:rFonts w:cs="Arial"/>
                <w:b/>
                <w:sz w:val="20"/>
                <w:szCs w:val="20"/>
              </w:rPr>
            </w:pPr>
            <w:r>
              <w:rPr>
                <w:rFonts w:cs="Arial"/>
                <w:b/>
                <w:sz w:val="20"/>
                <w:szCs w:val="20"/>
              </w:rPr>
              <w:t>Subsection</w:t>
            </w:r>
          </w:p>
        </w:tc>
        <w:tc>
          <w:tcPr>
            <w:tcW w:w="1701" w:type="dxa"/>
            <w:vAlign w:val="center"/>
          </w:tcPr>
          <w:p w14:paraId="27F2670E" w14:textId="77777777" w:rsidR="00460D43" w:rsidRDefault="00E828D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9683B76" w14:textId="77777777" w:rsidR="00460D43" w:rsidRDefault="00E828DA"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4EBDDA42" w14:textId="77777777" w:rsidR="00460D43" w:rsidRDefault="00E828D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46AFF40" w14:textId="77777777" w:rsidR="00460D43" w:rsidRDefault="00E828DA"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77CF1BF4" w14:textId="77777777" w:rsidR="00460D43" w:rsidRDefault="00E828DA"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F705A72" w14:textId="77777777" w:rsidR="00460D43" w:rsidRDefault="00E828D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4ABC86" w14:textId="77777777" w:rsidR="00460D43" w:rsidRDefault="00E828D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5174" w14:paraId="54B42840" w14:textId="77777777">
        <w:tc>
          <w:tcPr>
            <w:tcW w:w="1384" w:type="dxa"/>
            <w:vAlign w:val="center"/>
          </w:tcPr>
          <w:p w14:paraId="1E17B643" w14:textId="77777777" w:rsidR="00460D43" w:rsidRDefault="00E828DA">
            <w:pPr>
              <w:keepNext/>
              <w:spacing w:before="60" w:after="60"/>
              <w:rPr>
                <w:rFonts w:cs="Arial"/>
                <w:b/>
                <w:sz w:val="20"/>
                <w:szCs w:val="20"/>
              </w:rPr>
            </w:pPr>
            <w:r>
              <w:rPr>
                <w:rFonts w:cs="Arial"/>
                <w:b/>
                <w:sz w:val="20"/>
                <w:szCs w:val="20"/>
              </w:rPr>
              <w:t>Criteria</w:t>
            </w:r>
          </w:p>
        </w:tc>
        <w:tc>
          <w:tcPr>
            <w:tcW w:w="1701" w:type="dxa"/>
            <w:vAlign w:val="center"/>
          </w:tcPr>
          <w:p w14:paraId="0EB7F37F" w14:textId="77777777" w:rsidR="00460D43" w:rsidRDefault="00E828D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20509BB" w14:textId="77777777" w:rsidR="00460D43" w:rsidRDefault="00E828DA"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5653266C" w14:textId="77777777" w:rsidR="00460D43" w:rsidRDefault="00E828D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EF5CEC1" w14:textId="77777777" w:rsidR="00460D43" w:rsidRDefault="00E828DA"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4709B3EE" w14:textId="77777777" w:rsidR="00460D43" w:rsidRDefault="00E828DA"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A4887ED" w14:textId="77777777" w:rsidR="00460D43" w:rsidRDefault="00E828D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938077" w14:textId="77777777" w:rsidR="00460D43" w:rsidRDefault="00E828D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E7902FB" w14:textId="77777777" w:rsidR="00460D43" w:rsidRDefault="002B32D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5174" w14:paraId="0774CC24" w14:textId="77777777">
        <w:tc>
          <w:tcPr>
            <w:tcW w:w="1384" w:type="dxa"/>
            <w:vAlign w:val="center"/>
          </w:tcPr>
          <w:p w14:paraId="237427F5" w14:textId="77777777" w:rsidR="00460D43" w:rsidRDefault="00E828DA">
            <w:pPr>
              <w:keepNext/>
              <w:spacing w:before="60" w:after="60"/>
              <w:rPr>
                <w:rFonts w:cs="Arial"/>
                <w:b/>
                <w:sz w:val="20"/>
                <w:szCs w:val="20"/>
              </w:rPr>
            </w:pPr>
            <w:r>
              <w:rPr>
                <w:rFonts w:cs="Arial"/>
                <w:b/>
                <w:sz w:val="20"/>
                <w:szCs w:val="20"/>
              </w:rPr>
              <w:t>Attainment Rating</w:t>
            </w:r>
          </w:p>
        </w:tc>
        <w:tc>
          <w:tcPr>
            <w:tcW w:w="1701" w:type="dxa"/>
            <w:vAlign w:val="center"/>
          </w:tcPr>
          <w:p w14:paraId="3A2DB480" w14:textId="77777777" w:rsidR="00460D43" w:rsidRDefault="00E828DA">
            <w:pPr>
              <w:keepNext/>
              <w:spacing w:before="60" w:after="60"/>
              <w:jc w:val="center"/>
              <w:rPr>
                <w:rFonts w:cs="Arial"/>
                <w:b/>
                <w:sz w:val="20"/>
                <w:szCs w:val="20"/>
              </w:rPr>
            </w:pPr>
            <w:r>
              <w:rPr>
                <w:rFonts w:cs="Arial"/>
                <w:b/>
                <w:sz w:val="20"/>
                <w:szCs w:val="20"/>
              </w:rPr>
              <w:t>Unattained Negligible Risk</w:t>
            </w:r>
          </w:p>
          <w:p w14:paraId="06726BD2" w14:textId="77777777" w:rsidR="00460D43" w:rsidRDefault="00E828DA">
            <w:pPr>
              <w:keepNext/>
              <w:spacing w:before="60" w:after="60"/>
              <w:jc w:val="center"/>
              <w:rPr>
                <w:rFonts w:cs="Arial"/>
                <w:b/>
                <w:sz w:val="20"/>
                <w:szCs w:val="20"/>
              </w:rPr>
            </w:pPr>
            <w:r>
              <w:rPr>
                <w:rFonts w:cs="Arial"/>
                <w:b/>
                <w:sz w:val="20"/>
                <w:szCs w:val="20"/>
              </w:rPr>
              <w:t>(UA Negligible)</w:t>
            </w:r>
          </w:p>
        </w:tc>
        <w:tc>
          <w:tcPr>
            <w:tcW w:w="1843" w:type="dxa"/>
            <w:vAlign w:val="center"/>
          </w:tcPr>
          <w:p w14:paraId="6E9EF82E" w14:textId="77777777" w:rsidR="00460D43" w:rsidRDefault="00E828DA">
            <w:pPr>
              <w:keepNext/>
              <w:spacing w:before="60" w:after="60"/>
              <w:jc w:val="center"/>
              <w:rPr>
                <w:rFonts w:cs="Arial"/>
                <w:b/>
                <w:sz w:val="20"/>
                <w:szCs w:val="20"/>
              </w:rPr>
            </w:pPr>
            <w:r>
              <w:rPr>
                <w:rFonts w:cs="Arial"/>
                <w:b/>
                <w:sz w:val="20"/>
                <w:szCs w:val="20"/>
              </w:rPr>
              <w:t>Unattained Low Risk</w:t>
            </w:r>
          </w:p>
          <w:p w14:paraId="63A3F2F2" w14:textId="77777777" w:rsidR="00460D43" w:rsidRDefault="00E828DA">
            <w:pPr>
              <w:keepNext/>
              <w:spacing w:before="60" w:after="60"/>
              <w:jc w:val="center"/>
              <w:rPr>
                <w:rFonts w:cs="Arial"/>
                <w:b/>
                <w:sz w:val="20"/>
                <w:szCs w:val="20"/>
              </w:rPr>
            </w:pPr>
            <w:r>
              <w:rPr>
                <w:rFonts w:cs="Arial"/>
                <w:b/>
                <w:sz w:val="20"/>
                <w:szCs w:val="20"/>
              </w:rPr>
              <w:t>(UA Low)</w:t>
            </w:r>
          </w:p>
        </w:tc>
        <w:tc>
          <w:tcPr>
            <w:tcW w:w="1843" w:type="dxa"/>
            <w:vAlign w:val="center"/>
          </w:tcPr>
          <w:p w14:paraId="23AC2008" w14:textId="77777777" w:rsidR="00460D43" w:rsidRDefault="00E828DA">
            <w:pPr>
              <w:keepNext/>
              <w:spacing w:before="60" w:after="60"/>
              <w:jc w:val="center"/>
              <w:rPr>
                <w:rFonts w:cs="Arial"/>
                <w:b/>
                <w:sz w:val="20"/>
                <w:szCs w:val="20"/>
              </w:rPr>
            </w:pPr>
            <w:r>
              <w:rPr>
                <w:rFonts w:cs="Arial"/>
                <w:b/>
                <w:sz w:val="20"/>
                <w:szCs w:val="20"/>
              </w:rPr>
              <w:t>Unattained Moderate Risk</w:t>
            </w:r>
          </w:p>
          <w:p w14:paraId="1D559EE3" w14:textId="77777777" w:rsidR="00460D43" w:rsidRDefault="00E828DA">
            <w:pPr>
              <w:keepNext/>
              <w:spacing w:before="60" w:after="60"/>
              <w:jc w:val="center"/>
              <w:rPr>
                <w:rFonts w:cs="Arial"/>
                <w:b/>
                <w:sz w:val="20"/>
                <w:szCs w:val="20"/>
              </w:rPr>
            </w:pPr>
            <w:r>
              <w:rPr>
                <w:rFonts w:cs="Arial"/>
                <w:b/>
                <w:sz w:val="20"/>
                <w:szCs w:val="20"/>
              </w:rPr>
              <w:t>(UA Moderate)</w:t>
            </w:r>
          </w:p>
        </w:tc>
        <w:tc>
          <w:tcPr>
            <w:tcW w:w="1842" w:type="dxa"/>
            <w:vAlign w:val="center"/>
          </w:tcPr>
          <w:p w14:paraId="78BD24FB" w14:textId="77777777" w:rsidR="00460D43" w:rsidRDefault="00E828DA">
            <w:pPr>
              <w:keepNext/>
              <w:spacing w:before="60" w:after="60"/>
              <w:jc w:val="center"/>
              <w:rPr>
                <w:rFonts w:cs="Arial"/>
                <w:b/>
                <w:sz w:val="20"/>
                <w:szCs w:val="20"/>
              </w:rPr>
            </w:pPr>
            <w:r>
              <w:rPr>
                <w:rFonts w:cs="Arial"/>
                <w:b/>
                <w:sz w:val="20"/>
                <w:szCs w:val="20"/>
              </w:rPr>
              <w:t>Unattained High Risk</w:t>
            </w:r>
          </w:p>
          <w:p w14:paraId="0B40AC12" w14:textId="77777777" w:rsidR="00460D43" w:rsidRDefault="00E828DA">
            <w:pPr>
              <w:keepNext/>
              <w:spacing w:before="60" w:after="60"/>
              <w:jc w:val="center"/>
              <w:rPr>
                <w:rFonts w:cs="Arial"/>
                <w:b/>
                <w:sz w:val="20"/>
                <w:szCs w:val="20"/>
              </w:rPr>
            </w:pPr>
            <w:r>
              <w:rPr>
                <w:rFonts w:cs="Arial"/>
                <w:b/>
                <w:sz w:val="20"/>
                <w:szCs w:val="20"/>
              </w:rPr>
              <w:t>(UA High)</w:t>
            </w:r>
          </w:p>
        </w:tc>
        <w:tc>
          <w:tcPr>
            <w:tcW w:w="1843" w:type="dxa"/>
            <w:vAlign w:val="center"/>
          </w:tcPr>
          <w:p w14:paraId="4B15DDD2" w14:textId="77777777" w:rsidR="00460D43" w:rsidRDefault="00E828DA">
            <w:pPr>
              <w:keepNext/>
              <w:spacing w:before="60" w:after="60"/>
              <w:jc w:val="center"/>
              <w:rPr>
                <w:rFonts w:cs="Arial"/>
                <w:b/>
                <w:sz w:val="20"/>
                <w:szCs w:val="20"/>
              </w:rPr>
            </w:pPr>
            <w:r>
              <w:rPr>
                <w:rFonts w:cs="Arial"/>
                <w:b/>
                <w:sz w:val="20"/>
                <w:szCs w:val="20"/>
              </w:rPr>
              <w:t>Unattained Critical Risk</w:t>
            </w:r>
          </w:p>
          <w:p w14:paraId="20EB8C5F" w14:textId="77777777" w:rsidR="00460D43" w:rsidRDefault="00E828DA">
            <w:pPr>
              <w:keepNext/>
              <w:spacing w:before="60" w:after="60"/>
              <w:jc w:val="center"/>
              <w:rPr>
                <w:rFonts w:cs="Arial"/>
                <w:b/>
                <w:sz w:val="20"/>
                <w:szCs w:val="20"/>
              </w:rPr>
            </w:pPr>
            <w:r>
              <w:rPr>
                <w:rFonts w:cs="Arial"/>
                <w:b/>
                <w:sz w:val="20"/>
                <w:szCs w:val="20"/>
              </w:rPr>
              <w:t>(UA Critical)</w:t>
            </w:r>
          </w:p>
        </w:tc>
      </w:tr>
      <w:tr w:rsidR="00495174" w14:paraId="1B175615" w14:textId="77777777">
        <w:tc>
          <w:tcPr>
            <w:tcW w:w="1384" w:type="dxa"/>
            <w:vAlign w:val="center"/>
          </w:tcPr>
          <w:p w14:paraId="26C83A53" w14:textId="77777777" w:rsidR="00460D43" w:rsidRDefault="00E828DA">
            <w:pPr>
              <w:keepNext/>
              <w:spacing w:before="60" w:after="60"/>
              <w:rPr>
                <w:rFonts w:cs="Arial"/>
                <w:b/>
                <w:sz w:val="20"/>
                <w:szCs w:val="20"/>
              </w:rPr>
            </w:pPr>
            <w:r>
              <w:rPr>
                <w:rFonts w:cs="Arial"/>
                <w:b/>
                <w:sz w:val="20"/>
                <w:szCs w:val="20"/>
              </w:rPr>
              <w:t>Subsection</w:t>
            </w:r>
          </w:p>
        </w:tc>
        <w:tc>
          <w:tcPr>
            <w:tcW w:w="1701" w:type="dxa"/>
            <w:vAlign w:val="center"/>
          </w:tcPr>
          <w:p w14:paraId="6A72534C" w14:textId="77777777" w:rsidR="00460D43" w:rsidRDefault="00E828D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EF27FF3" w14:textId="77777777" w:rsidR="00460D43" w:rsidRDefault="00E828D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82351FC" w14:textId="77777777" w:rsidR="00460D43" w:rsidRDefault="00E828D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0D2009" w14:textId="77777777" w:rsidR="00460D43" w:rsidRDefault="00E828D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930443" w14:textId="77777777" w:rsidR="00460D43" w:rsidRDefault="00E828D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5174" w14:paraId="0659B156" w14:textId="77777777">
        <w:tc>
          <w:tcPr>
            <w:tcW w:w="1384" w:type="dxa"/>
            <w:vAlign w:val="center"/>
          </w:tcPr>
          <w:p w14:paraId="694E3200" w14:textId="77777777" w:rsidR="00460D43" w:rsidRDefault="00E828DA">
            <w:pPr>
              <w:spacing w:before="60" w:after="60"/>
              <w:rPr>
                <w:rFonts w:cs="Arial"/>
                <w:b/>
                <w:sz w:val="20"/>
                <w:szCs w:val="20"/>
              </w:rPr>
            </w:pPr>
            <w:r>
              <w:rPr>
                <w:rFonts w:cs="Arial"/>
                <w:b/>
                <w:sz w:val="20"/>
                <w:szCs w:val="20"/>
              </w:rPr>
              <w:t>Criteria</w:t>
            </w:r>
          </w:p>
        </w:tc>
        <w:tc>
          <w:tcPr>
            <w:tcW w:w="1701" w:type="dxa"/>
            <w:vAlign w:val="center"/>
          </w:tcPr>
          <w:p w14:paraId="77E12A0D" w14:textId="77777777" w:rsidR="00460D43" w:rsidRDefault="00E828D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4171ED3" w14:textId="77777777" w:rsidR="00460D43" w:rsidRDefault="00E828D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6063FEB" w14:textId="77777777" w:rsidR="00460D43" w:rsidRDefault="00E828D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CF0E36" w14:textId="77777777" w:rsidR="00460D43" w:rsidRDefault="00E828D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A61006A" w14:textId="77777777" w:rsidR="00460D43" w:rsidRDefault="00E828D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F4E704" w14:textId="77777777" w:rsidR="00460D43" w:rsidRDefault="00E828D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34F55D4" w14:textId="77777777" w:rsidR="00460D43" w:rsidRDefault="00E828D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59C6389" w14:textId="77777777" w:rsidR="006331D4" w:rsidRDefault="00E828D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BA3371F" w14:textId="77777777" w:rsidR="00460D43" w:rsidRDefault="00E828D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F865B28" w14:textId="77777777" w:rsidR="00460D43" w:rsidRDefault="00E828D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495174" w14:paraId="17030088" w14:textId="77777777">
        <w:tc>
          <w:tcPr>
            <w:tcW w:w="0" w:type="auto"/>
          </w:tcPr>
          <w:p w14:paraId="5063DE87" w14:textId="77777777" w:rsidR="00EB7645" w:rsidRPr="00BE00C7" w:rsidRDefault="00E828D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5CC872" w14:textId="77777777" w:rsidR="00EB7645" w:rsidRPr="00BE00C7" w:rsidRDefault="00E828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828A5D" w14:textId="77777777" w:rsidR="00EB7645" w:rsidRPr="00BE00C7" w:rsidRDefault="00E828DA" w:rsidP="00BE00C7">
            <w:pPr>
              <w:pStyle w:val="OutcomeDescription"/>
              <w:spacing w:before="120" w:after="120"/>
              <w:rPr>
                <w:rFonts w:cs="Arial"/>
                <w:b/>
                <w:lang w:eastAsia="en-NZ"/>
              </w:rPr>
            </w:pPr>
            <w:r w:rsidRPr="00BE00C7">
              <w:rPr>
                <w:rFonts w:cs="Arial"/>
                <w:b/>
                <w:lang w:eastAsia="en-NZ"/>
              </w:rPr>
              <w:t>Audit Evidence</w:t>
            </w:r>
          </w:p>
        </w:tc>
      </w:tr>
      <w:tr w:rsidR="00495174" w14:paraId="61F95713" w14:textId="77777777">
        <w:tc>
          <w:tcPr>
            <w:tcW w:w="0" w:type="auto"/>
          </w:tcPr>
          <w:p w14:paraId="693826B6"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1.1: Pae ora healthy futures</w:t>
            </w:r>
          </w:p>
          <w:p w14:paraId="2A3214FF" w14:textId="77777777" w:rsidR="00EB7645" w:rsidRPr="00BE00C7" w:rsidRDefault="00E828D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E5C3E4C" w14:textId="77777777" w:rsidR="00EB7645" w:rsidRPr="00BE00C7" w:rsidRDefault="002B32D3" w:rsidP="00BE00C7">
            <w:pPr>
              <w:pStyle w:val="OutcomeDescription"/>
              <w:spacing w:before="120" w:after="120"/>
              <w:rPr>
                <w:rFonts w:cs="Arial"/>
                <w:lang w:eastAsia="en-NZ"/>
              </w:rPr>
            </w:pPr>
          </w:p>
        </w:tc>
        <w:tc>
          <w:tcPr>
            <w:tcW w:w="0" w:type="auto"/>
          </w:tcPr>
          <w:p w14:paraId="13CEC447"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7E4C8306" w14:textId="77777777" w:rsidR="00EB7645" w:rsidRPr="00BE00C7" w:rsidRDefault="00E828DA" w:rsidP="00BE00C7">
            <w:pPr>
              <w:pStyle w:val="OutcomeDescription"/>
              <w:spacing w:before="120" w:after="120"/>
              <w:rPr>
                <w:rFonts w:cs="Arial"/>
                <w:lang w:eastAsia="en-NZ"/>
              </w:rPr>
            </w:pPr>
            <w:r w:rsidRPr="00BE00C7">
              <w:rPr>
                <w:rFonts w:cs="Arial"/>
                <w:lang w:eastAsia="en-NZ"/>
              </w:rPr>
              <w:t>The general manager confirmed that the service supports a Māori workforce, with staff identifying as Māori (or having whānau connections) at the time of the audit. The organisation has been actively recruiting Māori staff as part of the Bupa Māori health plan. Staff receive training on Māori health and awareness during orientation. Four caregivers interviewed confirmed that they feel well supported by management.</w:t>
            </w:r>
          </w:p>
          <w:p w14:paraId="584B75F7" w14:textId="77777777" w:rsidR="00EB7645" w:rsidRPr="00BE00C7" w:rsidRDefault="002B32D3" w:rsidP="00BE00C7">
            <w:pPr>
              <w:pStyle w:val="OutcomeDescription"/>
              <w:spacing w:before="120" w:after="120"/>
              <w:rPr>
                <w:rFonts w:cs="Arial"/>
                <w:lang w:eastAsia="en-NZ"/>
              </w:rPr>
            </w:pPr>
          </w:p>
        </w:tc>
      </w:tr>
      <w:tr w:rsidR="00E828DA" w14:paraId="27359B1F" w14:textId="77777777">
        <w:tc>
          <w:tcPr>
            <w:tcW w:w="0" w:type="auto"/>
          </w:tcPr>
          <w:p w14:paraId="1C464D0D" w14:textId="77777777" w:rsidR="00E828DA" w:rsidRPr="00E828DA" w:rsidRDefault="00E828DA" w:rsidP="00E828DA">
            <w:pPr>
              <w:pStyle w:val="OutcomeDescription"/>
              <w:spacing w:before="120" w:after="120"/>
              <w:rPr>
                <w:rFonts w:cs="Arial"/>
                <w:lang w:eastAsia="en-NZ"/>
              </w:rPr>
            </w:pPr>
            <w:r w:rsidRPr="00E828DA">
              <w:rPr>
                <w:rFonts w:cs="Arial"/>
                <w:lang w:eastAsia="en-NZ"/>
              </w:rPr>
              <w:t xml:space="preserve">Subsection 1.2: Ola </w:t>
            </w:r>
            <w:proofErr w:type="spellStart"/>
            <w:r w:rsidRPr="00E828DA">
              <w:rPr>
                <w:rFonts w:cs="Arial"/>
                <w:lang w:eastAsia="en-NZ"/>
              </w:rPr>
              <w:t>manuia</w:t>
            </w:r>
            <w:proofErr w:type="spellEnd"/>
            <w:r w:rsidRPr="00E828DA">
              <w:rPr>
                <w:rFonts w:cs="Arial"/>
                <w:lang w:eastAsia="en-NZ"/>
              </w:rPr>
              <w:t xml:space="preserve"> of Pacific peoples in Aotearoa</w:t>
            </w:r>
          </w:p>
          <w:p w14:paraId="5006A7AA" w14:textId="77777777" w:rsidR="00E828DA" w:rsidRPr="00E828DA" w:rsidRDefault="00E828DA" w:rsidP="00E828DA">
            <w:pPr>
              <w:pStyle w:val="OutcomeDescription"/>
              <w:spacing w:before="120" w:after="120"/>
              <w:rPr>
                <w:rFonts w:cs="Arial"/>
                <w:lang w:eastAsia="en-NZ"/>
              </w:rPr>
            </w:pPr>
            <w:r w:rsidRPr="00E828DA">
              <w:rPr>
                <w:rFonts w:cs="Arial"/>
                <w:lang w:eastAsia="en-NZ"/>
              </w:rPr>
              <w:t>The people: Pacific peoples in Aotearoa are entitled to live and enjoy good health and wellbeing.</w:t>
            </w:r>
          </w:p>
          <w:p w14:paraId="2A5B0A96" w14:textId="77777777" w:rsidR="00E828DA" w:rsidRPr="00E828DA" w:rsidRDefault="00E828DA" w:rsidP="00E828DA">
            <w:pPr>
              <w:pStyle w:val="OutcomeDescription"/>
              <w:spacing w:before="120" w:after="120"/>
              <w:rPr>
                <w:rFonts w:cs="Arial"/>
                <w:lang w:eastAsia="en-NZ"/>
              </w:rPr>
            </w:pPr>
            <w:r w:rsidRPr="00E828DA">
              <w:rPr>
                <w:rFonts w:cs="Arial"/>
                <w:lang w:eastAsia="en-NZ"/>
              </w:rPr>
              <w:t xml:space="preserve">Te Tiriti: Pacific peoples acknowledge the mana whenua of Aotearoa as </w:t>
            </w:r>
            <w:proofErr w:type="spellStart"/>
            <w:r w:rsidRPr="00E828DA">
              <w:rPr>
                <w:rFonts w:cs="Arial"/>
                <w:lang w:eastAsia="en-NZ"/>
              </w:rPr>
              <w:t>tuakana</w:t>
            </w:r>
            <w:proofErr w:type="spellEnd"/>
            <w:r w:rsidRPr="00E828DA">
              <w:rPr>
                <w:rFonts w:cs="Arial"/>
                <w:lang w:eastAsia="en-NZ"/>
              </w:rPr>
              <w:t xml:space="preserve"> and commit to supporting them to achieve </w:t>
            </w:r>
            <w:proofErr w:type="spellStart"/>
            <w:r w:rsidRPr="00E828DA">
              <w:rPr>
                <w:rFonts w:cs="Arial"/>
                <w:lang w:eastAsia="en-NZ"/>
              </w:rPr>
              <w:t>tino</w:t>
            </w:r>
            <w:proofErr w:type="spellEnd"/>
            <w:r w:rsidRPr="00E828DA">
              <w:rPr>
                <w:rFonts w:cs="Arial"/>
                <w:lang w:eastAsia="en-NZ"/>
              </w:rPr>
              <w:t xml:space="preserve"> rangatiratanga.</w:t>
            </w:r>
          </w:p>
          <w:p w14:paraId="0F6BFA83" w14:textId="01B1F091" w:rsidR="00E828DA" w:rsidRPr="00BE00C7" w:rsidRDefault="00E828DA" w:rsidP="00E828DA">
            <w:pPr>
              <w:pStyle w:val="OutcomeDescription"/>
              <w:spacing w:before="120" w:after="120"/>
              <w:rPr>
                <w:rFonts w:cs="Arial"/>
                <w:lang w:eastAsia="en-NZ"/>
              </w:rPr>
            </w:pPr>
            <w:r w:rsidRPr="00E828DA">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3C763587" w14:textId="0B6E9F36" w:rsidR="00E828DA" w:rsidRPr="00BE00C7" w:rsidRDefault="00E828DA"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DF04FE4" w14:textId="2A1BB872" w:rsidR="00E828DA" w:rsidRPr="00BE00C7" w:rsidRDefault="00E828DA" w:rsidP="00BE00C7">
            <w:pPr>
              <w:pStyle w:val="OutcomeDescription"/>
              <w:spacing w:before="120" w:after="120"/>
              <w:rPr>
                <w:rFonts w:cs="Arial"/>
                <w:lang w:eastAsia="en-NZ"/>
              </w:rPr>
            </w:pPr>
            <w:r w:rsidRPr="00E828DA">
              <w:rPr>
                <w:rFonts w:cs="Arial"/>
                <w:lang w:eastAsia="en-NZ"/>
              </w:rPr>
              <w:t>Bupa plans to partner with a Pacific organisation and/or individual to provide guidance and to support the Pacific health plan development that focuses on achieving equity and effective provision of care for Pacific peoples.</w:t>
            </w:r>
          </w:p>
        </w:tc>
      </w:tr>
      <w:tr w:rsidR="00495174" w14:paraId="7E22AA75" w14:textId="77777777">
        <w:tc>
          <w:tcPr>
            <w:tcW w:w="0" w:type="auto"/>
          </w:tcPr>
          <w:p w14:paraId="358E65A5"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1.3: My rights during service delivery</w:t>
            </w:r>
          </w:p>
          <w:p w14:paraId="32DE3A71"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 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274D02E" w14:textId="77777777" w:rsidR="00EB7645" w:rsidRPr="00BE00C7" w:rsidRDefault="002B32D3" w:rsidP="00BE00C7">
            <w:pPr>
              <w:pStyle w:val="OutcomeDescription"/>
              <w:spacing w:before="120" w:after="120"/>
              <w:rPr>
                <w:rFonts w:cs="Arial"/>
                <w:lang w:eastAsia="en-NZ"/>
              </w:rPr>
            </w:pPr>
          </w:p>
        </w:tc>
        <w:tc>
          <w:tcPr>
            <w:tcW w:w="0" w:type="auto"/>
          </w:tcPr>
          <w:p w14:paraId="266320FF"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43F59786" w14:textId="77777777" w:rsidR="00EB7645" w:rsidRPr="00BE00C7" w:rsidRDefault="00E828D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Staff interviewed (two registered nurse, one enrolled nurse, four caregivers, one maintenance, kitchen manager, one maintenance, one diversional therapist, and one restraint coordinator), understood the requirements of the Code and were observed supporting residents in accordance with their wishes. Enduring Power of Attorney (EPOA)/family/whānau/or representatives of choice are consulted in the assessment process to determine residents’ wishes and support needs when required. The service is guided by the cultural policies and training sessions that outline cultural responsiveness to residents’ who identify as Māori.</w:t>
            </w:r>
          </w:p>
          <w:p w14:paraId="3FC2D50F"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An interview with the management (one general manager, one clinical nurse manager and one finance/administration manager (who has a role in resident welfare), and staff confirmed that Māori mana motuhake is recognised. The service strengthens the capacity for recognition of Māori mana motuhake and this is reflected in the Māori health plan and business plan. </w:t>
            </w:r>
          </w:p>
          <w:p w14:paraId="30747113" w14:textId="77777777" w:rsidR="00EB7645" w:rsidRPr="00BE00C7" w:rsidRDefault="002B32D3" w:rsidP="00BE00C7">
            <w:pPr>
              <w:pStyle w:val="OutcomeDescription"/>
              <w:spacing w:before="120" w:after="120"/>
              <w:rPr>
                <w:rFonts w:cs="Arial"/>
                <w:lang w:eastAsia="en-NZ"/>
              </w:rPr>
            </w:pPr>
          </w:p>
        </w:tc>
      </w:tr>
      <w:tr w:rsidR="00495174" w14:paraId="3B1ACB40" w14:textId="77777777">
        <w:tc>
          <w:tcPr>
            <w:tcW w:w="0" w:type="auto"/>
          </w:tcPr>
          <w:p w14:paraId="12F2526D"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1.4: I am treated with respect</w:t>
            </w:r>
          </w:p>
          <w:p w14:paraId="7550E641"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B9E3078" w14:textId="77777777" w:rsidR="00EB7645" w:rsidRPr="00BE00C7" w:rsidRDefault="002B32D3" w:rsidP="00BE00C7">
            <w:pPr>
              <w:pStyle w:val="OutcomeDescription"/>
              <w:spacing w:before="120" w:after="120"/>
              <w:rPr>
                <w:rFonts w:cs="Arial"/>
                <w:lang w:eastAsia="en-NZ"/>
              </w:rPr>
            </w:pPr>
          </w:p>
        </w:tc>
        <w:tc>
          <w:tcPr>
            <w:tcW w:w="0" w:type="auto"/>
          </w:tcPr>
          <w:p w14:paraId="3EB631F4"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6EA7269E"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Interviews with staff and management confirmed their understanding of tikanga best practice, with examples provided in relation to their role. Te reo Māori is celebrated during Māori language week. Tikanga Māori and cultural awareness training is provided annually. </w:t>
            </w:r>
          </w:p>
          <w:p w14:paraId="1D817875" w14:textId="77777777" w:rsidR="00EB7645" w:rsidRPr="00BE00C7" w:rsidRDefault="00E828DA" w:rsidP="00BE00C7">
            <w:pPr>
              <w:pStyle w:val="OutcomeDescription"/>
              <w:spacing w:before="120" w:after="120"/>
              <w:rPr>
                <w:rFonts w:cs="Arial"/>
                <w:lang w:eastAsia="en-NZ"/>
              </w:rPr>
            </w:pPr>
            <w:r w:rsidRPr="00BE00C7">
              <w:rPr>
                <w:rFonts w:cs="Arial"/>
                <w:lang w:eastAsia="en-NZ"/>
              </w:rPr>
              <w:t>Staff are supported to attend te reo Māori classes. The management and staff work in partnership with residents (including those with disabilities) and family/whānau to ensure residents who choose to, have the opportunity to participate in te ao Māori.</w:t>
            </w:r>
          </w:p>
          <w:p w14:paraId="0AF6DA21" w14:textId="77777777" w:rsidR="00EB7645" w:rsidRPr="00BE00C7" w:rsidRDefault="002B32D3" w:rsidP="00BE00C7">
            <w:pPr>
              <w:pStyle w:val="OutcomeDescription"/>
              <w:spacing w:before="120" w:after="120"/>
              <w:rPr>
                <w:rFonts w:cs="Arial"/>
                <w:lang w:eastAsia="en-NZ"/>
              </w:rPr>
            </w:pPr>
          </w:p>
        </w:tc>
      </w:tr>
      <w:tr w:rsidR="00495174" w14:paraId="14923497" w14:textId="77777777">
        <w:tc>
          <w:tcPr>
            <w:tcW w:w="0" w:type="auto"/>
          </w:tcPr>
          <w:p w14:paraId="0DF436FC"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1.5: I am protected from abuse</w:t>
            </w:r>
          </w:p>
          <w:p w14:paraId="6CEE2820"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78657E1" w14:textId="77777777" w:rsidR="00EB7645" w:rsidRPr="00BE00C7" w:rsidRDefault="002B32D3" w:rsidP="00BE00C7">
            <w:pPr>
              <w:pStyle w:val="OutcomeDescription"/>
              <w:spacing w:before="120" w:after="120"/>
              <w:rPr>
                <w:rFonts w:cs="Arial"/>
                <w:lang w:eastAsia="en-NZ"/>
              </w:rPr>
            </w:pPr>
          </w:p>
        </w:tc>
        <w:tc>
          <w:tcPr>
            <w:tcW w:w="0" w:type="auto"/>
          </w:tcPr>
          <w:p w14:paraId="47E5F6C7"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39184B"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Bupa policies prevent any form of discrimination, coercion, harassment, or any other exploitation. The Bupa care model encompasses an </w:t>
            </w:r>
            <w:r w:rsidRPr="00BE00C7">
              <w:rPr>
                <w:rFonts w:cs="Arial"/>
                <w:lang w:eastAsia="en-NZ"/>
              </w:rPr>
              <w:lastRenderedPageBreak/>
              <w:t>individualised, strength-based approach to ensure the best outcomes for all. A Māori health care plan has been developed and provides the foundation of care for Māori based on Te Whare Tapu Whā model of care. Key clinical staff are aware of this model and cultural training is taking place and is part of the annual education plan to ensure all staff understand the concepts of this.</w:t>
            </w:r>
          </w:p>
          <w:p w14:paraId="1565D395" w14:textId="77777777" w:rsidR="00EB7645" w:rsidRPr="00BE00C7" w:rsidRDefault="00E828DA" w:rsidP="00BE00C7">
            <w:pPr>
              <w:pStyle w:val="OutcomeDescription"/>
              <w:spacing w:before="120" w:after="120"/>
              <w:rPr>
                <w:rFonts w:cs="Arial"/>
                <w:lang w:eastAsia="en-NZ"/>
              </w:rPr>
            </w:pPr>
            <w:r w:rsidRPr="00BE00C7">
              <w:rPr>
                <w:rFonts w:cs="Arial"/>
                <w:lang w:eastAsia="en-NZ"/>
              </w:rPr>
              <w:t>Residents interviewed expressed that they have not witnessed any abuse or neglect, they are treated fairly, and they feel safe and protected. There are monitoring systems in place, such as quarterly residents’ and family/whānau satisfaction surveys and residents and family/whānau meetings, to monitor the effectiveness of the processes in place to safeguard residents. The 2022 resident survey results demonstrated 80% of the residents felt the staff were caring, supportive, and respectful. The 2023 information is currently being collated.</w:t>
            </w:r>
          </w:p>
          <w:p w14:paraId="7E72C8E7" w14:textId="77777777" w:rsidR="00EB7645" w:rsidRPr="00BE00C7" w:rsidRDefault="002B32D3" w:rsidP="00BE00C7">
            <w:pPr>
              <w:pStyle w:val="OutcomeDescription"/>
              <w:spacing w:before="120" w:after="120"/>
              <w:rPr>
                <w:rFonts w:cs="Arial"/>
                <w:lang w:eastAsia="en-NZ"/>
              </w:rPr>
            </w:pPr>
          </w:p>
        </w:tc>
      </w:tr>
      <w:tr w:rsidR="00495174" w14:paraId="12D70EF9" w14:textId="77777777">
        <w:tc>
          <w:tcPr>
            <w:tcW w:w="0" w:type="auto"/>
          </w:tcPr>
          <w:p w14:paraId="47F84345"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A3993AC"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DE2ECA6" w14:textId="77777777" w:rsidR="00EB7645" w:rsidRPr="00BE00C7" w:rsidRDefault="002B32D3" w:rsidP="00BE00C7">
            <w:pPr>
              <w:pStyle w:val="OutcomeDescription"/>
              <w:spacing w:before="120" w:after="120"/>
              <w:rPr>
                <w:rFonts w:cs="Arial"/>
                <w:lang w:eastAsia="en-NZ"/>
              </w:rPr>
            </w:pPr>
          </w:p>
        </w:tc>
        <w:tc>
          <w:tcPr>
            <w:tcW w:w="0" w:type="auto"/>
          </w:tcPr>
          <w:p w14:paraId="759D7ADC"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357F52F7" w14:textId="77777777" w:rsidR="00EB7645" w:rsidRPr="00BE00C7" w:rsidRDefault="00E828DA" w:rsidP="00BE00C7">
            <w:pPr>
              <w:pStyle w:val="OutcomeDescription"/>
              <w:spacing w:before="120" w:after="120"/>
              <w:rPr>
                <w:rFonts w:cs="Arial"/>
                <w:lang w:eastAsia="en-NZ"/>
              </w:rPr>
            </w:pPr>
            <w:r w:rsidRPr="00BE00C7">
              <w:rPr>
                <w:rFonts w:cs="Arial"/>
                <w:lang w:eastAsia="en-NZ"/>
              </w:rPr>
              <w:t>There are policies in relation to informed consent, and the service follows the appropriate best practice tikanga guidelines in relation to consent. Five residents and five relatives interviewed could describe what informed consent was, knew they had the right to choose, and were involved in the decision-making process and the planning of resident’s care. All resident consents sighted were included in the residents’ files. Resident consents are updated when the residents have a change in their level of care. This is an improvement from the previous audit (HDSS:2008 criteria 1.1.10.4).</w:t>
            </w:r>
          </w:p>
          <w:p w14:paraId="709EB01C" w14:textId="77777777" w:rsidR="00EB7645" w:rsidRPr="00BE00C7" w:rsidRDefault="002B32D3" w:rsidP="00BE00C7">
            <w:pPr>
              <w:pStyle w:val="OutcomeDescription"/>
              <w:spacing w:before="120" w:after="120"/>
              <w:rPr>
                <w:rFonts w:cs="Arial"/>
                <w:lang w:eastAsia="en-NZ"/>
              </w:rPr>
            </w:pPr>
          </w:p>
        </w:tc>
      </w:tr>
      <w:tr w:rsidR="00495174" w14:paraId="78533E6B" w14:textId="77777777">
        <w:tc>
          <w:tcPr>
            <w:tcW w:w="0" w:type="auto"/>
          </w:tcPr>
          <w:p w14:paraId="5F66100A"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1.8: I have the right to complain</w:t>
            </w:r>
          </w:p>
          <w:p w14:paraId="69824891"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626C2F5" w14:textId="77777777" w:rsidR="00EB7645" w:rsidRPr="00BE00C7" w:rsidRDefault="002B32D3" w:rsidP="00BE00C7">
            <w:pPr>
              <w:pStyle w:val="OutcomeDescription"/>
              <w:spacing w:before="120" w:after="120"/>
              <w:rPr>
                <w:rFonts w:cs="Arial"/>
                <w:lang w:eastAsia="en-NZ"/>
              </w:rPr>
            </w:pPr>
          </w:p>
        </w:tc>
        <w:tc>
          <w:tcPr>
            <w:tcW w:w="0" w:type="auto"/>
          </w:tcPr>
          <w:p w14:paraId="58121A80"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8F971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policy ensures that the complaints process shall work equitably for Māori. The general manager maintains a record </w:t>
            </w:r>
            <w:r w:rsidRPr="00BE00C7">
              <w:rPr>
                <w:rFonts w:cs="Arial"/>
                <w:lang w:eastAsia="en-NZ"/>
              </w:rPr>
              <w:lastRenderedPageBreak/>
              <w:t xml:space="preserve">of all complaints, both verbal and written, by using the electronic complaint register. Documentation including follow-up letters and resolution demonstrated that complaints are being managed in accordance with guidelines set by the Health and Disability Commissioner (HDC). </w:t>
            </w:r>
          </w:p>
          <w:p w14:paraId="24A4FB9E" w14:textId="77777777" w:rsidR="00EB7645" w:rsidRPr="00BE00C7" w:rsidRDefault="00E828DA" w:rsidP="00BE00C7">
            <w:pPr>
              <w:pStyle w:val="OutcomeDescription"/>
              <w:spacing w:before="120" w:after="120"/>
              <w:rPr>
                <w:rFonts w:cs="Arial"/>
                <w:lang w:eastAsia="en-NZ"/>
              </w:rPr>
            </w:pPr>
            <w:r w:rsidRPr="00BE00C7">
              <w:rPr>
                <w:rFonts w:cs="Arial"/>
                <w:lang w:eastAsia="en-NZ"/>
              </w:rPr>
              <w:t>Complaint forms are visible at the entrance to the care home, next to a suggestions box. To date, there has been one complaint since the last certification audit in 2021. This complaint was made within the past week and includes the investigation and follow up. The service was preparing the response at the time of the audit. Staff are informed of complaints (and any subsequent correlating corrective actions) in the quality, registered nurse, and staff meetings. Quality meeting minutes reflect evidence of corrective actions shared with staff.</w:t>
            </w:r>
          </w:p>
          <w:p w14:paraId="6855AC32" w14:textId="77777777" w:rsidR="00EB7645" w:rsidRPr="00BE00C7" w:rsidRDefault="00E828DA" w:rsidP="00BE00C7">
            <w:pPr>
              <w:pStyle w:val="OutcomeDescription"/>
              <w:spacing w:before="120" w:after="120"/>
              <w:rPr>
                <w:rFonts w:cs="Arial"/>
                <w:lang w:eastAsia="en-NZ"/>
              </w:rPr>
            </w:pPr>
            <w:r w:rsidRPr="00BE00C7">
              <w:rPr>
                <w:rFonts w:cs="Arial"/>
                <w:lang w:eastAsia="en-NZ"/>
              </w:rPr>
              <w:t>Residents and family/whānau making a complaint can involve an independent support person in the process if they choose.</w:t>
            </w:r>
          </w:p>
          <w:p w14:paraId="39BBE52A" w14:textId="77777777" w:rsidR="00EB7645" w:rsidRPr="00BE00C7" w:rsidRDefault="002B32D3" w:rsidP="00BE00C7">
            <w:pPr>
              <w:pStyle w:val="OutcomeDescription"/>
              <w:spacing w:before="120" w:after="120"/>
              <w:rPr>
                <w:rFonts w:cs="Arial"/>
                <w:lang w:eastAsia="en-NZ"/>
              </w:rPr>
            </w:pPr>
          </w:p>
        </w:tc>
      </w:tr>
      <w:tr w:rsidR="00495174" w14:paraId="322F6E90" w14:textId="77777777">
        <w:tc>
          <w:tcPr>
            <w:tcW w:w="0" w:type="auto"/>
          </w:tcPr>
          <w:p w14:paraId="2C8E779F"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2.1: Governance</w:t>
            </w:r>
          </w:p>
          <w:p w14:paraId="708FE633"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 quality service that is responsive, inclusive, and sensitive to the cultural diversity of communities we serve.</w:t>
            </w:r>
          </w:p>
          <w:p w14:paraId="5B7F31C1" w14:textId="77777777" w:rsidR="00EB7645" w:rsidRPr="00BE00C7" w:rsidRDefault="002B32D3" w:rsidP="00BE00C7">
            <w:pPr>
              <w:pStyle w:val="OutcomeDescription"/>
              <w:spacing w:before="120" w:after="120"/>
              <w:rPr>
                <w:rFonts w:cs="Arial"/>
                <w:lang w:eastAsia="en-NZ"/>
              </w:rPr>
            </w:pPr>
          </w:p>
        </w:tc>
        <w:tc>
          <w:tcPr>
            <w:tcW w:w="0" w:type="auto"/>
          </w:tcPr>
          <w:p w14:paraId="39A4A370"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7C1ECFD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Bupa Windsor Park is certified to provide rest home, hospital, dementia  and residential disabilities- physical levels of care for up to 79 residents. Currently, there are 20 dementia beds and 59 dual purpose beds. On the day of the audit, there were 61 residents; 23 rest home residents, including two younger persons disabled (YPD); and 26 hospital residents, including two residents funded under an accident corporation contract (ACC). There were 12 dementia level of care residents. </w:t>
            </w:r>
          </w:p>
          <w:p w14:paraId="45191266"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service has reconfigured four beds currently used as dementia beds (previously rest home beds) back to rest home beds. This will decrease the dementia beds from 20 to 16. The four beds will be used as rest home beds. The number of dual-purpose beds will remain unchanged at 59. </w:t>
            </w:r>
          </w:p>
          <w:p w14:paraId="6DE3A70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Bupa leadership team is the governance body. The Bupa leadership team completed Te Kao Māori immerse training that ensures a cultural safe governance. An external consultant is in a cultural advisory capacity to undertake a gap analysis of policies to provide hui for Māori and assist with cultural workshops to ensure equity for Māori and tāngata whaikaha. </w:t>
            </w:r>
          </w:p>
          <w:p w14:paraId="518C68F3"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Bupa strategies describe the vision, values, and objectives of Bupa aged care facilities. The overarching strategic plan has clear business goals to support their philosophy of a ‘person first’ approach and is inclusive of cultural identity, spirituality and respect the connection to family, whānau and the wider community as an intrinsic aspect of wellbeing and improved health outcomes for tāngata whaikaha. The working practices at Bupa Windsor Park is holistic in nature. The activities team support residents to maintain links with the community.</w:t>
            </w:r>
          </w:p>
          <w:p w14:paraId="12A31A35" w14:textId="77777777" w:rsidR="00EB7645" w:rsidRPr="00BE00C7" w:rsidRDefault="00E828DA" w:rsidP="00BE00C7">
            <w:pPr>
              <w:pStyle w:val="OutcomeDescription"/>
              <w:spacing w:before="120" w:after="120"/>
              <w:rPr>
                <w:rFonts w:cs="Arial"/>
                <w:lang w:eastAsia="en-NZ"/>
              </w:rPr>
            </w:pPr>
            <w:r w:rsidRPr="00BE00C7">
              <w:rPr>
                <w:rFonts w:cs="Arial"/>
                <w:lang w:eastAsia="en-NZ"/>
              </w:rPr>
              <w:t>The Māori Health Strategy and Māori Health Equity policy reflects a leadership commitment to collaborate with Māori, aligns with the Ministry of Health strategies and addresses barriers to equitable service delivery. Tāngata whaikaha have meaningful representation through bimonthly resident meetings and annual satisfaction surveys.</w:t>
            </w:r>
          </w:p>
          <w:p w14:paraId="16311443"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general manager (GM) is non-clinical and has been in the role for six months. The GM is supported by an experienced clinical nurse manager (RN) who has been in the role for five years. They both are supported by the operations manager, and a team of experienced long-standing staff. The management team report the turnover of staff has been relatively low. </w:t>
            </w:r>
          </w:p>
          <w:p w14:paraId="73E2F9DF" w14:textId="77777777" w:rsidR="00EB7645" w:rsidRPr="00BE00C7" w:rsidRDefault="00E828DA" w:rsidP="00BE00C7">
            <w:pPr>
              <w:pStyle w:val="OutcomeDescription"/>
              <w:spacing w:before="120" w:after="120"/>
              <w:rPr>
                <w:rFonts w:cs="Arial"/>
                <w:lang w:eastAsia="en-NZ"/>
              </w:rPr>
            </w:pPr>
            <w:r w:rsidRPr="00BE00C7">
              <w:rPr>
                <w:rFonts w:cs="Arial"/>
                <w:lang w:eastAsia="en-NZ"/>
              </w:rPr>
              <w:t>Both the GM and clinical nurse manager (CNM) have completed more than eight hours of training related to managing an aged care facility, including: Bupa regional managers’ forums; Māori health strategy; pandemic and infectious disease planning; and infection control teleconferences.</w:t>
            </w:r>
          </w:p>
          <w:p w14:paraId="6598CE4E" w14:textId="77777777" w:rsidR="00EB7645" w:rsidRPr="00BE00C7" w:rsidRDefault="002B32D3" w:rsidP="00BE00C7">
            <w:pPr>
              <w:pStyle w:val="OutcomeDescription"/>
              <w:spacing w:before="120" w:after="120"/>
              <w:rPr>
                <w:rFonts w:cs="Arial"/>
                <w:lang w:eastAsia="en-NZ"/>
              </w:rPr>
            </w:pPr>
          </w:p>
        </w:tc>
      </w:tr>
      <w:tr w:rsidR="00495174" w14:paraId="6F02A9D0" w14:textId="77777777">
        <w:tc>
          <w:tcPr>
            <w:tcW w:w="0" w:type="auto"/>
          </w:tcPr>
          <w:p w14:paraId="60B15730"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E6AB437"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2E906B69" w14:textId="77777777" w:rsidR="00EB7645" w:rsidRPr="00BE00C7" w:rsidRDefault="002B32D3" w:rsidP="00BE00C7">
            <w:pPr>
              <w:pStyle w:val="OutcomeDescription"/>
              <w:spacing w:before="120" w:after="120"/>
              <w:rPr>
                <w:rFonts w:cs="Arial"/>
                <w:lang w:eastAsia="en-NZ"/>
              </w:rPr>
            </w:pPr>
          </w:p>
        </w:tc>
        <w:tc>
          <w:tcPr>
            <w:tcW w:w="0" w:type="auto"/>
          </w:tcPr>
          <w:p w14:paraId="75757548"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62138B4" w14:textId="77777777" w:rsidR="00EB7645" w:rsidRPr="00BE00C7" w:rsidRDefault="00E828DA" w:rsidP="00BE00C7">
            <w:pPr>
              <w:pStyle w:val="OutcomeDescription"/>
              <w:spacing w:before="120" w:after="120"/>
              <w:rPr>
                <w:rFonts w:cs="Arial"/>
                <w:lang w:eastAsia="en-NZ"/>
              </w:rPr>
            </w:pPr>
            <w:r w:rsidRPr="00BE00C7">
              <w:rPr>
                <w:rFonts w:cs="Arial"/>
                <w:lang w:eastAsia="en-NZ"/>
              </w:rPr>
              <w:t>Bupa Windsor Park has an established organisational quality and risk management programme. The quality and risk management systems includes performance monitoring through internal audits and through the collection of clinical indicator data.</w:t>
            </w:r>
          </w:p>
          <w:p w14:paraId="33891A72"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Bimonthly quality meetings and monthly staff meetings provide an avenue for discussions in relation to (but not limited to): quality data; health and safety; infection control/pandemic strategies; complaints received (if any); staffing; and education. Meetings, and collation of data are documented as taking place, with corrective actions completed </w:t>
            </w:r>
            <w:r w:rsidRPr="00BE00C7">
              <w:rPr>
                <w:rFonts w:cs="Arial"/>
                <w:lang w:eastAsia="en-NZ"/>
              </w:rPr>
              <w:lastRenderedPageBreak/>
              <w:t>as indicated. Quality goals and progress towards attainment are discussed at meetings.</w:t>
            </w:r>
          </w:p>
          <w:p w14:paraId="2DC86513" w14:textId="77777777" w:rsidR="00EB7645" w:rsidRPr="00BE00C7" w:rsidRDefault="00E828DA" w:rsidP="00BE00C7">
            <w:pPr>
              <w:pStyle w:val="OutcomeDescription"/>
              <w:spacing w:before="120" w:after="120"/>
              <w:rPr>
                <w:rFonts w:cs="Arial"/>
                <w:lang w:eastAsia="en-NZ"/>
              </w:rPr>
            </w:pPr>
            <w:r w:rsidRPr="00BE00C7">
              <w:rPr>
                <w:rFonts w:cs="Arial"/>
                <w:lang w:eastAsia="en-NZ"/>
              </w:rPr>
              <w:t>Corrective actions following the internal audits completed have been identified and signed off as completed. These are discussed at meetings to ensure any outstanding matters are addressed with sign off when completed the previous shortfall (HDSS:2008 criteria 1.2.3.8) has been addressed. While this aspect of the criterion is an improvement from the audit; the previous shortfall (HDSS:2008 1.2.3.6) continues to require improvement because quality data and trends are not always evidenced as discussed at staff meetings.</w:t>
            </w:r>
          </w:p>
          <w:p w14:paraId="7BDA65B0" w14:textId="77777777" w:rsidR="00EB7645" w:rsidRPr="00BE00C7" w:rsidRDefault="00E828DA" w:rsidP="00BE00C7">
            <w:pPr>
              <w:pStyle w:val="OutcomeDescription"/>
              <w:spacing w:before="120" w:after="120"/>
              <w:rPr>
                <w:rFonts w:cs="Arial"/>
                <w:lang w:eastAsia="en-NZ"/>
              </w:rPr>
            </w:pPr>
            <w:r w:rsidRPr="00BE00C7">
              <w:rPr>
                <w:rFonts w:cs="Arial"/>
                <w:lang w:eastAsia="en-NZ"/>
              </w:rPr>
              <w:t>The internal audits are documented and aim to identify shortfalls in service delivery.  Internal audits have not been completed as scheduled for 2022. The previous shortfall around internal audits (HDSS:2008 criteria 1.2.3.7) continues to be an area requiring improvement.</w:t>
            </w:r>
          </w:p>
          <w:p w14:paraId="047BFE56" w14:textId="77777777" w:rsidR="00EB7645" w:rsidRPr="00BE00C7" w:rsidRDefault="00E828DA" w:rsidP="00BE00C7">
            <w:pPr>
              <w:pStyle w:val="OutcomeDescription"/>
              <w:spacing w:before="120" w:after="120"/>
              <w:rPr>
                <w:rFonts w:cs="Arial"/>
                <w:lang w:eastAsia="en-NZ"/>
              </w:rPr>
            </w:pPr>
            <w:r w:rsidRPr="00BE00C7">
              <w:rPr>
                <w:rFonts w:cs="Arial"/>
                <w:lang w:eastAsia="en-NZ"/>
              </w:rPr>
              <w:t>Resident satisfaction surveys are completed quarterly, and indicate residents report high levels of satisfaction with the service provided. The 2023 results will be communicated to residents, family/whānau and staff when completed.</w:t>
            </w:r>
          </w:p>
          <w:p w14:paraId="23D8E436"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action noted and any follow-up action(s) required, evidenced in ten accident/incident forms reviewed (unwitnessed falls, challenging behaviours, skin tears) and included in care plans. The previous finding related to identification of opportunities to minimise future occurrences (HDSS.2008:1.2.4.3) has been addressed. Incident and accident data is collated monthly and analysed. Benchmarking occurs on a national level against other Bupa facilities. The electronic system generates a report that goes to each operational team/governance team and generates alerts depending on the risk level. Results are discussed in the quality and staff meetings and at handover. Each event involving a resident reflected a clinical assessment and a timely follow up by a RN. </w:t>
            </w:r>
          </w:p>
          <w:p w14:paraId="52B7C395"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Discussions with the GM and CNM evidenced awareness of their requirement to notify relevant authorities in relation to essential notifications. There have been two outbreaks of Covid-19 since the previous audit, both were appropriately notified. </w:t>
            </w:r>
          </w:p>
          <w:p w14:paraId="6ED70E68"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A staff cultural competency is available to ensure the service can deliver high quality care for Māori. Quality reviews at a local and </w:t>
            </w:r>
            <w:r w:rsidRPr="00BE00C7">
              <w:rPr>
                <w:rFonts w:cs="Arial"/>
                <w:lang w:eastAsia="en-NZ"/>
              </w:rPr>
              <w:lastRenderedPageBreak/>
              <w:t>organisational level ensure that a critical analysis of practice is undertaken to improve health equity.</w:t>
            </w:r>
          </w:p>
          <w:p w14:paraId="4B509F78" w14:textId="77777777" w:rsidR="00EB7645" w:rsidRPr="00BE00C7" w:rsidRDefault="002B32D3" w:rsidP="00BE00C7">
            <w:pPr>
              <w:pStyle w:val="OutcomeDescription"/>
              <w:spacing w:before="120" w:after="120"/>
              <w:rPr>
                <w:rFonts w:cs="Arial"/>
                <w:lang w:eastAsia="en-NZ"/>
              </w:rPr>
            </w:pPr>
          </w:p>
        </w:tc>
      </w:tr>
      <w:tr w:rsidR="00495174" w14:paraId="55B66598" w14:textId="77777777">
        <w:tc>
          <w:tcPr>
            <w:tcW w:w="0" w:type="auto"/>
          </w:tcPr>
          <w:p w14:paraId="54398DFE"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F0925CF"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CFC5C8D" w14:textId="77777777" w:rsidR="00EB7645" w:rsidRPr="00BE00C7" w:rsidRDefault="002B32D3" w:rsidP="00BE00C7">
            <w:pPr>
              <w:pStyle w:val="OutcomeDescription"/>
              <w:spacing w:before="120" w:after="120"/>
              <w:rPr>
                <w:rFonts w:cs="Arial"/>
                <w:lang w:eastAsia="en-NZ"/>
              </w:rPr>
            </w:pPr>
          </w:p>
        </w:tc>
        <w:tc>
          <w:tcPr>
            <w:tcW w:w="0" w:type="auto"/>
          </w:tcPr>
          <w:p w14:paraId="58776BB5"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786BDA77"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documented rosters reviewed provided sufficient and appropriate coverage for the effective delivery of care and support, and all registered nursing shifts have been covered. </w:t>
            </w:r>
          </w:p>
          <w:p w14:paraId="5CA8EDA8"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Interviews with staff confirmed that their workload is overall manageable, and that management are very supportive. Staff and residents are informed when there are changes to staffing levels, evidenced in staff and resident interviews. </w:t>
            </w:r>
          </w:p>
          <w:p w14:paraId="57B22B8F"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GM (non-clinical) and CNM are available Monday to Friday. On-call cover is covered by the clinical nurse manager and unit coordinator. The unit coordinator is based in the dementia unit 15 to 20 hours per week. All RN’s and senior caregivers are required to have current first aid qualifications; however, not all staff working in charge roles evidenced current first aid qualifications. There is at least one RN rostered on each shift. </w:t>
            </w:r>
          </w:p>
          <w:p w14:paraId="693DEB82"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is an annual education and training schedule in place with compulsory training (learning essentials and clinical topics) programmes, including cultural awareness training. All required education training has been provided as scheduled. Staff attended cultural awareness training in February 2023. Further training in tikangi Māori and Te Tiriti o Waitangi culture is planned for 2023. </w:t>
            </w:r>
          </w:p>
          <w:p w14:paraId="0780BCE9"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Bupa Windsor supports and encourages caregivers to obtain a New Zealand Qualification Authority (NZQA) qualification. There are 57 caregivers working across the service. The Bupa orientation programme qualifies new caregivers at a level two New Zealand Qualification Authority (NZQA) and there are 25 caregivers who have completed this qualification, with new caregivers starting this training. There are thirteen staff who have achieved the limited credit programme or are working to the dementia unit standards and work in the dementia unit. There are eleven staff with level 3 and eight with level four New Zealand Certificates in Health and Wellbeing. </w:t>
            </w:r>
          </w:p>
          <w:p w14:paraId="70DBF296"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A competency assessment policy is being implemented. All staff are required to complete competency assessments as part of their orientation. Care staff complete competencies annually, including: manual handling; hoist training; chemical safety; emergency management, including (six-monthly) fire drills; and personal protective equipment (PPE) training. Level four caregivers complete many of the same competencies as the RN staff (eg, medication administration, controlled drug administration, nebuliser, blood sugar levels and insulin administration, and wound management). Additional RN specific competencies include subcutaneous fluids, syringe driver and interRAI assessments. Five registered nurses, including the unit coordinators and the clinical nurse manager, are interRAI trained.</w:t>
            </w:r>
          </w:p>
          <w:p w14:paraId="40F64A52"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All RNs attend the Bupa qualified staff forum each year and are encouraged to commence and complete professional development recognition programme (PDRP). All RNs attend relevant quality, staff, RN, restraint, health and safety, and infection control meetings when possible. External training opportunities for caregivers include training through the local hospital, and hospice. </w:t>
            </w:r>
          </w:p>
          <w:p w14:paraId="438DFFEF" w14:textId="77777777" w:rsidR="00EB7645" w:rsidRPr="00BE00C7" w:rsidRDefault="00E828DA" w:rsidP="00BE00C7">
            <w:pPr>
              <w:pStyle w:val="OutcomeDescription"/>
              <w:spacing w:before="120" w:after="120"/>
              <w:rPr>
                <w:rFonts w:cs="Arial"/>
                <w:lang w:eastAsia="en-NZ"/>
              </w:rPr>
            </w:pPr>
            <w:r w:rsidRPr="00BE00C7">
              <w:rPr>
                <w:rFonts w:cs="Arial"/>
                <w:lang w:eastAsia="en-NZ"/>
              </w:rPr>
              <w:t>The collection and sharing of Māori health information is included in the KPI data collated, analysed, and shared with staff.</w:t>
            </w:r>
          </w:p>
          <w:p w14:paraId="39A04CFD" w14:textId="77777777" w:rsidR="00EB7645" w:rsidRPr="00BE00C7" w:rsidRDefault="002B32D3" w:rsidP="00BE00C7">
            <w:pPr>
              <w:pStyle w:val="OutcomeDescription"/>
              <w:spacing w:before="120" w:after="120"/>
              <w:rPr>
                <w:rFonts w:cs="Arial"/>
                <w:lang w:eastAsia="en-NZ"/>
              </w:rPr>
            </w:pPr>
          </w:p>
        </w:tc>
      </w:tr>
      <w:tr w:rsidR="00495174" w14:paraId="6B43223F" w14:textId="77777777">
        <w:tc>
          <w:tcPr>
            <w:tcW w:w="0" w:type="auto"/>
          </w:tcPr>
          <w:p w14:paraId="51645055"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06ABE19"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A0B8A2A" w14:textId="77777777" w:rsidR="00EB7645" w:rsidRPr="00BE00C7" w:rsidRDefault="002B32D3" w:rsidP="00BE00C7">
            <w:pPr>
              <w:pStyle w:val="OutcomeDescription"/>
              <w:spacing w:before="120" w:after="120"/>
              <w:rPr>
                <w:rFonts w:cs="Arial"/>
                <w:lang w:eastAsia="en-NZ"/>
              </w:rPr>
            </w:pPr>
          </w:p>
        </w:tc>
        <w:tc>
          <w:tcPr>
            <w:tcW w:w="0" w:type="auto"/>
          </w:tcPr>
          <w:p w14:paraId="57C0593A"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092BFC76"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Six staff files reviewed evidenced implementation of the recruitment process, employment agreements, police checking and completed orientation and appraisals. Staff sign an agreement with the Bupa code. This document includes (but is not limited to): Bupa values; responsibility to maintain safety; health and wellbeing; privacy; professional standards; celebration of diversity; ethical behaviour; and declaring conflicts of interest. There are job descriptions in place for all positions. A register of practising certificates is maintained for all health professionals. </w:t>
            </w:r>
          </w:p>
          <w:p w14:paraId="7780EE0A"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w:t>
            </w:r>
            <w:r w:rsidRPr="00BE00C7">
              <w:rPr>
                <w:rFonts w:cs="Arial"/>
                <w:lang w:eastAsia="en-NZ"/>
              </w:rPr>
              <w:lastRenderedPageBreak/>
              <w:t xml:space="preserve">supports RNs and caregivers to provide a culturally safe environment for Māori. </w:t>
            </w:r>
          </w:p>
          <w:p w14:paraId="2838F829"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with plans in place to maintain an employee ethnicity database. </w:t>
            </w:r>
          </w:p>
          <w:p w14:paraId="2C95008E" w14:textId="77777777" w:rsidR="00EB7645" w:rsidRPr="00BE00C7" w:rsidRDefault="002B32D3" w:rsidP="00BE00C7">
            <w:pPr>
              <w:pStyle w:val="OutcomeDescription"/>
              <w:spacing w:before="120" w:after="120"/>
              <w:rPr>
                <w:rFonts w:cs="Arial"/>
                <w:lang w:eastAsia="en-NZ"/>
              </w:rPr>
            </w:pPr>
          </w:p>
        </w:tc>
      </w:tr>
      <w:tr w:rsidR="00495174" w14:paraId="607141C6" w14:textId="77777777">
        <w:tc>
          <w:tcPr>
            <w:tcW w:w="0" w:type="auto"/>
          </w:tcPr>
          <w:p w14:paraId="0985C2DA"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B90D153"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DBB5CD5" w14:textId="77777777" w:rsidR="00EB7645" w:rsidRPr="00BE00C7" w:rsidRDefault="002B32D3" w:rsidP="00BE00C7">
            <w:pPr>
              <w:pStyle w:val="OutcomeDescription"/>
              <w:spacing w:before="120" w:after="120"/>
              <w:rPr>
                <w:rFonts w:cs="Arial"/>
                <w:lang w:eastAsia="en-NZ"/>
              </w:rPr>
            </w:pPr>
          </w:p>
        </w:tc>
        <w:tc>
          <w:tcPr>
            <w:tcW w:w="0" w:type="auto"/>
          </w:tcPr>
          <w:p w14:paraId="07E51EA4"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7BD52316" w14:textId="77777777" w:rsidR="00EB7645" w:rsidRPr="00BE00C7" w:rsidRDefault="00E828DA" w:rsidP="00BE00C7">
            <w:pPr>
              <w:pStyle w:val="OutcomeDescription"/>
              <w:spacing w:before="120" w:after="120"/>
              <w:rPr>
                <w:rFonts w:cs="Arial"/>
                <w:lang w:eastAsia="en-NZ"/>
              </w:rPr>
            </w:pPr>
            <w:r w:rsidRPr="00BE00C7">
              <w:rPr>
                <w:rFonts w:cs="Arial"/>
                <w:lang w:eastAsia="en-NZ"/>
              </w:rPr>
              <w:t>There are policies and procedures in place to guide management around admission and declining processes, including required documentation. The general manager, and clinical nurse manager keep records of how many prospective residents and family/whānau have viewed the facility, admissions and declined referrals. These records capture ethnicity.</w:t>
            </w:r>
          </w:p>
          <w:p w14:paraId="3AAFF4F5" w14:textId="77777777" w:rsidR="00EB7645" w:rsidRPr="00BE00C7" w:rsidRDefault="00E828DA" w:rsidP="00BE00C7">
            <w:pPr>
              <w:pStyle w:val="OutcomeDescription"/>
              <w:spacing w:before="120" w:after="120"/>
              <w:rPr>
                <w:rFonts w:cs="Arial"/>
                <w:lang w:eastAsia="en-NZ"/>
              </w:rPr>
            </w:pPr>
            <w:r w:rsidRPr="00BE00C7">
              <w:rPr>
                <w:rFonts w:cs="Arial"/>
                <w:lang w:eastAsia="en-NZ"/>
              </w:rPr>
              <w:t>The service has information available for Māori, in English and in te reo Māori. There were no residents identifying as Māori. There are staff members who identify as Māori. The service is engaging with the local marae and kaumātua in order to further develop meaningful partnerships with Māori communities and organisations, to benefit Māori individuals and whānau.</w:t>
            </w:r>
          </w:p>
          <w:p w14:paraId="0B553F7C" w14:textId="77777777" w:rsidR="00EB7645" w:rsidRPr="00BE00C7" w:rsidRDefault="002B32D3" w:rsidP="00BE00C7">
            <w:pPr>
              <w:pStyle w:val="OutcomeDescription"/>
              <w:spacing w:before="120" w:after="120"/>
              <w:rPr>
                <w:rFonts w:cs="Arial"/>
                <w:lang w:eastAsia="en-NZ"/>
              </w:rPr>
            </w:pPr>
          </w:p>
        </w:tc>
      </w:tr>
      <w:tr w:rsidR="00495174" w14:paraId="2C4FAC25" w14:textId="77777777">
        <w:tc>
          <w:tcPr>
            <w:tcW w:w="0" w:type="auto"/>
          </w:tcPr>
          <w:p w14:paraId="73F53EF0"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3.2: My pathway to wellbeing</w:t>
            </w:r>
          </w:p>
          <w:p w14:paraId="227C809D"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D5ED197" w14:textId="77777777" w:rsidR="00EB7645" w:rsidRPr="00BE00C7" w:rsidRDefault="002B32D3" w:rsidP="00BE00C7">
            <w:pPr>
              <w:pStyle w:val="OutcomeDescription"/>
              <w:spacing w:before="120" w:after="120"/>
              <w:rPr>
                <w:rFonts w:cs="Arial"/>
                <w:lang w:eastAsia="en-NZ"/>
              </w:rPr>
            </w:pPr>
          </w:p>
        </w:tc>
        <w:tc>
          <w:tcPr>
            <w:tcW w:w="0" w:type="auto"/>
          </w:tcPr>
          <w:p w14:paraId="599B5D6E" w14:textId="77777777" w:rsidR="00EB7645" w:rsidRPr="00BE00C7" w:rsidRDefault="00E828DA" w:rsidP="00BE00C7">
            <w:pPr>
              <w:pStyle w:val="OutcomeDescription"/>
              <w:spacing w:before="120" w:after="120"/>
              <w:rPr>
                <w:rFonts w:cs="Arial"/>
                <w:lang w:eastAsia="en-NZ"/>
              </w:rPr>
            </w:pPr>
            <w:r w:rsidRPr="00BE00C7">
              <w:rPr>
                <w:rFonts w:cs="Arial"/>
                <w:lang w:eastAsia="en-NZ"/>
              </w:rPr>
              <w:t>PA Low</w:t>
            </w:r>
          </w:p>
        </w:tc>
        <w:tc>
          <w:tcPr>
            <w:tcW w:w="0" w:type="auto"/>
          </w:tcPr>
          <w:p w14:paraId="385C1B0E"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Five resident files were reviewed: two hospital level, two rest home level care (including one on a YPD contract) and one dementia level. The registered nurses are responsible for conducting all assessments and for the development of care plans. Family/whānau are invited to attend a three-week review meeting after admission and six-monthly reviews. There is documented evidence of resident and family/whānau involvement in the interRAI assessments and long-term care plans and include their own goal setting. On interview, family members confirmed they were kept informed of matters relating to changes in health, including the recent Covid-19 outbreaks. </w:t>
            </w:r>
          </w:p>
          <w:p w14:paraId="4086B69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service uses the comprehensive Bupa assessment booklets and person-centred templates (My Day, My Way) for all residents. This and an initial support plan are completed within 24 hours of admission. Nutritional requirements are completed on admission. Additional risk </w:t>
            </w:r>
            <w:r w:rsidRPr="00BE00C7">
              <w:rPr>
                <w:rFonts w:cs="Arial"/>
                <w:lang w:eastAsia="en-NZ"/>
              </w:rPr>
              <w:lastRenderedPageBreak/>
              <w:t>assessment tools include behaviour and wound assessments as applicable. The outcomes of risk assessments are reflected in the care plan. The service supports residents (including future Māori residents) and whānau to identify their own pae ora outcomes in their care or support plan. This was evidenced through review of the Māori Health strategy and tikanga Māori and care home resident journey policy. The care home resident journey policy focuses on the importance of maintaining personal identity and meaning of significance to residents, including Māori taoka. The service has policies and procedures in place to support Māori access and choice.</w:t>
            </w:r>
          </w:p>
          <w:p w14:paraId="0B18664D"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Initial interRAI assessments had been completed for all residents (including long-term residents not in the ARRC contract) within the required timeframes. Long-term care plans (including the activities care plan) had been completed within 21 days for long-term residents, and interRAI assessments sampled had been reviewed six-monthly. Evaluations are scheduled to be completed six-monthly. All residents who required review had care plans evaluated within the required six-month timeframe. Written evaluations reviewed identified if the resident goals had been met or unmet. The GP reviews the residents at least three-monthly or earlier if required and records their medical notes in the integrated resident file. Short-term care plans were well utilised for issues such as infections, weight loss, and wounds. </w:t>
            </w:r>
          </w:p>
          <w:p w14:paraId="42195377"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Residents in the dementia unit with behaviours that challenge all had behaviour plans with triggers, strategies to de-escalate and a 24-hour support plan that documents their routine and habits to assist caregivers in their care. Behaviour monitoring documents are well utilised. </w:t>
            </w:r>
          </w:p>
          <w:p w14:paraId="60A3DE9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with a medical provider who visits twice-weekly and more if required. The local GP services provide out of hours cover on a rotational basis. The GP (interviewed) commented positively on the care, communication, stable nursing, and the timeliness of raising issues of concern. </w:t>
            </w:r>
          </w:p>
          <w:p w14:paraId="099FF379"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Allied health interventions were documented and integrated into care plans. The service is actively seeking a replacement physiotherapist. There are regular podiatrist visits and an organisational dietitian available. There is input from the older adult mental health service, and </w:t>
            </w:r>
            <w:r w:rsidRPr="00BE00C7">
              <w:rPr>
                <w:rFonts w:cs="Arial"/>
                <w:lang w:eastAsia="en-NZ"/>
              </w:rPr>
              <w:lastRenderedPageBreak/>
              <w:t xml:space="preserve">a psychogeriatrician into the care of residents in the dementia unit. A speech language therapist, wound care and continence specialist nurses and hospice support are available as required. </w:t>
            </w:r>
          </w:p>
          <w:p w14:paraId="584C128B" w14:textId="77777777" w:rsidR="00EB7645" w:rsidRPr="00BE00C7" w:rsidRDefault="00E828DA"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reviewed for five residents with seven wounds (skin tears, skin conditions, chronic ulcers, and one pressure injury (stage IV). Wound dressings were being changed appropriately, within the required frequency. A wound register is maintained in each community. Caregivers interviewed stated there are adequate clinical supplies and equipment provided, including wound care supplies and pressure injury prevention resources. Continence products are available and resident files include a three-day urinary continence assessment.</w:t>
            </w:r>
          </w:p>
          <w:p w14:paraId="79703110"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Caregivers and RNs complete monitoring charts, including: bowel chart; blood pressure; weight; food and fluid chart; blood sugar levels; behaviour; and toileting regime. Neurological observations are completed for unwitnessed falls, or where there is a head injury and are uploaded to the electronic incident and accident system; however, not all were completed according to the timeframes detailed in policy. The incident reports reviewed evidenced timely follow up of incidents by a registered nurse. </w:t>
            </w:r>
          </w:p>
          <w:p w14:paraId="60173975"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The RN further adds to the progress notes if there are any incidents or changes in health status. Progress notes give an accurate picture of the resident care journey. </w:t>
            </w:r>
          </w:p>
          <w:p w14:paraId="76042713"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clinical nurse manager, unit coordinator or an RN initiates a review with a GP. There is evidence that residents that had deteriorations in health, are rapidly assessed and reviewed in a timely manner by the GP. Family/whānau had been notified of all changes to health, including infections, accident/incidents, GP visit, medication changes and any changes to </w:t>
            </w:r>
            <w:r w:rsidRPr="00BE00C7">
              <w:rPr>
                <w:rFonts w:cs="Arial"/>
                <w:lang w:eastAsia="en-NZ"/>
              </w:rPr>
              <w:lastRenderedPageBreak/>
              <w:t xml:space="preserve">health status. A family/whānau contact sheet records family notifications and discussions. </w:t>
            </w:r>
          </w:p>
          <w:p w14:paraId="185C017C" w14:textId="77777777" w:rsidR="00EB7645" w:rsidRPr="00BE00C7" w:rsidRDefault="00E828DA" w:rsidP="00BE00C7">
            <w:pPr>
              <w:pStyle w:val="OutcomeDescription"/>
              <w:spacing w:before="120" w:after="120"/>
              <w:rPr>
                <w:rFonts w:cs="Arial"/>
                <w:lang w:eastAsia="en-NZ"/>
              </w:rPr>
            </w:pPr>
            <w:r w:rsidRPr="00BE00C7">
              <w:rPr>
                <w:rFonts w:cs="Arial"/>
                <w:lang w:eastAsia="en-NZ"/>
              </w:rPr>
              <w:t>Staff described how the care they deliver is based on the four cornerstones of Māori health ‘Te Whare Tapa Whā’. Care plans include the physical, spiritual, family, and mental health of the residents. Barriers that prevent tāngata whaikaha and whānau from independently accessing information are identified and strategies to manage these documented.</w:t>
            </w:r>
          </w:p>
          <w:p w14:paraId="050F056C" w14:textId="77777777" w:rsidR="00EB7645" w:rsidRPr="00BE00C7" w:rsidRDefault="002B32D3" w:rsidP="00D7481E">
            <w:pPr>
              <w:pStyle w:val="OutcomeDescription"/>
              <w:spacing w:before="120" w:after="120"/>
              <w:rPr>
                <w:rFonts w:cs="Arial"/>
                <w:lang w:eastAsia="en-NZ"/>
              </w:rPr>
            </w:pPr>
          </w:p>
        </w:tc>
      </w:tr>
      <w:tr w:rsidR="00495174" w14:paraId="736BB04D" w14:textId="77777777">
        <w:tc>
          <w:tcPr>
            <w:tcW w:w="0" w:type="auto"/>
          </w:tcPr>
          <w:p w14:paraId="078BCBDB"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9183DD1"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20849AD" w14:textId="77777777" w:rsidR="00EB7645" w:rsidRPr="00BE00C7" w:rsidRDefault="002B32D3" w:rsidP="00BE00C7">
            <w:pPr>
              <w:pStyle w:val="OutcomeDescription"/>
              <w:spacing w:before="120" w:after="120"/>
              <w:rPr>
                <w:rFonts w:cs="Arial"/>
                <w:lang w:eastAsia="en-NZ"/>
              </w:rPr>
            </w:pPr>
          </w:p>
        </w:tc>
        <w:tc>
          <w:tcPr>
            <w:tcW w:w="0" w:type="auto"/>
          </w:tcPr>
          <w:p w14:paraId="22FF4804"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367A96F2" w14:textId="77777777" w:rsidR="00EB7645" w:rsidRPr="00BE00C7" w:rsidRDefault="00E828DA" w:rsidP="00BE00C7">
            <w:pPr>
              <w:pStyle w:val="OutcomeDescription"/>
              <w:spacing w:before="120" w:after="120"/>
              <w:rPr>
                <w:rFonts w:cs="Arial"/>
                <w:lang w:eastAsia="en-NZ"/>
              </w:rPr>
            </w:pPr>
            <w:r w:rsidRPr="00BE00C7">
              <w:rPr>
                <w:rFonts w:cs="Arial"/>
                <w:lang w:eastAsia="en-NZ"/>
              </w:rPr>
              <w:t>The service facilitates opportunities for residents to participate in te ao Māori with visiting kapa haka groups, regular marae visits, and in activities, signage, and culturally focused food related activities.</w:t>
            </w:r>
          </w:p>
          <w:p w14:paraId="17FDA56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Community visitors include entertainers, church services and pet therapy visits. Themed days such as Matariki, Māori language week, Waitangi, and Anzac Day are celebrated with appropriate resources available. </w:t>
            </w:r>
          </w:p>
          <w:p w14:paraId="78BFDC19" w14:textId="77777777" w:rsidR="00EB7645" w:rsidRPr="00BE00C7" w:rsidRDefault="002B32D3" w:rsidP="00BE00C7">
            <w:pPr>
              <w:pStyle w:val="OutcomeDescription"/>
              <w:spacing w:before="120" w:after="120"/>
              <w:rPr>
                <w:rFonts w:cs="Arial"/>
                <w:lang w:eastAsia="en-NZ"/>
              </w:rPr>
            </w:pPr>
          </w:p>
        </w:tc>
      </w:tr>
      <w:tr w:rsidR="00495174" w14:paraId="600DF6A5" w14:textId="77777777">
        <w:tc>
          <w:tcPr>
            <w:tcW w:w="0" w:type="auto"/>
          </w:tcPr>
          <w:p w14:paraId="055778AE"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3.4: My medication</w:t>
            </w:r>
          </w:p>
          <w:p w14:paraId="07BD64AF"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7CC4D44" w14:textId="77777777" w:rsidR="00EB7645" w:rsidRPr="00BE00C7" w:rsidRDefault="002B32D3" w:rsidP="00BE00C7">
            <w:pPr>
              <w:pStyle w:val="OutcomeDescription"/>
              <w:spacing w:before="120" w:after="120"/>
              <w:rPr>
                <w:rFonts w:cs="Arial"/>
                <w:lang w:eastAsia="en-NZ"/>
              </w:rPr>
            </w:pPr>
          </w:p>
        </w:tc>
        <w:tc>
          <w:tcPr>
            <w:tcW w:w="0" w:type="auto"/>
          </w:tcPr>
          <w:p w14:paraId="43BCEC51" w14:textId="77777777" w:rsidR="00EB7645" w:rsidRPr="00BE00C7" w:rsidRDefault="00E828DA" w:rsidP="00BE00C7">
            <w:pPr>
              <w:pStyle w:val="OutcomeDescription"/>
              <w:spacing w:before="120" w:after="120"/>
              <w:rPr>
                <w:rFonts w:cs="Arial"/>
                <w:lang w:eastAsia="en-NZ"/>
              </w:rPr>
            </w:pPr>
            <w:r w:rsidRPr="00BE00C7">
              <w:rPr>
                <w:rFonts w:cs="Arial"/>
                <w:lang w:eastAsia="en-NZ"/>
              </w:rPr>
              <w:t>PA Moderate</w:t>
            </w:r>
          </w:p>
        </w:tc>
        <w:tc>
          <w:tcPr>
            <w:tcW w:w="0" w:type="auto"/>
          </w:tcPr>
          <w:p w14:paraId="41C2A542"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634AB9E7"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Staff were observed to be safely administering medications using an electronic medication management system. Registered nurses and caregivers interviewed could describe their role regarding medication administration. The service currently uses robotic packs for regular medication and ‘as required’ medications. All medications are checked on delivery against the medication chart and any discrepancies are fed back to the supplying pharmacy. Medications were stored appropriately in the three facility medication rooms and locked trolleys. The </w:t>
            </w:r>
            <w:r w:rsidRPr="00BE00C7">
              <w:rPr>
                <w:rFonts w:cs="Arial"/>
                <w:lang w:eastAsia="en-NZ"/>
              </w:rPr>
              <w:lastRenderedPageBreak/>
              <w:t xml:space="preserve">medication fridge and medication room temperatures are monitored daily. Temperatures were consistently recorded within acceptable ranges. All medications are checked weekly and signed on the checklist form. Eyedrops and other medications are required to be dated on opening and disposed of as per manufacturers guidelines; however, did not always adhere to guidelines. </w:t>
            </w:r>
          </w:p>
          <w:p w14:paraId="44CAC675" w14:textId="77777777" w:rsidR="00EB7645" w:rsidRPr="00BE00C7" w:rsidRDefault="00E828DA" w:rsidP="00BE00C7">
            <w:pPr>
              <w:pStyle w:val="OutcomeDescription"/>
              <w:spacing w:before="120" w:after="120"/>
              <w:rPr>
                <w:rFonts w:cs="Arial"/>
                <w:lang w:eastAsia="en-NZ"/>
              </w:rPr>
            </w:pPr>
            <w:r w:rsidRPr="00BE00C7">
              <w:rPr>
                <w:rFonts w:cs="Arial"/>
                <w:lang w:eastAsia="en-NZ"/>
              </w:rPr>
              <w:t>The medication charts reviewed evidenced resident allergies and current photo identification. The medication charts had been reviewed by the GP at least three-monthly. All ‘as required’ medications had indications for use and efficacy documented. All over the counter vitamins or alternative therapies residents choose to use, must be reviewed, and prescribed by the GP. There are no standing orders used.</w:t>
            </w:r>
          </w:p>
          <w:p w14:paraId="322C53CA" w14:textId="77777777" w:rsidR="00EB7645" w:rsidRPr="00BE00C7" w:rsidRDefault="00E828DA"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 RN’s described working in partnership with all residents and family/whānau to ensure the appropriate support is in place, advice is timely, easily accessed, and treatment is prioritised to achieve better health outcomes.</w:t>
            </w:r>
          </w:p>
          <w:p w14:paraId="69974BB0" w14:textId="77777777" w:rsidR="00EB7645" w:rsidRPr="00BE00C7" w:rsidRDefault="00E828DA" w:rsidP="00BE00C7">
            <w:pPr>
              <w:pStyle w:val="OutcomeDescription"/>
              <w:spacing w:before="120" w:after="120"/>
              <w:rPr>
                <w:rFonts w:cs="Arial"/>
                <w:lang w:eastAsia="en-NZ"/>
              </w:rPr>
            </w:pPr>
            <w:r w:rsidRPr="00BE00C7">
              <w:rPr>
                <w:rFonts w:cs="Arial"/>
                <w:lang w:eastAsia="en-NZ"/>
              </w:rPr>
              <w:t>There are policies in place to facilitate a process for younger persons and other residents who wish and is competent to self-administer medications. There is a pharmacy contract in place supporting Māori and whānau to access medication.</w:t>
            </w:r>
          </w:p>
          <w:p w14:paraId="6C3FA0F0" w14:textId="77777777" w:rsidR="00EB7645" w:rsidRPr="00BE00C7" w:rsidRDefault="002B32D3" w:rsidP="00BE00C7">
            <w:pPr>
              <w:pStyle w:val="OutcomeDescription"/>
              <w:spacing w:before="120" w:after="120"/>
              <w:rPr>
                <w:rFonts w:cs="Arial"/>
                <w:lang w:eastAsia="en-NZ"/>
              </w:rPr>
            </w:pPr>
          </w:p>
        </w:tc>
      </w:tr>
      <w:tr w:rsidR="00495174" w14:paraId="66395866" w14:textId="77777777">
        <w:tc>
          <w:tcPr>
            <w:tcW w:w="0" w:type="auto"/>
          </w:tcPr>
          <w:p w14:paraId="12BC01AB"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3.5: Nutrition to support wellbeing</w:t>
            </w:r>
          </w:p>
          <w:p w14:paraId="5198BBE9"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B6DBBB9" w14:textId="77777777" w:rsidR="00EB7645" w:rsidRPr="00BE00C7" w:rsidRDefault="002B32D3" w:rsidP="00BE00C7">
            <w:pPr>
              <w:pStyle w:val="OutcomeDescription"/>
              <w:spacing w:before="120" w:after="120"/>
              <w:rPr>
                <w:rFonts w:cs="Arial"/>
                <w:lang w:eastAsia="en-NZ"/>
              </w:rPr>
            </w:pPr>
          </w:p>
        </w:tc>
        <w:tc>
          <w:tcPr>
            <w:tcW w:w="0" w:type="auto"/>
          </w:tcPr>
          <w:p w14:paraId="6BC79F7E"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643E8534" w14:textId="77777777" w:rsidR="00EB7645" w:rsidRPr="00BE00C7" w:rsidRDefault="00E828DA" w:rsidP="00BE00C7">
            <w:pPr>
              <w:pStyle w:val="OutcomeDescription"/>
              <w:spacing w:before="120" w:after="120"/>
              <w:rPr>
                <w:rFonts w:cs="Arial"/>
                <w:lang w:eastAsia="en-NZ"/>
              </w:rPr>
            </w:pPr>
            <w:r w:rsidRPr="00BE00C7">
              <w:rPr>
                <w:rFonts w:cs="Arial"/>
                <w:lang w:eastAsia="en-NZ"/>
              </w:rPr>
              <w:t>The lead cook oversees the on-site kitchen, and all cooking is undertaken on site. There is a seasonal four-week rotating menu, which has been reviewed by a registered Bupa dietitian. A resident nutritional profile, which includes cultural preferences, is developed for each resident on admission.</w:t>
            </w:r>
          </w:p>
          <w:p w14:paraId="4D891367"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service adopts a holistic approach to menu development that ensures nutritional value, and respects and supports cultural beliefs, values, and protocols around food. The lead cook is familiar with Māori and cultural preferences. There are no Māori residents or residents with cultural preferences at Bupa Windsor Park; however, the cook is able to provide boil ups and other culturally specific menu options. The lead </w:t>
            </w:r>
            <w:r w:rsidRPr="00BE00C7">
              <w:rPr>
                <w:rFonts w:cs="Arial"/>
                <w:lang w:eastAsia="en-NZ"/>
              </w:rPr>
              <w:lastRenderedPageBreak/>
              <w:t>cook and care staff interviewed understood basic Māori practices in line with tapu and noa. Nutritious snacks and finger foods are available for the residents at any time of the day or night.</w:t>
            </w:r>
          </w:p>
          <w:p w14:paraId="1EBA2565" w14:textId="77777777" w:rsidR="00EB7645" w:rsidRPr="00BE00C7" w:rsidRDefault="002B32D3" w:rsidP="00BE00C7">
            <w:pPr>
              <w:pStyle w:val="OutcomeDescription"/>
              <w:spacing w:before="120" w:after="120"/>
              <w:rPr>
                <w:rFonts w:cs="Arial"/>
                <w:lang w:eastAsia="en-NZ"/>
              </w:rPr>
            </w:pPr>
          </w:p>
        </w:tc>
      </w:tr>
      <w:tr w:rsidR="00495174" w14:paraId="522EA53F" w14:textId="77777777">
        <w:tc>
          <w:tcPr>
            <w:tcW w:w="0" w:type="auto"/>
          </w:tcPr>
          <w:p w14:paraId="4101308C"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5B04F7C"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7E64614" w14:textId="77777777" w:rsidR="00EB7645" w:rsidRPr="00BE00C7" w:rsidRDefault="002B32D3" w:rsidP="00BE00C7">
            <w:pPr>
              <w:pStyle w:val="OutcomeDescription"/>
              <w:spacing w:before="120" w:after="120"/>
              <w:rPr>
                <w:rFonts w:cs="Arial"/>
                <w:lang w:eastAsia="en-NZ"/>
              </w:rPr>
            </w:pPr>
          </w:p>
        </w:tc>
        <w:tc>
          <w:tcPr>
            <w:tcW w:w="0" w:type="auto"/>
          </w:tcPr>
          <w:p w14:paraId="181B34AD"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66C0884B"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w:t>
            </w:r>
          </w:p>
          <w:p w14:paraId="03398EF9" w14:textId="77777777" w:rsidR="00EB7645" w:rsidRPr="00BE00C7" w:rsidRDefault="002B32D3" w:rsidP="00BE00C7">
            <w:pPr>
              <w:pStyle w:val="OutcomeDescription"/>
              <w:spacing w:before="120" w:after="120"/>
              <w:rPr>
                <w:rFonts w:cs="Arial"/>
                <w:lang w:eastAsia="en-NZ"/>
              </w:rPr>
            </w:pPr>
          </w:p>
        </w:tc>
      </w:tr>
      <w:tr w:rsidR="00495174" w14:paraId="6C3C618D" w14:textId="77777777">
        <w:tc>
          <w:tcPr>
            <w:tcW w:w="0" w:type="auto"/>
          </w:tcPr>
          <w:p w14:paraId="628643F8"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4.1: The facility</w:t>
            </w:r>
          </w:p>
          <w:p w14:paraId="53EA6905"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2CBBC2E" w14:textId="77777777" w:rsidR="00EB7645" w:rsidRPr="00BE00C7" w:rsidRDefault="002B32D3" w:rsidP="00BE00C7">
            <w:pPr>
              <w:pStyle w:val="OutcomeDescription"/>
              <w:spacing w:before="120" w:after="120"/>
              <w:rPr>
                <w:rFonts w:cs="Arial"/>
                <w:lang w:eastAsia="en-NZ"/>
              </w:rPr>
            </w:pPr>
          </w:p>
        </w:tc>
        <w:tc>
          <w:tcPr>
            <w:tcW w:w="0" w:type="auto"/>
          </w:tcPr>
          <w:p w14:paraId="3CFF28F9" w14:textId="77777777" w:rsidR="00EB7645" w:rsidRPr="00BE00C7" w:rsidRDefault="00E828DA" w:rsidP="00BE00C7">
            <w:pPr>
              <w:pStyle w:val="OutcomeDescription"/>
              <w:spacing w:before="120" w:after="120"/>
              <w:rPr>
                <w:rFonts w:cs="Arial"/>
                <w:lang w:eastAsia="en-NZ"/>
              </w:rPr>
            </w:pPr>
            <w:r w:rsidRPr="00BE00C7">
              <w:rPr>
                <w:rFonts w:cs="Arial"/>
                <w:lang w:eastAsia="en-NZ"/>
              </w:rPr>
              <w:t>PA Low</w:t>
            </w:r>
          </w:p>
        </w:tc>
        <w:tc>
          <w:tcPr>
            <w:tcW w:w="0" w:type="auto"/>
          </w:tcPr>
          <w:p w14:paraId="23D3A064" w14:textId="77777777" w:rsidR="00EB7645" w:rsidRPr="00BE00C7" w:rsidRDefault="00E828DA" w:rsidP="00BE00C7">
            <w:pPr>
              <w:pStyle w:val="OutcomeDescription"/>
              <w:spacing w:before="120" w:after="120"/>
              <w:rPr>
                <w:rFonts w:cs="Arial"/>
                <w:lang w:eastAsia="en-NZ"/>
              </w:rPr>
            </w:pPr>
            <w:r w:rsidRPr="00BE00C7">
              <w:rPr>
                <w:rFonts w:cs="Arial"/>
                <w:lang w:eastAsia="en-NZ"/>
              </w:rPr>
              <w:t>The buildings, plant, and equipment are fit for purpose at Bupa Windsor Park. There are organisational preventative maintenance schedules which are maintained. All equipment has been tagged, tested, and calibrated annually as scheduled; however, hot water temperatures do not currently comply with legislation relevant to the health and disability services being provided. The current building warrant of fitness expires 14 June 2023. Essential contractors are available as required. The environment is inclusive of peoples’ cultures and supports cultural practices.</w:t>
            </w:r>
          </w:p>
          <w:p w14:paraId="08BCDE32"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is secure entry to the current 20 bed dementia special care unit. There is a corridor leading to the dementia unit which has two sets of doors with four rooms in between. At the previous audit, these were verified as suitable to be dementia beds (from rest home level beds). The keypad on the set of doors (closest to the dementia unit) has been reactivated to be secure. The furthers away doors have been deactivated so these four rooms can be used for rest home level care. The corridor where these four rooms are, has locked access to the laundry, and a cleaning cupboard. The internal and external communal </w:t>
            </w:r>
            <w:r w:rsidRPr="00BE00C7">
              <w:rPr>
                <w:rFonts w:cs="Arial"/>
                <w:lang w:eastAsia="en-NZ"/>
              </w:rPr>
              <w:lastRenderedPageBreak/>
              <w:t xml:space="preserve">areas in the dual-purpose wings are large and spacious and will easily accommodate the extra four residents. </w:t>
            </w:r>
          </w:p>
          <w:p w14:paraId="50A4CAAD"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the environment reflects the aspirations and identity of Māori, for any new additions or new building construction that may take place in the future. </w:t>
            </w:r>
          </w:p>
          <w:p w14:paraId="5D00369F" w14:textId="77777777" w:rsidR="00EB7645" w:rsidRPr="00BE00C7" w:rsidRDefault="002B32D3" w:rsidP="00BE00C7">
            <w:pPr>
              <w:pStyle w:val="OutcomeDescription"/>
              <w:spacing w:before="120" w:after="120"/>
              <w:rPr>
                <w:rFonts w:cs="Arial"/>
                <w:lang w:eastAsia="en-NZ"/>
              </w:rPr>
            </w:pPr>
          </w:p>
        </w:tc>
      </w:tr>
      <w:tr w:rsidR="00495174" w14:paraId="158085DE" w14:textId="77777777">
        <w:tc>
          <w:tcPr>
            <w:tcW w:w="0" w:type="auto"/>
          </w:tcPr>
          <w:p w14:paraId="63775EB9"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4.2: Security of people and workforce</w:t>
            </w:r>
          </w:p>
          <w:p w14:paraId="7579CCD3"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CB3B0E3" w14:textId="77777777" w:rsidR="00EB7645" w:rsidRPr="00BE00C7" w:rsidRDefault="002B32D3" w:rsidP="00BE00C7">
            <w:pPr>
              <w:pStyle w:val="OutcomeDescription"/>
              <w:spacing w:before="120" w:after="120"/>
              <w:rPr>
                <w:rFonts w:cs="Arial"/>
                <w:lang w:eastAsia="en-NZ"/>
              </w:rPr>
            </w:pPr>
          </w:p>
        </w:tc>
        <w:tc>
          <w:tcPr>
            <w:tcW w:w="0" w:type="auto"/>
          </w:tcPr>
          <w:p w14:paraId="7495E694" w14:textId="77777777" w:rsidR="00EB7645" w:rsidRPr="00BE00C7" w:rsidRDefault="00E828DA" w:rsidP="00BE00C7">
            <w:pPr>
              <w:pStyle w:val="OutcomeDescription"/>
              <w:spacing w:before="120" w:after="120"/>
              <w:rPr>
                <w:rFonts w:cs="Arial"/>
                <w:lang w:eastAsia="en-NZ"/>
              </w:rPr>
            </w:pPr>
            <w:r w:rsidRPr="00BE00C7">
              <w:rPr>
                <w:rFonts w:cs="Arial"/>
                <w:lang w:eastAsia="en-NZ"/>
              </w:rPr>
              <w:t>PA Low</w:t>
            </w:r>
          </w:p>
        </w:tc>
        <w:tc>
          <w:tcPr>
            <w:tcW w:w="0" w:type="auto"/>
          </w:tcPr>
          <w:p w14:paraId="35BBAE1B"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Staff are trained in management of emergency situations; however, not all shifts on the roster have a current first aider on duty. </w:t>
            </w:r>
          </w:p>
          <w:p w14:paraId="7C1322D6"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All visitors sign a visitors’ book at reception as they enter the facility. </w:t>
            </w:r>
          </w:p>
          <w:p w14:paraId="052C7491" w14:textId="77777777" w:rsidR="00EB7645" w:rsidRPr="00BE00C7" w:rsidRDefault="002B32D3" w:rsidP="00BE00C7">
            <w:pPr>
              <w:pStyle w:val="OutcomeDescription"/>
              <w:spacing w:before="120" w:after="120"/>
              <w:rPr>
                <w:rFonts w:cs="Arial"/>
                <w:lang w:eastAsia="en-NZ"/>
              </w:rPr>
            </w:pPr>
          </w:p>
        </w:tc>
      </w:tr>
      <w:tr w:rsidR="00495174" w14:paraId="24AF62C2" w14:textId="77777777">
        <w:tc>
          <w:tcPr>
            <w:tcW w:w="0" w:type="auto"/>
          </w:tcPr>
          <w:p w14:paraId="7E9C490C"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AB426D"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1202D2E" w14:textId="77777777" w:rsidR="00EB7645" w:rsidRPr="00BE00C7" w:rsidRDefault="002B32D3" w:rsidP="00BE00C7">
            <w:pPr>
              <w:pStyle w:val="OutcomeDescription"/>
              <w:spacing w:before="120" w:after="120"/>
              <w:rPr>
                <w:rFonts w:cs="Arial"/>
                <w:lang w:eastAsia="en-NZ"/>
              </w:rPr>
            </w:pPr>
          </w:p>
        </w:tc>
        <w:tc>
          <w:tcPr>
            <w:tcW w:w="0" w:type="auto"/>
          </w:tcPr>
          <w:p w14:paraId="2A7238E5"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7AFD7457" w14:textId="77777777" w:rsidR="00EB7645" w:rsidRPr="00BE00C7" w:rsidRDefault="00E828DA" w:rsidP="00BE00C7">
            <w:pPr>
              <w:pStyle w:val="OutcomeDescription"/>
              <w:spacing w:before="120" w:after="120"/>
              <w:rPr>
                <w:rFonts w:cs="Arial"/>
                <w:lang w:eastAsia="en-NZ"/>
              </w:rPr>
            </w:pPr>
            <w:r w:rsidRPr="00BE00C7">
              <w:rPr>
                <w:rFonts w:cs="Arial"/>
                <w:lang w:eastAsia="en-NZ"/>
              </w:rPr>
              <w:t>The service has a pandemic plan and a Covid-19 response plan which includes preparation and planning for the management of lockdown, screening, transfers into the facility and positive tests should this occur. There are outbreak kits readily available and sufficient supplies of personal protective equipment.</w:t>
            </w:r>
          </w:p>
          <w:p w14:paraId="686534ED" w14:textId="77777777" w:rsidR="00EB7645" w:rsidRPr="00BE00C7" w:rsidRDefault="00E828DA" w:rsidP="00BE00C7">
            <w:pPr>
              <w:pStyle w:val="OutcomeDescription"/>
              <w:spacing w:before="120" w:after="120"/>
              <w:rPr>
                <w:rFonts w:cs="Arial"/>
                <w:lang w:eastAsia="en-NZ"/>
              </w:rPr>
            </w:pPr>
            <w:r w:rsidRPr="00BE00C7">
              <w:rPr>
                <w:rFonts w:cs="Arial"/>
                <w:lang w:eastAsia="en-NZ"/>
              </w:rPr>
              <w:t>The service has incorporated te reo Māori information around infection control for Māori residents. The staff who identify as Māori, utilise their links to provide guidance around culturally safe practices, acknowledging the spirit of Te Tiriti o Waitangi. The service has tikanga flip charts displayed and these are integrated into policy. The staff interviewed described implementing culturally safe practices in relation to infection control.</w:t>
            </w:r>
          </w:p>
          <w:p w14:paraId="0DAC43BD" w14:textId="77777777" w:rsidR="00EB7645" w:rsidRPr="00BE00C7" w:rsidRDefault="002B32D3" w:rsidP="00BE00C7">
            <w:pPr>
              <w:pStyle w:val="OutcomeDescription"/>
              <w:spacing w:before="120" w:after="120"/>
              <w:rPr>
                <w:rFonts w:cs="Arial"/>
                <w:lang w:eastAsia="en-NZ"/>
              </w:rPr>
            </w:pPr>
          </w:p>
        </w:tc>
      </w:tr>
      <w:tr w:rsidR="00495174" w14:paraId="3EE4E9AF" w14:textId="77777777">
        <w:tc>
          <w:tcPr>
            <w:tcW w:w="0" w:type="auto"/>
          </w:tcPr>
          <w:p w14:paraId="776C6FAF" w14:textId="77777777" w:rsidR="00EB7645" w:rsidRPr="00BE00C7" w:rsidRDefault="00E828D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6058A28"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D91E47D" w14:textId="77777777" w:rsidR="00EB7645" w:rsidRPr="00BE00C7" w:rsidRDefault="002B32D3" w:rsidP="00BE00C7">
            <w:pPr>
              <w:pStyle w:val="OutcomeDescription"/>
              <w:spacing w:before="120" w:after="120"/>
              <w:rPr>
                <w:rFonts w:cs="Arial"/>
                <w:lang w:eastAsia="en-NZ"/>
              </w:rPr>
            </w:pPr>
          </w:p>
        </w:tc>
        <w:tc>
          <w:tcPr>
            <w:tcW w:w="0" w:type="auto"/>
          </w:tcPr>
          <w:p w14:paraId="10F785F3"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DA7C8B"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control policy manual. Monthly infection data is collected for all infections based on signs, </w:t>
            </w:r>
            <w:r w:rsidRPr="00BE00C7">
              <w:rPr>
                <w:rFonts w:cs="Arial"/>
                <w:lang w:eastAsia="en-NZ"/>
              </w:rPr>
              <w:lastRenderedPageBreak/>
              <w:t xml:space="preserve">symptoms, and definition of infection. Benchmarking occurs with other Bupa facilities and is on the shared drives for clinical staff to access. Infections are entered into an infection register and surveillance of all infections (including organisms) is collated onto a monthly infection summary. This data is monitored and analysed for trends, monthly and annually. Infection control surveillance is discussed at clinical and quality meetings. There is an area for meeting minutes and graphs to be displayed for staff. There was infection prevention information visible on the day of audit. Ethnicity data is available through the electronic medication system and can be extracted for data collation. </w:t>
            </w:r>
          </w:p>
          <w:p w14:paraId="12E89BFE" w14:textId="77777777" w:rsidR="00EB7645" w:rsidRPr="00BE00C7" w:rsidRDefault="00E828DA" w:rsidP="00BE00C7">
            <w:pPr>
              <w:pStyle w:val="OutcomeDescription"/>
              <w:spacing w:before="120" w:after="120"/>
              <w:rPr>
                <w:rFonts w:cs="Arial"/>
                <w:lang w:eastAsia="en-NZ"/>
              </w:rPr>
            </w:pPr>
            <w:r w:rsidRPr="00BE00C7">
              <w:rPr>
                <w:rFonts w:cs="Arial"/>
                <w:lang w:eastAsia="en-NZ"/>
              </w:rPr>
              <w:t>There have been two outbreaks since the previous audit (Covid-19 in March and June 2022). The facility followed their pandemic plan. All areas were kept separate, and staff were cohorted where possible. Staff wore PPE and residents and staff had rapid antigen (RAT) tests daily. Family/whānau were kept informed by phone or email. Visiting was restricted.</w:t>
            </w:r>
          </w:p>
          <w:p w14:paraId="00B51B4C" w14:textId="77777777" w:rsidR="00EB7645" w:rsidRPr="00BE00C7" w:rsidRDefault="002B32D3" w:rsidP="00BE00C7">
            <w:pPr>
              <w:pStyle w:val="OutcomeDescription"/>
              <w:spacing w:before="120" w:after="120"/>
              <w:rPr>
                <w:rFonts w:cs="Arial"/>
                <w:lang w:eastAsia="en-NZ"/>
              </w:rPr>
            </w:pPr>
          </w:p>
        </w:tc>
      </w:tr>
      <w:tr w:rsidR="00495174" w14:paraId="7E07535E" w14:textId="77777777">
        <w:tc>
          <w:tcPr>
            <w:tcW w:w="0" w:type="auto"/>
          </w:tcPr>
          <w:p w14:paraId="6EE5A574"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B09585C" w14:textId="77777777" w:rsidR="00EB7645" w:rsidRPr="00BE00C7" w:rsidRDefault="00E828D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08FC020" w14:textId="77777777" w:rsidR="00EB7645" w:rsidRPr="00BE00C7" w:rsidRDefault="002B32D3" w:rsidP="00BE00C7">
            <w:pPr>
              <w:pStyle w:val="OutcomeDescription"/>
              <w:spacing w:before="120" w:after="120"/>
              <w:rPr>
                <w:rFonts w:cs="Arial"/>
                <w:lang w:eastAsia="en-NZ"/>
              </w:rPr>
            </w:pPr>
          </w:p>
        </w:tc>
        <w:tc>
          <w:tcPr>
            <w:tcW w:w="0" w:type="auto"/>
          </w:tcPr>
          <w:p w14:paraId="15CA6B76" w14:textId="77777777" w:rsidR="00EB7645" w:rsidRPr="00BE00C7" w:rsidRDefault="00E828DA" w:rsidP="00BE00C7">
            <w:pPr>
              <w:pStyle w:val="OutcomeDescription"/>
              <w:spacing w:before="120" w:after="120"/>
              <w:rPr>
                <w:rFonts w:cs="Arial"/>
                <w:lang w:eastAsia="en-NZ"/>
              </w:rPr>
            </w:pPr>
            <w:r w:rsidRPr="00BE00C7">
              <w:rPr>
                <w:rFonts w:cs="Arial"/>
                <w:lang w:eastAsia="en-NZ"/>
              </w:rPr>
              <w:t>FA</w:t>
            </w:r>
          </w:p>
        </w:tc>
        <w:tc>
          <w:tcPr>
            <w:tcW w:w="0" w:type="auto"/>
          </w:tcPr>
          <w:p w14:paraId="11894D8F"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Restraint policy confirms that restraint consideration and application must be done in partnership with family/whānau, and the choice of device must be the least restrictive possible. At all times when restraint is considered, the facility works in partnership with residents and family/whānau, to promote and ensure services are mana enhancing. </w:t>
            </w:r>
          </w:p>
          <w:p w14:paraId="5B71298F"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are six residents listed on the restraint register as using a restraint. The restraint register was maintained and current. The care plan interventions included risks and monitoring requirements. Monitoring charts were completed accordingly. The use of restraint is reviewed monthly and reported in the monthly clinical, staff and quality meetings and to the regional operations manager via the clinical nurse manager. The restraint coordinator interviewed described the focus on minimising restraint wherever possible and working towards a restraint-free environment. Restraint minimisation is included as part of the mandatory training plan and orientation programme. The service is </w:t>
            </w:r>
            <w:r w:rsidRPr="00BE00C7">
              <w:rPr>
                <w:rFonts w:cs="Arial"/>
                <w:lang w:eastAsia="en-NZ"/>
              </w:rPr>
              <w:lastRenderedPageBreak/>
              <w:t xml:space="preserve">working towards having a resident or relative representative on the restraint committee. </w:t>
            </w:r>
          </w:p>
          <w:p w14:paraId="1F543F26" w14:textId="77777777" w:rsidR="00EB7645" w:rsidRPr="00BE00C7" w:rsidRDefault="002B32D3" w:rsidP="00BE00C7">
            <w:pPr>
              <w:pStyle w:val="OutcomeDescription"/>
              <w:spacing w:before="120" w:after="120"/>
              <w:rPr>
                <w:rFonts w:cs="Arial"/>
                <w:lang w:eastAsia="en-NZ"/>
              </w:rPr>
            </w:pPr>
          </w:p>
        </w:tc>
      </w:tr>
    </w:tbl>
    <w:p w14:paraId="7A1630AF" w14:textId="77777777" w:rsidR="00EB7645" w:rsidRPr="00BE00C7" w:rsidRDefault="002B32D3" w:rsidP="00BE00C7">
      <w:pPr>
        <w:pStyle w:val="OutcomeDescription"/>
        <w:spacing w:before="120" w:after="120"/>
        <w:rPr>
          <w:rFonts w:cs="Arial"/>
          <w:lang w:eastAsia="en-NZ"/>
        </w:rPr>
      </w:pPr>
      <w:bookmarkStart w:id="56" w:name="AuditSummaryAttainment"/>
      <w:bookmarkEnd w:id="56"/>
    </w:p>
    <w:p w14:paraId="4056AD60" w14:textId="77777777" w:rsidR="00460D43" w:rsidRDefault="00E828DA">
      <w:pPr>
        <w:pStyle w:val="Heading1"/>
        <w:rPr>
          <w:rFonts w:cs="Arial"/>
        </w:rPr>
      </w:pPr>
      <w:r>
        <w:rPr>
          <w:rFonts w:cs="Arial"/>
        </w:rPr>
        <w:lastRenderedPageBreak/>
        <w:t>Specific results for criterion where corrective actions are required</w:t>
      </w:r>
    </w:p>
    <w:p w14:paraId="584602D5" w14:textId="77777777" w:rsidR="00460D43" w:rsidRDefault="00E828D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0E77FBF" w14:textId="77777777" w:rsidR="00460D43" w:rsidRDefault="00E828D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C1C781D" w14:textId="77777777" w:rsidR="00460D43" w:rsidRDefault="00E828D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321"/>
        <w:gridCol w:w="4168"/>
        <w:gridCol w:w="2215"/>
        <w:gridCol w:w="2512"/>
      </w:tblGrid>
      <w:tr w:rsidR="00495174" w14:paraId="4E9DB677" w14:textId="77777777">
        <w:tc>
          <w:tcPr>
            <w:tcW w:w="0" w:type="auto"/>
          </w:tcPr>
          <w:p w14:paraId="0B38AD15" w14:textId="77777777" w:rsidR="00EB7645" w:rsidRPr="00BE00C7" w:rsidRDefault="00E828D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854A91E" w14:textId="77777777" w:rsidR="00EB7645" w:rsidRPr="00BE00C7" w:rsidRDefault="00E828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E89701" w14:textId="77777777" w:rsidR="00EB7645" w:rsidRPr="00BE00C7" w:rsidRDefault="00E828D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FF5B032" w14:textId="77777777" w:rsidR="00EB7645" w:rsidRPr="00BE00C7" w:rsidRDefault="00E828D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F7535CB" w14:textId="77777777" w:rsidR="00EB7645" w:rsidRPr="00BE00C7" w:rsidRDefault="00E828D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95174" w14:paraId="65E060C9" w14:textId="77777777">
        <w:tc>
          <w:tcPr>
            <w:tcW w:w="0" w:type="auto"/>
          </w:tcPr>
          <w:p w14:paraId="136DC7AD" w14:textId="77777777" w:rsidR="00EB7645" w:rsidRPr="00BE00C7" w:rsidRDefault="00E828DA" w:rsidP="00BE00C7">
            <w:pPr>
              <w:pStyle w:val="OutcomeDescription"/>
              <w:spacing w:before="120" w:after="120"/>
              <w:rPr>
                <w:rFonts w:cs="Arial"/>
                <w:lang w:eastAsia="en-NZ"/>
              </w:rPr>
            </w:pPr>
            <w:r w:rsidRPr="00BE00C7">
              <w:rPr>
                <w:rFonts w:cs="Arial"/>
                <w:lang w:eastAsia="en-NZ"/>
              </w:rPr>
              <w:t>Criterion 2.2.3</w:t>
            </w:r>
          </w:p>
          <w:p w14:paraId="75920685" w14:textId="77777777" w:rsidR="00EB7645" w:rsidRPr="00BE00C7" w:rsidRDefault="00E828DA"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7E1111E0" w14:textId="77777777" w:rsidR="00EB7645" w:rsidRPr="00BE00C7" w:rsidRDefault="00E828DA" w:rsidP="00BE00C7">
            <w:pPr>
              <w:pStyle w:val="OutcomeDescription"/>
              <w:spacing w:before="120" w:after="120"/>
              <w:rPr>
                <w:rFonts w:cs="Arial"/>
                <w:lang w:eastAsia="en-NZ"/>
              </w:rPr>
            </w:pPr>
            <w:r w:rsidRPr="00BE00C7">
              <w:rPr>
                <w:rFonts w:cs="Arial"/>
                <w:lang w:eastAsia="en-NZ"/>
              </w:rPr>
              <w:t>PA Moderate</w:t>
            </w:r>
          </w:p>
        </w:tc>
        <w:tc>
          <w:tcPr>
            <w:tcW w:w="0" w:type="auto"/>
          </w:tcPr>
          <w:p w14:paraId="6FE7BE6D" w14:textId="77777777" w:rsidR="00EB7645" w:rsidRPr="00BE00C7" w:rsidRDefault="00E828DA" w:rsidP="00BE00C7">
            <w:pPr>
              <w:pStyle w:val="OutcomeDescription"/>
              <w:spacing w:before="120" w:after="120"/>
              <w:rPr>
                <w:rFonts w:cs="Arial"/>
                <w:lang w:eastAsia="en-NZ"/>
              </w:rPr>
            </w:pPr>
            <w:r w:rsidRPr="00BE00C7">
              <w:rPr>
                <w:rFonts w:cs="Arial"/>
                <w:lang w:eastAsia="en-NZ"/>
              </w:rPr>
              <w:t>The service has implemented a quality system which includes an internal audit schedule, meeting minutes, trend analysis and surveys. The 2022 and 2023 internal audit schedule and a selection of completed audits were sighted with corrective action plans completed and signed off; however, not all of 2022 planned audits have occurred as scheduled. A review of meeting minutes identified corrective actions being discussed; however quality data and trends was not always evidenced as being discussed.</w:t>
            </w:r>
          </w:p>
          <w:p w14:paraId="288145C6" w14:textId="77777777" w:rsidR="00EB7645" w:rsidRPr="00BE00C7" w:rsidRDefault="002B32D3" w:rsidP="00BE00C7">
            <w:pPr>
              <w:pStyle w:val="OutcomeDescription"/>
              <w:spacing w:before="120" w:after="120"/>
              <w:rPr>
                <w:rFonts w:cs="Arial"/>
                <w:lang w:eastAsia="en-NZ"/>
              </w:rPr>
            </w:pPr>
          </w:p>
        </w:tc>
        <w:tc>
          <w:tcPr>
            <w:tcW w:w="0" w:type="auto"/>
          </w:tcPr>
          <w:p w14:paraId="025E7F3F" w14:textId="77777777" w:rsidR="00EB7645" w:rsidRPr="00BE00C7" w:rsidRDefault="00E828DA" w:rsidP="00BE00C7">
            <w:pPr>
              <w:pStyle w:val="OutcomeDescription"/>
              <w:spacing w:before="120" w:after="120"/>
              <w:rPr>
                <w:rFonts w:cs="Arial"/>
                <w:lang w:eastAsia="en-NZ"/>
              </w:rPr>
            </w:pPr>
            <w:r w:rsidRPr="00BE00C7">
              <w:rPr>
                <w:rFonts w:cs="Arial"/>
                <w:lang w:eastAsia="en-NZ"/>
              </w:rPr>
              <w:t>(i).The schedule of 2022 audits were not completed as per schedule.</w:t>
            </w:r>
          </w:p>
          <w:p w14:paraId="7E443DD8" w14:textId="77777777" w:rsidR="00EB7645" w:rsidRPr="00BE00C7" w:rsidRDefault="00E828DA" w:rsidP="00BE00C7">
            <w:pPr>
              <w:pStyle w:val="OutcomeDescription"/>
              <w:spacing w:before="120" w:after="120"/>
              <w:rPr>
                <w:rFonts w:cs="Arial"/>
                <w:lang w:eastAsia="en-NZ"/>
              </w:rPr>
            </w:pPr>
            <w:r w:rsidRPr="00BE00C7">
              <w:rPr>
                <w:rFonts w:cs="Arial"/>
                <w:lang w:eastAsia="en-NZ"/>
              </w:rPr>
              <w:t>(ii). Quality data is not discussed at meetings.</w:t>
            </w:r>
          </w:p>
          <w:p w14:paraId="1B057CE3" w14:textId="77777777" w:rsidR="00EB7645" w:rsidRPr="00BE00C7" w:rsidRDefault="00E828DA" w:rsidP="00BE00C7">
            <w:pPr>
              <w:pStyle w:val="OutcomeDescription"/>
              <w:spacing w:before="120" w:after="120"/>
              <w:rPr>
                <w:rFonts w:cs="Arial"/>
                <w:lang w:eastAsia="en-NZ"/>
              </w:rPr>
            </w:pPr>
            <w:r w:rsidRPr="00BE00C7">
              <w:rPr>
                <w:rFonts w:cs="Arial"/>
                <w:lang w:eastAsia="en-NZ"/>
              </w:rPr>
              <w:t>(iii). The hazard/risk register has not been reviewed since 2021</w:t>
            </w:r>
          </w:p>
          <w:p w14:paraId="3C94CCC8" w14:textId="77777777" w:rsidR="00EB7645" w:rsidRPr="00BE00C7" w:rsidRDefault="002B32D3" w:rsidP="00BE00C7">
            <w:pPr>
              <w:pStyle w:val="OutcomeDescription"/>
              <w:spacing w:before="120" w:after="120"/>
              <w:rPr>
                <w:rFonts w:cs="Arial"/>
                <w:lang w:eastAsia="en-NZ"/>
              </w:rPr>
            </w:pPr>
          </w:p>
        </w:tc>
        <w:tc>
          <w:tcPr>
            <w:tcW w:w="0" w:type="auto"/>
          </w:tcPr>
          <w:p w14:paraId="3380F6F7" w14:textId="77777777" w:rsidR="00EB7645" w:rsidRPr="00BE00C7" w:rsidRDefault="00E828DA" w:rsidP="00BE00C7">
            <w:pPr>
              <w:pStyle w:val="OutcomeDescription"/>
              <w:spacing w:before="120" w:after="120"/>
              <w:rPr>
                <w:rFonts w:cs="Arial"/>
                <w:lang w:eastAsia="en-NZ"/>
              </w:rPr>
            </w:pPr>
            <w:r w:rsidRPr="00BE00C7">
              <w:rPr>
                <w:rFonts w:cs="Arial"/>
                <w:lang w:eastAsia="en-NZ"/>
              </w:rPr>
              <w:t>(i). Ensure audits are completed according to the documented schedule.</w:t>
            </w:r>
          </w:p>
          <w:p w14:paraId="758F2131" w14:textId="77777777" w:rsidR="00EB7645" w:rsidRPr="00BE00C7" w:rsidRDefault="00E828DA" w:rsidP="00BE00C7">
            <w:pPr>
              <w:pStyle w:val="OutcomeDescription"/>
              <w:spacing w:before="120" w:after="120"/>
              <w:rPr>
                <w:rFonts w:cs="Arial"/>
                <w:lang w:eastAsia="en-NZ"/>
              </w:rPr>
            </w:pPr>
            <w:r w:rsidRPr="00BE00C7">
              <w:rPr>
                <w:rFonts w:cs="Arial"/>
                <w:lang w:eastAsia="en-NZ"/>
              </w:rPr>
              <w:t>(ii). Ensure quality data is discussed at relevant meetings.</w:t>
            </w:r>
          </w:p>
          <w:p w14:paraId="0EF94F3D" w14:textId="77777777" w:rsidR="00EB7645" w:rsidRPr="00BE00C7" w:rsidRDefault="00E828DA" w:rsidP="00BE00C7">
            <w:pPr>
              <w:pStyle w:val="OutcomeDescription"/>
              <w:spacing w:before="120" w:after="120"/>
              <w:rPr>
                <w:rFonts w:cs="Arial"/>
                <w:lang w:eastAsia="en-NZ"/>
              </w:rPr>
            </w:pPr>
            <w:r w:rsidRPr="00BE00C7">
              <w:rPr>
                <w:rFonts w:cs="Arial"/>
                <w:lang w:eastAsia="en-NZ"/>
              </w:rPr>
              <w:t>(iii). Ensure the hazard register is reviewed and updated</w:t>
            </w:r>
          </w:p>
          <w:p w14:paraId="0D618325" w14:textId="77777777" w:rsidR="00EB7645" w:rsidRPr="00BE00C7" w:rsidRDefault="002B32D3" w:rsidP="00BE00C7">
            <w:pPr>
              <w:pStyle w:val="OutcomeDescription"/>
              <w:spacing w:before="120" w:after="120"/>
              <w:rPr>
                <w:rFonts w:cs="Arial"/>
                <w:lang w:eastAsia="en-NZ"/>
              </w:rPr>
            </w:pPr>
          </w:p>
          <w:p w14:paraId="70F0EDD1" w14:textId="77777777" w:rsidR="00EB7645" w:rsidRPr="00BE00C7" w:rsidRDefault="00E828DA" w:rsidP="00BE00C7">
            <w:pPr>
              <w:pStyle w:val="OutcomeDescription"/>
              <w:spacing w:before="120" w:after="120"/>
              <w:rPr>
                <w:rFonts w:cs="Arial"/>
                <w:lang w:eastAsia="en-NZ"/>
              </w:rPr>
            </w:pPr>
            <w:r w:rsidRPr="00BE00C7">
              <w:rPr>
                <w:rFonts w:cs="Arial"/>
                <w:lang w:eastAsia="en-NZ"/>
              </w:rPr>
              <w:t>90 days</w:t>
            </w:r>
          </w:p>
        </w:tc>
      </w:tr>
      <w:tr w:rsidR="00495174" w14:paraId="2562603F" w14:textId="77777777">
        <w:tc>
          <w:tcPr>
            <w:tcW w:w="0" w:type="auto"/>
          </w:tcPr>
          <w:p w14:paraId="6BEDF494" w14:textId="77777777" w:rsidR="00EB7645" w:rsidRPr="00BE00C7" w:rsidRDefault="00E828DA" w:rsidP="00BE00C7">
            <w:pPr>
              <w:pStyle w:val="OutcomeDescription"/>
              <w:spacing w:before="120" w:after="120"/>
              <w:rPr>
                <w:rFonts w:cs="Arial"/>
                <w:lang w:eastAsia="en-NZ"/>
              </w:rPr>
            </w:pPr>
            <w:r w:rsidRPr="00BE00C7">
              <w:rPr>
                <w:rFonts w:cs="Arial"/>
                <w:lang w:eastAsia="en-NZ"/>
              </w:rPr>
              <w:t>Criterion 3.2.4</w:t>
            </w:r>
          </w:p>
          <w:p w14:paraId="22CCD1BF" w14:textId="77777777" w:rsidR="00EB7645" w:rsidRPr="00BE00C7" w:rsidRDefault="00E828DA"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lastRenderedPageBreak/>
              <w:t>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26974928" w14:textId="77777777" w:rsidR="00EB7645" w:rsidRPr="00BE00C7" w:rsidRDefault="002B32D3" w:rsidP="00BE00C7">
            <w:pPr>
              <w:pStyle w:val="OutcomeDescription"/>
              <w:spacing w:before="120" w:after="120"/>
              <w:rPr>
                <w:rFonts w:cs="Arial"/>
                <w:lang w:eastAsia="en-NZ"/>
              </w:rPr>
            </w:pPr>
          </w:p>
        </w:tc>
        <w:tc>
          <w:tcPr>
            <w:tcW w:w="0" w:type="auto"/>
          </w:tcPr>
          <w:p w14:paraId="14DE42EC"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BA24D6"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are a suite of monitoring charts for RNs to utilise; overall, these have been completed as per policy requirements. </w:t>
            </w:r>
          </w:p>
          <w:p w14:paraId="5923FC0F"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 xml:space="preserve">The policy documents that where unwitnessed falls occur, staff are required to commence neurological observations for defined time intervals; however, this was not always evidenced on the days of audit. </w:t>
            </w:r>
          </w:p>
          <w:p w14:paraId="5489AEE1" w14:textId="77777777" w:rsidR="00EB7645" w:rsidRPr="00BE00C7" w:rsidRDefault="002B32D3" w:rsidP="00BE00C7">
            <w:pPr>
              <w:pStyle w:val="OutcomeDescription"/>
              <w:spacing w:before="120" w:after="120"/>
              <w:rPr>
                <w:rFonts w:cs="Arial"/>
                <w:lang w:eastAsia="en-NZ"/>
              </w:rPr>
            </w:pPr>
          </w:p>
        </w:tc>
        <w:tc>
          <w:tcPr>
            <w:tcW w:w="0" w:type="auto"/>
          </w:tcPr>
          <w:p w14:paraId="4106C900"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 xml:space="preserve">Neurological observations for three of four unwitnessed falls were not </w:t>
            </w:r>
            <w:r w:rsidRPr="00BE00C7">
              <w:rPr>
                <w:rFonts w:cs="Arial"/>
                <w:lang w:eastAsia="en-NZ"/>
              </w:rPr>
              <w:lastRenderedPageBreak/>
              <w:t xml:space="preserve">completed according to policy. </w:t>
            </w:r>
          </w:p>
          <w:p w14:paraId="3C59E7FB" w14:textId="77777777" w:rsidR="00EB7645" w:rsidRPr="00BE00C7" w:rsidRDefault="002B32D3" w:rsidP="00BE00C7">
            <w:pPr>
              <w:pStyle w:val="OutcomeDescription"/>
              <w:spacing w:before="120" w:after="120"/>
              <w:rPr>
                <w:rFonts w:cs="Arial"/>
                <w:lang w:eastAsia="en-NZ"/>
              </w:rPr>
            </w:pPr>
          </w:p>
        </w:tc>
        <w:tc>
          <w:tcPr>
            <w:tcW w:w="0" w:type="auto"/>
          </w:tcPr>
          <w:p w14:paraId="60255FFF"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Ensure all neurological observations are completed as per policy.</w:t>
            </w:r>
          </w:p>
          <w:p w14:paraId="14E0B559" w14:textId="77777777" w:rsidR="00EB7645" w:rsidRPr="00BE00C7" w:rsidRDefault="002B32D3" w:rsidP="00BE00C7">
            <w:pPr>
              <w:pStyle w:val="OutcomeDescription"/>
              <w:spacing w:before="120" w:after="120"/>
              <w:rPr>
                <w:rFonts w:cs="Arial"/>
                <w:lang w:eastAsia="en-NZ"/>
              </w:rPr>
            </w:pPr>
          </w:p>
          <w:p w14:paraId="0B99C68A" w14:textId="77777777" w:rsidR="00EB7645" w:rsidRPr="00BE00C7" w:rsidRDefault="00E828DA" w:rsidP="00BE00C7">
            <w:pPr>
              <w:pStyle w:val="OutcomeDescription"/>
              <w:spacing w:before="120" w:after="120"/>
              <w:rPr>
                <w:rFonts w:cs="Arial"/>
                <w:lang w:eastAsia="en-NZ"/>
              </w:rPr>
            </w:pPr>
            <w:r w:rsidRPr="00BE00C7">
              <w:rPr>
                <w:rFonts w:cs="Arial"/>
                <w:lang w:eastAsia="en-NZ"/>
              </w:rPr>
              <w:t>90 days</w:t>
            </w:r>
          </w:p>
        </w:tc>
      </w:tr>
      <w:tr w:rsidR="00495174" w14:paraId="3146E6E1" w14:textId="77777777">
        <w:tc>
          <w:tcPr>
            <w:tcW w:w="0" w:type="auto"/>
          </w:tcPr>
          <w:p w14:paraId="4A1308A2" w14:textId="77777777" w:rsidR="00EB7645" w:rsidRPr="00BE00C7" w:rsidRDefault="00E828DA" w:rsidP="00BE00C7">
            <w:pPr>
              <w:pStyle w:val="OutcomeDescription"/>
              <w:spacing w:before="120" w:after="120"/>
              <w:rPr>
                <w:rFonts w:cs="Arial"/>
                <w:lang w:eastAsia="en-NZ"/>
              </w:rPr>
            </w:pPr>
            <w:r w:rsidRPr="00BE00C7">
              <w:rPr>
                <w:rFonts w:cs="Arial"/>
                <w:lang w:eastAsia="en-NZ"/>
              </w:rPr>
              <w:t>Criterion 3.4.1</w:t>
            </w:r>
          </w:p>
          <w:p w14:paraId="573F0E16" w14:textId="77777777" w:rsidR="00EB7645" w:rsidRPr="00BE00C7" w:rsidRDefault="00E828D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90C36AA" w14:textId="77777777" w:rsidR="00EB7645" w:rsidRPr="00BE00C7" w:rsidRDefault="00E828DA" w:rsidP="00BE00C7">
            <w:pPr>
              <w:pStyle w:val="OutcomeDescription"/>
              <w:spacing w:before="120" w:after="120"/>
              <w:rPr>
                <w:rFonts w:cs="Arial"/>
                <w:lang w:eastAsia="en-NZ"/>
              </w:rPr>
            </w:pPr>
            <w:r w:rsidRPr="00BE00C7">
              <w:rPr>
                <w:rFonts w:cs="Arial"/>
                <w:lang w:eastAsia="en-NZ"/>
              </w:rPr>
              <w:t>PA Moderate</w:t>
            </w:r>
          </w:p>
        </w:tc>
        <w:tc>
          <w:tcPr>
            <w:tcW w:w="0" w:type="auto"/>
          </w:tcPr>
          <w:p w14:paraId="5499D4F9"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Registered nurses and medication competent caregivers are responsible for all aspects of medication storage and administration. Systems are in place to ensure staff competency and safe storage is monitored by regular checks and internal audits. However, not all items in current use reflected required standards. </w:t>
            </w:r>
          </w:p>
          <w:p w14:paraId="2C8C3DA8" w14:textId="77777777" w:rsidR="00EB7645" w:rsidRPr="00BE00C7" w:rsidRDefault="002B32D3" w:rsidP="00BE00C7">
            <w:pPr>
              <w:pStyle w:val="OutcomeDescription"/>
              <w:spacing w:before="120" w:after="120"/>
              <w:rPr>
                <w:rFonts w:cs="Arial"/>
                <w:lang w:eastAsia="en-NZ"/>
              </w:rPr>
            </w:pPr>
          </w:p>
        </w:tc>
        <w:tc>
          <w:tcPr>
            <w:tcW w:w="0" w:type="auto"/>
          </w:tcPr>
          <w:p w14:paraId="1B2630C6" w14:textId="77777777" w:rsidR="00EB7645" w:rsidRPr="00BE00C7" w:rsidRDefault="00E828DA" w:rsidP="00BE00C7">
            <w:pPr>
              <w:pStyle w:val="OutcomeDescription"/>
              <w:spacing w:before="120" w:after="120"/>
              <w:rPr>
                <w:rFonts w:cs="Arial"/>
                <w:lang w:eastAsia="en-NZ"/>
              </w:rPr>
            </w:pPr>
            <w:r w:rsidRPr="00BE00C7">
              <w:rPr>
                <w:rFonts w:cs="Arial"/>
                <w:lang w:eastAsia="en-NZ"/>
              </w:rPr>
              <w:t>(i). Two eyedrops in the medication trolley in current use, were past the manufacturer’s guidelines.</w:t>
            </w:r>
          </w:p>
          <w:p w14:paraId="2329CE22"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(ii). One eyedrop and one crème in use did not evidence an opening date. </w:t>
            </w:r>
          </w:p>
          <w:p w14:paraId="15D5BCA8" w14:textId="77777777" w:rsidR="00EB7645" w:rsidRPr="00BE00C7" w:rsidRDefault="002B32D3" w:rsidP="00BE00C7">
            <w:pPr>
              <w:pStyle w:val="OutcomeDescription"/>
              <w:spacing w:before="120" w:after="120"/>
              <w:rPr>
                <w:rFonts w:cs="Arial"/>
                <w:lang w:eastAsia="en-NZ"/>
              </w:rPr>
            </w:pPr>
          </w:p>
        </w:tc>
        <w:tc>
          <w:tcPr>
            <w:tcW w:w="0" w:type="auto"/>
          </w:tcPr>
          <w:p w14:paraId="43B32564"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(i)-(ii). Ensure all eyedrops are dated with opening dates and all date sensitive medications are discarded as per manufacturer’s instructions. </w:t>
            </w:r>
          </w:p>
          <w:p w14:paraId="4AAE352F" w14:textId="77777777" w:rsidR="00EB7645" w:rsidRPr="00BE00C7" w:rsidRDefault="002B32D3" w:rsidP="00BE00C7">
            <w:pPr>
              <w:pStyle w:val="OutcomeDescription"/>
              <w:spacing w:before="120" w:after="120"/>
              <w:rPr>
                <w:rFonts w:cs="Arial"/>
                <w:lang w:eastAsia="en-NZ"/>
              </w:rPr>
            </w:pPr>
          </w:p>
          <w:p w14:paraId="183B2D55" w14:textId="77777777" w:rsidR="00EB7645" w:rsidRPr="00BE00C7" w:rsidRDefault="00E828DA" w:rsidP="00BE00C7">
            <w:pPr>
              <w:pStyle w:val="OutcomeDescription"/>
              <w:spacing w:before="120" w:after="120"/>
              <w:rPr>
                <w:rFonts w:cs="Arial"/>
                <w:lang w:eastAsia="en-NZ"/>
              </w:rPr>
            </w:pPr>
            <w:r w:rsidRPr="00BE00C7">
              <w:rPr>
                <w:rFonts w:cs="Arial"/>
                <w:lang w:eastAsia="en-NZ"/>
              </w:rPr>
              <w:t>60 days</w:t>
            </w:r>
          </w:p>
        </w:tc>
      </w:tr>
      <w:tr w:rsidR="00495174" w14:paraId="3D3C14ED" w14:textId="77777777">
        <w:tc>
          <w:tcPr>
            <w:tcW w:w="0" w:type="auto"/>
          </w:tcPr>
          <w:p w14:paraId="081406C8" w14:textId="77777777" w:rsidR="00EB7645" w:rsidRPr="00BE00C7" w:rsidRDefault="00E828DA" w:rsidP="00BE00C7">
            <w:pPr>
              <w:pStyle w:val="OutcomeDescription"/>
              <w:spacing w:before="120" w:after="120"/>
              <w:rPr>
                <w:rFonts w:cs="Arial"/>
                <w:lang w:eastAsia="en-NZ"/>
              </w:rPr>
            </w:pPr>
            <w:r w:rsidRPr="00BE00C7">
              <w:rPr>
                <w:rFonts w:cs="Arial"/>
                <w:lang w:eastAsia="en-NZ"/>
              </w:rPr>
              <w:t>Criterion 4.1.1</w:t>
            </w:r>
          </w:p>
          <w:p w14:paraId="0354CD40"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environment is inclusive of peoples’ </w:t>
            </w:r>
            <w:r w:rsidRPr="00BE00C7">
              <w:rPr>
                <w:rFonts w:cs="Arial"/>
                <w:lang w:eastAsia="en-NZ"/>
              </w:rPr>
              <w:lastRenderedPageBreak/>
              <w:t>cultures and supports cultural practices.</w:t>
            </w:r>
          </w:p>
        </w:tc>
        <w:tc>
          <w:tcPr>
            <w:tcW w:w="0" w:type="auto"/>
          </w:tcPr>
          <w:p w14:paraId="6752B244"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A8DC660"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is an implemented preventative maintenance plan. All equipment is calibrated, tagged, and tested as scheduled. Essential contractors are available as required. Hot water temps are monitored weekly; however, temperatures recorded have consistently identified temps above 45 </w:t>
            </w:r>
            <w:r w:rsidRPr="00BE00C7">
              <w:rPr>
                <w:rFonts w:cs="Arial"/>
                <w:lang w:eastAsia="en-NZ"/>
              </w:rPr>
              <w:lastRenderedPageBreak/>
              <w:t>degrees. This issue has been identified and a corrective action plan is in place.</w:t>
            </w:r>
          </w:p>
          <w:p w14:paraId="5C004264" w14:textId="77777777" w:rsidR="00EB7645" w:rsidRPr="00BE00C7" w:rsidRDefault="002B32D3" w:rsidP="00BE00C7">
            <w:pPr>
              <w:pStyle w:val="OutcomeDescription"/>
              <w:spacing w:before="120" w:after="120"/>
              <w:rPr>
                <w:rFonts w:cs="Arial"/>
                <w:lang w:eastAsia="en-NZ"/>
              </w:rPr>
            </w:pPr>
          </w:p>
        </w:tc>
        <w:tc>
          <w:tcPr>
            <w:tcW w:w="0" w:type="auto"/>
          </w:tcPr>
          <w:p w14:paraId="10FFD74A"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Hot water temperatures have been consistently between 46 and 48 in several resident areas for 2023.</w:t>
            </w:r>
          </w:p>
          <w:p w14:paraId="41F2E702" w14:textId="77777777" w:rsidR="00EB7645" w:rsidRPr="00BE00C7" w:rsidRDefault="002B32D3" w:rsidP="00BE00C7">
            <w:pPr>
              <w:pStyle w:val="OutcomeDescription"/>
              <w:spacing w:before="120" w:after="120"/>
              <w:rPr>
                <w:rFonts w:cs="Arial"/>
                <w:lang w:eastAsia="en-NZ"/>
              </w:rPr>
            </w:pPr>
          </w:p>
        </w:tc>
        <w:tc>
          <w:tcPr>
            <w:tcW w:w="0" w:type="auto"/>
          </w:tcPr>
          <w:p w14:paraId="1E950940"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Ensure hot water temperatures are maintained at 45 degrees or below.</w:t>
            </w:r>
          </w:p>
          <w:p w14:paraId="5690A7B4" w14:textId="77777777" w:rsidR="00EB7645" w:rsidRPr="00BE00C7" w:rsidRDefault="002B32D3" w:rsidP="00BE00C7">
            <w:pPr>
              <w:pStyle w:val="OutcomeDescription"/>
              <w:spacing w:before="120" w:after="120"/>
              <w:rPr>
                <w:rFonts w:cs="Arial"/>
                <w:lang w:eastAsia="en-NZ"/>
              </w:rPr>
            </w:pPr>
          </w:p>
          <w:p w14:paraId="067E7ADD" w14:textId="77777777" w:rsidR="00EB7645" w:rsidRPr="00BE00C7" w:rsidRDefault="00E828DA" w:rsidP="00BE00C7">
            <w:pPr>
              <w:pStyle w:val="OutcomeDescription"/>
              <w:spacing w:before="120" w:after="120"/>
              <w:rPr>
                <w:rFonts w:cs="Arial"/>
                <w:lang w:eastAsia="en-NZ"/>
              </w:rPr>
            </w:pPr>
            <w:r w:rsidRPr="00BE00C7">
              <w:rPr>
                <w:rFonts w:cs="Arial"/>
                <w:lang w:eastAsia="en-NZ"/>
              </w:rPr>
              <w:lastRenderedPageBreak/>
              <w:t>90 days</w:t>
            </w:r>
          </w:p>
        </w:tc>
      </w:tr>
      <w:tr w:rsidR="00495174" w14:paraId="38154C9B" w14:textId="77777777">
        <w:tc>
          <w:tcPr>
            <w:tcW w:w="0" w:type="auto"/>
          </w:tcPr>
          <w:p w14:paraId="44FB9B1E" w14:textId="77777777" w:rsidR="00EB7645" w:rsidRPr="00BE00C7" w:rsidRDefault="00E828DA" w:rsidP="00BE00C7">
            <w:pPr>
              <w:pStyle w:val="OutcomeDescription"/>
              <w:spacing w:before="120" w:after="120"/>
              <w:rPr>
                <w:rFonts w:cs="Arial"/>
                <w:lang w:eastAsia="en-NZ"/>
              </w:rPr>
            </w:pPr>
            <w:r w:rsidRPr="00BE00C7">
              <w:rPr>
                <w:rFonts w:cs="Arial"/>
                <w:lang w:eastAsia="en-NZ"/>
              </w:rPr>
              <w:t>Criterion 4.2.4</w:t>
            </w:r>
          </w:p>
          <w:p w14:paraId="037AB1A2" w14:textId="77777777" w:rsidR="00EB7645" w:rsidRPr="00BE00C7" w:rsidRDefault="00E828DA"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14FD3E44" w14:textId="77777777" w:rsidR="00EB7645" w:rsidRPr="00BE00C7" w:rsidRDefault="00E828DA" w:rsidP="00BE00C7">
            <w:pPr>
              <w:pStyle w:val="OutcomeDescription"/>
              <w:spacing w:before="120" w:after="120"/>
              <w:rPr>
                <w:rFonts w:cs="Arial"/>
                <w:lang w:eastAsia="en-NZ"/>
              </w:rPr>
            </w:pPr>
            <w:r w:rsidRPr="00BE00C7">
              <w:rPr>
                <w:rFonts w:cs="Arial"/>
                <w:lang w:eastAsia="en-NZ"/>
              </w:rPr>
              <w:t>PA Low</w:t>
            </w:r>
          </w:p>
        </w:tc>
        <w:tc>
          <w:tcPr>
            <w:tcW w:w="0" w:type="auto"/>
          </w:tcPr>
          <w:p w14:paraId="524A62D6"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 skills and knowledge of clinical staff and senior caregivers includes holding a first aid qualification. First aid certificates for clinical staff and senior caregivers are not all current. Therefore, there is not always a staff member with a current first aid certificate on duty at all times. This has been identified and a corrective action plan is in place for staff to attend first aid training when next available. </w:t>
            </w:r>
          </w:p>
          <w:p w14:paraId="0ABE850F" w14:textId="77777777" w:rsidR="00EB7645" w:rsidRPr="00BE00C7" w:rsidRDefault="002B32D3" w:rsidP="00BE00C7">
            <w:pPr>
              <w:pStyle w:val="OutcomeDescription"/>
              <w:spacing w:before="120" w:after="120"/>
              <w:rPr>
                <w:rFonts w:cs="Arial"/>
                <w:lang w:eastAsia="en-NZ"/>
              </w:rPr>
            </w:pPr>
          </w:p>
        </w:tc>
        <w:tc>
          <w:tcPr>
            <w:tcW w:w="0" w:type="auto"/>
          </w:tcPr>
          <w:p w14:paraId="4A0357B5"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There are shifts where there are no members of staff with a current first aid certificate. </w:t>
            </w:r>
          </w:p>
          <w:p w14:paraId="7D488AA0" w14:textId="77777777" w:rsidR="00EB7645" w:rsidRPr="00BE00C7" w:rsidRDefault="002B32D3" w:rsidP="00BE00C7">
            <w:pPr>
              <w:pStyle w:val="OutcomeDescription"/>
              <w:spacing w:before="120" w:after="120"/>
              <w:rPr>
                <w:rFonts w:cs="Arial"/>
                <w:lang w:eastAsia="en-NZ"/>
              </w:rPr>
            </w:pPr>
          </w:p>
        </w:tc>
        <w:tc>
          <w:tcPr>
            <w:tcW w:w="0" w:type="auto"/>
          </w:tcPr>
          <w:p w14:paraId="62FB0E17" w14:textId="77777777" w:rsidR="00EB7645" w:rsidRPr="00BE00C7" w:rsidRDefault="00E828DA" w:rsidP="00BE00C7">
            <w:pPr>
              <w:pStyle w:val="OutcomeDescription"/>
              <w:spacing w:before="120" w:after="120"/>
              <w:rPr>
                <w:rFonts w:cs="Arial"/>
                <w:lang w:eastAsia="en-NZ"/>
              </w:rPr>
            </w:pPr>
            <w:r w:rsidRPr="00BE00C7">
              <w:rPr>
                <w:rFonts w:cs="Arial"/>
                <w:lang w:eastAsia="en-NZ"/>
              </w:rPr>
              <w:t xml:space="preserve">Ensure there is a member of staff with a current first aid certificate on duty at all times. </w:t>
            </w:r>
          </w:p>
          <w:p w14:paraId="54586CD5" w14:textId="77777777" w:rsidR="00EB7645" w:rsidRPr="00BE00C7" w:rsidRDefault="002B32D3" w:rsidP="00BE00C7">
            <w:pPr>
              <w:pStyle w:val="OutcomeDescription"/>
              <w:spacing w:before="120" w:after="120"/>
              <w:rPr>
                <w:rFonts w:cs="Arial"/>
                <w:lang w:eastAsia="en-NZ"/>
              </w:rPr>
            </w:pPr>
          </w:p>
          <w:p w14:paraId="5F541778" w14:textId="77777777" w:rsidR="00EB7645" w:rsidRPr="00BE00C7" w:rsidRDefault="00E828DA" w:rsidP="00BE00C7">
            <w:pPr>
              <w:pStyle w:val="OutcomeDescription"/>
              <w:spacing w:before="120" w:after="120"/>
              <w:rPr>
                <w:rFonts w:cs="Arial"/>
                <w:lang w:eastAsia="en-NZ"/>
              </w:rPr>
            </w:pPr>
            <w:r w:rsidRPr="00BE00C7">
              <w:rPr>
                <w:rFonts w:cs="Arial"/>
                <w:lang w:eastAsia="en-NZ"/>
              </w:rPr>
              <w:t>90 days</w:t>
            </w:r>
          </w:p>
        </w:tc>
      </w:tr>
    </w:tbl>
    <w:p w14:paraId="2428B35F" w14:textId="77777777" w:rsidR="00EB7645" w:rsidRPr="00BE00C7" w:rsidRDefault="002B32D3" w:rsidP="00BE00C7">
      <w:pPr>
        <w:pStyle w:val="OutcomeDescription"/>
        <w:spacing w:before="120" w:after="120"/>
        <w:rPr>
          <w:rFonts w:cs="Arial"/>
          <w:lang w:eastAsia="en-NZ"/>
        </w:rPr>
      </w:pPr>
      <w:bookmarkStart w:id="57" w:name="AuditSummaryCAMCriterion"/>
      <w:bookmarkEnd w:id="57"/>
    </w:p>
    <w:p w14:paraId="48760DEA" w14:textId="77777777" w:rsidR="00460D43" w:rsidRDefault="00E828DA">
      <w:pPr>
        <w:pStyle w:val="Heading1"/>
        <w:rPr>
          <w:rFonts w:cs="Arial"/>
        </w:rPr>
      </w:pPr>
      <w:r>
        <w:rPr>
          <w:rFonts w:cs="Arial"/>
        </w:rPr>
        <w:lastRenderedPageBreak/>
        <w:t>Specific results for criterion where a continuous improvement has been recorded</w:t>
      </w:r>
    </w:p>
    <w:p w14:paraId="7400B201" w14:textId="77777777" w:rsidR="00460D43" w:rsidRDefault="00E828D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9B9D50F" w14:textId="77777777" w:rsidR="00460D43" w:rsidRDefault="00E828D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92F94AA" w14:textId="77777777" w:rsidR="00460D43" w:rsidRDefault="00E828D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5174" w14:paraId="296BCC7E" w14:textId="77777777">
        <w:tc>
          <w:tcPr>
            <w:tcW w:w="0" w:type="auto"/>
          </w:tcPr>
          <w:p w14:paraId="41670D08" w14:textId="77777777" w:rsidR="00EB7645" w:rsidRPr="00BE00C7" w:rsidRDefault="00E828DA" w:rsidP="00BE00C7">
            <w:pPr>
              <w:pStyle w:val="OutcomeDescription"/>
              <w:spacing w:before="120" w:after="120"/>
              <w:rPr>
                <w:rFonts w:cs="Arial"/>
                <w:lang w:eastAsia="en-NZ"/>
              </w:rPr>
            </w:pPr>
            <w:r w:rsidRPr="00BE00C7">
              <w:rPr>
                <w:rFonts w:cs="Arial"/>
                <w:lang w:eastAsia="en-NZ"/>
              </w:rPr>
              <w:t>No data to display</w:t>
            </w:r>
          </w:p>
        </w:tc>
      </w:tr>
    </w:tbl>
    <w:p w14:paraId="2790B66C" w14:textId="77777777" w:rsidR="00EB7645" w:rsidRPr="00BE00C7" w:rsidRDefault="002B32D3" w:rsidP="00BE00C7">
      <w:pPr>
        <w:pStyle w:val="OutcomeDescription"/>
        <w:spacing w:before="120" w:after="120"/>
        <w:rPr>
          <w:rFonts w:cs="Arial"/>
          <w:lang w:eastAsia="en-NZ"/>
        </w:rPr>
      </w:pPr>
      <w:bookmarkStart w:id="58" w:name="AuditSummaryCAMImprovment"/>
      <w:bookmarkEnd w:id="58"/>
    </w:p>
    <w:p w14:paraId="75B30CFF" w14:textId="77777777" w:rsidR="008F3634" w:rsidRDefault="00E828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E5A4" w14:textId="77777777" w:rsidR="002B32D3" w:rsidRDefault="002B32D3">
      <w:r>
        <w:separator/>
      </w:r>
    </w:p>
  </w:endnote>
  <w:endnote w:type="continuationSeparator" w:id="0">
    <w:p w14:paraId="59FF2DDD" w14:textId="77777777" w:rsidR="002B32D3" w:rsidRDefault="002B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3C0E" w14:textId="77777777" w:rsidR="000B00BC" w:rsidRDefault="002B32D3">
    <w:pPr>
      <w:pStyle w:val="Footer"/>
    </w:pPr>
  </w:p>
  <w:p w14:paraId="53A59C75" w14:textId="77777777" w:rsidR="005A4A55" w:rsidRDefault="002B32D3"/>
  <w:p w14:paraId="13701743" w14:textId="77777777" w:rsidR="005A4A55" w:rsidRDefault="00E828D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00F6" w14:textId="77777777" w:rsidR="000B00BC" w:rsidRPr="000B00BC" w:rsidRDefault="00E828D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Windsor Park Specialist Senior Care Centre</w:t>
    </w:r>
    <w:bookmarkEnd w:id="59"/>
    <w:r>
      <w:rPr>
        <w:rFonts w:cs="Arial"/>
        <w:sz w:val="16"/>
        <w:szCs w:val="20"/>
      </w:rPr>
      <w:tab/>
      <w:t xml:space="preserve">Date of Audit: </w:t>
    </w:r>
    <w:bookmarkStart w:id="60" w:name="AuditStartDate1"/>
    <w:r>
      <w:rPr>
        <w:rFonts w:cs="Arial"/>
        <w:sz w:val="16"/>
        <w:szCs w:val="20"/>
      </w:rPr>
      <w:t>16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938B73" w14:textId="77777777" w:rsidR="005A4A55" w:rsidRDefault="002B32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E0E8" w14:textId="77777777" w:rsidR="000B00BC" w:rsidRDefault="002B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CB43" w14:textId="77777777" w:rsidR="002B32D3" w:rsidRDefault="002B32D3">
      <w:r>
        <w:separator/>
      </w:r>
    </w:p>
  </w:footnote>
  <w:footnote w:type="continuationSeparator" w:id="0">
    <w:p w14:paraId="3C3A60A8" w14:textId="77777777" w:rsidR="002B32D3" w:rsidRDefault="002B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B576" w14:textId="77777777" w:rsidR="000B00BC" w:rsidRDefault="002B32D3">
    <w:pPr>
      <w:pStyle w:val="Header"/>
    </w:pPr>
  </w:p>
  <w:p w14:paraId="19C31EC6" w14:textId="77777777" w:rsidR="005A4A55" w:rsidRDefault="002B3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09A2" w14:textId="77777777" w:rsidR="000B00BC" w:rsidRDefault="002B32D3">
    <w:pPr>
      <w:pStyle w:val="Header"/>
    </w:pPr>
  </w:p>
  <w:p w14:paraId="42F28FF3" w14:textId="77777777" w:rsidR="005A4A55" w:rsidRDefault="002B3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0D57" w14:textId="77777777" w:rsidR="000B00BC" w:rsidRDefault="002B3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A440DC2">
      <w:start w:val="1"/>
      <w:numFmt w:val="decimal"/>
      <w:lvlText w:val="%1."/>
      <w:lvlJc w:val="left"/>
      <w:pPr>
        <w:ind w:left="360" w:hanging="360"/>
      </w:pPr>
    </w:lvl>
    <w:lvl w:ilvl="1" w:tplc="22E64AF2" w:tentative="1">
      <w:start w:val="1"/>
      <w:numFmt w:val="lowerLetter"/>
      <w:lvlText w:val="%2."/>
      <w:lvlJc w:val="left"/>
      <w:pPr>
        <w:ind w:left="1080" w:hanging="360"/>
      </w:pPr>
    </w:lvl>
    <w:lvl w:ilvl="2" w:tplc="948C3810" w:tentative="1">
      <w:start w:val="1"/>
      <w:numFmt w:val="lowerRoman"/>
      <w:lvlText w:val="%3."/>
      <w:lvlJc w:val="right"/>
      <w:pPr>
        <w:ind w:left="1800" w:hanging="180"/>
      </w:pPr>
    </w:lvl>
    <w:lvl w:ilvl="3" w:tplc="33C8F724" w:tentative="1">
      <w:start w:val="1"/>
      <w:numFmt w:val="decimal"/>
      <w:lvlText w:val="%4."/>
      <w:lvlJc w:val="left"/>
      <w:pPr>
        <w:ind w:left="2520" w:hanging="360"/>
      </w:pPr>
    </w:lvl>
    <w:lvl w:ilvl="4" w:tplc="A34C1F36" w:tentative="1">
      <w:start w:val="1"/>
      <w:numFmt w:val="lowerLetter"/>
      <w:lvlText w:val="%5."/>
      <w:lvlJc w:val="left"/>
      <w:pPr>
        <w:ind w:left="3240" w:hanging="360"/>
      </w:pPr>
    </w:lvl>
    <w:lvl w:ilvl="5" w:tplc="9DF8B6F6" w:tentative="1">
      <w:start w:val="1"/>
      <w:numFmt w:val="lowerRoman"/>
      <w:lvlText w:val="%6."/>
      <w:lvlJc w:val="right"/>
      <w:pPr>
        <w:ind w:left="3960" w:hanging="180"/>
      </w:pPr>
    </w:lvl>
    <w:lvl w:ilvl="6" w:tplc="B3E86A92" w:tentative="1">
      <w:start w:val="1"/>
      <w:numFmt w:val="decimal"/>
      <w:lvlText w:val="%7."/>
      <w:lvlJc w:val="left"/>
      <w:pPr>
        <w:ind w:left="4680" w:hanging="360"/>
      </w:pPr>
    </w:lvl>
    <w:lvl w:ilvl="7" w:tplc="DE7837C4" w:tentative="1">
      <w:start w:val="1"/>
      <w:numFmt w:val="lowerLetter"/>
      <w:lvlText w:val="%8."/>
      <w:lvlJc w:val="left"/>
      <w:pPr>
        <w:ind w:left="5400" w:hanging="360"/>
      </w:pPr>
    </w:lvl>
    <w:lvl w:ilvl="8" w:tplc="BDE445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99A1E9E">
      <w:start w:val="1"/>
      <w:numFmt w:val="bullet"/>
      <w:lvlText w:val=""/>
      <w:lvlJc w:val="left"/>
      <w:pPr>
        <w:ind w:left="720" w:hanging="360"/>
      </w:pPr>
      <w:rPr>
        <w:rFonts w:ascii="Symbol" w:hAnsi="Symbol" w:hint="default"/>
      </w:rPr>
    </w:lvl>
    <w:lvl w:ilvl="1" w:tplc="1AD488B0" w:tentative="1">
      <w:start w:val="1"/>
      <w:numFmt w:val="bullet"/>
      <w:lvlText w:val="o"/>
      <w:lvlJc w:val="left"/>
      <w:pPr>
        <w:ind w:left="1440" w:hanging="360"/>
      </w:pPr>
      <w:rPr>
        <w:rFonts w:ascii="Courier New" w:hAnsi="Courier New" w:cs="Courier New" w:hint="default"/>
      </w:rPr>
    </w:lvl>
    <w:lvl w:ilvl="2" w:tplc="4B3EECC6" w:tentative="1">
      <w:start w:val="1"/>
      <w:numFmt w:val="bullet"/>
      <w:lvlText w:val=""/>
      <w:lvlJc w:val="left"/>
      <w:pPr>
        <w:ind w:left="2160" w:hanging="360"/>
      </w:pPr>
      <w:rPr>
        <w:rFonts w:ascii="Wingdings" w:hAnsi="Wingdings" w:hint="default"/>
      </w:rPr>
    </w:lvl>
    <w:lvl w:ilvl="3" w:tplc="1F6842B4" w:tentative="1">
      <w:start w:val="1"/>
      <w:numFmt w:val="bullet"/>
      <w:lvlText w:val=""/>
      <w:lvlJc w:val="left"/>
      <w:pPr>
        <w:ind w:left="2880" w:hanging="360"/>
      </w:pPr>
      <w:rPr>
        <w:rFonts w:ascii="Symbol" w:hAnsi="Symbol" w:hint="default"/>
      </w:rPr>
    </w:lvl>
    <w:lvl w:ilvl="4" w:tplc="7D20C720" w:tentative="1">
      <w:start w:val="1"/>
      <w:numFmt w:val="bullet"/>
      <w:lvlText w:val="o"/>
      <w:lvlJc w:val="left"/>
      <w:pPr>
        <w:ind w:left="3600" w:hanging="360"/>
      </w:pPr>
      <w:rPr>
        <w:rFonts w:ascii="Courier New" w:hAnsi="Courier New" w:cs="Courier New" w:hint="default"/>
      </w:rPr>
    </w:lvl>
    <w:lvl w:ilvl="5" w:tplc="B68A7FBA" w:tentative="1">
      <w:start w:val="1"/>
      <w:numFmt w:val="bullet"/>
      <w:lvlText w:val=""/>
      <w:lvlJc w:val="left"/>
      <w:pPr>
        <w:ind w:left="4320" w:hanging="360"/>
      </w:pPr>
      <w:rPr>
        <w:rFonts w:ascii="Wingdings" w:hAnsi="Wingdings" w:hint="default"/>
      </w:rPr>
    </w:lvl>
    <w:lvl w:ilvl="6" w:tplc="9B301532" w:tentative="1">
      <w:start w:val="1"/>
      <w:numFmt w:val="bullet"/>
      <w:lvlText w:val=""/>
      <w:lvlJc w:val="left"/>
      <w:pPr>
        <w:ind w:left="5040" w:hanging="360"/>
      </w:pPr>
      <w:rPr>
        <w:rFonts w:ascii="Symbol" w:hAnsi="Symbol" w:hint="default"/>
      </w:rPr>
    </w:lvl>
    <w:lvl w:ilvl="7" w:tplc="93361938" w:tentative="1">
      <w:start w:val="1"/>
      <w:numFmt w:val="bullet"/>
      <w:lvlText w:val="o"/>
      <w:lvlJc w:val="left"/>
      <w:pPr>
        <w:ind w:left="5760" w:hanging="360"/>
      </w:pPr>
      <w:rPr>
        <w:rFonts w:ascii="Courier New" w:hAnsi="Courier New" w:cs="Courier New" w:hint="default"/>
      </w:rPr>
    </w:lvl>
    <w:lvl w:ilvl="8" w:tplc="ED9863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74"/>
    <w:rsid w:val="002B32D3"/>
    <w:rsid w:val="00495174"/>
    <w:rsid w:val="00947D28"/>
    <w:rsid w:val="00D7481E"/>
    <w:rsid w:val="00E828DA"/>
    <w:rsid w:val="00F11B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F48A"/>
  <w15:docId w15:val="{3BC465CC-D74B-48C8-8ECB-096847A7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9104</Words>
  <Characters>51898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2023-07-23T20:21:00Z</dcterms:created>
  <dcterms:modified xsi:type="dcterms:W3CDTF">2023-07-23T20:22:00Z</dcterms:modified>
</cp:coreProperties>
</file>