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58E0" w14:textId="77777777" w:rsidR="00460D43" w:rsidRDefault="000F17E4">
      <w:pPr>
        <w:pStyle w:val="Heading1"/>
        <w:rPr>
          <w:rFonts w:cs="Arial"/>
        </w:rPr>
      </w:pPr>
      <w:bookmarkStart w:id="0" w:name="PRMS_RIName"/>
      <w:r>
        <w:rPr>
          <w:rFonts w:cs="Arial"/>
        </w:rPr>
        <w:t>Presbyterian Support Southland - Vickery Court</w:t>
      </w:r>
      <w:bookmarkEnd w:id="0"/>
    </w:p>
    <w:p w14:paraId="64E26071" w14:textId="77777777" w:rsidR="00460D43" w:rsidRDefault="000F17E4">
      <w:pPr>
        <w:pStyle w:val="Heading2"/>
        <w:spacing w:after="0"/>
        <w:rPr>
          <w:rFonts w:cs="Arial"/>
        </w:rPr>
      </w:pPr>
      <w:r>
        <w:rPr>
          <w:rFonts w:cs="Arial"/>
        </w:rPr>
        <w:t>Introduction</w:t>
      </w:r>
    </w:p>
    <w:p w14:paraId="5B9AAB70" w14:textId="77777777" w:rsidR="00460D43" w:rsidRDefault="000F17E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7AFC01A" w14:textId="77777777" w:rsidR="00460D43" w:rsidRDefault="000F17E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C698C2D" w14:textId="77777777" w:rsidR="00460D43" w:rsidRDefault="000F17E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8334EF2" w14:textId="77777777" w:rsidR="00460D43" w:rsidRDefault="000F17E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688762" w14:textId="77777777" w:rsidR="00460D43" w:rsidRDefault="000F17E4">
      <w:pPr>
        <w:spacing w:before="240" w:after="240"/>
        <w:rPr>
          <w:rFonts w:cs="Arial"/>
          <w:lang w:eastAsia="en-NZ"/>
        </w:rPr>
      </w:pPr>
      <w:r>
        <w:rPr>
          <w:rFonts w:cs="Arial"/>
          <w:lang w:eastAsia="en-NZ"/>
        </w:rPr>
        <w:t>The specifics of this audit included:</w:t>
      </w:r>
    </w:p>
    <w:p w14:paraId="0C1EA2E8" w14:textId="77777777" w:rsidR="009D18F5" w:rsidRPr="009D18F5" w:rsidRDefault="000F17E4" w:rsidP="009D18F5">
      <w:pPr>
        <w:pBdr>
          <w:top w:val="single" w:sz="4" w:space="1" w:color="auto"/>
          <w:left w:val="single" w:sz="4" w:space="4" w:color="auto"/>
          <w:bottom w:val="single" w:sz="4" w:space="1" w:color="auto"/>
          <w:right w:val="single" w:sz="4" w:space="4" w:color="auto"/>
        </w:pBdr>
        <w:rPr>
          <w:rFonts w:cs="Arial"/>
        </w:rPr>
      </w:pPr>
    </w:p>
    <w:p w14:paraId="0E5C4BC4" w14:textId="77777777" w:rsidR="005A5115" w:rsidRPr="009418D4" w:rsidRDefault="000F17E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Southland</w:t>
      </w:r>
      <w:bookmarkEnd w:id="4"/>
    </w:p>
    <w:p w14:paraId="05D35B80" w14:textId="77777777" w:rsidR="005A5115" w:rsidRPr="009418D4" w:rsidRDefault="000F17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Vickery Court</w:t>
      </w:r>
      <w:bookmarkEnd w:id="5"/>
    </w:p>
    <w:p w14:paraId="1869E0F2" w14:textId="77777777" w:rsidR="005A5115" w:rsidRPr="009418D4" w:rsidRDefault="000F17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30E7542B" w14:textId="77777777" w:rsidR="005A5115" w:rsidRPr="009418D4" w:rsidRDefault="000F17E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June 2023</w:t>
      </w:r>
      <w:bookmarkEnd w:id="7"/>
      <w:r w:rsidRPr="009418D4">
        <w:rPr>
          <w:rFonts w:cs="Arial"/>
        </w:rPr>
        <w:tab/>
        <w:t xml:space="preserve">End date: </w:t>
      </w:r>
      <w:bookmarkStart w:id="8" w:name="AuditEndDate"/>
      <w:r>
        <w:rPr>
          <w:rFonts w:cs="Arial"/>
        </w:rPr>
        <w:t>23 June 2023</w:t>
      </w:r>
      <w:bookmarkEnd w:id="8"/>
    </w:p>
    <w:p w14:paraId="3594CE90" w14:textId="77777777" w:rsidR="005A5115" w:rsidRPr="009418D4" w:rsidRDefault="000F17E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intends to discontinue certification for residential disability services.</w:t>
      </w:r>
    </w:p>
    <w:bookmarkEnd w:id="9"/>
    <w:p w14:paraId="28C53518" w14:textId="77777777" w:rsidR="00CF5516" w:rsidRPr="009418D4" w:rsidRDefault="000F17E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309297D6" w14:textId="77777777" w:rsidR="009D18F5" w:rsidRDefault="000F17E4" w:rsidP="009D18F5">
      <w:pPr>
        <w:pBdr>
          <w:top w:val="single" w:sz="4" w:space="1" w:color="auto"/>
          <w:left w:val="single" w:sz="4" w:space="4" w:color="auto"/>
          <w:bottom w:val="single" w:sz="4" w:space="1" w:color="auto"/>
          <w:right w:val="single" w:sz="4" w:space="4" w:color="auto"/>
        </w:pBdr>
        <w:rPr>
          <w:rFonts w:cs="Arial"/>
          <w:lang w:eastAsia="en-NZ"/>
        </w:rPr>
      </w:pPr>
    </w:p>
    <w:p w14:paraId="02D7B67A" w14:textId="77777777" w:rsidR="00460D43" w:rsidRDefault="000F17E4">
      <w:pPr>
        <w:pStyle w:val="Heading1"/>
        <w:rPr>
          <w:rFonts w:cs="Arial"/>
        </w:rPr>
      </w:pPr>
      <w:r>
        <w:rPr>
          <w:rFonts w:cs="Arial"/>
        </w:rPr>
        <w:lastRenderedPageBreak/>
        <w:t>Executive sum</w:t>
      </w:r>
      <w:r>
        <w:rPr>
          <w:rFonts w:cs="Arial"/>
        </w:rPr>
        <w:t>mary of the audit</w:t>
      </w:r>
    </w:p>
    <w:p w14:paraId="28800F9C" w14:textId="77777777" w:rsidR="00460D43" w:rsidRDefault="000F17E4">
      <w:pPr>
        <w:pStyle w:val="Heading2"/>
        <w:rPr>
          <w:rFonts w:cs="Arial"/>
        </w:rPr>
      </w:pPr>
      <w:r>
        <w:rPr>
          <w:rFonts w:cs="Arial"/>
        </w:rPr>
        <w:t>Introduction</w:t>
      </w:r>
    </w:p>
    <w:p w14:paraId="53E38A5F" w14:textId="77777777" w:rsidR="00460D43" w:rsidRDefault="000F17E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B403FEB" w14:textId="77777777" w:rsidR="00FB778F" w:rsidRDefault="000F17E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 xml:space="preserve">our </w:t>
      </w:r>
      <w:r w:rsidRPr="005A0254">
        <w:rPr>
          <w:rFonts w:cs="Arial"/>
          <w:lang w:eastAsia="en-NZ"/>
        </w:rPr>
        <w:t>rights</w:t>
      </w:r>
    </w:p>
    <w:p w14:paraId="4AE0F94E" w14:textId="77777777" w:rsidR="00FB778F" w:rsidRDefault="000F17E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C9047F" w14:textId="77777777" w:rsidR="00FB778F" w:rsidRDefault="000F17E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1BE49D6" w14:textId="77777777" w:rsidR="00FB778F" w:rsidRDefault="000F17E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C237E72" w14:textId="77777777" w:rsidR="00FB778F" w:rsidRDefault="000F17E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8B69DE0" w14:textId="77777777" w:rsidR="00FB778F" w:rsidRDefault="000F17E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D378A2" w14:textId="77777777" w:rsidR="00460D43" w:rsidRDefault="000F17E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BC7CC05" w14:textId="77777777" w:rsidR="00460D43" w:rsidRDefault="000F17E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F5516" w14:paraId="1E6A5B68" w14:textId="77777777">
        <w:trPr>
          <w:cantSplit/>
          <w:tblHeader/>
        </w:trPr>
        <w:tc>
          <w:tcPr>
            <w:tcW w:w="1260" w:type="dxa"/>
            <w:tcBorders>
              <w:bottom w:val="single" w:sz="4" w:space="0" w:color="000000"/>
            </w:tcBorders>
            <w:vAlign w:val="center"/>
          </w:tcPr>
          <w:p w14:paraId="1AEACE9C" w14:textId="77777777" w:rsidR="00460D43" w:rsidRDefault="000F17E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D04F4A3" w14:textId="77777777" w:rsidR="00460D43" w:rsidRDefault="000F17E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229F360" w14:textId="77777777" w:rsidR="00460D43" w:rsidRDefault="000F17E4">
            <w:pPr>
              <w:spacing w:before="60" w:after="60"/>
              <w:rPr>
                <w:rFonts w:eastAsia="Calibri"/>
                <w:b/>
                <w:szCs w:val="24"/>
              </w:rPr>
            </w:pPr>
            <w:r>
              <w:rPr>
                <w:rFonts w:eastAsia="Calibri"/>
                <w:b/>
                <w:szCs w:val="24"/>
              </w:rPr>
              <w:t>Definition</w:t>
            </w:r>
          </w:p>
        </w:tc>
      </w:tr>
      <w:tr w:rsidR="00CF5516" w14:paraId="1B1A97D5" w14:textId="77777777">
        <w:trPr>
          <w:cantSplit/>
          <w:trHeight w:val="964"/>
        </w:trPr>
        <w:tc>
          <w:tcPr>
            <w:tcW w:w="1260" w:type="dxa"/>
            <w:tcBorders>
              <w:bottom w:val="single" w:sz="4" w:space="0" w:color="000000"/>
            </w:tcBorders>
            <w:shd w:val="clear" w:color="0066FF" w:fill="0000FF"/>
            <w:vAlign w:val="center"/>
          </w:tcPr>
          <w:p w14:paraId="71415ABB" w14:textId="77777777" w:rsidR="00460D43" w:rsidRDefault="000F17E4">
            <w:pPr>
              <w:spacing w:before="60" w:after="60"/>
              <w:rPr>
                <w:rFonts w:eastAsia="Calibri"/>
                <w:szCs w:val="24"/>
              </w:rPr>
            </w:pPr>
          </w:p>
        </w:tc>
        <w:tc>
          <w:tcPr>
            <w:tcW w:w="7095" w:type="dxa"/>
            <w:tcBorders>
              <w:bottom w:val="single" w:sz="4" w:space="0" w:color="000000"/>
            </w:tcBorders>
            <w:shd w:val="clear" w:color="auto" w:fill="auto"/>
            <w:vAlign w:val="center"/>
          </w:tcPr>
          <w:p w14:paraId="7342A061" w14:textId="77777777" w:rsidR="00460D43" w:rsidRDefault="000F17E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E0FB188" w14:textId="77777777" w:rsidR="00460D43" w:rsidRDefault="000F17E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F5516" w14:paraId="5FDDDFE2" w14:textId="77777777">
        <w:trPr>
          <w:cantSplit/>
          <w:trHeight w:val="964"/>
        </w:trPr>
        <w:tc>
          <w:tcPr>
            <w:tcW w:w="1260" w:type="dxa"/>
            <w:shd w:val="clear" w:color="33CC33" w:fill="00FF00"/>
            <w:vAlign w:val="center"/>
          </w:tcPr>
          <w:p w14:paraId="663F8FA8" w14:textId="77777777" w:rsidR="00460D43" w:rsidRDefault="000F17E4">
            <w:pPr>
              <w:spacing w:before="60" w:after="60"/>
              <w:rPr>
                <w:rFonts w:eastAsia="Calibri"/>
                <w:szCs w:val="24"/>
              </w:rPr>
            </w:pPr>
          </w:p>
        </w:tc>
        <w:tc>
          <w:tcPr>
            <w:tcW w:w="7095" w:type="dxa"/>
            <w:shd w:val="clear" w:color="auto" w:fill="auto"/>
            <w:vAlign w:val="center"/>
          </w:tcPr>
          <w:p w14:paraId="2F771299" w14:textId="77777777" w:rsidR="00460D43" w:rsidRDefault="000F17E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6114703" w14:textId="77777777" w:rsidR="00460D43" w:rsidRDefault="000F17E4">
            <w:pPr>
              <w:spacing w:before="60" w:after="60"/>
              <w:ind w:left="50"/>
              <w:rPr>
                <w:rFonts w:eastAsia="Calibri"/>
                <w:szCs w:val="24"/>
              </w:rPr>
            </w:pPr>
            <w:r w:rsidRPr="00FB778F">
              <w:rPr>
                <w:rFonts w:eastAsia="Calibri"/>
                <w:szCs w:val="24"/>
              </w:rPr>
              <w:t>Subsections applicable to this service fully attained</w:t>
            </w:r>
          </w:p>
        </w:tc>
      </w:tr>
      <w:tr w:rsidR="00CF5516" w14:paraId="271151FF" w14:textId="77777777">
        <w:trPr>
          <w:cantSplit/>
          <w:trHeight w:val="964"/>
        </w:trPr>
        <w:tc>
          <w:tcPr>
            <w:tcW w:w="1260" w:type="dxa"/>
            <w:tcBorders>
              <w:bottom w:val="single" w:sz="4" w:space="0" w:color="000000"/>
            </w:tcBorders>
            <w:shd w:val="clear" w:color="auto" w:fill="FFFF00"/>
            <w:vAlign w:val="center"/>
          </w:tcPr>
          <w:p w14:paraId="5DE2B7DE" w14:textId="77777777" w:rsidR="00460D43" w:rsidRDefault="000F17E4">
            <w:pPr>
              <w:spacing w:before="60" w:after="60"/>
              <w:rPr>
                <w:rFonts w:eastAsia="Calibri"/>
                <w:szCs w:val="24"/>
              </w:rPr>
            </w:pPr>
          </w:p>
        </w:tc>
        <w:tc>
          <w:tcPr>
            <w:tcW w:w="7095" w:type="dxa"/>
            <w:shd w:val="clear" w:color="auto" w:fill="auto"/>
            <w:vAlign w:val="center"/>
          </w:tcPr>
          <w:p w14:paraId="5DB4A686" w14:textId="77777777" w:rsidR="00460D43" w:rsidRDefault="000F17E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6654B94" w14:textId="77777777" w:rsidR="00460D43" w:rsidRDefault="000F17E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F5516" w14:paraId="1483809C" w14:textId="77777777">
        <w:trPr>
          <w:cantSplit/>
          <w:trHeight w:val="964"/>
        </w:trPr>
        <w:tc>
          <w:tcPr>
            <w:tcW w:w="1260" w:type="dxa"/>
            <w:tcBorders>
              <w:bottom w:val="single" w:sz="4" w:space="0" w:color="000000"/>
            </w:tcBorders>
            <w:shd w:val="clear" w:color="auto" w:fill="FFC800"/>
            <w:vAlign w:val="center"/>
          </w:tcPr>
          <w:p w14:paraId="5E836665" w14:textId="77777777" w:rsidR="00460D43" w:rsidRDefault="000F17E4">
            <w:pPr>
              <w:spacing w:before="60" w:after="60"/>
              <w:rPr>
                <w:rFonts w:eastAsia="Calibri"/>
                <w:szCs w:val="24"/>
              </w:rPr>
            </w:pPr>
          </w:p>
        </w:tc>
        <w:tc>
          <w:tcPr>
            <w:tcW w:w="7095" w:type="dxa"/>
            <w:tcBorders>
              <w:bottom w:val="single" w:sz="4" w:space="0" w:color="000000"/>
            </w:tcBorders>
            <w:shd w:val="clear" w:color="auto" w:fill="auto"/>
            <w:vAlign w:val="center"/>
          </w:tcPr>
          <w:p w14:paraId="71FC2AD2" w14:textId="77777777" w:rsidR="00460D43" w:rsidRDefault="000F17E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203BD56" w14:textId="77777777" w:rsidR="00460D43" w:rsidRDefault="000F17E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F5516" w14:paraId="308339AC" w14:textId="77777777">
        <w:trPr>
          <w:cantSplit/>
          <w:trHeight w:val="964"/>
        </w:trPr>
        <w:tc>
          <w:tcPr>
            <w:tcW w:w="1260" w:type="dxa"/>
            <w:shd w:val="clear" w:color="auto" w:fill="FF0000"/>
            <w:vAlign w:val="center"/>
          </w:tcPr>
          <w:p w14:paraId="13E99799" w14:textId="77777777" w:rsidR="00460D43" w:rsidRDefault="000F17E4">
            <w:pPr>
              <w:spacing w:before="60" w:after="60"/>
              <w:rPr>
                <w:rFonts w:eastAsia="Calibri"/>
                <w:szCs w:val="24"/>
              </w:rPr>
            </w:pPr>
          </w:p>
        </w:tc>
        <w:tc>
          <w:tcPr>
            <w:tcW w:w="7095" w:type="dxa"/>
            <w:shd w:val="clear" w:color="auto" w:fill="auto"/>
            <w:vAlign w:val="center"/>
          </w:tcPr>
          <w:p w14:paraId="03698188" w14:textId="77777777" w:rsidR="00460D43" w:rsidRDefault="000F17E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19AF3AF" w14:textId="77777777" w:rsidR="00460D43" w:rsidRDefault="000F17E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5483EB2" w14:textId="77777777" w:rsidR="00460D43" w:rsidRDefault="000F17E4">
      <w:pPr>
        <w:pStyle w:val="Heading2"/>
        <w:spacing w:after="0"/>
        <w:rPr>
          <w:rFonts w:cs="Arial"/>
        </w:rPr>
      </w:pPr>
      <w:r>
        <w:rPr>
          <w:rFonts w:cs="Arial"/>
        </w:rPr>
        <w:t>General overview of the audit</w:t>
      </w:r>
    </w:p>
    <w:p w14:paraId="2F9A1562" w14:textId="77777777" w:rsidR="00E536CC" w:rsidRDefault="000F17E4">
      <w:pPr>
        <w:spacing w:before="240" w:line="276" w:lineRule="auto"/>
        <w:rPr>
          <w:rFonts w:eastAsia="Calibri"/>
        </w:rPr>
      </w:pPr>
      <w:bookmarkStart w:id="13" w:name="GeneralOverview"/>
      <w:r w:rsidRPr="00A4268A">
        <w:rPr>
          <w:rFonts w:eastAsia="Calibri"/>
        </w:rPr>
        <w:t xml:space="preserve">Presbyterian Support Southland Vickery Court (PSS Vickery Court) provides rest home, hospital, and younger persons disability level of care for up to 88 residents. There were 75 residents on the days of audit. </w:t>
      </w:r>
    </w:p>
    <w:p w14:paraId="45332336" w14:textId="77777777" w:rsidR="00CF5516" w:rsidRPr="00A4268A" w:rsidRDefault="000F17E4">
      <w:pPr>
        <w:spacing w:before="240" w:line="276" w:lineRule="auto"/>
        <w:rPr>
          <w:rFonts w:eastAsia="Calibri"/>
        </w:rPr>
      </w:pPr>
      <w:r w:rsidRPr="00A4268A">
        <w:rPr>
          <w:rFonts w:eastAsia="Calibri"/>
        </w:rPr>
        <w:t>This surveillance audit was conducted against</w:t>
      </w:r>
      <w:r w:rsidRPr="00A4268A">
        <w:rPr>
          <w:rFonts w:eastAsia="Calibri"/>
        </w:rPr>
        <w:t xml:space="preserve"> the relevant Ngā Paerewa Health and Disability Services Standard 2021 and the contracts with Te Whatu Ora- Health New Zealand Southern. The audit process included the review of policies and procedures, the review of residents and staff files, observations</w:t>
      </w:r>
      <w:r w:rsidRPr="00A4268A">
        <w:rPr>
          <w:rFonts w:eastAsia="Calibri"/>
        </w:rPr>
        <w:t>, and interviews with residents, family/whānau, management, and staff.</w:t>
      </w:r>
    </w:p>
    <w:p w14:paraId="55DA9F34" w14:textId="77777777" w:rsidR="00CF5516" w:rsidRPr="00A4268A" w:rsidRDefault="000F17E4">
      <w:pPr>
        <w:spacing w:before="240" w:line="276" w:lineRule="auto"/>
        <w:rPr>
          <w:rFonts w:eastAsia="Calibri"/>
        </w:rPr>
      </w:pPr>
      <w:r w:rsidRPr="00A4268A">
        <w:rPr>
          <w:rFonts w:eastAsia="Calibri"/>
        </w:rPr>
        <w:t>The manager (RN) is responsible for the complex, and she is supported by a clinical manager who is a registered nurse with a current annual practising certificate. Residents and their f</w:t>
      </w:r>
      <w:r w:rsidRPr="00A4268A">
        <w:rPr>
          <w:rFonts w:eastAsia="Calibri"/>
        </w:rPr>
        <w:t>amily/whānau confirmed their satisfaction with the service during interview.</w:t>
      </w:r>
    </w:p>
    <w:p w14:paraId="3F1A621C" w14:textId="77777777" w:rsidR="00CF5516" w:rsidRPr="00A4268A" w:rsidRDefault="000F17E4">
      <w:pPr>
        <w:spacing w:before="240" w:line="276" w:lineRule="auto"/>
        <w:rPr>
          <w:rFonts w:eastAsia="Calibri"/>
        </w:rPr>
      </w:pPr>
      <w:r w:rsidRPr="00A4268A">
        <w:rPr>
          <w:rFonts w:eastAsia="Calibri"/>
        </w:rPr>
        <w:t xml:space="preserve">The service has addressed the two previous audit shortfalls around meeting minutes and medication fridge and room temperature monitoring. </w:t>
      </w:r>
    </w:p>
    <w:p w14:paraId="7232AC4D" w14:textId="77777777" w:rsidR="00CF5516" w:rsidRPr="00A4268A" w:rsidRDefault="000F17E4">
      <w:pPr>
        <w:spacing w:before="240" w:line="276" w:lineRule="auto"/>
        <w:rPr>
          <w:rFonts w:eastAsia="Calibri"/>
        </w:rPr>
      </w:pPr>
      <w:r w:rsidRPr="00A4268A">
        <w:rPr>
          <w:rFonts w:eastAsia="Calibri"/>
        </w:rPr>
        <w:t>No further shortfalls were identified as</w:t>
      </w:r>
      <w:r w:rsidRPr="00A4268A">
        <w:rPr>
          <w:rFonts w:eastAsia="Calibri"/>
        </w:rPr>
        <w:t xml:space="preserve"> part of this surveillance audit.</w:t>
      </w:r>
    </w:p>
    <w:bookmarkEnd w:id="13"/>
    <w:p w14:paraId="1D0907E7" w14:textId="77777777" w:rsidR="00CF5516" w:rsidRPr="00A4268A" w:rsidRDefault="00CF5516">
      <w:pPr>
        <w:spacing w:before="240" w:line="276" w:lineRule="auto"/>
        <w:rPr>
          <w:rFonts w:eastAsia="Calibri"/>
        </w:rPr>
      </w:pPr>
    </w:p>
    <w:p w14:paraId="7E80DB31" w14:textId="77777777" w:rsidR="00460D43" w:rsidRDefault="000F17E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516" w14:paraId="0E5C9C6A" w14:textId="77777777" w:rsidTr="00A4268A">
        <w:trPr>
          <w:cantSplit/>
        </w:trPr>
        <w:tc>
          <w:tcPr>
            <w:tcW w:w="10206" w:type="dxa"/>
            <w:vAlign w:val="center"/>
          </w:tcPr>
          <w:p w14:paraId="3065E26F" w14:textId="77777777" w:rsidR="00FB778F" w:rsidRPr="00FB778F" w:rsidRDefault="000F17E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w:t>
            </w:r>
            <w:r w:rsidRPr="00FB778F">
              <w:rPr>
                <w:rFonts w:eastAsia="Calibri"/>
              </w:rPr>
              <w:t>t is respectful of people’s rights, facilitates informed choice, minimises harm,</w:t>
            </w:r>
          </w:p>
          <w:p w14:paraId="4FAC8B13" w14:textId="77777777" w:rsidR="00460D43" w:rsidRPr="00621629" w:rsidRDefault="000F17E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9602E12" w14:textId="77777777" w:rsidR="00460D43" w:rsidRPr="00621629" w:rsidRDefault="000F17E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D43E08" w14:textId="77777777" w:rsidR="00460D43" w:rsidRPr="00621629" w:rsidRDefault="000F17E4" w:rsidP="008F3634">
            <w:pPr>
              <w:spacing w:before="60" w:after="60" w:line="276" w:lineRule="auto"/>
              <w:rPr>
                <w:rFonts w:eastAsia="Calibri"/>
              </w:rPr>
            </w:pPr>
            <w:bookmarkStart w:id="15" w:name="IndicatorDescription1_1"/>
            <w:bookmarkEnd w:id="15"/>
            <w:r>
              <w:t>Subsections applicable to this service fully attained.</w:t>
            </w:r>
          </w:p>
        </w:tc>
      </w:tr>
    </w:tbl>
    <w:p w14:paraId="11E94A61" w14:textId="77777777" w:rsidR="00460D43" w:rsidRDefault="000F17E4">
      <w:pPr>
        <w:spacing w:before="240" w:line="276" w:lineRule="auto"/>
        <w:rPr>
          <w:rFonts w:eastAsia="Calibri"/>
        </w:rPr>
      </w:pPr>
      <w:bookmarkStart w:id="16" w:name="ConsumerRights"/>
      <w:r w:rsidRPr="00A4268A">
        <w:rPr>
          <w:rFonts w:eastAsia="Calibri"/>
        </w:rPr>
        <w:t xml:space="preserve">PSS Vickery Court provides an environment that </w:t>
      </w:r>
      <w:r w:rsidRPr="00A4268A">
        <w:rPr>
          <w:rFonts w:eastAsia="Calibri"/>
        </w:rPr>
        <w:t>supports resident rights and culturally safe care. The service is committed to supporting the Māori health strategies by actively recruiting and retaining suitably qualified Māori staff. Details relating to the Health and Disability Commissioner’s (HDC) Co</w:t>
      </w:r>
      <w:r w:rsidRPr="00A4268A">
        <w:rPr>
          <w:rFonts w:eastAsia="Calibri"/>
        </w:rPr>
        <w:t>de of Health and Disability Services Consumers Rights (the Code) is included in the information packs given to new or potential residents and family/whānau. There is an established system for the management of complaints that meets guidelines established b</w:t>
      </w:r>
      <w:r w:rsidRPr="00A4268A">
        <w:rPr>
          <w:rFonts w:eastAsia="Calibri"/>
        </w:rPr>
        <w:t>y the Health and Disability Commissioner.</w:t>
      </w:r>
    </w:p>
    <w:bookmarkEnd w:id="16"/>
    <w:p w14:paraId="3DD723BC" w14:textId="77777777" w:rsidR="00CF5516" w:rsidRPr="00A4268A" w:rsidRDefault="00CF5516">
      <w:pPr>
        <w:spacing w:before="240" w:line="276" w:lineRule="auto"/>
        <w:rPr>
          <w:rFonts w:eastAsia="Calibri"/>
        </w:rPr>
      </w:pPr>
    </w:p>
    <w:p w14:paraId="0182BB7E" w14:textId="77777777" w:rsidR="00460D43" w:rsidRDefault="000F17E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516" w14:paraId="63F08743" w14:textId="77777777" w:rsidTr="00A4268A">
        <w:trPr>
          <w:cantSplit/>
        </w:trPr>
        <w:tc>
          <w:tcPr>
            <w:tcW w:w="10206" w:type="dxa"/>
            <w:vAlign w:val="center"/>
          </w:tcPr>
          <w:p w14:paraId="0F5F7C3C" w14:textId="77777777" w:rsidR="00460D43" w:rsidRPr="00621629" w:rsidRDefault="000F17E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D2DCAC2" w14:textId="77777777" w:rsidR="00460D43" w:rsidRPr="00621629" w:rsidRDefault="000F17E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C86C53" w14:textId="77777777" w:rsidR="00460D43" w:rsidRPr="00621629" w:rsidRDefault="000F17E4" w:rsidP="00621629">
            <w:pPr>
              <w:spacing w:before="60" w:after="60" w:line="276" w:lineRule="auto"/>
              <w:rPr>
                <w:rFonts w:eastAsia="Calibri"/>
              </w:rPr>
            </w:pPr>
            <w:bookmarkStart w:id="18" w:name="IndicatorDescription1_2"/>
            <w:bookmarkEnd w:id="18"/>
            <w:r>
              <w:t>Subsections applic</w:t>
            </w:r>
            <w:r>
              <w:t>able to this service fully attained.</w:t>
            </w:r>
          </w:p>
        </w:tc>
      </w:tr>
    </w:tbl>
    <w:p w14:paraId="1D8210C0" w14:textId="77777777" w:rsidR="00460D43" w:rsidRDefault="000F17E4">
      <w:pPr>
        <w:spacing w:before="240" w:line="276" w:lineRule="auto"/>
        <w:rPr>
          <w:rFonts w:eastAsia="Calibri"/>
        </w:rPr>
      </w:pPr>
      <w:bookmarkStart w:id="19" w:name="OrganisationalManagement"/>
      <w:r w:rsidRPr="00A4268A">
        <w:rPr>
          <w:rFonts w:eastAsia="Calibri"/>
        </w:rPr>
        <w:t>There is a PSS Charter and Strategic Plan 2021-2026 that documents the vision, values, and key service objectives. The service is implementing quality and risk management systems that include quality improvement projec</w:t>
      </w:r>
      <w:r w:rsidRPr="00A4268A">
        <w:rPr>
          <w:rFonts w:eastAsia="Calibri"/>
        </w:rPr>
        <w:t>ts. Internal audits and the collation, and benchmarking of clinical data were documented as taking place as scheduled, with corrective actions as indicated. Residents’ meetings have been held and residents and families/whānau are surveyed annually. Human r</w:t>
      </w:r>
      <w:r w:rsidRPr="00A4268A">
        <w:rPr>
          <w:rFonts w:eastAsia="Calibri"/>
        </w:rPr>
        <w:t>esources are managed in accordance with good employment practice. Staff receive appropriate services from suitably qualified staff. There is a roster that provides sufficient and appropriate coverage for the effective delivery of care and support. Resident</w:t>
      </w:r>
      <w:r w:rsidRPr="00A4268A">
        <w:rPr>
          <w:rFonts w:eastAsia="Calibri"/>
        </w:rPr>
        <w:t>s and relatives reported that staffing levels are adequate to meet the needs of the residents.</w:t>
      </w:r>
    </w:p>
    <w:bookmarkEnd w:id="19"/>
    <w:p w14:paraId="21C94F72" w14:textId="77777777" w:rsidR="00CF5516" w:rsidRPr="00A4268A" w:rsidRDefault="00CF5516">
      <w:pPr>
        <w:spacing w:before="240" w:line="276" w:lineRule="auto"/>
        <w:rPr>
          <w:rFonts w:eastAsia="Calibri"/>
        </w:rPr>
      </w:pPr>
    </w:p>
    <w:p w14:paraId="42F99D02" w14:textId="77777777" w:rsidR="00460D43" w:rsidRDefault="000F17E4"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516" w14:paraId="6F11E8CD" w14:textId="77777777" w:rsidTr="00A4268A">
        <w:trPr>
          <w:cantSplit/>
        </w:trPr>
        <w:tc>
          <w:tcPr>
            <w:tcW w:w="10206" w:type="dxa"/>
            <w:vAlign w:val="center"/>
          </w:tcPr>
          <w:p w14:paraId="7D093256" w14:textId="77777777" w:rsidR="00460D43" w:rsidRPr="00621629" w:rsidRDefault="000F17E4"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w:t>
            </w:r>
            <w:r w:rsidRPr="00FB778F">
              <w:rPr>
                <w:rFonts w:eastAsia="Calibri"/>
              </w:rPr>
              <w:t>pathway to wellbeing, and receive timely assessment, followed by services that are planned, coordinated, and delivered in a manner that is tailored to their needs.</w:t>
            </w:r>
          </w:p>
        </w:tc>
        <w:tc>
          <w:tcPr>
            <w:tcW w:w="1276" w:type="dxa"/>
            <w:shd w:val="clear" w:color="auto" w:fill="00FF00"/>
            <w:vAlign w:val="center"/>
          </w:tcPr>
          <w:p w14:paraId="64DCFA90" w14:textId="77777777" w:rsidR="00460D43" w:rsidRPr="00621629" w:rsidRDefault="000F17E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C8540C1" w14:textId="77777777" w:rsidR="00460D43" w:rsidRPr="00621629" w:rsidRDefault="000F17E4" w:rsidP="00621629">
            <w:pPr>
              <w:spacing w:before="60" w:after="60" w:line="276" w:lineRule="auto"/>
              <w:rPr>
                <w:rFonts w:eastAsia="Calibri"/>
              </w:rPr>
            </w:pPr>
            <w:bookmarkStart w:id="21" w:name="IndicatorDescription1_3"/>
            <w:bookmarkEnd w:id="21"/>
            <w:r>
              <w:t>Subsections applicable to this service fully attained.</w:t>
            </w:r>
          </w:p>
        </w:tc>
      </w:tr>
    </w:tbl>
    <w:p w14:paraId="1D1D059F" w14:textId="77777777" w:rsidR="00E536CC" w:rsidRPr="005E14A4" w:rsidRDefault="000F17E4" w:rsidP="00621629">
      <w:pPr>
        <w:spacing w:before="240" w:line="276" w:lineRule="auto"/>
        <w:rPr>
          <w:rFonts w:eastAsia="Calibri"/>
        </w:rPr>
      </w:pPr>
      <w:bookmarkStart w:id="22" w:name="ContinuumOfServiceDelivery"/>
      <w:r w:rsidRPr="00A4268A">
        <w:rPr>
          <w:rFonts w:eastAsia="Calibri"/>
        </w:rPr>
        <w:t>Registered nurses are responsible f</w:t>
      </w:r>
      <w:r w:rsidRPr="00A4268A">
        <w:rPr>
          <w:rFonts w:eastAsia="Calibri"/>
        </w:rPr>
        <w:t xml:space="preserve">or each stage of service provision. Care plans demonstrate service integration. There was evidence of resident and family/whānau input to care planning and reviews. </w:t>
      </w:r>
    </w:p>
    <w:p w14:paraId="7D6D760E" w14:textId="77777777" w:rsidR="00CF5516" w:rsidRPr="00A4268A" w:rsidRDefault="000F17E4" w:rsidP="00621629">
      <w:pPr>
        <w:spacing w:before="240" w:line="276" w:lineRule="auto"/>
        <w:rPr>
          <w:rFonts w:eastAsia="Calibri"/>
        </w:rPr>
      </w:pPr>
      <w:r w:rsidRPr="00A4268A">
        <w:rPr>
          <w:rFonts w:eastAsia="Calibri"/>
        </w:rPr>
        <w:t>The activity programme offers a diverse range of activities and provides activities for bo</w:t>
      </w:r>
      <w:r w:rsidRPr="00A4268A">
        <w:rPr>
          <w:rFonts w:eastAsia="Calibri"/>
        </w:rPr>
        <w:t xml:space="preserve">th rest home and hospital residents. The programme incorporates the cultural requirements of the residents. </w:t>
      </w:r>
    </w:p>
    <w:p w14:paraId="6B56FA5C" w14:textId="77777777" w:rsidR="00CF5516" w:rsidRPr="00A4268A" w:rsidRDefault="000F17E4" w:rsidP="00621629">
      <w:pPr>
        <w:spacing w:before="240" w:line="276" w:lineRule="auto"/>
        <w:rPr>
          <w:rFonts w:eastAsia="Calibri"/>
        </w:rPr>
      </w:pPr>
      <w:r w:rsidRPr="00A4268A">
        <w:rPr>
          <w:rFonts w:eastAsia="Calibri"/>
        </w:rPr>
        <w:t xml:space="preserve">Medicines are safely managed and administered by staff who are competent to do so. Residents and their family/whānau are supported to </w:t>
      </w:r>
      <w:r w:rsidRPr="00A4268A">
        <w:rPr>
          <w:rFonts w:eastAsia="Calibri"/>
        </w:rPr>
        <w:t>understand their medications when required.</w:t>
      </w:r>
    </w:p>
    <w:p w14:paraId="02CF7E42" w14:textId="77777777" w:rsidR="00CF5516" w:rsidRPr="00A4268A" w:rsidRDefault="000F17E4" w:rsidP="00621629">
      <w:pPr>
        <w:spacing w:before="240" w:line="276" w:lineRule="auto"/>
        <w:rPr>
          <w:rFonts w:eastAsia="Calibri"/>
        </w:rPr>
      </w:pPr>
      <w:r w:rsidRPr="00A4268A">
        <w:rPr>
          <w:rFonts w:eastAsia="Calibri"/>
        </w:rPr>
        <w:t>PSS Vickery Court provides in-house food services for the facility. Resident's individual, cultural and dietary needs were identified and accommodated.</w:t>
      </w:r>
    </w:p>
    <w:bookmarkEnd w:id="22"/>
    <w:p w14:paraId="6D2B4D91" w14:textId="77777777" w:rsidR="00CF5516" w:rsidRPr="00A4268A" w:rsidRDefault="00CF5516" w:rsidP="00621629">
      <w:pPr>
        <w:spacing w:before="240" w:line="276" w:lineRule="auto"/>
        <w:rPr>
          <w:rFonts w:eastAsia="Calibri"/>
        </w:rPr>
      </w:pPr>
    </w:p>
    <w:p w14:paraId="314B983C" w14:textId="77777777" w:rsidR="00460D43" w:rsidRDefault="000F17E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w:t>
      </w:r>
      <w:r w:rsidRPr="00FB778F">
        <w:rPr>
          <w:rFonts w:cs="Arial"/>
        </w:rPr>
        <w:t>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516" w14:paraId="431BBFAF" w14:textId="77777777" w:rsidTr="00A4268A">
        <w:trPr>
          <w:cantSplit/>
        </w:trPr>
        <w:tc>
          <w:tcPr>
            <w:tcW w:w="10206" w:type="dxa"/>
            <w:vAlign w:val="center"/>
          </w:tcPr>
          <w:p w14:paraId="3C1BF736" w14:textId="77777777" w:rsidR="00460D43" w:rsidRPr="00621629" w:rsidRDefault="000F17E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w:t>
            </w:r>
            <w:r w:rsidRPr="00FB778F">
              <w:rPr>
                <w:rFonts w:eastAsia="Calibri"/>
              </w:rPr>
              <w:t>f people with disabilities.</w:t>
            </w:r>
          </w:p>
        </w:tc>
        <w:tc>
          <w:tcPr>
            <w:tcW w:w="1276" w:type="dxa"/>
            <w:shd w:val="clear" w:color="auto" w:fill="00FF00"/>
            <w:vAlign w:val="center"/>
          </w:tcPr>
          <w:p w14:paraId="17E79C0D" w14:textId="77777777" w:rsidR="00460D43" w:rsidRPr="00621629" w:rsidRDefault="000F17E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5A5280" w14:textId="77777777" w:rsidR="00460D43" w:rsidRPr="00621629" w:rsidRDefault="000F17E4" w:rsidP="00621629">
            <w:pPr>
              <w:spacing w:before="60" w:after="60" w:line="276" w:lineRule="auto"/>
              <w:rPr>
                <w:rFonts w:eastAsia="Calibri"/>
              </w:rPr>
            </w:pPr>
            <w:bookmarkStart w:id="24" w:name="IndicatorDescription1_4"/>
            <w:bookmarkEnd w:id="24"/>
            <w:r>
              <w:t>Subsections applicable to this service fully attained.</w:t>
            </w:r>
          </w:p>
        </w:tc>
      </w:tr>
    </w:tbl>
    <w:p w14:paraId="1A95657B" w14:textId="77777777" w:rsidR="00460D43" w:rsidRDefault="000F17E4">
      <w:pPr>
        <w:spacing w:before="240" w:line="276" w:lineRule="auto"/>
        <w:rPr>
          <w:rFonts w:eastAsia="Calibri"/>
        </w:rPr>
      </w:pPr>
      <w:bookmarkStart w:id="25" w:name="SafeAndAppropriateEnvironment"/>
      <w:r w:rsidRPr="00A4268A">
        <w:rPr>
          <w:rFonts w:eastAsia="Calibri"/>
        </w:rPr>
        <w:t xml:space="preserve">The building has a current building warrant of fitness. Appropriate systems are in place to ensure the residents’ physical environment and facilities are fit for </w:t>
      </w:r>
      <w:r w:rsidRPr="00A4268A">
        <w:rPr>
          <w:rFonts w:eastAsia="Calibri"/>
        </w:rPr>
        <w:t>purpose.</w:t>
      </w:r>
    </w:p>
    <w:p w14:paraId="7062EF68" w14:textId="77777777" w:rsidR="00CF5516" w:rsidRPr="00A4268A" w:rsidRDefault="000F17E4">
      <w:pPr>
        <w:spacing w:before="240" w:line="276" w:lineRule="auto"/>
        <w:rPr>
          <w:rFonts w:eastAsia="Calibri"/>
        </w:rPr>
      </w:pPr>
      <w:r w:rsidRPr="00A4268A">
        <w:rPr>
          <w:rFonts w:eastAsia="Calibri"/>
        </w:rPr>
        <w:t>The building is secure after hours, and staff complete security checks at night. Staff orientation and training includes fire and security training.</w:t>
      </w:r>
    </w:p>
    <w:bookmarkEnd w:id="25"/>
    <w:p w14:paraId="1E874CD0" w14:textId="77777777" w:rsidR="00CF5516" w:rsidRPr="00A4268A" w:rsidRDefault="00CF5516">
      <w:pPr>
        <w:spacing w:before="240" w:line="276" w:lineRule="auto"/>
        <w:rPr>
          <w:rFonts w:eastAsia="Calibri"/>
        </w:rPr>
      </w:pPr>
    </w:p>
    <w:p w14:paraId="479A8DEC" w14:textId="77777777" w:rsidR="00460D43" w:rsidRDefault="000F17E4" w:rsidP="000E6E02">
      <w:pPr>
        <w:pStyle w:val="Heading2"/>
        <w:spacing w:before="0"/>
        <w:rPr>
          <w:rFonts w:cs="Arial"/>
        </w:rPr>
      </w:pPr>
      <w:r w:rsidRPr="00FB778F">
        <w:rPr>
          <w:rFonts w:cs="Arial"/>
        </w:rPr>
        <w:t>Te kaupare pokenga me te kaitiakitanga patu huakita │Infection prevention and antimicrobial stewa</w:t>
      </w:r>
      <w:r w:rsidRPr="00FB778F">
        <w:rPr>
          <w:rFonts w:cs="Arial"/>
        </w:rPr>
        <w:t xml:space="preserve">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516" w14:paraId="1987C8DA" w14:textId="77777777" w:rsidTr="00A4268A">
        <w:trPr>
          <w:cantSplit/>
        </w:trPr>
        <w:tc>
          <w:tcPr>
            <w:tcW w:w="10206" w:type="dxa"/>
            <w:vAlign w:val="center"/>
          </w:tcPr>
          <w:p w14:paraId="0F435FB8" w14:textId="77777777" w:rsidR="00460D43" w:rsidRPr="00621629" w:rsidRDefault="000F17E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w:t>
            </w:r>
            <w:r w:rsidRPr="00FB778F">
              <w:rPr>
                <w:rFonts w:eastAsia="Calibri"/>
              </w:rPr>
              <w: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6BBC62D" w14:textId="77777777" w:rsidR="00460D43" w:rsidRPr="00621629" w:rsidRDefault="000F17E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CAE65E5" w14:textId="77777777" w:rsidR="00460D43" w:rsidRPr="00621629" w:rsidRDefault="000F17E4" w:rsidP="00621629">
            <w:pPr>
              <w:spacing w:before="60" w:after="60" w:line="276" w:lineRule="auto"/>
              <w:rPr>
                <w:rFonts w:eastAsia="Calibri"/>
              </w:rPr>
            </w:pPr>
            <w:bookmarkStart w:id="27" w:name="IndicatorDescription2"/>
            <w:bookmarkEnd w:id="27"/>
            <w:r>
              <w:t>Subsections applicable to this service fully attained.</w:t>
            </w:r>
          </w:p>
        </w:tc>
      </w:tr>
    </w:tbl>
    <w:p w14:paraId="093111B0" w14:textId="77777777" w:rsidR="00460D43" w:rsidRDefault="000F17E4">
      <w:pPr>
        <w:spacing w:before="240" w:line="276" w:lineRule="auto"/>
        <w:rPr>
          <w:rFonts w:eastAsia="Calibri"/>
        </w:rPr>
      </w:pPr>
      <w:bookmarkStart w:id="28" w:name="RestraintMinimisationAndSafePractice"/>
      <w:r w:rsidRPr="00A4268A">
        <w:rPr>
          <w:rFonts w:eastAsia="Calibri"/>
        </w:rPr>
        <w:t>PSS Vickery Court ensures the safety of residents and staff through a planned infection prevention and antimicrobial stewardship programme that is appropriate to the size and complexity of the service</w:t>
      </w:r>
      <w:r w:rsidRPr="00A4268A">
        <w:rPr>
          <w:rFonts w:eastAsia="Calibri"/>
        </w:rPr>
        <w:t>. Results of surveillance are acted upon, evaluated, and reported to relevant staff and related health providers in a timely manner. The service has a robust pandemic policy. Covid-19 response plans are in place and the service has access to personal prote</w:t>
      </w:r>
      <w:r w:rsidRPr="00A4268A">
        <w:rPr>
          <w:rFonts w:eastAsia="Calibri"/>
        </w:rPr>
        <w:t xml:space="preserve">ctive equipment supplies. There have been outbreaks since the previous audit, which have been well documented and reported appropriately. </w:t>
      </w:r>
    </w:p>
    <w:bookmarkEnd w:id="28"/>
    <w:p w14:paraId="3A805325" w14:textId="77777777" w:rsidR="00CF5516" w:rsidRPr="00A4268A" w:rsidRDefault="00CF5516">
      <w:pPr>
        <w:spacing w:before="240" w:line="276" w:lineRule="auto"/>
        <w:rPr>
          <w:rFonts w:eastAsia="Calibri"/>
        </w:rPr>
      </w:pPr>
    </w:p>
    <w:p w14:paraId="680293D9" w14:textId="77777777" w:rsidR="00460D43" w:rsidRDefault="000F17E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F5516" w14:paraId="1B4EC5D3" w14:textId="77777777" w:rsidTr="00A4268A">
        <w:trPr>
          <w:cantSplit/>
        </w:trPr>
        <w:tc>
          <w:tcPr>
            <w:tcW w:w="10206" w:type="dxa"/>
            <w:vAlign w:val="center"/>
          </w:tcPr>
          <w:p w14:paraId="45EECAC4" w14:textId="77777777" w:rsidR="00460D43" w:rsidRPr="00621629" w:rsidRDefault="000F17E4" w:rsidP="00621629">
            <w:pPr>
              <w:spacing w:before="60" w:after="60" w:line="276" w:lineRule="auto"/>
              <w:rPr>
                <w:rFonts w:eastAsia="Calibri"/>
              </w:rPr>
            </w:pPr>
            <w:r w:rsidRPr="00FB778F">
              <w:rPr>
                <w:rFonts w:eastAsia="Calibri"/>
              </w:rPr>
              <w:t>Includes 4 subsections that support outcomes where Services shall aim for a</w:t>
            </w:r>
            <w:r w:rsidRPr="00FB778F">
              <w:rPr>
                <w:rFonts w:eastAsia="Calibri"/>
              </w:rPr>
              <w:t xml:space="preserve"> restraint and seclusion free environment, in which people’s dignity and mana are maintained.</w:t>
            </w:r>
          </w:p>
        </w:tc>
        <w:tc>
          <w:tcPr>
            <w:tcW w:w="1276" w:type="dxa"/>
            <w:shd w:val="clear" w:color="auto" w:fill="00FF00"/>
            <w:vAlign w:val="center"/>
          </w:tcPr>
          <w:p w14:paraId="74E5A05C" w14:textId="77777777" w:rsidR="00460D43" w:rsidRPr="00621629" w:rsidRDefault="000F17E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845DD7D" w14:textId="77777777" w:rsidR="00460D43" w:rsidRPr="00621629" w:rsidRDefault="000F17E4" w:rsidP="00621629">
            <w:pPr>
              <w:spacing w:before="60" w:after="60" w:line="276" w:lineRule="auto"/>
              <w:rPr>
                <w:rFonts w:eastAsia="Calibri"/>
              </w:rPr>
            </w:pPr>
            <w:bookmarkStart w:id="30" w:name="IndicatorDescription3"/>
            <w:bookmarkEnd w:id="30"/>
            <w:r>
              <w:t>Subsections applicable to this service fully attained.</w:t>
            </w:r>
          </w:p>
        </w:tc>
      </w:tr>
    </w:tbl>
    <w:p w14:paraId="3807F915" w14:textId="77777777" w:rsidR="00460D43" w:rsidRDefault="000F17E4">
      <w:pPr>
        <w:spacing w:before="240" w:line="276" w:lineRule="auto"/>
        <w:rPr>
          <w:rFonts w:eastAsia="Calibri"/>
        </w:rPr>
      </w:pPr>
      <w:bookmarkStart w:id="31" w:name="InfectionPreventionAndControl"/>
      <w:r w:rsidRPr="00A4268A">
        <w:rPr>
          <w:rFonts w:eastAsia="Calibri"/>
        </w:rPr>
        <w:t>There are policies documented around restraint. At the time of the audit, the facility was restraint free</w:t>
      </w:r>
      <w:r w:rsidRPr="00A4268A">
        <w:rPr>
          <w:rFonts w:eastAsia="Calibri"/>
        </w:rPr>
        <w:t>. The restraint coordinator is the clinical manager. Maintaining a restraint-free environment and managing distressed behaviour and associated risks is included as part of the mandatory training plan and orientation programme.</w:t>
      </w:r>
    </w:p>
    <w:bookmarkEnd w:id="31"/>
    <w:p w14:paraId="24EB74C5" w14:textId="77777777" w:rsidR="00CF5516" w:rsidRPr="00A4268A" w:rsidRDefault="00CF5516">
      <w:pPr>
        <w:spacing w:before="240" w:line="276" w:lineRule="auto"/>
        <w:rPr>
          <w:rFonts w:eastAsia="Calibri"/>
        </w:rPr>
      </w:pPr>
    </w:p>
    <w:p w14:paraId="77EB70BF" w14:textId="77777777" w:rsidR="00460D43" w:rsidRDefault="000F17E4" w:rsidP="000E6E02">
      <w:pPr>
        <w:pStyle w:val="Heading2"/>
        <w:spacing w:before="0"/>
        <w:rPr>
          <w:rFonts w:cs="Arial"/>
        </w:rPr>
      </w:pPr>
      <w:r>
        <w:rPr>
          <w:rFonts w:cs="Arial"/>
        </w:rPr>
        <w:lastRenderedPageBreak/>
        <w:t>Summary of attainment</w:t>
      </w:r>
    </w:p>
    <w:p w14:paraId="1E513EA8" w14:textId="77777777" w:rsidR="00460D43" w:rsidRDefault="000F17E4">
      <w:pPr>
        <w:keepNext/>
        <w:spacing w:before="240" w:after="240" w:line="276" w:lineRule="auto"/>
        <w:rPr>
          <w:rFonts w:eastAsia="Calibri"/>
        </w:rPr>
      </w:pPr>
      <w:r>
        <w:rPr>
          <w:rFonts w:eastAsia="Calibri"/>
        </w:rPr>
        <w:t>The fo</w:t>
      </w:r>
      <w:r>
        <w:rPr>
          <w:rFonts w:eastAsia="Calibri"/>
        </w:rPr>
        <w:t xml:space="preserve">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F5516" w14:paraId="25825CF5" w14:textId="77777777">
        <w:tc>
          <w:tcPr>
            <w:tcW w:w="1384" w:type="dxa"/>
            <w:vAlign w:val="center"/>
          </w:tcPr>
          <w:p w14:paraId="2DDD82D5" w14:textId="77777777" w:rsidR="00460D43" w:rsidRDefault="000F17E4">
            <w:pPr>
              <w:keepNext/>
              <w:spacing w:before="60" w:after="60"/>
              <w:rPr>
                <w:rFonts w:cs="Arial"/>
                <w:b/>
                <w:sz w:val="20"/>
                <w:szCs w:val="20"/>
              </w:rPr>
            </w:pPr>
            <w:r>
              <w:rPr>
                <w:rFonts w:cs="Arial"/>
                <w:b/>
                <w:sz w:val="20"/>
                <w:szCs w:val="20"/>
              </w:rPr>
              <w:t>Attainment Rating</w:t>
            </w:r>
          </w:p>
        </w:tc>
        <w:tc>
          <w:tcPr>
            <w:tcW w:w="1701" w:type="dxa"/>
            <w:vAlign w:val="center"/>
          </w:tcPr>
          <w:p w14:paraId="25F0EA04" w14:textId="77777777" w:rsidR="00460D43" w:rsidRDefault="000F17E4">
            <w:pPr>
              <w:keepNext/>
              <w:spacing w:before="60" w:after="60"/>
              <w:jc w:val="center"/>
              <w:rPr>
                <w:rFonts w:cs="Arial"/>
                <w:b/>
                <w:sz w:val="20"/>
                <w:szCs w:val="20"/>
              </w:rPr>
            </w:pPr>
            <w:r>
              <w:rPr>
                <w:rFonts w:cs="Arial"/>
                <w:b/>
                <w:sz w:val="20"/>
                <w:szCs w:val="20"/>
              </w:rPr>
              <w:t>Continuous Improvement</w:t>
            </w:r>
          </w:p>
          <w:p w14:paraId="264E5D9E" w14:textId="77777777" w:rsidR="00460D43" w:rsidRDefault="000F17E4">
            <w:pPr>
              <w:keepNext/>
              <w:spacing w:before="60" w:after="60"/>
              <w:jc w:val="center"/>
              <w:rPr>
                <w:rFonts w:cs="Arial"/>
                <w:b/>
                <w:sz w:val="20"/>
                <w:szCs w:val="20"/>
              </w:rPr>
            </w:pPr>
            <w:r>
              <w:rPr>
                <w:rFonts w:cs="Arial"/>
                <w:b/>
                <w:sz w:val="20"/>
                <w:szCs w:val="20"/>
              </w:rPr>
              <w:t>(CI)</w:t>
            </w:r>
          </w:p>
        </w:tc>
        <w:tc>
          <w:tcPr>
            <w:tcW w:w="1843" w:type="dxa"/>
            <w:vAlign w:val="center"/>
          </w:tcPr>
          <w:p w14:paraId="276A38C9" w14:textId="77777777" w:rsidR="00460D43" w:rsidRDefault="000F17E4">
            <w:pPr>
              <w:keepNext/>
              <w:spacing w:before="60" w:after="60"/>
              <w:jc w:val="center"/>
              <w:rPr>
                <w:rFonts w:cs="Arial"/>
                <w:b/>
                <w:sz w:val="20"/>
                <w:szCs w:val="20"/>
              </w:rPr>
            </w:pPr>
            <w:r>
              <w:rPr>
                <w:rFonts w:cs="Arial"/>
                <w:b/>
                <w:sz w:val="20"/>
                <w:szCs w:val="20"/>
              </w:rPr>
              <w:t>Fully Attained</w:t>
            </w:r>
          </w:p>
          <w:p w14:paraId="31114E50" w14:textId="77777777" w:rsidR="00460D43" w:rsidRDefault="000F17E4">
            <w:pPr>
              <w:keepNext/>
              <w:spacing w:before="60" w:after="60"/>
              <w:jc w:val="center"/>
              <w:rPr>
                <w:rFonts w:cs="Arial"/>
                <w:b/>
                <w:sz w:val="20"/>
                <w:szCs w:val="20"/>
              </w:rPr>
            </w:pPr>
            <w:r>
              <w:rPr>
                <w:rFonts w:cs="Arial"/>
                <w:b/>
                <w:sz w:val="20"/>
                <w:szCs w:val="20"/>
              </w:rPr>
              <w:t>(FA)</w:t>
            </w:r>
          </w:p>
        </w:tc>
        <w:tc>
          <w:tcPr>
            <w:tcW w:w="1843" w:type="dxa"/>
            <w:vAlign w:val="center"/>
          </w:tcPr>
          <w:p w14:paraId="7FF61DFD" w14:textId="77777777" w:rsidR="00460D43" w:rsidRDefault="000F17E4">
            <w:pPr>
              <w:keepNext/>
              <w:spacing w:before="60" w:after="60"/>
              <w:jc w:val="center"/>
              <w:rPr>
                <w:rFonts w:cs="Arial"/>
                <w:b/>
                <w:sz w:val="20"/>
                <w:szCs w:val="20"/>
              </w:rPr>
            </w:pPr>
            <w:r>
              <w:rPr>
                <w:rFonts w:cs="Arial"/>
                <w:b/>
                <w:sz w:val="20"/>
                <w:szCs w:val="20"/>
              </w:rPr>
              <w:t>Partially Attained Negligible Risk</w:t>
            </w:r>
          </w:p>
          <w:p w14:paraId="1FE96554" w14:textId="77777777" w:rsidR="00460D43" w:rsidRDefault="000F17E4">
            <w:pPr>
              <w:keepNext/>
              <w:spacing w:before="60" w:after="60"/>
              <w:jc w:val="center"/>
              <w:rPr>
                <w:rFonts w:cs="Arial"/>
                <w:b/>
                <w:sz w:val="20"/>
                <w:szCs w:val="20"/>
              </w:rPr>
            </w:pPr>
            <w:r>
              <w:rPr>
                <w:rFonts w:cs="Arial"/>
                <w:b/>
                <w:sz w:val="20"/>
                <w:szCs w:val="20"/>
              </w:rPr>
              <w:t>(PA Negligible)</w:t>
            </w:r>
          </w:p>
        </w:tc>
        <w:tc>
          <w:tcPr>
            <w:tcW w:w="1842" w:type="dxa"/>
            <w:vAlign w:val="center"/>
          </w:tcPr>
          <w:p w14:paraId="57E10914" w14:textId="77777777" w:rsidR="00460D43" w:rsidRDefault="000F17E4">
            <w:pPr>
              <w:keepNext/>
              <w:spacing w:before="60" w:after="60"/>
              <w:jc w:val="center"/>
              <w:rPr>
                <w:rFonts w:cs="Arial"/>
                <w:b/>
                <w:sz w:val="20"/>
                <w:szCs w:val="20"/>
              </w:rPr>
            </w:pPr>
            <w:r>
              <w:rPr>
                <w:rFonts w:cs="Arial"/>
                <w:b/>
                <w:sz w:val="20"/>
                <w:szCs w:val="20"/>
              </w:rPr>
              <w:t>Partially Attained Low Risk</w:t>
            </w:r>
          </w:p>
          <w:p w14:paraId="6F261BA1" w14:textId="77777777" w:rsidR="00460D43" w:rsidRDefault="000F17E4">
            <w:pPr>
              <w:keepNext/>
              <w:spacing w:before="60" w:after="60"/>
              <w:jc w:val="center"/>
              <w:rPr>
                <w:rFonts w:cs="Arial"/>
                <w:b/>
                <w:sz w:val="20"/>
                <w:szCs w:val="20"/>
              </w:rPr>
            </w:pPr>
            <w:r>
              <w:rPr>
                <w:rFonts w:cs="Arial"/>
                <w:b/>
                <w:sz w:val="20"/>
                <w:szCs w:val="20"/>
              </w:rPr>
              <w:t>(PA Low)</w:t>
            </w:r>
          </w:p>
        </w:tc>
        <w:tc>
          <w:tcPr>
            <w:tcW w:w="1843" w:type="dxa"/>
            <w:vAlign w:val="center"/>
          </w:tcPr>
          <w:p w14:paraId="23FEE7C0" w14:textId="77777777" w:rsidR="00460D43" w:rsidRDefault="000F17E4">
            <w:pPr>
              <w:keepNext/>
              <w:spacing w:before="60" w:after="60"/>
              <w:jc w:val="center"/>
              <w:rPr>
                <w:rFonts w:cs="Arial"/>
                <w:b/>
                <w:sz w:val="20"/>
                <w:szCs w:val="20"/>
              </w:rPr>
            </w:pPr>
            <w:r>
              <w:rPr>
                <w:rFonts w:cs="Arial"/>
                <w:b/>
                <w:sz w:val="20"/>
                <w:szCs w:val="20"/>
              </w:rPr>
              <w:t>Partially Attained Moderate Risk</w:t>
            </w:r>
          </w:p>
          <w:p w14:paraId="050D78C3" w14:textId="77777777" w:rsidR="00460D43" w:rsidRDefault="000F17E4">
            <w:pPr>
              <w:keepNext/>
              <w:spacing w:before="60" w:after="60"/>
              <w:jc w:val="center"/>
              <w:rPr>
                <w:rFonts w:cs="Arial"/>
                <w:b/>
                <w:sz w:val="20"/>
                <w:szCs w:val="20"/>
              </w:rPr>
            </w:pPr>
            <w:r>
              <w:rPr>
                <w:rFonts w:cs="Arial"/>
                <w:b/>
                <w:sz w:val="20"/>
                <w:szCs w:val="20"/>
              </w:rPr>
              <w:t>(PA Moderate)</w:t>
            </w:r>
          </w:p>
        </w:tc>
        <w:tc>
          <w:tcPr>
            <w:tcW w:w="1843" w:type="dxa"/>
            <w:vAlign w:val="center"/>
          </w:tcPr>
          <w:p w14:paraId="70DE734E" w14:textId="77777777" w:rsidR="00460D43" w:rsidRDefault="000F17E4">
            <w:pPr>
              <w:keepNext/>
              <w:spacing w:before="60" w:after="60"/>
              <w:jc w:val="center"/>
              <w:rPr>
                <w:rFonts w:cs="Arial"/>
                <w:b/>
                <w:sz w:val="20"/>
                <w:szCs w:val="20"/>
              </w:rPr>
            </w:pPr>
            <w:r>
              <w:rPr>
                <w:rFonts w:cs="Arial"/>
                <w:b/>
                <w:sz w:val="20"/>
                <w:szCs w:val="20"/>
              </w:rPr>
              <w:t>Partially Attained High Risk</w:t>
            </w:r>
          </w:p>
          <w:p w14:paraId="20FA6675" w14:textId="77777777" w:rsidR="00460D43" w:rsidRDefault="000F17E4">
            <w:pPr>
              <w:keepNext/>
              <w:spacing w:before="60" w:after="60"/>
              <w:jc w:val="center"/>
              <w:rPr>
                <w:rFonts w:cs="Arial"/>
                <w:b/>
                <w:sz w:val="20"/>
                <w:szCs w:val="20"/>
              </w:rPr>
            </w:pPr>
            <w:r>
              <w:rPr>
                <w:rFonts w:cs="Arial"/>
                <w:b/>
                <w:sz w:val="20"/>
                <w:szCs w:val="20"/>
              </w:rPr>
              <w:t>(PA High)</w:t>
            </w:r>
          </w:p>
        </w:tc>
        <w:tc>
          <w:tcPr>
            <w:tcW w:w="1843" w:type="dxa"/>
            <w:vAlign w:val="center"/>
          </w:tcPr>
          <w:p w14:paraId="4139585E" w14:textId="77777777" w:rsidR="00460D43" w:rsidRDefault="000F17E4">
            <w:pPr>
              <w:keepNext/>
              <w:spacing w:before="60" w:after="60"/>
              <w:jc w:val="center"/>
              <w:rPr>
                <w:rFonts w:cs="Arial"/>
                <w:b/>
                <w:sz w:val="20"/>
                <w:szCs w:val="20"/>
              </w:rPr>
            </w:pPr>
            <w:r>
              <w:rPr>
                <w:rFonts w:cs="Arial"/>
                <w:b/>
                <w:sz w:val="20"/>
                <w:szCs w:val="20"/>
              </w:rPr>
              <w:t>Partially Attained Critical Risk</w:t>
            </w:r>
          </w:p>
          <w:p w14:paraId="4FFFDB06" w14:textId="77777777" w:rsidR="00460D43" w:rsidRDefault="000F17E4">
            <w:pPr>
              <w:keepNext/>
              <w:spacing w:before="60" w:after="60"/>
              <w:jc w:val="center"/>
              <w:rPr>
                <w:rFonts w:cs="Arial"/>
                <w:b/>
                <w:sz w:val="20"/>
                <w:szCs w:val="20"/>
              </w:rPr>
            </w:pPr>
            <w:r>
              <w:rPr>
                <w:rFonts w:cs="Arial"/>
                <w:b/>
                <w:sz w:val="20"/>
                <w:szCs w:val="20"/>
              </w:rPr>
              <w:t>(PA Critical)</w:t>
            </w:r>
          </w:p>
        </w:tc>
      </w:tr>
      <w:tr w:rsidR="00CF5516" w14:paraId="3153729F" w14:textId="77777777">
        <w:tc>
          <w:tcPr>
            <w:tcW w:w="1384" w:type="dxa"/>
            <w:vAlign w:val="center"/>
          </w:tcPr>
          <w:p w14:paraId="1534EC70" w14:textId="77777777" w:rsidR="00460D43" w:rsidRDefault="000F17E4">
            <w:pPr>
              <w:keepNext/>
              <w:spacing w:before="60" w:after="60"/>
              <w:rPr>
                <w:rFonts w:cs="Arial"/>
                <w:b/>
                <w:sz w:val="20"/>
                <w:szCs w:val="20"/>
              </w:rPr>
            </w:pPr>
            <w:r>
              <w:rPr>
                <w:rFonts w:cs="Arial"/>
                <w:b/>
                <w:sz w:val="20"/>
                <w:szCs w:val="20"/>
              </w:rPr>
              <w:t>Subsection</w:t>
            </w:r>
          </w:p>
        </w:tc>
        <w:tc>
          <w:tcPr>
            <w:tcW w:w="1701" w:type="dxa"/>
            <w:vAlign w:val="center"/>
          </w:tcPr>
          <w:p w14:paraId="2A5F3877" w14:textId="77777777" w:rsidR="00460D43" w:rsidRDefault="000F17E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05F46A" w14:textId="77777777" w:rsidR="00460D43" w:rsidRDefault="000F17E4"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597E4F69" w14:textId="77777777" w:rsidR="00460D43" w:rsidRDefault="000F17E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DB9653B" w14:textId="77777777" w:rsidR="00460D43" w:rsidRDefault="000F17E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C6D6C77" w14:textId="77777777" w:rsidR="00460D43" w:rsidRDefault="000F17E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CE6D783" w14:textId="77777777" w:rsidR="00460D43" w:rsidRDefault="000F17E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E6A4F7" w14:textId="77777777" w:rsidR="00460D43" w:rsidRDefault="000F17E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F5516" w14:paraId="7D1C3183" w14:textId="77777777">
        <w:tc>
          <w:tcPr>
            <w:tcW w:w="1384" w:type="dxa"/>
            <w:vAlign w:val="center"/>
          </w:tcPr>
          <w:p w14:paraId="6960FDE6" w14:textId="77777777" w:rsidR="00460D43" w:rsidRDefault="000F17E4">
            <w:pPr>
              <w:keepNext/>
              <w:spacing w:before="60" w:after="60"/>
              <w:rPr>
                <w:rFonts w:cs="Arial"/>
                <w:b/>
                <w:sz w:val="20"/>
                <w:szCs w:val="20"/>
              </w:rPr>
            </w:pPr>
            <w:r>
              <w:rPr>
                <w:rFonts w:cs="Arial"/>
                <w:b/>
                <w:sz w:val="20"/>
                <w:szCs w:val="20"/>
              </w:rPr>
              <w:t>Criteria</w:t>
            </w:r>
          </w:p>
        </w:tc>
        <w:tc>
          <w:tcPr>
            <w:tcW w:w="1701" w:type="dxa"/>
            <w:vAlign w:val="center"/>
          </w:tcPr>
          <w:p w14:paraId="48F94CFA" w14:textId="77777777" w:rsidR="00460D43" w:rsidRDefault="000F17E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F0AE64B" w14:textId="77777777" w:rsidR="00460D43" w:rsidRDefault="000F17E4"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00318C10" w14:textId="77777777" w:rsidR="00460D43" w:rsidRDefault="000F17E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D6F9DD" w14:textId="77777777" w:rsidR="00460D43" w:rsidRDefault="000F17E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D3C41AA" w14:textId="77777777" w:rsidR="00460D43" w:rsidRDefault="000F17E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BB00FAE" w14:textId="77777777" w:rsidR="00460D43" w:rsidRDefault="000F17E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567D92" w14:textId="77777777" w:rsidR="00460D43" w:rsidRDefault="000F17E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A468E0" w14:textId="77777777" w:rsidR="00460D43" w:rsidRDefault="000F17E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F5516" w14:paraId="04CE63EE" w14:textId="77777777">
        <w:tc>
          <w:tcPr>
            <w:tcW w:w="1384" w:type="dxa"/>
            <w:vAlign w:val="center"/>
          </w:tcPr>
          <w:p w14:paraId="67581DA2" w14:textId="77777777" w:rsidR="00460D43" w:rsidRDefault="000F17E4">
            <w:pPr>
              <w:keepNext/>
              <w:spacing w:before="60" w:after="60"/>
              <w:rPr>
                <w:rFonts w:cs="Arial"/>
                <w:b/>
                <w:sz w:val="20"/>
                <w:szCs w:val="20"/>
              </w:rPr>
            </w:pPr>
            <w:r>
              <w:rPr>
                <w:rFonts w:cs="Arial"/>
                <w:b/>
                <w:sz w:val="20"/>
                <w:szCs w:val="20"/>
              </w:rPr>
              <w:t>Attainment Rating</w:t>
            </w:r>
          </w:p>
        </w:tc>
        <w:tc>
          <w:tcPr>
            <w:tcW w:w="1701" w:type="dxa"/>
            <w:vAlign w:val="center"/>
          </w:tcPr>
          <w:p w14:paraId="3A75BBE6" w14:textId="77777777" w:rsidR="00460D43" w:rsidRDefault="000F17E4">
            <w:pPr>
              <w:keepNext/>
              <w:spacing w:before="60" w:after="60"/>
              <w:jc w:val="center"/>
              <w:rPr>
                <w:rFonts w:cs="Arial"/>
                <w:b/>
                <w:sz w:val="20"/>
                <w:szCs w:val="20"/>
              </w:rPr>
            </w:pPr>
            <w:r>
              <w:rPr>
                <w:rFonts w:cs="Arial"/>
                <w:b/>
                <w:sz w:val="20"/>
                <w:szCs w:val="20"/>
              </w:rPr>
              <w:t>Unattained Negligible Risk</w:t>
            </w:r>
          </w:p>
          <w:p w14:paraId="51B63D8C" w14:textId="77777777" w:rsidR="00460D43" w:rsidRDefault="000F17E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763F947" w14:textId="77777777" w:rsidR="00460D43" w:rsidRDefault="000F17E4">
            <w:pPr>
              <w:keepNext/>
              <w:spacing w:before="60" w:after="60"/>
              <w:jc w:val="center"/>
              <w:rPr>
                <w:rFonts w:cs="Arial"/>
                <w:b/>
                <w:sz w:val="20"/>
                <w:szCs w:val="20"/>
              </w:rPr>
            </w:pPr>
            <w:r>
              <w:rPr>
                <w:rFonts w:cs="Arial"/>
                <w:b/>
                <w:sz w:val="20"/>
                <w:szCs w:val="20"/>
              </w:rPr>
              <w:t>Unattained Low Risk</w:t>
            </w:r>
          </w:p>
          <w:p w14:paraId="315EF555" w14:textId="77777777" w:rsidR="00460D43" w:rsidRDefault="000F17E4">
            <w:pPr>
              <w:keepNext/>
              <w:spacing w:before="60" w:after="60"/>
              <w:jc w:val="center"/>
              <w:rPr>
                <w:rFonts w:cs="Arial"/>
                <w:b/>
                <w:sz w:val="20"/>
                <w:szCs w:val="20"/>
              </w:rPr>
            </w:pPr>
            <w:r>
              <w:rPr>
                <w:rFonts w:cs="Arial"/>
                <w:b/>
                <w:sz w:val="20"/>
                <w:szCs w:val="20"/>
              </w:rPr>
              <w:t>(UA Low)</w:t>
            </w:r>
          </w:p>
        </w:tc>
        <w:tc>
          <w:tcPr>
            <w:tcW w:w="1843" w:type="dxa"/>
            <w:vAlign w:val="center"/>
          </w:tcPr>
          <w:p w14:paraId="22F67DDF" w14:textId="77777777" w:rsidR="00460D43" w:rsidRDefault="000F17E4">
            <w:pPr>
              <w:keepNext/>
              <w:spacing w:before="60" w:after="60"/>
              <w:jc w:val="center"/>
              <w:rPr>
                <w:rFonts w:cs="Arial"/>
                <w:b/>
                <w:sz w:val="20"/>
                <w:szCs w:val="20"/>
              </w:rPr>
            </w:pPr>
            <w:r>
              <w:rPr>
                <w:rFonts w:cs="Arial"/>
                <w:b/>
                <w:sz w:val="20"/>
                <w:szCs w:val="20"/>
              </w:rPr>
              <w:t>Unattained Moderate Risk</w:t>
            </w:r>
          </w:p>
          <w:p w14:paraId="65478C22" w14:textId="77777777" w:rsidR="00460D43" w:rsidRDefault="000F17E4">
            <w:pPr>
              <w:keepNext/>
              <w:spacing w:before="60" w:after="60"/>
              <w:jc w:val="center"/>
              <w:rPr>
                <w:rFonts w:cs="Arial"/>
                <w:b/>
                <w:sz w:val="20"/>
                <w:szCs w:val="20"/>
              </w:rPr>
            </w:pPr>
            <w:r>
              <w:rPr>
                <w:rFonts w:cs="Arial"/>
                <w:b/>
                <w:sz w:val="20"/>
                <w:szCs w:val="20"/>
              </w:rPr>
              <w:t>(UA Moderate)</w:t>
            </w:r>
          </w:p>
        </w:tc>
        <w:tc>
          <w:tcPr>
            <w:tcW w:w="1842" w:type="dxa"/>
            <w:vAlign w:val="center"/>
          </w:tcPr>
          <w:p w14:paraId="04D7D011" w14:textId="77777777" w:rsidR="00460D43" w:rsidRDefault="000F17E4">
            <w:pPr>
              <w:keepNext/>
              <w:spacing w:before="60" w:after="60"/>
              <w:jc w:val="center"/>
              <w:rPr>
                <w:rFonts w:cs="Arial"/>
                <w:b/>
                <w:sz w:val="20"/>
                <w:szCs w:val="20"/>
              </w:rPr>
            </w:pPr>
            <w:r>
              <w:rPr>
                <w:rFonts w:cs="Arial"/>
                <w:b/>
                <w:sz w:val="20"/>
                <w:szCs w:val="20"/>
              </w:rPr>
              <w:t>Unattained High Risk</w:t>
            </w:r>
          </w:p>
          <w:p w14:paraId="6655DC3D" w14:textId="77777777" w:rsidR="00460D43" w:rsidRDefault="000F17E4">
            <w:pPr>
              <w:keepNext/>
              <w:spacing w:before="60" w:after="60"/>
              <w:jc w:val="center"/>
              <w:rPr>
                <w:rFonts w:cs="Arial"/>
                <w:b/>
                <w:sz w:val="20"/>
                <w:szCs w:val="20"/>
              </w:rPr>
            </w:pPr>
            <w:r>
              <w:rPr>
                <w:rFonts w:cs="Arial"/>
                <w:b/>
                <w:sz w:val="20"/>
                <w:szCs w:val="20"/>
              </w:rPr>
              <w:t>(UA High)</w:t>
            </w:r>
          </w:p>
        </w:tc>
        <w:tc>
          <w:tcPr>
            <w:tcW w:w="1843" w:type="dxa"/>
            <w:vAlign w:val="center"/>
          </w:tcPr>
          <w:p w14:paraId="06EEF59E" w14:textId="77777777" w:rsidR="00460D43" w:rsidRDefault="000F17E4">
            <w:pPr>
              <w:keepNext/>
              <w:spacing w:before="60" w:after="60"/>
              <w:jc w:val="center"/>
              <w:rPr>
                <w:rFonts w:cs="Arial"/>
                <w:b/>
                <w:sz w:val="20"/>
                <w:szCs w:val="20"/>
              </w:rPr>
            </w:pPr>
            <w:r>
              <w:rPr>
                <w:rFonts w:cs="Arial"/>
                <w:b/>
                <w:sz w:val="20"/>
                <w:szCs w:val="20"/>
              </w:rPr>
              <w:t>Unattained Critical Risk</w:t>
            </w:r>
          </w:p>
          <w:p w14:paraId="18515FA1" w14:textId="77777777" w:rsidR="00460D43" w:rsidRDefault="000F17E4">
            <w:pPr>
              <w:keepNext/>
              <w:spacing w:before="60" w:after="60"/>
              <w:jc w:val="center"/>
              <w:rPr>
                <w:rFonts w:cs="Arial"/>
                <w:b/>
                <w:sz w:val="20"/>
                <w:szCs w:val="20"/>
              </w:rPr>
            </w:pPr>
            <w:r>
              <w:rPr>
                <w:rFonts w:cs="Arial"/>
                <w:b/>
                <w:sz w:val="20"/>
                <w:szCs w:val="20"/>
              </w:rPr>
              <w:t>(UA Critical)</w:t>
            </w:r>
          </w:p>
        </w:tc>
      </w:tr>
      <w:tr w:rsidR="00CF5516" w14:paraId="3D0D131A" w14:textId="77777777">
        <w:tc>
          <w:tcPr>
            <w:tcW w:w="1384" w:type="dxa"/>
            <w:vAlign w:val="center"/>
          </w:tcPr>
          <w:p w14:paraId="7CDC5D07" w14:textId="77777777" w:rsidR="00460D43" w:rsidRDefault="000F17E4">
            <w:pPr>
              <w:keepNext/>
              <w:spacing w:before="60" w:after="60"/>
              <w:rPr>
                <w:rFonts w:cs="Arial"/>
                <w:b/>
                <w:sz w:val="20"/>
                <w:szCs w:val="20"/>
              </w:rPr>
            </w:pPr>
            <w:r>
              <w:rPr>
                <w:rFonts w:cs="Arial"/>
                <w:b/>
                <w:sz w:val="20"/>
                <w:szCs w:val="20"/>
              </w:rPr>
              <w:t>Subsection</w:t>
            </w:r>
          </w:p>
        </w:tc>
        <w:tc>
          <w:tcPr>
            <w:tcW w:w="1701" w:type="dxa"/>
            <w:vAlign w:val="center"/>
          </w:tcPr>
          <w:p w14:paraId="2CE9BEE5" w14:textId="77777777" w:rsidR="00460D43" w:rsidRDefault="000F17E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E4D19A8" w14:textId="77777777" w:rsidR="00460D43" w:rsidRDefault="000F17E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DDF9EE" w14:textId="77777777" w:rsidR="00460D43" w:rsidRDefault="000F17E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4C9E644" w14:textId="77777777" w:rsidR="00460D43" w:rsidRDefault="000F17E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093B17F" w14:textId="77777777" w:rsidR="00460D43" w:rsidRDefault="000F17E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F5516" w14:paraId="26DAE335" w14:textId="77777777">
        <w:tc>
          <w:tcPr>
            <w:tcW w:w="1384" w:type="dxa"/>
            <w:vAlign w:val="center"/>
          </w:tcPr>
          <w:p w14:paraId="39A2AE9A" w14:textId="77777777" w:rsidR="00460D43" w:rsidRDefault="000F17E4">
            <w:pPr>
              <w:spacing w:before="60" w:after="60"/>
              <w:rPr>
                <w:rFonts w:cs="Arial"/>
                <w:b/>
                <w:sz w:val="20"/>
                <w:szCs w:val="20"/>
              </w:rPr>
            </w:pPr>
            <w:r>
              <w:rPr>
                <w:rFonts w:cs="Arial"/>
                <w:b/>
                <w:sz w:val="20"/>
                <w:szCs w:val="20"/>
              </w:rPr>
              <w:t>Criteria</w:t>
            </w:r>
          </w:p>
        </w:tc>
        <w:tc>
          <w:tcPr>
            <w:tcW w:w="1701" w:type="dxa"/>
            <w:vAlign w:val="center"/>
          </w:tcPr>
          <w:p w14:paraId="31112D4D" w14:textId="77777777" w:rsidR="00460D43" w:rsidRDefault="000F17E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B03B744" w14:textId="77777777" w:rsidR="00460D43" w:rsidRDefault="000F17E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9A92CE" w14:textId="77777777" w:rsidR="00460D43" w:rsidRDefault="000F17E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CFEC047" w14:textId="77777777" w:rsidR="00460D43" w:rsidRDefault="000F17E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233CA9" w14:textId="77777777" w:rsidR="00460D43" w:rsidRDefault="000F17E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64B2A7E" w14:textId="77777777" w:rsidR="00460D43" w:rsidRDefault="000F17E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CA9ED20" w14:textId="77777777" w:rsidR="00460D43" w:rsidRDefault="000F17E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DFADE29" w14:textId="77777777" w:rsidR="006331D4" w:rsidRDefault="000F17E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C299659" w14:textId="77777777" w:rsidR="00460D43" w:rsidRDefault="000F17E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279AACD" w14:textId="77777777" w:rsidR="00460D43" w:rsidRDefault="000F17E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CF5516" w14:paraId="0BF95905" w14:textId="77777777">
        <w:tc>
          <w:tcPr>
            <w:tcW w:w="0" w:type="auto"/>
          </w:tcPr>
          <w:p w14:paraId="309A457A" w14:textId="77777777" w:rsidR="00EB7645" w:rsidRPr="00BE00C7" w:rsidRDefault="000F17E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9682C58" w14:textId="77777777" w:rsidR="00EB7645" w:rsidRPr="00BE00C7" w:rsidRDefault="000F17E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79E956" w14:textId="77777777" w:rsidR="00EB7645" w:rsidRPr="00BE00C7" w:rsidRDefault="000F17E4" w:rsidP="00BE00C7">
            <w:pPr>
              <w:pStyle w:val="OutcomeDescription"/>
              <w:spacing w:before="120" w:after="120"/>
              <w:rPr>
                <w:rFonts w:cs="Arial"/>
                <w:b/>
                <w:lang w:eastAsia="en-NZ"/>
              </w:rPr>
            </w:pPr>
            <w:r w:rsidRPr="00BE00C7">
              <w:rPr>
                <w:rFonts w:cs="Arial"/>
                <w:b/>
                <w:lang w:eastAsia="en-NZ"/>
              </w:rPr>
              <w:t>Audit Evidence</w:t>
            </w:r>
          </w:p>
        </w:tc>
      </w:tr>
      <w:tr w:rsidR="00CF5516" w14:paraId="37C0F86F" w14:textId="77777777">
        <w:tc>
          <w:tcPr>
            <w:tcW w:w="0" w:type="auto"/>
          </w:tcPr>
          <w:p w14:paraId="77D8C0F2"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1.1: Pae ora healthy futures</w:t>
            </w:r>
          </w:p>
          <w:p w14:paraId="516F0397" w14:textId="77777777" w:rsidR="00EB7645" w:rsidRPr="00BE00C7" w:rsidRDefault="000F17E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2AE9A57A" w14:textId="77777777" w:rsidR="00EB7645" w:rsidRPr="00BE00C7" w:rsidRDefault="000F17E4" w:rsidP="00BE00C7">
            <w:pPr>
              <w:pStyle w:val="OutcomeDescription"/>
              <w:spacing w:before="120" w:after="120"/>
              <w:rPr>
                <w:rFonts w:cs="Arial"/>
                <w:lang w:eastAsia="en-NZ"/>
              </w:rPr>
            </w:pPr>
          </w:p>
        </w:tc>
        <w:tc>
          <w:tcPr>
            <w:tcW w:w="0" w:type="auto"/>
          </w:tcPr>
          <w:p w14:paraId="607E0931"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5E338EC4" w14:textId="77777777" w:rsidR="00EB7645" w:rsidRPr="00BE00C7" w:rsidRDefault="000F17E4" w:rsidP="00BE00C7">
            <w:pPr>
              <w:pStyle w:val="OutcomeDescription"/>
              <w:spacing w:before="120" w:after="120"/>
              <w:rPr>
                <w:rFonts w:cs="Arial"/>
                <w:lang w:eastAsia="en-NZ"/>
              </w:rPr>
            </w:pPr>
            <w:r w:rsidRPr="00BE00C7">
              <w:rPr>
                <w:rFonts w:cs="Arial"/>
                <w:lang w:eastAsia="en-NZ"/>
              </w:rPr>
              <w:t>A Māori health plan and policy is documented for the service. On interv</w:t>
            </w:r>
            <w:r w:rsidRPr="00BE00C7">
              <w:rPr>
                <w:rFonts w:cs="Arial"/>
                <w:lang w:eastAsia="en-NZ"/>
              </w:rPr>
              <w:t>iew, the manager confirmed that the organisation supports increasing Māori capacity by employing Māori applicants when they do apply for employment opportunities at PSS Vickery Court. At the time of the audit, there were residents and staff members who ide</w:t>
            </w:r>
            <w:r w:rsidRPr="00BE00C7">
              <w:rPr>
                <w:rFonts w:cs="Arial"/>
                <w:lang w:eastAsia="en-NZ"/>
              </w:rPr>
              <w:t xml:space="preserve">ntify as Māori. Care workers interviewed confirmed that management were supportive of Māori staff and providing employment opportunities. </w:t>
            </w:r>
          </w:p>
          <w:p w14:paraId="7AF8D99B" w14:textId="77777777" w:rsidR="00EB7645" w:rsidRPr="00BE00C7" w:rsidRDefault="000F17E4" w:rsidP="00BE00C7">
            <w:pPr>
              <w:pStyle w:val="OutcomeDescription"/>
              <w:spacing w:before="120" w:after="120"/>
              <w:rPr>
                <w:rFonts w:cs="Arial"/>
                <w:lang w:eastAsia="en-NZ"/>
              </w:rPr>
            </w:pPr>
          </w:p>
        </w:tc>
      </w:tr>
      <w:tr w:rsidR="00CF5516" w14:paraId="238C1B0D" w14:textId="77777777">
        <w:tc>
          <w:tcPr>
            <w:tcW w:w="0" w:type="auto"/>
          </w:tcPr>
          <w:p w14:paraId="01078E2C"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9E5EB47"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Pacific peoples in Aotearoa are entitled to l</w:t>
            </w:r>
            <w:r w:rsidRPr="00BE00C7">
              <w:rPr>
                <w:rFonts w:cs="Arial"/>
                <w:lang w:eastAsia="en-NZ"/>
              </w:rPr>
              <w:t>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w:t>
            </w:r>
            <w:r w:rsidRPr="00BE00C7">
              <w:rPr>
                <w:rFonts w:cs="Arial"/>
                <w:lang w:eastAsia="en-NZ"/>
              </w:rPr>
              <w:t>ability services underpinned by Pacific worldviews and developed in collaboration with Pacific peoples for improved health outcomes.</w:t>
            </w:r>
          </w:p>
          <w:p w14:paraId="247FCC9A" w14:textId="77777777" w:rsidR="00EB7645" w:rsidRPr="00BE00C7" w:rsidRDefault="000F17E4" w:rsidP="00BE00C7">
            <w:pPr>
              <w:pStyle w:val="OutcomeDescription"/>
              <w:spacing w:before="120" w:after="120"/>
              <w:rPr>
                <w:rFonts w:cs="Arial"/>
                <w:lang w:eastAsia="en-NZ"/>
              </w:rPr>
            </w:pPr>
          </w:p>
        </w:tc>
        <w:tc>
          <w:tcPr>
            <w:tcW w:w="0" w:type="auto"/>
          </w:tcPr>
          <w:p w14:paraId="55D8EBB3"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D7199D" w14:textId="77777777" w:rsidR="00EB7645" w:rsidRPr="00BE00C7" w:rsidRDefault="000F17E4" w:rsidP="00BE00C7">
            <w:pPr>
              <w:pStyle w:val="OutcomeDescription"/>
              <w:spacing w:before="120" w:after="120"/>
              <w:rPr>
                <w:rFonts w:cs="Arial"/>
                <w:lang w:eastAsia="en-NZ"/>
              </w:rPr>
            </w:pPr>
            <w:r w:rsidRPr="00BE00C7">
              <w:rPr>
                <w:rFonts w:cs="Arial"/>
                <w:lang w:eastAsia="en-NZ"/>
              </w:rPr>
              <w:t>The service has affiliations with Pacific community groups through staff connections to provide guidance and consultati</w:t>
            </w:r>
            <w:r w:rsidRPr="00BE00C7">
              <w:rPr>
                <w:rFonts w:cs="Arial"/>
                <w:lang w:eastAsia="en-NZ"/>
              </w:rPr>
              <w:t xml:space="preserve">on around Pacific models of care. At the time of the audit, there were staff who identified as Pasifika. The organisation has a Pacific health plan in place based on the Ministry of Health Pacific Health and Disability Action Plan. </w:t>
            </w:r>
          </w:p>
          <w:p w14:paraId="3FFE8DA0" w14:textId="77777777" w:rsidR="00EB7645" w:rsidRPr="00BE00C7" w:rsidRDefault="000F17E4" w:rsidP="00BE00C7">
            <w:pPr>
              <w:pStyle w:val="OutcomeDescription"/>
              <w:spacing w:before="120" w:after="120"/>
              <w:rPr>
                <w:rFonts w:cs="Arial"/>
                <w:lang w:eastAsia="en-NZ"/>
              </w:rPr>
            </w:pPr>
          </w:p>
        </w:tc>
      </w:tr>
      <w:tr w:rsidR="00CF5516" w14:paraId="26707436" w14:textId="77777777">
        <w:tc>
          <w:tcPr>
            <w:tcW w:w="0" w:type="auto"/>
          </w:tcPr>
          <w:p w14:paraId="50F69917"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1.3: My ri</w:t>
            </w:r>
            <w:r w:rsidRPr="00BE00C7">
              <w:rPr>
                <w:rFonts w:cs="Arial"/>
                <w:lang w:eastAsia="en-NZ"/>
              </w:rPr>
              <w:t>ghts during service delivery</w:t>
            </w:r>
          </w:p>
          <w:p w14:paraId="1F5BD941"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w:t>
            </w:r>
            <w:r w:rsidRPr="00BE00C7">
              <w:rPr>
                <w:rFonts w:cs="Arial"/>
                <w:lang w:eastAsia="en-NZ"/>
              </w:rPr>
              <w:t xml:space="preserve"> people in a way that upholds their rights and complies with legal requirements.</w:t>
            </w:r>
          </w:p>
          <w:p w14:paraId="21AA5A8C" w14:textId="77777777" w:rsidR="00EB7645" w:rsidRPr="00BE00C7" w:rsidRDefault="000F17E4" w:rsidP="00BE00C7">
            <w:pPr>
              <w:pStyle w:val="OutcomeDescription"/>
              <w:spacing w:before="120" w:after="120"/>
              <w:rPr>
                <w:rFonts w:cs="Arial"/>
                <w:lang w:eastAsia="en-NZ"/>
              </w:rPr>
            </w:pPr>
          </w:p>
        </w:tc>
        <w:tc>
          <w:tcPr>
            <w:tcW w:w="0" w:type="auto"/>
          </w:tcPr>
          <w:p w14:paraId="1F606EB9"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51847C15" w14:textId="77777777" w:rsidR="00EB7645" w:rsidRPr="00BE00C7" w:rsidRDefault="000F17E4"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Māori independence (mana motuhake) is recognised by staff</w:t>
            </w:r>
            <w:r w:rsidRPr="00BE00C7">
              <w:rPr>
                <w:rFonts w:cs="Arial"/>
                <w:lang w:eastAsia="en-NZ"/>
              </w:rPr>
              <w:t xml:space="preserve"> through the cultural training programmes. Māori cultural activities are individually tailored as per the resident’s care plan, with family/whānau providing support as required. All residents are encouraged to determine their own pathway and journey with i</w:t>
            </w:r>
            <w:r w:rsidRPr="00BE00C7">
              <w:rPr>
                <w:rFonts w:cs="Arial"/>
                <w:lang w:eastAsia="en-NZ"/>
              </w:rPr>
              <w:t>ndependence promoted for each individual. This was confirmed in interviews with two relatives (both hospital) and six residents (two rest home and four hospital).</w:t>
            </w:r>
          </w:p>
          <w:p w14:paraId="62991967" w14:textId="77777777" w:rsidR="00EB7645" w:rsidRPr="00BE00C7" w:rsidRDefault="000F17E4" w:rsidP="00BE00C7">
            <w:pPr>
              <w:pStyle w:val="OutcomeDescription"/>
              <w:spacing w:before="120" w:after="120"/>
              <w:rPr>
                <w:rFonts w:cs="Arial"/>
                <w:lang w:eastAsia="en-NZ"/>
              </w:rPr>
            </w:pPr>
          </w:p>
        </w:tc>
      </w:tr>
      <w:tr w:rsidR="00CF5516" w14:paraId="4A2F314A" w14:textId="77777777">
        <w:tc>
          <w:tcPr>
            <w:tcW w:w="0" w:type="auto"/>
          </w:tcPr>
          <w:p w14:paraId="432715C2"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1.4: I am treated with respect</w:t>
            </w:r>
          </w:p>
          <w:p w14:paraId="4D7A7AA8"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People: I can be who I am when I am </w:t>
            </w:r>
            <w:r w:rsidRPr="00BE00C7">
              <w:rPr>
                <w:rFonts w:cs="Arial"/>
                <w:lang w:eastAsia="en-NZ"/>
              </w:rPr>
              <w:t>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EC06E4C" w14:textId="77777777" w:rsidR="00EB7645" w:rsidRPr="00BE00C7" w:rsidRDefault="000F17E4" w:rsidP="00BE00C7">
            <w:pPr>
              <w:pStyle w:val="OutcomeDescription"/>
              <w:spacing w:before="120" w:after="120"/>
              <w:rPr>
                <w:rFonts w:cs="Arial"/>
                <w:lang w:eastAsia="en-NZ"/>
              </w:rPr>
            </w:pPr>
          </w:p>
        </w:tc>
        <w:tc>
          <w:tcPr>
            <w:tcW w:w="0" w:type="auto"/>
          </w:tcPr>
          <w:p w14:paraId="67544FB2"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288243B2" w14:textId="77777777" w:rsidR="00EB7645" w:rsidRPr="00BE00C7" w:rsidRDefault="000F17E4" w:rsidP="00BE00C7">
            <w:pPr>
              <w:pStyle w:val="OutcomeDescription"/>
              <w:spacing w:before="120" w:after="120"/>
              <w:rPr>
                <w:rFonts w:cs="Arial"/>
                <w:lang w:eastAsia="en-NZ"/>
              </w:rPr>
            </w:pPr>
            <w:r w:rsidRPr="00BE00C7">
              <w:rPr>
                <w:rFonts w:cs="Arial"/>
                <w:lang w:eastAsia="en-NZ"/>
              </w:rPr>
              <w:t>Signage in te re</w:t>
            </w:r>
            <w:r w:rsidRPr="00BE00C7">
              <w:rPr>
                <w:rFonts w:cs="Arial"/>
                <w:lang w:eastAsia="en-NZ"/>
              </w:rPr>
              <w:t>o Māori is in place in various locations throughout the facility. Te reo Māori is reinforced by those staff who are able to speak/understand this language. The staff noticeboards contain information on Māori tikanga practice. Interviews with 14 staff (four</w:t>
            </w:r>
            <w:r w:rsidRPr="00BE00C7">
              <w:rPr>
                <w:rFonts w:cs="Arial"/>
                <w:lang w:eastAsia="en-NZ"/>
              </w:rPr>
              <w:t xml:space="preserve"> registered nurses (RN), five care workers, two activity coordinators, one health and safety coordinator, one cook and one maintenance person) confirmed their understanding of tikanga best practice, with examples provided. Cultural training is also include</w:t>
            </w:r>
            <w:r w:rsidRPr="00BE00C7">
              <w:rPr>
                <w:rFonts w:cs="Arial"/>
                <w:lang w:eastAsia="en-NZ"/>
              </w:rPr>
              <w:t>d in the orientation programme for new staff. All staff attend specific cultural training that covers Te Tiriti o Waitangi and tikanga Māori and tāngata whaikaha participation in te ao Māori.</w:t>
            </w:r>
          </w:p>
          <w:p w14:paraId="286BC9F3" w14:textId="77777777" w:rsidR="00EB7645" w:rsidRPr="00BE00C7" w:rsidRDefault="000F17E4" w:rsidP="00BE00C7">
            <w:pPr>
              <w:pStyle w:val="OutcomeDescription"/>
              <w:spacing w:before="120" w:after="120"/>
              <w:rPr>
                <w:rFonts w:cs="Arial"/>
                <w:lang w:eastAsia="en-NZ"/>
              </w:rPr>
            </w:pPr>
          </w:p>
        </w:tc>
      </w:tr>
      <w:tr w:rsidR="00CF5516" w14:paraId="26E8A152" w14:textId="77777777">
        <w:tc>
          <w:tcPr>
            <w:tcW w:w="0" w:type="auto"/>
          </w:tcPr>
          <w:p w14:paraId="0F82BEB3"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1.5: I am protected from abuse</w:t>
            </w:r>
          </w:p>
          <w:p w14:paraId="25DA9233"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feel s</w:t>
            </w:r>
            <w:r w:rsidRPr="00BE00C7">
              <w:rPr>
                <w:rFonts w:cs="Arial"/>
                <w:lang w:eastAsia="en-NZ"/>
              </w:rPr>
              <w:t>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are safe and protected from </w:t>
            </w:r>
            <w:r w:rsidRPr="00BE00C7">
              <w:rPr>
                <w:rFonts w:cs="Arial"/>
                <w:lang w:eastAsia="en-NZ"/>
              </w:rPr>
              <w:t>abuse.</w:t>
            </w:r>
          </w:p>
          <w:p w14:paraId="4D2778B5" w14:textId="77777777" w:rsidR="00EB7645" w:rsidRPr="00BE00C7" w:rsidRDefault="000F17E4" w:rsidP="00BE00C7">
            <w:pPr>
              <w:pStyle w:val="OutcomeDescription"/>
              <w:spacing w:before="120" w:after="120"/>
              <w:rPr>
                <w:rFonts w:cs="Arial"/>
                <w:lang w:eastAsia="en-NZ"/>
              </w:rPr>
            </w:pPr>
          </w:p>
        </w:tc>
        <w:tc>
          <w:tcPr>
            <w:tcW w:w="0" w:type="auto"/>
          </w:tcPr>
          <w:p w14:paraId="7E4E8AD9"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319188" w14:textId="77777777" w:rsidR="00EB7645" w:rsidRPr="00BE00C7" w:rsidRDefault="000F17E4"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w:t>
            </w:r>
            <w:r w:rsidRPr="00BE00C7">
              <w:rPr>
                <w:rFonts w:cs="Arial"/>
                <w:lang w:eastAsia="en-NZ"/>
              </w:rPr>
              <w:t>. All staff are held responsible for creating a positive, inclusive and a safe working environment. A strengths-based and holistic model is prioritised to ensure wellbeing outcomes for all residents including Māori, as evidenced in care planning and polici</w:t>
            </w:r>
            <w:r w:rsidRPr="00BE00C7">
              <w:rPr>
                <w:rFonts w:cs="Arial"/>
                <w:lang w:eastAsia="en-NZ"/>
              </w:rPr>
              <w:t xml:space="preserve">es. At the time of the audit, there were residents who </w:t>
            </w:r>
            <w:r w:rsidRPr="00BE00C7">
              <w:rPr>
                <w:rFonts w:cs="Arial"/>
                <w:lang w:eastAsia="en-NZ"/>
              </w:rPr>
              <w:lastRenderedPageBreak/>
              <w:t xml:space="preserve">identified as Māori. </w:t>
            </w:r>
          </w:p>
          <w:p w14:paraId="56A8DB0F" w14:textId="77777777" w:rsidR="00EB7645" w:rsidRPr="00BE00C7" w:rsidRDefault="000F17E4" w:rsidP="00BE00C7">
            <w:pPr>
              <w:pStyle w:val="OutcomeDescription"/>
              <w:spacing w:before="120" w:after="120"/>
              <w:rPr>
                <w:rFonts w:cs="Arial"/>
                <w:lang w:eastAsia="en-NZ"/>
              </w:rPr>
            </w:pPr>
          </w:p>
        </w:tc>
      </w:tr>
      <w:tr w:rsidR="00CF5516" w14:paraId="52558FC4" w14:textId="77777777">
        <w:tc>
          <w:tcPr>
            <w:tcW w:w="0" w:type="auto"/>
          </w:tcPr>
          <w:p w14:paraId="45819C95"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860D925"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w:t>
            </w:r>
            <w:r w:rsidRPr="00BE00C7">
              <w:rPr>
                <w:rFonts w:cs="Arial"/>
                <w:lang w:eastAsia="en-NZ"/>
              </w:rPr>
              <w:t xml:space="preserve">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w:t>
            </w:r>
            <w:r w:rsidRPr="00BE00C7">
              <w:rPr>
                <w:rFonts w:cs="Arial"/>
                <w:lang w:eastAsia="en-NZ"/>
              </w:rPr>
              <w:t>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w:t>
            </w:r>
            <w:r w:rsidRPr="00BE00C7">
              <w:rPr>
                <w:rFonts w:cs="Arial"/>
                <w:lang w:eastAsia="en-NZ"/>
              </w:rPr>
              <w:t>heir ability to exercise independence, choice, and control.</w:t>
            </w:r>
          </w:p>
          <w:p w14:paraId="56773230" w14:textId="77777777" w:rsidR="00EB7645" w:rsidRPr="00BE00C7" w:rsidRDefault="000F17E4" w:rsidP="00BE00C7">
            <w:pPr>
              <w:pStyle w:val="OutcomeDescription"/>
              <w:spacing w:before="120" w:after="120"/>
              <w:rPr>
                <w:rFonts w:cs="Arial"/>
                <w:lang w:eastAsia="en-NZ"/>
              </w:rPr>
            </w:pPr>
          </w:p>
        </w:tc>
        <w:tc>
          <w:tcPr>
            <w:tcW w:w="0" w:type="auto"/>
          </w:tcPr>
          <w:p w14:paraId="35CD3BCC"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1D7BCB37"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informed consent and knew they had the right to make choices. The service follows relevant best practice tikanga </w:t>
            </w:r>
            <w:r w:rsidRPr="00BE00C7">
              <w:rPr>
                <w:rFonts w:cs="Arial"/>
                <w:lang w:eastAsia="en-NZ"/>
              </w:rPr>
              <w:t>guidelines, welcoming the involvement of family/whānau in decision-making when the resident receiving services wants them to be involved.</w:t>
            </w:r>
          </w:p>
          <w:p w14:paraId="312FC91C" w14:textId="77777777" w:rsidR="00EB7645" w:rsidRPr="00BE00C7" w:rsidRDefault="000F17E4" w:rsidP="00BE00C7">
            <w:pPr>
              <w:pStyle w:val="OutcomeDescription"/>
              <w:spacing w:before="120" w:after="120"/>
              <w:rPr>
                <w:rFonts w:cs="Arial"/>
                <w:lang w:eastAsia="en-NZ"/>
              </w:rPr>
            </w:pPr>
            <w:r w:rsidRPr="00BE00C7">
              <w:rPr>
                <w:rFonts w:cs="Arial"/>
                <w:lang w:eastAsia="en-NZ"/>
              </w:rPr>
              <w:t>Staff members who identify as Māori, and resident’s whānau assist staff to support cultural practice. Evidence was sig</w:t>
            </w:r>
            <w:r w:rsidRPr="00BE00C7">
              <w:rPr>
                <w:rFonts w:cs="Arial"/>
                <w:lang w:eastAsia="en-NZ"/>
              </w:rPr>
              <w:t xml:space="preserve">hted of supported decision making, being fully informed, the opportunity to choose, and cultural support when a resident had a choice of treatment options available to them. </w:t>
            </w:r>
          </w:p>
          <w:p w14:paraId="1142FFA1" w14:textId="77777777" w:rsidR="00EB7645" w:rsidRPr="00BE00C7" w:rsidRDefault="000F17E4" w:rsidP="00BE00C7">
            <w:pPr>
              <w:pStyle w:val="OutcomeDescription"/>
              <w:spacing w:before="120" w:after="120"/>
              <w:rPr>
                <w:rFonts w:cs="Arial"/>
                <w:lang w:eastAsia="en-NZ"/>
              </w:rPr>
            </w:pPr>
          </w:p>
        </w:tc>
      </w:tr>
      <w:tr w:rsidR="00CF5516" w14:paraId="17271CEC" w14:textId="77777777">
        <w:tc>
          <w:tcPr>
            <w:tcW w:w="0" w:type="auto"/>
          </w:tcPr>
          <w:p w14:paraId="37792899"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1.8: I have the right to complain</w:t>
            </w:r>
          </w:p>
          <w:p w14:paraId="3E17399E"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people: I feel it is easy to </w:t>
            </w:r>
            <w:r w:rsidRPr="00BE00C7">
              <w:rPr>
                <w:rFonts w:cs="Arial"/>
                <w:lang w:eastAsia="en-NZ"/>
              </w:rPr>
              <w:t>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w:t>
            </w:r>
            <w:r w:rsidRPr="00BE00C7">
              <w:rPr>
                <w:rFonts w:cs="Arial"/>
                <w:lang w:eastAsia="en-NZ"/>
              </w:rPr>
              <w:t>ders: We have a fair, transparent, and equitable system in place to easily receive and resolve or escalate complaints in a manner that leads to quality improvement.</w:t>
            </w:r>
          </w:p>
          <w:p w14:paraId="1C0A398B" w14:textId="77777777" w:rsidR="00EB7645" w:rsidRPr="00BE00C7" w:rsidRDefault="000F17E4" w:rsidP="00BE00C7">
            <w:pPr>
              <w:pStyle w:val="OutcomeDescription"/>
              <w:spacing w:before="120" w:after="120"/>
              <w:rPr>
                <w:rFonts w:cs="Arial"/>
                <w:lang w:eastAsia="en-NZ"/>
              </w:rPr>
            </w:pPr>
          </w:p>
        </w:tc>
        <w:tc>
          <w:tcPr>
            <w:tcW w:w="0" w:type="auto"/>
          </w:tcPr>
          <w:p w14:paraId="4F4E467D"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08F2FDB5" w14:textId="77777777" w:rsidR="00EB7645" w:rsidRPr="00BE00C7" w:rsidRDefault="000F17E4"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w:t>
            </w:r>
            <w:r w:rsidRPr="00BE00C7">
              <w:rPr>
                <w:rFonts w:cs="Arial"/>
                <w:lang w:eastAsia="en-NZ"/>
              </w:rPr>
              <w:t>es on entry to the service. The manager maintains a record of all complaints, both verbal and written on an electronic complaint register. There have been four complaints received in 2023 year to date and five complaints made in 2022. Documentation includi</w:t>
            </w:r>
            <w:r w:rsidRPr="00BE00C7">
              <w:rPr>
                <w:rFonts w:cs="Arial"/>
                <w:lang w:eastAsia="en-NZ"/>
              </w:rPr>
              <w:t>ng follow-up letters and resolution demonstrates that complaints are being managed in accordance with guidelines set by the Health and Disability Commissioner (HDC). Discussions with relatives and residents confirmed they are provided with information on t</w:t>
            </w:r>
            <w:r w:rsidRPr="00BE00C7">
              <w:rPr>
                <w:rFonts w:cs="Arial"/>
                <w:lang w:eastAsia="en-NZ"/>
              </w:rPr>
              <w:t xml:space="preserve">he complaints process. There have been no external complaints received. </w:t>
            </w:r>
          </w:p>
          <w:p w14:paraId="6CFBC97D" w14:textId="77777777" w:rsidR="00EB7645" w:rsidRPr="00BE00C7" w:rsidRDefault="000F17E4" w:rsidP="00BE00C7">
            <w:pPr>
              <w:pStyle w:val="OutcomeDescription"/>
              <w:spacing w:before="120" w:after="120"/>
              <w:rPr>
                <w:rFonts w:cs="Arial"/>
                <w:lang w:eastAsia="en-NZ"/>
              </w:rPr>
            </w:pPr>
            <w:r w:rsidRPr="00BE00C7">
              <w:rPr>
                <w:rFonts w:cs="Arial"/>
                <w:lang w:eastAsia="en-NZ"/>
              </w:rPr>
              <w:t>Complaints forms and a suggestion box are located in a visible location at the entrance to the facility. Families/whānau have a variety of avenues they can choose from to make a compl</w:t>
            </w:r>
            <w:r w:rsidRPr="00BE00C7">
              <w:rPr>
                <w:rFonts w:cs="Arial"/>
                <w:lang w:eastAsia="en-NZ"/>
              </w:rPr>
              <w:t>aint or express a concern, including the resident and family/whānau meetings which are held three-monthly. Interviews with the manager, quality manager and clinical manager confirmed their understanding of the complaints process. The manager reported the c</w:t>
            </w:r>
            <w:r w:rsidRPr="00BE00C7">
              <w:rPr>
                <w:rFonts w:cs="Arial"/>
                <w:lang w:eastAsia="en-NZ"/>
              </w:rPr>
              <w:t xml:space="preserve">omplaints process works equitably for Māori, support is available and there is an understanding that face </w:t>
            </w:r>
            <w:r w:rsidRPr="00BE00C7">
              <w:rPr>
                <w:rFonts w:cs="Arial"/>
                <w:lang w:eastAsia="en-NZ"/>
              </w:rPr>
              <w:lastRenderedPageBreak/>
              <w:t xml:space="preserve">to face meetings with whānau are preferred. </w:t>
            </w:r>
          </w:p>
          <w:p w14:paraId="126DBE38" w14:textId="77777777" w:rsidR="00EB7645" w:rsidRPr="00BE00C7" w:rsidRDefault="000F17E4" w:rsidP="00BE00C7">
            <w:pPr>
              <w:pStyle w:val="OutcomeDescription"/>
              <w:spacing w:before="120" w:after="120"/>
              <w:rPr>
                <w:rFonts w:cs="Arial"/>
                <w:lang w:eastAsia="en-NZ"/>
              </w:rPr>
            </w:pPr>
          </w:p>
        </w:tc>
      </w:tr>
      <w:tr w:rsidR="00CF5516" w14:paraId="6BD4ED0F" w14:textId="77777777">
        <w:tc>
          <w:tcPr>
            <w:tcW w:w="0" w:type="auto"/>
          </w:tcPr>
          <w:p w14:paraId="528D5483"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2.1: Governance</w:t>
            </w:r>
          </w:p>
          <w:p w14:paraId="12F00A12"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w:t>
            </w:r>
            <w:r w:rsidRPr="00BE00C7">
              <w:rPr>
                <w:rFonts w:cs="Arial"/>
                <w:lang w:eastAsia="en-NZ"/>
              </w:rPr>
              <w:t>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w:t>
            </w:r>
            <w:r w:rsidRPr="00BE00C7">
              <w:rPr>
                <w:rFonts w:cs="Arial"/>
                <w:lang w:eastAsia="en-NZ"/>
              </w:rPr>
              <w: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DBF1E45" w14:textId="77777777" w:rsidR="00EB7645" w:rsidRPr="00BE00C7" w:rsidRDefault="000F17E4" w:rsidP="00BE00C7">
            <w:pPr>
              <w:pStyle w:val="OutcomeDescription"/>
              <w:spacing w:before="120" w:after="120"/>
              <w:rPr>
                <w:rFonts w:cs="Arial"/>
                <w:lang w:eastAsia="en-NZ"/>
              </w:rPr>
            </w:pPr>
          </w:p>
        </w:tc>
        <w:tc>
          <w:tcPr>
            <w:tcW w:w="0" w:type="auto"/>
          </w:tcPr>
          <w:p w14:paraId="47F90CB7"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3869A58B" w14:textId="77777777" w:rsidR="00EB7645" w:rsidRPr="00BE00C7" w:rsidRDefault="000F17E4" w:rsidP="00BE00C7">
            <w:pPr>
              <w:pStyle w:val="OutcomeDescription"/>
              <w:spacing w:before="120" w:after="120"/>
              <w:rPr>
                <w:rFonts w:cs="Arial"/>
                <w:lang w:eastAsia="en-NZ"/>
              </w:rPr>
            </w:pPr>
            <w:r w:rsidRPr="00BE00C7">
              <w:rPr>
                <w:rFonts w:cs="Arial"/>
                <w:lang w:eastAsia="en-NZ"/>
              </w:rPr>
              <w:t>Vickery Court is part of the Presbyterian Supp</w:t>
            </w:r>
            <w:r w:rsidRPr="00BE00C7">
              <w:rPr>
                <w:rFonts w:cs="Arial"/>
                <w:lang w:eastAsia="en-NZ"/>
              </w:rPr>
              <w:t>ort Southland (PSS) organisation. The service is one of four aged care facilities governed by the PSS Trust Board. The service is certified to provide hospital (geriatric and medical), rest home and residential level care for up to 88 residents. All beds a</w:t>
            </w:r>
            <w:r w:rsidRPr="00BE00C7">
              <w:rPr>
                <w:rFonts w:cs="Arial"/>
                <w:lang w:eastAsia="en-NZ"/>
              </w:rPr>
              <w:t xml:space="preserve">re dual purpose. </w:t>
            </w:r>
          </w:p>
          <w:p w14:paraId="48008FE6" w14:textId="77777777" w:rsidR="00EB7645" w:rsidRPr="00BE00C7" w:rsidRDefault="000F17E4" w:rsidP="00BE00C7">
            <w:pPr>
              <w:pStyle w:val="OutcomeDescription"/>
              <w:spacing w:before="120" w:after="120"/>
              <w:rPr>
                <w:rFonts w:cs="Arial"/>
                <w:lang w:eastAsia="en-NZ"/>
              </w:rPr>
            </w:pPr>
            <w:r w:rsidRPr="00BE00C7">
              <w:rPr>
                <w:rFonts w:cs="Arial"/>
                <w:lang w:eastAsia="en-NZ"/>
              </w:rPr>
              <w:t>On the days of audit there were 75 residents in total; 44 hospital residents, including three residents on a younger persons with a disability (YPD) contract, and one resident on respite care; and 31 rest home residents, including one res</w:t>
            </w:r>
            <w:r w:rsidRPr="00BE00C7">
              <w:rPr>
                <w:rFonts w:cs="Arial"/>
                <w:lang w:eastAsia="en-NZ"/>
              </w:rPr>
              <w:t>ident on a YPD contract. The service intends to discontinue certification for residential disability services.</w:t>
            </w:r>
          </w:p>
          <w:p w14:paraId="589D528E" w14:textId="77777777" w:rsidR="00EB7645" w:rsidRPr="00BE00C7" w:rsidRDefault="000F17E4" w:rsidP="00BE00C7">
            <w:pPr>
              <w:pStyle w:val="OutcomeDescription"/>
              <w:spacing w:before="120" w:after="120"/>
              <w:rPr>
                <w:rFonts w:cs="Arial"/>
                <w:lang w:eastAsia="en-NZ"/>
              </w:rPr>
            </w:pPr>
            <w:r w:rsidRPr="00BE00C7">
              <w:rPr>
                <w:rFonts w:cs="Arial"/>
                <w:lang w:eastAsia="en-NZ"/>
              </w:rPr>
              <w:t>The governance body (Trust Board) for PSS is a Charitable Trust comprising of seven trustees (at the time of the audit one of the trustees had re</w:t>
            </w:r>
            <w:r w:rsidRPr="00BE00C7">
              <w:rPr>
                <w:rFonts w:cs="Arial"/>
                <w:lang w:eastAsia="en-NZ"/>
              </w:rPr>
              <w:t>signed). There is a formal orientation programme for new Trustees. There is a Terms of Reference for the Trust Board and a position description for Trustees. There is a PSS Charter and Strategic Plan 2021-2026 that documents the vision, values, and key ser</w:t>
            </w:r>
            <w:r w:rsidRPr="00BE00C7">
              <w:rPr>
                <w:rFonts w:cs="Arial"/>
                <w:lang w:eastAsia="en-NZ"/>
              </w:rPr>
              <w:t>vice objectives. A two-year business plan has been developed and approved by the Trust Board. The CEO and senior leadership team is responsible for delivery on the business plan objectives. Management reports on progress against the plan on a quarterly bas</w:t>
            </w:r>
            <w:r w:rsidRPr="00BE00C7">
              <w:rPr>
                <w:rFonts w:cs="Arial"/>
                <w:lang w:eastAsia="en-NZ"/>
              </w:rPr>
              <w:t xml:space="preserve">is. The Trust Board have all undertaken Te Tiriti o Waitangi Training in 2021. Senior staff (including CEO) have received Te Tiriti o Waitangi training in March 2023. The cultural advisor who started in December 2022 has developed relationships with local </w:t>
            </w:r>
            <w:r w:rsidRPr="00BE00C7">
              <w:rPr>
                <w:rFonts w:cs="Arial"/>
                <w:lang w:eastAsia="en-NZ"/>
              </w:rPr>
              <w:t xml:space="preserve">iwi and is engaged with Māori Enliven residents and families/whānau as needed. The cultural advisor collaborates with the Trust Board and senior management in business planning and service development to improve Māori and tāngata whaikaha health outcomes. </w:t>
            </w:r>
            <w:r w:rsidRPr="00BE00C7">
              <w:rPr>
                <w:rFonts w:cs="Arial"/>
                <w:lang w:eastAsia="en-NZ"/>
              </w:rPr>
              <w:t xml:space="preserve">Tāngata whaikaha provide feedback around all aspects of the service through resident meetings and satisfaction surveys, which provides the opportunity to identify barriers and improve health outcomes. </w:t>
            </w:r>
          </w:p>
          <w:p w14:paraId="2674EFEC" w14:textId="77777777" w:rsidR="00EB7645" w:rsidRPr="00BE00C7" w:rsidRDefault="000F17E4" w:rsidP="00BE00C7">
            <w:pPr>
              <w:pStyle w:val="OutcomeDescription"/>
              <w:spacing w:before="120" w:after="120"/>
              <w:rPr>
                <w:rFonts w:cs="Arial"/>
                <w:lang w:eastAsia="en-NZ"/>
              </w:rPr>
            </w:pPr>
            <w:r w:rsidRPr="00BE00C7">
              <w:rPr>
                <w:rFonts w:cs="Arial"/>
                <w:lang w:eastAsia="en-NZ"/>
              </w:rPr>
              <w:t>The Trust Board has Ngāi Tahu representation on its me</w:t>
            </w:r>
            <w:r w:rsidRPr="00BE00C7">
              <w:rPr>
                <w:rFonts w:cs="Arial"/>
                <w:lang w:eastAsia="en-NZ"/>
              </w:rPr>
              <w:t xml:space="preserve">mbership. The Presbyterian Support New Zealand (PSNZ) Cultural Advisory group </w:t>
            </w:r>
            <w:r w:rsidRPr="00BE00C7">
              <w:rPr>
                <w:rFonts w:cs="Arial"/>
                <w:lang w:eastAsia="en-NZ"/>
              </w:rPr>
              <w:lastRenderedPageBreak/>
              <w:t>comprises Māori representatives from each region. The Trust Board has funded the position of Pastoral Care support to provide support to residents and families/whānau of Māori, n</w:t>
            </w:r>
            <w:r w:rsidRPr="00BE00C7">
              <w:rPr>
                <w:rFonts w:cs="Arial"/>
                <w:lang w:eastAsia="en-NZ"/>
              </w:rPr>
              <w:t>on-Māori, and disability residents within the ARRC services. This helps ensure cultural needs are met as required, (eg, recent tangi was held, and development of whanau rooms). PSS actively identify and minimise barriers to accessing information and servic</w:t>
            </w:r>
            <w:r w:rsidRPr="00BE00C7">
              <w:rPr>
                <w:rFonts w:cs="Arial"/>
                <w:lang w:eastAsia="en-NZ"/>
              </w:rPr>
              <w:t xml:space="preserve">e for all residents within the service. </w:t>
            </w:r>
          </w:p>
          <w:p w14:paraId="6F24FE82" w14:textId="77777777" w:rsidR="00EB7645" w:rsidRPr="00BE00C7" w:rsidRDefault="000F17E4" w:rsidP="00BE00C7">
            <w:pPr>
              <w:pStyle w:val="OutcomeDescription"/>
              <w:spacing w:before="120" w:after="120"/>
              <w:rPr>
                <w:rFonts w:cs="Arial"/>
                <w:lang w:eastAsia="en-NZ"/>
              </w:rPr>
            </w:pPr>
            <w:r w:rsidRPr="00BE00C7">
              <w:rPr>
                <w:rFonts w:cs="Arial"/>
                <w:lang w:eastAsia="en-NZ"/>
              </w:rPr>
              <w:t>A clinical governance committee (created by the Trust Board) meets two-monthly. The quality manager is responsible for the implementation of the business plan for all PSS sites and provides a regular report to the clinical governance committee that highlig</w:t>
            </w:r>
            <w:r w:rsidRPr="00BE00C7">
              <w:rPr>
                <w:rFonts w:cs="Arial"/>
                <w:lang w:eastAsia="en-NZ"/>
              </w:rPr>
              <w:t>hts areas of risk. The clinical governance committee approves the business plan and receives progress reports against it, including internal and external audit findings and results. Presbyterian Support Southland undertakes clinical benchmarking with Presb</w:t>
            </w:r>
            <w:r w:rsidRPr="00BE00C7">
              <w:rPr>
                <w:rFonts w:cs="Arial"/>
                <w:lang w:eastAsia="en-NZ"/>
              </w:rPr>
              <w:t>yterian Support Otago and South Canterbury on key clinical indicators. The clinical governance committee reviews the risks for the PSS Enliven (aged care) service at their monthly meetings, where this information is reported to the Board. The Trust Board p</w:t>
            </w:r>
            <w:r w:rsidRPr="00BE00C7">
              <w:rPr>
                <w:rFonts w:cs="Arial"/>
                <w:lang w:eastAsia="en-NZ"/>
              </w:rPr>
              <w:t xml:space="preserve">rovides strategic guidance and effective oversight to the senior leadership team. </w:t>
            </w:r>
          </w:p>
          <w:p w14:paraId="7944AFE4" w14:textId="77777777" w:rsidR="00EB7645" w:rsidRPr="00BE00C7" w:rsidRDefault="000F17E4" w:rsidP="00BE00C7">
            <w:pPr>
              <w:pStyle w:val="OutcomeDescription"/>
              <w:spacing w:before="120" w:after="120"/>
              <w:rPr>
                <w:rFonts w:cs="Arial"/>
                <w:lang w:eastAsia="en-NZ"/>
              </w:rPr>
            </w:pPr>
            <w:r w:rsidRPr="00BE00C7">
              <w:rPr>
                <w:rFonts w:cs="Arial"/>
                <w:lang w:eastAsia="en-NZ"/>
              </w:rPr>
              <w:t>The manager is a RN and maintains an annual practising certificate. She has been in the role for one year and has previous experience in mental health nursing, in both inpat</w:t>
            </w:r>
            <w:r w:rsidRPr="00BE00C7">
              <w:rPr>
                <w:rFonts w:cs="Arial"/>
                <w:lang w:eastAsia="en-NZ"/>
              </w:rPr>
              <w:t>ient and community settings. She is supported by a clinical manager who has been in the role since March 2021 and has been at PSS for eight years. They are supported by the PSS management team, including the quality manager (who was present on the day of t</w:t>
            </w:r>
            <w:r w:rsidRPr="00BE00C7">
              <w:rPr>
                <w:rFonts w:cs="Arial"/>
                <w:lang w:eastAsia="en-NZ"/>
              </w:rPr>
              <w:t>he audit), a team of RNs (including a clinical coordinator), and long- standing experienced care workers. The management team reported a high turnover of RNs within the facility; however, they have been able to recruit into vacant positions. Care workers h</w:t>
            </w:r>
            <w:r w:rsidRPr="00BE00C7">
              <w:rPr>
                <w:rFonts w:cs="Arial"/>
                <w:lang w:eastAsia="en-NZ"/>
              </w:rPr>
              <w:t xml:space="preserve">ave remained stable within the facility. </w:t>
            </w:r>
          </w:p>
          <w:p w14:paraId="5B1CC8F8" w14:textId="77777777" w:rsidR="00EB7645" w:rsidRPr="00BE00C7" w:rsidRDefault="000F17E4" w:rsidP="00BE00C7">
            <w:pPr>
              <w:pStyle w:val="OutcomeDescription"/>
              <w:spacing w:before="120" w:after="120"/>
              <w:rPr>
                <w:rFonts w:cs="Arial"/>
                <w:lang w:eastAsia="en-NZ"/>
              </w:rPr>
            </w:pPr>
            <w:r w:rsidRPr="00BE00C7">
              <w:rPr>
                <w:rFonts w:cs="Arial"/>
                <w:lang w:eastAsia="en-NZ"/>
              </w:rPr>
              <w:t>The manager and clinical manager have completed in excess of eight hour’s professional development in the past year, including attending the Te Whatu Ora Health New Zealand– Southern aged care meetings and leadersh</w:t>
            </w:r>
            <w:r w:rsidRPr="00BE00C7">
              <w:rPr>
                <w:rFonts w:cs="Arial"/>
                <w:lang w:eastAsia="en-NZ"/>
              </w:rPr>
              <w:t xml:space="preserve">ip training. </w:t>
            </w:r>
          </w:p>
          <w:p w14:paraId="7A56B7C5" w14:textId="77777777" w:rsidR="00EB7645" w:rsidRPr="00BE00C7" w:rsidRDefault="000F17E4" w:rsidP="00BE00C7">
            <w:pPr>
              <w:pStyle w:val="OutcomeDescription"/>
              <w:spacing w:before="120" w:after="120"/>
              <w:rPr>
                <w:rFonts w:cs="Arial"/>
                <w:lang w:eastAsia="en-NZ"/>
              </w:rPr>
            </w:pPr>
          </w:p>
        </w:tc>
      </w:tr>
      <w:tr w:rsidR="00CF5516" w14:paraId="61500FD1" w14:textId="77777777">
        <w:tc>
          <w:tcPr>
            <w:tcW w:w="0" w:type="auto"/>
          </w:tcPr>
          <w:p w14:paraId="62975940"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47CF61"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w:t>
            </w:r>
            <w:r w:rsidRPr="00BE00C7">
              <w:rPr>
                <w:rFonts w:cs="Arial"/>
                <w:lang w:eastAsia="en-NZ"/>
              </w:rPr>
              <w:t xml:space="preserve">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w:t>
            </w:r>
            <w:r w:rsidRPr="00BE00C7">
              <w:rPr>
                <w:rFonts w:cs="Arial"/>
                <w:lang w:eastAsia="en-NZ"/>
              </w:rPr>
              <w:t>ed approach, and these systems meet the needs of people using the services and our health care and support workers.</w:t>
            </w:r>
          </w:p>
          <w:p w14:paraId="54EBA1FD" w14:textId="77777777" w:rsidR="00EB7645" w:rsidRPr="00BE00C7" w:rsidRDefault="000F17E4" w:rsidP="00BE00C7">
            <w:pPr>
              <w:pStyle w:val="OutcomeDescription"/>
              <w:spacing w:before="120" w:after="120"/>
              <w:rPr>
                <w:rFonts w:cs="Arial"/>
                <w:lang w:eastAsia="en-NZ"/>
              </w:rPr>
            </w:pPr>
          </w:p>
        </w:tc>
        <w:tc>
          <w:tcPr>
            <w:tcW w:w="0" w:type="auto"/>
          </w:tcPr>
          <w:p w14:paraId="6EB25A5F"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4B41EB31" w14:textId="77777777" w:rsidR="00EB7645" w:rsidRPr="00BE00C7" w:rsidRDefault="000F17E4" w:rsidP="00BE00C7">
            <w:pPr>
              <w:pStyle w:val="OutcomeDescription"/>
              <w:spacing w:before="120" w:after="120"/>
              <w:rPr>
                <w:rFonts w:cs="Arial"/>
                <w:lang w:eastAsia="en-NZ"/>
              </w:rPr>
            </w:pPr>
            <w:r w:rsidRPr="00BE00C7">
              <w:rPr>
                <w:rFonts w:cs="Arial"/>
                <w:lang w:eastAsia="en-NZ"/>
              </w:rPr>
              <w:t>PSS Vickery Court is implementing a quality and risk management programme. These systems include performance monitoring and benchmarking</w:t>
            </w:r>
            <w:r w:rsidRPr="00BE00C7">
              <w:rPr>
                <w:rFonts w:cs="Arial"/>
                <w:lang w:eastAsia="en-NZ"/>
              </w:rPr>
              <w:t xml:space="preserve"> through internal audits, satisfaction survey results and the collation of data are documented. Presbyterian Support Southland undertakes clinical benchmarking with Presbyterian Support Otago and South Canterbury, and other aged care facilities in New Zeal</w:t>
            </w:r>
            <w:r w:rsidRPr="00BE00C7">
              <w:rPr>
                <w:rFonts w:cs="Arial"/>
                <w:lang w:eastAsia="en-NZ"/>
              </w:rPr>
              <w:t>and. Results are reported to the committee who in turn report to the Trust Board meeting. Quality and health and safety meetings are scheduled monthly. Meeting minutes reviewed reflected discussions around quality data (eg, falls, infections, use of restra</w:t>
            </w:r>
            <w:r w:rsidRPr="00BE00C7">
              <w:rPr>
                <w:rFonts w:cs="Arial"/>
                <w:lang w:eastAsia="en-NZ"/>
              </w:rPr>
              <w:t xml:space="preserve">int, and other adverse event data), internal audit results, complaints received (if any) and satisfaction survey results. The previous audit partial attainment (HDSS:2008 # 1.2.3.6) has been addressed. </w:t>
            </w:r>
          </w:p>
          <w:p w14:paraId="3AE89A3B" w14:textId="77777777" w:rsidR="00EB7645" w:rsidRPr="00BE00C7" w:rsidRDefault="000F17E4" w:rsidP="00BE00C7">
            <w:pPr>
              <w:pStyle w:val="OutcomeDescription"/>
              <w:spacing w:before="120" w:after="120"/>
              <w:rPr>
                <w:rFonts w:cs="Arial"/>
                <w:lang w:eastAsia="en-NZ"/>
              </w:rPr>
            </w:pPr>
            <w:r w:rsidRPr="00BE00C7">
              <w:rPr>
                <w:rFonts w:cs="Arial"/>
                <w:lang w:eastAsia="en-NZ"/>
              </w:rPr>
              <w:t>The 2023 resident and family/whānau satisfaction surv</w:t>
            </w:r>
            <w:r w:rsidRPr="00BE00C7">
              <w:rPr>
                <w:rFonts w:cs="Arial"/>
                <w:lang w:eastAsia="en-NZ"/>
              </w:rPr>
              <w:t>eys have been completed. Results were positive which was confirmed during resident and family/whānau interviews. The overall satisfaction for the resident and family/whānau survey was at 86% and 92% respectively. A corrective action plan is being formulate</w:t>
            </w:r>
            <w:r w:rsidRPr="00BE00C7">
              <w:rPr>
                <w:rFonts w:cs="Arial"/>
                <w:lang w:eastAsia="en-NZ"/>
              </w:rPr>
              <w:t xml:space="preserve">d around improving the activities programme, food service and care planning. </w:t>
            </w:r>
          </w:p>
          <w:p w14:paraId="0871A4B3" w14:textId="77777777" w:rsidR="00EB7645" w:rsidRPr="00BE00C7" w:rsidRDefault="000F17E4" w:rsidP="00BE00C7">
            <w:pPr>
              <w:pStyle w:val="OutcomeDescription"/>
              <w:spacing w:before="120" w:after="120"/>
              <w:rPr>
                <w:rFonts w:cs="Arial"/>
                <w:lang w:eastAsia="en-NZ"/>
              </w:rPr>
            </w:pPr>
            <w:r w:rsidRPr="00BE00C7">
              <w:rPr>
                <w:rFonts w:cs="Arial"/>
                <w:lang w:eastAsia="en-NZ"/>
              </w:rPr>
              <w:t>A health and safety system is in place. PSS has a health and safety coordinator who oversees the organisational health and safety programme and facilitates monthly meetings at si</w:t>
            </w:r>
            <w:r w:rsidRPr="00BE00C7">
              <w:rPr>
                <w:rFonts w:cs="Arial"/>
                <w:lang w:eastAsia="en-NZ"/>
              </w:rPr>
              <w:t>tes. A staff noticeboard keeps staff informed on health and safety. Hazard identification forms are loaded onto Beware (health and safety platform). An up-to-date hazard register was sighted. Health and safety is discussed at staff meetings. Electronic rep</w:t>
            </w:r>
            <w:r w:rsidRPr="00BE00C7">
              <w:rPr>
                <w:rFonts w:cs="Arial"/>
                <w:lang w:eastAsia="en-NZ"/>
              </w:rPr>
              <w:t>orts are completed for each accident/incident, with immediate action noted and any follow-up action(s) required, evidenced in the accident/incident forms reviewed. Incident and accident data is collated monthly and analysed using VCare. Care staff have com</w:t>
            </w:r>
            <w:r w:rsidRPr="00BE00C7">
              <w:rPr>
                <w:rFonts w:cs="Arial"/>
                <w:lang w:eastAsia="en-NZ"/>
              </w:rPr>
              <w:t xml:space="preserve">pleted cultural competencies to ensure staff are equipped to provide high quality care for Māori. </w:t>
            </w:r>
          </w:p>
          <w:p w14:paraId="0AC823A6" w14:textId="77777777" w:rsidR="00EB7645" w:rsidRPr="00BE00C7" w:rsidRDefault="000F17E4" w:rsidP="00BE00C7">
            <w:pPr>
              <w:pStyle w:val="OutcomeDescription"/>
              <w:spacing w:before="120" w:after="120"/>
              <w:rPr>
                <w:rFonts w:cs="Arial"/>
                <w:lang w:eastAsia="en-NZ"/>
              </w:rPr>
            </w:pPr>
            <w:r w:rsidRPr="00BE00C7">
              <w:rPr>
                <w:rFonts w:cs="Arial"/>
                <w:lang w:eastAsia="en-NZ"/>
              </w:rPr>
              <w:t>Discussions with the manager, quality manager and clinical manager evidenced awareness of their requirement to notify relevant authorities in relation to ess</w:t>
            </w:r>
            <w:r w:rsidRPr="00BE00C7">
              <w:rPr>
                <w:rFonts w:cs="Arial"/>
                <w:lang w:eastAsia="en-NZ"/>
              </w:rPr>
              <w:t>ential notifications. There have been three Section 31 notifications completed since the last audit to notify HealthCERT for stage III and IV pressure injuries and the change in management. There have been three outbreaks with the public health authorities</w:t>
            </w:r>
            <w:r w:rsidRPr="00BE00C7">
              <w:rPr>
                <w:rFonts w:cs="Arial"/>
                <w:lang w:eastAsia="en-NZ"/>
              </w:rPr>
              <w:t xml:space="preserve"> </w:t>
            </w:r>
            <w:r w:rsidRPr="00BE00C7">
              <w:rPr>
                <w:rFonts w:cs="Arial"/>
                <w:lang w:eastAsia="en-NZ"/>
              </w:rPr>
              <w:lastRenderedPageBreak/>
              <w:t>notified. Section 31 notifications were also completed for incidents related to RN staffing shortages; the roster reviewed at the time of the audit indicated that there were sufficient numbers of RNs on duty at all times.</w:t>
            </w:r>
          </w:p>
          <w:p w14:paraId="3B0C48C2" w14:textId="77777777" w:rsidR="00EB7645" w:rsidRPr="00BE00C7" w:rsidRDefault="000F17E4" w:rsidP="00BE00C7">
            <w:pPr>
              <w:pStyle w:val="OutcomeDescription"/>
              <w:spacing w:before="120" w:after="120"/>
              <w:rPr>
                <w:rFonts w:cs="Arial"/>
                <w:lang w:eastAsia="en-NZ"/>
              </w:rPr>
            </w:pPr>
          </w:p>
        </w:tc>
      </w:tr>
      <w:tr w:rsidR="00CF5516" w14:paraId="7BFF6BB3" w14:textId="77777777">
        <w:tc>
          <w:tcPr>
            <w:tcW w:w="0" w:type="auto"/>
          </w:tcPr>
          <w:p w14:paraId="577BC0DB"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2.3: Service managem</w:t>
            </w:r>
            <w:r w:rsidRPr="00BE00C7">
              <w:rPr>
                <w:rFonts w:cs="Arial"/>
                <w:lang w:eastAsia="en-NZ"/>
              </w:rPr>
              <w:t>ent</w:t>
            </w:r>
          </w:p>
          <w:p w14:paraId="41A27C08"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w:t>
            </w:r>
            <w:r w:rsidRPr="00BE00C7">
              <w:rPr>
                <w:rFonts w:cs="Arial"/>
                <w:lang w:eastAsia="en-NZ"/>
              </w:rPr>
              <w:t xml:space="preserve">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7D1D05" w14:textId="77777777" w:rsidR="00EB7645" w:rsidRPr="00BE00C7" w:rsidRDefault="000F17E4" w:rsidP="00BE00C7">
            <w:pPr>
              <w:pStyle w:val="OutcomeDescription"/>
              <w:spacing w:before="120" w:after="120"/>
              <w:rPr>
                <w:rFonts w:cs="Arial"/>
                <w:lang w:eastAsia="en-NZ"/>
              </w:rPr>
            </w:pPr>
          </w:p>
        </w:tc>
        <w:tc>
          <w:tcPr>
            <w:tcW w:w="0" w:type="auto"/>
          </w:tcPr>
          <w:p w14:paraId="07CF01B1"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2B80919C" w14:textId="77777777" w:rsidR="00EB7645" w:rsidRPr="00BE00C7" w:rsidRDefault="000F17E4" w:rsidP="00BE00C7">
            <w:pPr>
              <w:pStyle w:val="OutcomeDescription"/>
              <w:spacing w:before="120" w:after="120"/>
              <w:rPr>
                <w:rFonts w:cs="Arial"/>
                <w:lang w:eastAsia="en-NZ"/>
              </w:rPr>
            </w:pPr>
            <w:r w:rsidRPr="00BE00C7">
              <w:rPr>
                <w:rFonts w:cs="Arial"/>
                <w:lang w:eastAsia="en-NZ"/>
              </w:rPr>
              <w:t>A policy is in place for determining staff</w:t>
            </w:r>
            <w:r w:rsidRPr="00BE00C7">
              <w:rPr>
                <w:rFonts w:cs="Arial"/>
                <w:lang w:eastAsia="en-NZ"/>
              </w:rPr>
              <w:t>ing levels and skills mix for safe service delivery. Rosters implement the staffing rationale. The manager, and clinical manager work full time from Monday to Friday. They are supported by a clinical coordinator who works full time from Sunday to Thursday.</w:t>
            </w:r>
            <w:r w:rsidRPr="00BE00C7">
              <w:rPr>
                <w:rFonts w:cs="Arial"/>
                <w:lang w:eastAsia="en-NZ"/>
              </w:rPr>
              <w:t xml:space="preserve"> The manager and clinical manager share the on-call after-hours duties. The management team are supported by a RN on each shift in the hospital and either an RN, enrolled nurse (EN) or senior care worker on the morning and afternoon shifts in the rest home</w:t>
            </w:r>
            <w:r w:rsidRPr="00BE00C7">
              <w:rPr>
                <w:rFonts w:cs="Arial"/>
                <w:lang w:eastAsia="en-NZ"/>
              </w:rPr>
              <w:t>. The service has been completing notifications for incidents related to RN staffing shortages; the roster reviewed at the time of the audit indicated that there were sufficient numbers of RNs on duty at all times. Staff working on the days of the audit we</w:t>
            </w:r>
            <w:r w:rsidRPr="00BE00C7">
              <w:rPr>
                <w:rFonts w:cs="Arial"/>
                <w:lang w:eastAsia="en-NZ"/>
              </w:rPr>
              <w:t>re visible and attending to call bells in a timely manner, as confirmed by residents and family/whānau interviewed.</w:t>
            </w:r>
          </w:p>
          <w:p w14:paraId="7E5ECAE3"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There is a staff education and training plan in place for 2023 which includes Altura online training. The education and training </w:t>
            </w:r>
            <w:r w:rsidRPr="00BE00C7">
              <w:rPr>
                <w:rFonts w:cs="Arial"/>
                <w:lang w:eastAsia="en-NZ"/>
              </w:rPr>
              <w:t>schedule plan lists all mandatory topics and competencies. Staff are provided with opportunities to attend in-services and toolbox talks. Cultural safety and Te Tiriti o Waitangi staff training occurred in September 2022. Staff are encouraged to participat</w:t>
            </w:r>
            <w:r w:rsidRPr="00BE00C7">
              <w:rPr>
                <w:rFonts w:cs="Arial"/>
                <w:lang w:eastAsia="en-NZ"/>
              </w:rPr>
              <w:t>e in learning opportunities that provide them with up-to-date information on Māori health outcomes and disparities, and health equity. Staff confirmed that they were provided with resources during their cultural training. The learning platform and expertis</w:t>
            </w:r>
            <w:r w:rsidRPr="00BE00C7">
              <w:rPr>
                <w:rFonts w:cs="Arial"/>
                <w:lang w:eastAsia="en-NZ"/>
              </w:rPr>
              <w:t>e of Māori staff creates opportunities for the workforce to learn about and address inequities. Staff training has included sessions on privacy/dignity and spirituality/counselling to ensure the needs of younger residents are met.</w:t>
            </w:r>
          </w:p>
          <w:p w14:paraId="159A4FAB"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service supports and </w:t>
            </w:r>
            <w:r w:rsidRPr="00BE00C7">
              <w:rPr>
                <w:rFonts w:cs="Arial"/>
                <w:lang w:eastAsia="en-NZ"/>
              </w:rPr>
              <w:t xml:space="preserve">encourages care workers to obtain a New Zealand Qualification Authority (NZQA) qualification. Out of a total of 50 care workers, 72% have completed qualifications; 11 have completed their level four, 22 have completed their level three, and 3 have </w:t>
            </w:r>
            <w:r w:rsidRPr="00BE00C7">
              <w:rPr>
                <w:rFonts w:cs="Arial"/>
                <w:lang w:eastAsia="en-NZ"/>
              </w:rPr>
              <w:lastRenderedPageBreak/>
              <w:t>complete</w:t>
            </w:r>
            <w:r w:rsidRPr="00BE00C7">
              <w:rPr>
                <w:rFonts w:cs="Arial"/>
                <w:lang w:eastAsia="en-NZ"/>
              </w:rPr>
              <w:t>d their level two qualification. Competencies are completed by staff, which are linked to the education and training programme. Competencies cover: manual handling and hoists; restraint minimisation; infection prevention and control; skin management; insul</w:t>
            </w:r>
            <w:r w:rsidRPr="00BE00C7">
              <w:rPr>
                <w:rFonts w:cs="Arial"/>
                <w:lang w:eastAsia="en-NZ"/>
              </w:rPr>
              <w:t>in; medication management; and observations. There are eight RNs (including the clinical manager and clinical coordinator), and two RNs are interRAI trained. Additional education for the nurses is available through Te Whatu Ora - Southern.</w:t>
            </w:r>
          </w:p>
          <w:p w14:paraId="5BEF077F" w14:textId="77777777" w:rsidR="00EB7645" w:rsidRPr="00BE00C7" w:rsidRDefault="000F17E4" w:rsidP="00BE00C7">
            <w:pPr>
              <w:pStyle w:val="OutcomeDescription"/>
              <w:spacing w:before="120" w:after="120"/>
              <w:rPr>
                <w:rFonts w:cs="Arial"/>
                <w:lang w:eastAsia="en-NZ"/>
              </w:rPr>
            </w:pPr>
          </w:p>
        </w:tc>
      </w:tr>
      <w:tr w:rsidR="00CF5516" w14:paraId="4E8688FB" w14:textId="77777777">
        <w:tc>
          <w:tcPr>
            <w:tcW w:w="0" w:type="auto"/>
          </w:tcPr>
          <w:p w14:paraId="10D3A6B2"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2.4</w:t>
            </w:r>
            <w:r w:rsidRPr="00BE00C7">
              <w:rPr>
                <w:rFonts w:cs="Arial"/>
                <w:lang w:eastAsia="en-NZ"/>
              </w:rPr>
              <w:t>: Health care and support workers</w:t>
            </w:r>
          </w:p>
          <w:p w14:paraId="22AEA719"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w:t>
            </w:r>
            <w:r w:rsidRPr="00BE00C7">
              <w:rPr>
                <w:rFonts w:cs="Arial"/>
                <w:lang w:eastAsia="en-NZ"/>
              </w:rPr>
              <w:t>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w:t>
            </w:r>
            <w:r w:rsidRPr="00BE00C7">
              <w:rPr>
                <w:rFonts w:cs="Arial"/>
                <w:lang w:eastAsia="en-NZ"/>
              </w:rPr>
              <w:t xml:space="preserve"> to provide clinically and culturally safe, respectful, quality care and services.</w:t>
            </w:r>
          </w:p>
          <w:p w14:paraId="214D38E9" w14:textId="77777777" w:rsidR="00EB7645" w:rsidRPr="00BE00C7" w:rsidRDefault="000F17E4" w:rsidP="00BE00C7">
            <w:pPr>
              <w:pStyle w:val="OutcomeDescription"/>
              <w:spacing w:before="120" w:after="120"/>
              <w:rPr>
                <w:rFonts w:cs="Arial"/>
                <w:lang w:eastAsia="en-NZ"/>
              </w:rPr>
            </w:pPr>
          </w:p>
        </w:tc>
        <w:tc>
          <w:tcPr>
            <w:tcW w:w="0" w:type="auto"/>
          </w:tcPr>
          <w:p w14:paraId="2A8CF96B"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7D494F3D" w14:textId="77777777" w:rsidR="00EB7645" w:rsidRPr="00BE00C7" w:rsidRDefault="000F17E4" w:rsidP="00BE00C7">
            <w:pPr>
              <w:pStyle w:val="OutcomeDescription"/>
              <w:spacing w:before="120" w:after="120"/>
              <w:rPr>
                <w:rFonts w:cs="Arial"/>
                <w:lang w:eastAsia="en-NZ"/>
              </w:rPr>
            </w:pPr>
            <w:r w:rsidRPr="00BE00C7">
              <w:rPr>
                <w:rFonts w:cs="Arial"/>
                <w:lang w:eastAsia="en-NZ"/>
              </w:rPr>
              <w:t>There are comprehensive human resource policies including recruitment, selection, orientation, and staff training and development. Six staff files reviewed included a si</w:t>
            </w:r>
            <w:r w:rsidRPr="00BE00C7">
              <w:rPr>
                <w:rFonts w:cs="Arial"/>
                <w:lang w:eastAsia="en-NZ"/>
              </w:rPr>
              <w:t xml:space="preserve">gned employment contract, job description, police check, induction documentation, application form and reference checks. A register of RN practising certificates is maintained within the facility. Practising certificates for other health practitioners are </w:t>
            </w:r>
            <w:r w:rsidRPr="00BE00C7">
              <w:rPr>
                <w:rFonts w:cs="Arial"/>
                <w:lang w:eastAsia="en-NZ"/>
              </w:rPr>
              <w:t xml:space="preserve">also retained to provide evidence of their registration. </w:t>
            </w:r>
          </w:p>
          <w:p w14:paraId="0071E168" w14:textId="77777777" w:rsidR="00EB7645" w:rsidRPr="00BE00C7" w:rsidRDefault="000F17E4"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Competencies are completed at orientation. Care workers interviewed reported that the orientat</w:t>
            </w:r>
            <w:r w:rsidRPr="00BE00C7">
              <w:rPr>
                <w:rFonts w:cs="Arial"/>
                <w:lang w:eastAsia="en-NZ"/>
              </w:rPr>
              <w:t xml:space="preserve">ion process prepared new staff for their role and could be extended if required. Non-clinical staff have a modified orientation, which covers all key requirements of their role. </w:t>
            </w:r>
          </w:p>
          <w:p w14:paraId="2BE10B34" w14:textId="77777777" w:rsidR="00EB7645" w:rsidRPr="00BE00C7" w:rsidRDefault="000F17E4" w:rsidP="00BE00C7">
            <w:pPr>
              <w:pStyle w:val="OutcomeDescription"/>
              <w:spacing w:before="120" w:after="120"/>
              <w:rPr>
                <w:rFonts w:cs="Arial"/>
                <w:lang w:eastAsia="en-NZ"/>
              </w:rPr>
            </w:pPr>
            <w:r w:rsidRPr="00BE00C7">
              <w:rPr>
                <w:rFonts w:cs="Arial"/>
                <w:lang w:eastAsia="en-NZ"/>
              </w:rPr>
              <w:t>Information held about staff is kept secure, and confidential in an electroni</w:t>
            </w:r>
            <w:r w:rsidRPr="00BE00C7">
              <w:rPr>
                <w:rFonts w:cs="Arial"/>
                <w:lang w:eastAsia="en-NZ"/>
              </w:rPr>
              <w:t>c database and/or in a paper-based file securely stored in the nurse managers office. Ethnicity and nationality data is identified during the employment application stage. The service is collecting and collating ethnicity data and reporting it at a governa</w:t>
            </w:r>
            <w:r w:rsidRPr="00BE00C7">
              <w:rPr>
                <w:rFonts w:cs="Arial"/>
                <w:lang w:eastAsia="en-NZ"/>
              </w:rPr>
              <w:t>nce level.</w:t>
            </w:r>
          </w:p>
          <w:p w14:paraId="73779B1C" w14:textId="77777777" w:rsidR="00EB7645" w:rsidRPr="00BE00C7" w:rsidRDefault="000F17E4" w:rsidP="00BE00C7">
            <w:pPr>
              <w:pStyle w:val="OutcomeDescription"/>
              <w:spacing w:before="120" w:after="120"/>
              <w:rPr>
                <w:rFonts w:cs="Arial"/>
                <w:lang w:eastAsia="en-NZ"/>
              </w:rPr>
            </w:pPr>
          </w:p>
        </w:tc>
      </w:tr>
      <w:tr w:rsidR="00CF5516" w14:paraId="183B9A36" w14:textId="77777777">
        <w:tc>
          <w:tcPr>
            <w:tcW w:w="0" w:type="auto"/>
          </w:tcPr>
          <w:p w14:paraId="1A41D489"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3.1: Entry and declining entry</w:t>
            </w:r>
          </w:p>
          <w:p w14:paraId="6A834CF4"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w:t>
            </w:r>
            <w:r w:rsidRPr="00BE00C7">
              <w:rPr>
                <w:rFonts w:cs="Arial"/>
                <w:lang w:eastAsia="en-NZ"/>
              </w:rPr>
              <w:t xml:space="preserve">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w:t>
            </w:r>
            <w:r w:rsidRPr="00BE00C7">
              <w:rPr>
                <w:rFonts w:cs="Arial"/>
                <w:lang w:eastAsia="en-NZ"/>
              </w:rPr>
              <w:t>r needs and goals and encourage input from whānau. Where we are unable to meet these needs, adequate information about the reasons for this decision is documented and communicated to the person and whānau.</w:t>
            </w:r>
          </w:p>
          <w:p w14:paraId="4A2C2DE4" w14:textId="77777777" w:rsidR="00EB7645" w:rsidRPr="00BE00C7" w:rsidRDefault="000F17E4" w:rsidP="00BE00C7">
            <w:pPr>
              <w:pStyle w:val="OutcomeDescription"/>
              <w:spacing w:before="120" w:after="120"/>
              <w:rPr>
                <w:rFonts w:cs="Arial"/>
                <w:lang w:eastAsia="en-NZ"/>
              </w:rPr>
            </w:pPr>
          </w:p>
        </w:tc>
        <w:tc>
          <w:tcPr>
            <w:tcW w:w="0" w:type="auto"/>
          </w:tcPr>
          <w:p w14:paraId="1BE96A55"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A104EF" w14:textId="77777777" w:rsidR="00EB7645" w:rsidRPr="00BE00C7" w:rsidRDefault="000F17E4" w:rsidP="00BE00C7">
            <w:pPr>
              <w:pStyle w:val="OutcomeDescription"/>
              <w:spacing w:before="120" w:after="120"/>
              <w:rPr>
                <w:rFonts w:cs="Arial"/>
                <w:lang w:eastAsia="en-NZ"/>
              </w:rPr>
            </w:pPr>
            <w:r w:rsidRPr="00BE00C7">
              <w:rPr>
                <w:rFonts w:cs="Arial"/>
                <w:lang w:eastAsia="en-NZ"/>
              </w:rPr>
              <w:t>The service maintains a record of entry and de</w:t>
            </w:r>
            <w:r w:rsidRPr="00BE00C7">
              <w:rPr>
                <w:rFonts w:cs="Arial"/>
                <w:lang w:eastAsia="en-NZ"/>
              </w:rPr>
              <w:t>cline rates. The facility manager reported that the service has not declined entry to anyone identifying as Māori and that they are aware of completing Māori specific data. There were residents who identified as Māori at the time of audit. PSS employs a cu</w:t>
            </w:r>
            <w:r w:rsidRPr="00BE00C7">
              <w:rPr>
                <w:rFonts w:cs="Arial"/>
                <w:lang w:eastAsia="en-NZ"/>
              </w:rPr>
              <w:t xml:space="preserve">ltural advisor who has increased linkages with Māori health services in Invercargill. Staff members who identify as </w:t>
            </w:r>
            <w:r w:rsidRPr="00BE00C7">
              <w:rPr>
                <w:rFonts w:cs="Arial"/>
                <w:lang w:eastAsia="en-NZ"/>
              </w:rPr>
              <w:lastRenderedPageBreak/>
              <w:t>Māori can access supports for residents who identify as Māori.</w:t>
            </w:r>
          </w:p>
          <w:p w14:paraId="10473EA9" w14:textId="77777777" w:rsidR="00EB7645" w:rsidRPr="00BE00C7" w:rsidRDefault="000F17E4" w:rsidP="00BE00C7">
            <w:pPr>
              <w:pStyle w:val="OutcomeDescription"/>
              <w:spacing w:before="120" w:after="120"/>
              <w:rPr>
                <w:rFonts w:cs="Arial"/>
                <w:lang w:eastAsia="en-NZ"/>
              </w:rPr>
            </w:pPr>
          </w:p>
        </w:tc>
      </w:tr>
      <w:tr w:rsidR="00CF5516" w14:paraId="208E128B" w14:textId="77777777">
        <w:tc>
          <w:tcPr>
            <w:tcW w:w="0" w:type="auto"/>
          </w:tcPr>
          <w:p w14:paraId="4197C1AA"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5ED6B80"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w:t>
            </w:r>
            <w:r w:rsidRPr="00BE00C7">
              <w:rPr>
                <w:rFonts w:cs="Arial"/>
                <w:lang w:eastAsia="en-NZ"/>
              </w:rPr>
              <w:t>s service providers: We work in partnership with people and whānau to support wellbeing.</w:t>
            </w:r>
          </w:p>
          <w:p w14:paraId="3041F80D" w14:textId="77777777" w:rsidR="00EB7645" w:rsidRPr="00BE00C7" w:rsidRDefault="000F17E4" w:rsidP="00BE00C7">
            <w:pPr>
              <w:pStyle w:val="OutcomeDescription"/>
              <w:spacing w:before="120" w:after="120"/>
              <w:rPr>
                <w:rFonts w:cs="Arial"/>
                <w:lang w:eastAsia="en-NZ"/>
              </w:rPr>
            </w:pPr>
          </w:p>
        </w:tc>
        <w:tc>
          <w:tcPr>
            <w:tcW w:w="0" w:type="auto"/>
          </w:tcPr>
          <w:p w14:paraId="6DD5C996"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3DA3688B" w14:textId="77777777" w:rsidR="00EB7645" w:rsidRPr="00BE00C7" w:rsidRDefault="000F17E4" w:rsidP="00BE00C7">
            <w:pPr>
              <w:pStyle w:val="OutcomeDescription"/>
              <w:spacing w:before="120" w:after="120"/>
              <w:rPr>
                <w:rFonts w:cs="Arial"/>
                <w:lang w:eastAsia="en-NZ"/>
              </w:rPr>
            </w:pPr>
            <w:r w:rsidRPr="00BE00C7">
              <w:rPr>
                <w:rFonts w:cs="Arial"/>
                <w:lang w:eastAsia="en-NZ"/>
              </w:rPr>
              <w:t>Six electronic resident files were reviewed; four hospital (including one resident on a younger persons disabled contract and one resident on respite care) and two rest home level care residents. A registered nurse had undertaken an initial assessment, ris</w:t>
            </w:r>
            <w:r w:rsidRPr="00BE00C7">
              <w:rPr>
                <w:rFonts w:cs="Arial"/>
                <w:lang w:eastAsia="en-NZ"/>
              </w:rPr>
              <w:t xml:space="preserve">k assessments and developed an initial care plan in partnership with residents and family/whānau on admission. </w:t>
            </w:r>
          </w:p>
          <w:p w14:paraId="40EE6973"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Registered nurse completes an initial assessment and care plan on admission to the service under the ‘getting to know me’ assessment tool. Risk </w:t>
            </w:r>
            <w:r w:rsidRPr="00BE00C7">
              <w:rPr>
                <w:rFonts w:cs="Arial"/>
                <w:lang w:eastAsia="en-NZ"/>
              </w:rPr>
              <w:t>assessments are completed six-monthly or earlier due to health changes. InterRAI assessments and long-term care plans were completed within the required timeframes. The care plans on the electronic resident management system were resident focused and indiv</w:t>
            </w:r>
            <w:r w:rsidRPr="00BE00C7">
              <w:rPr>
                <w:rFonts w:cs="Arial"/>
                <w:lang w:eastAsia="en-NZ"/>
              </w:rPr>
              <w:t>idualised. All long-term care plans reviewed identified all support needs, goals, and interventions to manage medical needs/risks. Other available information such as discharge summaries, medical and allied health notes, and consultation with residents, re</w:t>
            </w:r>
            <w:r w:rsidRPr="00BE00C7">
              <w:rPr>
                <w:rFonts w:cs="Arial"/>
                <w:lang w:eastAsia="en-NZ"/>
              </w:rPr>
              <w:t>latives or significant others are included in the resident electronic file. The short-term care plans integrate current infections, wounds, or recent falls to reflect resident care needs. Short-term needs are added to the long-term care plan when appropria</w:t>
            </w:r>
            <w:r w:rsidRPr="00BE00C7">
              <w:rPr>
                <w:rFonts w:cs="Arial"/>
                <w:lang w:eastAsia="en-NZ"/>
              </w:rPr>
              <w:t>te and removed when resolved. Residents and family/whānau interviewed confirmed they were involved in care planning and decision making. The registered nurses interviewed describe working in partnership with the resident and family/whānau to develop initia</w:t>
            </w:r>
            <w:r w:rsidRPr="00BE00C7">
              <w:rPr>
                <w:rFonts w:cs="Arial"/>
                <w:lang w:eastAsia="en-NZ"/>
              </w:rPr>
              <w:t xml:space="preserve">l and long-term care plans. </w:t>
            </w:r>
          </w:p>
          <w:p w14:paraId="15502929" w14:textId="77777777" w:rsidR="00EB7645" w:rsidRPr="00BE00C7" w:rsidRDefault="000F17E4" w:rsidP="00BE00C7">
            <w:pPr>
              <w:pStyle w:val="OutcomeDescription"/>
              <w:spacing w:before="120" w:after="120"/>
              <w:rPr>
                <w:rFonts w:cs="Arial"/>
                <w:lang w:eastAsia="en-NZ"/>
              </w:rPr>
            </w:pPr>
            <w:r w:rsidRPr="00BE00C7">
              <w:rPr>
                <w:rFonts w:cs="Arial"/>
                <w:lang w:eastAsia="en-NZ"/>
              </w:rPr>
              <w:t>The residents on the YPD contracts had interRAI assessments completed and holistic long-term care plans documented which evidenced resident input, resident’s choices, and individualised goals. The resident on respite care had a</w:t>
            </w:r>
            <w:r w:rsidRPr="00BE00C7">
              <w:rPr>
                <w:rFonts w:cs="Arial"/>
                <w:lang w:eastAsia="en-NZ"/>
              </w:rPr>
              <w:t xml:space="preserve">ppropriate risk assessments and an </w:t>
            </w:r>
            <w:r w:rsidRPr="00BE00C7">
              <w:rPr>
                <w:rFonts w:cs="Arial"/>
                <w:lang w:eastAsia="en-NZ"/>
              </w:rPr>
              <w:lastRenderedPageBreak/>
              <w:t xml:space="preserve">initial care plan completed. </w:t>
            </w:r>
          </w:p>
          <w:p w14:paraId="3F47CF34" w14:textId="77777777" w:rsidR="00EB7645" w:rsidRPr="00BE00C7" w:rsidRDefault="000F17E4" w:rsidP="00BE00C7">
            <w:pPr>
              <w:pStyle w:val="OutcomeDescription"/>
              <w:spacing w:before="120" w:after="120"/>
              <w:rPr>
                <w:rFonts w:cs="Arial"/>
                <w:lang w:eastAsia="en-NZ"/>
              </w:rPr>
            </w:pPr>
            <w:r w:rsidRPr="00BE00C7">
              <w:rPr>
                <w:rFonts w:cs="Arial"/>
                <w:lang w:eastAsia="en-NZ"/>
              </w:rPr>
              <w:t>The registered nurses (RN’s) and the cultural advisor interviewed described how PSS Vickery Court supports all residents, including Māori residents and their whānau, to identify their own pae</w:t>
            </w:r>
            <w:r w:rsidRPr="00BE00C7">
              <w:rPr>
                <w:rFonts w:cs="Arial"/>
                <w:lang w:eastAsia="en-NZ"/>
              </w:rPr>
              <w:t xml:space="preserve"> ora outcomes in their care and support plan. Cultural assessments and care plans were reviewed along with information based on Te Whare Tapa Whā associated processes to guide culturally appropriate care. Barriers that prevent tāngata whaikaha and whānau f</w:t>
            </w:r>
            <w:r w:rsidRPr="00BE00C7">
              <w:rPr>
                <w:rFonts w:cs="Arial"/>
                <w:lang w:eastAsia="en-NZ"/>
              </w:rPr>
              <w:t>rom independently accessing information are identified and strategies to manage these are documented. Registered nurses described the four cornerstones of Māori health ‘Te Whare Tapa Whā’ and stated care plans include the physical, spiritual, family, and m</w:t>
            </w:r>
            <w:r w:rsidRPr="00BE00C7">
              <w:rPr>
                <w:rFonts w:cs="Arial"/>
                <w:lang w:eastAsia="en-NZ"/>
              </w:rPr>
              <w:t>ental health of the residents. For end of life care, the RNs utilise Te Ara Whakapiri care plans.</w:t>
            </w:r>
          </w:p>
          <w:p w14:paraId="40E4D867" w14:textId="77777777" w:rsidR="00EB7645" w:rsidRPr="00BE00C7" w:rsidRDefault="000F17E4" w:rsidP="00BE00C7">
            <w:pPr>
              <w:pStyle w:val="OutcomeDescription"/>
              <w:spacing w:before="120" w:after="120"/>
              <w:rPr>
                <w:rFonts w:cs="Arial"/>
                <w:lang w:eastAsia="en-NZ"/>
              </w:rPr>
            </w:pPr>
            <w:r w:rsidRPr="00BE00C7">
              <w:rPr>
                <w:rFonts w:cs="Arial"/>
                <w:lang w:eastAsia="en-NZ"/>
              </w:rPr>
              <w:t>Residents have the choice to remain with their own GP; however, there is a contracted local medical practice with three nurse practitioners (NP’s) and a GP wh</w:t>
            </w:r>
            <w:r w:rsidRPr="00BE00C7">
              <w:rPr>
                <w:rFonts w:cs="Arial"/>
                <w:lang w:eastAsia="en-NZ"/>
              </w:rPr>
              <w:t>o provide medical services to residents. The GP or NP visits weekly and completes three-monthly reviews, admissions and sees all residents of concern. The NP stated she is notified via text and email in a timely manner for any residents with health concern</w:t>
            </w:r>
            <w:r w:rsidRPr="00BE00C7">
              <w:rPr>
                <w:rFonts w:cs="Arial"/>
                <w:lang w:eastAsia="en-NZ"/>
              </w:rPr>
              <w:t>s. The NP service is available after-hours 24/7. All GP or NP notes are entered into the electronic system. The NP commented positively on the care the residents received. Residents’ electronic files identify the integration of allied health professional i</w:t>
            </w:r>
            <w:r w:rsidRPr="00BE00C7">
              <w:rPr>
                <w:rFonts w:cs="Arial"/>
                <w:lang w:eastAsia="en-NZ"/>
              </w:rPr>
              <w:t>nput into care and a team approach is evident. A physiotherapist and dietitian are available by referral. A podiatrist visits six-weekly. Other allied health professionals involved in care include hospice, clinical nurse specialists and medical specialists</w:t>
            </w:r>
            <w:r w:rsidRPr="00BE00C7">
              <w:rPr>
                <w:rFonts w:cs="Arial"/>
                <w:lang w:eastAsia="en-NZ"/>
              </w:rPr>
              <w:t xml:space="preserve"> from Te Whatu Ora -Southern. </w:t>
            </w:r>
          </w:p>
          <w:p w14:paraId="264ED172" w14:textId="77777777" w:rsidR="00EB7645" w:rsidRPr="00BE00C7" w:rsidRDefault="000F17E4" w:rsidP="00BE00C7">
            <w:pPr>
              <w:pStyle w:val="OutcomeDescription"/>
              <w:spacing w:before="120" w:after="120"/>
              <w:rPr>
                <w:rFonts w:cs="Arial"/>
                <w:lang w:eastAsia="en-NZ"/>
              </w:rPr>
            </w:pPr>
            <w:r w:rsidRPr="00BE00C7">
              <w:rPr>
                <w:rFonts w:cs="Arial"/>
                <w:lang w:eastAsia="en-NZ"/>
              </w:rPr>
              <w:t>Residents interviewed reported their needs were being met. Relatives are invited to attend GP/NP reviews; if they are unable to attend, they are updated of any changes. Family members interviewed stated their relative’s needs</w:t>
            </w:r>
            <w:r w:rsidRPr="00BE00C7">
              <w:rPr>
                <w:rFonts w:cs="Arial"/>
                <w:lang w:eastAsia="en-NZ"/>
              </w:rPr>
              <w:t xml:space="preserve"> were being appropriately met and stated they are notified of all changes to health, as evidenced in the electronic progress notes. When a resident's condition alters, the registered nurse initiates a review and if required, a GP visit or referral to nurse</w:t>
            </w:r>
            <w:r w:rsidRPr="00BE00C7">
              <w:rPr>
                <w:rFonts w:cs="Arial"/>
                <w:lang w:eastAsia="en-NZ"/>
              </w:rPr>
              <w:t xml:space="preserve"> specialist consultants occurs. </w:t>
            </w:r>
          </w:p>
          <w:p w14:paraId="38C5B6B7"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There were ten residents (eight hospital and two rest home) with wounds, including three hospital level residents have facility-acquired </w:t>
            </w:r>
            <w:r w:rsidRPr="00BE00C7">
              <w:rPr>
                <w:rFonts w:cs="Arial"/>
                <w:lang w:eastAsia="en-NZ"/>
              </w:rPr>
              <w:lastRenderedPageBreak/>
              <w:t>stage III and stage IV pressure injuries. Incident reports and Section 31 notification</w:t>
            </w:r>
            <w:r w:rsidRPr="00BE00C7">
              <w:rPr>
                <w:rFonts w:cs="Arial"/>
                <w:lang w:eastAsia="en-NZ"/>
              </w:rPr>
              <w:t>s have been made to the Ministry of Health. The electronic wound care plan documents the wound management plan, assessments, and evaluations with supporting photographs. The GP/ NP and if required, the wound specialist, have input into chronic wound manage</w:t>
            </w:r>
            <w:r w:rsidRPr="00BE00C7">
              <w:rPr>
                <w:rFonts w:cs="Arial"/>
                <w:lang w:eastAsia="en-NZ"/>
              </w:rPr>
              <w:t xml:space="preserve">ment. Registered nurses and care workers have completed wound assessment and management training. </w:t>
            </w:r>
          </w:p>
          <w:p w14:paraId="13FF5C15"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Care workers and registered nurses interviewed stated there are adequate clinical supplies and equipment provided, including continence, wound care supplies </w:t>
            </w:r>
            <w:r w:rsidRPr="00BE00C7">
              <w:rPr>
                <w:rFonts w:cs="Arial"/>
                <w:lang w:eastAsia="en-NZ"/>
              </w:rPr>
              <w:t>and pressure injury prevention resources, as sighted during the audit. A continence specialist can be accessed as required.</w:t>
            </w:r>
          </w:p>
          <w:p w14:paraId="467C3DB0" w14:textId="77777777" w:rsidR="00EB7645" w:rsidRPr="00BE00C7" w:rsidRDefault="000F17E4" w:rsidP="00BE00C7">
            <w:pPr>
              <w:pStyle w:val="OutcomeDescription"/>
              <w:spacing w:before="120" w:after="120"/>
              <w:rPr>
                <w:rFonts w:cs="Arial"/>
                <w:lang w:eastAsia="en-NZ"/>
              </w:rPr>
            </w:pPr>
            <w:r w:rsidRPr="00BE00C7">
              <w:rPr>
                <w:rFonts w:cs="Arial"/>
                <w:lang w:eastAsia="en-NZ"/>
              </w:rPr>
              <w:t>Electronic monitoring charts included (but not limited to): weights; observations, included vital signs; turning schedules; food and</w:t>
            </w:r>
            <w:r w:rsidRPr="00BE00C7">
              <w:rPr>
                <w:rFonts w:cs="Arial"/>
                <w:lang w:eastAsia="en-NZ"/>
              </w:rPr>
              <w:t xml:space="preserve"> fluid balance recordings; catheter changes; and intentional rounding. All monitoring charts were implemented according to the care plan interventions. Each incident involving a resident reflected a clinical assessment and follow up by an RN. Neurological </w:t>
            </w:r>
            <w:r w:rsidRPr="00BE00C7">
              <w:rPr>
                <w:rFonts w:cs="Arial"/>
                <w:lang w:eastAsia="en-NZ"/>
              </w:rPr>
              <w:t>observations are recorded for suspected head injuries and unwitnessed falls. Relatives are notified following adverse events. Routine care plan evaluations are completed six-monthly as scheduled, or before if there are changes in a resident’s condition. Ev</w:t>
            </w:r>
            <w:r w:rsidRPr="00BE00C7">
              <w:rPr>
                <w:rFonts w:cs="Arial"/>
                <w:lang w:eastAsia="en-NZ"/>
              </w:rPr>
              <w:t>aluation documentation reviewed record progress towards meeting goals.</w:t>
            </w:r>
          </w:p>
          <w:p w14:paraId="1FDA9B8C" w14:textId="0BCDDCCF" w:rsidR="00EB7645" w:rsidRPr="00BE00C7" w:rsidRDefault="000F17E4" w:rsidP="000F17E4">
            <w:pPr>
              <w:pStyle w:val="OutcomeDescription"/>
              <w:spacing w:before="120" w:after="120"/>
              <w:rPr>
                <w:rFonts w:cs="Arial"/>
                <w:lang w:eastAsia="en-NZ"/>
              </w:rPr>
            </w:pPr>
            <w:r w:rsidRPr="00BE00C7">
              <w:rPr>
                <w:rFonts w:cs="Arial"/>
                <w:lang w:eastAsia="en-NZ"/>
              </w:rPr>
              <w:t>Care workers interviewed advised that a verbal handover occurs at the beginning of each duty that maintains a continuity of service delivery. Progress notes are maintained on the electr</w:t>
            </w:r>
            <w:r w:rsidRPr="00BE00C7">
              <w:rPr>
                <w:rFonts w:cs="Arial"/>
                <w:lang w:eastAsia="en-NZ"/>
              </w:rPr>
              <w:t>onic programme. Tablets are readily available for staff to update monitoring charts and document progress notes on the electronic system.</w:t>
            </w:r>
          </w:p>
        </w:tc>
      </w:tr>
      <w:tr w:rsidR="00CF5516" w14:paraId="4217A8B3" w14:textId="77777777">
        <w:tc>
          <w:tcPr>
            <w:tcW w:w="0" w:type="auto"/>
          </w:tcPr>
          <w:p w14:paraId="056A1952"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25A0274"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w:t>
            </w:r>
            <w:r w:rsidRPr="00BE00C7">
              <w:rPr>
                <w:rFonts w:cs="Arial"/>
                <w:lang w:eastAsia="en-NZ"/>
              </w:rPr>
              <w:t>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w:t>
            </w:r>
            <w:r w:rsidRPr="00BE00C7">
              <w:rPr>
                <w:rFonts w:cs="Arial"/>
                <w:lang w:eastAsia="en-NZ"/>
              </w:rPr>
              <w:t xml:space="preserve">l activities, planned and unplanned, which are </w:t>
            </w:r>
            <w:r w:rsidRPr="00BE00C7">
              <w:rPr>
                <w:rFonts w:cs="Arial"/>
                <w:lang w:eastAsia="en-NZ"/>
              </w:rPr>
              <w:lastRenderedPageBreak/>
              <w:t>suitable for their age and stage and are satisfying to them.</w:t>
            </w:r>
          </w:p>
          <w:p w14:paraId="621D07A9" w14:textId="77777777" w:rsidR="00EB7645" w:rsidRPr="00BE00C7" w:rsidRDefault="000F17E4" w:rsidP="00BE00C7">
            <w:pPr>
              <w:pStyle w:val="OutcomeDescription"/>
              <w:spacing w:before="120" w:after="120"/>
              <w:rPr>
                <w:rFonts w:cs="Arial"/>
                <w:lang w:eastAsia="en-NZ"/>
              </w:rPr>
            </w:pPr>
          </w:p>
        </w:tc>
        <w:tc>
          <w:tcPr>
            <w:tcW w:w="0" w:type="auto"/>
          </w:tcPr>
          <w:p w14:paraId="0EBBD156"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5A9C25" w14:textId="77777777" w:rsidR="00EB7645" w:rsidRPr="00BE00C7" w:rsidRDefault="000F17E4" w:rsidP="00BE00C7">
            <w:pPr>
              <w:pStyle w:val="OutcomeDescription"/>
              <w:spacing w:before="120" w:after="120"/>
              <w:rPr>
                <w:rFonts w:cs="Arial"/>
                <w:lang w:eastAsia="en-NZ"/>
              </w:rPr>
            </w:pPr>
            <w:r w:rsidRPr="00BE00C7">
              <w:rPr>
                <w:rFonts w:cs="Arial"/>
                <w:lang w:eastAsia="en-NZ"/>
              </w:rPr>
              <w:t>The activity programme supports community initiatives that meet the health needs and aspirations of Māori and whānau. There are organised celebr</w:t>
            </w:r>
            <w:r w:rsidRPr="00BE00C7">
              <w:rPr>
                <w:rFonts w:cs="Arial"/>
                <w:lang w:eastAsia="en-NZ"/>
              </w:rPr>
              <w:t>ations of Waitangi Day and Matariki; Māori language week was celebrated. There have been opportunities for residents to make and participate in poi and rakau (Māori singing sticks) activities. Celebration photographs were displayed showing staff participat</w:t>
            </w:r>
            <w:r w:rsidRPr="00BE00C7">
              <w:rPr>
                <w:rFonts w:cs="Arial"/>
                <w:lang w:eastAsia="en-NZ"/>
              </w:rPr>
              <w:t xml:space="preserve">ion in cultural activities around the facility, including staff who identify as Māori. During the interview, the activities assistants were able to </w:t>
            </w:r>
            <w:r w:rsidRPr="00BE00C7">
              <w:rPr>
                <w:rFonts w:cs="Arial"/>
                <w:lang w:eastAsia="en-NZ"/>
              </w:rPr>
              <w:lastRenderedPageBreak/>
              <w:t xml:space="preserve">discuss how the service supports Māori residents to meet their needs and aspirations. </w:t>
            </w:r>
          </w:p>
          <w:p w14:paraId="6D25115A" w14:textId="77777777" w:rsidR="00EB7645" w:rsidRPr="00BE00C7" w:rsidRDefault="000F17E4" w:rsidP="00BE00C7">
            <w:pPr>
              <w:pStyle w:val="OutcomeDescription"/>
              <w:spacing w:before="120" w:after="120"/>
              <w:rPr>
                <w:rFonts w:cs="Arial"/>
                <w:lang w:eastAsia="en-NZ"/>
              </w:rPr>
            </w:pPr>
          </w:p>
        </w:tc>
      </w:tr>
      <w:tr w:rsidR="00CF5516" w14:paraId="42293AD6" w14:textId="77777777">
        <w:tc>
          <w:tcPr>
            <w:tcW w:w="0" w:type="auto"/>
          </w:tcPr>
          <w:p w14:paraId="20AFB05F"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 xml:space="preserve">Subsection 3.4: My </w:t>
            </w:r>
            <w:r w:rsidRPr="00BE00C7">
              <w:rPr>
                <w:rFonts w:cs="Arial"/>
                <w:lang w:eastAsia="en-NZ"/>
              </w:rPr>
              <w:t>medication</w:t>
            </w:r>
          </w:p>
          <w:p w14:paraId="0F0E0215"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w:t>
            </w:r>
            <w:r w:rsidRPr="00BE00C7">
              <w:rPr>
                <w:rFonts w:cs="Arial"/>
                <w:lang w:eastAsia="en-NZ"/>
              </w:rPr>
              <w:t>eive their medication and blood products in a safe and timely manner that complies with current legislative requirements and safe practice guidelines.</w:t>
            </w:r>
          </w:p>
          <w:p w14:paraId="2772A3BE" w14:textId="77777777" w:rsidR="00EB7645" w:rsidRPr="00BE00C7" w:rsidRDefault="000F17E4" w:rsidP="00BE00C7">
            <w:pPr>
              <w:pStyle w:val="OutcomeDescription"/>
              <w:spacing w:before="120" w:after="120"/>
              <w:rPr>
                <w:rFonts w:cs="Arial"/>
                <w:lang w:eastAsia="en-NZ"/>
              </w:rPr>
            </w:pPr>
          </w:p>
        </w:tc>
        <w:tc>
          <w:tcPr>
            <w:tcW w:w="0" w:type="auto"/>
          </w:tcPr>
          <w:p w14:paraId="740067C4"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4E99CFCD"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and </w:t>
            </w:r>
            <w:r w:rsidRPr="00BE00C7">
              <w:rPr>
                <w:rFonts w:cs="Arial"/>
                <w:lang w:eastAsia="en-NZ"/>
              </w:rPr>
              <w:t>securely. The internal audit schedule includes medication management six-monthly. Education around safe medication administration has been provided. A safe system for medicine management using an electronic system is used and observed on the day of audit.</w:t>
            </w:r>
          </w:p>
          <w:p w14:paraId="7DC5C037" w14:textId="77777777" w:rsidR="00EB7645" w:rsidRPr="00BE00C7" w:rsidRDefault="000F17E4" w:rsidP="00BE00C7">
            <w:pPr>
              <w:pStyle w:val="OutcomeDescription"/>
              <w:spacing w:before="120" w:after="120"/>
              <w:rPr>
                <w:rFonts w:cs="Arial"/>
                <w:lang w:eastAsia="en-NZ"/>
              </w:rPr>
            </w:pPr>
            <w:r w:rsidRPr="00BE00C7">
              <w:rPr>
                <w:rFonts w:cs="Arial"/>
                <w:lang w:eastAsia="en-NZ"/>
              </w:rPr>
              <w:t>Twelve medication charts were reviewed and met prescribing requirements. Medication charts had photograph identification and allergy status notified. The GP or NP reviews the medication charts three-monthly for those residents that had been at the facility</w:t>
            </w:r>
            <w:r w:rsidRPr="00BE00C7">
              <w:rPr>
                <w:rFonts w:cs="Arial"/>
                <w:lang w:eastAsia="en-NZ"/>
              </w:rPr>
              <w:t xml:space="preserve"> for longer than three months. ‘As required’ medications had prescribed indications for use and were administered appropriately, with outcomes documented in progress notes. Two senior medication competent care workers were observed administrating medicatio</w:t>
            </w:r>
            <w:r w:rsidRPr="00BE00C7">
              <w:rPr>
                <w:rFonts w:cs="Arial"/>
                <w:lang w:eastAsia="en-NZ"/>
              </w:rPr>
              <w:t>ns correctly on the day of audit. Residents and family/whanau interviewed stated they are updated around medication changes, including the reason for changing medications and side effects. There were no residents self-administering medication on the days o</w:t>
            </w:r>
            <w:r w:rsidRPr="00BE00C7">
              <w:rPr>
                <w:rFonts w:cs="Arial"/>
                <w:lang w:eastAsia="en-NZ"/>
              </w:rPr>
              <w:t xml:space="preserve">f audit. </w:t>
            </w:r>
          </w:p>
          <w:p w14:paraId="266BE888" w14:textId="77777777" w:rsidR="00EB7645" w:rsidRPr="00BE00C7" w:rsidRDefault="000F17E4"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 All stock medications sighted were within current use by dates. A system is in place for returning expired or unwanted medication to the cont</w:t>
            </w:r>
            <w:r w:rsidRPr="00BE00C7">
              <w:rPr>
                <w:rFonts w:cs="Arial"/>
                <w:lang w:eastAsia="en-NZ"/>
              </w:rPr>
              <w:t xml:space="preserve">racted pharmacy. Standing orders are not in use at PSS Vickery Court. All over the counter vitamins or alternative therapies residents choose to use, are reviewed, and prescribed by the GP/NP. </w:t>
            </w:r>
          </w:p>
          <w:p w14:paraId="14C46846" w14:textId="77777777" w:rsidR="00EB7645" w:rsidRPr="00BE00C7" w:rsidRDefault="000F17E4" w:rsidP="00BE00C7">
            <w:pPr>
              <w:pStyle w:val="OutcomeDescription"/>
              <w:spacing w:before="120" w:after="120"/>
              <w:rPr>
                <w:rFonts w:cs="Arial"/>
                <w:lang w:eastAsia="en-NZ"/>
              </w:rPr>
            </w:pPr>
            <w:r w:rsidRPr="00BE00C7">
              <w:rPr>
                <w:rFonts w:cs="Arial"/>
                <w:lang w:eastAsia="en-NZ"/>
              </w:rPr>
              <w:t>There are two medication rooms. The fridge and room temperatur</w:t>
            </w:r>
            <w:r w:rsidRPr="00BE00C7">
              <w:rPr>
                <w:rFonts w:cs="Arial"/>
                <w:lang w:eastAsia="en-NZ"/>
              </w:rPr>
              <w:t xml:space="preserve">es are recorded and maintained within the acceptable temperature range. The previous audit partial attainment (HDSS:2008 # 1.3.12.1) has been addressed. Eye drops had prescription labels and evidenced date of opening. </w:t>
            </w:r>
          </w:p>
          <w:p w14:paraId="4DE1081E" w14:textId="77777777" w:rsidR="00EB7645" w:rsidRPr="00BE00C7" w:rsidRDefault="000F17E4" w:rsidP="00BE00C7">
            <w:pPr>
              <w:pStyle w:val="OutcomeDescription"/>
              <w:spacing w:before="120" w:after="120"/>
              <w:rPr>
                <w:rFonts w:cs="Arial"/>
                <w:lang w:eastAsia="en-NZ"/>
              </w:rPr>
            </w:pPr>
            <w:r w:rsidRPr="00BE00C7">
              <w:rPr>
                <w:rFonts w:cs="Arial"/>
                <w:lang w:eastAsia="en-NZ"/>
              </w:rPr>
              <w:t>The RNs and management described work</w:t>
            </w:r>
            <w:r w:rsidRPr="00BE00C7">
              <w:rPr>
                <w:rFonts w:cs="Arial"/>
                <w:lang w:eastAsia="en-NZ"/>
              </w:rPr>
              <w:t xml:space="preserve">ing in partnership with all residents and families/whānau to ensure the appropriate support is in </w:t>
            </w:r>
            <w:r w:rsidRPr="00BE00C7">
              <w:rPr>
                <w:rFonts w:cs="Arial"/>
                <w:lang w:eastAsia="en-NZ"/>
              </w:rPr>
              <w:lastRenderedPageBreak/>
              <w:t>place, advice is timely and easily accessed and treatment and access to medications are prioritised to achieve better health outcomes. The service supports yo</w:t>
            </w:r>
            <w:r w:rsidRPr="00BE00C7">
              <w:rPr>
                <w:rFonts w:cs="Arial"/>
                <w:lang w:eastAsia="en-NZ"/>
              </w:rPr>
              <w:t>unger persons with disabilities to access medication by providing support people where required.</w:t>
            </w:r>
          </w:p>
          <w:p w14:paraId="4D0133B3" w14:textId="77777777" w:rsidR="00EB7645" w:rsidRPr="00BE00C7" w:rsidRDefault="000F17E4" w:rsidP="00BE00C7">
            <w:pPr>
              <w:pStyle w:val="OutcomeDescription"/>
              <w:spacing w:before="120" w:after="120"/>
              <w:rPr>
                <w:rFonts w:cs="Arial"/>
                <w:lang w:eastAsia="en-NZ"/>
              </w:rPr>
            </w:pPr>
          </w:p>
        </w:tc>
      </w:tr>
      <w:tr w:rsidR="00CF5516" w14:paraId="08EBC04B" w14:textId="77777777">
        <w:tc>
          <w:tcPr>
            <w:tcW w:w="0" w:type="auto"/>
          </w:tcPr>
          <w:p w14:paraId="42C2F14B"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BAFA403"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C33D1CB" w14:textId="77777777" w:rsidR="00EB7645" w:rsidRPr="00BE00C7" w:rsidRDefault="000F17E4" w:rsidP="00BE00C7">
            <w:pPr>
              <w:pStyle w:val="OutcomeDescription"/>
              <w:spacing w:before="120" w:after="120"/>
              <w:rPr>
                <w:rFonts w:cs="Arial"/>
                <w:lang w:eastAsia="en-NZ"/>
              </w:rPr>
            </w:pPr>
          </w:p>
        </w:tc>
        <w:tc>
          <w:tcPr>
            <w:tcW w:w="0" w:type="auto"/>
          </w:tcPr>
          <w:p w14:paraId="5B043641"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4BA24FD4" w14:textId="77777777" w:rsidR="00EB7645" w:rsidRPr="00BE00C7" w:rsidRDefault="000F17E4" w:rsidP="00BE00C7">
            <w:pPr>
              <w:pStyle w:val="OutcomeDescription"/>
              <w:spacing w:before="120" w:after="120"/>
              <w:rPr>
                <w:rFonts w:cs="Arial"/>
                <w:lang w:eastAsia="en-NZ"/>
              </w:rPr>
            </w:pPr>
            <w:r w:rsidRPr="00BE00C7">
              <w:rPr>
                <w:rFonts w:cs="Arial"/>
                <w:lang w:eastAsia="en-NZ"/>
              </w:rPr>
              <w:t>Ki</w:t>
            </w:r>
            <w:r w:rsidRPr="00BE00C7">
              <w:rPr>
                <w:rFonts w:cs="Arial"/>
                <w:lang w:eastAsia="en-NZ"/>
              </w:rPr>
              <w:t>tchen staff and care staff interviewed understood tikanga Māori practices in line with tapu and noa requirements.</w:t>
            </w:r>
          </w:p>
          <w:p w14:paraId="2CDD474B"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residents and their family/whānau. The </w:t>
            </w:r>
            <w:r w:rsidRPr="00BE00C7">
              <w:rPr>
                <w:rFonts w:cs="Arial"/>
                <w:lang w:eastAsia="en-NZ"/>
              </w:rPr>
              <w:t>nutritional assessments identify residents’ personal food preferences, allergies, intolerances, any special diets, cultural preferences, and modified texture requirements.</w:t>
            </w:r>
          </w:p>
          <w:p w14:paraId="4004C277" w14:textId="77777777" w:rsidR="00EB7645" w:rsidRPr="00BE00C7" w:rsidRDefault="000F17E4" w:rsidP="00BE00C7">
            <w:pPr>
              <w:pStyle w:val="OutcomeDescription"/>
              <w:spacing w:before="120" w:after="120"/>
              <w:rPr>
                <w:rFonts w:cs="Arial"/>
                <w:lang w:eastAsia="en-NZ"/>
              </w:rPr>
            </w:pPr>
            <w:r w:rsidRPr="00BE00C7">
              <w:rPr>
                <w:rFonts w:cs="Arial"/>
                <w:lang w:eastAsia="en-NZ"/>
              </w:rPr>
              <w:t>The Māori health plan in place includes cultural values, beliefs, and protocols arou</w:t>
            </w:r>
            <w:r w:rsidRPr="00BE00C7">
              <w:rPr>
                <w:rFonts w:cs="Arial"/>
                <w:lang w:eastAsia="en-NZ"/>
              </w:rPr>
              <w:t xml:space="preserve">nd food. The kitchen manager/chef stated that menu options culturally specific to te ao Māori are offered to Māori residents when required, giving examples of culturally specific food that might be offered. The village manager and the kitchen manager/chef </w:t>
            </w:r>
            <w:r w:rsidRPr="00BE00C7">
              <w:rPr>
                <w:rFonts w:cs="Arial"/>
                <w:lang w:eastAsia="en-NZ"/>
              </w:rPr>
              <w:t>gave examples of how they meet Māori resident’s cultural food needs. Family/whānau are welcome to bring culturally specific food for their relatives. Residents and family/whānau members interviewed indicated satisfaction with the food services.</w:t>
            </w:r>
          </w:p>
          <w:p w14:paraId="11A52E3E" w14:textId="77777777" w:rsidR="00EB7645" w:rsidRPr="00BE00C7" w:rsidRDefault="000F17E4" w:rsidP="00BE00C7">
            <w:pPr>
              <w:pStyle w:val="OutcomeDescription"/>
              <w:spacing w:before="120" w:after="120"/>
              <w:rPr>
                <w:rFonts w:cs="Arial"/>
                <w:lang w:eastAsia="en-NZ"/>
              </w:rPr>
            </w:pPr>
          </w:p>
        </w:tc>
      </w:tr>
      <w:tr w:rsidR="00CF5516" w14:paraId="67E2789C" w14:textId="77777777">
        <w:tc>
          <w:tcPr>
            <w:tcW w:w="0" w:type="auto"/>
          </w:tcPr>
          <w:p w14:paraId="573CA076"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 xml:space="preserve">n 3.6: Transition, transfer, and discharge </w:t>
            </w:r>
          </w:p>
          <w:p w14:paraId="4BE4B6F1"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w:t>
            </w:r>
            <w:r w:rsidRPr="00BE00C7">
              <w:rPr>
                <w:rFonts w:cs="Arial"/>
                <w:lang w:eastAsia="en-NZ"/>
              </w:rPr>
              <w:t xml:space="preserve">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w:t>
            </w:r>
            <w:r w:rsidRPr="00BE00C7">
              <w:rPr>
                <w:rFonts w:cs="Arial"/>
                <w:lang w:eastAsia="en-NZ"/>
              </w:rPr>
              <w:t>son and whānau to provide and coordinate a supported transition of care or support.</w:t>
            </w:r>
          </w:p>
          <w:p w14:paraId="204B20DB" w14:textId="77777777" w:rsidR="00EB7645" w:rsidRPr="00BE00C7" w:rsidRDefault="000F17E4" w:rsidP="00BE00C7">
            <w:pPr>
              <w:pStyle w:val="OutcomeDescription"/>
              <w:spacing w:before="120" w:after="120"/>
              <w:rPr>
                <w:rFonts w:cs="Arial"/>
                <w:lang w:eastAsia="en-NZ"/>
              </w:rPr>
            </w:pPr>
          </w:p>
        </w:tc>
        <w:tc>
          <w:tcPr>
            <w:tcW w:w="0" w:type="auto"/>
          </w:tcPr>
          <w:p w14:paraId="7D383B36"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4475A9" w14:textId="77777777" w:rsidR="00EB7645" w:rsidRPr="00BE00C7" w:rsidRDefault="000F17E4"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 residents and their famil</w:t>
            </w:r>
            <w:r w:rsidRPr="00BE00C7">
              <w:rPr>
                <w:rFonts w:cs="Arial"/>
                <w:lang w:eastAsia="en-NZ"/>
              </w:rPr>
              <w:t>ies/whānau were involved for all exits or discharges to and from the service, including being given options to access other health and disability services and social support or Kaupapa Māori agencies, where indicated or requested.</w:t>
            </w:r>
          </w:p>
          <w:p w14:paraId="6A62B5B9" w14:textId="77777777" w:rsidR="00EB7645" w:rsidRPr="00BE00C7" w:rsidRDefault="000F17E4" w:rsidP="00BE00C7">
            <w:pPr>
              <w:pStyle w:val="OutcomeDescription"/>
              <w:spacing w:before="120" w:after="120"/>
              <w:rPr>
                <w:rFonts w:cs="Arial"/>
                <w:lang w:eastAsia="en-NZ"/>
              </w:rPr>
            </w:pPr>
          </w:p>
        </w:tc>
      </w:tr>
      <w:tr w:rsidR="00CF5516" w14:paraId="1FF41038" w14:textId="77777777">
        <w:tc>
          <w:tcPr>
            <w:tcW w:w="0" w:type="auto"/>
          </w:tcPr>
          <w:p w14:paraId="7639E2EB"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Subsection 4.1: The </w:t>
            </w:r>
            <w:r w:rsidRPr="00BE00C7">
              <w:rPr>
                <w:rFonts w:cs="Arial"/>
                <w:lang w:eastAsia="en-NZ"/>
              </w:rPr>
              <w:t>facility</w:t>
            </w:r>
          </w:p>
          <w:p w14:paraId="25C340F1"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4E9F22DC" w14:textId="77777777" w:rsidR="00EB7645" w:rsidRPr="00BE00C7" w:rsidRDefault="000F17E4" w:rsidP="00BE00C7">
            <w:pPr>
              <w:pStyle w:val="OutcomeDescription"/>
              <w:spacing w:before="120" w:after="120"/>
              <w:rPr>
                <w:rFonts w:cs="Arial"/>
                <w:lang w:eastAsia="en-NZ"/>
              </w:rPr>
            </w:pPr>
          </w:p>
        </w:tc>
        <w:tc>
          <w:tcPr>
            <w:tcW w:w="0" w:type="auto"/>
          </w:tcPr>
          <w:p w14:paraId="4A092C6F"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5CFA8859" w14:textId="77777777" w:rsidR="00EB7645" w:rsidRPr="00BE00C7" w:rsidRDefault="000F17E4" w:rsidP="00BE00C7">
            <w:pPr>
              <w:pStyle w:val="OutcomeDescription"/>
              <w:spacing w:before="120" w:after="120"/>
              <w:rPr>
                <w:rFonts w:cs="Arial"/>
                <w:lang w:eastAsia="en-NZ"/>
              </w:rPr>
            </w:pPr>
            <w:r w:rsidRPr="00BE00C7">
              <w:rPr>
                <w:rFonts w:cs="Arial"/>
                <w:lang w:eastAsia="en-NZ"/>
              </w:rPr>
              <w:t>The building has a current building warrant of fitness which expires on 1 Feb 2024. There is a maintenance person who works full time to complete maintenance require</w:t>
            </w:r>
            <w:r w:rsidRPr="00BE00C7">
              <w:rPr>
                <w:rFonts w:cs="Arial"/>
                <w:lang w:eastAsia="en-NZ"/>
              </w:rPr>
              <w:t xml:space="preserve">ments. Maintenance requests are logged through a communication book and followed up in a timely manner. There is an annual maintenance plan that includes electrical testing and tagging, resident’s equipment checks, call bell checks, calibration of medical </w:t>
            </w:r>
            <w:r w:rsidRPr="00BE00C7">
              <w:rPr>
                <w:rFonts w:cs="Arial"/>
                <w:lang w:eastAsia="en-NZ"/>
              </w:rPr>
              <w:t xml:space="preserve">equipment, and monthly testing of hot water temperatures. This plan comes from Presbyterian Support Southland head office. </w:t>
            </w:r>
          </w:p>
          <w:p w14:paraId="124D9900"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Essential contractors such as plumbers and electricians are available 24/7 as required. Testing and tagging of electrical equipment </w:t>
            </w:r>
            <w:r w:rsidRPr="00BE00C7">
              <w:rPr>
                <w:rFonts w:cs="Arial"/>
                <w:lang w:eastAsia="en-NZ"/>
              </w:rPr>
              <w:t>and checking and calibration of medical equipment, hoists and scales has been completed. The service currently has no plans for building or major refurbishments; however, the management team interviewed were aware of their obligation to seek input from Māo</w:t>
            </w:r>
            <w:r w:rsidRPr="00BE00C7">
              <w:rPr>
                <w:rFonts w:cs="Arial"/>
                <w:lang w:eastAsia="en-NZ"/>
              </w:rPr>
              <w:t>ri to ensure their aspirations are reflected in the design.</w:t>
            </w:r>
          </w:p>
          <w:p w14:paraId="45F3403C" w14:textId="77777777" w:rsidR="00EB7645" w:rsidRPr="00BE00C7" w:rsidRDefault="000F17E4" w:rsidP="00BE00C7">
            <w:pPr>
              <w:pStyle w:val="OutcomeDescription"/>
              <w:spacing w:before="120" w:after="120"/>
              <w:rPr>
                <w:rFonts w:cs="Arial"/>
                <w:lang w:eastAsia="en-NZ"/>
              </w:rPr>
            </w:pPr>
          </w:p>
        </w:tc>
      </w:tr>
      <w:tr w:rsidR="00CF5516" w14:paraId="7C1F1B08" w14:textId="77777777">
        <w:tc>
          <w:tcPr>
            <w:tcW w:w="0" w:type="auto"/>
          </w:tcPr>
          <w:p w14:paraId="711F06B0"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4.2: Security of people and workforce</w:t>
            </w:r>
          </w:p>
          <w:p w14:paraId="4E507FAE"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w:t>
            </w:r>
            <w:r w:rsidRPr="00BE00C7">
              <w:rPr>
                <w:rFonts w:cs="Arial"/>
                <w:lang w:eastAsia="en-NZ"/>
              </w:rPr>
              <w:t>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13F05DD" w14:textId="77777777" w:rsidR="00EB7645" w:rsidRPr="00BE00C7" w:rsidRDefault="000F17E4" w:rsidP="00BE00C7">
            <w:pPr>
              <w:pStyle w:val="OutcomeDescription"/>
              <w:spacing w:before="120" w:after="120"/>
              <w:rPr>
                <w:rFonts w:cs="Arial"/>
                <w:lang w:eastAsia="en-NZ"/>
              </w:rPr>
            </w:pPr>
          </w:p>
        </w:tc>
        <w:tc>
          <w:tcPr>
            <w:tcW w:w="0" w:type="auto"/>
          </w:tcPr>
          <w:p w14:paraId="69D0A5FB"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047C7EF5" w14:textId="77777777" w:rsidR="00EB7645" w:rsidRPr="00BE00C7" w:rsidRDefault="000F17E4" w:rsidP="00BE00C7">
            <w:pPr>
              <w:pStyle w:val="OutcomeDescription"/>
              <w:spacing w:before="120" w:after="120"/>
              <w:rPr>
                <w:rFonts w:cs="Arial"/>
                <w:lang w:eastAsia="en-NZ"/>
              </w:rPr>
            </w:pPr>
            <w:r w:rsidRPr="00BE00C7">
              <w:rPr>
                <w:rFonts w:cs="Arial"/>
                <w:lang w:eastAsia="en-NZ"/>
              </w:rPr>
              <w:t>There is an approved evacuation plan in place dated 2 Febr</w:t>
            </w:r>
            <w:r w:rsidRPr="00BE00C7">
              <w:rPr>
                <w:rFonts w:cs="Arial"/>
                <w:lang w:eastAsia="en-NZ"/>
              </w:rPr>
              <w:t xml:space="preserve">uary 2021. Fire evacuations are held six-monthly. </w:t>
            </w:r>
          </w:p>
          <w:p w14:paraId="371F23BE" w14:textId="77777777" w:rsidR="00EB7645" w:rsidRPr="00BE00C7" w:rsidRDefault="000F17E4"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Staff orientation and training includes fire and security training.</w:t>
            </w:r>
          </w:p>
          <w:p w14:paraId="40AB0657" w14:textId="77777777" w:rsidR="00EB7645" w:rsidRPr="00BE00C7" w:rsidRDefault="000F17E4" w:rsidP="00BE00C7">
            <w:pPr>
              <w:pStyle w:val="OutcomeDescription"/>
              <w:spacing w:before="120" w:after="120"/>
              <w:rPr>
                <w:rFonts w:cs="Arial"/>
                <w:lang w:eastAsia="en-NZ"/>
              </w:rPr>
            </w:pPr>
          </w:p>
        </w:tc>
      </w:tr>
      <w:tr w:rsidR="00CF5516" w14:paraId="378B538D" w14:textId="77777777">
        <w:tc>
          <w:tcPr>
            <w:tcW w:w="0" w:type="auto"/>
          </w:tcPr>
          <w:p w14:paraId="505D0388"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5.2: The infection prevention programme and</w:t>
            </w:r>
            <w:r w:rsidRPr="00BE00C7">
              <w:rPr>
                <w:rFonts w:cs="Arial"/>
                <w:lang w:eastAsia="en-NZ"/>
              </w:rPr>
              <w:t xml:space="preserve"> implementation</w:t>
            </w:r>
          </w:p>
          <w:p w14:paraId="1B5D5B8A"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w:t>
            </w:r>
            <w:r w:rsidRPr="00BE00C7">
              <w:rPr>
                <w:rFonts w:cs="Arial"/>
                <w:lang w:eastAsia="en-NZ"/>
              </w:rPr>
              <w:t>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678D7C85" w14:textId="77777777" w:rsidR="00EB7645" w:rsidRPr="00BE00C7" w:rsidRDefault="000F17E4" w:rsidP="00BE00C7">
            <w:pPr>
              <w:pStyle w:val="OutcomeDescription"/>
              <w:spacing w:before="120" w:after="120"/>
              <w:rPr>
                <w:rFonts w:cs="Arial"/>
                <w:lang w:eastAsia="en-NZ"/>
              </w:rPr>
            </w:pPr>
          </w:p>
        </w:tc>
        <w:tc>
          <w:tcPr>
            <w:tcW w:w="0" w:type="auto"/>
          </w:tcPr>
          <w:p w14:paraId="39EEEDC8"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24E7FA"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There are policies and procedures </w:t>
            </w:r>
            <w:r w:rsidRPr="00BE00C7">
              <w:rPr>
                <w:rFonts w:cs="Arial"/>
                <w:lang w:eastAsia="en-NZ"/>
              </w:rPr>
              <w:t>available related to pandemic management, the use and management of personal protective equipment (PPE), Covid-19 and outbreak management. Education around outbreak management is included as part of annual training and updates as needed. There is a plentif</w:t>
            </w:r>
            <w:r w:rsidRPr="00BE00C7">
              <w:rPr>
                <w:rFonts w:cs="Arial"/>
                <w:lang w:eastAsia="en-NZ"/>
              </w:rPr>
              <w:t>ul supply of PPE on site and additional stores available from support office.</w:t>
            </w:r>
          </w:p>
          <w:p w14:paraId="08E41EE4"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organisation has information in te reo Māori around infection control for Māori residents. The organisation promotes culturally safe </w:t>
            </w:r>
            <w:r w:rsidRPr="00BE00C7">
              <w:rPr>
                <w:rFonts w:cs="Arial"/>
                <w:lang w:eastAsia="en-NZ"/>
              </w:rPr>
              <w:lastRenderedPageBreak/>
              <w:t>practices, acknowledging the spirit of Te</w:t>
            </w:r>
            <w:r w:rsidRPr="00BE00C7">
              <w:rPr>
                <w:rFonts w:cs="Arial"/>
                <w:lang w:eastAsia="en-NZ"/>
              </w:rPr>
              <w:t xml:space="preserve"> Tiriti through the Māori health plan. The staff interviewed were knowledgeable around providing culturally safe practices to acknowledge the spirit of Te Tiriti o Waitangi.</w:t>
            </w:r>
          </w:p>
          <w:p w14:paraId="3281C5BB" w14:textId="77777777" w:rsidR="00EB7645" w:rsidRPr="00BE00C7" w:rsidRDefault="000F17E4" w:rsidP="00BE00C7">
            <w:pPr>
              <w:pStyle w:val="OutcomeDescription"/>
              <w:spacing w:before="120" w:after="120"/>
              <w:rPr>
                <w:rFonts w:cs="Arial"/>
                <w:lang w:eastAsia="en-NZ"/>
              </w:rPr>
            </w:pPr>
          </w:p>
        </w:tc>
      </w:tr>
      <w:tr w:rsidR="00CF5516" w14:paraId="75673419" w14:textId="77777777">
        <w:tc>
          <w:tcPr>
            <w:tcW w:w="0" w:type="auto"/>
          </w:tcPr>
          <w:p w14:paraId="77112009"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706F4F9"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w:t>
            </w:r>
            <w:r w:rsidRPr="00BE00C7">
              <w:rPr>
                <w:rFonts w:cs="Arial"/>
                <w:lang w:eastAsia="en-NZ"/>
              </w:rPr>
              <w:t>ith national and regional surveillance programmes, agreed objectives, priorities, and methods specified in the infection prevention programme, and with an equity focus.</w:t>
            </w:r>
          </w:p>
          <w:p w14:paraId="10F0F077" w14:textId="77777777" w:rsidR="00EB7645" w:rsidRPr="00BE00C7" w:rsidRDefault="000F17E4" w:rsidP="00BE00C7">
            <w:pPr>
              <w:pStyle w:val="OutcomeDescription"/>
              <w:spacing w:before="120" w:after="120"/>
              <w:rPr>
                <w:rFonts w:cs="Arial"/>
                <w:lang w:eastAsia="en-NZ"/>
              </w:rPr>
            </w:pPr>
          </w:p>
        </w:tc>
        <w:tc>
          <w:tcPr>
            <w:tcW w:w="0" w:type="auto"/>
          </w:tcPr>
          <w:p w14:paraId="0645D050" w14:textId="77777777" w:rsidR="00EB7645" w:rsidRPr="00BE00C7" w:rsidRDefault="000F17E4" w:rsidP="00BE00C7">
            <w:pPr>
              <w:pStyle w:val="OutcomeDescription"/>
              <w:spacing w:before="120" w:after="120"/>
              <w:rPr>
                <w:rFonts w:cs="Arial"/>
                <w:lang w:eastAsia="en-NZ"/>
              </w:rPr>
            </w:pPr>
            <w:r w:rsidRPr="00BE00C7">
              <w:rPr>
                <w:rFonts w:cs="Arial"/>
                <w:lang w:eastAsia="en-NZ"/>
              </w:rPr>
              <w:t>FA</w:t>
            </w:r>
          </w:p>
        </w:tc>
        <w:tc>
          <w:tcPr>
            <w:tcW w:w="0" w:type="auto"/>
          </w:tcPr>
          <w:p w14:paraId="3F5540B0" w14:textId="77777777" w:rsidR="00EB7645" w:rsidRPr="00BE00C7" w:rsidRDefault="000F17E4" w:rsidP="00BE00C7">
            <w:pPr>
              <w:pStyle w:val="OutcomeDescription"/>
              <w:spacing w:before="120" w:after="120"/>
              <w:rPr>
                <w:rFonts w:cs="Arial"/>
                <w:lang w:eastAsia="en-NZ"/>
              </w:rPr>
            </w:pPr>
            <w:r w:rsidRPr="00BE00C7">
              <w:rPr>
                <w:rFonts w:cs="Arial"/>
                <w:lang w:eastAsia="en-NZ"/>
              </w:rPr>
              <w:t>All infections are recorded electronically. Surveillance data includes ethnicity an</w:t>
            </w:r>
            <w:r w:rsidRPr="00BE00C7">
              <w:rPr>
                <w:rFonts w:cs="Arial"/>
                <w:lang w:eastAsia="en-NZ"/>
              </w:rPr>
              <w:t>d is collated and analysed to identify any significant trends or common possible causative factors monthly and action plans are implemented. There are standardised surveillance definitions used. An infection report is documented monthly by the clinical man</w:t>
            </w:r>
            <w:r w:rsidRPr="00BE00C7">
              <w:rPr>
                <w:rFonts w:cs="Arial"/>
                <w:lang w:eastAsia="en-NZ"/>
              </w:rPr>
              <w:t>ager/infection control coordinator. Infection rates are reported to the quality manager in a monthly report. Data is then further analysed and benchmarked against other Presbyterian Support services. Quarterly benchmarking is implemented and includes a lar</w:t>
            </w:r>
            <w:r w:rsidRPr="00BE00C7">
              <w:rPr>
                <w:rFonts w:cs="Arial"/>
                <w:lang w:eastAsia="en-NZ"/>
              </w:rPr>
              <w:t>ge number of aged care providers throughout NZ. A report is sent to the director of Enliven clinical governance team. Benchmarking results are discussed at bimonthly meetings. Proposed corrective actions and improvements are included in the commentary in t</w:t>
            </w:r>
            <w:r w:rsidRPr="00BE00C7">
              <w:rPr>
                <w:rFonts w:cs="Arial"/>
                <w:lang w:eastAsia="en-NZ"/>
              </w:rPr>
              <w:t>he reports and reviewed and discussed at the meetings. Meeting minutes and graphs are displayed for staff.</w:t>
            </w:r>
          </w:p>
          <w:p w14:paraId="449F7F8C"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CM reported that culturally safe processes for communication will be provided when required. Residents and families/whānau interviewed expressed </w:t>
            </w:r>
            <w:r w:rsidRPr="00BE00C7">
              <w:rPr>
                <w:rFonts w:cs="Arial"/>
                <w:lang w:eastAsia="en-NZ"/>
              </w:rPr>
              <w:t>satisfaction with the communication provided. The cultural advisor is available to support Māori residents.</w:t>
            </w:r>
          </w:p>
          <w:p w14:paraId="35ECEF02" w14:textId="77777777" w:rsidR="00EB7645" w:rsidRPr="00BE00C7" w:rsidRDefault="000F17E4" w:rsidP="00BE00C7">
            <w:pPr>
              <w:pStyle w:val="OutcomeDescription"/>
              <w:spacing w:before="120" w:after="120"/>
              <w:rPr>
                <w:rFonts w:cs="Arial"/>
                <w:lang w:eastAsia="en-NZ"/>
              </w:rPr>
            </w:pPr>
            <w:r w:rsidRPr="00BE00C7">
              <w:rPr>
                <w:rFonts w:cs="Arial"/>
                <w:lang w:eastAsia="en-NZ"/>
              </w:rPr>
              <w:t>There have been three Covid-19 outbreaks (April, July 2022, and April 2023). Document review showed that the service followed its pandemic plan. Fam</w:t>
            </w:r>
            <w:r w:rsidRPr="00BE00C7">
              <w:rPr>
                <w:rFonts w:cs="Arial"/>
                <w:lang w:eastAsia="en-NZ"/>
              </w:rPr>
              <w:t xml:space="preserve">ilies/whānau were kept informed by telephone or email. Visiting was restricted. </w:t>
            </w:r>
          </w:p>
          <w:p w14:paraId="5D99EEB3" w14:textId="77777777" w:rsidR="00EB7645" w:rsidRPr="00BE00C7" w:rsidRDefault="000F17E4" w:rsidP="00BE00C7">
            <w:pPr>
              <w:pStyle w:val="OutcomeDescription"/>
              <w:spacing w:before="120" w:after="120"/>
              <w:rPr>
                <w:rFonts w:cs="Arial"/>
                <w:lang w:eastAsia="en-NZ"/>
              </w:rPr>
            </w:pPr>
          </w:p>
        </w:tc>
      </w:tr>
      <w:tr w:rsidR="00CF5516" w14:paraId="2DF7778B" w14:textId="77777777">
        <w:tc>
          <w:tcPr>
            <w:tcW w:w="0" w:type="auto"/>
          </w:tcPr>
          <w:p w14:paraId="13469294" w14:textId="77777777" w:rsidR="00EB7645" w:rsidRPr="00BE00C7" w:rsidRDefault="000F17E4" w:rsidP="00BE00C7">
            <w:pPr>
              <w:pStyle w:val="OutcomeDescription"/>
              <w:spacing w:before="120" w:after="120"/>
              <w:rPr>
                <w:rFonts w:cs="Arial"/>
                <w:lang w:eastAsia="en-NZ"/>
              </w:rPr>
            </w:pPr>
            <w:r w:rsidRPr="00BE00C7">
              <w:rPr>
                <w:rFonts w:cs="Arial"/>
                <w:lang w:eastAsia="en-NZ"/>
              </w:rPr>
              <w:t>Subsection 6.1: A process of restraint</w:t>
            </w:r>
          </w:p>
          <w:p w14:paraId="1571F609" w14:textId="77777777" w:rsidR="00EB7645" w:rsidRPr="00BE00C7" w:rsidRDefault="000F17E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w:t>
            </w:r>
            <w:r w:rsidRPr="00BE00C7">
              <w:rPr>
                <w:rFonts w:cs="Arial"/>
                <w:lang w:eastAsia="en-NZ"/>
              </w:rPr>
              <w:t>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r w:rsidRPr="00BE00C7">
              <w:rPr>
                <w:rFonts w:cs="Arial"/>
                <w:lang w:eastAsia="en-NZ"/>
              </w:rPr>
              <w:t>.</w:t>
            </w:r>
          </w:p>
          <w:p w14:paraId="4FF86892" w14:textId="77777777" w:rsidR="00EB7645" w:rsidRPr="00BE00C7" w:rsidRDefault="000F17E4" w:rsidP="00BE00C7">
            <w:pPr>
              <w:pStyle w:val="OutcomeDescription"/>
              <w:spacing w:before="120" w:after="120"/>
              <w:rPr>
                <w:rFonts w:cs="Arial"/>
                <w:lang w:eastAsia="en-NZ"/>
              </w:rPr>
            </w:pPr>
          </w:p>
        </w:tc>
        <w:tc>
          <w:tcPr>
            <w:tcW w:w="0" w:type="auto"/>
          </w:tcPr>
          <w:p w14:paraId="07D096D0" w14:textId="77777777" w:rsidR="00EB7645" w:rsidRPr="00BE00C7" w:rsidRDefault="000F17E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366102" w14:textId="77777777" w:rsidR="00EB7645" w:rsidRPr="00BE00C7" w:rsidRDefault="000F17E4" w:rsidP="00BE00C7">
            <w:pPr>
              <w:pStyle w:val="OutcomeDescription"/>
              <w:spacing w:before="120" w:after="120"/>
              <w:rPr>
                <w:rFonts w:cs="Arial"/>
                <w:lang w:eastAsia="en-NZ"/>
              </w:rPr>
            </w:pPr>
            <w:r w:rsidRPr="00BE00C7">
              <w:rPr>
                <w:rFonts w:cs="Arial"/>
                <w:lang w:eastAsia="en-NZ"/>
              </w:rPr>
              <w:t>The restraint policy confirms that the organisation is working to actively minimise the use of restraint. Strategies implemented include working in partnership with family/whānau to ensure the service maintains the dignity of the resident, while usin</w:t>
            </w:r>
            <w:r w:rsidRPr="00BE00C7">
              <w:rPr>
                <w:rFonts w:cs="Arial"/>
                <w:lang w:eastAsia="en-NZ"/>
              </w:rPr>
              <w:t xml:space="preserve">g the least restrictive practice. At the time of the audit, there were no residents using restraints. The designated restraint coordinator (clinical manager) was interviewed and confirmed the organisation’s commitment to restraint minimisation and </w:t>
            </w:r>
            <w:r w:rsidRPr="00BE00C7">
              <w:rPr>
                <w:rFonts w:cs="Arial"/>
                <w:lang w:eastAsia="en-NZ"/>
              </w:rPr>
              <w:lastRenderedPageBreak/>
              <w:t>implemen</w:t>
            </w:r>
            <w:r w:rsidRPr="00BE00C7">
              <w:rPr>
                <w:rFonts w:cs="Arial"/>
                <w:lang w:eastAsia="en-NZ"/>
              </w:rPr>
              <w:t xml:space="preserve">tation across the organisation. </w:t>
            </w:r>
          </w:p>
          <w:p w14:paraId="09347374" w14:textId="77777777" w:rsidR="00EB7645" w:rsidRPr="00BE00C7" w:rsidRDefault="000F17E4" w:rsidP="00BE00C7">
            <w:pPr>
              <w:pStyle w:val="OutcomeDescription"/>
              <w:spacing w:before="120" w:after="120"/>
              <w:rPr>
                <w:rFonts w:cs="Arial"/>
                <w:lang w:eastAsia="en-NZ"/>
              </w:rPr>
            </w:pPr>
            <w:r w:rsidRPr="00BE00C7">
              <w:rPr>
                <w:rFonts w:cs="Arial"/>
                <w:lang w:eastAsia="en-NZ"/>
              </w:rPr>
              <w:t xml:space="preserve">The use of restraint is monitored in the monthly quality, clinical and staff meetings. The restraint policies ensures residents and family/whānau are involved in restraint implementation and reviews. The </w:t>
            </w:r>
            <w:r w:rsidRPr="00BE00C7">
              <w:rPr>
                <w:rFonts w:cs="Arial"/>
                <w:lang w:eastAsia="en-NZ"/>
              </w:rPr>
              <w:t xml:space="preserve">management team interviewed confirmed restraint data is analysed the same as other quality data collated, with a corrective action plan documented (where required). Restraint minimisation training is included as part of the annual mandatory training plan. </w:t>
            </w:r>
            <w:r w:rsidRPr="00BE00C7">
              <w:rPr>
                <w:rFonts w:cs="Arial"/>
                <w:lang w:eastAsia="en-NZ"/>
              </w:rPr>
              <w:t>Restraint training and competencies are completed at orientation and competencies are completed annually.</w:t>
            </w:r>
          </w:p>
          <w:p w14:paraId="3C3DE7EE" w14:textId="77777777" w:rsidR="00EB7645" w:rsidRPr="00BE00C7" w:rsidRDefault="000F17E4" w:rsidP="00BE00C7">
            <w:pPr>
              <w:pStyle w:val="OutcomeDescription"/>
              <w:spacing w:before="120" w:after="120"/>
              <w:rPr>
                <w:rFonts w:cs="Arial"/>
                <w:lang w:eastAsia="en-NZ"/>
              </w:rPr>
            </w:pPr>
          </w:p>
        </w:tc>
      </w:tr>
    </w:tbl>
    <w:p w14:paraId="09B1E06C" w14:textId="77777777" w:rsidR="00EB7645" w:rsidRPr="00BE00C7" w:rsidRDefault="000F17E4" w:rsidP="00BE00C7">
      <w:pPr>
        <w:pStyle w:val="OutcomeDescription"/>
        <w:spacing w:before="120" w:after="120"/>
        <w:rPr>
          <w:rFonts w:cs="Arial"/>
          <w:lang w:eastAsia="en-NZ"/>
        </w:rPr>
      </w:pPr>
      <w:bookmarkStart w:id="56" w:name="AuditSummaryAttainment"/>
      <w:bookmarkEnd w:id="56"/>
    </w:p>
    <w:p w14:paraId="07FB494F" w14:textId="77777777" w:rsidR="00460D43" w:rsidRDefault="000F17E4">
      <w:pPr>
        <w:pStyle w:val="Heading1"/>
        <w:rPr>
          <w:rFonts w:cs="Arial"/>
        </w:rPr>
      </w:pPr>
      <w:r>
        <w:rPr>
          <w:rFonts w:cs="Arial"/>
        </w:rPr>
        <w:lastRenderedPageBreak/>
        <w:t>Specific results for criterion where corrective actions are required</w:t>
      </w:r>
    </w:p>
    <w:p w14:paraId="4E380668" w14:textId="77777777" w:rsidR="00460D43" w:rsidRDefault="000F17E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65AB226" w14:textId="77777777" w:rsidR="00460D43" w:rsidRDefault="000F17E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0714AFF" w14:textId="77777777" w:rsidR="00460D43" w:rsidRDefault="000F17E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F5516" w14:paraId="36D15F57" w14:textId="77777777">
        <w:tc>
          <w:tcPr>
            <w:tcW w:w="0" w:type="auto"/>
          </w:tcPr>
          <w:p w14:paraId="455707C1" w14:textId="77777777" w:rsidR="00EB7645" w:rsidRPr="00BE00C7" w:rsidRDefault="000F17E4" w:rsidP="00BE00C7">
            <w:pPr>
              <w:pStyle w:val="OutcomeDescription"/>
              <w:spacing w:before="120" w:after="120"/>
              <w:rPr>
                <w:rFonts w:cs="Arial"/>
                <w:lang w:eastAsia="en-NZ"/>
              </w:rPr>
            </w:pPr>
            <w:r w:rsidRPr="00BE00C7">
              <w:rPr>
                <w:rFonts w:cs="Arial"/>
                <w:lang w:eastAsia="en-NZ"/>
              </w:rPr>
              <w:t>No data to display</w:t>
            </w:r>
          </w:p>
        </w:tc>
      </w:tr>
    </w:tbl>
    <w:p w14:paraId="1943597C" w14:textId="77777777" w:rsidR="00EB7645" w:rsidRPr="00BE00C7" w:rsidRDefault="000F17E4" w:rsidP="00BE00C7">
      <w:pPr>
        <w:pStyle w:val="OutcomeDescription"/>
        <w:spacing w:before="120" w:after="120"/>
        <w:rPr>
          <w:rFonts w:cs="Arial"/>
          <w:lang w:eastAsia="en-NZ"/>
        </w:rPr>
      </w:pPr>
      <w:bookmarkStart w:id="57" w:name="AuditSummaryCAMCriterion"/>
      <w:bookmarkEnd w:id="57"/>
    </w:p>
    <w:p w14:paraId="47CCAB76" w14:textId="77777777" w:rsidR="00460D43" w:rsidRDefault="000F17E4">
      <w:pPr>
        <w:pStyle w:val="Heading1"/>
        <w:rPr>
          <w:rFonts w:cs="Arial"/>
        </w:rPr>
      </w:pPr>
      <w:r>
        <w:rPr>
          <w:rFonts w:cs="Arial"/>
        </w:rPr>
        <w:lastRenderedPageBreak/>
        <w:t>Sp</w:t>
      </w:r>
      <w:r>
        <w:rPr>
          <w:rFonts w:cs="Arial"/>
        </w:rPr>
        <w:t>ecific results for criterion where a continuous improvement has been recorded</w:t>
      </w:r>
    </w:p>
    <w:p w14:paraId="11DA974D" w14:textId="77777777" w:rsidR="00460D43" w:rsidRDefault="000F17E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09EB18C0" w14:textId="77777777" w:rsidR="00460D43" w:rsidRDefault="000F17E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1B2144EF" w14:textId="77777777" w:rsidR="00460D43" w:rsidRDefault="000F17E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F5516" w14:paraId="4AD8CEA8" w14:textId="77777777">
        <w:tc>
          <w:tcPr>
            <w:tcW w:w="0" w:type="auto"/>
          </w:tcPr>
          <w:p w14:paraId="665E4DBA" w14:textId="77777777" w:rsidR="00EB7645" w:rsidRPr="00BE00C7" w:rsidRDefault="000F17E4" w:rsidP="00BE00C7">
            <w:pPr>
              <w:pStyle w:val="OutcomeDescription"/>
              <w:spacing w:before="120" w:after="120"/>
              <w:rPr>
                <w:rFonts w:cs="Arial"/>
                <w:lang w:eastAsia="en-NZ"/>
              </w:rPr>
            </w:pPr>
            <w:r w:rsidRPr="00BE00C7">
              <w:rPr>
                <w:rFonts w:cs="Arial"/>
                <w:lang w:eastAsia="en-NZ"/>
              </w:rPr>
              <w:t>No data to display</w:t>
            </w:r>
          </w:p>
        </w:tc>
      </w:tr>
    </w:tbl>
    <w:p w14:paraId="7A7CE70F" w14:textId="77777777" w:rsidR="00EB7645" w:rsidRPr="00BE00C7" w:rsidRDefault="000F17E4" w:rsidP="00BE00C7">
      <w:pPr>
        <w:pStyle w:val="OutcomeDescription"/>
        <w:spacing w:before="120" w:after="120"/>
        <w:rPr>
          <w:rFonts w:cs="Arial"/>
          <w:lang w:eastAsia="en-NZ"/>
        </w:rPr>
      </w:pPr>
      <w:bookmarkStart w:id="58" w:name="AuditSummaryCAMImprovment"/>
      <w:bookmarkEnd w:id="58"/>
    </w:p>
    <w:p w14:paraId="24B91719" w14:textId="77777777" w:rsidR="008F3634" w:rsidRDefault="000F17E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618C" w14:textId="77777777" w:rsidR="00000000" w:rsidRDefault="000F17E4">
      <w:r>
        <w:separator/>
      </w:r>
    </w:p>
  </w:endnote>
  <w:endnote w:type="continuationSeparator" w:id="0">
    <w:p w14:paraId="103A183A" w14:textId="77777777" w:rsidR="00000000" w:rsidRDefault="000F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A05" w14:textId="77777777" w:rsidR="000B00BC" w:rsidRDefault="000F17E4">
    <w:pPr>
      <w:pStyle w:val="Footer"/>
    </w:pPr>
  </w:p>
  <w:p w14:paraId="6EA4D121" w14:textId="77777777" w:rsidR="005A4A55" w:rsidRDefault="000F17E4"/>
  <w:p w14:paraId="43F7CB7C" w14:textId="77777777" w:rsidR="005A4A55" w:rsidRDefault="000F17E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2E1A" w14:textId="77777777" w:rsidR="000B00BC" w:rsidRPr="000B00BC" w:rsidRDefault="000F17E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Southland - Vickery Court</w:t>
    </w:r>
    <w:bookmarkEnd w:id="59"/>
    <w:r>
      <w:rPr>
        <w:rFonts w:cs="Arial"/>
        <w:sz w:val="16"/>
        <w:szCs w:val="20"/>
      </w:rPr>
      <w:tab/>
      <w:t xml:space="preserve">Date of Audit: </w:t>
    </w:r>
    <w:bookmarkStart w:id="60" w:name="AuditStartDate1"/>
    <w:r>
      <w:rPr>
        <w:rFonts w:cs="Arial"/>
        <w:sz w:val="16"/>
        <w:szCs w:val="20"/>
      </w:rPr>
      <w:t>22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5F7A3B" w14:textId="77777777" w:rsidR="005A4A55" w:rsidRDefault="000F17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F4A6" w14:textId="77777777" w:rsidR="000B00BC" w:rsidRDefault="000F1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DC3E" w14:textId="77777777" w:rsidR="00000000" w:rsidRDefault="000F17E4">
      <w:r>
        <w:separator/>
      </w:r>
    </w:p>
  </w:footnote>
  <w:footnote w:type="continuationSeparator" w:id="0">
    <w:p w14:paraId="328197DF" w14:textId="77777777" w:rsidR="00000000" w:rsidRDefault="000F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240B" w14:textId="77777777" w:rsidR="000B00BC" w:rsidRDefault="000F17E4">
    <w:pPr>
      <w:pStyle w:val="Header"/>
    </w:pPr>
  </w:p>
  <w:p w14:paraId="4AB78287" w14:textId="77777777" w:rsidR="005A4A55" w:rsidRDefault="000F17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1129" w14:textId="77777777" w:rsidR="000B00BC" w:rsidRDefault="000F17E4">
    <w:pPr>
      <w:pStyle w:val="Header"/>
    </w:pPr>
  </w:p>
  <w:p w14:paraId="1EC7F018" w14:textId="77777777" w:rsidR="005A4A55" w:rsidRDefault="000F17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D4FA" w14:textId="77777777" w:rsidR="000B00BC" w:rsidRDefault="000F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0AA3EE">
      <w:start w:val="1"/>
      <w:numFmt w:val="decimal"/>
      <w:lvlText w:val="%1."/>
      <w:lvlJc w:val="left"/>
      <w:pPr>
        <w:ind w:left="360" w:hanging="360"/>
      </w:pPr>
    </w:lvl>
    <w:lvl w:ilvl="1" w:tplc="85AC8ABC" w:tentative="1">
      <w:start w:val="1"/>
      <w:numFmt w:val="lowerLetter"/>
      <w:lvlText w:val="%2."/>
      <w:lvlJc w:val="left"/>
      <w:pPr>
        <w:ind w:left="1080" w:hanging="360"/>
      </w:pPr>
    </w:lvl>
    <w:lvl w:ilvl="2" w:tplc="E8D4D20C" w:tentative="1">
      <w:start w:val="1"/>
      <w:numFmt w:val="lowerRoman"/>
      <w:lvlText w:val="%3."/>
      <w:lvlJc w:val="right"/>
      <w:pPr>
        <w:ind w:left="1800" w:hanging="180"/>
      </w:pPr>
    </w:lvl>
    <w:lvl w:ilvl="3" w:tplc="D1007D0E" w:tentative="1">
      <w:start w:val="1"/>
      <w:numFmt w:val="decimal"/>
      <w:lvlText w:val="%4."/>
      <w:lvlJc w:val="left"/>
      <w:pPr>
        <w:ind w:left="2520" w:hanging="360"/>
      </w:pPr>
    </w:lvl>
    <w:lvl w:ilvl="4" w:tplc="E494B4D8" w:tentative="1">
      <w:start w:val="1"/>
      <w:numFmt w:val="lowerLetter"/>
      <w:lvlText w:val="%5."/>
      <w:lvlJc w:val="left"/>
      <w:pPr>
        <w:ind w:left="3240" w:hanging="360"/>
      </w:pPr>
    </w:lvl>
    <w:lvl w:ilvl="5" w:tplc="41248D32" w:tentative="1">
      <w:start w:val="1"/>
      <w:numFmt w:val="lowerRoman"/>
      <w:lvlText w:val="%6."/>
      <w:lvlJc w:val="right"/>
      <w:pPr>
        <w:ind w:left="3960" w:hanging="180"/>
      </w:pPr>
    </w:lvl>
    <w:lvl w:ilvl="6" w:tplc="349A490E" w:tentative="1">
      <w:start w:val="1"/>
      <w:numFmt w:val="decimal"/>
      <w:lvlText w:val="%7."/>
      <w:lvlJc w:val="left"/>
      <w:pPr>
        <w:ind w:left="4680" w:hanging="360"/>
      </w:pPr>
    </w:lvl>
    <w:lvl w:ilvl="7" w:tplc="09464760" w:tentative="1">
      <w:start w:val="1"/>
      <w:numFmt w:val="lowerLetter"/>
      <w:lvlText w:val="%8."/>
      <w:lvlJc w:val="left"/>
      <w:pPr>
        <w:ind w:left="5400" w:hanging="360"/>
      </w:pPr>
    </w:lvl>
    <w:lvl w:ilvl="8" w:tplc="C01C6E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FA4A964">
      <w:start w:val="1"/>
      <w:numFmt w:val="bullet"/>
      <w:lvlText w:val=""/>
      <w:lvlJc w:val="left"/>
      <w:pPr>
        <w:ind w:left="720" w:hanging="360"/>
      </w:pPr>
      <w:rPr>
        <w:rFonts w:ascii="Symbol" w:hAnsi="Symbol" w:hint="default"/>
      </w:rPr>
    </w:lvl>
    <w:lvl w:ilvl="1" w:tplc="CA781262" w:tentative="1">
      <w:start w:val="1"/>
      <w:numFmt w:val="bullet"/>
      <w:lvlText w:val="o"/>
      <w:lvlJc w:val="left"/>
      <w:pPr>
        <w:ind w:left="1440" w:hanging="360"/>
      </w:pPr>
      <w:rPr>
        <w:rFonts w:ascii="Courier New" w:hAnsi="Courier New" w:cs="Courier New" w:hint="default"/>
      </w:rPr>
    </w:lvl>
    <w:lvl w:ilvl="2" w:tplc="A634CD52" w:tentative="1">
      <w:start w:val="1"/>
      <w:numFmt w:val="bullet"/>
      <w:lvlText w:val=""/>
      <w:lvlJc w:val="left"/>
      <w:pPr>
        <w:ind w:left="2160" w:hanging="360"/>
      </w:pPr>
      <w:rPr>
        <w:rFonts w:ascii="Wingdings" w:hAnsi="Wingdings" w:hint="default"/>
      </w:rPr>
    </w:lvl>
    <w:lvl w:ilvl="3" w:tplc="3A4E2268" w:tentative="1">
      <w:start w:val="1"/>
      <w:numFmt w:val="bullet"/>
      <w:lvlText w:val=""/>
      <w:lvlJc w:val="left"/>
      <w:pPr>
        <w:ind w:left="2880" w:hanging="360"/>
      </w:pPr>
      <w:rPr>
        <w:rFonts w:ascii="Symbol" w:hAnsi="Symbol" w:hint="default"/>
      </w:rPr>
    </w:lvl>
    <w:lvl w:ilvl="4" w:tplc="3BBE4A2E" w:tentative="1">
      <w:start w:val="1"/>
      <w:numFmt w:val="bullet"/>
      <w:lvlText w:val="o"/>
      <w:lvlJc w:val="left"/>
      <w:pPr>
        <w:ind w:left="3600" w:hanging="360"/>
      </w:pPr>
      <w:rPr>
        <w:rFonts w:ascii="Courier New" w:hAnsi="Courier New" w:cs="Courier New" w:hint="default"/>
      </w:rPr>
    </w:lvl>
    <w:lvl w:ilvl="5" w:tplc="1C6A58E4" w:tentative="1">
      <w:start w:val="1"/>
      <w:numFmt w:val="bullet"/>
      <w:lvlText w:val=""/>
      <w:lvlJc w:val="left"/>
      <w:pPr>
        <w:ind w:left="4320" w:hanging="360"/>
      </w:pPr>
      <w:rPr>
        <w:rFonts w:ascii="Wingdings" w:hAnsi="Wingdings" w:hint="default"/>
      </w:rPr>
    </w:lvl>
    <w:lvl w:ilvl="6" w:tplc="761EF49A" w:tentative="1">
      <w:start w:val="1"/>
      <w:numFmt w:val="bullet"/>
      <w:lvlText w:val=""/>
      <w:lvlJc w:val="left"/>
      <w:pPr>
        <w:ind w:left="5040" w:hanging="360"/>
      </w:pPr>
      <w:rPr>
        <w:rFonts w:ascii="Symbol" w:hAnsi="Symbol" w:hint="default"/>
      </w:rPr>
    </w:lvl>
    <w:lvl w:ilvl="7" w:tplc="724892D0" w:tentative="1">
      <w:start w:val="1"/>
      <w:numFmt w:val="bullet"/>
      <w:lvlText w:val="o"/>
      <w:lvlJc w:val="left"/>
      <w:pPr>
        <w:ind w:left="5760" w:hanging="360"/>
      </w:pPr>
      <w:rPr>
        <w:rFonts w:ascii="Courier New" w:hAnsi="Courier New" w:cs="Courier New" w:hint="default"/>
      </w:rPr>
    </w:lvl>
    <w:lvl w:ilvl="8" w:tplc="AF14119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16"/>
    <w:rsid w:val="000F17E4"/>
    <w:rsid w:val="00CF5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5DFF"/>
  <w15:docId w15:val="{FD74D14C-6695-4818-AEF1-F36E60A6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8262</Words>
  <Characters>47099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2023-08-24T20:13:00Z</dcterms:created>
  <dcterms:modified xsi:type="dcterms:W3CDTF">2023-08-24T20:13:00Z</dcterms:modified>
</cp:coreProperties>
</file>