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91E3" w14:textId="77777777" w:rsidR="00460D43" w:rsidRDefault="00D8735A">
      <w:pPr>
        <w:pStyle w:val="Heading1"/>
        <w:rPr>
          <w:rFonts w:cs="Arial"/>
        </w:rPr>
      </w:pPr>
      <w:bookmarkStart w:id="0" w:name="PRMS_RIName"/>
      <w:r>
        <w:rPr>
          <w:rFonts w:cs="Arial"/>
        </w:rPr>
        <w:t>Metlifecare Retirement Villages Limited - The Orchards</w:t>
      </w:r>
      <w:bookmarkEnd w:id="0"/>
    </w:p>
    <w:p w14:paraId="17B46FE2" w14:textId="77777777" w:rsidR="00460D43" w:rsidRDefault="00D8735A">
      <w:pPr>
        <w:pStyle w:val="Heading2"/>
        <w:spacing w:after="0"/>
        <w:rPr>
          <w:rFonts w:cs="Arial"/>
        </w:rPr>
      </w:pPr>
      <w:r>
        <w:rPr>
          <w:rFonts w:cs="Arial"/>
        </w:rPr>
        <w:t>Introduction</w:t>
      </w:r>
    </w:p>
    <w:p w14:paraId="0034F058" w14:textId="77777777" w:rsidR="00460D43" w:rsidRDefault="00D8735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9F51F23" w14:textId="77777777" w:rsidR="00460D43" w:rsidRDefault="00D8735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BB839EA" w14:textId="77777777" w:rsidR="00460D43" w:rsidRDefault="00D8735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59290B5" w14:textId="77777777" w:rsidR="00460D43" w:rsidRDefault="00D8735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2C617A7" w14:textId="77777777" w:rsidR="00460D43" w:rsidRDefault="00D8735A">
      <w:pPr>
        <w:spacing w:before="240" w:after="240"/>
        <w:rPr>
          <w:rFonts w:cs="Arial"/>
          <w:lang w:eastAsia="en-NZ"/>
        </w:rPr>
      </w:pPr>
      <w:r>
        <w:rPr>
          <w:rFonts w:cs="Arial"/>
          <w:lang w:eastAsia="en-NZ"/>
        </w:rPr>
        <w:t>The specifics of this audit included:</w:t>
      </w:r>
    </w:p>
    <w:p w14:paraId="64864416" w14:textId="77777777" w:rsidR="009D18F5" w:rsidRPr="009D18F5" w:rsidRDefault="00D8735A" w:rsidP="009D18F5">
      <w:pPr>
        <w:pBdr>
          <w:top w:val="single" w:sz="4" w:space="1" w:color="auto"/>
          <w:left w:val="single" w:sz="4" w:space="4" w:color="auto"/>
          <w:bottom w:val="single" w:sz="4" w:space="1" w:color="auto"/>
          <w:right w:val="single" w:sz="4" w:space="4" w:color="auto"/>
        </w:pBdr>
        <w:rPr>
          <w:rFonts w:cs="Arial"/>
        </w:rPr>
      </w:pPr>
    </w:p>
    <w:p w14:paraId="0DEEDD0E" w14:textId="77777777" w:rsidR="005A5115" w:rsidRPr="009418D4" w:rsidRDefault="00D8735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1FA32C7E" w14:textId="77777777" w:rsidR="005A5115" w:rsidRPr="009418D4" w:rsidRDefault="00D873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Orchards</w:t>
      </w:r>
      <w:bookmarkEnd w:id="5"/>
    </w:p>
    <w:p w14:paraId="51EE9F69" w14:textId="77777777" w:rsidR="005A5115" w:rsidRPr="009418D4" w:rsidRDefault="00D873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A665D7B" w14:textId="77777777" w:rsidR="005A5115" w:rsidRPr="009418D4" w:rsidRDefault="00D873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August 2023</w:t>
      </w:r>
      <w:bookmarkEnd w:id="7"/>
      <w:r w:rsidRPr="009418D4">
        <w:rPr>
          <w:rFonts w:cs="Arial"/>
        </w:rPr>
        <w:tab/>
        <w:t xml:space="preserve">End date: </w:t>
      </w:r>
      <w:bookmarkStart w:id="8" w:name="AuditEndDate"/>
      <w:r>
        <w:rPr>
          <w:rFonts w:cs="Arial"/>
        </w:rPr>
        <w:t xml:space="preserve">1 </w:t>
      </w:r>
      <w:r>
        <w:rPr>
          <w:rFonts w:cs="Arial"/>
        </w:rPr>
        <w:t>August 2023</w:t>
      </w:r>
      <w:bookmarkEnd w:id="8"/>
    </w:p>
    <w:p w14:paraId="541D0575" w14:textId="77777777" w:rsidR="005A5115" w:rsidRPr="009418D4" w:rsidRDefault="00D873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867482B" w14:textId="77777777" w:rsidR="00805236" w:rsidRPr="009418D4" w:rsidRDefault="00D873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2D48A4B1" w14:textId="77777777" w:rsidR="009D18F5" w:rsidRDefault="00D8735A" w:rsidP="009D18F5">
      <w:pPr>
        <w:pBdr>
          <w:top w:val="single" w:sz="4" w:space="1" w:color="auto"/>
          <w:left w:val="single" w:sz="4" w:space="4" w:color="auto"/>
          <w:bottom w:val="single" w:sz="4" w:space="1" w:color="auto"/>
          <w:right w:val="single" w:sz="4" w:space="4" w:color="auto"/>
        </w:pBdr>
        <w:rPr>
          <w:rFonts w:cs="Arial"/>
          <w:lang w:eastAsia="en-NZ"/>
        </w:rPr>
      </w:pPr>
    </w:p>
    <w:p w14:paraId="56E2D292" w14:textId="77777777" w:rsidR="00460D43" w:rsidRDefault="00D8735A">
      <w:pPr>
        <w:pStyle w:val="Heading1"/>
        <w:rPr>
          <w:rFonts w:cs="Arial"/>
        </w:rPr>
      </w:pPr>
      <w:r>
        <w:rPr>
          <w:rFonts w:cs="Arial"/>
        </w:rPr>
        <w:lastRenderedPageBreak/>
        <w:t>Executive summary of the audit</w:t>
      </w:r>
    </w:p>
    <w:p w14:paraId="56B514B0" w14:textId="77777777" w:rsidR="00460D43" w:rsidRDefault="00D8735A">
      <w:pPr>
        <w:pStyle w:val="Heading2"/>
        <w:rPr>
          <w:rFonts w:cs="Arial"/>
        </w:rPr>
      </w:pPr>
      <w:r>
        <w:rPr>
          <w:rFonts w:cs="Arial"/>
        </w:rPr>
        <w:t>Introduction</w:t>
      </w:r>
    </w:p>
    <w:p w14:paraId="7BE7821E" w14:textId="77777777" w:rsidR="00460D43" w:rsidRDefault="00D8735A">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Paerewa Health and Disability Services Standard:</w:t>
      </w:r>
    </w:p>
    <w:p w14:paraId="7B77C576" w14:textId="77777777" w:rsidR="00FB778F" w:rsidRDefault="00D8735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DF36C7" w14:textId="77777777" w:rsidR="00FB778F" w:rsidRDefault="00D8735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455452" w14:textId="77777777" w:rsidR="00FB778F" w:rsidRDefault="00D8735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te</w:t>
      </w:r>
      <w:r>
        <w:rPr>
          <w:rFonts w:cs="Arial"/>
          <w:lang w:eastAsia="en-NZ"/>
        </w:rPr>
        <w:t xml:space="preserve"> oranga </w:t>
      </w:r>
      <w:bookmarkEnd w:id="12"/>
      <w:r>
        <w:rPr>
          <w:rFonts w:cs="Arial"/>
          <w:lang w:eastAsia="en-NZ"/>
        </w:rPr>
        <w:t>│ pathways to wellbeing</w:t>
      </w:r>
    </w:p>
    <w:p w14:paraId="30C0BA70" w14:textId="77777777" w:rsidR="00FB778F" w:rsidRDefault="00D8735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CBD1CB2" w14:textId="77777777" w:rsidR="00FB778F" w:rsidRDefault="00D8735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E02D9D8" w14:textId="77777777" w:rsidR="00FB778F" w:rsidRDefault="00D8735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E6BECA4" w14:textId="77777777" w:rsidR="00460D43" w:rsidRDefault="00D8735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D6219C2" w14:textId="77777777" w:rsidR="00460D43" w:rsidRDefault="00D8735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05236" w14:paraId="4DB257EF" w14:textId="77777777">
        <w:trPr>
          <w:cantSplit/>
          <w:tblHeader/>
        </w:trPr>
        <w:tc>
          <w:tcPr>
            <w:tcW w:w="1260" w:type="dxa"/>
            <w:tcBorders>
              <w:bottom w:val="single" w:sz="4" w:space="0" w:color="000000"/>
            </w:tcBorders>
            <w:vAlign w:val="center"/>
          </w:tcPr>
          <w:p w14:paraId="4782FA92" w14:textId="77777777" w:rsidR="00460D43" w:rsidRDefault="00D8735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6D39DBE" w14:textId="77777777" w:rsidR="00460D43" w:rsidRDefault="00D8735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57284F" w14:textId="77777777" w:rsidR="00460D43" w:rsidRDefault="00D8735A">
            <w:pPr>
              <w:spacing w:before="60" w:after="60"/>
              <w:rPr>
                <w:rFonts w:eastAsia="Calibri"/>
                <w:b/>
                <w:szCs w:val="24"/>
              </w:rPr>
            </w:pPr>
            <w:r>
              <w:rPr>
                <w:rFonts w:eastAsia="Calibri"/>
                <w:b/>
                <w:szCs w:val="24"/>
              </w:rPr>
              <w:t>Definition</w:t>
            </w:r>
          </w:p>
        </w:tc>
      </w:tr>
      <w:tr w:rsidR="00805236" w14:paraId="69AD1D60" w14:textId="77777777">
        <w:trPr>
          <w:cantSplit/>
          <w:trHeight w:val="964"/>
        </w:trPr>
        <w:tc>
          <w:tcPr>
            <w:tcW w:w="1260" w:type="dxa"/>
            <w:tcBorders>
              <w:bottom w:val="single" w:sz="4" w:space="0" w:color="000000"/>
            </w:tcBorders>
            <w:shd w:val="clear" w:color="0066FF" w:fill="0000FF"/>
            <w:vAlign w:val="center"/>
          </w:tcPr>
          <w:p w14:paraId="4DE441C4" w14:textId="77777777" w:rsidR="00460D43" w:rsidRDefault="00D8735A">
            <w:pPr>
              <w:spacing w:before="60" w:after="60"/>
              <w:rPr>
                <w:rFonts w:eastAsia="Calibri"/>
                <w:szCs w:val="24"/>
              </w:rPr>
            </w:pPr>
          </w:p>
        </w:tc>
        <w:tc>
          <w:tcPr>
            <w:tcW w:w="7095" w:type="dxa"/>
            <w:tcBorders>
              <w:bottom w:val="single" w:sz="4" w:space="0" w:color="000000"/>
            </w:tcBorders>
            <w:shd w:val="clear" w:color="auto" w:fill="auto"/>
            <w:vAlign w:val="center"/>
          </w:tcPr>
          <w:p w14:paraId="48BBE328" w14:textId="77777777" w:rsidR="00460D43" w:rsidRDefault="00D8735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B063F09" w14:textId="77777777" w:rsidR="00460D43" w:rsidRDefault="00D8735A">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805236" w14:paraId="7EFA3A6C" w14:textId="77777777">
        <w:trPr>
          <w:cantSplit/>
          <w:trHeight w:val="964"/>
        </w:trPr>
        <w:tc>
          <w:tcPr>
            <w:tcW w:w="1260" w:type="dxa"/>
            <w:shd w:val="clear" w:color="33CC33" w:fill="00FF00"/>
            <w:vAlign w:val="center"/>
          </w:tcPr>
          <w:p w14:paraId="314CD54D" w14:textId="77777777" w:rsidR="00460D43" w:rsidRDefault="00D8735A">
            <w:pPr>
              <w:spacing w:before="60" w:after="60"/>
              <w:rPr>
                <w:rFonts w:eastAsia="Calibri"/>
                <w:szCs w:val="24"/>
              </w:rPr>
            </w:pPr>
          </w:p>
        </w:tc>
        <w:tc>
          <w:tcPr>
            <w:tcW w:w="7095" w:type="dxa"/>
            <w:shd w:val="clear" w:color="auto" w:fill="auto"/>
            <w:vAlign w:val="center"/>
          </w:tcPr>
          <w:p w14:paraId="6B9FB440" w14:textId="77777777" w:rsidR="00460D43" w:rsidRDefault="00D8735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8D2EDD0" w14:textId="77777777" w:rsidR="00460D43" w:rsidRDefault="00D8735A">
            <w:pPr>
              <w:spacing w:before="60" w:after="60"/>
              <w:ind w:left="50"/>
              <w:rPr>
                <w:rFonts w:eastAsia="Calibri"/>
                <w:szCs w:val="24"/>
              </w:rPr>
            </w:pPr>
            <w:r w:rsidRPr="00FB778F">
              <w:rPr>
                <w:rFonts w:eastAsia="Calibri"/>
                <w:szCs w:val="24"/>
              </w:rPr>
              <w:t>Subsections applicable to this service fully attained</w:t>
            </w:r>
          </w:p>
        </w:tc>
      </w:tr>
      <w:tr w:rsidR="00805236" w14:paraId="441D35F1" w14:textId="77777777">
        <w:trPr>
          <w:cantSplit/>
          <w:trHeight w:val="964"/>
        </w:trPr>
        <w:tc>
          <w:tcPr>
            <w:tcW w:w="1260" w:type="dxa"/>
            <w:tcBorders>
              <w:bottom w:val="single" w:sz="4" w:space="0" w:color="000000"/>
            </w:tcBorders>
            <w:shd w:val="clear" w:color="auto" w:fill="FFFF00"/>
            <w:vAlign w:val="center"/>
          </w:tcPr>
          <w:p w14:paraId="60A036B8" w14:textId="77777777" w:rsidR="00460D43" w:rsidRDefault="00D8735A">
            <w:pPr>
              <w:spacing w:before="60" w:after="60"/>
              <w:rPr>
                <w:rFonts w:eastAsia="Calibri"/>
                <w:szCs w:val="24"/>
              </w:rPr>
            </w:pPr>
          </w:p>
        </w:tc>
        <w:tc>
          <w:tcPr>
            <w:tcW w:w="7095" w:type="dxa"/>
            <w:shd w:val="clear" w:color="auto" w:fill="auto"/>
            <w:vAlign w:val="center"/>
          </w:tcPr>
          <w:p w14:paraId="7D6029D9" w14:textId="77777777" w:rsidR="00460D43" w:rsidRDefault="00D8735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D327772" w14:textId="77777777" w:rsidR="00460D43" w:rsidRDefault="00D8735A">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805236" w14:paraId="06138289" w14:textId="77777777">
        <w:trPr>
          <w:cantSplit/>
          <w:trHeight w:val="964"/>
        </w:trPr>
        <w:tc>
          <w:tcPr>
            <w:tcW w:w="1260" w:type="dxa"/>
            <w:tcBorders>
              <w:bottom w:val="single" w:sz="4" w:space="0" w:color="000000"/>
            </w:tcBorders>
            <w:shd w:val="clear" w:color="auto" w:fill="FFC800"/>
            <w:vAlign w:val="center"/>
          </w:tcPr>
          <w:p w14:paraId="2FAB3D30" w14:textId="77777777" w:rsidR="00460D43" w:rsidRDefault="00D8735A">
            <w:pPr>
              <w:spacing w:before="60" w:after="60"/>
              <w:rPr>
                <w:rFonts w:eastAsia="Calibri"/>
                <w:szCs w:val="24"/>
              </w:rPr>
            </w:pPr>
          </w:p>
        </w:tc>
        <w:tc>
          <w:tcPr>
            <w:tcW w:w="7095" w:type="dxa"/>
            <w:tcBorders>
              <w:bottom w:val="single" w:sz="4" w:space="0" w:color="000000"/>
            </w:tcBorders>
            <w:shd w:val="clear" w:color="auto" w:fill="auto"/>
            <w:vAlign w:val="center"/>
          </w:tcPr>
          <w:p w14:paraId="57571DB9" w14:textId="77777777" w:rsidR="00460D43" w:rsidRDefault="00D8735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41C2064" w14:textId="77777777" w:rsidR="00460D43" w:rsidRDefault="00D8735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805236" w14:paraId="134DE4B1" w14:textId="77777777">
        <w:trPr>
          <w:cantSplit/>
          <w:trHeight w:val="964"/>
        </w:trPr>
        <w:tc>
          <w:tcPr>
            <w:tcW w:w="1260" w:type="dxa"/>
            <w:shd w:val="clear" w:color="auto" w:fill="FF0000"/>
            <w:vAlign w:val="center"/>
          </w:tcPr>
          <w:p w14:paraId="35836BF5" w14:textId="77777777" w:rsidR="00460D43" w:rsidRDefault="00D8735A">
            <w:pPr>
              <w:spacing w:before="60" w:after="60"/>
              <w:rPr>
                <w:rFonts w:eastAsia="Calibri"/>
                <w:szCs w:val="24"/>
              </w:rPr>
            </w:pPr>
          </w:p>
        </w:tc>
        <w:tc>
          <w:tcPr>
            <w:tcW w:w="7095" w:type="dxa"/>
            <w:shd w:val="clear" w:color="auto" w:fill="auto"/>
            <w:vAlign w:val="center"/>
          </w:tcPr>
          <w:p w14:paraId="0DD15399" w14:textId="77777777" w:rsidR="00460D43" w:rsidRDefault="00D8735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280D3E6" w14:textId="77777777" w:rsidR="00460D43" w:rsidRDefault="00D8735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E4B0E61" w14:textId="77777777" w:rsidR="00460D43" w:rsidRDefault="00D8735A">
      <w:pPr>
        <w:pStyle w:val="Heading2"/>
        <w:spacing w:after="0"/>
        <w:rPr>
          <w:rFonts w:cs="Arial"/>
        </w:rPr>
      </w:pPr>
      <w:r>
        <w:rPr>
          <w:rFonts w:cs="Arial"/>
        </w:rPr>
        <w:t>General overview of the audit</w:t>
      </w:r>
    </w:p>
    <w:p w14:paraId="10735BEF" w14:textId="77777777" w:rsidR="00E536CC" w:rsidRDefault="00D8735A">
      <w:pPr>
        <w:spacing w:before="240" w:line="276" w:lineRule="auto"/>
        <w:rPr>
          <w:rFonts w:eastAsia="Calibri"/>
        </w:rPr>
      </w:pPr>
      <w:bookmarkStart w:id="13" w:name="GeneralOverview"/>
      <w:r w:rsidRPr="00A4268A">
        <w:rPr>
          <w:rFonts w:eastAsia="Calibri"/>
        </w:rPr>
        <w:t>Metlifecare The Orchards (The Orchards) provides rest home and hospital level care services for up to 36 residents. The service is owned and operated by Metlifecare Limited.</w:t>
      </w:r>
    </w:p>
    <w:p w14:paraId="349A983F" w14:textId="77777777" w:rsidR="00805236" w:rsidRPr="00A4268A" w:rsidRDefault="00D8735A">
      <w:pPr>
        <w:spacing w:before="240" w:line="276" w:lineRule="auto"/>
        <w:rPr>
          <w:rFonts w:eastAsia="Calibri"/>
        </w:rPr>
      </w:pPr>
      <w:r w:rsidRPr="00A4268A">
        <w:rPr>
          <w:rFonts w:eastAsia="Calibri"/>
        </w:rPr>
        <w:t xml:space="preserve">This </w:t>
      </w:r>
      <w:r w:rsidRPr="00A4268A">
        <w:rPr>
          <w:rFonts w:eastAsia="Calibri"/>
        </w:rPr>
        <w:t>unannounced surveillance audit was conducted against the Ngā Paerewa Standard NZS 8134:2021.  The audit process included review of policies and procedures, review of residents’ and staff files, observations, and interviews with residents and their family/w</w:t>
      </w:r>
      <w:r w:rsidRPr="00A4268A">
        <w:rPr>
          <w:rFonts w:eastAsia="Calibri"/>
        </w:rPr>
        <w:t>hānau members, governance representatives, managers, staff and a nurse practitioner.</w:t>
      </w:r>
    </w:p>
    <w:p w14:paraId="29CF7A1C" w14:textId="77777777" w:rsidR="00805236" w:rsidRPr="00A4268A" w:rsidRDefault="00D8735A">
      <w:pPr>
        <w:spacing w:before="240" w:line="276" w:lineRule="auto"/>
        <w:rPr>
          <w:rFonts w:eastAsia="Calibri"/>
        </w:rPr>
      </w:pPr>
      <w:r w:rsidRPr="00A4268A">
        <w:rPr>
          <w:rFonts w:eastAsia="Calibri"/>
        </w:rPr>
        <w:t>There were no improvements required from the previous audit.</w:t>
      </w:r>
    </w:p>
    <w:bookmarkEnd w:id="13"/>
    <w:p w14:paraId="178C5A1E" w14:textId="77777777" w:rsidR="00805236" w:rsidRPr="00A4268A" w:rsidRDefault="00805236">
      <w:pPr>
        <w:spacing w:before="240" w:line="276" w:lineRule="auto"/>
        <w:rPr>
          <w:rFonts w:eastAsia="Calibri"/>
        </w:rPr>
      </w:pPr>
    </w:p>
    <w:p w14:paraId="7E69F17C" w14:textId="77777777" w:rsidR="00460D43" w:rsidRDefault="00D8735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236" w14:paraId="438EEEB6" w14:textId="77777777" w:rsidTr="00A4268A">
        <w:trPr>
          <w:cantSplit/>
        </w:trPr>
        <w:tc>
          <w:tcPr>
            <w:tcW w:w="10206" w:type="dxa"/>
            <w:vAlign w:val="center"/>
          </w:tcPr>
          <w:p w14:paraId="416211EA" w14:textId="77777777" w:rsidR="00FB778F" w:rsidRPr="00FB778F" w:rsidRDefault="00D8735A" w:rsidP="00FB778F">
            <w:pPr>
              <w:spacing w:before="60" w:after="60" w:line="276" w:lineRule="auto"/>
              <w:rPr>
                <w:rFonts w:eastAsia="Calibri"/>
              </w:rPr>
            </w:pPr>
            <w:r w:rsidRPr="00FB778F">
              <w:rPr>
                <w:rFonts w:eastAsia="Calibri"/>
              </w:rPr>
              <w:t>Includes 10 subsections that support an outcome where people receive safe service</w:t>
            </w:r>
            <w:r w:rsidRPr="00FB778F">
              <w:rPr>
                <w:rFonts w:eastAsia="Calibri"/>
              </w:rPr>
              <w:t>s of an appropriate standard that comply with consumer rights legislation. Services are provided in a manner that is respectful of people’s rights, facilitates informed choice, minimises harm,</w:t>
            </w:r>
          </w:p>
          <w:p w14:paraId="6A561F30" w14:textId="77777777" w:rsidR="00460D43" w:rsidRPr="00621629" w:rsidRDefault="00D8735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4F764D5" w14:textId="77777777" w:rsidR="00460D43" w:rsidRPr="00621629" w:rsidRDefault="00D8735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1E4048A" w14:textId="77777777" w:rsidR="00460D43" w:rsidRPr="00621629" w:rsidRDefault="00D8735A" w:rsidP="008F3634">
            <w:pPr>
              <w:spacing w:before="60" w:after="60" w:line="276" w:lineRule="auto"/>
              <w:rPr>
                <w:rFonts w:eastAsia="Calibri"/>
              </w:rPr>
            </w:pPr>
            <w:bookmarkStart w:id="15" w:name="IndicatorDescription1_1"/>
            <w:bookmarkEnd w:id="15"/>
            <w:r>
              <w:t>Subsections applicable to this service fully attained.</w:t>
            </w:r>
          </w:p>
        </w:tc>
      </w:tr>
    </w:tbl>
    <w:p w14:paraId="5D688805" w14:textId="77777777" w:rsidR="00460D43" w:rsidRDefault="00D8735A">
      <w:pPr>
        <w:spacing w:before="240" w:line="276" w:lineRule="auto"/>
        <w:rPr>
          <w:rFonts w:eastAsia="Calibri"/>
        </w:rPr>
      </w:pPr>
      <w:bookmarkStart w:id="16" w:name="ConsumerRights"/>
      <w:r w:rsidRPr="00A4268A">
        <w:rPr>
          <w:rFonts w:eastAsia="Calibri"/>
        </w:rPr>
        <w:t>The Orchards works collaboratively to support and encourage a Māori world view of health in service delivery. Māori are provided with equitable and effective services based on Te Tiriti o Waitangi and</w:t>
      </w:r>
      <w:r w:rsidRPr="00A4268A">
        <w:rPr>
          <w:rFonts w:eastAsia="Calibri"/>
        </w:rPr>
        <w:t xml:space="preserve"> the principles of mana motuhake (self-determination). </w:t>
      </w:r>
    </w:p>
    <w:p w14:paraId="0E3701BC" w14:textId="77777777" w:rsidR="00805236" w:rsidRPr="00A4268A" w:rsidRDefault="00D8735A">
      <w:pPr>
        <w:spacing w:before="240" w:line="276" w:lineRule="auto"/>
        <w:rPr>
          <w:rFonts w:eastAsia="Calibri"/>
        </w:rPr>
      </w:pPr>
      <w:r w:rsidRPr="00A4268A">
        <w:rPr>
          <w:rFonts w:eastAsia="Calibri"/>
        </w:rPr>
        <w:lastRenderedPageBreak/>
        <w:t>Residents and their whānau are informed of their rights according to the Code of Health and Disability Services Consumers’ Rights (the Code) and these are upheld. There are pamphlets on the Code in th</w:t>
      </w:r>
      <w:r w:rsidRPr="00A4268A">
        <w:rPr>
          <w:rFonts w:eastAsia="Calibri"/>
        </w:rPr>
        <w:t xml:space="preserve">e reception area. The Code posters are displayed in the hallways and reception area. </w:t>
      </w:r>
    </w:p>
    <w:p w14:paraId="6F4A3B92" w14:textId="77777777" w:rsidR="00805236" w:rsidRPr="00A4268A" w:rsidRDefault="00D8735A">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Whānau and leg</w:t>
      </w:r>
      <w:r w:rsidRPr="00A4268A">
        <w:rPr>
          <w:rFonts w:eastAsia="Calibri"/>
        </w:rPr>
        <w:t>al representatives are involved in decision-making that complies with the law. Advance directives are followed wherever possible.</w:t>
      </w:r>
    </w:p>
    <w:p w14:paraId="0DDC4BAD" w14:textId="77777777" w:rsidR="00805236" w:rsidRPr="00A4268A" w:rsidRDefault="00D8735A">
      <w:pPr>
        <w:spacing w:before="240" w:line="276" w:lineRule="auto"/>
        <w:rPr>
          <w:rFonts w:eastAsia="Calibri"/>
        </w:rPr>
      </w:pPr>
      <w:r w:rsidRPr="00A4268A">
        <w:rPr>
          <w:rFonts w:eastAsia="Calibri"/>
        </w:rPr>
        <w:t>At the time of audit there were no Māori or Pasifika residents at the facility. Health care and support workers received Te Ti</w:t>
      </w:r>
      <w:r w:rsidRPr="00A4268A">
        <w:rPr>
          <w:rFonts w:eastAsia="Calibri"/>
        </w:rPr>
        <w:t>riti o Waitangi education and training, and this is reflected in everyday service delivery.</w:t>
      </w:r>
    </w:p>
    <w:p w14:paraId="574FD43C" w14:textId="77777777" w:rsidR="00805236" w:rsidRPr="00A4268A" w:rsidRDefault="00D8735A">
      <w:pPr>
        <w:spacing w:before="240" w:line="276" w:lineRule="auto"/>
        <w:rPr>
          <w:rFonts w:eastAsia="Calibri"/>
        </w:rPr>
      </w:pPr>
      <w:r w:rsidRPr="00A4268A">
        <w:rPr>
          <w:rFonts w:eastAsia="Calibri"/>
        </w:rPr>
        <w:t>Complaints are resolved promptly and effectively in collaboration with all parties involved.</w:t>
      </w:r>
    </w:p>
    <w:bookmarkEnd w:id="16"/>
    <w:p w14:paraId="2C8DD7F7" w14:textId="77777777" w:rsidR="00805236" w:rsidRPr="00A4268A" w:rsidRDefault="00805236">
      <w:pPr>
        <w:spacing w:before="240" w:line="276" w:lineRule="auto"/>
        <w:rPr>
          <w:rFonts w:eastAsia="Calibri"/>
        </w:rPr>
      </w:pPr>
    </w:p>
    <w:p w14:paraId="58A2F439" w14:textId="77777777" w:rsidR="00460D43" w:rsidRDefault="00D8735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236" w14:paraId="1A36105D" w14:textId="77777777" w:rsidTr="00A4268A">
        <w:trPr>
          <w:cantSplit/>
        </w:trPr>
        <w:tc>
          <w:tcPr>
            <w:tcW w:w="10206" w:type="dxa"/>
            <w:vAlign w:val="center"/>
          </w:tcPr>
          <w:p w14:paraId="7E801235" w14:textId="77777777" w:rsidR="00460D43" w:rsidRPr="00621629" w:rsidRDefault="00D8735A" w:rsidP="00621629">
            <w:pPr>
              <w:spacing w:before="60" w:after="60" w:line="276" w:lineRule="auto"/>
              <w:rPr>
                <w:rFonts w:eastAsia="Calibri"/>
              </w:rPr>
            </w:pPr>
            <w:r w:rsidRPr="00FB778F">
              <w:rPr>
                <w:rFonts w:eastAsia="Calibri"/>
              </w:rPr>
              <w:t>Includes 5 subsec</w:t>
            </w:r>
            <w:r w:rsidRPr="00FB778F">
              <w:rPr>
                <w:rFonts w:eastAsia="Calibri"/>
              </w:rPr>
              <w:t>tions that support an outcome where people receive quality services through effective governance and a supported workforce.</w:t>
            </w:r>
          </w:p>
        </w:tc>
        <w:tc>
          <w:tcPr>
            <w:tcW w:w="1276" w:type="dxa"/>
            <w:shd w:val="clear" w:color="auto" w:fill="00FF00"/>
            <w:vAlign w:val="center"/>
          </w:tcPr>
          <w:p w14:paraId="124783DA" w14:textId="77777777" w:rsidR="00460D43" w:rsidRPr="00621629" w:rsidRDefault="00D8735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C99FAC4" w14:textId="77777777" w:rsidR="00460D43" w:rsidRPr="00621629" w:rsidRDefault="00D8735A" w:rsidP="00621629">
            <w:pPr>
              <w:spacing w:before="60" w:after="60" w:line="276" w:lineRule="auto"/>
              <w:rPr>
                <w:rFonts w:eastAsia="Calibri"/>
              </w:rPr>
            </w:pPr>
            <w:bookmarkStart w:id="18" w:name="IndicatorDescription1_2"/>
            <w:bookmarkEnd w:id="18"/>
            <w:r>
              <w:t>Subsections applicable to this service fully attained.</w:t>
            </w:r>
          </w:p>
        </w:tc>
      </w:tr>
    </w:tbl>
    <w:p w14:paraId="271E8D7D" w14:textId="77777777" w:rsidR="00460D43" w:rsidRDefault="00D8735A">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This includes supporting meaningful inclusion of Māori in governance groups, honouring Te Tiriti o Waitangi, and reducing barriers to improve outcomes for Māori and tāngata whaikaha (people with disabilities).</w:t>
      </w:r>
    </w:p>
    <w:p w14:paraId="5A26B5BF" w14:textId="77777777" w:rsidR="00805236" w:rsidRPr="00A4268A" w:rsidRDefault="00D8735A">
      <w:pPr>
        <w:spacing w:before="240" w:line="276" w:lineRule="auto"/>
        <w:rPr>
          <w:rFonts w:eastAsia="Calibri"/>
        </w:rPr>
      </w:pPr>
      <w:r w:rsidRPr="00A4268A">
        <w:rPr>
          <w:rFonts w:eastAsia="Calibri"/>
        </w:rPr>
        <w:t>Planning ensures the pur</w:t>
      </w:r>
      <w:r w:rsidRPr="00A4268A">
        <w:rPr>
          <w:rFonts w:eastAsia="Calibri"/>
        </w:rPr>
        <w:t>pose, values, direction, scope, and goals for the organisation are defined. Performance is monitored and reviewed at planned intervals.</w:t>
      </w:r>
    </w:p>
    <w:p w14:paraId="1A174937" w14:textId="77777777" w:rsidR="00805236" w:rsidRPr="00A4268A" w:rsidRDefault="00D8735A">
      <w:pPr>
        <w:spacing w:before="240" w:line="276" w:lineRule="auto"/>
        <w:rPr>
          <w:rFonts w:eastAsia="Calibri"/>
        </w:rPr>
      </w:pPr>
      <w:r w:rsidRPr="00A4268A">
        <w:rPr>
          <w:rFonts w:eastAsia="Calibri"/>
        </w:rPr>
        <w:t>The quality and risk management systems are focused on improving service delivery and care. Residents and families/whāna</w:t>
      </w:r>
      <w:r w:rsidRPr="00A4268A">
        <w:rPr>
          <w:rFonts w:eastAsia="Calibri"/>
        </w:rPr>
        <w:t>u provide regular feedback and staff are involved in quality activities. An integrated approach includes collection and analysis of quality improvement data, identifies trends, and leads to improvements. Actual and potential risks are identified and mitiga</w:t>
      </w:r>
      <w:r w:rsidRPr="00A4268A">
        <w:rPr>
          <w:rFonts w:eastAsia="Calibri"/>
        </w:rPr>
        <w:t>ted.</w:t>
      </w:r>
    </w:p>
    <w:p w14:paraId="0A607AE1" w14:textId="77777777" w:rsidR="00805236" w:rsidRPr="00A4268A" w:rsidRDefault="00D8735A">
      <w:pPr>
        <w:spacing w:before="240" w:line="276" w:lineRule="auto"/>
        <w:rPr>
          <w:rFonts w:eastAsia="Calibri"/>
        </w:rPr>
      </w:pPr>
      <w:r w:rsidRPr="00A4268A">
        <w:rPr>
          <w:rFonts w:eastAsia="Calibri"/>
        </w:rPr>
        <w:lastRenderedPageBreak/>
        <w:t>Adverse events are documented with corrective actions implemented. The service complies with statutory and regulatory reporting obligations.</w:t>
      </w:r>
    </w:p>
    <w:p w14:paraId="3256D08C" w14:textId="77777777" w:rsidR="00805236" w:rsidRPr="00A4268A" w:rsidRDefault="00D8735A">
      <w:pPr>
        <w:spacing w:before="240" w:line="276" w:lineRule="auto"/>
        <w:rPr>
          <w:rFonts w:eastAsia="Calibri"/>
        </w:rPr>
      </w:pPr>
      <w:r w:rsidRPr="00A4268A">
        <w:rPr>
          <w:rFonts w:eastAsia="Calibri"/>
        </w:rPr>
        <w:t xml:space="preserve">Staffing levels and skill mix meet the cultural and clinical needs of residents. Staff are </w:t>
      </w:r>
      <w:r w:rsidRPr="00A4268A">
        <w:rPr>
          <w:rFonts w:eastAsia="Calibri"/>
        </w:rPr>
        <w:t>appointed, orientated, and managed using current good practice. A systematic approach to identify and deliver ongoing learning supports safe equitable service delivery.</w:t>
      </w:r>
    </w:p>
    <w:bookmarkEnd w:id="19"/>
    <w:p w14:paraId="478B5749" w14:textId="77777777" w:rsidR="00805236" w:rsidRPr="00A4268A" w:rsidRDefault="00805236">
      <w:pPr>
        <w:spacing w:before="240" w:line="276" w:lineRule="auto"/>
        <w:rPr>
          <w:rFonts w:eastAsia="Calibri"/>
        </w:rPr>
      </w:pPr>
    </w:p>
    <w:p w14:paraId="47A06FD9" w14:textId="77777777" w:rsidR="00460D43" w:rsidRDefault="00D8735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236" w14:paraId="3C87BA56" w14:textId="77777777" w:rsidTr="00A4268A">
        <w:trPr>
          <w:cantSplit/>
        </w:trPr>
        <w:tc>
          <w:tcPr>
            <w:tcW w:w="10206" w:type="dxa"/>
            <w:vAlign w:val="center"/>
          </w:tcPr>
          <w:p w14:paraId="70EFB9FC" w14:textId="77777777" w:rsidR="00460D43" w:rsidRPr="00621629" w:rsidRDefault="00D8735A" w:rsidP="00621629">
            <w:pPr>
              <w:spacing w:before="60" w:after="60" w:line="276" w:lineRule="auto"/>
              <w:rPr>
                <w:rFonts w:eastAsia="Calibri"/>
              </w:rPr>
            </w:pPr>
            <w:r w:rsidRPr="00FB778F">
              <w:rPr>
                <w:rFonts w:eastAsia="Calibri"/>
              </w:rPr>
              <w:t xml:space="preserve">Includes 8 subsections that support </w:t>
            </w:r>
            <w:r w:rsidRPr="00FB778F">
              <w:rPr>
                <w:rFonts w:eastAsia="Calibri"/>
              </w:rPr>
              <w:t>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7BEF6CD" w14:textId="77777777" w:rsidR="00460D43" w:rsidRPr="00621629" w:rsidRDefault="00D8735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0EF2DC" w14:textId="77777777" w:rsidR="00460D43" w:rsidRPr="00621629" w:rsidRDefault="00D8735A" w:rsidP="00621629">
            <w:pPr>
              <w:spacing w:before="60" w:after="60" w:line="276" w:lineRule="auto"/>
              <w:rPr>
                <w:rFonts w:eastAsia="Calibri"/>
              </w:rPr>
            </w:pPr>
            <w:bookmarkStart w:id="21" w:name="IndicatorDescription1_3"/>
            <w:bookmarkEnd w:id="21"/>
            <w:r>
              <w:t>Subsections applicable to t</w:t>
            </w:r>
            <w:r>
              <w:t>his service fully attained.</w:t>
            </w:r>
          </w:p>
        </w:tc>
      </w:tr>
    </w:tbl>
    <w:p w14:paraId="3E045BF8" w14:textId="77777777" w:rsidR="00E536CC" w:rsidRPr="005E14A4" w:rsidRDefault="00D8735A" w:rsidP="00621629">
      <w:pPr>
        <w:spacing w:before="240" w:line="276" w:lineRule="auto"/>
        <w:rPr>
          <w:rFonts w:eastAsia="Calibri"/>
        </w:rPr>
      </w:pPr>
      <w:bookmarkStart w:id="22" w:name="ContinuumOfServiceDelivery"/>
      <w:r w:rsidRPr="00A4268A">
        <w:rPr>
          <w:rFonts w:eastAsia="Calibri"/>
        </w:rPr>
        <w:t>The nurse manager (NM) manages the entry to service.  On entry to the service, information is provided to residents and their whānau and consultation occurs regarding entry criteria and service provision. Information is provided in accessible formats, as r</w:t>
      </w:r>
      <w:r w:rsidRPr="00A4268A">
        <w:rPr>
          <w:rFonts w:eastAsia="Calibri"/>
        </w:rPr>
        <w:t xml:space="preserve">equired.  Routine analysis for entry and decline is completed. </w:t>
      </w:r>
    </w:p>
    <w:p w14:paraId="4849140E" w14:textId="77777777" w:rsidR="00805236" w:rsidRPr="00A4268A" w:rsidRDefault="00D8735A" w:rsidP="00621629">
      <w:pPr>
        <w:spacing w:before="240" w:line="276" w:lineRule="auto"/>
        <w:rPr>
          <w:rFonts w:eastAsia="Calibri"/>
        </w:rPr>
      </w:pPr>
      <w:r w:rsidRPr="00A4268A">
        <w:rPr>
          <w:rFonts w:eastAsia="Calibri"/>
        </w:rPr>
        <w:t>Registered nurses assess residents on admission. The initial care plan guides care and service provision during the first three weeks after the resident’s admission. InterRAI assessments are u</w:t>
      </w:r>
      <w:r w:rsidRPr="00A4268A">
        <w:rPr>
          <w:rFonts w:eastAsia="Calibri"/>
        </w:rPr>
        <w:t xml:space="preserve">sed to identify residents’ needs and these are completed within the required timeframes. The general practitioner (GP) completes a medical assessment on admission and reviews occur thereafter on a regular basis. </w:t>
      </w:r>
    </w:p>
    <w:p w14:paraId="36934A8F" w14:textId="77777777" w:rsidR="00805236" w:rsidRPr="00A4268A" w:rsidRDefault="00D8735A" w:rsidP="00621629">
      <w:pPr>
        <w:spacing w:before="240" w:line="276" w:lineRule="auto"/>
        <w:rPr>
          <w:rFonts w:eastAsia="Calibri"/>
        </w:rPr>
      </w:pPr>
      <w:r w:rsidRPr="00A4268A">
        <w:rPr>
          <w:rFonts w:eastAsia="Calibri"/>
        </w:rPr>
        <w:t>There are policies and processes that descr</w:t>
      </w:r>
      <w:r w:rsidRPr="00A4268A">
        <w:rPr>
          <w:rFonts w:eastAsia="Calibri"/>
        </w:rPr>
        <w:t>ibe medication management and align with accepted guidelines. Staff responsible for medication administration have completed annual competencies and education.</w:t>
      </w:r>
    </w:p>
    <w:p w14:paraId="4BA011E3" w14:textId="77777777" w:rsidR="00805236" w:rsidRPr="00A4268A" w:rsidRDefault="00D8735A" w:rsidP="00621629">
      <w:pPr>
        <w:spacing w:before="240" w:line="276" w:lineRule="auto"/>
        <w:rPr>
          <w:rFonts w:eastAsia="Calibri"/>
        </w:rPr>
      </w:pPr>
      <w:r w:rsidRPr="00A4268A">
        <w:rPr>
          <w:rFonts w:eastAsia="Calibri"/>
        </w:rPr>
        <w:t>The activity programme is managed by activities coordinators and provides residents with a varie</w:t>
      </w:r>
      <w:r w:rsidRPr="00A4268A">
        <w:rPr>
          <w:rFonts w:eastAsia="Calibri"/>
        </w:rPr>
        <w:t>ty of activities.</w:t>
      </w:r>
    </w:p>
    <w:p w14:paraId="56DB054F" w14:textId="77777777" w:rsidR="00805236" w:rsidRPr="00A4268A" w:rsidRDefault="00D8735A" w:rsidP="00621629">
      <w:pPr>
        <w:spacing w:before="240" w:line="276" w:lineRule="auto"/>
        <w:rPr>
          <w:rFonts w:eastAsia="Calibri"/>
        </w:rPr>
      </w:pPr>
      <w:r w:rsidRPr="00A4268A">
        <w:rPr>
          <w:rFonts w:eastAsia="Calibri"/>
        </w:rPr>
        <w:t>The food service meets the nutritional needs of the residents. All meals are prepared on-site. The service has a current food control plan. A dietitian reviews the menu plans. There are nutritious snacks available 24 hours per day. Reside</w:t>
      </w:r>
      <w:r w:rsidRPr="00A4268A">
        <w:rPr>
          <w:rFonts w:eastAsia="Calibri"/>
        </w:rPr>
        <w:t xml:space="preserve">nts and families confirmed satisfaction with the meals provided. </w:t>
      </w:r>
    </w:p>
    <w:p w14:paraId="2B678B5B" w14:textId="77777777" w:rsidR="00805236" w:rsidRPr="00A4268A" w:rsidRDefault="00D8735A" w:rsidP="00621629">
      <w:pPr>
        <w:spacing w:before="240" w:line="276" w:lineRule="auto"/>
        <w:rPr>
          <w:rFonts w:eastAsia="Calibri"/>
        </w:rPr>
      </w:pPr>
      <w:r w:rsidRPr="00A4268A">
        <w:rPr>
          <w:rFonts w:eastAsia="Calibri"/>
        </w:rPr>
        <w:lastRenderedPageBreak/>
        <w:t>Transition, exit, discharge, or transfer is managed in a planned and coordinated manner.</w:t>
      </w:r>
    </w:p>
    <w:bookmarkEnd w:id="22"/>
    <w:p w14:paraId="3E59EBDD" w14:textId="77777777" w:rsidR="00805236" w:rsidRPr="00A4268A" w:rsidRDefault="00805236" w:rsidP="00621629">
      <w:pPr>
        <w:spacing w:before="240" w:line="276" w:lineRule="auto"/>
        <w:rPr>
          <w:rFonts w:eastAsia="Calibri"/>
        </w:rPr>
      </w:pPr>
    </w:p>
    <w:p w14:paraId="1ABA53E8" w14:textId="77777777" w:rsidR="00460D43" w:rsidRDefault="00D8735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236" w14:paraId="4284E2C6" w14:textId="77777777" w:rsidTr="00A4268A">
        <w:trPr>
          <w:cantSplit/>
        </w:trPr>
        <w:tc>
          <w:tcPr>
            <w:tcW w:w="10206" w:type="dxa"/>
            <w:vAlign w:val="center"/>
          </w:tcPr>
          <w:p w14:paraId="79319DDB" w14:textId="77777777" w:rsidR="00460D43" w:rsidRPr="00621629" w:rsidRDefault="00D8735A" w:rsidP="00621629">
            <w:pPr>
              <w:spacing w:before="60" w:after="60" w:line="276" w:lineRule="auto"/>
              <w:rPr>
                <w:rFonts w:eastAsia="Calibri"/>
              </w:rPr>
            </w:pPr>
            <w:r w:rsidRPr="00FB778F">
              <w:rPr>
                <w:rFonts w:eastAsia="Calibri"/>
              </w:rPr>
              <w:t>Includes 2 subsection</w:t>
            </w:r>
            <w:r w:rsidRPr="00FB778F">
              <w:rPr>
                <w:rFonts w:eastAsia="Calibri"/>
              </w:rPr>
              <w:t>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F81CBB2" w14:textId="77777777" w:rsidR="00460D43" w:rsidRPr="00621629" w:rsidRDefault="00D8735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7076A8" w14:textId="77777777" w:rsidR="00460D43" w:rsidRPr="00621629" w:rsidRDefault="00D8735A" w:rsidP="00621629">
            <w:pPr>
              <w:spacing w:before="60" w:after="60" w:line="276" w:lineRule="auto"/>
              <w:rPr>
                <w:rFonts w:eastAsia="Calibri"/>
              </w:rPr>
            </w:pPr>
            <w:bookmarkStart w:id="24" w:name="IndicatorDescription1_4"/>
            <w:bookmarkEnd w:id="24"/>
            <w:r>
              <w:t xml:space="preserve">Subsections </w:t>
            </w:r>
            <w:r>
              <w:t>applicable to this service fully attained.</w:t>
            </w:r>
          </w:p>
        </w:tc>
      </w:tr>
    </w:tbl>
    <w:p w14:paraId="7EFC944D" w14:textId="77777777" w:rsidR="00460D43" w:rsidRDefault="00D8735A">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Metlifecare Limited is aware of the need to consult and co-design with Māori if further</w:t>
      </w:r>
      <w:r w:rsidRPr="00A4268A">
        <w:rPr>
          <w:rFonts w:eastAsia="Calibri"/>
        </w:rPr>
        <w:t xml:space="preserve"> development on the site is anticipated.</w:t>
      </w:r>
    </w:p>
    <w:bookmarkEnd w:id="25"/>
    <w:p w14:paraId="3AD24E07" w14:textId="77777777" w:rsidR="00805236" w:rsidRPr="00A4268A" w:rsidRDefault="00805236">
      <w:pPr>
        <w:spacing w:before="240" w:line="276" w:lineRule="auto"/>
        <w:rPr>
          <w:rFonts w:eastAsia="Calibri"/>
        </w:rPr>
      </w:pPr>
    </w:p>
    <w:p w14:paraId="3108265B" w14:textId="77777777" w:rsidR="00460D43" w:rsidRDefault="00D8735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236" w14:paraId="48E1B238" w14:textId="77777777" w:rsidTr="00A4268A">
        <w:trPr>
          <w:cantSplit/>
        </w:trPr>
        <w:tc>
          <w:tcPr>
            <w:tcW w:w="10206" w:type="dxa"/>
            <w:vAlign w:val="center"/>
          </w:tcPr>
          <w:p w14:paraId="20B4334C" w14:textId="77777777" w:rsidR="00460D43" w:rsidRPr="00621629" w:rsidRDefault="00D8735A" w:rsidP="00621629">
            <w:pPr>
              <w:spacing w:before="60" w:after="60" w:line="276" w:lineRule="auto"/>
              <w:rPr>
                <w:rFonts w:eastAsia="Calibri"/>
              </w:rPr>
            </w:pPr>
            <w:r w:rsidRPr="00FB778F">
              <w:rPr>
                <w:rFonts w:eastAsia="Calibri"/>
              </w:rPr>
              <w:t xml:space="preserve">Includes 5 subsections that support an outcome where Health and disability service providers’ </w:t>
            </w:r>
            <w:r w:rsidRPr="00FB778F">
              <w:rPr>
                <w:rFonts w:eastAsia="Calibri"/>
              </w:rPr>
              <w:t xml:space="preserve">infection prevention (IP) and antimicrobial stewardship (AMS) strategies define a clear vision and purpose, with quality of care, welfare, and safety at the centre. The IP and AMS programmes are up to date and informed by evidence and are an expression of </w:t>
            </w:r>
            <w:r w:rsidRPr="00FB778F">
              <w:rPr>
                <w:rFonts w:eastAsia="Calibri"/>
              </w:rPr>
              <w:t>a strategy that seeks to maximise quality of care and minimise infection risk and adverse effects from antibiotic use, such as antimicrobial resistance.</w:t>
            </w:r>
          </w:p>
        </w:tc>
        <w:tc>
          <w:tcPr>
            <w:tcW w:w="1276" w:type="dxa"/>
            <w:shd w:val="clear" w:color="auto" w:fill="00FF00"/>
            <w:vAlign w:val="center"/>
          </w:tcPr>
          <w:p w14:paraId="3C20B3F7" w14:textId="77777777" w:rsidR="00460D43" w:rsidRPr="00621629" w:rsidRDefault="00D8735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DA4DDE6" w14:textId="77777777" w:rsidR="00460D43" w:rsidRPr="00621629" w:rsidRDefault="00D8735A" w:rsidP="00621629">
            <w:pPr>
              <w:spacing w:before="60" w:after="60" w:line="276" w:lineRule="auto"/>
              <w:rPr>
                <w:rFonts w:eastAsia="Calibri"/>
              </w:rPr>
            </w:pPr>
            <w:bookmarkStart w:id="27" w:name="IndicatorDescription2"/>
            <w:bookmarkEnd w:id="27"/>
            <w:r>
              <w:t>Subsections applicable to this service fully attained.</w:t>
            </w:r>
          </w:p>
        </w:tc>
      </w:tr>
    </w:tbl>
    <w:p w14:paraId="157EFD3E" w14:textId="77777777" w:rsidR="00460D43" w:rsidRDefault="00D8735A">
      <w:pPr>
        <w:spacing w:before="240" w:line="276" w:lineRule="auto"/>
        <w:rPr>
          <w:rFonts w:eastAsia="Calibri"/>
        </w:rPr>
      </w:pPr>
      <w:bookmarkStart w:id="28" w:name="RestraintMinimisationAndSafePractice"/>
      <w:r w:rsidRPr="00A4268A">
        <w:rPr>
          <w:rFonts w:eastAsia="Calibri"/>
        </w:rPr>
        <w:t>The governing body ensures the safety of resid</w:t>
      </w:r>
      <w:r w:rsidRPr="00A4268A">
        <w:rPr>
          <w:rFonts w:eastAsia="Calibri"/>
        </w:rPr>
        <w:t>ents and staff through a planned infection prevention (IP) programme that is appropriate to the size and complexity of the service. There is a comprehensive pandemic plan.</w:t>
      </w:r>
    </w:p>
    <w:p w14:paraId="43C5E068" w14:textId="77777777" w:rsidR="00805236" w:rsidRPr="00A4268A" w:rsidRDefault="00D8735A">
      <w:pPr>
        <w:spacing w:before="240" w:line="276" w:lineRule="auto"/>
        <w:rPr>
          <w:rFonts w:eastAsia="Calibri"/>
        </w:rPr>
      </w:pPr>
      <w:r w:rsidRPr="00A4268A">
        <w:rPr>
          <w:rFonts w:eastAsia="Calibri"/>
        </w:rPr>
        <w:t>The infection prevention &amp; control resource nurse (IPC RN) role is led by a register</w:t>
      </w:r>
      <w:r w:rsidRPr="00A4268A">
        <w:rPr>
          <w:rFonts w:eastAsia="Calibri"/>
        </w:rPr>
        <w:t xml:space="preserve">ed nurse (RN). The IPC RN has completed formal IPC training.  The IPC committee is supported by representation from all areas of the service. The IPC team have access to </w:t>
      </w:r>
      <w:r w:rsidRPr="00A4268A">
        <w:rPr>
          <w:rFonts w:eastAsia="Calibri"/>
        </w:rPr>
        <w:lastRenderedPageBreak/>
        <w:t>a range of resources. Education is provided to staff at induction to the service and a</w:t>
      </w:r>
      <w:r w:rsidRPr="00A4268A">
        <w:rPr>
          <w:rFonts w:eastAsia="Calibri"/>
        </w:rPr>
        <w:t xml:space="preserve">nnually thereafter. Internal audits are completed with corrective actions completed where required. </w:t>
      </w:r>
    </w:p>
    <w:p w14:paraId="193EC80E" w14:textId="77777777" w:rsidR="00805236" w:rsidRPr="00A4268A" w:rsidRDefault="00D8735A">
      <w:pPr>
        <w:spacing w:before="240" w:line="276" w:lineRule="auto"/>
        <w:rPr>
          <w:rFonts w:eastAsia="Calibri"/>
        </w:rPr>
      </w:pPr>
      <w:r w:rsidRPr="00A4268A">
        <w:rPr>
          <w:rFonts w:eastAsia="Calibri"/>
        </w:rPr>
        <w:t>Surveillance data is undertaken. Infection incidents data are collected and analysed for trends and the information used to identify opportunities for impr</w:t>
      </w:r>
      <w:r w:rsidRPr="00A4268A">
        <w:rPr>
          <w:rFonts w:eastAsia="Calibri"/>
        </w:rPr>
        <w:t>ovements. Staff are informed about infection control practises through meetings and education sessions.</w:t>
      </w:r>
    </w:p>
    <w:bookmarkEnd w:id="28"/>
    <w:p w14:paraId="188D8580" w14:textId="77777777" w:rsidR="00805236" w:rsidRPr="00A4268A" w:rsidRDefault="00805236">
      <w:pPr>
        <w:spacing w:before="240" w:line="276" w:lineRule="auto"/>
        <w:rPr>
          <w:rFonts w:eastAsia="Calibri"/>
        </w:rPr>
      </w:pPr>
    </w:p>
    <w:p w14:paraId="08472CC3" w14:textId="77777777" w:rsidR="00460D43" w:rsidRDefault="00D8735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05236" w14:paraId="2E11AF2D" w14:textId="77777777" w:rsidTr="00A4268A">
        <w:trPr>
          <w:cantSplit/>
        </w:trPr>
        <w:tc>
          <w:tcPr>
            <w:tcW w:w="10206" w:type="dxa"/>
            <w:vAlign w:val="center"/>
          </w:tcPr>
          <w:p w14:paraId="2D8CDD3A" w14:textId="77777777" w:rsidR="00460D43" w:rsidRPr="00621629" w:rsidRDefault="00D8735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w:t>
            </w:r>
            <w:r w:rsidRPr="00FB778F">
              <w:rPr>
                <w:rFonts w:eastAsia="Calibri"/>
              </w:rPr>
              <w:t>nment, in which people’s dignity and mana are maintained.</w:t>
            </w:r>
          </w:p>
        </w:tc>
        <w:tc>
          <w:tcPr>
            <w:tcW w:w="1276" w:type="dxa"/>
            <w:shd w:val="clear" w:color="auto" w:fill="00FF00"/>
            <w:vAlign w:val="center"/>
          </w:tcPr>
          <w:p w14:paraId="100FD03E" w14:textId="77777777" w:rsidR="00460D43" w:rsidRPr="00621629" w:rsidRDefault="00D8735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9B489A7" w14:textId="77777777" w:rsidR="00460D43" w:rsidRPr="00621629" w:rsidRDefault="00D8735A" w:rsidP="00621629">
            <w:pPr>
              <w:spacing w:before="60" w:after="60" w:line="276" w:lineRule="auto"/>
              <w:rPr>
                <w:rFonts w:eastAsia="Calibri"/>
              </w:rPr>
            </w:pPr>
            <w:bookmarkStart w:id="30" w:name="IndicatorDescription3"/>
            <w:bookmarkEnd w:id="30"/>
            <w:r>
              <w:t>Subsections applicable to this service fully attained.</w:t>
            </w:r>
          </w:p>
        </w:tc>
      </w:tr>
    </w:tbl>
    <w:p w14:paraId="777A0D36" w14:textId="77777777" w:rsidR="00460D43" w:rsidRDefault="00D8735A">
      <w:pPr>
        <w:spacing w:before="240" w:line="276" w:lineRule="auto"/>
        <w:rPr>
          <w:rFonts w:eastAsia="Calibri"/>
        </w:rPr>
      </w:pPr>
      <w:bookmarkStart w:id="31" w:name="InfectionPreventionAndControl"/>
      <w:r w:rsidRPr="00A4268A">
        <w:rPr>
          <w:rFonts w:eastAsia="Calibri"/>
        </w:rPr>
        <w:t xml:space="preserve">The service is a restraint free environment. This is supported by the governing body and through policies and procedures. Restraint is </w:t>
      </w:r>
      <w:r w:rsidRPr="00A4268A">
        <w:rPr>
          <w:rFonts w:eastAsia="Calibri"/>
        </w:rPr>
        <w:t>reported to governance level. There were no residents using restraint at the time of audit. A comprehensive assessment, approval, monitoring process, with regular reviews is in place should this be required. A restraint coordinator who is a registered nurs</w:t>
      </w:r>
      <w:r w:rsidRPr="00A4268A">
        <w:rPr>
          <w:rFonts w:eastAsia="Calibri"/>
        </w:rPr>
        <w:t>e manages the process. Staff demonstrated a sound knowledge and understanding of the restraint process, including least restrictive practices, de-escalation techniques, alternative interventions and restraint monitoring.</w:t>
      </w:r>
    </w:p>
    <w:bookmarkEnd w:id="31"/>
    <w:p w14:paraId="2059D5D8" w14:textId="77777777" w:rsidR="00805236" w:rsidRPr="00A4268A" w:rsidRDefault="00805236">
      <w:pPr>
        <w:spacing w:before="240" w:line="276" w:lineRule="auto"/>
        <w:rPr>
          <w:rFonts w:eastAsia="Calibri"/>
        </w:rPr>
      </w:pPr>
    </w:p>
    <w:p w14:paraId="316D7172" w14:textId="77777777" w:rsidR="00460D43" w:rsidRDefault="00D8735A" w:rsidP="000E6E02">
      <w:pPr>
        <w:pStyle w:val="Heading2"/>
        <w:spacing w:before="0"/>
        <w:rPr>
          <w:rFonts w:cs="Arial"/>
        </w:rPr>
      </w:pPr>
      <w:r>
        <w:rPr>
          <w:rFonts w:cs="Arial"/>
        </w:rPr>
        <w:lastRenderedPageBreak/>
        <w:t>Summary of attainment</w:t>
      </w:r>
    </w:p>
    <w:p w14:paraId="4EA6022C" w14:textId="77777777" w:rsidR="00460D43" w:rsidRDefault="00D8735A">
      <w:pPr>
        <w:keepNext/>
        <w:spacing w:before="240" w:after="240" w:line="276" w:lineRule="auto"/>
        <w:rPr>
          <w:rFonts w:eastAsia="Calibri"/>
        </w:rPr>
      </w:pPr>
      <w:r>
        <w:rPr>
          <w:rFonts w:eastAsia="Calibri"/>
        </w:rPr>
        <w:t>The followin</w:t>
      </w:r>
      <w:r>
        <w:rPr>
          <w:rFonts w:eastAsia="Calibri"/>
        </w:rPr>
        <w:t xml:space="preserve">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05236" w14:paraId="10089759" w14:textId="77777777">
        <w:tc>
          <w:tcPr>
            <w:tcW w:w="1384" w:type="dxa"/>
            <w:vAlign w:val="center"/>
          </w:tcPr>
          <w:p w14:paraId="51AE3111" w14:textId="77777777" w:rsidR="00460D43" w:rsidRDefault="00D8735A">
            <w:pPr>
              <w:keepNext/>
              <w:spacing w:before="60" w:after="60"/>
              <w:rPr>
                <w:rFonts w:cs="Arial"/>
                <w:b/>
                <w:sz w:val="20"/>
                <w:szCs w:val="20"/>
              </w:rPr>
            </w:pPr>
            <w:r>
              <w:rPr>
                <w:rFonts w:cs="Arial"/>
                <w:b/>
                <w:sz w:val="20"/>
                <w:szCs w:val="20"/>
              </w:rPr>
              <w:t>Attainment Rating</w:t>
            </w:r>
          </w:p>
        </w:tc>
        <w:tc>
          <w:tcPr>
            <w:tcW w:w="1701" w:type="dxa"/>
            <w:vAlign w:val="center"/>
          </w:tcPr>
          <w:p w14:paraId="229D4646" w14:textId="77777777" w:rsidR="00460D43" w:rsidRDefault="00D8735A">
            <w:pPr>
              <w:keepNext/>
              <w:spacing w:before="60" w:after="60"/>
              <w:jc w:val="center"/>
              <w:rPr>
                <w:rFonts w:cs="Arial"/>
                <w:b/>
                <w:sz w:val="20"/>
                <w:szCs w:val="20"/>
              </w:rPr>
            </w:pPr>
            <w:r>
              <w:rPr>
                <w:rFonts w:cs="Arial"/>
                <w:b/>
                <w:sz w:val="20"/>
                <w:szCs w:val="20"/>
              </w:rPr>
              <w:t>Continuous Improvement</w:t>
            </w:r>
          </w:p>
          <w:p w14:paraId="069DB0E4" w14:textId="77777777" w:rsidR="00460D43" w:rsidRDefault="00D8735A">
            <w:pPr>
              <w:keepNext/>
              <w:spacing w:before="60" w:after="60"/>
              <w:jc w:val="center"/>
              <w:rPr>
                <w:rFonts w:cs="Arial"/>
                <w:b/>
                <w:sz w:val="20"/>
                <w:szCs w:val="20"/>
              </w:rPr>
            </w:pPr>
            <w:r>
              <w:rPr>
                <w:rFonts w:cs="Arial"/>
                <w:b/>
                <w:sz w:val="20"/>
                <w:szCs w:val="20"/>
              </w:rPr>
              <w:t>(CI)</w:t>
            </w:r>
          </w:p>
        </w:tc>
        <w:tc>
          <w:tcPr>
            <w:tcW w:w="1843" w:type="dxa"/>
            <w:vAlign w:val="center"/>
          </w:tcPr>
          <w:p w14:paraId="6A97DCEA" w14:textId="77777777" w:rsidR="00460D43" w:rsidRDefault="00D8735A">
            <w:pPr>
              <w:keepNext/>
              <w:spacing w:before="60" w:after="60"/>
              <w:jc w:val="center"/>
              <w:rPr>
                <w:rFonts w:cs="Arial"/>
                <w:b/>
                <w:sz w:val="20"/>
                <w:szCs w:val="20"/>
              </w:rPr>
            </w:pPr>
            <w:r>
              <w:rPr>
                <w:rFonts w:cs="Arial"/>
                <w:b/>
                <w:sz w:val="20"/>
                <w:szCs w:val="20"/>
              </w:rPr>
              <w:t>Fully Attained</w:t>
            </w:r>
          </w:p>
          <w:p w14:paraId="5F02DECA" w14:textId="77777777" w:rsidR="00460D43" w:rsidRDefault="00D8735A">
            <w:pPr>
              <w:keepNext/>
              <w:spacing w:before="60" w:after="60"/>
              <w:jc w:val="center"/>
              <w:rPr>
                <w:rFonts w:cs="Arial"/>
                <w:b/>
                <w:sz w:val="20"/>
                <w:szCs w:val="20"/>
              </w:rPr>
            </w:pPr>
            <w:r>
              <w:rPr>
                <w:rFonts w:cs="Arial"/>
                <w:b/>
                <w:sz w:val="20"/>
                <w:szCs w:val="20"/>
              </w:rPr>
              <w:t>(FA)</w:t>
            </w:r>
          </w:p>
        </w:tc>
        <w:tc>
          <w:tcPr>
            <w:tcW w:w="1843" w:type="dxa"/>
            <w:vAlign w:val="center"/>
          </w:tcPr>
          <w:p w14:paraId="0C29C6CC" w14:textId="77777777" w:rsidR="00460D43" w:rsidRDefault="00D8735A">
            <w:pPr>
              <w:keepNext/>
              <w:spacing w:before="60" w:after="60"/>
              <w:jc w:val="center"/>
              <w:rPr>
                <w:rFonts w:cs="Arial"/>
                <w:b/>
                <w:sz w:val="20"/>
                <w:szCs w:val="20"/>
              </w:rPr>
            </w:pPr>
            <w:r>
              <w:rPr>
                <w:rFonts w:cs="Arial"/>
                <w:b/>
                <w:sz w:val="20"/>
                <w:szCs w:val="20"/>
              </w:rPr>
              <w:t>Partially Attained Negligible Risk</w:t>
            </w:r>
          </w:p>
          <w:p w14:paraId="39BC4AAA" w14:textId="77777777" w:rsidR="00460D43" w:rsidRDefault="00D8735A">
            <w:pPr>
              <w:keepNext/>
              <w:spacing w:before="60" w:after="60"/>
              <w:jc w:val="center"/>
              <w:rPr>
                <w:rFonts w:cs="Arial"/>
                <w:b/>
                <w:sz w:val="20"/>
                <w:szCs w:val="20"/>
              </w:rPr>
            </w:pPr>
            <w:r>
              <w:rPr>
                <w:rFonts w:cs="Arial"/>
                <w:b/>
                <w:sz w:val="20"/>
                <w:szCs w:val="20"/>
              </w:rPr>
              <w:t>(PA Negligible)</w:t>
            </w:r>
          </w:p>
        </w:tc>
        <w:tc>
          <w:tcPr>
            <w:tcW w:w="1842" w:type="dxa"/>
            <w:vAlign w:val="center"/>
          </w:tcPr>
          <w:p w14:paraId="07892B56" w14:textId="77777777" w:rsidR="00460D43" w:rsidRDefault="00D8735A">
            <w:pPr>
              <w:keepNext/>
              <w:spacing w:before="60" w:after="60"/>
              <w:jc w:val="center"/>
              <w:rPr>
                <w:rFonts w:cs="Arial"/>
                <w:b/>
                <w:sz w:val="20"/>
                <w:szCs w:val="20"/>
              </w:rPr>
            </w:pPr>
            <w:r>
              <w:rPr>
                <w:rFonts w:cs="Arial"/>
                <w:b/>
                <w:sz w:val="20"/>
                <w:szCs w:val="20"/>
              </w:rPr>
              <w:t>Partially Attained Low Risk</w:t>
            </w:r>
          </w:p>
          <w:p w14:paraId="345031F9" w14:textId="77777777" w:rsidR="00460D43" w:rsidRDefault="00D8735A">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0399EBFC" w14:textId="77777777" w:rsidR="00460D43" w:rsidRDefault="00D8735A">
            <w:pPr>
              <w:keepNext/>
              <w:spacing w:before="60" w:after="60"/>
              <w:jc w:val="center"/>
              <w:rPr>
                <w:rFonts w:cs="Arial"/>
                <w:b/>
                <w:sz w:val="20"/>
                <w:szCs w:val="20"/>
              </w:rPr>
            </w:pPr>
            <w:r>
              <w:rPr>
                <w:rFonts w:cs="Arial"/>
                <w:b/>
                <w:sz w:val="20"/>
                <w:szCs w:val="20"/>
              </w:rPr>
              <w:t>Partially Attained Moderate Risk</w:t>
            </w:r>
          </w:p>
          <w:p w14:paraId="42FEE3CF" w14:textId="77777777" w:rsidR="00460D43" w:rsidRDefault="00D8735A">
            <w:pPr>
              <w:keepNext/>
              <w:spacing w:before="60" w:after="60"/>
              <w:jc w:val="center"/>
              <w:rPr>
                <w:rFonts w:cs="Arial"/>
                <w:b/>
                <w:sz w:val="20"/>
                <w:szCs w:val="20"/>
              </w:rPr>
            </w:pPr>
            <w:r>
              <w:rPr>
                <w:rFonts w:cs="Arial"/>
                <w:b/>
                <w:sz w:val="20"/>
                <w:szCs w:val="20"/>
              </w:rPr>
              <w:t>(PA Moderate)</w:t>
            </w:r>
          </w:p>
        </w:tc>
        <w:tc>
          <w:tcPr>
            <w:tcW w:w="1843" w:type="dxa"/>
            <w:vAlign w:val="center"/>
          </w:tcPr>
          <w:p w14:paraId="47765E0E" w14:textId="77777777" w:rsidR="00460D43" w:rsidRDefault="00D8735A">
            <w:pPr>
              <w:keepNext/>
              <w:spacing w:before="60" w:after="60"/>
              <w:jc w:val="center"/>
              <w:rPr>
                <w:rFonts w:cs="Arial"/>
                <w:b/>
                <w:sz w:val="20"/>
                <w:szCs w:val="20"/>
              </w:rPr>
            </w:pPr>
            <w:r>
              <w:rPr>
                <w:rFonts w:cs="Arial"/>
                <w:b/>
                <w:sz w:val="20"/>
                <w:szCs w:val="20"/>
              </w:rPr>
              <w:t>Partially Attained High Risk</w:t>
            </w:r>
          </w:p>
          <w:p w14:paraId="23032178" w14:textId="77777777" w:rsidR="00460D43" w:rsidRDefault="00D8735A">
            <w:pPr>
              <w:keepNext/>
              <w:spacing w:before="60" w:after="60"/>
              <w:jc w:val="center"/>
              <w:rPr>
                <w:rFonts w:cs="Arial"/>
                <w:b/>
                <w:sz w:val="20"/>
                <w:szCs w:val="20"/>
              </w:rPr>
            </w:pPr>
            <w:r>
              <w:rPr>
                <w:rFonts w:cs="Arial"/>
                <w:b/>
                <w:sz w:val="20"/>
                <w:szCs w:val="20"/>
              </w:rPr>
              <w:t>(PA High)</w:t>
            </w:r>
          </w:p>
        </w:tc>
        <w:tc>
          <w:tcPr>
            <w:tcW w:w="1843" w:type="dxa"/>
            <w:vAlign w:val="center"/>
          </w:tcPr>
          <w:p w14:paraId="4A27BF07" w14:textId="77777777" w:rsidR="00460D43" w:rsidRDefault="00D8735A">
            <w:pPr>
              <w:keepNext/>
              <w:spacing w:before="60" w:after="60"/>
              <w:jc w:val="center"/>
              <w:rPr>
                <w:rFonts w:cs="Arial"/>
                <w:b/>
                <w:sz w:val="20"/>
                <w:szCs w:val="20"/>
              </w:rPr>
            </w:pPr>
            <w:r>
              <w:rPr>
                <w:rFonts w:cs="Arial"/>
                <w:b/>
                <w:sz w:val="20"/>
                <w:szCs w:val="20"/>
              </w:rPr>
              <w:t>Partially Attained Critical Risk</w:t>
            </w:r>
          </w:p>
          <w:p w14:paraId="71D83F7D" w14:textId="77777777" w:rsidR="00460D43" w:rsidRDefault="00D8735A">
            <w:pPr>
              <w:keepNext/>
              <w:spacing w:before="60" w:after="60"/>
              <w:jc w:val="center"/>
              <w:rPr>
                <w:rFonts w:cs="Arial"/>
                <w:b/>
                <w:sz w:val="20"/>
                <w:szCs w:val="20"/>
              </w:rPr>
            </w:pPr>
            <w:r>
              <w:rPr>
                <w:rFonts w:cs="Arial"/>
                <w:b/>
                <w:sz w:val="20"/>
                <w:szCs w:val="20"/>
              </w:rPr>
              <w:t>(PA Critical)</w:t>
            </w:r>
          </w:p>
        </w:tc>
      </w:tr>
      <w:tr w:rsidR="00805236" w14:paraId="767150D0" w14:textId="77777777">
        <w:tc>
          <w:tcPr>
            <w:tcW w:w="1384" w:type="dxa"/>
            <w:vAlign w:val="center"/>
          </w:tcPr>
          <w:p w14:paraId="34A2EB67" w14:textId="77777777" w:rsidR="00460D43" w:rsidRDefault="00D8735A">
            <w:pPr>
              <w:keepNext/>
              <w:spacing w:before="60" w:after="60"/>
              <w:rPr>
                <w:rFonts w:cs="Arial"/>
                <w:b/>
                <w:sz w:val="20"/>
                <w:szCs w:val="20"/>
              </w:rPr>
            </w:pPr>
            <w:r>
              <w:rPr>
                <w:rFonts w:cs="Arial"/>
                <w:b/>
                <w:sz w:val="20"/>
                <w:szCs w:val="20"/>
              </w:rPr>
              <w:t>Subsection</w:t>
            </w:r>
          </w:p>
        </w:tc>
        <w:tc>
          <w:tcPr>
            <w:tcW w:w="1701" w:type="dxa"/>
            <w:vAlign w:val="center"/>
          </w:tcPr>
          <w:p w14:paraId="692D9F7D" w14:textId="77777777" w:rsidR="00460D43" w:rsidRDefault="00D8735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64C6CC8" w14:textId="77777777" w:rsidR="00460D43" w:rsidRDefault="00D8735A"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CF5FD7D" w14:textId="77777777" w:rsidR="00460D43" w:rsidRDefault="00D8735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0A6D2A" w14:textId="77777777" w:rsidR="00460D43" w:rsidRDefault="00D8735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F0ACC69" w14:textId="77777777" w:rsidR="00460D43" w:rsidRDefault="00D8735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C509E0D" w14:textId="77777777" w:rsidR="00460D43" w:rsidRDefault="00D8735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CC449E" w14:textId="77777777" w:rsidR="00460D43" w:rsidRDefault="00D8735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05236" w14:paraId="29F1CAB5" w14:textId="77777777">
        <w:tc>
          <w:tcPr>
            <w:tcW w:w="1384" w:type="dxa"/>
            <w:vAlign w:val="center"/>
          </w:tcPr>
          <w:p w14:paraId="74363F95" w14:textId="77777777" w:rsidR="00460D43" w:rsidRDefault="00D8735A">
            <w:pPr>
              <w:keepNext/>
              <w:spacing w:before="60" w:after="60"/>
              <w:rPr>
                <w:rFonts w:cs="Arial"/>
                <w:b/>
                <w:sz w:val="20"/>
                <w:szCs w:val="20"/>
              </w:rPr>
            </w:pPr>
            <w:r>
              <w:rPr>
                <w:rFonts w:cs="Arial"/>
                <w:b/>
                <w:sz w:val="20"/>
                <w:szCs w:val="20"/>
              </w:rPr>
              <w:t>Criteria</w:t>
            </w:r>
          </w:p>
        </w:tc>
        <w:tc>
          <w:tcPr>
            <w:tcW w:w="1701" w:type="dxa"/>
            <w:vAlign w:val="center"/>
          </w:tcPr>
          <w:p w14:paraId="6032396D" w14:textId="77777777" w:rsidR="00460D43" w:rsidRDefault="00D8735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D20602" w14:textId="77777777" w:rsidR="00460D43" w:rsidRDefault="00D8735A"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713D346B" w14:textId="77777777" w:rsidR="00460D43" w:rsidRDefault="00D8735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10E7D4" w14:textId="77777777" w:rsidR="00460D43" w:rsidRDefault="00D8735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79AA3A2" w14:textId="77777777" w:rsidR="00460D43" w:rsidRDefault="00D8735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2843BBD" w14:textId="77777777" w:rsidR="00460D43" w:rsidRDefault="00D8735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5F4C336" w14:textId="77777777" w:rsidR="00460D43" w:rsidRDefault="00D8735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BFA3E4C" w14:textId="77777777" w:rsidR="00460D43" w:rsidRDefault="00D8735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05236" w14:paraId="35C5B7CB" w14:textId="77777777">
        <w:tc>
          <w:tcPr>
            <w:tcW w:w="1384" w:type="dxa"/>
            <w:vAlign w:val="center"/>
          </w:tcPr>
          <w:p w14:paraId="0A34BA76" w14:textId="77777777" w:rsidR="00460D43" w:rsidRDefault="00D8735A">
            <w:pPr>
              <w:keepNext/>
              <w:spacing w:before="60" w:after="60"/>
              <w:rPr>
                <w:rFonts w:cs="Arial"/>
                <w:b/>
                <w:sz w:val="20"/>
                <w:szCs w:val="20"/>
              </w:rPr>
            </w:pPr>
            <w:r>
              <w:rPr>
                <w:rFonts w:cs="Arial"/>
                <w:b/>
                <w:sz w:val="20"/>
                <w:szCs w:val="20"/>
              </w:rPr>
              <w:t>Attainment Rating</w:t>
            </w:r>
          </w:p>
        </w:tc>
        <w:tc>
          <w:tcPr>
            <w:tcW w:w="1701" w:type="dxa"/>
            <w:vAlign w:val="center"/>
          </w:tcPr>
          <w:p w14:paraId="23E1F3F8" w14:textId="77777777" w:rsidR="00460D43" w:rsidRDefault="00D8735A">
            <w:pPr>
              <w:keepNext/>
              <w:spacing w:before="60" w:after="60"/>
              <w:jc w:val="center"/>
              <w:rPr>
                <w:rFonts w:cs="Arial"/>
                <w:b/>
                <w:sz w:val="20"/>
                <w:szCs w:val="20"/>
              </w:rPr>
            </w:pPr>
            <w:r>
              <w:rPr>
                <w:rFonts w:cs="Arial"/>
                <w:b/>
                <w:sz w:val="20"/>
                <w:szCs w:val="20"/>
              </w:rPr>
              <w:t>Unattained Negligible Risk</w:t>
            </w:r>
          </w:p>
          <w:p w14:paraId="2E59464A" w14:textId="77777777" w:rsidR="00460D43" w:rsidRDefault="00D8735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1EA4C84" w14:textId="77777777" w:rsidR="00460D43" w:rsidRDefault="00D8735A">
            <w:pPr>
              <w:keepNext/>
              <w:spacing w:before="60" w:after="60"/>
              <w:jc w:val="center"/>
              <w:rPr>
                <w:rFonts w:cs="Arial"/>
                <w:b/>
                <w:sz w:val="20"/>
                <w:szCs w:val="20"/>
              </w:rPr>
            </w:pPr>
            <w:r>
              <w:rPr>
                <w:rFonts w:cs="Arial"/>
                <w:b/>
                <w:sz w:val="20"/>
                <w:szCs w:val="20"/>
              </w:rPr>
              <w:t>Unattained Low Risk</w:t>
            </w:r>
          </w:p>
          <w:p w14:paraId="0486304F" w14:textId="77777777" w:rsidR="00460D43" w:rsidRDefault="00D8735A">
            <w:pPr>
              <w:keepNext/>
              <w:spacing w:before="60" w:after="60"/>
              <w:jc w:val="center"/>
              <w:rPr>
                <w:rFonts w:cs="Arial"/>
                <w:b/>
                <w:sz w:val="20"/>
                <w:szCs w:val="20"/>
              </w:rPr>
            </w:pPr>
            <w:r>
              <w:rPr>
                <w:rFonts w:cs="Arial"/>
                <w:b/>
                <w:sz w:val="20"/>
                <w:szCs w:val="20"/>
              </w:rPr>
              <w:t>(UA Low)</w:t>
            </w:r>
          </w:p>
        </w:tc>
        <w:tc>
          <w:tcPr>
            <w:tcW w:w="1843" w:type="dxa"/>
            <w:vAlign w:val="center"/>
          </w:tcPr>
          <w:p w14:paraId="2AF7FDB3" w14:textId="77777777" w:rsidR="00460D43" w:rsidRDefault="00D8735A">
            <w:pPr>
              <w:keepNext/>
              <w:spacing w:before="60" w:after="60"/>
              <w:jc w:val="center"/>
              <w:rPr>
                <w:rFonts w:cs="Arial"/>
                <w:b/>
                <w:sz w:val="20"/>
                <w:szCs w:val="20"/>
              </w:rPr>
            </w:pPr>
            <w:r>
              <w:rPr>
                <w:rFonts w:cs="Arial"/>
                <w:b/>
                <w:sz w:val="20"/>
                <w:szCs w:val="20"/>
              </w:rPr>
              <w:t>Unattained Moderate Risk</w:t>
            </w:r>
          </w:p>
          <w:p w14:paraId="06CC7BF2" w14:textId="77777777" w:rsidR="00460D43" w:rsidRDefault="00D8735A">
            <w:pPr>
              <w:keepNext/>
              <w:spacing w:before="60" w:after="60"/>
              <w:jc w:val="center"/>
              <w:rPr>
                <w:rFonts w:cs="Arial"/>
                <w:b/>
                <w:sz w:val="20"/>
                <w:szCs w:val="20"/>
              </w:rPr>
            </w:pPr>
            <w:r>
              <w:rPr>
                <w:rFonts w:cs="Arial"/>
                <w:b/>
                <w:sz w:val="20"/>
                <w:szCs w:val="20"/>
              </w:rPr>
              <w:t>(UA Moderate)</w:t>
            </w:r>
          </w:p>
        </w:tc>
        <w:tc>
          <w:tcPr>
            <w:tcW w:w="1842" w:type="dxa"/>
            <w:vAlign w:val="center"/>
          </w:tcPr>
          <w:p w14:paraId="6DBBA411" w14:textId="77777777" w:rsidR="00460D43" w:rsidRDefault="00D8735A">
            <w:pPr>
              <w:keepNext/>
              <w:spacing w:before="60" w:after="60"/>
              <w:jc w:val="center"/>
              <w:rPr>
                <w:rFonts w:cs="Arial"/>
                <w:b/>
                <w:sz w:val="20"/>
                <w:szCs w:val="20"/>
              </w:rPr>
            </w:pPr>
            <w:r>
              <w:rPr>
                <w:rFonts w:cs="Arial"/>
                <w:b/>
                <w:sz w:val="20"/>
                <w:szCs w:val="20"/>
              </w:rPr>
              <w:t>Unattained High Risk</w:t>
            </w:r>
          </w:p>
          <w:p w14:paraId="52920002" w14:textId="77777777" w:rsidR="00460D43" w:rsidRDefault="00D8735A">
            <w:pPr>
              <w:keepNext/>
              <w:spacing w:before="60" w:after="60"/>
              <w:jc w:val="center"/>
              <w:rPr>
                <w:rFonts w:cs="Arial"/>
                <w:b/>
                <w:sz w:val="20"/>
                <w:szCs w:val="20"/>
              </w:rPr>
            </w:pPr>
            <w:r>
              <w:rPr>
                <w:rFonts w:cs="Arial"/>
                <w:b/>
                <w:sz w:val="20"/>
                <w:szCs w:val="20"/>
              </w:rPr>
              <w:t>(UA High)</w:t>
            </w:r>
          </w:p>
        </w:tc>
        <w:tc>
          <w:tcPr>
            <w:tcW w:w="1843" w:type="dxa"/>
            <w:vAlign w:val="center"/>
          </w:tcPr>
          <w:p w14:paraId="461732DB" w14:textId="77777777" w:rsidR="00460D43" w:rsidRDefault="00D8735A">
            <w:pPr>
              <w:keepNext/>
              <w:spacing w:before="60" w:after="60"/>
              <w:jc w:val="center"/>
              <w:rPr>
                <w:rFonts w:cs="Arial"/>
                <w:b/>
                <w:sz w:val="20"/>
                <w:szCs w:val="20"/>
              </w:rPr>
            </w:pPr>
            <w:r>
              <w:rPr>
                <w:rFonts w:cs="Arial"/>
                <w:b/>
                <w:sz w:val="20"/>
                <w:szCs w:val="20"/>
              </w:rPr>
              <w:t>Unattained Critical Risk</w:t>
            </w:r>
          </w:p>
          <w:p w14:paraId="0306C524" w14:textId="77777777" w:rsidR="00460D43" w:rsidRDefault="00D8735A">
            <w:pPr>
              <w:keepNext/>
              <w:spacing w:before="60" w:after="60"/>
              <w:jc w:val="center"/>
              <w:rPr>
                <w:rFonts w:cs="Arial"/>
                <w:b/>
                <w:sz w:val="20"/>
                <w:szCs w:val="20"/>
              </w:rPr>
            </w:pPr>
            <w:r>
              <w:rPr>
                <w:rFonts w:cs="Arial"/>
                <w:b/>
                <w:sz w:val="20"/>
                <w:szCs w:val="20"/>
              </w:rPr>
              <w:t>(UA Critical)</w:t>
            </w:r>
          </w:p>
        </w:tc>
      </w:tr>
      <w:tr w:rsidR="00805236" w14:paraId="5D0035F6" w14:textId="77777777">
        <w:tc>
          <w:tcPr>
            <w:tcW w:w="1384" w:type="dxa"/>
            <w:vAlign w:val="center"/>
          </w:tcPr>
          <w:p w14:paraId="7D28A5AF" w14:textId="77777777" w:rsidR="00460D43" w:rsidRDefault="00D8735A">
            <w:pPr>
              <w:keepNext/>
              <w:spacing w:before="60" w:after="60"/>
              <w:rPr>
                <w:rFonts w:cs="Arial"/>
                <w:b/>
                <w:sz w:val="20"/>
                <w:szCs w:val="20"/>
              </w:rPr>
            </w:pPr>
            <w:r>
              <w:rPr>
                <w:rFonts w:cs="Arial"/>
                <w:b/>
                <w:sz w:val="20"/>
                <w:szCs w:val="20"/>
              </w:rPr>
              <w:t>Subsection</w:t>
            </w:r>
          </w:p>
        </w:tc>
        <w:tc>
          <w:tcPr>
            <w:tcW w:w="1701" w:type="dxa"/>
            <w:vAlign w:val="center"/>
          </w:tcPr>
          <w:p w14:paraId="1B693199" w14:textId="77777777" w:rsidR="00460D43" w:rsidRDefault="00D8735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A07A59" w14:textId="77777777" w:rsidR="00460D43" w:rsidRDefault="00D8735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8271EA" w14:textId="77777777" w:rsidR="00460D43" w:rsidRDefault="00D8735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758DFB9" w14:textId="77777777" w:rsidR="00460D43" w:rsidRDefault="00D8735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78B7B27" w14:textId="77777777" w:rsidR="00460D43" w:rsidRDefault="00D8735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05236" w14:paraId="224B9D68" w14:textId="77777777">
        <w:tc>
          <w:tcPr>
            <w:tcW w:w="1384" w:type="dxa"/>
            <w:vAlign w:val="center"/>
          </w:tcPr>
          <w:p w14:paraId="6C22F5B2" w14:textId="77777777" w:rsidR="00460D43" w:rsidRDefault="00D8735A">
            <w:pPr>
              <w:spacing w:before="60" w:after="60"/>
              <w:rPr>
                <w:rFonts w:cs="Arial"/>
                <w:b/>
                <w:sz w:val="20"/>
                <w:szCs w:val="20"/>
              </w:rPr>
            </w:pPr>
            <w:r>
              <w:rPr>
                <w:rFonts w:cs="Arial"/>
                <w:b/>
                <w:sz w:val="20"/>
                <w:szCs w:val="20"/>
              </w:rPr>
              <w:t>Criteria</w:t>
            </w:r>
          </w:p>
        </w:tc>
        <w:tc>
          <w:tcPr>
            <w:tcW w:w="1701" w:type="dxa"/>
            <w:vAlign w:val="center"/>
          </w:tcPr>
          <w:p w14:paraId="14388F39" w14:textId="77777777" w:rsidR="00460D43" w:rsidRDefault="00D8735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8DB445D" w14:textId="77777777" w:rsidR="00460D43" w:rsidRDefault="00D8735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EDA88A3" w14:textId="77777777" w:rsidR="00460D43" w:rsidRDefault="00D8735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0B8C1C9" w14:textId="77777777" w:rsidR="00460D43" w:rsidRDefault="00D8735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EF1D80" w14:textId="77777777" w:rsidR="00460D43" w:rsidRDefault="00D8735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E25375" w14:textId="77777777" w:rsidR="00460D43" w:rsidRDefault="00D8735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A87D95" w14:textId="77777777" w:rsidR="00460D43" w:rsidRDefault="00D8735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CE67AF1" w14:textId="77777777" w:rsidR="006331D4" w:rsidRDefault="00D8735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1076A22" w14:textId="77777777" w:rsidR="00460D43" w:rsidRDefault="00D8735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47F7A7D" w14:textId="77777777" w:rsidR="00460D43" w:rsidRDefault="00D8735A">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9"/>
        <w:gridCol w:w="1354"/>
        <w:gridCol w:w="6695"/>
      </w:tblGrid>
      <w:tr w:rsidR="00805236" w14:paraId="77888CB2" w14:textId="77777777">
        <w:tc>
          <w:tcPr>
            <w:tcW w:w="0" w:type="auto"/>
          </w:tcPr>
          <w:p w14:paraId="298AC29C" w14:textId="77777777" w:rsidR="00EB7645" w:rsidRPr="00BE00C7" w:rsidRDefault="00D8735A"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4B58B329" w14:textId="77777777" w:rsidR="00EB7645" w:rsidRPr="00BE00C7" w:rsidRDefault="00D873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DE1997" w14:textId="77777777" w:rsidR="00EB7645" w:rsidRPr="00BE00C7" w:rsidRDefault="00D8735A" w:rsidP="00BE00C7">
            <w:pPr>
              <w:pStyle w:val="OutcomeDescription"/>
              <w:spacing w:before="120" w:after="120"/>
              <w:rPr>
                <w:rFonts w:cs="Arial"/>
                <w:b/>
                <w:lang w:eastAsia="en-NZ"/>
              </w:rPr>
            </w:pPr>
            <w:r w:rsidRPr="00BE00C7">
              <w:rPr>
                <w:rFonts w:cs="Arial"/>
                <w:b/>
                <w:lang w:eastAsia="en-NZ"/>
              </w:rPr>
              <w:t>Audit Evidence</w:t>
            </w:r>
          </w:p>
        </w:tc>
      </w:tr>
      <w:tr w:rsidR="00805236" w14:paraId="0473C60C" w14:textId="77777777">
        <w:tc>
          <w:tcPr>
            <w:tcW w:w="0" w:type="auto"/>
          </w:tcPr>
          <w:p w14:paraId="4C8A7682"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1.1: Pae ora healthy futures</w:t>
            </w:r>
          </w:p>
          <w:p w14:paraId="76F13E27" w14:textId="77777777" w:rsidR="00EB7645" w:rsidRPr="00BE00C7" w:rsidRDefault="00D8735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FEA51B6" w14:textId="77777777" w:rsidR="00EB7645" w:rsidRPr="00BE00C7" w:rsidRDefault="00D8735A" w:rsidP="00BE00C7">
            <w:pPr>
              <w:pStyle w:val="OutcomeDescription"/>
              <w:spacing w:before="120" w:after="120"/>
              <w:rPr>
                <w:rFonts w:cs="Arial"/>
                <w:lang w:eastAsia="en-NZ"/>
              </w:rPr>
            </w:pPr>
          </w:p>
        </w:tc>
        <w:tc>
          <w:tcPr>
            <w:tcW w:w="0" w:type="auto"/>
          </w:tcPr>
          <w:p w14:paraId="7B4D6A30"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63EFA0AE" w14:textId="77777777" w:rsidR="00EB7645" w:rsidRPr="00BE00C7" w:rsidRDefault="00D8735A" w:rsidP="00BE00C7">
            <w:pPr>
              <w:pStyle w:val="OutcomeDescription"/>
              <w:spacing w:before="120" w:after="120"/>
              <w:rPr>
                <w:rFonts w:cs="Arial"/>
                <w:lang w:eastAsia="en-NZ"/>
              </w:rPr>
            </w:pPr>
            <w:r w:rsidRPr="00BE00C7">
              <w:rPr>
                <w:rFonts w:cs="Arial"/>
                <w:lang w:eastAsia="en-NZ"/>
              </w:rPr>
              <w:t>Metlifecare (MLC) supports increasing Māori capacity in the service by employing more Māori staff members across</w:t>
            </w:r>
            <w:r w:rsidRPr="00BE00C7">
              <w:rPr>
                <w:rFonts w:cs="Arial"/>
                <w:lang w:eastAsia="en-NZ"/>
              </w:rPr>
              <w:t xml:space="preserve"> differing levels of the organisation as vacancies and applications for employment permit. Ethnicity data is gathered when staff are employed, and this data is analysed at a management and national level. There were no staff or residents at Metlifecare, Th</w:t>
            </w:r>
            <w:r w:rsidRPr="00BE00C7">
              <w:rPr>
                <w:rFonts w:cs="Arial"/>
                <w:lang w:eastAsia="en-NZ"/>
              </w:rPr>
              <w:t>e Orchards (The Orchards) who identified as Māori at the time of audit.</w:t>
            </w:r>
          </w:p>
          <w:p w14:paraId="7AF42D1E" w14:textId="77777777" w:rsidR="00EB7645" w:rsidRPr="00BE00C7" w:rsidRDefault="00D8735A" w:rsidP="00BE00C7">
            <w:pPr>
              <w:pStyle w:val="OutcomeDescription"/>
              <w:spacing w:before="120" w:after="120"/>
              <w:rPr>
                <w:rFonts w:cs="Arial"/>
                <w:lang w:eastAsia="en-NZ"/>
              </w:rPr>
            </w:pPr>
          </w:p>
        </w:tc>
      </w:tr>
      <w:tr w:rsidR="00805236" w14:paraId="7A88A387" w14:textId="77777777">
        <w:tc>
          <w:tcPr>
            <w:tcW w:w="0" w:type="auto"/>
          </w:tcPr>
          <w:p w14:paraId="68816E6F"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767B61"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w:t>
            </w:r>
            <w:r w:rsidRPr="00BE00C7">
              <w:rPr>
                <w:rFonts w:cs="Arial"/>
                <w:lang w:eastAsia="en-NZ"/>
              </w:rPr>
              <w:t xml:space="preserve">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w:t>
            </w:r>
            <w:r w:rsidRPr="00BE00C7">
              <w:rPr>
                <w:rFonts w:cs="Arial"/>
                <w:lang w:eastAsia="en-NZ"/>
              </w:rPr>
              <w:t xml:space="preserve"> collaboration with Pacific peoples for improved health outcomes.</w:t>
            </w:r>
          </w:p>
          <w:p w14:paraId="04681707" w14:textId="77777777" w:rsidR="00EB7645" w:rsidRPr="00BE00C7" w:rsidRDefault="00D8735A" w:rsidP="00BE00C7">
            <w:pPr>
              <w:pStyle w:val="OutcomeDescription"/>
              <w:spacing w:before="120" w:after="120"/>
              <w:rPr>
                <w:rFonts w:cs="Arial"/>
                <w:lang w:eastAsia="en-NZ"/>
              </w:rPr>
            </w:pPr>
          </w:p>
        </w:tc>
        <w:tc>
          <w:tcPr>
            <w:tcW w:w="0" w:type="auto"/>
          </w:tcPr>
          <w:p w14:paraId="28481267"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F6CF5C" w14:textId="77777777" w:rsidR="00EB7645" w:rsidRPr="00BE00C7" w:rsidRDefault="00D8735A" w:rsidP="00BE00C7">
            <w:pPr>
              <w:pStyle w:val="OutcomeDescription"/>
              <w:spacing w:before="120" w:after="120"/>
              <w:rPr>
                <w:rFonts w:cs="Arial"/>
                <w:lang w:eastAsia="en-NZ"/>
              </w:rPr>
            </w:pPr>
            <w:r w:rsidRPr="00BE00C7">
              <w:rPr>
                <w:rFonts w:cs="Arial"/>
                <w:lang w:eastAsia="en-NZ"/>
              </w:rPr>
              <w:t>Metlifecare (MLC) identifies and works in partnership with Pacific communities at facility, executive and board level. There is a Pacific health plan in place to address appropriate care</w:t>
            </w:r>
            <w:r w:rsidRPr="00BE00C7">
              <w:rPr>
                <w:rFonts w:cs="Arial"/>
                <w:lang w:eastAsia="en-NZ"/>
              </w:rPr>
              <w:t xml:space="preserve"> and equity for Pacific peoples and to support culturally safe practices. There were no residents of Pasifika descent receiving care at the time of audit. Should a Pasifika resident be admitted to the facility, the facility has Pasifika-specific plans for </w:t>
            </w:r>
            <w:r w:rsidRPr="00BE00C7">
              <w:rPr>
                <w:rFonts w:cs="Arial"/>
                <w:lang w:eastAsia="en-NZ"/>
              </w:rPr>
              <w:t xml:space="preserve">managing care so that their needs can be adequately met. There are two models available for use at the facility, the Fonafale model and the Te </w:t>
            </w:r>
            <w:r w:rsidRPr="00BE00C7">
              <w:rPr>
                <w:rFonts w:cs="Arial"/>
                <w:lang w:eastAsia="en-NZ"/>
              </w:rPr>
              <w:lastRenderedPageBreak/>
              <w:t>Vaka Atafaga model. Residents and their family/whānau can choose the model that most represents the care they wis</w:t>
            </w:r>
            <w:r w:rsidRPr="00BE00C7">
              <w:rPr>
                <w:rFonts w:cs="Arial"/>
                <w:lang w:eastAsia="en-NZ"/>
              </w:rPr>
              <w:t>h to receive.</w:t>
            </w:r>
          </w:p>
          <w:p w14:paraId="6A7DE35F" w14:textId="77777777" w:rsidR="00EB7645" w:rsidRPr="00BE00C7" w:rsidRDefault="00D8735A" w:rsidP="00BE00C7">
            <w:pPr>
              <w:pStyle w:val="OutcomeDescription"/>
              <w:spacing w:before="120" w:after="120"/>
              <w:rPr>
                <w:rFonts w:cs="Arial"/>
                <w:lang w:eastAsia="en-NZ"/>
              </w:rPr>
            </w:pPr>
          </w:p>
        </w:tc>
      </w:tr>
      <w:tr w:rsidR="00805236" w14:paraId="49FB67B5" w14:textId="77777777">
        <w:tc>
          <w:tcPr>
            <w:tcW w:w="0" w:type="auto"/>
          </w:tcPr>
          <w:p w14:paraId="66F66116"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4F76A54"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w:t>
            </w:r>
            <w:r w:rsidRPr="00BE00C7">
              <w:rPr>
                <w:rFonts w:cs="Arial"/>
                <w:lang w:eastAsia="en-NZ"/>
              </w:rPr>
              <w:t>s: We provide services and support to people in a way that upholds their rights and complies with legal requirements.</w:t>
            </w:r>
          </w:p>
          <w:p w14:paraId="72B6CA1E" w14:textId="77777777" w:rsidR="00EB7645" w:rsidRPr="00BE00C7" w:rsidRDefault="00D8735A" w:rsidP="00BE00C7">
            <w:pPr>
              <w:pStyle w:val="OutcomeDescription"/>
              <w:spacing w:before="120" w:after="120"/>
              <w:rPr>
                <w:rFonts w:cs="Arial"/>
                <w:lang w:eastAsia="en-NZ"/>
              </w:rPr>
            </w:pPr>
          </w:p>
        </w:tc>
        <w:tc>
          <w:tcPr>
            <w:tcW w:w="0" w:type="auto"/>
          </w:tcPr>
          <w:p w14:paraId="6974C42D"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3F96E61D"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Details relating to the Code of Health and Disability Services Consumers’ Rights (the Code) are included in the information that is </w:t>
            </w:r>
            <w:r w:rsidRPr="00BE00C7">
              <w:rPr>
                <w:rFonts w:cs="Arial"/>
                <w:lang w:eastAsia="en-NZ"/>
              </w:rPr>
              <w:t>provided to new residents and their family/whānau. The Code displayed in multiple locations in English and te reo Māori.</w:t>
            </w:r>
          </w:p>
          <w:p w14:paraId="1B06B25D" w14:textId="77777777" w:rsidR="00EB7645" w:rsidRPr="00BE00C7" w:rsidRDefault="00D8735A" w:rsidP="00BE00C7">
            <w:pPr>
              <w:pStyle w:val="OutcomeDescription"/>
              <w:spacing w:before="120" w:after="120"/>
              <w:rPr>
                <w:rFonts w:cs="Arial"/>
                <w:lang w:eastAsia="en-NZ"/>
              </w:rPr>
            </w:pPr>
            <w:r w:rsidRPr="00BE00C7">
              <w:rPr>
                <w:rFonts w:cs="Arial"/>
                <w:lang w:eastAsia="en-NZ"/>
              </w:rPr>
              <w:t>Residents and family/whānau interviewed reported that the service is upholding the residents’ rights. Interactions observed between sta</w:t>
            </w:r>
            <w:r w:rsidRPr="00BE00C7">
              <w:rPr>
                <w:rFonts w:cs="Arial"/>
                <w:lang w:eastAsia="en-NZ"/>
              </w:rPr>
              <w:t>ff and residents during the audit were respectful.</w:t>
            </w:r>
          </w:p>
          <w:p w14:paraId="6AF56CBA"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service recognises Māori mana motuhake by utilising the cultural safety knowledge gained from education and use of the Māori health care plan. Residents, family/whānau or their </w:t>
            </w:r>
            <w:r w:rsidRPr="00BE00C7">
              <w:rPr>
                <w:rFonts w:cs="Arial"/>
                <w:lang w:eastAsia="en-NZ"/>
              </w:rPr>
              <w:t>representative of choice were involved in the assessment process to determine residents’ wishes and support needs.</w:t>
            </w:r>
          </w:p>
          <w:p w14:paraId="64591EB1" w14:textId="77777777" w:rsidR="00EB7645" w:rsidRPr="00BE00C7" w:rsidRDefault="00D8735A" w:rsidP="00BE00C7">
            <w:pPr>
              <w:pStyle w:val="OutcomeDescription"/>
              <w:spacing w:before="120" w:after="120"/>
              <w:rPr>
                <w:rFonts w:cs="Arial"/>
                <w:lang w:eastAsia="en-NZ"/>
              </w:rPr>
            </w:pPr>
          </w:p>
        </w:tc>
      </w:tr>
      <w:tr w:rsidR="00805236" w14:paraId="7F04C2F5" w14:textId="77777777">
        <w:tc>
          <w:tcPr>
            <w:tcW w:w="0" w:type="auto"/>
          </w:tcPr>
          <w:p w14:paraId="4CC66AD0"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1.4: I am treated with respect</w:t>
            </w:r>
          </w:p>
          <w:p w14:paraId="72FC8227"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w:t>
            </w:r>
            <w:r w:rsidRPr="00BE00C7">
              <w:rPr>
                <w:rFonts w:cs="Arial"/>
                <w:lang w:eastAsia="en-NZ"/>
              </w:rPr>
              <w:t>iders commit to Māori mana motuhake.</w:t>
            </w:r>
            <w:r w:rsidRPr="00BE00C7">
              <w:rPr>
                <w:rFonts w:cs="Arial"/>
                <w:lang w:eastAsia="en-NZ"/>
              </w:rPr>
              <w:br/>
              <w:t>As service providers: We provide services and support to people in a way that is inclusive and respects their identity and their experiences.</w:t>
            </w:r>
          </w:p>
          <w:p w14:paraId="5C1A1524" w14:textId="77777777" w:rsidR="00EB7645" w:rsidRPr="00BE00C7" w:rsidRDefault="00D8735A" w:rsidP="00BE00C7">
            <w:pPr>
              <w:pStyle w:val="OutcomeDescription"/>
              <w:spacing w:before="120" w:after="120"/>
              <w:rPr>
                <w:rFonts w:cs="Arial"/>
                <w:lang w:eastAsia="en-NZ"/>
              </w:rPr>
            </w:pPr>
          </w:p>
        </w:tc>
        <w:tc>
          <w:tcPr>
            <w:tcW w:w="0" w:type="auto"/>
          </w:tcPr>
          <w:p w14:paraId="6FA9F365"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65EB6A6B" w14:textId="77777777" w:rsidR="00EB7645" w:rsidRPr="00BE00C7" w:rsidRDefault="00D8735A" w:rsidP="00BE00C7">
            <w:pPr>
              <w:pStyle w:val="OutcomeDescription"/>
              <w:spacing w:before="120" w:after="120"/>
              <w:rPr>
                <w:rFonts w:cs="Arial"/>
                <w:lang w:eastAsia="en-NZ"/>
              </w:rPr>
            </w:pPr>
            <w:r w:rsidRPr="00BE00C7">
              <w:rPr>
                <w:rFonts w:cs="Arial"/>
                <w:lang w:eastAsia="en-NZ"/>
              </w:rPr>
              <w:t>Residents interviewed stated they had choices. Residents are supported to</w:t>
            </w:r>
            <w:r w:rsidRPr="00BE00C7">
              <w:rPr>
                <w:rFonts w:cs="Arial"/>
                <w:lang w:eastAsia="en-NZ"/>
              </w:rPr>
              <w:t xml:space="preserve"> decide whether they would like family/whānau members to be involved in their care or other forms of support. </w:t>
            </w:r>
          </w:p>
          <w:p w14:paraId="135E671C" w14:textId="77777777" w:rsidR="00EB7645" w:rsidRPr="00BE00C7" w:rsidRDefault="00D8735A" w:rsidP="00BE00C7">
            <w:pPr>
              <w:pStyle w:val="OutcomeDescription"/>
              <w:spacing w:before="120" w:after="120"/>
              <w:rPr>
                <w:rFonts w:cs="Arial"/>
                <w:lang w:eastAsia="en-NZ"/>
              </w:rPr>
            </w:pPr>
            <w:r w:rsidRPr="00BE00C7">
              <w:rPr>
                <w:rFonts w:cs="Arial"/>
                <w:lang w:eastAsia="en-NZ"/>
              </w:rPr>
              <w:t>Residents have control over and choice of activities they participate in. Culturally appropriate activities have been introduced, such as celebra</w:t>
            </w:r>
            <w:r w:rsidRPr="00BE00C7">
              <w:rPr>
                <w:rFonts w:cs="Arial"/>
                <w:lang w:eastAsia="en-NZ"/>
              </w:rPr>
              <w:t>ting Waitangi Day and Matariki.</w:t>
            </w:r>
          </w:p>
          <w:p w14:paraId="27A667A7" w14:textId="77777777" w:rsidR="00EB7645" w:rsidRPr="00BE00C7" w:rsidRDefault="00D8735A" w:rsidP="00BE00C7">
            <w:pPr>
              <w:pStyle w:val="OutcomeDescription"/>
              <w:spacing w:before="120" w:after="120"/>
              <w:rPr>
                <w:rFonts w:cs="Arial"/>
                <w:lang w:eastAsia="en-NZ"/>
              </w:rPr>
            </w:pPr>
            <w:r w:rsidRPr="00BE00C7">
              <w:rPr>
                <w:rFonts w:cs="Arial"/>
                <w:lang w:eastAsia="en-NZ"/>
              </w:rPr>
              <w:t>It was observed during care that residents are treated with dignity and respect. There are no double or shared rooms. Staff were observed to use person-centered and respectful language with residents. Residents and relatives</w:t>
            </w:r>
            <w:r w:rsidRPr="00BE00C7">
              <w:rPr>
                <w:rFonts w:cs="Arial"/>
                <w:lang w:eastAsia="en-NZ"/>
              </w:rPr>
              <w:t xml:space="preserve"> interviewed were optimistic about the service in relation to their values and beliefs being considered and met. Privacy is ensured, and independence is encouraged.</w:t>
            </w:r>
          </w:p>
          <w:p w14:paraId="35E33A46"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Spiritual needs are </w:t>
            </w:r>
            <w:r w:rsidRPr="00BE00C7">
              <w:rPr>
                <w:rFonts w:cs="Arial"/>
                <w:lang w:eastAsia="en-NZ"/>
              </w:rPr>
              <w:t>identified, church services are held, and spiritual support is available.</w:t>
            </w:r>
          </w:p>
          <w:p w14:paraId="693F69A4"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The service promotes holistic and collective care by educating staff about te ao Māori and listening to tāngata whaikaha when planning or changing services.</w:t>
            </w:r>
          </w:p>
          <w:p w14:paraId="40C4AD18"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Information provided and </w:t>
            </w:r>
            <w:r w:rsidRPr="00BE00C7">
              <w:rPr>
                <w:rFonts w:cs="Arial"/>
                <w:lang w:eastAsia="en-NZ"/>
              </w:rPr>
              <w:t>records viewed showed that staff training on Te Tiriti o Waitangi and Māori culture/tikanga was provided. Te reo Māori and tikanga Māori are promoted within the service through staff training.</w:t>
            </w:r>
          </w:p>
          <w:p w14:paraId="54313681" w14:textId="77777777" w:rsidR="00EB7645" w:rsidRPr="00BE00C7" w:rsidRDefault="00D8735A" w:rsidP="00BE00C7">
            <w:pPr>
              <w:pStyle w:val="OutcomeDescription"/>
              <w:spacing w:before="120" w:after="120"/>
              <w:rPr>
                <w:rFonts w:cs="Arial"/>
                <w:lang w:eastAsia="en-NZ"/>
              </w:rPr>
            </w:pPr>
          </w:p>
        </w:tc>
      </w:tr>
      <w:tr w:rsidR="00805236" w14:paraId="1DC696CB" w14:textId="77777777">
        <w:tc>
          <w:tcPr>
            <w:tcW w:w="0" w:type="auto"/>
          </w:tcPr>
          <w:p w14:paraId="74B837DF"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A44646A"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w:t>
            </w:r>
            <w:r w:rsidRPr="00BE00C7">
              <w:rPr>
                <w:rFonts w:cs="Arial"/>
                <w:lang w:eastAsia="en-NZ"/>
              </w:rPr>
              <w:t xml:space="preserve"> from abuse.</w:t>
            </w:r>
          </w:p>
          <w:p w14:paraId="0CCD20D6" w14:textId="77777777" w:rsidR="00EB7645" w:rsidRPr="00BE00C7" w:rsidRDefault="00D8735A" w:rsidP="00BE00C7">
            <w:pPr>
              <w:pStyle w:val="OutcomeDescription"/>
              <w:spacing w:before="120" w:after="120"/>
              <w:rPr>
                <w:rFonts w:cs="Arial"/>
                <w:lang w:eastAsia="en-NZ"/>
              </w:rPr>
            </w:pPr>
          </w:p>
        </w:tc>
        <w:tc>
          <w:tcPr>
            <w:tcW w:w="0" w:type="auto"/>
          </w:tcPr>
          <w:p w14:paraId="34715B8E"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7BD217B2" w14:textId="77777777" w:rsidR="00EB7645" w:rsidRPr="00BE00C7" w:rsidRDefault="00D8735A" w:rsidP="00BE00C7">
            <w:pPr>
              <w:pStyle w:val="OutcomeDescription"/>
              <w:spacing w:before="120" w:after="120"/>
              <w:rPr>
                <w:rFonts w:cs="Arial"/>
                <w:lang w:eastAsia="en-NZ"/>
              </w:rPr>
            </w:pPr>
            <w:r w:rsidRPr="00BE00C7">
              <w:rPr>
                <w:rFonts w:cs="Arial"/>
                <w:lang w:eastAsia="en-NZ"/>
              </w:rPr>
              <w:t>There was no evidence of discrimination or abuse observed during the audit. Policies and procedures outline safeguards in place to protect residents from abuse, neglect, and any form of exploitation.</w:t>
            </w:r>
          </w:p>
          <w:p w14:paraId="45E401F2" w14:textId="77777777" w:rsidR="00EB7645" w:rsidRPr="00BE00C7" w:rsidRDefault="00D8735A" w:rsidP="00BE00C7">
            <w:pPr>
              <w:pStyle w:val="OutcomeDescription"/>
              <w:spacing w:before="120" w:after="120"/>
              <w:rPr>
                <w:rFonts w:cs="Arial"/>
                <w:lang w:eastAsia="en-NZ"/>
              </w:rPr>
            </w:pPr>
            <w:r w:rsidRPr="00BE00C7">
              <w:rPr>
                <w:rFonts w:cs="Arial"/>
                <w:lang w:eastAsia="en-NZ"/>
              </w:rPr>
              <w:t>All staff are held responsible for crea</w:t>
            </w:r>
            <w:r w:rsidRPr="00BE00C7">
              <w:rPr>
                <w:rFonts w:cs="Arial"/>
                <w:lang w:eastAsia="en-NZ"/>
              </w:rPr>
              <w:t>ting a positive, inclusive, and safe working environment. Cultural diversity is acknowledged, and staff are educated on systemic racism and the understanding of injustices through policy and the code of conduct.</w:t>
            </w:r>
          </w:p>
          <w:p w14:paraId="572B8B89"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Staff complete education on orientation and </w:t>
            </w:r>
            <w:r w:rsidRPr="00BE00C7">
              <w:rPr>
                <w:rFonts w:cs="Arial"/>
                <w:lang w:eastAsia="en-NZ"/>
              </w:rPr>
              <w:t>annually as per the training plan on how to identify abuse and neglect. Staff are educated on how to value the older person showing them respect and dignity. All residents and families interviewed confirmed that the staff are very caring, supportive, and r</w:t>
            </w:r>
            <w:r w:rsidRPr="00BE00C7">
              <w:rPr>
                <w:rFonts w:cs="Arial"/>
                <w:lang w:eastAsia="en-NZ"/>
              </w:rPr>
              <w:t>espectful.</w:t>
            </w:r>
          </w:p>
          <w:p w14:paraId="3C94F2D1" w14:textId="77777777" w:rsidR="00EB7645" w:rsidRPr="00BE00C7" w:rsidRDefault="00D8735A" w:rsidP="00BE00C7">
            <w:pPr>
              <w:pStyle w:val="OutcomeDescription"/>
              <w:spacing w:before="120" w:after="120"/>
              <w:rPr>
                <w:rFonts w:cs="Arial"/>
                <w:lang w:eastAsia="en-NZ"/>
              </w:rPr>
            </w:pPr>
            <w:r w:rsidRPr="00BE00C7">
              <w:rPr>
                <w:rFonts w:cs="Arial"/>
                <w:lang w:eastAsia="en-NZ"/>
              </w:rPr>
              <w:t>The nurse manager stated that any observed or reported racism, abuse or exploitation would be addressed promptly.</w:t>
            </w:r>
          </w:p>
          <w:p w14:paraId="393412EB" w14:textId="77777777" w:rsidR="00EB7645" w:rsidRPr="00BE00C7" w:rsidRDefault="00D8735A" w:rsidP="00BE00C7">
            <w:pPr>
              <w:pStyle w:val="OutcomeDescription"/>
              <w:spacing w:before="120" w:after="120"/>
              <w:rPr>
                <w:rFonts w:cs="Arial"/>
                <w:lang w:eastAsia="en-NZ"/>
              </w:rPr>
            </w:pPr>
          </w:p>
        </w:tc>
      </w:tr>
      <w:tr w:rsidR="00805236" w14:paraId="7A6A0DFE" w14:textId="77777777">
        <w:tc>
          <w:tcPr>
            <w:tcW w:w="0" w:type="auto"/>
          </w:tcPr>
          <w:p w14:paraId="66939FEB"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1.7: I am informed and able to make choices</w:t>
            </w:r>
          </w:p>
          <w:p w14:paraId="486AE0B9"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know I will be asked for my views. My choices will be respec</w:t>
            </w:r>
            <w:r w:rsidRPr="00BE00C7">
              <w:rPr>
                <w:rFonts w:cs="Arial"/>
                <w:lang w:eastAsia="en-NZ"/>
              </w:rPr>
              <w:t>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w:t>
            </w:r>
            <w:r w:rsidRPr="00BE00C7">
              <w:rPr>
                <w:rFonts w:cs="Arial"/>
                <w:lang w:eastAsia="en-NZ"/>
              </w:rPr>
              <w:t>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their legal representatives with the information necessary to make informed</w:t>
            </w:r>
            <w:r w:rsidRPr="00BE00C7">
              <w:rPr>
                <w:rFonts w:cs="Arial"/>
                <w:lang w:eastAsia="en-NZ"/>
              </w:rPr>
              <w:t xml:space="preserve"> decisions in accordance with their rights and their ability to exercise independence, choice, and control.</w:t>
            </w:r>
          </w:p>
          <w:p w14:paraId="473BF7B1" w14:textId="77777777" w:rsidR="00EB7645" w:rsidRPr="00BE00C7" w:rsidRDefault="00D8735A" w:rsidP="00BE00C7">
            <w:pPr>
              <w:pStyle w:val="OutcomeDescription"/>
              <w:spacing w:before="120" w:after="120"/>
              <w:rPr>
                <w:rFonts w:cs="Arial"/>
                <w:lang w:eastAsia="en-NZ"/>
              </w:rPr>
            </w:pPr>
          </w:p>
        </w:tc>
        <w:tc>
          <w:tcPr>
            <w:tcW w:w="0" w:type="auto"/>
          </w:tcPr>
          <w:p w14:paraId="629A1D03"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57E284" w14:textId="77777777" w:rsidR="00EB7645" w:rsidRPr="00BE00C7" w:rsidRDefault="00D8735A" w:rsidP="00BE00C7">
            <w:pPr>
              <w:pStyle w:val="OutcomeDescription"/>
              <w:spacing w:before="120" w:after="120"/>
              <w:rPr>
                <w:rFonts w:cs="Arial"/>
                <w:lang w:eastAsia="en-NZ"/>
              </w:rPr>
            </w:pPr>
            <w:r w:rsidRPr="00BE00C7">
              <w:rPr>
                <w:rFonts w:cs="Arial"/>
                <w:lang w:eastAsia="en-NZ"/>
              </w:rPr>
              <w:t>Residents interviewed confirmed they are provided with all information that supports them to make an informed decision.  Informed consent for al</w:t>
            </w:r>
            <w:r w:rsidRPr="00BE00C7">
              <w:rPr>
                <w:rFonts w:cs="Arial"/>
                <w:lang w:eastAsia="en-NZ"/>
              </w:rPr>
              <w:t>l relevant procedures was obtained as part of the admission documents which the resident and family/whānau or their nominated legal representative signed on admission. Resuscitation treatment plans and advance directives were available in residents’ record</w:t>
            </w:r>
            <w:r w:rsidRPr="00BE00C7">
              <w:rPr>
                <w:rFonts w:cs="Arial"/>
                <w:lang w:eastAsia="en-NZ"/>
              </w:rPr>
              <w:t xml:space="preserve">s. A medical decision was made by the general practitioner (GP) for resuscitation treatment plans for residents who were unable to provide consent, in consultation with family/whānau and EPOAs. </w:t>
            </w:r>
          </w:p>
          <w:p w14:paraId="3F99C768" w14:textId="77777777" w:rsidR="00EB7645" w:rsidRPr="00BE00C7" w:rsidRDefault="00D8735A" w:rsidP="00BE00C7">
            <w:pPr>
              <w:pStyle w:val="OutcomeDescription"/>
              <w:spacing w:before="120" w:after="120"/>
              <w:rPr>
                <w:rFonts w:cs="Arial"/>
                <w:lang w:eastAsia="en-NZ"/>
              </w:rPr>
            </w:pPr>
            <w:r w:rsidRPr="00BE00C7">
              <w:rPr>
                <w:rFonts w:cs="Arial"/>
                <w:lang w:eastAsia="en-NZ"/>
              </w:rPr>
              <w:t>The service follows relevant best practice tikanga guidelines</w:t>
            </w:r>
            <w:r w:rsidRPr="00BE00C7">
              <w:rPr>
                <w:rFonts w:cs="Arial"/>
                <w:lang w:eastAsia="en-NZ"/>
              </w:rPr>
              <w:t xml:space="preserve">, welcoming the involvement of whānau in decision-making where the person receiving </w:t>
            </w:r>
            <w:r w:rsidRPr="00BE00C7">
              <w:rPr>
                <w:rFonts w:cs="Arial"/>
                <w:lang w:eastAsia="en-NZ"/>
              </w:rPr>
              <w:lastRenderedPageBreak/>
              <w:t xml:space="preserve">services wants them to be involved. </w:t>
            </w:r>
          </w:p>
          <w:p w14:paraId="0983B860" w14:textId="77777777" w:rsidR="00EB7645" w:rsidRPr="00BE00C7" w:rsidRDefault="00D8735A"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powers of attorney (EPOAs) were on resident</w:t>
            </w:r>
            <w:r w:rsidRPr="00BE00C7">
              <w:rPr>
                <w:rFonts w:cs="Arial"/>
                <w:lang w:eastAsia="en-NZ"/>
              </w:rPr>
              <w:t xml:space="preserve"> files where available.</w:t>
            </w:r>
          </w:p>
          <w:p w14:paraId="1D44FB51" w14:textId="77777777" w:rsidR="00EB7645" w:rsidRPr="00BE00C7" w:rsidRDefault="00D8735A" w:rsidP="00BE00C7">
            <w:pPr>
              <w:pStyle w:val="OutcomeDescription"/>
              <w:spacing w:before="120" w:after="120"/>
              <w:rPr>
                <w:rFonts w:cs="Arial"/>
                <w:lang w:eastAsia="en-NZ"/>
              </w:rPr>
            </w:pPr>
          </w:p>
        </w:tc>
      </w:tr>
      <w:tr w:rsidR="00805236" w14:paraId="235CD52E" w14:textId="77777777">
        <w:tc>
          <w:tcPr>
            <w:tcW w:w="0" w:type="auto"/>
          </w:tcPr>
          <w:p w14:paraId="51A7B29F"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97C6697"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w:t>
            </w:r>
            <w:r w:rsidRPr="00BE00C7">
              <w:rPr>
                <w:rFonts w:cs="Arial"/>
                <w:lang w:eastAsia="en-NZ"/>
              </w:rPr>
              <w:t>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leads to quality </w:t>
            </w:r>
            <w:r w:rsidRPr="00BE00C7">
              <w:rPr>
                <w:rFonts w:cs="Arial"/>
                <w:lang w:eastAsia="en-NZ"/>
              </w:rPr>
              <w:t>improvement.</w:t>
            </w:r>
          </w:p>
          <w:p w14:paraId="247866C1" w14:textId="77777777" w:rsidR="00EB7645" w:rsidRPr="00BE00C7" w:rsidRDefault="00D8735A" w:rsidP="00BE00C7">
            <w:pPr>
              <w:pStyle w:val="OutcomeDescription"/>
              <w:spacing w:before="120" w:after="120"/>
              <w:rPr>
                <w:rFonts w:cs="Arial"/>
                <w:lang w:eastAsia="en-NZ"/>
              </w:rPr>
            </w:pPr>
          </w:p>
        </w:tc>
        <w:tc>
          <w:tcPr>
            <w:tcW w:w="0" w:type="auto"/>
          </w:tcPr>
          <w:p w14:paraId="3A0AC0EC"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4997EA29"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Residents and whānau understood their right to make a complaint and knew how to </w:t>
            </w:r>
            <w:r w:rsidRPr="00BE00C7">
              <w:rPr>
                <w:rFonts w:cs="Arial"/>
                <w:lang w:eastAsia="en-NZ"/>
              </w:rPr>
              <w:t>do so.</w:t>
            </w:r>
          </w:p>
          <w:p w14:paraId="63FF0B39"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There have been eleven (11) complaints received in the last 12 months. Documentation sighted showed that complaints had been addressed appropriately with investigation where required, action was taken where this was warranted, and complainants were </w:t>
            </w:r>
            <w:r w:rsidRPr="00BE00C7">
              <w:rPr>
                <w:rFonts w:cs="Arial"/>
                <w:lang w:eastAsia="en-NZ"/>
              </w:rPr>
              <w:t>informed of the outcome of their complaint. There were no complaints received from Māori residents or whānau. If a complaint was received from a resident or their whānau, there are processes in place to utilise karakia, hui, relevant tikanga and support as</w:t>
            </w:r>
            <w:r w:rsidRPr="00BE00C7">
              <w:rPr>
                <w:rFonts w:cs="Arial"/>
                <w:lang w:eastAsia="en-NZ"/>
              </w:rPr>
              <w:t xml:space="preserve"> required. There have been no complaints received from external sources.</w:t>
            </w:r>
          </w:p>
          <w:p w14:paraId="4A5E6BDD" w14:textId="77777777" w:rsidR="00EB7645" w:rsidRPr="00BE00C7" w:rsidRDefault="00D8735A" w:rsidP="00BE00C7">
            <w:pPr>
              <w:pStyle w:val="OutcomeDescription"/>
              <w:spacing w:before="120" w:after="120"/>
              <w:rPr>
                <w:rFonts w:cs="Arial"/>
                <w:lang w:eastAsia="en-NZ"/>
              </w:rPr>
            </w:pPr>
          </w:p>
        </w:tc>
      </w:tr>
      <w:tr w:rsidR="00805236" w14:paraId="1DB6BCAD" w14:textId="77777777">
        <w:tc>
          <w:tcPr>
            <w:tcW w:w="0" w:type="auto"/>
          </w:tcPr>
          <w:p w14:paraId="3B6AFBA9"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2.1: Governance</w:t>
            </w:r>
          </w:p>
          <w:p w14:paraId="124553D8"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w:t>
            </w:r>
            <w:r w:rsidRPr="00BE00C7">
              <w:rPr>
                <w:rFonts w:cs="Arial"/>
                <w:lang w:eastAsia="en-NZ"/>
              </w:rPr>
              <w:t>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w:t>
            </w:r>
            <w:r w:rsidRPr="00BE00C7">
              <w:rPr>
                <w:rFonts w:cs="Arial"/>
                <w:lang w:eastAsia="en-NZ"/>
              </w:rPr>
              <w:t>elivering a highquality service that is responsive, inclusive, and sensitive to the cultural diversity of communities we serve.</w:t>
            </w:r>
          </w:p>
          <w:p w14:paraId="08AE49F5" w14:textId="77777777" w:rsidR="00EB7645" w:rsidRPr="00BE00C7" w:rsidRDefault="00D8735A" w:rsidP="00BE00C7">
            <w:pPr>
              <w:pStyle w:val="OutcomeDescription"/>
              <w:spacing w:before="120" w:after="120"/>
              <w:rPr>
                <w:rFonts w:cs="Arial"/>
                <w:lang w:eastAsia="en-NZ"/>
              </w:rPr>
            </w:pPr>
          </w:p>
        </w:tc>
        <w:tc>
          <w:tcPr>
            <w:tcW w:w="0" w:type="auto"/>
          </w:tcPr>
          <w:p w14:paraId="2157F03B"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45A7D210" w14:textId="77777777" w:rsidR="00EB7645" w:rsidRPr="00BE00C7" w:rsidRDefault="00D8735A"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Māori representation at board level is thro</w:t>
            </w:r>
            <w:r w:rsidRPr="00BE00C7">
              <w:rPr>
                <w:rFonts w:cs="Arial"/>
                <w:lang w:eastAsia="en-NZ"/>
              </w:rPr>
              <w:t>ugh an externally contracted service whose core business is to advise on matters affecting Māori, on appropriate policies and procedures for Māori, and mechanisms for the delivery of equitable and appropriate services for Māori. Board members have complete</w:t>
            </w:r>
            <w:r w:rsidRPr="00BE00C7">
              <w:rPr>
                <w:rFonts w:cs="Arial"/>
                <w:lang w:eastAsia="en-NZ"/>
              </w:rPr>
              <w:t>d training on Te Tiriti o Waitangi, health equity and cultural competency.</w:t>
            </w:r>
          </w:p>
          <w:p w14:paraId="5232865B" w14:textId="77777777" w:rsidR="00EB7645" w:rsidRPr="00BE00C7" w:rsidRDefault="00D8735A" w:rsidP="00BE00C7">
            <w:pPr>
              <w:pStyle w:val="OutcomeDescription"/>
              <w:spacing w:before="120" w:after="120"/>
              <w:rPr>
                <w:rFonts w:cs="Arial"/>
                <w:lang w:eastAsia="en-NZ"/>
              </w:rPr>
            </w:pPr>
            <w:r w:rsidRPr="00BE00C7">
              <w:rPr>
                <w:rFonts w:cs="Arial"/>
                <w:lang w:eastAsia="en-NZ"/>
              </w:rPr>
              <w:t>Equity for Pacific peoples and tāngata whaikaha is contained within a Pacific health plan and a disability policy statement.</w:t>
            </w:r>
          </w:p>
          <w:p w14:paraId="77592307" w14:textId="77777777" w:rsidR="00EB7645" w:rsidRPr="00BE00C7" w:rsidRDefault="00D8735A" w:rsidP="00BE00C7">
            <w:pPr>
              <w:pStyle w:val="OutcomeDescription"/>
              <w:spacing w:before="120" w:after="120"/>
              <w:rPr>
                <w:rFonts w:cs="Arial"/>
                <w:lang w:eastAsia="en-NZ"/>
              </w:rPr>
            </w:pPr>
            <w:r w:rsidRPr="00BE00C7">
              <w:rPr>
                <w:rFonts w:cs="Arial"/>
                <w:lang w:eastAsia="en-NZ"/>
              </w:rPr>
              <w:t>Staff employed by The Orchards have completed health equ</w:t>
            </w:r>
            <w:r w:rsidRPr="00BE00C7">
              <w:rPr>
                <w:rFonts w:cs="Arial"/>
                <w:lang w:eastAsia="en-NZ"/>
              </w:rPr>
              <w:t>ity and equality, and diversity and inclusion training in 2023.</w:t>
            </w:r>
          </w:p>
          <w:p w14:paraId="31A1B8CF" w14:textId="77777777" w:rsidR="00EB7645" w:rsidRPr="00BE00C7" w:rsidRDefault="00D8735A" w:rsidP="00BE00C7">
            <w:pPr>
              <w:pStyle w:val="OutcomeDescription"/>
              <w:spacing w:before="120" w:after="120"/>
              <w:rPr>
                <w:rFonts w:cs="Arial"/>
                <w:lang w:eastAsia="en-NZ"/>
              </w:rPr>
            </w:pPr>
            <w:r w:rsidRPr="00BE00C7">
              <w:rPr>
                <w:rFonts w:cs="Arial"/>
                <w:lang w:eastAsia="en-NZ"/>
              </w:rPr>
              <w:t>The service holds contracts with Te Whatu Ora - Health New Zealand Waitematā (Te Whatu Ora Waitematā) for the provision of age-related residential care (ARRC) services at rest home and hospita</w:t>
            </w:r>
            <w:r w:rsidRPr="00BE00C7">
              <w:rPr>
                <w:rFonts w:cs="Arial"/>
                <w:lang w:eastAsia="en-NZ"/>
              </w:rPr>
              <w:t xml:space="preserve">l level care.  At </w:t>
            </w:r>
            <w:r w:rsidRPr="00BE00C7">
              <w:rPr>
                <w:rFonts w:cs="Arial"/>
                <w:lang w:eastAsia="en-NZ"/>
              </w:rPr>
              <w:lastRenderedPageBreak/>
              <w:t>the time of audit ten (10) residents were receiving rest home level care and 21 residents were receiving hospital level of care.</w:t>
            </w:r>
          </w:p>
          <w:p w14:paraId="243B9B04" w14:textId="77777777" w:rsidR="00EB7645" w:rsidRPr="00BE00C7" w:rsidRDefault="00D8735A" w:rsidP="00BE00C7">
            <w:pPr>
              <w:pStyle w:val="OutcomeDescription"/>
              <w:spacing w:before="120" w:after="120"/>
              <w:rPr>
                <w:rFonts w:cs="Arial"/>
                <w:lang w:eastAsia="en-NZ"/>
              </w:rPr>
            </w:pPr>
          </w:p>
        </w:tc>
      </w:tr>
      <w:tr w:rsidR="00805236" w14:paraId="0E7040B6" w14:textId="77777777">
        <w:tc>
          <w:tcPr>
            <w:tcW w:w="0" w:type="auto"/>
          </w:tcPr>
          <w:p w14:paraId="0670F29F"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61872F6"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trust there are systems in place that keep me safe, are res</w:t>
            </w:r>
            <w:r w:rsidRPr="00BE00C7">
              <w:rPr>
                <w:rFonts w:cs="Arial"/>
                <w:lang w:eastAsia="en-NZ"/>
              </w:rPr>
              <w:t>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w:t>
            </w:r>
            <w:r w:rsidRPr="00BE00C7">
              <w:rPr>
                <w:rFonts w:cs="Arial"/>
                <w:lang w:eastAsia="en-NZ"/>
              </w:rPr>
              <w:t>: We have effective and organisation-wide governance systems in place relating to continuous quality improvement that take a risk-based approach, and these systems meet the needs of people using the services and our health care and support workers.</w:t>
            </w:r>
          </w:p>
          <w:p w14:paraId="62FF1FDB" w14:textId="77777777" w:rsidR="00EB7645" w:rsidRPr="00BE00C7" w:rsidRDefault="00D8735A" w:rsidP="00BE00C7">
            <w:pPr>
              <w:pStyle w:val="OutcomeDescription"/>
              <w:spacing w:before="120" w:after="120"/>
              <w:rPr>
                <w:rFonts w:cs="Arial"/>
                <w:lang w:eastAsia="en-NZ"/>
              </w:rPr>
            </w:pPr>
          </w:p>
        </w:tc>
        <w:tc>
          <w:tcPr>
            <w:tcW w:w="0" w:type="auto"/>
          </w:tcPr>
          <w:p w14:paraId="70760240"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7A414E74" w14:textId="77777777" w:rsidR="00EB7645" w:rsidRPr="00BE00C7" w:rsidRDefault="00D8735A"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monitoring and/or management of incidents/accidents/hazards, complaints, audit activities, a regular resident satisfact</w:t>
            </w:r>
            <w:r w:rsidRPr="00BE00C7">
              <w:rPr>
                <w:rFonts w:cs="Arial"/>
                <w:lang w:eastAsia="en-NZ"/>
              </w:rPr>
              <w:t>ion survey, policies and procedures, clinical incidents including falls, pressure injuries, infections, wounds, medication errors, polypharmacy, and antibiotic use. Relevant corrective actions are developed and implemented to address any shortfalls, and pr</w:t>
            </w:r>
            <w:r w:rsidRPr="00BE00C7">
              <w:rPr>
                <w:rFonts w:cs="Arial"/>
                <w:lang w:eastAsia="en-NZ"/>
              </w:rPr>
              <w:t>ogress against quality outcomes is evaluated. Ethnicity data is gathered and analysed to support equity within the service. Residents, whānau, and staff contribute to quality improvement through the ability to give feedback at meetings and through surveys.</w:t>
            </w:r>
            <w:r w:rsidRPr="00BE00C7">
              <w:rPr>
                <w:rFonts w:cs="Arial"/>
                <w:lang w:eastAsia="en-NZ"/>
              </w:rPr>
              <w:t xml:space="preserve"> Outcomes from the last resident and whānau satisfaction surveys (2022) were favourable.</w:t>
            </w:r>
          </w:p>
          <w:p w14:paraId="366BA610"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Plans have been developed with input from cultural advisers which can be used for residents who identify as Māori, Pasifika or those who are tāngata whaikaha. The </w:t>
            </w:r>
            <w:r w:rsidRPr="00BE00C7">
              <w:rPr>
                <w:rFonts w:cs="Arial"/>
                <w:lang w:eastAsia="en-NZ"/>
              </w:rPr>
              <w:t>Māori health plan is based on Te Whare Tapa Whā model of care and the Pasifika health plan on Fonofale or Te Vaka Atafaga (depending on resident preference). Planning for tāngata whaikaha is through the disability policy statement.</w:t>
            </w:r>
          </w:p>
          <w:p w14:paraId="5ACE7945" w14:textId="77777777" w:rsidR="00EB7645" w:rsidRPr="00BE00C7" w:rsidRDefault="00D8735A" w:rsidP="00BE00C7">
            <w:pPr>
              <w:pStyle w:val="OutcomeDescription"/>
              <w:spacing w:before="120" w:after="120"/>
              <w:rPr>
                <w:rFonts w:cs="Arial"/>
                <w:lang w:eastAsia="en-NZ"/>
              </w:rPr>
            </w:pPr>
            <w:r w:rsidRPr="00BE00C7">
              <w:rPr>
                <w:rFonts w:cs="Arial"/>
                <w:lang w:eastAsia="en-NZ"/>
              </w:rPr>
              <w:t>Staff have been educated</w:t>
            </w:r>
            <w:r w:rsidRPr="00BE00C7">
              <w:rPr>
                <w:rFonts w:cs="Arial"/>
                <w:lang w:eastAsia="en-NZ"/>
              </w:rPr>
              <w:t xml:space="preserve"> in the use of specific cultural models and tāngata whaikaha care needs, alongside education on health equity and cultural safety in 2023. Staff also have input into the quality programme through the RN, care staff and allied staff quality meetings, health</w:t>
            </w:r>
            <w:r w:rsidRPr="00BE00C7">
              <w:rPr>
                <w:rFonts w:cs="Arial"/>
                <w:lang w:eastAsia="en-NZ"/>
              </w:rPr>
              <w:t xml:space="preserve"> and safety, and infection control meetings. These ensure that quality data is communicated and discussed. Minutes of meetings sighted confirmed that issues raised are acted upon. Corrective action plans are documented following each meeting, detailing act</w:t>
            </w:r>
            <w:r w:rsidRPr="00BE00C7">
              <w:rPr>
                <w:rFonts w:cs="Arial"/>
                <w:lang w:eastAsia="en-NZ"/>
              </w:rPr>
              <w:t>ions to be taken, and these are signed off by the NM once completed.</w:t>
            </w:r>
          </w:p>
          <w:p w14:paraId="3E0F3484" w14:textId="77777777" w:rsidR="00EB7645" w:rsidRPr="00BE00C7" w:rsidRDefault="00D8735A" w:rsidP="00BE00C7">
            <w:pPr>
              <w:pStyle w:val="OutcomeDescription"/>
              <w:spacing w:before="120" w:after="120"/>
              <w:rPr>
                <w:rFonts w:cs="Arial"/>
                <w:lang w:eastAsia="en-NZ"/>
              </w:rPr>
            </w:pPr>
            <w:r w:rsidRPr="00BE00C7">
              <w:rPr>
                <w:rFonts w:cs="Arial"/>
                <w:lang w:eastAsia="en-NZ"/>
              </w:rPr>
              <w:t>The NM has complied with essential notification reporting requirements. The regional clinical manager (RCM) and senior registered nurses (RNs) onsite during the audit were able to describ</w:t>
            </w:r>
            <w:r w:rsidRPr="00BE00C7">
              <w:rPr>
                <w:rFonts w:cs="Arial"/>
                <w:lang w:eastAsia="en-NZ"/>
              </w:rPr>
              <w:t xml:space="preserve">e reporting requirements should reports be required in the NM’s absence. There have been two section 31 notifications completed since the last audit with one </w:t>
            </w:r>
            <w:r w:rsidRPr="00BE00C7">
              <w:rPr>
                <w:rFonts w:cs="Arial"/>
                <w:lang w:eastAsia="en-NZ"/>
              </w:rPr>
              <w:lastRenderedPageBreak/>
              <w:t>notifications of change in clinical manager and one notification of change in facility manager for</w:t>
            </w:r>
            <w:r w:rsidRPr="00BE00C7">
              <w:rPr>
                <w:rFonts w:cs="Arial"/>
                <w:lang w:eastAsia="en-NZ"/>
              </w:rPr>
              <w:t xml:space="preserve"> the same staff member.</w:t>
            </w:r>
          </w:p>
          <w:p w14:paraId="685E8DBB" w14:textId="77777777" w:rsidR="00EB7645" w:rsidRPr="00BE00C7" w:rsidRDefault="00D8735A" w:rsidP="00BE00C7">
            <w:pPr>
              <w:pStyle w:val="OutcomeDescription"/>
              <w:spacing w:before="120" w:after="120"/>
              <w:rPr>
                <w:rFonts w:cs="Arial"/>
                <w:lang w:eastAsia="en-NZ"/>
              </w:rPr>
            </w:pPr>
          </w:p>
        </w:tc>
      </w:tr>
      <w:tr w:rsidR="00805236" w14:paraId="5EAC1449" w14:textId="77777777">
        <w:tc>
          <w:tcPr>
            <w:tcW w:w="0" w:type="auto"/>
          </w:tcPr>
          <w:p w14:paraId="036F50AD"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076A60E"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w:t>
            </w:r>
            <w:r w:rsidRPr="00BE00C7">
              <w:rPr>
                <w:rFonts w:cs="Arial"/>
                <w:lang w:eastAsia="en-NZ"/>
              </w:rPr>
              <w:t>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w:t>
            </w:r>
            <w:r w:rsidRPr="00BE00C7">
              <w:rPr>
                <w:rFonts w:cs="Arial"/>
                <w:lang w:eastAsia="en-NZ"/>
              </w:rPr>
              <w:t xml:space="preserve"> services.</w:t>
            </w:r>
          </w:p>
          <w:p w14:paraId="42CD638B" w14:textId="77777777" w:rsidR="00EB7645" w:rsidRPr="00BE00C7" w:rsidRDefault="00D8735A" w:rsidP="00BE00C7">
            <w:pPr>
              <w:pStyle w:val="OutcomeDescription"/>
              <w:spacing w:before="120" w:after="120"/>
              <w:rPr>
                <w:rFonts w:cs="Arial"/>
                <w:lang w:eastAsia="en-NZ"/>
              </w:rPr>
            </w:pPr>
          </w:p>
        </w:tc>
        <w:tc>
          <w:tcPr>
            <w:tcW w:w="0" w:type="auto"/>
          </w:tcPr>
          <w:p w14:paraId="5C709A05"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66D19971" w14:textId="77777777" w:rsidR="00EB7645" w:rsidRPr="00BE00C7" w:rsidRDefault="00D8735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using an acuity spreadsheet. The facility adjusts staffing</w:t>
            </w:r>
            <w:r w:rsidRPr="00BE00C7">
              <w:rPr>
                <w:rFonts w:cs="Arial"/>
                <w:lang w:eastAsia="en-NZ"/>
              </w:rPr>
              <w:t xml:space="preserve"> levels to meet the needs of residents but normally staffs to bed capacity. Caregivers interviewed reported there were adequate staff to complete the work allocated to them. Residents and whānau interviewed supported this. At least one staff member on duty</w:t>
            </w:r>
            <w:r w:rsidRPr="00BE00C7">
              <w:rPr>
                <w:rFonts w:cs="Arial"/>
                <w:lang w:eastAsia="en-NZ"/>
              </w:rPr>
              <w:t xml:space="preserve"> has a current first aid certificate. There is RN coverage in the facility 24 hours per day/seven days per week (24/7).</w:t>
            </w:r>
          </w:p>
          <w:p w14:paraId="11F865E9" w14:textId="77777777" w:rsidR="00EB7645" w:rsidRPr="00BE00C7" w:rsidRDefault="00D8735A" w:rsidP="00BE00C7">
            <w:pPr>
              <w:pStyle w:val="OutcomeDescription"/>
              <w:spacing w:before="120" w:after="120"/>
              <w:rPr>
                <w:rFonts w:cs="Arial"/>
                <w:lang w:eastAsia="en-NZ"/>
              </w:rPr>
            </w:pPr>
            <w:r w:rsidRPr="00BE00C7">
              <w:rPr>
                <w:rFonts w:cs="Arial"/>
                <w:lang w:eastAsia="en-NZ"/>
              </w:rPr>
              <w:t>The nurse manager who has aged care experience was appointed to The Orchards in January 2023 having transferred from another Metlifecare</w:t>
            </w:r>
            <w:r w:rsidRPr="00BE00C7">
              <w:rPr>
                <w:rFonts w:cs="Arial"/>
                <w:lang w:eastAsia="en-NZ"/>
              </w:rPr>
              <w:t xml:space="preserve"> facility.  The NM is supported by a senior registered nurse and share after hours on call.  </w:t>
            </w:r>
          </w:p>
          <w:p w14:paraId="016A57AB" w14:textId="77777777" w:rsidR="00EB7645" w:rsidRPr="00BE00C7" w:rsidRDefault="00D8735A" w:rsidP="00BE00C7">
            <w:pPr>
              <w:pStyle w:val="OutcomeDescription"/>
              <w:spacing w:before="120" w:after="120"/>
              <w:rPr>
                <w:rFonts w:cs="Arial"/>
                <w:lang w:eastAsia="en-NZ"/>
              </w:rPr>
            </w:pPr>
            <w:r w:rsidRPr="00BE00C7">
              <w:rPr>
                <w:rFonts w:cs="Arial"/>
                <w:lang w:eastAsia="en-NZ"/>
              </w:rPr>
              <w:t>Activities, laundry, cleaning, and food services are carried out by dedicated staff seven days per week.   Support staff include the village manager (VM) receptio</w:t>
            </w:r>
            <w:r w:rsidRPr="00BE00C7">
              <w:rPr>
                <w:rFonts w:cs="Arial"/>
                <w:lang w:eastAsia="en-NZ"/>
              </w:rPr>
              <w:t>n, administration, maintenance, and gardening staff.</w:t>
            </w:r>
          </w:p>
          <w:p w14:paraId="67B1DB30" w14:textId="77777777" w:rsidR="00EB7645" w:rsidRPr="00BE00C7" w:rsidRDefault="00D8735A" w:rsidP="00BE00C7">
            <w:pPr>
              <w:pStyle w:val="OutcomeDescription"/>
              <w:spacing w:before="120" w:after="120"/>
              <w:rPr>
                <w:rFonts w:cs="Arial"/>
                <w:lang w:eastAsia="en-NZ"/>
              </w:rPr>
            </w:pPr>
            <w:r w:rsidRPr="00BE00C7">
              <w:rPr>
                <w:rFonts w:cs="Arial"/>
                <w:lang w:eastAsia="en-NZ"/>
              </w:rPr>
              <w:t>Continuing education is planned on a biannual basis and delivered annually. The education programme is delivered via an electronic education portal and through study days to ensure that all mandatory tra</w:t>
            </w:r>
            <w:r w:rsidRPr="00BE00C7">
              <w:rPr>
                <w:rFonts w:cs="Arial"/>
                <w:lang w:eastAsia="en-NZ"/>
              </w:rPr>
              <w:t>ining requirements are captured. The service has embedded cultural values and competency in their training programmes, including cultural safety, Te Tiriti o Waitangi, te reo Māori, and tikanga practices. Related competencies (medication management, manual</w:t>
            </w:r>
            <w:r w:rsidRPr="00BE00C7">
              <w:rPr>
                <w:rFonts w:cs="Arial"/>
                <w:lang w:eastAsia="en-NZ"/>
              </w:rPr>
              <w:t xml:space="preserve"> handling, hoist training, chemical safety, food handling, the use of personal protective equipment (PPE), emergency management including fire drills) are assessed and support safe and equitable service delivery. Records reviewed demonstrated completion of</w:t>
            </w:r>
            <w:r w:rsidRPr="00BE00C7">
              <w:rPr>
                <w:rFonts w:cs="Arial"/>
                <w:lang w:eastAsia="en-NZ"/>
              </w:rPr>
              <w:t xml:space="preserve"> the required training and competency assessments. The service supports and encourages caregivers to obtain a New Zealand Qualification Authority (NZQA) qualification. </w:t>
            </w:r>
          </w:p>
          <w:p w14:paraId="2D32B6C0" w14:textId="77777777" w:rsidR="00EB7645" w:rsidRPr="00BE00C7" w:rsidRDefault="00D8735A"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w:t>
            </w:r>
            <w:r w:rsidRPr="00BE00C7">
              <w:rPr>
                <w:rFonts w:cs="Arial"/>
                <w:lang w:eastAsia="en-NZ"/>
              </w:rPr>
              <w:t xml:space="preserve"> procedures in place around wellness, bullying, and </w:t>
            </w:r>
            <w:r w:rsidRPr="00BE00C7">
              <w:rPr>
                <w:rFonts w:cs="Arial"/>
                <w:lang w:eastAsia="en-NZ"/>
              </w:rPr>
              <w:lastRenderedPageBreak/>
              <w:t>harassment and an independent confidential counselling service for staff should this be required.</w:t>
            </w:r>
          </w:p>
          <w:p w14:paraId="0D99C1CA" w14:textId="77777777" w:rsidR="00EB7645" w:rsidRPr="00BE00C7" w:rsidRDefault="00D8735A" w:rsidP="00BE00C7">
            <w:pPr>
              <w:pStyle w:val="OutcomeDescription"/>
              <w:spacing w:before="120" w:after="120"/>
              <w:rPr>
                <w:rFonts w:cs="Arial"/>
                <w:lang w:eastAsia="en-NZ"/>
              </w:rPr>
            </w:pPr>
          </w:p>
        </w:tc>
      </w:tr>
      <w:tr w:rsidR="00805236" w14:paraId="758BDB1C" w14:textId="77777777">
        <w:tc>
          <w:tcPr>
            <w:tcW w:w="0" w:type="auto"/>
          </w:tcPr>
          <w:p w14:paraId="0A930D50"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67272E7"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people: People providing my support have knowledge, </w:t>
            </w:r>
            <w:r w:rsidRPr="00BE00C7">
              <w:rPr>
                <w:rFonts w:cs="Arial"/>
                <w:lang w:eastAsia="en-NZ"/>
              </w:rPr>
              <w:t>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w:t>
            </w:r>
            <w:r w:rsidRPr="00BE00C7">
              <w:rPr>
                <w:rFonts w:cs="Arial"/>
                <w:lang w:eastAsia="en-NZ"/>
              </w:rPr>
              <w:t>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FAEF4A4" w14:textId="77777777" w:rsidR="00EB7645" w:rsidRPr="00BE00C7" w:rsidRDefault="00D8735A" w:rsidP="00BE00C7">
            <w:pPr>
              <w:pStyle w:val="OutcomeDescription"/>
              <w:spacing w:before="120" w:after="120"/>
              <w:rPr>
                <w:rFonts w:cs="Arial"/>
                <w:lang w:eastAsia="en-NZ"/>
              </w:rPr>
            </w:pPr>
          </w:p>
        </w:tc>
        <w:tc>
          <w:tcPr>
            <w:tcW w:w="0" w:type="auto"/>
          </w:tcPr>
          <w:p w14:paraId="65EC008E"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29DE44A5" w14:textId="77777777" w:rsidR="00EB7645" w:rsidRPr="00BE00C7" w:rsidRDefault="00D8735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education and development. Professional qualifications are validated prior to employm</w:t>
            </w:r>
            <w:r w:rsidRPr="00BE00C7">
              <w:rPr>
                <w:rFonts w:cs="Arial"/>
                <w:lang w:eastAsia="en-NZ"/>
              </w:rPr>
              <w:t>ent and then checked annually.</w:t>
            </w:r>
          </w:p>
          <w:p w14:paraId="4EFC277C" w14:textId="77777777" w:rsidR="00EB7645" w:rsidRPr="00BE00C7" w:rsidRDefault="00D8735A" w:rsidP="00BE00C7">
            <w:pPr>
              <w:pStyle w:val="OutcomeDescription"/>
              <w:spacing w:before="120" w:after="120"/>
              <w:rPr>
                <w:rFonts w:cs="Arial"/>
                <w:lang w:eastAsia="en-NZ"/>
              </w:rPr>
            </w:pPr>
            <w:r w:rsidRPr="00BE00C7">
              <w:rPr>
                <w:rFonts w:cs="Arial"/>
                <w:lang w:eastAsia="en-NZ"/>
              </w:rPr>
              <w:t>A sample of nine staff records were reviewed. All evidenced implementation of the recruitment process, employment contracts, reference checking, police vetting, COVID-19 vaccination status, and completed orientation. Orientat</w:t>
            </w:r>
            <w:r w:rsidRPr="00BE00C7">
              <w:rPr>
                <w:rFonts w:cs="Arial"/>
                <w:lang w:eastAsia="en-NZ"/>
              </w:rPr>
              <w:t>ion packages are comprehensive and cover all the facility information and competencies required by the person in their position (e.g., fire and emergency management, moving and handling, medication, chemicals etc.)</w:t>
            </w:r>
          </w:p>
          <w:p w14:paraId="3A83AD11" w14:textId="77777777" w:rsidR="00EB7645" w:rsidRPr="00BE00C7" w:rsidRDefault="00D8735A" w:rsidP="00BE00C7">
            <w:pPr>
              <w:pStyle w:val="OutcomeDescription"/>
              <w:spacing w:before="120" w:after="120"/>
              <w:rPr>
                <w:rFonts w:cs="Arial"/>
                <w:lang w:eastAsia="en-NZ"/>
              </w:rPr>
            </w:pPr>
            <w:r w:rsidRPr="00BE00C7">
              <w:rPr>
                <w:rFonts w:cs="Arial"/>
                <w:lang w:eastAsia="en-NZ"/>
              </w:rPr>
              <w:t>Staff information is secure and accessibl</w:t>
            </w:r>
            <w:r w:rsidRPr="00BE00C7">
              <w:rPr>
                <w:rFonts w:cs="Arial"/>
                <w:lang w:eastAsia="en-NZ"/>
              </w:rPr>
              <w:t>e only to those authorised to use it. Ethnicity data is recorded and used in line with health information standards.</w:t>
            </w:r>
          </w:p>
          <w:p w14:paraId="68934A07" w14:textId="77777777" w:rsidR="00EB7645" w:rsidRPr="00BE00C7" w:rsidRDefault="00D8735A" w:rsidP="00BE00C7">
            <w:pPr>
              <w:pStyle w:val="OutcomeDescription"/>
              <w:spacing w:before="120" w:after="120"/>
              <w:rPr>
                <w:rFonts w:cs="Arial"/>
                <w:lang w:eastAsia="en-NZ"/>
              </w:rPr>
            </w:pPr>
          </w:p>
        </w:tc>
      </w:tr>
      <w:tr w:rsidR="00805236" w14:paraId="2C129241" w14:textId="77777777">
        <w:tc>
          <w:tcPr>
            <w:tcW w:w="0" w:type="auto"/>
          </w:tcPr>
          <w:p w14:paraId="1161C8F2"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3.1: Entry and declining entry</w:t>
            </w:r>
          </w:p>
          <w:p w14:paraId="6F66A47B"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w:t>
            </w:r>
            <w:r w:rsidRPr="00BE00C7">
              <w:rPr>
                <w:rFonts w:cs="Arial"/>
                <w:lang w:eastAsia="en-NZ"/>
              </w:rPr>
              <w:t>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w:t>
            </w:r>
            <w:r w:rsidRPr="00BE00C7">
              <w:rPr>
                <w:rFonts w:cs="Arial"/>
                <w:lang w:eastAsia="en-NZ"/>
              </w:rPr>
              <w:t>e enter our service, we adopt a person-centred and whānau-centred approach to their care. We focus on their needs and goals and encourage input from whānau. Where we are unable to meet these needs, adequate information about the reasons for this decision i</w:t>
            </w:r>
            <w:r w:rsidRPr="00BE00C7">
              <w:rPr>
                <w:rFonts w:cs="Arial"/>
                <w:lang w:eastAsia="en-NZ"/>
              </w:rPr>
              <w:t>s documented and communicated to the person and whānau.</w:t>
            </w:r>
          </w:p>
          <w:p w14:paraId="4FC10835" w14:textId="77777777" w:rsidR="00EB7645" w:rsidRPr="00BE00C7" w:rsidRDefault="00D8735A" w:rsidP="00BE00C7">
            <w:pPr>
              <w:pStyle w:val="OutcomeDescription"/>
              <w:spacing w:before="120" w:after="120"/>
              <w:rPr>
                <w:rFonts w:cs="Arial"/>
                <w:lang w:eastAsia="en-NZ"/>
              </w:rPr>
            </w:pPr>
          </w:p>
        </w:tc>
        <w:tc>
          <w:tcPr>
            <w:tcW w:w="0" w:type="auto"/>
          </w:tcPr>
          <w:p w14:paraId="3B64A71B"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1F6B8616"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entry to service enquires are managed by the nurse manager. The service has a system in place to complete routine analysis of entry and decline rates including specific rates for Māori.  </w:t>
            </w:r>
          </w:p>
          <w:p w14:paraId="7B03B435"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Orchards has links with the local Māori community. Support for Māori individuals and whānau can be accessed if required.   </w:t>
            </w:r>
          </w:p>
          <w:p w14:paraId="58255AA0" w14:textId="77777777" w:rsidR="00EB7645" w:rsidRPr="00BE00C7" w:rsidRDefault="00D8735A" w:rsidP="00BE00C7">
            <w:pPr>
              <w:pStyle w:val="OutcomeDescription"/>
              <w:spacing w:before="120" w:after="120"/>
              <w:rPr>
                <w:rFonts w:cs="Arial"/>
                <w:lang w:eastAsia="en-NZ"/>
              </w:rPr>
            </w:pPr>
          </w:p>
        </w:tc>
      </w:tr>
      <w:tr w:rsidR="00805236" w14:paraId="384FF147" w14:textId="77777777">
        <w:tc>
          <w:tcPr>
            <w:tcW w:w="0" w:type="auto"/>
          </w:tcPr>
          <w:p w14:paraId="5F819131"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8ABECE1"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w:t>
            </w:r>
            <w:r w:rsidRPr="00BE00C7">
              <w:rPr>
                <w:rFonts w:cs="Arial"/>
                <w:lang w:eastAsia="en-NZ"/>
              </w:rPr>
              <w:t xml:space="preserve">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w:t>
            </w:r>
            <w:r w:rsidRPr="00BE00C7">
              <w:rPr>
                <w:rFonts w:cs="Arial"/>
                <w:lang w:eastAsia="en-NZ"/>
              </w:rPr>
              <w:t>ānau to support wellbeing.</w:t>
            </w:r>
          </w:p>
          <w:p w14:paraId="46AB32AE" w14:textId="77777777" w:rsidR="00EB7645" w:rsidRPr="00BE00C7" w:rsidRDefault="00D8735A" w:rsidP="00BE00C7">
            <w:pPr>
              <w:pStyle w:val="OutcomeDescription"/>
              <w:spacing w:before="120" w:after="120"/>
              <w:rPr>
                <w:rFonts w:cs="Arial"/>
                <w:lang w:eastAsia="en-NZ"/>
              </w:rPr>
            </w:pPr>
          </w:p>
        </w:tc>
        <w:tc>
          <w:tcPr>
            <w:tcW w:w="0" w:type="auto"/>
          </w:tcPr>
          <w:p w14:paraId="30C406DE"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6B483B54" w14:textId="77777777" w:rsidR="00EB7645" w:rsidRPr="00BE00C7" w:rsidRDefault="00D8735A" w:rsidP="00BE00C7">
            <w:pPr>
              <w:pStyle w:val="OutcomeDescription"/>
              <w:spacing w:before="120" w:after="120"/>
              <w:rPr>
                <w:rFonts w:cs="Arial"/>
                <w:lang w:eastAsia="en-NZ"/>
              </w:rPr>
            </w:pPr>
            <w:r w:rsidRPr="00BE00C7">
              <w:rPr>
                <w:rFonts w:cs="Arial"/>
                <w:lang w:eastAsia="en-NZ"/>
              </w:rPr>
              <w:t>The registered nurses (RNs) are responsible for completing nursing admission assessments, care planning, and evaluation. Initial care plans are developed in communication with the residents/EPOA within the required timeframe.</w:t>
            </w:r>
            <w:r w:rsidRPr="00BE00C7">
              <w:rPr>
                <w:rFonts w:cs="Arial"/>
                <w:lang w:eastAsia="en-NZ"/>
              </w:rPr>
              <w:t xml:space="preserve"> The service uses an electronic patient information system, including care planning. </w:t>
            </w:r>
          </w:p>
          <w:p w14:paraId="4D18E6B2"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 </w:t>
            </w:r>
          </w:p>
          <w:p w14:paraId="4F572B21" w14:textId="77777777" w:rsidR="00EB7645" w:rsidRPr="00BE00C7" w:rsidRDefault="00D8735A" w:rsidP="00BE00C7">
            <w:pPr>
              <w:pStyle w:val="OutcomeDescription"/>
              <w:spacing w:before="120" w:after="120"/>
              <w:rPr>
                <w:rFonts w:cs="Arial"/>
                <w:lang w:eastAsia="en-NZ"/>
              </w:rPr>
            </w:pPr>
            <w:r w:rsidRPr="00BE00C7">
              <w:rPr>
                <w:rFonts w:cs="Arial"/>
                <w:lang w:eastAsia="en-NZ"/>
              </w:rPr>
              <w:t>There were no Māori residents on the day of the audit. The service has a Māori health care plan in place which includes Te Whare Tapa Whā model of care.</w:t>
            </w:r>
          </w:p>
          <w:p w14:paraId="5E1E837A"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 </w:t>
            </w:r>
          </w:p>
          <w:p w14:paraId="53A6CE23"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Five files were reviewed. The long-term care plans were developed within three weeks of admission. Residents and family/whānau or enduring power of attorney (EPOA), where appropriate, were involved in the assessment and care planning processes. Residents’ </w:t>
            </w:r>
            <w:r w:rsidRPr="00BE00C7">
              <w:rPr>
                <w:rFonts w:cs="Arial"/>
                <w:lang w:eastAsia="en-NZ"/>
              </w:rPr>
              <w:t xml:space="preserve">files that were sampled had current interRAI assessments and the relevant outcome scores to support the care plan goals and interventions. </w:t>
            </w:r>
          </w:p>
          <w:p w14:paraId="413F075B"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 </w:t>
            </w:r>
          </w:p>
          <w:p w14:paraId="2A0A0474" w14:textId="77777777" w:rsidR="00EB7645" w:rsidRPr="00BE00C7" w:rsidRDefault="00D8735A" w:rsidP="00BE00C7">
            <w:pPr>
              <w:pStyle w:val="OutcomeDescription"/>
              <w:spacing w:before="120" w:after="120"/>
              <w:rPr>
                <w:rFonts w:cs="Arial"/>
                <w:lang w:eastAsia="en-NZ"/>
              </w:rPr>
            </w:pPr>
            <w:r w:rsidRPr="00BE00C7">
              <w:rPr>
                <w:rFonts w:cs="Arial"/>
                <w:lang w:eastAsia="en-NZ"/>
              </w:rPr>
              <w:t>Short-term care plans (STCP) are developed for acute problems, for example, infections, wounds, and weight loss. S</w:t>
            </w:r>
            <w:r w:rsidRPr="00BE00C7">
              <w:rPr>
                <w:rFonts w:cs="Arial"/>
                <w:lang w:eastAsia="en-NZ"/>
              </w:rPr>
              <w:t>hort-term care plans were reviewed weekly or earlier if clinically indicated.</w:t>
            </w:r>
          </w:p>
          <w:p w14:paraId="5D599A2D"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 </w:t>
            </w:r>
          </w:p>
          <w:p w14:paraId="517C877D" w14:textId="77777777" w:rsidR="00EB7645" w:rsidRPr="00BE00C7" w:rsidRDefault="00D8735A" w:rsidP="00BE00C7">
            <w:pPr>
              <w:pStyle w:val="OutcomeDescription"/>
              <w:spacing w:before="120" w:after="120"/>
              <w:rPr>
                <w:rFonts w:cs="Arial"/>
                <w:lang w:eastAsia="en-NZ"/>
              </w:rPr>
            </w:pPr>
            <w:r w:rsidRPr="00BE00C7">
              <w:rPr>
                <w:rFonts w:cs="Arial"/>
                <w:lang w:eastAsia="en-NZ"/>
              </w:rPr>
              <w:t>The GP completed medical assessments within two to five working days of admission. Routine medical reviews were completed monthly and more frequently as determined by the resid</w:t>
            </w:r>
            <w:r w:rsidRPr="00BE00C7">
              <w:rPr>
                <w:rFonts w:cs="Arial"/>
                <w:lang w:eastAsia="en-NZ"/>
              </w:rPr>
              <w:t xml:space="preserve">ent’s condition where required. Medical records were evidenced in sampled records. </w:t>
            </w:r>
          </w:p>
          <w:p w14:paraId="3166A9C4"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 </w:t>
            </w:r>
          </w:p>
          <w:p w14:paraId="4A8B987F" w14:textId="77777777" w:rsidR="00EB7645" w:rsidRPr="00BE00C7" w:rsidRDefault="00D8735A" w:rsidP="00BE00C7">
            <w:pPr>
              <w:pStyle w:val="OutcomeDescription"/>
              <w:spacing w:before="120" w:after="120"/>
              <w:rPr>
                <w:rFonts w:cs="Arial"/>
                <w:lang w:eastAsia="en-NZ"/>
              </w:rPr>
            </w:pPr>
            <w:r w:rsidRPr="00BE00C7">
              <w:rPr>
                <w:rFonts w:cs="Arial"/>
                <w:lang w:eastAsia="en-NZ"/>
              </w:rPr>
              <w:t>The early warning signs and risks that affected the resident’s wellbeing were identified and interventions were in place to prevent further deterioration of the condition</w:t>
            </w:r>
            <w:r w:rsidRPr="00BE00C7">
              <w:rPr>
                <w:rFonts w:cs="Arial"/>
                <w:lang w:eastAsia="en-NZ"/>
              </w:rPr>
              <w:t xml:space="preserve">. </w:t>
            </w:r>
          </w:p>
          <w:p w14:paraId="6866273C"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 </w:t>
            </w:r>
          </w:p>
          <w:p w14:paraId="31FC269A"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facility is provided access to an after-hours service by the nurse </w:t>
            </w:r>
            <w:r w:rsidRPr="00BE00C7">
              <w:rPr>
                <w:rFonts w:cs="Arial"/>
                <w:lang w:eastAsia="en-NZ"/>
              </w:rPr>
              <w:lastRenderedPageBreak/>
              <w:t>practitioner (NP) and GP.</w:t>
            </w:r>
          </w:p>
          <w:p w14:paraId="3161BAD0" w14:textId="77777777" w:rsidR="00EB7645" w:rsidRPr="00BE00C7" w:rsidRDefault="00D8735A" w:rsidP="00BE00C7">
            <w:pPr>
              <w:pStyle w:val="OutcomeDescription"/>
              <w:spacing w:before="120" w:after="120"/>
              <w:rPr>
                <w:rFonts w:cs="Arial"/>
                <w:lang w:eastAsia="en-NZ"/>
              </w:rPr>
            </w:pPr>
          </w:p>
          <w:p w14:paraId="0D488160"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Family/whānau/EPOA interviews and residents’ records evidenced that families are informed where there is a change in health status. Tāngata whaikaha and </w:t>
            </w:r>
            <w:r w:rsidRPr="00BE00C7">
              <w:rPr>
                <w:rFonts w:cs="Arial"/>
                <w:lang w:eastAsia="en-NZ"/>
              </w:rPr>
              <w:t>whānau are supported to access information as required.</w:t>
            </w:r>
          </w:p>
          <w:p w14:paraId="3198021D" w14:textId="77777777" w:rsidR="00EB7645" w:rsidRPr="00BE00C7" w:rsidRDefault="00D8735A" w:rsidP="00BE00C7">
            <w:pPr>
              <w:pStyle w:val="OutcomeDescription"/>
              <w:spacing w:before="120" w:after="120"/>
              <w:rPr>
                <w:rFonts w:cs="Arial"/>
                <w:lang w:eastAsia="en-NZ"/>
              </w:rPr>
            </w:pPr>
          </w:p>
          <w:p w14:paraId="13B59633" w14:textId="60351931" w:rsidR="00EB7645" w:rsidRPr="00BE00C7" w:rsidRDefault="00D8735A" w:rsidP="00D8735A">
            <w:pPr>
              <w:pStyle w:val="OutcomeDescription"/>
              <w:spacing w:before="120" w:after="120"/>
              <w:rPr>
                <w:rFonts w:cs="Arial"/>
                <w:lang w:eastAsia="en-NZ"/>
              </w:rPr>
            </w:pPr>
            <w:r w:rsidRPr="00BE00C7">
              <w:rPr>
                <w:rFonts w:cs="Arial"/>
                <w:lang w:eastAsia="en-NZ"/>
              </w:rPr>
              <w:t>Residents’ care was evaluated on each shift and reported at handover and recorded in the progress notes by the caregivers. A range of equipment and resources were available, suited to the levels of c</w:t>
            </w:r>
            <w:r w:rsidRPr="00BE00C7">
              <w:rPr>
                <w:rFonts w:cs="Arial"/>
                <w:lang w:eastAsia="en-NZ"/>
              </w:rPr>
              <w:t>are provided and in accordance with the residents’ needs. Residents and family/whānau confirmed being involved in evaluation of progress and any resulting changes. Interviewed staff understood processes to support residents and whānau when required.  The G</w:t>
            </w:r>
            <w:r w:rsidRPr="00BE00C7">
              <w:rPr>
                <w:rFonts w:cs="Arial"/>
                <w:lang w:eastAsia="en-NZ"/>
              </w:rPr>
              <w:t>P interviewed stated they were happy with the care provided.</w:t>
            </w:r>
          </w:p>
        </w:tc>
      </w:tr>
      <w:tr w:rsidR="00805236" w14:paraId="49E452EC" w14:textId="77777777">
        <w:tc>
          <w:tcPr>
            <w:tcW w:w="0" w:type="auto"/>
          </w:tcPr>
          <w:p w14:paraId="6DE806F5"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95FE0DB"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6E423B80" w14:textId="77777777" w:rsidR="00EB7645" w:rsidRPr="00BE00C7" w:rsidRDefault="00D8735A" w:rsidP="00BE00C7">
            <w:pPr>
              <w:pStyle w:val="OutcomeDescription"/>
              <w:spacing w:before="120" w:after="120"/>
              <w:rPr>
                <w:rFonts w:cs="Arial"/>
                <w:lang w:eastAsia="en-NZ"/>
              </w:rPr>
            </w:pPr>
          </w:p>
        </w:tc>
        <w:tc>
          <w:tcPr>
            <w:tcW w:w="0" w:type="auto"/>
          </w:tcPr>
          <w:p w14:paraId="7DF186C5"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35CC3BB6"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residents’ activities programme is implemented by an activities coordinator (AC). The activities programme is displayed in the communal area. A monthly activities planner was sighted. </w:t>
            </w:r>
          </w:p>
          <w:p w14:paraId="771B909A" w14:textId="77777777" w:rsidR="00EB7645" w:rsidRPr="00BE00C7" w:rsidRDefault="00D8735A" w:rsidP="00BE00C7">
            <w:pPr>
              <w:pStyle w:val="OutcomeDescription"/>
              <w:spacing w:before="120" w:after="120"/>
              <w:rPr>
                <w:rFonts w:cs="Arial"/>
                <w:lang w:eastAsia="en-NZ"/>
              </w:rPr>
            </w:pPr>
            <w:r w:rsidRPr="00BE00C7">
              <w:rPr>
                <w:rFonts w:cs="Arial"/>
                <w:lang w:eastAsia="en-NZ"/>
              </w:rPr>
              <w:t>Chu</w:t>
            </w:r>
            <w:r w:rsidRPr="00BE00C7">
              <w:rPr>
                <w:rFonts w:cs="Arial"/>
                <w:lang w:eastAsia="en-NZ"/>
              </w:rPr>
              <w:t xml:space="preserve">rch ministers visit every fortnight. There were no Māori residents on the day of the audit. Cultural events celebrated include Waitangi Day and Matariki. Māori Language Week was celebrated with Māori words posted around the facility. Residents visit their </w:t>
            </w:r>
            <w:r w:rsidRPr="00BE00C7">
              <w:rPr>
                <w:rFonts w:cs="Arial"/>
                <w:lang w:eastAsia="en-NZ"/>
              </w:rPr>
              <w:t>family/whānau in the community and family can visit the residents in the facility.</w:t>
            </w:r>
          </w:p>
          <w:p w14:paraId="77875BD4" w14:textId="77777777" w:rsidR="00EB7645" w:rsidRPr="00BE00C7" w:rsidRDefault="00D8735A" w:rsidP="00BE00C7">
            <w:pPr>
              <w:pStyle w:val="OutcomeDescription"/>
              <w:spacing w:before="120" w:after="120"/>
              <w:rPr>
                <w:rFonts w:cs="Arial"/>
                <w:lang w:eastAsia="en-NZ"/>
              </w:rPr>
            </w:pPr>
            <w:r w:rsidRPr="00BE00C7">
              <w:rPr>
                <w:rFonts w:cs="Arial"/>
                <w:lang w:eastAsia="en-NZ"/>
              </w:rPr>
              <w:t>The activities programme is reviewed through satisfaction surveys and in residents’ meetings to help formulate an activities programme that is meaningful to the residents. T</w:t>
            </w:r>
            <w:r w:rsidRPr="00BE00C7">
              <w:rPr>
                <w:rFonts w:cs="Arial"/>
                <w:lang w:eastAsia="en-NZ"/>
              </w:rPr>
              <w:t>he residents and their families reported satisfaction with the activities provided. Throughout the audit, residents were observed engaging in and enjoying various activities. Regular resident meetings are held and include discussions around activities.</w:t>
            </w:r>
          </w:p>
          <w:p w14:paraId="1EDAC5D6" w14:textId="77777777" w:rsidR="00EB7645" w:rsidRPr="00BE00C7" w:rsidRDefault="00D8735A" w:rsidP="00BE00C7">
            <w:pPr>
              <w:pStyle w:val="OutcomeDescription"/>
              <w:spacing w:before="120" w:after="120"/>
              <w:rPr>
                <w:rFonts w:cs="Arial"/>
                <w:lang w:eastAsia="en-NZ"/>
              </w:rPr>
            </w:pPr>
          </w:p>
        </w:tc>
      </w:tr>
      <w:tr w:rsidR="00805236" w14:paraId="06EC03DA" w14:textId="77777777">
        <w:tc>
          <w:tcPr>
            <w:tcW w:w="0" w:type="auto"/>
          </w:tcPr>
          <w:p w14:paraId="574DF9B4" w14:textId="77777777" w:rsidR="00EB7645" w:rsidRPr="00BE00C7" w:rsidRDefault="00D8735A"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3.4: My medication</w:t>
            </w:r>
          </w:p>
          <w:p w14:paraId="657163A7"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w:t>
            </w:r>
            <w:r w:rsidRPr="00BE00C7">
              <w:rPr>
                <w:rFonts w:cs="Arial"/>
                <w:lang w:eastAsia="en-NZ"/>
              </w:rPr>
              <w:t xml:space="preserve"> ensure people receive their medication and blood products in a safe and timely manner that complies with current legislative requirements and safe practice guidelines.</w:t>
            </w:r>
          </w:p>
          <w:p w14:paraId="4A08E1C6" w14:textId="77777777" w:rsidR="00EB7645" w:rsidRPr="00BE00C7" w:rsidRDefault="00D8735A" w:rsidP="00BE00C7">
            <w:pPr>
              <w:pStyle w:val="OutcomeDescription"/>
              <w:spacing w:before="120" w:after="120"/>
              <w:rPr>
                <w:rFonts w:cs="Arial"/>
                <w:lang w:eastAsia="en-NZ"/>
              </w:rPr>
            </w:pPr>
          </w:p>
        </w:tc>
        <w:tc>
          <w:tcPr>
            <w:tcW w:w="0" w:type="auto"/>
          </w:tcPr>
          <w:p w14:paraId="51CA362E"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8D66F7" w14:textId="77777777" w:rsidR="00EB7645" w:rsidRPr="00BE00C7" w:rsidRDefault="00D8735A"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w:t>
            </w:r>
            <w:r w:rsidRPr="00BE00C7">
              <w:rPr>
                <w:rFonts w:cs="Arial"/>
                <w:lang w:eastAsia="en-NZ"/>
              </w:rPr>
              <w:t xml:space="preserve">t in line with relevant legislation and guidelines. </w:t>
            </w:r>
          </w:p>
          <w:p w14:paraId="2CB3ECEB"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w:t>
            </w:r>
            <w:r w:rsidRPr="00BE00C7">
              <w:rPr>
                <w:rFonts w:cs="Arial"/>
                <w:lang w:eastAsia="en-NZ"/>
              </w:rPr>
              <w:lastRenderedPageBreak/>
              <w:t xml:space="preserve">observed on the day of the audit. Prescribing practices are in line with legislation, protocols, and guidelines. </w:t>
            </w:r>
          </w:p>
          <w:p w14:paraId="0D94CF63" w14:textId="77777777" w:rsidR="00EB7645" w:rsidRPr="00BE00C7" w:rsidRDefault="00D8735A" w:rsidP="00BE00C7">
            <w:pPr>
              <w:pStyle w:val="OutcomeDescription"/>
              <w:spacing w:before="120" w:after="120"/>
              <w:rPr>
                <w:rFonts w:cs="Arial"/>
                <w:lang w:eastAsia="en-NZ"/>
              </w:rPr>
            </w:pPr>
            <w:r w:rsidRPr="00BE00C7">
              <w:rPr>
                <w:rFonts w:cs="Arial"/>
                <w:lang w:eastAsia="en-NZ"/>
              </w:rPr>
              <w:t>Ten medication chart</w:t>
            </w:r>
            <w:r w:rsidRPr="00BE00C7">
              <w:rPr>
                <w:rFonts w:cs="Arial"/>
                <w:lang w:eastAsia="en-NZ"/>
              </w:rPr>
              <w:t>s were reviewed. Residents’ three-monthly medication chart reviews were completed by the NP and GP. Education for residents regarding medications occurs on a one-to-one basis by the CNL or RN.</w:t>
            </w:r>
          </w:p>
          <w:p w14:paraId="20E4BE8A"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service uses pre-packaged pharmacy medicines and there was </w:t>
            </w:r>
            <w:r w:rsidRPr="00BE00C7">
              <w:rPr>
                <w:rFonts w:cs="Arial"/>
                <w:lang w:eastAsia="en-NZ"/>
              </w:rPr>
              <w:t xml:space="preserve">evidence of medication reconciliation. </w:t>
            </w:r>
          </w:p>
          <w:p w14:paraId="026E891B" w14:textId="77777777" w:rsidR="00EB7645" w:rsidRPr="00BE00C7" w:rsidRDefault="00D8735A" w:rsidP="00BE00C7">
            <w:pPr>
              <w:pStyle w:val="OutcomeDescription"/>
              <w:spacing w:before="120" w:after="120"/>
              <w:rPr>
                <w:rFonts w:cs="Arial"/>
                <w:lang w:eastAsia="en-NZ"/>
              </w:rPr>
            </w:pPr>
            <w:r w:rsidRPr="00BE00C7">
              <w:rPr>
                <w:rFonts w:cs="Arial"/>
                <w:lang w:eastAsia="en-NZ"/>
              </w:rPr>
              <w:t>All stock medications sighted were within current use-by dates. A system is in place for returning expired or unwanted medicines to the contracted pharmacy.</w:t>
            </w:r>
          </w:p>
          <w:p w14:paraId="658E8388" w14:textId="77777777" w:rsidR="00EB7645" w:rsidRPr="00BE00C7" w:rsidRDefault="00D8735A" w:rsidP="00BE00C7">
            <w:pPr>
              <w:pStyle w:val="OutcomeDescription"/>
              <w:spacing w:before="120" w:after="120"/>
              <w:rPr>
                <w:rFonts w:cs="Arial"/>
                <w:lang w:eastAsia="en-NZ"/>
              </w:rPr>
            </w:pPr>
            <w:r w:rsidRPr="00BE00C7">
              <w:rPr>
                <w:rFonts w:cs="Arial"/>
                <w:lang w:eastAsia="en-NZ"/>
              </w:rPr>
              <w:t>The medication refrigerator and medication room temperature</w:t>
            </w:r>
            <w:r w:rsidRPr="00BE00C7">
              <w:rPr>
                <w:rFonts w:cs="Arial"/>
                <w:lang w:eastAsia="en-NZ"/>
              </w:rPr>
              <w:t xml:space="preserve">s are checked daily. Medications are stored securely in accordance with requirements. Medications are checked by two staff for accuracy in administration. All medication charts reviewed had allergy and sensitivity documented. </w:t>
            </w:r>
          </w:p>
          <w:p w14:paraId="2758F77D"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Weekly checks of medicines and six-monthly stocktakes were conducted in line with policy and legislation. </w:t>
            </w:r>
          </w:p>
          <w:p w14:paraId="1B1B434A" w14:textId="77777777" w:rsidR="00EB7645" w:rsidRPr="00BE00C7" w:rsidRDefault="00D8735A" w:rsidP="00BE00C7">
            <w:pPr>
              <w:pStyle w:val="OutcomeDescription"/>
              <w:spacing w:before="120" w:after="120"/>
              <w:rPr>
                <w:rFonts w:cs="Arial"/>
                <w:lang w:eastAsia="en-NZ"/>
              </w:rPr>
            </w:pPr>
            <w:r w:rsidRPr="00BE00C7">
              <w:rPr>
                <w:rFonts w:cs="Arial"/>
                <w:lang w:eastAsia="en-NZ"/>
              </w:rPr>
              <w:t>Staff observed administering medication demonstrated knowledge and, at the interview, demonstrated a clear understanding of their roles and responsib</w:t>
            </w:r>
            <w:r w:rsidRPr="00BE00C7">
              <w:rPr>
                <w:rFonts w:cs="Arial"/>
                <w:lang w:eastAsia="en-NZ"/>
              </w:rPr>
              <w:t>ilities related to each stage of medication management and complied with the medicine administration policies and procedures. The RN oversees the use of all pro re nata (PRN) medicines, and documentation regarding effectiveness in the progress notes was si</w:t>
            </w:r>
            <w:r w:rsidRPr="00BE00C7">
              <w:rPr>
                <w:rFonts w:cs="Arial"/>
                <w:lang w:eastAsia="en-NZ"/>
              </w:rPr>
              <w:t>ghted. Current medication competencies were evident in staff files.</w:t>
            </w:r>
          </w:p>
          <w:p w14:paraId="7FF12F4B" w14:textId="77777777" w:rsidR="00EB7645" w:rsidRPr="00BE00C7" w:rsidRDefault="00D8735A" w:rsidP="00BE00C7">
            <w:pPr>
              <w:pStyle w:val="OutcomeDescription"/>
              <w:spacing w:before="120" w:after="120"/>
              <w:rPr>
                <w:rFonts w:cs="Arial"/>
                <w:lang w:eastAsia="en-NZ"/>
              </w:rPr>
            </w:pPr>
            <w:r w:rsidRPr="00BE00C7">
              <w:rPr>
                <w:rFonts w:cs="Arial"/>
                <w:lang w:eastAsia="en-NZ"/>
              </w:rPr>
              <w:t>RNs interviewed demonstrated knowledge of the management of adverse events. The service has policies and procedures for the management of adverse events. The RN demonstrated the medication</w:t>
            </w:r>
            <w:r w:rsidRPr="00BE00C7">
              <w:rPr>
                <w:rFonts w:cs="Arial"/>
                <w:lang w:eastAsia="en-NZ"/>
              </w:rPr>
              <w:t xml:space="preserve"> administration rights when administering medication. </w:t>
            </w:r>
          </w:p>
          <w:p w14:paraId="62B0400A"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Residents interviewed stated that medication reviews and changes are discussed with them. </w:t>
            </w:r>
          </w:p>
          <w:p w14:paraId="1E9599C6"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There were two residents self-administering medication at the time of the audit. They had self-administration </w:t>
            </w:r>
            <w:r w:rsidRPr="00BE00C7">
              <w:rPr>
                <w:rFonts w:cs="Arial"/>
                <w:lang w:eastAsia="en-NZ"/>
              </w:rPr>
              <w:t xml:space="preserve">of medication consent in their file and </w:t>
            </w:r>
            <w:r w:rsidRPr="00BE00C7">
              <w:rPr>
                <w:rFonts w:cs="Arial"/>
                <w:lang w:eastAsia="en-NZ"/>
              </w:rPr>
              <w:lastRenderedPageBreak/>
              <w:t xml:space="preserve">medications were kept in locked drawers in the residents’ rooms. </w:t>
            </w:r>
          </w:p>
          <w:p w14:paraId="6C39081C" w14:textId="77777777" w:rsidR="00EB7645" w:rsidRPr="00BE00C7" w:rsidRDefault="00D8735A" w:rsidP="00BE00C7">
            <w:pPr>
              <w:pStyle w:val="OutcomeDescription"/>
              <w:spacing w:before="120" w:after="120"/>
              <w:rPr>
                <w:rFonts w:cs="Arial"/>
                <w:lang w:eastAsia="en-NZ"/>
              </w:rPr>
            </w:pPr>
            <w:r w:rsidRPr="00BE00C7">
              <w:rPr>
                <w:rFonts w:cs="Arial"/>
                <w:lang w:eastAsia="en-NZ"/>
              </w:rPr>
              <w:t>Standing orders are not used in this facility. The medication policy describes the use of over-the-counter medications and traditional Māori medicatio</w:t>
            </w:r>
            <w:r w:rsidRPr="00BE00C7">
              <w:rPr>
                <w:rFonts w:cs="Arial"/>
                <w:lang w:eastAsia="en-NZ"/>
              </w:rPr>
              <w:t>ns. Interviews with RNs confirmed that where over-the-counter or alternative medications were being used, they were added to the medication chart by the GP following a discussion with the resident and/or their family/whānau.</w:t>
            </w:r>
          </w:p>
          <w:p w14:paraId="62F90970" w14:textId="77777777" w:rsidR="00EB7645" w:rsidRPr="00BE00C7" w:rsidRDefault="00D8735A" w:rsidP="00BE00C7">
            <w:pPr>
              <w:pStyle w:val="OutcomeDescription"/>
              <w:spacing w:before="120" w:after="120"/>
              <w:rPr>
                <w:rFonts w:cs="Arial"/>
                <w:lang w:eastAsia="en-NZ"/>
              </w:rPr>
            </w:pPr>
          </w:p>
        </w:tc>
      </w:tr>
      <w:tr w:rsidR="00805236" w14:paraId="23DB97E8" w14:textId="77777777">
        <w:tc>
          <w:tcPr>
            <w:tcW w:w="0" w:type="auto"/>
          </w:tcPr>
          <w:p w14:paraId="275C86D5"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 xml:space="preserve">Subsection 3.5: Nutrition to </w:t>
            </w:r>
            <w:r w:rsidRPr="00BE00C7">
              <w:rPr>
                <w:rFonts w:cs="Arial"/>
                <w:lang w:eastAsia="en-NZ"/>
              </w:rPr>
              <w:t>support wellbeing</w:t>
            </w:r>
          </w:p>
          <w:p w14:paraId="23AD5B8B"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w:t>
            </w:r>
            <w:r w:rsidRPr="00BE00C7">
              <w:rPr>
                <w:rFonts w:cs="Arial"/>
                <w:lang w:eastAsia="en-NZ"/>
              </w:rPr>
              <w:t>oviders: We ensure people’s nutrition and hydration needs are met to promote and maintain their health and wellbeing.</w:t>
            </w:r>
          </w:p>
          <w:p w14:paraId="4C9DA5E2" w14:textId="77777777" w:rsidR="00EB7645" w:rsidRPr="00BE00C7" w:rsidRDefault="00D8735A" w:rsidP="00BE00C7">
            <w:pPr>
              <w:pStyle w:val="OutcomeDescription"/>
              <w:spacing w:before="120" w:after="120"/>
              <w:rPr>
                <w:rFonts w:cs="Arial"/>
                <w:lang w:eastAsia="en-NZ"/>
              </w:rPr>
            </w:pPr>
          </w:p>
        </w:tc>
        <w:tc>
          <w:tcPr>
            <w:tcW w:w="0" w:type="auto"/>
          </w:tcPr>
          <w:p w14:paraId="56F1A664"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0F893B9F" w14:textId="77777777" w:rsidR="00EB7645" w:rsidRPr="00BE00C7" w:rsidRDefault="00D8735A"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w:t>
            </w:r>
            <w:r w:rsidRPr="00BE00C7">
              <w:rPr>
                <w:rFonts w:cs="Arial"/>
                <w:lang w:eastAsia="en-NZ"/>
              </w:rPr>
              <w:t>eferences. The nutritional profiles are communicated to the kitchen staff and updated when a resident’s dietary needs change. Diets are modified as needed, and the kitchen manager at the interview confirmed awareness of residents' dietary needs, likes, dis</w:t>
            </w:r>
            <w:r w:rsidRPr="00BE00C7">
              <w:rPr>
                <w:rFonts w:cs="Arial"/>
                <w:lang w:eastAsia="en-NZ"/>
              </w:rPr>
              <w:t>likes, and cultural needs.</w:t>
            </w:r>
          </w:p>
          <w:p w14:paraId="1EC10ED1" w14:textId="77777777" w:rsidR="00EB7645" w:rsidRPr="00BE00C7" w:rsidRDefault="00D8735A" w:rsidP="00BE00C7">
            <w:pPr>
              <w:pStyle w:val="OutcomeDescription"/>
              <w:spacing w:before="120" w:after="120"/>
              <w:rPr>
                <w:rFonts w:cs="Arial"/>
                <w:lang w:eastAsia="en-NZ"/>
              </w:rPr>
            </w:pPr>
            <w:r w:rsidRPr="00BE00C7">
              <w:rPr>
                <w:rFonts w:cs="Arial"/>
                <w:lang w:eastAsia="en-NZ"/>
              </w:rPr>
              <w:t>The menu followed summer and winter patterns in a four-weekly cycle.  There were no Māori residents at the time of the audit, but the kitchen manager was aware of the culturally specific te ao Māori food, such as boil up or hangi</w:t>
            </w:r>
            <w:r w:rsidRPr="00BE00C7">
              <w:rPr>
                <w:rFonts w:cs="Arial"/>
                <w:lang w:eastAsia="en-NZ"/>
              </w:rPr>
              <w:t>, to add on the menu if a Māori resident was admitted into the facility.</w:t>
            </w:r>
          </w:p>
          <w:p w14:paraId="6F622969" w14:textId="77777777" w:rsidR="00EB7645" w:rsidRPr="00BE00C7" w:rsidRDefault="00D8735A" w:rsidP="00BE00C7">
            <w:pPr>
              <w:pStyle w:val="OutcomeDescription"/>
              <w:spacing w:before="120" w:after="120"/>
              <w:rPr>
                <w:rFonts w:cs="Arial"/>
                <w:lang w:eastAsia="en-NZ"/>
              </w:rPr>
            </w:pPr>
          </w:p>
        </w:tc>
      </w:tr>
      <w:tr w:rsidR="00805236" w14:paraId="0BE8D4C2" w14:textId="77777777">
        <w:tc>
          <w:tcPr>
            <w:tcW w:w="0" w:type="auto"/>
          </w:tcPr>
          <w:p w14:paraId="3A5F7560"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B26B266"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w:t>
            </w:r>
            <w:r w:rsidRPr="00BE00C7">
              <w:rPr>
                <w:rFonts w:cs="Arial"/>
                <w:lang w:eastAsia="en-NZ"/>
              </w:rPr>
              <w:t>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w:t>
            </w:r>
            <w:r w:rsidRPr="00BE00C7">
              <w:rPr>
                <w:rFonts w:cs="Arial"/>
                <w:lang w:eastAsia="en-NZ"/>
              </w:rPr>
              <w:t>nce consistency and continuity when leaving our services. We work alongside each person and whānau to provide and coordinate a supported transition of care or support.</w:t>
            </w:r>
          </w:p>
          <w:p w14:paraId="1696DAAF" w14:textId="77777777" w:rsidR="00EB7645" w:rsidRPr="00BE00C7" w:rsidRDefault="00D8735A" w:rsidP="00BE00C7">
            <w:pPr>
              <w:pStyle w:val="OutcomeDescription"/>
              <w:spacing w:before="120" w:after="120"/>
              <w:rPr>
                <w:rFonts w:cs="Arial"/>
                <w:lang w:eastAsia="en-NZ"/>
              </w:rPr>
            </w:pPr>
          </w:p>
        </w:tc>
        <w:tc>
          <w:tcPr>
            <w:tcW w:w="0" w:type="auto"/>
          </w:tcPr>
          <w:p w14:paraId="34502725"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01FA796E"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Transition, exit, discharge, or transfer is planned and coordinated and </w:t>
            </w:r>
            <w:r w:rsidRPr="00BE00C7">
              <w:rPr>
                <w:rFonts w:cs="Arial"/>
                <w:lang w:eastAsia="en-NZ"/>
              </w:rPr>
              <w:t>includes ongoing consultation with residents and family/whānau. Family/whānau reported being kept well informed during the transfer of their relative. Residents are transferred to the accident and emergency department in an ambulance for acute or emergency</w:t>
            </w:r>
            <w:r w:rsidRPr="00BE00C7">
              <w:rPr>
                <w:rFonts w:cs="Arial"/>
                <w:lang w:eastAsia="en-NZ"/>
              </w:rPr>
              <w:t xml:space="preserve"> situations. The reasons for transfer were documented in the transfer documents reviewed.</w:t>
            </w:r>
          </w:p>
          <w:p w14:paraId="01113347" w14:textId="77777777" w:rsidR="00EB7645" w:rsidRPr="00BE00C7" w:rsidRDefault="00D8735A" w:rsidP="00BE00C7">
            <w:pPr>
              <w:pStyle w:val="OutcomeDescription"/>
              <w:spacing w:before="120" w:after="120"/>
              <w:rPr>
                <w:rFonts w:cs="Arial"/>
                <w:lang w:eastAsia="en-NZ"/>
              </w:rPr>
            </w:pPr>
          </w:p>
        </w:tc>
      </w:tr>
      <w:tr w:rsidR="00805236" w14:paraId="4AC39DA5" w14:textId="77777777">
        <w:tc>
          <w:tcPr>
            <w:tcW w:w="0" w:type="auto"/>
          </w:tcPr>
          <w:p w14:paraId="7E36D628"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4.1: The facility</w:t>
            </w:r>
          </w:p>
          <w:p w14:paraId="18C2B8BF"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w:t>
            </w:r>
            <w:r w:rsidRPr="00BE00C7">
              <w:rPr>
                <w:rFonts w:cs="Arial"/>
                <w:lang w:eastAsia="en-NZ"/>
              </w:rPr>
              <w:t>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w:t>
            </w:r>
            <w:r w:rsidRPr="00BE00C7">
              <w:rPr>
                <w:rFonts w:cs="Arial"/>
                <w:lang w:eastAsia="en-NZ"/>
              </w:rPr>
              <w:t>cessible, and the people we deliver services to can move independently and freely throughout. The physical environment optimises people’s sense of belonging, independence, interaction, and function.</w:t>
            </w:r>
          </w:p>
          <w:p w14:paraId="013638F4" w14:textId="77777777" w:rsidR="00EB7645" w:rsidRPr="00BE00C7" w:rsidRDefault="00D8735A" w:rsidP="00BE00C7">
            <w:pPr>
              <w:pStyle w:val="OutcomeDescription"/>
              <w:spacing w:before="120" w:after="120"/>
              <w:rPr>
                <w:rFonts w:cs="Arial"/>
                <w:lang w:eastAsia="en-NZ"/>
              </w:rPr>
            </w:pPr>
          </w:p>
        </w:tc>
        <w:tc>
          <w:tcPr>
            <w:tcW w:w="0" w:type="auto"/>
          </w:tcPr>
          <w:p w14:paraId="183399A6"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0E9A20D8" w14:textId="77777777" w:rsidR="00EB7645" w:rsidRPr="00BE00C7" w:rsidRDefault="00D8735A" w:rsidP="00BE00C7">
            <w:pPr>
              <w:pStyle w:val="OutcomeDescription"/>
              <w:spacing w:before="120" w:after="120"/>
              <w:rPr>
                <w:rFonts w:cs="Arial"/>
                <w:lang w:eastAsia="en-NZ"/>
              </w:rPr>
            </w:pPr>
            <w:r w:rsidRPr="00BE00C7">
              <w:rPr>
                <w:rFonts w:cs="Arial"/>
                <w:lang w:eastAsia="en-NZ"/>
              </w:rPr>
              <w:t>Appropriate systems are in place to ensure the reside</w:t>
            </w:r>
            <w:r w:rsidRPr="00BE00C7">
              <w:rPr>
                <w:rFonts w:cs="Arial"/>
                <w:lang w:eastAsia="en-NZ"/>
              </w:rPr>
              <w:t>nts’ physical environment and facilities (internal and external) are fit for their purpose, well maintained and that they meet legislative requirements. The building has a building warrant of fitness which expires on 22 March 2024.   The Orchards is curren</w:t>
            </w:r>
            <w:r w:rsidRPr="00BE00C7">
              <w:rPr>
                <w:rFonts w:cs="Arial"/>
                <w:lang w:eastAsia="en-NZ"/>
              </w:rPr>
              <w:t>tly in the process of converting empty rooms into care suites.  MLC is aware of the requirement to consult and co-design with Māori.</w:t>
            </w:r>
          </w:p>
          <w:p w14:paraId="49EAAB8A" w14:textId="77777777" w:rsidR="00EB7645" w:rsidRPr="00BE00C7" w:rsidRDefault="00D8735A" w:rsidP="00BE00C7">
            <w:pPr>
              <w:pStyle w:val="OutcomeDescription"/>
              <w:spacing w:before="120" w:after="120"/>
              <w:rPr>
                <w:rFonts w:cs="Arial"/>
                <w:lang w:eastAsia="en-NZ"/>
              </w:rPr>
            </w:pPr>
          </w:p>
        </w:tc>
      </w:tr>
      <w:tr w:rsidR="00805236" w14:paraId="47E3F3A7" w14:textId="77777777">
        <w:tc>
          <w:tcPr>
            <w:tcW w:w="0" w:type="auto"/>
          </w:tcPr>
          <w:p w14:paraId="4D839044"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4.2: Security of people and workforce</w:t>
            </w:r>
          </w:p>
          <w:p w14:paraId="4B426BED"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t>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w:t>
            </w:r>
            <w:r w:rsidRPr="00BE00C7">
              <w:rPr>
                <w:rFonts w:cs="Arial"/>
                <w:lang w:eastAsia="en-NZ"/>
              </w:rPr>
              <w:t>or unexpected event.</w:t>
            </w:r>
          </w:p>
          <w:p w14:paraId="4E333A2A" w14:textId="77777777" w:rsidR="00EB7645" w:rsidRPr="00BE00C7" w:rsidRDefault="00D8735A" w:rsidP="00BE00C7">
            <w:pPr>
              <w:pStyle w:val="OutcomeDescription"/>
              <w:spacing w:before="120" w:after="120"/>
              <w:rPr>
                <w:rFonts w:cs="Arial"/>
                <w:lang w:eastAsia="en-NZ"/>
              </w:rPr>
            </w:pPr>
          </w:p>
        </w:tc>
        <w:tc>
          <w:tcPr>
            <w:tcW w:w="0" w:type="auto"/>
          </w:tcPr>
          <w:p w14:paraId="1E4B39A6"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46EF475B" w14:textId="77777777" w:rsidR="00EB7645" w:rsidRPr="00BE00C7" w:rsidRDefault="00D8735A" w:rsidP="00BE00C7">
            <w:pPr>
              <w:pStyle w:val="OutcomeDescription"/>
              <w:spacing w:before="120" w:after="120"/>
              <w:rPr>
                <w:rFonts w:cs="Arial"/>
                <w:lang w:eastAsia="en-NZ"/>
              </w:rPr>
            </w:pPr>
            <w:r w:rsidRPr="00BE00C7">
              <w:rPr>
                <w:rFonts w:cs="Arial"/>
                <w:lang w:eastAsia="en-NZ"/>
              </w:rPr>
              <w:t>The fire evacuation plan for The Orchards was approved by Fire and Emergency New Zealand (FENZ) on 04 January 2018 and this is reflected in the Fire and Emergency Management Scheme. Staff have been trained and knew what to do in an</w:t>
            </w:r>
            <w:r w:rsidRPr="00BE00C7">
              <w:rPr>
                <w:rFonts w:cs="Arial"/>
                <w:lang w:eastAsia="en-NZ"/>
              </w:rPr>
              <w:t xml:space="preserve"> emergency. A fire evacuation drill is held six-monthly, most recently on 7 March 2023.</w:t>
            </w:r>
          </w:p>
          <w:p w14:paraId="649154C9" w14:textId="77777777" w:rsidR="00EB7645" w:rsidRPr="00BE00C7" w:rsidRDefault="00D8735A" w:rsidP="00BE00C7">
            <w:pPr>
              <w:pStyle w:val="OutcomeDescription"/>
              <w:spacing w:before="120" w:after="120"/>
              <w:rPr>
                <w:rFonts w:cs="Arial"/>
                <w:lang w:eastAsia="en-NZ"/>
              </w:rPr>
            </w:pPr>
            <w:r w:rsidRPr="00BE00C7">
              <w:rPr>
                <w:rFonts w:cs="Arial"/>
                <w:lang w:eastAsia="en-NZ"/>
              </w:rPr>
              <w:t>Appropriate security arrangements are in place. Residents were familiar with emergency and security arrangements. Call bells alert staff to residents requiring assistan</w:t>
            </w:r>
            <w:r w:rsidRPr="00BE00C7">
              <w:rPr>
                <w:rFonts w:cs="Arial"/>
                <w:lang w:eastAsia="en-NZ"/>
              </w:rPr>
              <w:t>ce. There is always a staff member on duty with current first aid certification, and RNs are on site 24/7. Staff were observed to be wearing uniforms and name badges.</w:t>
            </w:r>
          </w:p>
          <w:p w14:paraId="366E7DFC" w14:textId="77777777" w:rsidR="00EB7645" w:rsidRPr="00BE00C7" w:rsidRDefault="00D8735A" w:rsidP="00BE00C7">
            <w:pPr>
              <w:pStyle w:val="OutcomeDescription"/>
              <w:spacing w:before="120" w:after="120"/>
              <w:rPr>
                <w:rFonts w:cs="Arial"/>
                <w:lang w:eastAsia="en-NZ"/>
              </w:rPr>
            </w:pPr>
          </w:p>
        </w:tc>
      </w:tr>
      <w:tr w:rsidR="00805236" w14:paraId="5CCE61C0" w14:textId="77777777">
        <w:tc>
          <w:tcPr>
            <w:tcW w:w="0" w:type="auto"/>
          </w:tcPr>
          <w:p w14:paraId="0F0735F9"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2AE3EF1"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I tru</w:t>
            </w:r>
            <w:r w:rsidRPr="00BE00C7">
              <w:rPr>
                <w:rFonts w:cs="Arial"/>
                <w:lang w:eastAsia="en-NZ"/>
              </w:rPr>
              <w:t>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w:t>
            </w:r>
            <w:r w:rsidRPr="00BE00C7">
              <w:rPr>
                <w:rFonts w:cs="Arial"/>
                <w:lang w:eastAsia="en-NZ"/>
              </w:rPr>
              <w:t xml:space="preserve"> clear and relevant.</w:t>
            </w:r>
            <w:r w:rsidRPr="00BE00C7">
              <w:rPr>
                <w:rFonts w:cs="Arial"/>
                <w:lang w:eastAsia="en-NZ"/>
              </w:rPr>
              <w:br/>
              <w:t>As service providers: We develop and implement an infection prevention programme that is appropriate to the needs, size, and scope of our services.</w:t>
            </w:r>
          </w:p>
          <w:p w14:paraId="11B160D8" w14:textId="77777777" w:rsidR="00EB7645" w:rsidRPr="00BE00C7" w:rsidRDefault="00D8735A" w:rsidP="00BE00C7">
            <w:pPr>
              <w:pStyle w:val="OutcomeDescription"/>
              <w:spacing w:before="120" w:after="120"/>
              <w:rPr>
                <w:rFonts w:cs="Arial"/>
                <w:lang w:eastAsia="en-NZ"/>
              </w:rPr>
            </w:pPr>
          </w:p>
        </w:tc>
        <w:tc>
          <w:tcPr>
            <w:tcW w:w="0" w:type="auto"/>
          </w:tcPr>
          <w:p w14:paraId="5CDD0846"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33C0C"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A pandemic and infectious disease outbreak management plan is in place that is </w:t>
            </w:r>
            <w:r w:rsidRPr="00BE00C7">
              <w:rPr>
                <w:rFonts w:cs="Arial"/>
                <w:lang w:eastAsia="en-NZ"/>
              </w:rPr>
              <w:t>reviewed regularly. Infection prevention and control resources, including personal protective equipment (PPE), were available should a resident infection or outbreak occur. Staff were observed to be complying with the infection control policies and procedu</w:t>
            </w:r>
            <w:r w:rsidRPr="00BE00C7">
              <w:rPr>
                <w:rFonts w:cs="Arial"/>
                <w:lang w:eastAsia="en-NZ"/>
              </w:rPr>
              <w:t>res. Staff demonstrated knowledge of the requirements of standard precautions and were able to locate policies and procedures. A culturally safe practice in infection prevention is provided in consultation with residents and family/whānau as needed to ackn</w:t>
            </w:r>
            <w:r w:rsidRPr="00BE00C7">
              <w:rPr>
                <w:rFonts w:cs="Arial"/>
                <w:lang w:eastAsia="en-NZ"/>
              </w:rPr>
              <w:t xml:space="preserve">owledge the spirit of Te Tiriti.  Educational resources are available in te reo Māori and are accessible and understandable for Māori </w:t>
            </w:r>
            <w:r w:rsidRPr="00BE00C7">
              <w:rPr>
                <w:rFonts w:cs="Arial"/>
                <w:lang w:eastAsia="en-NZ"/>
              </w:rPr>
              <w:lastRenderedPageBreak/>
              <w:t>when admitted to the facility.</w:t>
            </w:r>
          </w:p>
          <w:p w14:paraId="7973714C" w14:textId="77777777" w:rsidR="00EB7645" w:rsidRPr="00BE00C7" w:rsidRDefault="00D8735A" w:rsidP="00BE00C7">
            <w:pPr>
              <w:pStyle w:val="OutcomeDescription"/>
              <w:spacing w:before="120" w:after="120"/>
              <w:rPr>
                <w:rFonts w:cs="Arial"/>
                <w:lang w:eastAsia="en-NZ"/>
              </w:rPr>
            </w:pPr>
          </w:p>
        </w:tc>
      </w:tr>
      <w:tr w:rsidR="00805236" w14:paraId="6FF909AD" w14:textId="77777777">
        <w:tc>
          <w:tcPr>
            <w:tcW w:w="0" w:type="auto"/>
          </w:tcPr>
          <w:p w14:paraId="7488E760" w14:textId="77777777" w:rsidR="00EB7645" w:rsidRPr="00BE00C7" w:rsidRDefault="00D8735A"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3214BE8" w14:textId="77777777" w:rsidR="00EB7645" w:rsidRPr="00BE00C7" w:rsidRDefault="00D8735A" w:rsidP="00BE00C7">
            <w:pPr>
              <w:pStyle w:val="OutcomeDescription"/>
              <w:spacing w:before="120" w:after="120"/>
              <w:rPr>
                <w:rFonts w:cs="Arial"/>
                <w:lang w:eastAsia="en-NZ"/>
              </w:rPr>
            </w:pPr>
            <w:r w:rsidRPr="00BE00C7">
              <w:rPr>
                <w:rFonts w:cs="Arial"/>
                <w:lang w:eastAsia="en-NZ"/>
              </w:rPr>
              <w:t>The people: My hea</w:t>
            </w:r>
            <w:r w:rsidRPr="00BE00C7">
              <w:rPr>
                <w:rFonts w:cs="Arial"/>
                <w:lang w:eastAsia="en-NZ"/>
              </w:rPr>
              <w:t>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w:t>
            </w:r>
            <w:r w:rsidRPr="00BE00C7">
              <w:rPr>
                <w:rFonts w:cs="Arial"/>
                <w:lang w:eastAsia="en-NZ"/>
              </w:rPr>
              <w:t>nal and regional surveillance programmes, agreed objectives, priorities, and methods specified in the infection prevention programme, and with an equity focus.</w:t>
            </w:r>
          </w:p>
          <w:p w14:paraId="6F69CAD6" w14:textId="77777777" w:rsidR="00EB7645" w:rsidRPr="00BE00C7" w:rsidRDefault="00D8735A" w:rsidP="00BE00C7">
            <w:pPr>
              <w:pStyle w:val="OutcomeDescription"/>
              <w:spacing w:before="120" w:after="120"/>
              <w:rPr>
                <w:rFonts w:cs="Arial"/>
                <w:lang w:eastAsia="en-NZ"/>
              </w:rPr>
            </w:pPr>
          </w:p>
        </w:tc>
        <w:tc>
          <w:tcPr>
            <w:tcW w:w="0" w:type="auto"/>
          </w:tcPr>
          <w:p w14:paraId="48975F7D"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7237200A" w14:textId="77777777" w:rsidR="00EB7645" w:rsidRPr="00BE00C7" w:rsidRDefault="00D8735A"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w:t>
            </w:r>
            <w:r w:rsidRPr="00BE00C7">
              <w:rPr>
                <w:rFonts w:cs="Arial"/>
                <w:lang w:eastAsia="en-NZ"/>
              </w:rPr>
              <w:t>ce. Monthly infection data including ethnicity data is collected for all infections based on standard definitions. Infection control data is monitored and evaluated monthly and annually. Trends are identified and analysed, and corrective actions are establ</w:t>
            </w:r>
            <w:r w:rsidRPr="00BE00C7">
              <w:rPr>
                <w:rFonts w:cs="Arial"/>
                <w:lang w:eastAsia="en-NZ"/>
              </w:rPr>
              <w:t>ished where trends are identified. These, along with outcomes and actions, are discussed at the infection control meetings and quality and staff meetings. Meeting minutes are available to staff.</w:t>
            </w:r>
          </w:p>
          <w:p w14:paraId="47D51379" w14:textId="77777777" w:rsidR="00EB7645" w:rsidRPr="00BE00C7" w:rsidRDefault="00D8735A" w:rsidP="00BE00C7">
            <w:pPr>
              <w:pStyle w:val="OutcomeDescription"/>
              <w:spacing w:before="120" w:after="120"/>
              <w:rPr>
                <w:rFonts w:cs="Arial"/>
                <w:lang w:eastAsia="en-NZ"/>
              </w:rPr>
            </w:pPr>
            <w:r w:rsidRPr="00BE00C7">
              <w:rPr>
                <w:rFonts w:cs="Arial"/>
                <w:lang w:eastAsia="en-NZ"/>
              </w:rPr>
              <w:t>Residents were advised of any infections identified, and fami</w:t>
            </w:r>
            <w:r w:rsidRPr="00BE00C7">
              <w:rPr>
                <w:rFonts w:cs="Arial"/>
                <w:lang w:eastAsia="en-NZ"/>
              </w:rPr>
              <w:t>ly/whānau where required, in a culturally safe manner. This was confirmed in progress notes sampled and verified in interviews with residents and family/whānau.</w:t>
            </w:r>
          </w:p>
          <w:p w14:paraId="5458DBE7" w14:textId="77777777" w:rsidR="00EB7645" w:rsidRPr="00BE00C7" w:rsidRDefault="00D8735A" w:rsidP="00BE00C7">
            <w:pPr>
              <w:pStyle w:val="OutcomeDescription"/>
              <w:spacing w:before="120" w:after="120"/>
              <w:rPr>
                <w:rFonts w:cs="Arial"/>
                <w:lang w:eastAsia="en-NZ"/>
              </w:rPr>
            </w:pPr>
          </w:p>
        </w:tc>
      </w:tr>
      <w:tr w:rsidR="00805236" w14:paraId="000976B5" w14:textId="77777777">
        <w:tc>
          <w:tcPr>
            <w:tcW w:w="0" w:type="auto"/>
          </w:tcPr>
          <w:p w14:paraId="3FF52D1B" w14:textId="77777777" w:rsidR="00EB7645" w:rsidRPr="00BE00C7" w:rsidRDefault="00D8735A" w:rsidP="00BE00C7">
            <w:pPr>
              <w:pStyle w:val="OutcomeDescription"/>
              <w:spacing w:before="120" w:after="120"/>
              <w:rPr>
                <w:rFonts w:cs="Arial"/>
                <w:lang w:eastAsia="en-NZ"/>
              </w:rPr>
            </w:pPr>
            <w:r w:rsidRPr="00BE00C7">
              <w:rPr>
                <w:rFonts w:cs="Arial"/>
                <w:lang w:eastAsia="en-NZ"/>
              </w:rPr>
              <w:t>Subsection 6.1: A process of restraint</w:t>
            </w:r>
          </w:p>
          <w:p w14:paraId="3BD03701" w14:textId="77777777" w:rsidR="00EB7645" w:rsidRPr="00BE00C7" w:rsidRDefault="00D8735A" w:rsidP="00BE00C7">
            <w:pPr>
              <w:pStyle w:val="OutcomeDescription"/>
              <w:spacing w:before="120" w:after="120"/>
              <w:rPr>
                <w:rFonts w:cs="Arial"/>
                <w:lang w:eastAsia="en-NZ"/>
              </w:rPr>
            </w:pPr>
            <w:r w:rsidRPr="00BE00C7">
              <w:rPr>
                <w:rFonts w:cs="Arial"/>
                <w:lang w:eastAsia="en-NZ"/>
              </w:rPr>
              <w:t xml:space="preserve">The people: I trust the service provider is committed </w:t>
            </w:r>
            <w:r w:rsidRPr="00BE00C7">
              <w:rPr>
                <w:rFonts w:cs="Arial"/>
                <w:lang w:eastAsia="en-NZ"/>
              </w:rPr>
              <w:t>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w:t>
            </w:r>
            <w:r w:rsidRPr="00BE00C7">
              <w:rPr>
                <w:rFonts w:cs="Arial"/>
                <w:lang w:eastAsia="en-NZ"/>
              </w:rPr>
              <w:t xml:space="preserve"> the rationale for the use of restraint in the context of aiming for elimination.</w:t>
            </w:r>
          </w:p>
          <w:p w14:paraId="3DDB052B" w14:textId="77777777" w:rsidR="00EB7645" w:rsidRPr="00BE00C7" w:rsidRDefault="00D8735A" w:rsidP="00BE00C7">
            <w:pPr>
              <w:pStyle w:val="OutcomeDescription"/>
              <w:spacing w:before="120" w:after="120"/>
              <w:rPr>
                <w:rFonts w:cs="Arial"/>
                <w:lang w:eastAsia="en-NZ"/>
              </w:rPr>
            </w:pPr>
          </w:p>
        </w:tc>
        <w:tc>
          <w:tcPr>
            <w:tcW w:w="0" w:type="auto"/>
          </w:tcPr>
          <w:p w14:paraId="16621A5D" w14:textId="77777777" w:rsidR="00EB7645" w:rsidRPr="00BE00C7" w:rsidRDefault="00D8735A" w:rsidP="00BE00C7">
            <w:pPr>
              <w:pStyle w:val="OutcomeDescription"/>
              <w:spacing w:before="120" w:after="120"/>
              <w:rPr>
                <w:rFonts w:cs="Arial"/>
                <w:lang w:eastAsia="en-NZ"/>
              </w:rPr>
            </w:pPr>
            <w:r w:rsidRPr="00BE00C7">
              <w:rPr>
                <w:rFonts w:cs="Arial"/>
                <w:lang w:eastAsia="en-NZ"/>
              </w:rPr>
              <w:t>FA</w:t>
            </w:r>
          </w:p>
        </w:tc>
        <w:tc>
          <w:tcPr>
            <w:tcW w:w="0" w:type="auto"/>
          </w:tcPr>
          <w:p w14:paraId="4C9A3029" w14:textId="77777777" w:rsidR="00EB7645" w:rsidRPr="00BE00C7" w:rsidRDefault="00D8735A" w:rsidP="00BE00C7">
            <w:pPr>
              <w:pStyle w:val="OutcomeDescription"/>
              <w:spacing w:before="120" w:after="120"/>
              <w:rPr>
                <w:rFonts w:cs="Arial"/>
                <w:lang w:eastAsia="en-NZ"/>
              </w:rPr>
            </w:pPr>
            <w:r w:rsidRPr="00BE00C7">
              <w:rPr>
                <w:rFonts w:cs="Arial"/>
                <w:lang w:eastAsia="en-NZ"/>
              </w:rPr>
              <w:t>The Orchards is a restraint free environment. Restraint has not been used in the facility since at least 2016. The RCM described the focus on maintaining a restraint-free</w:t>
            </w:r>
            <w:r w:rsidRPr="00BE00C7">
              <w:rPr>
                <w:rFonts w:cs="Arial"/>
                <w:lang w:eastAsia="en-NZ"/>
              </w:rPr>
              <w:t xml:space="preserve"> environment. Restraint was understood by the staff interviewed who also described their commitment to maintaining a restraint free environment and therefore upholding the ‘mana’ of the residents under their care. There were no residents using restraint du</w:t>
            </w:r>
            <w:r w:rsidRPr="00BE00C7">
              <w:rPr>
                <w:rFonts w:cs="Arial"/>
                <w:lang w:eastAsia="en-NZ"/>
              </w:rPr>
              <w:t>ring the audit.</w:t>
            </w:r>
          </w:p>
          <w:p w14:paraId="52366E95" w14:textId="77777777" w:rsidR="00EB7645" w:rsidRPr="00BE00C7" w:rsidRDefault="00D8735A" w:rsidP="00BE00C7">
            <w:pPr>
              <w:pStyle w:val="OutcomeDescription"/>
              <w:spacing w:before="120" w:after="120"/>
              <w:rPr>
                <w:rFonts w:cs="Arial"/>
                <w:lang w:eastAsia="en-NZ"/>
              </w:rPr>
            </w:pPr>
            <w:r w:rsidRPr="00BE00C7">
              <w:rPr>
                <w:rFonts w:cs="Arial"/>
                <w:lang w:eastAsia="en-NZ"/>
              </w:rPr>
              <w:t>The restraint coordinator (RC) is a defined role undertaken by an RN who would provide support and oversight should restraint be required in the future. There is a job description in place that outlines the role. Staff have been educated in</w:t>
            </w:r>
            <w:r w:rsidRPr="00BE00C7">
              <w:rPr>
                <w:rFonts w:cs="Arial"/>
                <w:lang w:eastAsia="en-NZ"/>
              </w:rPr>
              <w:t xml:space="preserve"> the least restrictive practice, safe restraint practice, alternative cultural-specific interventions, de-escalation techniques, and restraint monitoring and as part of the ongoing education programme. Restraint protocols are covered in the orientation pro</w:t>
            </w:r>
            <w:r w:rsidRPr="00BE00C7">
              <w:rPr>
                <w:rFonts w:cs="Arial"/>
                <w:lang w:eastAsia="en-NZ"/>
              </w:rPr>
              <w:t>gramme of the facility and restraint use is identified as part of the quality programme and reported at all levels of the organisation.</w:t>
            </w:r>
          </w:p>
          <w:p w14:paraId="0D3D343B" w14:textId="77777777" w:rsidR="00EB7645" w:rsidRPr="00BE00C7" w:rsidRDefault="00D8735A" w:rsidP="00BE00C7">
            <w:pPr>
              <w:pStyle w:val="OutcomeDescription"/>
              <w:spacing w:before="120" w:after="120"/>
              <w:rPr>
                <w:rFonts w:cs="Arial"/>
                <w:lang w:eastAsia="en-NZ"/>
              </w:rPr>
            </w:pPr>
          </w:p>
        </w:tc>
      </w:tr>
    </w:tbl>
    <w:p w14:paraId="061BA4DF" w14:textId="77777777" w:rsidR="00EB7645" w:rsidRPr="00BE00C7" w:rsidRDefault="00D8735A" w:rsidP="00BE00C7">
      <w:pPr>
        <w:pStyle w:val="OutcomeDescription"/>
        <w:spacing w:before="120" w:after="120"/>
        <w:rPr>
          <w:rFonts w:cs="Arial"/>
          <w:lang w:eastAsia="en-NZ"/>
        </w:rPr>
      </w:pPr>
      <w:bookmarkStart w:id="56" w:name="AuditSummaryAttainment"/>
      <w:bookmarkEnd w:id="56"/>
    </w:p>
    <w:p w14:paraId="6D90AB71" w14:textId="77777777" w:rsidR="00460D43" w:rsidRDefault="00D8735A">
      <w:pPr>
        <w:pStyle w:val="Heading1"/>
        <w:rPr>
          <w:rFonts w:cs="Arial"/>
        </w:rPr>
      </w:pPr>
      <w:r>
        <w:rPr>
          <w:rFonts w:cs="Arial"/>
        </w:rPr>
        <w:lastRenderedPageBreak/>
        <w:t>Specific results for criterion where corrective actions are required</w:t>
      </w:r>
    </w:p>
    <w:p w14:paraId="620E10E4" w14:textId="77777777" w:rsidR="00460D43" w:rsidRDefault="00D8735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0AAF8C8" w14:textId="77777777" w:rsidR="00460D43" w:rsidRDefault="00D8735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A16F775" w14:textId="77777777" w:rsidR="00460D43" w:rsidRDefault="00D8735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05236" w14:paraId="6248FCAC" w14:textId="77777777">
        <w:tc>
          <w:tcPr>
            <w:tcW w:w="0" w:type="auto"/>
          </w:tcPr>
          <w:p w14:paraId="6E20256F" w14:textId="77777777" w:rsidR="00EB7645" w:rsidRPr="00BE00C7" w:rsidRDefault="00D8735A" w:rsidP="00BE00C7">
            <w:pPr>
              <w:pStyle w:val="OutcomeDescription"/>
              <w:spacing w:before="120" w:after="120"/>
              <w:rPr>
                <w:rFonts w:cs="Arial"/>
                <w:lang w:eastAsia="en-NZ"/>
              </w:rPr>
            </w:pPr>
            <w:r w:rsidRPr="00BE00C7">
              <w:rPr>
                <w:rFonts w:cs="Arial"/>
                <w:lang w:eastAsia="en-NZ"/>
              </w:rPr>
              <w:t>No data to display</w:t>
            </w:r>
          </w:p>
        </w:tc>
      </w:tr>
    </w:tbl>
    <w:p w14:paraId="25123B50" w14:textId="77777777" w:rsidR="00EB7645" w:rsidRPr="00BE00C7" w:rsidRDefault="00D8735A" w:rsidP="00BE00C7">
      <w:pPr>
        <w:pStyle w:val="OutcomeDescription"/>
        <w:spacing w:before="120" w:after="120"/>
        <w:rPr>
          <w:rFonts w:cs="Arial"/>
          <w:lang w:eastAsia="en-NZ"/>
        </w:rPr>
      </w:pPr>
      <w:bookmarkStart w:id="57" w:name="AuditSummaryCAMCriterion"/>
      <w:bookmarkEnd w:id="57"/>
    </w:p>
    <w:p w14:paraId="477A23F5" w14:textId="77777777" w:rsidR="00460D43" w:rsidRDefault="00D8735A">
      <w:pPr>
        <w:pStyle w:val="Heading1"/>
        <w:rPr>
          <w:rFonts w:cs="Arial"/>
        </w:rPr>
      </w:pPr>
      <w:r>
        <w:rPr>
          <w:rFonts w:cs="Arial"/>
        </w:rPr>
        <w:lastRenderedPageBreak/>
        <w:t>Specific results for criterion where a continuous improvement has been recorded</w:t>
      </w:r>
    </w:p>
    <w:p w14:paraId="33C25B2D" w14:textId="77777777" w:rsidR="00460D43" w:rsidRDefault="00D8735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423099C6" w14:textId="77777777" w:rsidR="00460D43" w:rsidRDefault="00D8735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5D882542" w14:textId="77777777" w:rsidR="00460D43" w:rsidRDefault="00D8735A">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05236" w14:paraId="61F1EB3E" w14:textId="77777777">
        <w:tc>
          <w:tcPr>
            <w:tcW w:w="0" w:type="auto"/>
          </w:tcPr>
          <w:p w14:paraId="4B0A3722" w14:textId="77777777" w:rsidR="00EB7645" w:rsidRPr="00BE00C7" w:rsidRDefault="00D8735A" w:rsidP="00BE00C7">
            <w:pPr>
              <w:pStyle w:val="OutcomeDescription"/>
              <w:spacing w:before="120" w:after="120"/>
              <w:rPr>
                <w:rFonts w:cs="Arial"/>
                <w:lang w:eastAsia="en-NZ"/>
              </w:rPr>
            </w:pPr>
            <w:r w:rsidRPr="00BE00C7">
              <w:rPr>
                <w:rFonts w:cs="Arial"/>
                <w:lang w:eastAsia="en-NZ"/>
              </w:rPr>
              <w:t>No data to display</w:t>
            </w:r>
          </w:p>
        </w:tc>
      </w:tr>
    </w:tbl>
    <w:p w14:paraId="18DA85D6" w14:textId="77777777" w:rsidR="00EB7645" w:rsidRPr="00BE00C7" w:rsidRDefault="00D8735A" w:rsidP="00BE00C7">
      <w:pPr>
        <w:pStyle w:val="OutcomeDescription"/>
        <w:spacing w:before="120" w:after="120"/>
        <w:rPr>
          <w:rFonts w:cs="Arial"/>
          <w:lang w:eastAsia="en-NZ"/>
        </w:rPr>
      </w:pPr>
      <w:bookmarkStart w:id="58" w:name="AuditSummaryCAMImprovment"/>
      <w:bookmarkEnd w:id="58"/>
    </w:p>
    <w:p w14:paraId="124D3431" w14:textId="77777777" w:rsidR="008F3634" w:rsidRDefault="00D8735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316D" w14:textId="77777777" w:rsidR="00000000" w:rsidRDefault="00D8735A">
      <w:r>
        <w:separator/>
      </w:r>
    </w:p>
  </w:endnote>
  <w:endnote w:type="continuationSeparator" w:id="0">
    <w:p w14:paraId="040EF18B" w14:textId="77777777" w:rsidR="00000000" w:rsidRDefault="00D8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001C" w14:textId="77777777" w:rsidR="000B00BC" w:rsidRDefault="00D8735A">
    <w:pPr>
      <w:pStyle w:val="Footer"/>
    </w:pPr>
  </w:p>
  <w:p w14:paraId="4077F622" w14:textId="77777777" w:rsidR="005A4A55" w:rsidRDefault="00D8735A"/>
  <w:p w14:paraId="552A4686" w14:textId="77777777" w:rsidR="005A4A55" w:rsidRDefault="00D8735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5474" w14:textId="77777777" w:rsidR="000B00BC" w:rsidRPr="000B00BC" w:rsidRDefault="00D8735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The Orchards</w:t>
    </w:r>
    <w:bookmarkEnd w:id="59"/>
    <w:r>
      <w:rPr>
        <w:rFonts w:cs="Arial"/>
        <w:sz w:val="16"/>
        <w:szCs w:val="20"/>
      </w:rPr>
      <w:tab/>
      <w:t xml:space="preserve">Date of Audit: </w:t>
    </w:r>
    <w:bookmarkStart w:id="60" w:name="AuditStartDate1"/>
    <w:r>
      <w:rPr>
        <w:rFonts w:cs="Arial"/>
        <w:sz w:val="16"/>
        <w:szCs w:val="20"/>
      </w:rPr>
      <w:t>1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995AA66" w14:textId="77777777" w:rsidR="005A4A55" w:rsidRDefault="00D873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BD59" w14:textId="77777777" w:rsidR="000B00BC" w:rsidRDefault="00D8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0049" w14:textId="77777777" w:rsidR="00000000" w:rsidRDefault="00D8735A">
      <w:r>
        <w:separator/>
      </w:r>
    </w:p>
  </w:footnote>
  <w:footnote w:type="continuationSeparator" w:id="0">
    <w:p w14:paraId="026FBBCE" w14:textId="77777777" w:rsidR="00000000" w:rsidRDefault="00D87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1A6E" w14:textId="77777777" w:rsidR="000B00BC" w:rsidRDefault="00D8735A">
    <w:pPr>
      <w:pStyle w:val="Header"/>
    </w:pPr>
  </w:p>
  <w:p w14:paraId="76B5E88A" w14:textId="77777777" w:rsidR="005A4A55" w:rsidRDefault="00D873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8821" w14:textId="77777777" w:rsidR="000B00BC" w:rsidRDefault="00D8735A">
    <w:pPr>
      <w:pStyle w:val="Header"/>
    </w:pPr>
  </w:p>
  <w:p w14:paraId="17111316" w14:textId="77777777" w:rsidR="005A4A55" w:rsidRDefault="00D873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7770" w14:textId="77777777" w:rsidR="000B00BC" w:rsidRDefault="00D87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0207480">
      <w:start w:val="1"/>
      <w:numFmt w:val="decimal"/>
      <w:lvlText w:val="%1."/>
      <w:lvlJc w:val="left"/>
      <w:pPr>
        <w:ind w:left="360" w:hanging="360"/>
      </w:pPr>
    </w:lvl>
    <w:lvl w:ilvl="1" w:tplc="DF647BC4" w:tentative="1">
      <w:start w:val="1"/>
      <w:numFmt w:val="lowerLetter"/>
      <w:lvlText w:val="%2."/>
      <w:lvlJc w:val="left"/>
      <w:pPr>
        <w:ind w:left="1080" w:hanging="360"/>
      </w:pPr>
    </w:lvl>
    <w:lvl w:ilvl="2" w:tplc="96AA70F2" w:tentative="1">
      <w:start w:val="1"/>
      <w:numFmt w:val="lowerRoman"/>
      <w:lvlText w:val="%3."/>
      <w:lvlJc w:val="right"/>
      <w:pPr>
        <w:ind w:left="1800" w:hanging="180"/>
      </w:pPr>
    </w:lvl>
    <w:lvl w:ilvl="3" w:tplc="964205DC" w:tentative="1">
      <w:start w:val="1"/>
      <w:numFmt w:val="decimal"/>
      <w:lvlText w:val="%4."/>
      <w:lvlJc w:val="left"/>
      <w:pPr>
        <w:ind w:left="2520" w:hanging="360"/>
      </w:pPr>
    </w:lvl>
    <w:lvl w:ilvl="4" w:tplc="4A1099CE" w:tentative="1">
      <w:start w:val="1"/>
      <w:numFmt w:val="lowerLetter"/>
      <w:lvlText w:val="%5."/>
      <w:lvlJc w:val="left"/>
      <w:pPr>
        <w:ind w:left="3240" w:hanging="360"/>
      </w:pPr>
    </w:lvl>
    <w:lvl w:ilvl="5" w:tplc="FA8219D6" w:tentative="1">
      <w:start w:val="1"/>
      <w:numFmt w:val="lowerRoman"/>
      <w:lvlText w:val="%6."/>
      <w:lvlJc w:val="right"/>
      <w:pPr>
        <w:ind w:left="3960" w:hanging="180"/>
      </w:pPr>
    </w:lvl>
    <w:lvl w:ilvl="6" w:tplc="8FA89CBA" w:tentative="1">
      <w:start w:val="1"/>
      <w:numFmt w:val="decimal"/>
      <w:lvlText w:val="%7."/>
      <w:lvlJc w:val="left"/>
      <w:pPr>
        <w:ind w:left="4680" w:hanging="360"/>
      </w:pPr>
    </w:lvl>
    <w:lvl w:ilvl="7" w:tplc="2D2A253C" w:tentative="1">
      <w:start w:val="1"/>
      <w:numFmt w:val="lowerLetter"/>
      <w:lvlText w:val="%8."/>
      <w:lvlJc w:val="left"/>
      <w:pPr>
        <w:ind w:left="5400" w:hanging="360"/>
      </w:pPr>
    </w:lvl>
    <w:lvl w:ilvl="8" w:tplc="EE748C5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5CEF9F4">
      <w:start w:val="1"/>
      <w:numFmt w:val="bullet"/>
      <w:lvlText w:val=""/>
      <w:lvlJc w:val="left"/>
      <w:pPr>
        <w:ind w:left="720" w:hanging="360"/>
      </w:pPr>
      <w:rPr>
        <w:rFonts w:ascii="Symbol" w:hAnsi="Symbol" w:hint="default"/>
      </w:rPr>
    </w:lvl>
    <w:lvl w:ilvl="1" w:tplc="C9ECE892" w:tentative="1">
      <w:start w:val="1"/>
      <w:numFmt w:val="bullet"/>
      <w:lvlText w:val="o"/>
      <w:lvlJc w:val="left"/>
      <w:pPr>
        <w:ind w:left="1440" w:hanging="360"/>
      </w:pPr>
      <w:rPr>
        <w:rFonts w:ascii="Courier New" w:hAnsi="Courier New" w:cs="Courier New" w:hint="default"/>
      </w:rPr>
    </w:lvl>
    <w:lvl w:ilvl="2" w:tplc="C096B698" w:tentative="1">
      <w:start w:val="1"/>
      <w:numFmt w:val="bullet"/>
      <w:lvlText w:val=""/>
      <w:lvlJc w:val="left"/>
      <w:pPr>
        <w:ind w:left="2160" w:hanging="360"/>
      </w:pPr>
      <w:rPr>
        <w:rFonts w:ascii="Wingdings" w:hAnsi="Wingdings" w:hint="default"/>
      </w:rPr>
    </w:lvl>
    <w:lvl w:ilvl="3" w:tplc="80E67372" w:tentative="1">
      <w:start w:val="1"/>
      <w:numFmt w:val="bullet"/>
      <w:lvlText w:val=""/>
      <w:lvlJc w:val="left"/>
      <w:pPr>
        <w:ind w:left="2880" w:hanging="360"/>
      </w:pPr>
      <w:rPr>
        <w:rFonts w:ascii="Symbol" w:hAnsi="Symbol" w:hint="default"/>
      </w:rPr>
    </w:lvl>
    <w:lvl w:ilvl="4" w:tplc="4E1ACE14" w:tentative="1">
      <w:start w:val="1"/>
      <w:numFmt w:val="bullet"/>
      <w:lvlText w:val="o"/>
      <w:lvlJc w:val="left"/>
      <w:pPr>
        <w:ind w:left="3600" w:hanging="360"/>
      </w:pPr>
      <w:rPr>
        <w:rFonts w:ascii="Courier New" w:hAnsi="Courier New" w:cs="Courier New" w:hint="default"/>
      </w:rPr>
    </w:lvl>
    <w:lvl w:ilvl="5" w:tplc="6A7ED60C" w:tentative="1">
      <w:start w:val="1"/>
      <w:numFmt w:val="bullet"/>
      <w:lvlText w:val=""/>
      <w:lvlJc w:val="left"/>
      <w:pPr>
        <w:ind w:left="4320" w:hanging="360"/>
      </w:pPr>
      <w:rPr>
        <w:rFonts w:ascii="Wingdings" w:hAnsi="Wingdings" w:hint="default"/>
      </w:rPr>
    </w:lvl>
    <w:lvl w:ilvl="6" w:tplc="19DA2EC2" w:tentative="1">
      <w:start w:val="1"/>
      <w:numFmt w:val="bullet"/>
      <w:lvlText w:val=""/>
      <w:lvlJc w:val="left"/>
      <w:pPr>
        <w:ind w:left="5040" w:hanging="360"/>
      </w:pPr>
      <w:rPr>
        <w:rFonts w:ascii="Symbol" w:hAnsi="Symbol" w:hint="default"/>
      </w:rPr>
    </w:lvl>
    <w:lvl w:ilvl="7" w:tplc="4208A278" w:tentative="1">
      <w:start w:val="1"/>
      <w:numFmt w:val="bullet"/>
      <w:lvlText w:val="o"/>
      <w:lvlJc w:val="left"/>
      <w:pPr>
        <w:ind w:left="5760" w:hanging="360"/>
      </w:pPr>
      <w:rPr>
        <w:rFonts w:ascii="Courier New" w:hAnsi="Courier New" w:cs="Courier New" w:hint="default"/>
      </w:rPr>
    </w:lvl>
    <w:lvl w:ilvl="8" w:tplc="5D864E3E" w:tentative="1">
      <w:start w:val="1"/>
      <w:numFmt w:val="bullet"/>
      <w:lvlText w:val=""/>
      <w:lvlJc w:val="left"/>
      <w:pPr>
        <w:ind w:left="6480" w:hanging="360"/>
      </w:pPr>
      <w:rPr>
        <w:rFonts w:ascii="Wingdings" w:hAnsi="Wingdings" w:hint="default"/>
      </w:rPr>
    </w:lvl>
  </w:abstractNum>
  <w:num w:numId="1" w16cid:durableId="1324820871">
    <w:abstractNumId w:val="1"/>
  </w:num>
  <w:num w:numId="2" w16cid:durableId="89099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36"/>
    <w:rsid w:val="00805236"/>
    <w:rsid w:val="00D873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C381"/>
  <w15:docId w15:val="{88E94A21-FC3E-44E5-8124-011E6B6B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2023-09-15T02:37:00Z</dcterms:created>
  <dcterms:modified xsi:type="dcterms:W3CDTF">2023-09-15T02:37:00Z</dcterms:modified>
</cp:coreProperties>
</file>