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30D9" w14:textId="77777777" w:rsidR="00460D43" w:rsidRDefault="00000000">
      <w:pPr>
        <w:pStyle w:val="Heading1"/>
        <w:rPr>
          <w:rFonts w:cs="Arial"/>
        </w:rPr>
      </w:pPr>
      <w:bookmarkStart w:id="0" w:name="PRMS_RIName"/>
      <w:r>
        <w:rPr>
          <w:rFonts w:cs="Arial"/>
        </w:rPr>
        <w:t>Te Whare Hononga Limited Partnership - Monte Vista Residential Care</w:t>
      </w:r>
      <w:bookmarkEnd w:id="0"/>
    </w:p>
    <w:p w14:paraId="0F35DD10" w14:textId="77777777" w:rsidR="00460D43" w:rsidRDefault="00000000">
      <w:pPr>
        <w:pStyle w:val="Heading2"/>
        <w:spacing w:after="0"/>
        <w:rPr>
          <w:rFonts w:cs="Arial"/>
        </w:rPr>
      </w:pPr>
      <w:r>
        <w:rPr>
          <w:rFonts w:cs="Arial"/>
        </w:rPr>
        <w:t>Introduction</w:t>
      </w:r>
    </w:p>
    <w:p w14:paraId="206E5554"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3CC38EE"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CB0CBE5"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58AC3F7"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78CC846" w14:textId="77777777" w:rsidR="00460D43" w:rsidRDefault="00000000">
      <w:pPr>
        <w:spacing w:before="240" w:after="240"/>
        <w:rPr>
          <w:rFonts w:cs="Arial"/>
          <w:lang w:eastAsia="en-NZ"/>
        </w:rPr>
      </w:pPr>
      <w:r>
        <w:rPr>
          <w:rFonts w:cs="Arial"/>
          <w:lang w:eastAsia="en-NZ"/>
        </w:rPr>
        <w:t>The specifics of this audit included:</w:t>
      </w:r>
    </w:p>
    <w:p w14:paraId="1EEC14D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1E8A67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Whare Hononga Limited Par</w:t>
      </w:r>
      <w:r>
        <w:rPr>
          <w:rFonts w:cs="Arial"/>
        </w:rPr>
        <w:t>tnership</w:t>
      </w:r>
      <w:bookmarkEnd w:id="4"/>
    </w:p>
    <w:p w14:paraId="35480B9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Monte Vista Residential Care</w:t>
      </w:r>
      <w:bookmarkEnd w:id="5"/>
    </w:p>
    <w:p w14:paraId="27F05A5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AC6C34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July 2023</w:t>
      </w:r>
      <w:bookmarkEnd w:id="7"/>
      <w:r w:rsidRPr="009418D4">
        <w:rPr>
          <w:rFonts w:cs="Arial"/>
        </w:rPr>
        <w:tab/>
        <w:t xml:space="preserve">End date: </w:t>
      </w:r>
      <w:bookmarkStart w:id="8" w:name="AuditEndDate"/>
      <w:r>
        <w:rPr>
          <w:rFonts w:cs="Arial"/>
        </w:rPr>
        <w:t>11 July 2023</w:t>
      </w:r>
      <w:bookmarkEnd w:id="8"/>
    </w:p>
    <w:p w14:paraId="463F38F0"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2783279" w14:textId="77777777" w:rsidR="00B40BA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5834F2E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2580C9A" w14:textId="77777777" w:rsidR="00460D43" w:rsidRDefault="00000000">
      <w:pPr>
        <w:pStyle w:val="Heading1"/>
        <w:rPr>
          <w:rFonts w:cs="Arial"/>
        </w:rPr>
      </w:pPr>
      <w:r>
        <w:rPr>
          <w:rFonts w:cs="Arial"/>
        </w:rPr>
        <w:lastRenderedPageBreak/>
        <w:t>Executive summary of the audit</w:t>
      </w:r>
    </w:p>
    <w:p w14:paraId="06E8114B" w14:textId="77777777" w:rsidR="00460D43" w:rsidRDefault="00000000">
      <w:pPr>
        <w:pStyle w:val="Heading2"/>
        <w:rPr>
          <w:rFonts w:cs="Arial"/>
        </w:rPr>
      </w:pPr>
      <w:r>
        <w:rPr>
          <w:rFonts w:cs="Arial"/>
        </w:rPr>
        <w:t>Introduction</w:t>
      </w:r>
    </w:p>
    <w:p w14:paraId="0FEC173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F43161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B497F6"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36A1C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CE9B219"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C62629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56E12D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AD60BA9"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08A43C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40BA3" w14:paraId="14BAD5F7" w14:textId="77777777">
        <w:trPr>
          <w:cantSplit/>
          <w:tblHeader/>
        </w:trPr>
        <w:tc>
          <w:tcPr>
            <w:tcW w:w="1260" w:type="dxa"/>
            <w:tcBorders>
              <w:bottom w:val="single" w:sz="4" w:space="0" w:color="000000"/>
            </w:tcBorders>
            <w:vAlign w:val="center"/>
          </w:tcPr>
          <w:p w14:paraId="535662EF"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41E5586"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AC3CDCD" w14:textId="77777777" w:rsidR="00460D43" w:rsidRDefault="00000000">
            <w:pPr>
              <w:spacing w:before="60" w:after="60"/>
              <w:rPr>
                <w:rFonts w:eastAsia="Calibri"/>
                <w:b/>
                <w:szCs w:val="24"/>
              </w:rPr>
            </w:pPr>
            <w:r>
              <w:rPr>
                <w:rFonts w:eastAsia="Calibri"/>
                <w:b/>
                <w:szCs w:val="24"/>
              </w:rPr>
              <w:t>Definition</w:t>
            </w:r>
          </w:p>
        </w:tc>
      </w:tr>
      <w:tr w:rsidR="00B40BA3" w14:paraId="713EBC49" w14:textId="77777777">
        <w:trPr>
          <w:cantSplit/>
          <w:trHeight w:val="964"/>
        </w:trPr>
        <w:tc>
          <w:tcPr>
            <w:tcW w:w="1260" w:type="dxa"/>
            <w:tcBorders>
              <w:bottom w:val="single" w:sz="4" w:space="0" w:color="000000"/>
            </w:tcBorders>
            <w:shd w:val="clear" w:color="0066FF" w:fill="0000FF"/>
            <w:vAlign w:val="center"/>
          </w:tcPr>
          <w:p w14:paraId="5EAF29D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0E3FC8A"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5BE3CB"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40BA3" w14:paraId="0C8B9AC0" w14:textId="77777777">
        <w:trPr>
          <w:cantSplit/>
          <w:trHeight w:val="964"/>
        </w:trPr>
        <w:tc>
          <w:tcPr>
            <w:tcW w:w="1260" w:type="dxa"/>
            <w:shd w:val="clear" w:color="33CC33" w:fill="00FF00"/>
            <w:vAlign w:val="center"/>
          </w:tcPr>
          <w:p w14:paraId="0ECA2426" w14:textId="77777777" w:rsidR="00460D43" w:rsidRDefault="00000000">
            <w:pPr>
              <w:spacing w:before="60" w:after="60"/>
              <w:rPr>
                <w:rFonts w:eastAsia="Calibri"/>
                <w:szCs w:val="24"/>
              </w:rPr>
            </w:pPr>
          </w:p>
        </w:tc>
        <w:tc>
          <w:tcPr>
            <w:tcW w:w="7095" w:type="dxa"/>
            <w:shd w:val="clear" w:color="auto" w:fill="auto"/>
            <w:vAlign w:val="center"/>
          </w:tcPr>
          <w:p w14:paraId="7BD9815F"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4502DC"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B40BA3" w14:paraId="53051FB2" w14:textId="77777777">
        <w:trPr>
          <w:cantSplit/>
          <w:trHeight w:val="964"/>
        </w:trPr>
        <w:tc>
          <w:tcPr>
            <w:tcW w:w="1260" w:type="dxa"/>
            <w:tcBorders>
              <w:bottom w:val="single" w:sz="4" w:space="0" w:color="000000"/>
            </w:tcBorders>
            <w:shd w:val="clear" w:color="auto" w:fill="FFFF00"/>
            <w:vAlign w:val="center"/>
          </w:tcPr>
          <w:p w14:paraId="62BC6FA5" w14:textId="77777777" w:rsidR="00460D43" w:rsidRDefault="00000000">
            <w:pPr>
              <w:spacing w:before="60" w:after="60"/>
              <w:rPr>
                <w:rFonts w:eastAsia="Calibri"/>
                <w:szCs w:val="24"/>
              </w:rPr>
            </w:pPr>
          </w:p>
        </w:tc>
        <w:tc>
          <w:tcPr>
            <w:tcW w:w="7095" w:type="dxa"/>
            <w:shd w:val="clear" w:color="auto" w:fill="auto"/>
            <w:vAlign w:val="center"/>
          </w:tcPr>
          <w:p w14:paraId="7213FA1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36EF6F7"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40BA3" w14:paraId="4C18B9A0" w14:textId="77777777">
        <w:trPr>
          <w:cantSplit/>
          <w:trHeight w:val="964"/>
        </w:trPr>
        <w:tc>
          <w:tcPr>
            <w:tcW w:w="1260" w:type="dxa"/>
            <w:tcBorders>
              <w:bottom w:val="single" w:sz="4" w:space="0" w:color="000000"/>
            </w:tcBorders>
            <w:shd w:val="clear" w:color="auto" w:fill="FFC800"/>
            <w:vAlign w:val="center"/>
          </w:tcPr>
          <w:p w14:paraId="069DD1D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F873D2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242EA06"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40BA3" w14:paraId="0B5F5E67" w14:textId="77777777">
        <w:trPr>
          <w:cantSplit/>
          <w:trHeight w:val="964"/>
        </w:trPr>
        <w:tc>
          <w:tcPr>
            <w:tcW w:w="1260" w:type="dxa"/>
            <w:shd w:val="clear" w:color="auto" w:fill="FF0000"/>
            <w:vAlign w:val="center"/>
          </w:tcPr>
          <w:p w14:paraId="6B9619F8" w14:textId="77777777" w:rsidR="00460D43" w:rsidRDefault="00000000">
            <w:pPr>
              <w:spacing w:before="60" w:after="60"/>
              <w:rPr>
                <w:rFonts w:eastAsia="Calibri"/>
                <w:szCs w:val="24"/>
              </w:rPr>
            </w:pPr>
          </w:p>
        </w:tc>
        <w:tc>
          <w:tcPr>
            <w:tcW w:w="7095" w:type="dxa"/>
            <w:shd w:val="clear" w:color="auto" w:fill="auto"/>
            <w:vAlign w:val="center"/>
          </w:tcPr>
          <w:p w14:paraId="786F400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EF8D710"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4B543DF" w14:textId="77777777" w:rsidR="00460D43" w:rsidRDefault="00000000">
      <w:pPr>
        <w:pStyle w:val="Heading2"/>
        <w:spacing w:after="0"/>
        <w:rPr>
          <w:rFonts w:cs="Arial"/>
        </w:rPr>
      </w:pPr>
      <w:r>
        <w:rPr>
          <w:rFonts w:cs="Arial"/>
        </w:rPr>
        <w:t>General overview of the audit</w:t>
      </w:r>
    </w:p>
    <w:p w14:paraId="18F9B388" w14:textId="77777777" w:rsidR="00E536CC" w:rsidRDefault="00000000">
      <w:pPr>
        <w:spacing w:before="240" w:line="276" w:lineRule="auto"/>
        <w:rPr>
          <w:rFonts w:eastAsia="Calibri"/>
        </w:rPr>
      </w:pPr>
      <w:bookmarkStart w:id="13" w:name="GeneralOverview"/>
      <w:r w:rsidRPr="00A4268A">
        <w:rPr>
          <w:rFonts w:eastAsia="Calibri"/>
        </w:rPr>
        <w:t xml:space="preserve">Monte Vista Residential Care is certified to provide hospital (geriatric and medical), and rest home levels of care for up to 40 residents. There were 33 residents on the days of audit. </w:t>
      </w:r>
    </w:p>
    <w:p w14:paraId="3E692300" w14:textId="77777777" w:rsidR="00B40BA3"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Waikato. The audit process included the review of policies and procedures, the review of resident and staff files, observations, interviews with residents, family/whānau, management, and staff. The general practitioner was not available for interview at the time of audit.</w:t>
      </w:r>
    </w:p>
    <w:p w14:paraId="6270927C" w14:textId="77777777" w:rsidR="00B40BA3" w:rsidRPr="00A4268A" w:rsidRDefault="00000000">
      <w:pPr>
        <w:spacing w:before="240" w:line="276" w:lineRule="auto"/>
        <w:rPr>
          <w:rFonts w:eastAsia="Calibri"/>
        </w:rPr>
      </w:pPr>
      <w:r w:rsidRPr="00A4268A">
        <w:rPr>
          <w:rFonts w:eastAsia="Calibri"/>
        </w:rPr>
        <w:t xml:space="preserve">The service is managed by a facility manager (registered nurse), who is supported by the clinical coordinator (registered nurse). There are quality systems and processes available. Feedback from residents and families/whānau was very positive about the care and the services provided. An induction and orientation programme are in place to provide new staff with appropriate knowledge and skills to deliver care. An ongoing in-service education programme is in place. </w:t>
      </w:r>
    </w:p>
    <w:p w14:paraId="13B096EF" w14:textId="77777777" w:rsidR="00B40BA3" w:rsidRPr="00A4268A" w:rsidRDefault="00000000">
      <w:pPr>
        <w:spacing w:before="240" w:line="276" w:lineRule="auto"/>
        <w:rPr>
          <w:rFonts w:eastAsia="Calibri"/>
        </w:rPr>
      </w:pPr>
      <w:r w:rsidRPr="00A4268A">
        <w:rPr>
          <w:rFonts w:eastAsia="Calibri"/>
        </w:rPr>
        <w:t xml:space="preserve">This audit identified an area for improvement related to registered nurse staffing. </w:t>
      </w:r>
    </w:p>
    <w:bookmarkEnd w:id="13"/>
    <w:p w14:paraId="789B1A46" w14:textId="77777777" w:rsidR="00B40BA3" w:rsidRPr="00A4268A" w:rsidRDefault="00B40BA3">
      <w:pPr>
        <w:spacing w:before="240" w:line="276" w:lineRule="auto"/>
        <w:rPr>
          <w:rFonts w:eastAsia="Calibri"/>
        </w:rPr>
      </w:pPr>
    </w:p>
    <w:p w14:paraId="714BEC42"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0BA3" w14:paraId="5D59C1DF" w14:textId="77777777" w:rsidTr="00A4268A">
        <w:trPr>
          <w:cantSplit/>
        </w:trPr>
        <w:tc>
          <w:tcPr>
            <w:tcW w:w="10206" w:type="dxa"/>
            <w:vAlign w:val="center"/>
          </w:tcPr>
          <w:p w14:paraId="08B3917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BE16FCE"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28B144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C964ECB"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76F793A" w14:textId="77777777" w:rsidR="00460D43" w:rsidRDefault="00000000">
      <w:pPr>
        <w:spacing w:before="240" w:line="276" w:lineRule="auto"/>
        <w:rPr>
          <w:rFonts w:eastAsia="Calibri"/>
        </w:rPr>
      </w:pPr>
      <w:bookmarkStart w:id="16" w:name="ConsumerRights"/>
      <w:r w:rsidRPr="00A4268A">
        <w:rPr>
          <w:rFonts w:eastAsia="Calibri"/>
        </w:rPr>
        <w:t xml:space="preserve">A Māori health plan is in place for the organisation and a Pacific health plan has been developed and implemented. Te Tiriti o Waitangi is incorporated across policies and procedures and delivery of care. The service is committed to supporting the Māori health strategies by actively recruiting and retaining suitable qualified Māori staff. The management are committed to working collaboratively to embrace, support, and encourage a Māori worldview of health and provide high-quality, equitable, and effective services for Māori. </w:t>
      </w:r>
    </w:p>
    <w:p w14:paraId="6A8A9184" w14:textId="77777777" w:rsidR="00B40BA3" w:rsidRPr="00A4268A" w:rsidRDefault="00000000">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family/whānau. </w:t>
      </w:r>
    </w:p>
    <w:p w14:paraId="60FD60EC" w14:textId="77777777" w:rsidR="00B40BA3" w:rsidRPr="00A4268A" w:rsidRDefault="00000000">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737C341E" w14:textId="77777777" w:rsidR="00B40BA3" w:rsidRPr="00A4268A" w:rsidRDefault="00B40BA3">
      <w:pPr>
        <w:spacing w:before="240" w:line="276" w:lineRule="auto"/>
        <w:rPr>
          <w:rFonts w:eastAsia="Calibri"/>
        </w:rPr>
      </w:pPr>
    </w:p>
    <w:p w14:paraId="7EE862CC"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0BA3" w14:paraId="733C098A" w14:textId="77777777" w:rsidTr="00A4268A">
        <w:trPr>
          <w:cantSplit/>
        </w:trPr>
        <w:tc>
          <w:tcPr>
            <w:tcW w:w="10206" w:type="dxa"/>
            <w:vAlign w:val="center"/>
          </w:tcPr>
          <w:p w14:paraId="34232EB6"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44C3C6AC"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A9840F"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146E805" w14:textId="77777777" w:rsidR="00460D43" w:rsidRDefault="00000000">
      <w:pPr>
        <w:spacing w:before="240" w:line="276" w:lineRule="auto"/>
        <w:rPr>
          <w:rFonts w:eastAsia="Calibri"/>
        </w:rPr>
      </w:pPr>
      <w:bookmarkStart w:id="19" w:name="OrganisationalManagement"/>
      <w:r w:rsidRPr="00A4268A">
        <w:rPr>
          <w:rFonts w:eastAsia="Calibri"/>
        </w:rPr>
        <w:lastRenderedPageBreak/>
        <w:t>The governance body ensures equity through addressing barriers in service delivery in their business plan. The service delivery supports diversity, inclusion, and equality for all residents.</w:t>
      </w:r>
    </w:p>
    <w:p w14:paraId="783FEF70" w14:textId="77777777" w:rsidR="00B40BA3" w:rsidRPr="00A4268A" w:rsidRDefault="00000000">
      <w:pPr>
        <w:spacing w:before="240" w:line="276" w:lineRule="auto"/>
        <w:rPr>
          <w:rFonts w:eastAsia="Calibri"/>
        </w:rPr>
      </w:pPr>
      <w:r w:rsidRPr="00A4268A">
        <w:rPr>
          <w:rFonts w:eastAsia="Calibri"/>
        </w:rPr>
        <w:t>The service has a quality and risk management systems in place that take a risk-based approach, and these systems meet the needs of residents and their staff. Internal audits, meetings and education occur as planned. Staff are competent to provide and deliver high quality healthcare for Māori, with corrective actions as indicated.</w:t>
      </w:r>
    </w:p>
    <w:p w14:paraId="47D1A3E8" w14:textId="77777777" w:rsidR="00B40BA3" w:rsidRPr="00A4268A" w:rsidRDefault="00000000">
      <w:pPr>
        <w:spacing w:before="240" w:line="276" w:lineRule="auto"/>
        <w:rPr>
          <w:rFonts w:eastAsia="Calibri"/>
        </w:rPr>
      </w:pPr>
      <w:r w:rsidRPr="00A4268A">
        <w:rPr>
          <w:rFonts w:eastAsia="Calibri"/>
        </w:rPr>
        <w:t>There is a staffing and rostering policy; however, this audit was undertaken at a time of significant national health workforce shortages. Findings relating to staff shortages should be read in the context of this national issue.  The service invests in opportunities to develop their staff, and staff receive adequate orientation to their specific roles.</w:t>
      </w:r>
    </w:p>
    <w:bookmarkEnd w:id="19"/>
    <w:p w14:paraId="5089DDD0" w14:textId="77777777" w:rsidR="00B40BA3" w:rsidRPr="00A4268A" w:rsidRDefault="00B40BA3">
      <w:pPr>
        <w:spacing w:before="240" w:line="276" w:lineRule="auto"/>
        <w:rPr>
          <w:rFonts w:eastAsia="Calibri"/>
        </w:rPr>
      </w:pPr>
    </w:p>
    <w:p w14:paraId="540F48E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0BA3" w14:paraId="2DE157DA" w14:textId="77777777" w:rsidTr="00A4268A">
        <w:trPr>
          <w:cantSplit/>
        </w:trPr>
        <w:tc>
          <w:tcPr>
            <w:tcW w:w="10206" w:type="dxa"/>
            <w:vAlign w:val="center"/>
          </w:tcPr>
          <w:p w14:paraId="696DC087"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27FF4B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1DC5CCF"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38F41A57"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and are reviewed at least six-monthly. Resident files included medical notes by the contracted general practitioner and visiting allied health professionals. </w:t>
      </w:r>
    </w:p>
    <w:p w14:paraId="07A354C6" w14:textId="77777777" w:rsidR="00B40BA3" w:rsidRPr="00A4268A" w:rsidRDefault="00000000" w:rsidP="00621629">
      <w:pPr>
        <w:spacing w:before="240" w:line="276" w:lineRule="auto"/>
        <w:rPr>
          <w:rFonts w:eastAsia="Calibri"/>
        </w:rPr>
      </w:pPr>
      <w:r w:rsidRPr="00A4268A">
        <w:rPr>
          <w:rFonts w:eastAsia="Calibri"/>
        </w:rPr>
        <w:t xml:space="preserve">The service facilitates opportunities for Māori to participate in te ao Māori through the use of Māori language, dual language signage, movies, entertainers, quizzes, and Māori celebratory events. Community links are maintained. </w:t>
      </w:r>
    </w:p>
    <w:p w14:paraId="1FF7E941" w14:textId="77777777" w:rsidR="00B40BA3"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04BC145F" w14:textId="77777777" w:rsidR="00B40BA3"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3E662501" w14:textId="77777777" w:rsidR="00B40BA3" w:rsidRPr="00A4268A" w:rsidRDefault="00000000" w:rsidP="00621629">
      <w:pPr>
        <w:spacing w:before="240" w:line="276" w:lineRule="auto"/>
        <w:rPr>
          <w:rFonts w:eastAsia="Calibri"/>
        </w:rPr>
      </w:pPr>
      <w:r w:rsidRPr="00A4268A">
        <w:rPr>
          <w:rFonts w:eastAsia="Calibri"/>
        </w:rPr>
        <w:lastRenderedPageBreak/>
        <w:t xml:space="preserve">All residents’ transfers and referrals are coordinated with residents and families/whānau. </w:t>
      </w:r>
    </w:p>
    <w:bookmarkEnd w:id="22"/>
    <w:p w14:paraId="6FA65C72" w14:textId="77777777" w:rsidR="00B40BA3" w:rsidRPr="00A4268A" w:rsidRDefault="00B40BA3" w:rsidP="00621629">
      <w:pPr>
        <w:spacing w:before="240" w:line="276" w:lineRule="auto"/>
        <w:rPr>
          <w:rFonts w:eastAsia="Calibri"/>
        </w:rPr>
      </w:pPr>
    </w:p>
    <w:p w14:paraId="5C356D62"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0BA3" w14:paraId="4792DD44" w14:textId="77777777" w:rsidTr="00A4268A">
        <w:trPr>
          <w:cantSplit/>
        </w:trPr>
        <w:tc>
          <w:tcPr>
            <w:tcW w:w="10206" w:type="dxa"/>
            <w:vAlign w:val="center"/>
          </w:tcPr>
          <w:p w14:paraId="08B23F11"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92A295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18006D5"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83F42E8" w14:textId="77777777" w:rsidR="00460D43"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and an approved fire evacuation scheme. Fire drills occur six-monthly. There is a planned and reactive maintenance programme in place. Security arrangements are in place in the event of a fire or external disaster. Visitors and staff are clearly identifiable.</w:t>
      </w:r>
    </w:p>
    <w:bookmarkEnd w:id="25"/>
    <w:p w14:paraId="5DF6A9E0" w14:textId="77777777" w:rsidR="00B40BA3" w:rsidRPr="00A4268A" w:rsidRDefault="00B40BA3">
      <w:pPr>
        <w:spacing w:before="240" w:line="276" w:lineRule="auto"/>
        <w:rPr>
          <w:rFonts w:eastAsia="Calibri"/>
        </w:rPr>
      </w:pPr>
    </w:p>
    <w:p w14:paraId="5ADFF04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0BA3" w14:paraId="3D1B7E88" w14:textId="77777777" w:rsidTr="00A4268A">
        <w:trPr>
          <w:cantSplit/>
        </w:trPr>
        <w:tc>
          <w:tcPr>
            <w:tcW w:w="10206" w:type="dxa"/>
            <w:vAlign w:val="center"/>
          </w:tcPr>
          <w:p w14:paraId="5C11E84D"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609AC4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225B76"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2D1F7E1" w14:textId="77777777" w:rsidR="00460D43" w:rsidRDefault="00000000">
      <w:pPr>
        <w:spacing w:before="240" w:line="276" w:lineRule="auto"/>
        <w:rPr>
          <w:rFonts w:eastAsia="Calibri"/>
        </w:rPr>
      </w:pPr>
      <w:bookmarkStart w:id="28" w:name="RestraintMinimisationAndSafePractice"/>
      <w:r w:rsidRPr="00A4268A">
        <w:rPr>
          <w:rFonts w:eastAsia="Calibri"/>
        </w:rPr>
        <w:t>There is a comprehensive infection control programme. Policies include a pandemic plan. There are sufficient quantities of personal protective equipment available. Staff receive education related to the implementation of their policies and pandemic plan.</w:t>
      </w:r>
    </w:p>
    <w:p w14:paraId="2C1F4FBA" w14:textId="77777777" w:rsidR="00B40BA3" w:rsidRPr="00A4268A" w:rsidRDefault="00000000">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Staff are informed about infection control practices through meetings, and education sessions. </w:t>
      </w:r>
      <w:r w:rsidRPr="00A4268A">
        <w:rPr>
          <w:rFonts w:eastAsia="Calibri"/>
        </w:rPr>
        <w:lastRenderedPageBreak/>
        <w:t>Covid-19 response plans are in place and the service has access to PPE supplies. There have been two outbreaks (Covid-19) reported since the previous audit.</w:t>
      </w:r>
    </w:p>
    <w:bookmarkEnd w:id="28"/>
    <w:p w14:paraId="48425601" w14:textId="77777777" w:rsidR="00B40BA3" w:rsidRPr="00A4268A" w:rsidRDefault="00B40BA3">
      <w:pPr>
        <w:spacing w:before="240" w:line="276" w:lineRule="auto"/>
        <w:rPr>
          <w:rFonts w:eastAsia="Calibri"/>
        </w:rPr>
      </w:pPr>
    </w:p>
    <w:p w14:paraId="33EA507C"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0BA3" w14:paraId="5365492F" w14:textId="77777777" w:rsidTr="00A4268A">
        <w:trPr>
          <w:cantSplit/>
        </w:trPr>
        <w:tc>
          <w:tcPr>
            <w:tcW w:w="10206" w:type="dxa"/>
            <w:vAlign w:val="center"/>
          </w:tcPr>
          <w:p w14:paraId="3F1E8302"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094B50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F18418"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FB58050"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a registered nurse. The facility was restraint free at the time of audit.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21088103" w14:textId="77777777" w:rsidR="00B40BA3" w:rsidRPr="00A4268A" w:rsidRDefault="00B40BA3">
      <w:pPr>
        <w:spacing w:before="240" w:line="276" w:lineRule="auto"/>
        <w:rPr>
          <w:rFonts w:eastAsia="Calibri"/>
        </w:rPr>
      </w:pPr>
    </w:p>
    <w:p w14:paraId="5E4A24FB" w14:textId="77777777" w:rsidR="00460D43" w:rsidRDefault="00000000" w:rsidP="000E6E02">
      <w:pPr>
        <w:pStyle w:val="Heading2"/>
        <w:spacing w:before="0"/>
        <w:rPr>
          <w:rFonts w:cs="Arial"/>
        </w:rPr>
      </w:pPr>
      <w:r>
        <w:rPr>
          <w:rFonts w:cs="Arial"/>
        </w:rPr>
        <w:lastRenderedPageBreak/>
        <w:t>Summary of attainment</w:t>
      </w:r>
    </w:p>
    <w:p w14:paraId="5D79A9AB"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40BA3" w14:paraId="6D1B6C4F" w14:textId="77777777">
        <w:tc>
          <w:tcPr>
            <w:tcW w:w="1384" w:type="dxa"/>
            <w:vAlign w:val="center"/>
          </w:tcPr>
          <w:p w14:paraId="1F6EE1F6"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BDF4FDD" w14:textId="77777777" w:rsidR="00460D43" w:rsidRDefault="00000000">
            <w:pPr>
              <w:keepNext/>
              <w:spacing w:before="60" w:after="60"/>
              <w:jc w:val="center"/>
              <w:rPr>
                <w:rFonts w:cs="Arial"/>
                <w:b/>
                <w:sz w:val="20"/>
                <w:szCs w:val="20"/>
              </w:rPr>
            </w:pPr>
            <w:r>
              <w:rPr>
                <w:rFonts w:cs="Arial"/>
                <w:b/>
                <w:sz w:val="20"/>
                <w:szCs w:val="20"/>
              </w:rPr>
              <w:t>Continuous Improvement</w:t>
            </w:r>
          </w:p>
          <w:p w14:paraId="4107C5A6"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2364E97" w14:textId="77777777" w:rsidR="00460D43" w:rsidRDefault="00000000">
            <w:pPr>
              <w:keepNext/>
              <w:spacing w:before="60" w:after="60"/>
              <w:jc w:val="center"/>
              <w:rPr>
                <w:rFonts w:cs="Arial"/>
                <w:b/>
                <w:sz w:val="20"/>
                <w:szCs w:val="20"/>
              </w:rPr>
            </w:pPr>
            <w:r>
              <w:rPr>
                <w:rFonts w:cs="Arial"/>
                <w:b/>
                <w:sz w:val="20"/>
                <w:szCs w:val="20"/>
              </w:rPr>
              <w:t>Fully Attained</w:t>
            </w:r>
          </w:p>
          <w:p w14:paraId="5871D62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231E4E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F2704A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6EA3DE1"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354B808"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424D5D7"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42C3EC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071D99A"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AB592FB"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2D47D35"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CD406F2" w14:textId="77777777" w:rsidR="00460D43" w:rsidRDefault="00000000">
            <w:pPr>
              <w:keepNext/>
              <w:spacing w:before="60" w:after="60"/>
              <w:jc w:val="center"/>
              <w:rPr>
                <w:rFonts w:cs="Arial"/>
                <w:b/>
                <w:sz w:val="20"/>
                <w:szCs w:val="20"/>
              </w:rPr>
            </w:pPr>
            <w:r>
              <w:rPr>
                <w:rFonts w:cs="Arial"/>
                <w:b/>
                <w:sz w:val="20"/>
                <w:szCs w:val="20"/>
              </w:rPr>
              <w:t>(PA Critical)</w:t>
            </w:r>
          </w:p>
        </w:tc>
      </w:tr>
      <w:tr w:rsidR="00B40BA3" w14:paraId="2844964E" w14:textId="77777777">
        <w:tc>
          <w:tcPr>
            <w:tcW w:w="1384" w:type="dxa"/>
            <w:vAlign w:val="center"/>
          </w:tcPr>
          <w:p w14:paraId="5016F4A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BB3ADE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23B349"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FA1EA17"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19E1D6A"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9DB5A0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F19955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81DE94"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40BA3" w14:paraId="182B8D4A" w14:textId="77777777">
        <w:tc>
          <w:tcPr>
            <w:tcW w:w="1384" w:type="dxa"/>
            <w:vAlign w:val="center"/>
          </w:tcPr>
          <w:p w14:paraId="6A46ED33"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E06A69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0314892"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1DB9C37C"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8D399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6E77C5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99A2D2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C44F86"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9D81FE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40BA3" w14:paraId="17D83127" w14:textId="77777777">
        <w:tc>
          <w:tcPr>
            <w:tcW w:w="1384" w:type="dxa"/>
            <w:vAlign w:val="center"/>
          </w:tcPr>
          <w:p w14:paraId="534CE0D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759B47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76C89A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9E99864" w14:textId="77777777" w:rsidR="00460D43" w:rsidRDefault="00000000">
            <w:pPr>
              <w:keepNext/>
              <w:spacing w:before="60" w:after="60"/>
              <w:jc w:val="center"/>
              <w:rPr>
                <w:rFonts w:cs="Arial"/>
                <w:b/>
                <w:sz w:val="20"/>
                <w:szCs w:val="20"/>
              </w:rPr>
            </w:pPr>
            <w:r>
              <w:rPr>
                <w:rFonts w:cs="Arial"/>
                <w:b/>
                <w:sz w:val="20"/>
                <w:szCs w:val="20"/>
              </w:rPr>
              <w:t>Unattained Low Risk</w:t>
            </w:r>
          </w:p>
          <w:p w14:paraId="11883489"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1541727" w14:textId="77777777" w:rsidR="00460D43" w:rsidRDefault="00000000">
            <w:pPr>
              <w:keepNext/>
              <w:spacing w:before="60" w:after="60"/>
              <w:jc w:val="center"/>
              <w:rPr>
                <w:rFonts w:cs="Arial"/>
                <w:b/>
                <w:sz w:val="20"/>
                <w:szCs w:val="20"/>
              </w:rPr>
            </w:pPr>
            <w:r>
              <w:rPr>
                <w:rFonts w:cs="Arial"/>
                <w:b/>
                <w:sz w:val="20"/>
                <w:szCs w:val="20"/>
              </w:rPr>
              <w:t>Unattained Moderate Risk</w:t>
            </w:r>
          </w:p>
          <w:p w14:paraId="02091388"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13EEC26" w14:textId="77777777" w:rsidR="00460D43" w:rsidRDefault="00000000">
            <w:pPr>
              <w:keepNext/>
              <w:spacing w:before="60" w:after="60"/>
              <w:jc w:val="center"/>
              <w:rPr>
                <w:rFonts w:cs="Arial"/>
                <w:b/>
                <w:sz w:val="20"/>
                <w:szCs w:val="20"/>
              </w:rPr>
            </w:pPr>
            <w:r>
              <w:rPr>
                <w:rFonts w:cs="Arial"/>
                <w:b/>
                <w:sz w:val="20"/>
                <w:szCs w:val="20"/>
              </w:rPr>
              <w:t>Unattained High Risk</w:t>
            </w:r>
          </w:p>
          <w:p w14:paraId="55F639E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2196548" w14:textId="77777777" w:rsidR="00460D43" w:rsidRDefault="00000000">
            <w:pPr>
              <w:keepNext/>
              <w:spacing w:before="60" w:after="60"/>
              <w:jc w:val="center"/>
              <w:rPr>
                <w:rFonts w:cs="Arial"/>
                <w:b/>
                <w:sz w:val="20"/>
                <w:szCs w:val="20"/>
              </w:rPr>
            </w:pPr>
            <w:r>
              <w:rPr>
                <w:rFonts w:cs="Arial"/>
                <w:b/>
                <w:sz w:val="20"/>
                <w:szCs w:val="20"/>
              </w:rPr>
              <w:t>Unattained Critical Risk</w:t>
            </w:r>
          </w:p>
          <w:p w14:paraId="034F64BC" w14:textId="77777777" w:rsidR="00460D43" w:rsidRDefault="00000000">
            <w:pPr>
              <w:keepNext/>
              <w:spacing w:before="60" w:after="60"/>
              <w:jc w:val="center"/>
              <w:rPr>
                <w:rFonts w:cs="Arial"/>
                <w:b/>
                <w:sz w:val="20"/>
                <w:szCs w:val="20"/>
              </w:rPr>
            </w:pPr>
            <w:r>
              <w:rPr>
                <w:rFonts w:cs="Arial"/>
                <w:b/>
                <w:sz w:val="20"/>
                <w:szCs w:val="20"/>
              </w:rPr>
              <w:t>(UA Critical)</w:t>
            </w:r>
          </w:p>
        </w:tc>
      </w:tr>
      <w:tr w:rsidR="00B40BA3" w14:paraId="2F241E9E" w14:textId="77777777">
        <w:tc>
          <w:tcPr>
            <w:tcW w:w="1384" w:type="dxa"/>
            <w:vAlign w:val="center"/>
          </w:tcPr>
          <w:p w14:paraId="5BE2692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17E7FE2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A0E6FAB"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6DEC7DD"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A653D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6EAF774"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40BA3" w14:paraId="227370B1" w14:textId="77777777">
        <w:tc>
          <w:tcPr>
            <w:tcW w:w="1384" w:type="dxa"/>
            <w:vAlign w:val="center"/>
          </w:tcPr>
          <w:p w14:paraId="17B76872"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22E971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067E1C5"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4CF8E4"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FF510C2"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90A0B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1B6FDB5"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42FE69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CAD0C09"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5B39A6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638035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B40BA3" w14:paraId="4A55C900" w14:textId="77777777">
        <w:tc>
          <w:tcPr>
            <w:tcW w:w="0" w:type="auto"/>
          </w:tcPr>
          <w:p w14:paraId="2DE40B6D"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09715A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25DB2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40BA3" w14:paraId="1DB0D3A8" w14:textId="77777777">
        <w:tc>
          <w:tcPr>
            <w:tcW w:w="0" w:type="auto"/>
          </w:tcPr>
          <w:p w14:paraId="580CF0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379D100"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353B0A8" w14:textId="77777777" w:rsidR="00EB7645" w:rsidRPr="00BE00C7" w:rsidRDefault="00000000" w:rsidP="00BE00C7">
            <w:pPr>
              <w:pStyle w:val="OutcomeDescription"/>
              <w:spacing w:before="120" w:after="120"/>
              <w:rPr>
                <w:rFonts w:cs="Arial"/>
                <w:lang w:eastAsia="en-NZ"/>
              </w:rPr>
            </w:pPr>
          </w:p>
        </w:tc>
        <w:tc>
          <w:tcPr>
            <w:tcW w:w="0" w:type="auto"/>
          </w:tcPr>
          <w:p w14:paraId="6CAD1E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66F7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Māori health plan and policy that describes the Māori perspectives of health and a commitment to the Treaty of Waitangi in the facility business plan. The recruitment policy includes provision of an equitable recruitment process. The facility manager and clinical coordinator confirmed in interview that the service supports a Māori workforce through an equitable recruitment process. There were staff identifying as Māori at the time of the audit. </w:t>
            </w:r>
          </w:p>
          <w:p w14:paraId="31261999" w14:textId="77777777" w:rsidR="00EB7645" w:rsidRPr="00BE00C7" w:rsidRDefault="00000000" w:rsidP="00BE00C7">
            <w:pPr>
              <w:pStyle w:val="OutcomeDescription"/>
              <w:spacing w:before="120" w:after="120"/>
              <w:rPr>
                <w:rFonts w:cs="Arial"/>
                <w:lang w:eastAsia="en-NZ"/>
              </w:rPr>
            </w:pPr>
          </w:p>
        </w:tc>
      </w:tr>
      <w:tr w:rsidR="00B40BA3" w14:paraId="114D8E44" w14:textId="77777777">
        <w:tc>
          <w:tcPr>
            <w:tcW w:w="0" w:type="auto"/>
          </w:tcPr>
          <w:p w14:paraId="23B49C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2D2F4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51F941FC" w14:textId="77777777" w:rsidR="00EB7645" w:rsidRPr="00BE00C7" w:rsidRDefault="00000000" w:rsidP="00BE00C7">
            <w:pPr>
              <w:pStyle w:val="OutcomeDescription"/>
              <w:spacing w:before="120" w:after="120"/>
              <w:rPr>
                <w:rFonts w:cs="Arial"/>
                <w:lang w:eastAsia="en-NZ"/>
              </w:rPr>
            </w:pPr>
          </w:p>
        </w:tc>
        <w:tc>
          <w:tcPr>
            <w:tcW w:w="0" w:type="auto"/>
          </w:tcPr>
          <w:p w14:paraId="626548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A2C0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Monte Vista recognises the uniqueness of Pacific cultures and the importance of recognising that dignity and the sacredness of life are integral in the service delivery of Health and Disability Services for Pacific people. There is a comprehensive Pacific health plan documented, with policy based on the Ministry of Health Ola Manuia: Pacific Health and Wellbeing Action Plan 2020-2025. At the time of the audit, there were staff who identified as Pasifika. The service has linkages to Pacific communities through a collaborative approach with </w:t>
            </w:r>
            <w:r w:rsidRPr="00BE00C7">
              <w:rPr>
                <w:rFonts w:cs="Arial"/>
                <w:lang w:eastAsia="en-NZ"/>
              </w:rPr>
              <w:lastRenderedPageBreak/>
              <w:t xml:space="preserve">other cultural groups led by Ngati Tuwharetoa and has access to Te Whatu Ora – Waikato cultural advisor.  </w:t>
            </w:r>
          </w:p>
          <w:p w14:paraId="18D07CB9" w14:textId="77777777" w:rsidR="00EB7645" w:rsidRPr="00BE00C7" w:rsidRDefault="00000000" w:rsidP="00BE00C7">
            <w:pPr>
              <w:pStyle w:val="OutcomeDescription"/>
              <w:spacing w:before="120" w:after="120"/>
              <w:rPr>
                <w:rFonts w:cs="Arial"/>
                <w:lang w:eastAsia="en-NZ"/>
              </w:rPr>
            </w:pPr>
          </w:p>
        </w:tc>
      </w:tr>
      <w:tr w:rsidR="00B40BA3" w14:paraId="7DAB9E9D" w14:textId="77777777">
        <w:tc>
          <w:tcPr>
            <w:tcW w:w="0" w:type="auto"/>
          </w:tcPr>
          <w:p w14:paraId="67577E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289A1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510896B" w14:textId="77777777" w:rsidR="00EB7645" w:rsidRPr="00BE00C7" w:rsidRDefault="00000000" w:rsidP="00BE00C7">
            <w:pPr>
              <w:pStyle w:val="OutcomeDescription"/>
              <w:spacing w:before="120" w:after="120"/>
              <w:rPr>
                <w:rFonts w:cs="Arial"/>
                <w:lang w:eastAsia="en-NZ"/>
              </w:rPr>
            </w:pPr>
          </w:p>
        </w:tc>
        <w:tc>
          <w:tcPr>
            <w:tcW w:w="0" w:type="auto"/>
          </w:tcPr>
          <w:p w14:paraId="367488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B278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Residents receive information on the Code at residents’ meetings. The service is recognising Māori mana motuhake through actively engaging residents and whānau in determining their own health goals. Monte Vista regularly reviews their policies and service delivery to ensure inclusiveness, and that they take account of residents’ voices, perceptions, understandings, and experiences. </w:t>
            </w:r>
          </w:p>
          <w:p w14:paraId="6CB52DD1" w14:textId="77777777" w:rsidR="00EB7645" w:rsidRPr="00BE00C7" w:rsidRDefault="00000000" w:rsidP="00BE00C7">
            <w:pPr>
              <w:pStyle w:val="OutcomeDescription"/>
              <w:spacing w:before="120" w:after="120"/>
              <w:rPr>
                <w:rFonts w:cs="Arial"/>
                <w:lang w:eastAsia="en-NZ"/>
              </w:rPr>
            </w:pPr>
          </w:p>
        </w:tc>
      </w:tr>
      <w:tr w:rsidR="00B40BA3" w14:paraId="6B64C551" w14:textId="77777777">
        <w:tc>
          <w:tcPr>
            <w:tcW w:w="0" w:type="auto"/>
          </w:tcPr>
          <w:p w14:paraId="3BF0D84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21A533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9A6E941" w14:textId="77777777" w:rsidR="00EB7645" w:rsidRPr="00BE00C7" w:rsidRDefault="00000000" w:rsidP="00BE00C7">
            <w:pPr>
              <w:pStyle w:val="OutcomeDescription"/>
              <w:spacing w:before="120" w:after="120"/>
              <w:rPr>
                <w:rFonts w:cs="Arial"/>
                <w:lang w:eastAsia="en-NZ"/>
              </w:rPr>
            </w:pPr>
          </w:p>
        </w:tc>
        <w:tc>
          <w:tcPr>
            <w:tcW w:w="0" w:type="auto"/>
          </w:tcPr>
          <w:p w14:paraId="734F36E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FA49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promotes te reo Māori and tikanga Māori through all their activities. There is signage in te reo Māori in various locations throughout the facility. Te reo Māori is reinforced by those staff who can speak or understand te reo Māori. Māori cultural days are celebrated and include Matariki and Māori language week. </w:t>
            </w:r>
          </w:p>
          <w:p w14:paraId="5CDE0C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Māori and health equity from a Māori perspective to build knowledge and awareness about the importance of addressing accessibility barriers. Understanding of these topics are checked during orientation and on an ongoing basis annually as part of the appraisal process. The service works alongside tāngata whaikaha and supports them to participate in individual activities of their choice, including supporting them with te ao Māori. </w:t>
            </w:r>
          </w:p>
          <w:p w14:paraId="4D80DA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nine staff members (three caregivers, one registered nurse, one activities coordinator, one administrator, one cook/cultural advisor, one cleaner, and one kitchen assistant), the facility manager, and clinical coordinator confirmed their understanding of tikanga best practice with examples provided. </w:t>
            </w:r>
          </w:p>
          <w:p w14:paraId="63591418" w14:textId="77777777" w:rsidR="00EB7645" w:rsidRPr="00BE00C7" w:rsidRDefault="00000000" w:rsidP="00BE00C7">
            <w:pPr>
              <w:pStyle w:val="OutcomeDescription"/>
              <w:spacing w:before="120" w:after="120"/>
              <w:rPr>
                <w:rFonts w:cs="Arial"/>
                <w:lang w:eastAsia="en-NZ"/>
              </w:rPr>
            </w:pPr>
          </w:p>
        </w:tc>
      </w:tr>
      <w:tr w:rsidR="00B40BA3" w14:paraId="75B2D2AF" w14:textId="77777777">
        <w:tc>
          <w:tcPr>
            <w:tcW w:w="0" w:type="auto"/>
          </w:tcPr>
          <w:p w14:paraId="13F2A4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E8FF2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35E1C35" w14:textId="77777777" w:rsidR="00EB7645" w:rsidRPr="00BE00C7" w:rsidRDefault="00000000" w:rsidP="00BE00C7">
            <w:pPr>
              <w:pStyle w:val="OutcomeDescription"/>
              <w:spacing w:before="120" w:after="120"/>
              <w:rPr>
                <w:rFonts w:cs="Arial"/>
                <w:lang w:eastAsia="en-NZ"/>
              </w:rPr>
            </w:pPr>
          </w:p>
        </w:tc>
        <w:tc>
          <w:tcPr>
            <w:tcW w:w="0" w:type="auto"/>
          </w:tcPr>
          <w:p w14:paraId="5C6D08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D9C8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own bias. </w:t>
            </w:r>
          </w:p>
          <w:p w14:paraId="06E0C203" w14:textId="77777777" w:rsidR="00EB7645" w:rsidRPr="00BE00C7" w:rsidRDefault="00000000"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At the time of the audit, there were residents who identified as Māori. Care plans contained appropriate cultural information specific to Māori and referenced the four cornerstones of Te Whare Tapa Whā.</w:t>
            </w:r>
          </w:p>
          <w:p w14:paraId="777F9CE4" w14:textId="77777777" w:rsidR="00EB7645" w:rsidRPr="00BE00C7" w:rsidRDefault="00000000" w:rsidP="00BE00C7">
            <w:pPr>
              <w:pStyle w:val="OutcomeDescription"/>
              <w:spacing w:before="120" w:after="120"/>
              <w:rPr>
                <w:rFonts w:cs="Arial"/>
                <w:lang w:eastAsia="en-NZ"/>
              </w:rPr>
            </w:pPr>
          </w:p>
        </w:tc>
      </w:tr>
      <w:tr w:rsidR="00B40BA3" w14:paraId="3FE51EA9" w14:textId="77777777">
        <w:tc>
          <w:tcPr>
            <w:tcW w:w="0" w:type="auto"/>
          </w:tcPr>
          <w:p w14:paraId="6849672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3072C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540CCC2" w14:textId="77777777" w:rsidR="00EB7645" w:rsidRPr="00BE00C7" w:rsidRDefault="00000000" w:rsidP="00BE00C7">
            <w:pPr>
              <w:pStyle w:val="OutcomeDescription"/>
              <w:spacing w:before="120" w:after="120"/>
              <w:rPr>
                <w:rFonts w:cs="Arial"/>
                <w:lang w:eastAsia="en-NZ"/>
              </w:rPr>
            </w:pPr>
          </w:p>
        </w:tc>
        <w:tc>
          <w:tcPr>
            <w:tcW w:w="0" w:type="auto"/>
          </w:tcPr>
          <w:p w14:paraId="41FC02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08E6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 guidelines in relation to consent. The health and disability advocacy information, complaints management process and the Code of Rights are available in te reo Māori. The facility manager and clinical coordinator interviewed stated they have a good understanding of including residents and whānau in decision making. This was confirmed in interviews with two rest home residents, three hospital residents, and five (hospital) family members.</w:t>
            </w:r>
          </w:p>
          <w:p w14:paraId="7C7C1957" w14:textId="77777777" w:rsidR="00EB7645" w:rsidRPr="00BE00C7" w:rsidRDefault="00000000" w:rsidP="00BE00C7">
            <w:pPr>
              <w:pStyle w:val="OutcomeDescription"/>
              <w:spacing w:before="120" w:after="120"/>
              <w:rPr>
                <w:rFonts w:cs="Arial"/>
                <w:lang w:eastAsia="en-NZ"/>
              </w:rPr>
            </w:pPr>
          </w:p>
        </w:tc>
      </w:tr>
      <w:tr w:rsidR="00B40BA3" w14:paraId="41139499" w14:textId="77777777">
        <w:tc>
          <w:tcPr>
            <w:tcW w:w="0" w:type="auto"/>
          </w:tcPr>
          <w:p w14:paraId="53D5FD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35F9C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place to easily receive and resolve or escalate complaints in a manner that leads to quality improvement.</w:t>
            </w:r>
          </w:p>
          <w:p w14:paraId="16035722" w14:textId="77777777" w:rsidR="00EB7645" w:rsidRPr="00BE00C7" w:rsidRDefault="00000000" w:rsidP="00BE00C7">
            <w:pPr>
              <w:pStyle w:val="OutcomeDescription"/>
              <w:spacing w:before="120" w:after="120"/>
              <w:rPr>
                <w:rFonts w:cs="Arial"/>
                <w:lang w:eastAsia="en-NZ"/>
              </w:rPr>
            </w:pPr>
          </w:p>
        </w:tc>
        <w:tc>
          <w:tcPr>
            <w:tcW w:w="0" w:type="auto"/>
          </w:tcPr>
          <w:p w14:paraId="193260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9FD0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equitable and provided to all residents and relatives on entry to the service. The facility manager maintains a complaints file containing all appropriate documentation, including formal acknowledgement, investigation, and resolution records in accordance with guidelines set by the and Health and Disability </w:t>
            </w:r>
            <w:r w:rsidRPr="00BE00C7">
              <w:rPr>
                <w:rFonts w:cs="Arial"/>
                <w:lang w:eastAsia="en-NZ"/>
              </w:rPr>
              <w:lastRenderedPageBreak/>
              <w:t xml:space="preserve">Commissioner (HDC) and the organisation’s own policy and procedures. </w:t>
            </w:r>
          </w:p>
          <w:p w14:paraId="5A02FD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seven complaints in 2021, twelve in 2022, and two in 2023 (year to date), since the previous certification audit. There have been no complaints for external parties. </w:t>
            </w:r>
          </w:p>
          <w:p w14:paraId="3FB2FBB2"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residents and relatives confirmed they are provided with information on the complaints process. Complaints forms are readily accessible at the entrance to the facility. Residents have a variety of avenues they can choose from to make a complaint or express a concern. Resident meetings are held monthly. The complaints process is equitable for Māori and complaints related documentation is available in te reo Māori.</w:t>
            </w:r>
          </w:p>
          <w:p w14:paraId="506EADEF" w14:textId="77777777" w:rsidR="00EB7645" w:rsidRPr="00BE00C7" w:rsidRDefault="00000000" w:rsidP="00BE00C7">
            <w:pPr>
              <w:pStyle w:val="OutcomeDescription"/>
              <w:spacing w:before="120" w:after="120"/>
              <w:rPr>
                <w:rFonts w:cs="Arial"/>
                <w:lang w:eastAsia="en-NZ"/>
              </w:rPr>
            </w:pPr>
          </w:p>
        </w:tc>
      </w:tr>
      <w:tr w:rsidR="00B40BA3" w14:paraId="5A2A5106" w14:textId="77777777">
        <w:tc>
          <w:tcPr>
            <w:tcW w:w="0" w:type="auto"/>
          </w:tcPr>
          <w:p w14:paraId="273885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E5AEA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0E86BBF" w14:textId="77777777" w:rsidR="00EB7645" w:rsidRPr="00BE00C7" w:rsidRDefault="00000000" w:rsidP="00BE00C7">
            <w:pPr>
              <w:pStyle w:val="OutcomeDescription"/>
              <w:spacing w:before="120" w:after="120"/>
              <w:rPr>
                <w:rFonts w:cs="Arial"/>
                <w:lang w:eastAsia="en-NZ"/>
              </w:rPr>
            </w:pPr>
          </w:p>
        </w:tc>
        <w:tc>
          <w:tcPr>
            <w:tcW w:w="0" w:type="auto"/>
          </w:tcPr>
          <w:p w14:paraId="2F7A53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F0C23F" w14:textId="77777777" w:rsidR="00EB7645" w:rsidRPr="00BE00C7" w:rsidRDefault="00000000" w:rsidP="00BE00C7">
            <w:pPr>
              <w:pStyle w:val="OutcomeDescription"/>
              <w:spacing w:before="120" w:after="120"/>
              <w:rPr>
                <w:rFonts w:cs="Arial"/>
                <w:lang w:eastAsia="en-NZ"/>
              </w:rPr>
            </w:pPr>
            <w:r w:rsidRPr="00BE00C7">
              <w:rPr>
                <w:rFonts w:cs="Arial"/>
                <w:lang w:eastAsia="en-NZ"/>
              </w:rPr>
              <w:t>Monte Vista is an aged care facility located in Taupo, owned by Te Whare Hononga Limited Partnership (Ngāti Tūwharetoa). There are 40 beds certified for dual purpose use. On the day of the audit, there were 15 rest home residents (including one on a young person with disability contract (YPD), and 18 hospital level residents (including one YPD, and one funded by ACC). All residents other than YPD and ACC were under the aged related residential care (ARRC) agreement.</w:t>
            </w:r>
          </w:p>
          <w:p w14:paraId="6958A6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Monte Vista is under the umbrella of Te Kotahitanga o Ngāti Tūwharetoa (collective body of 26 hapu), which further divides into Te Whare Hononga Limited Liability Partnership; with governance and oversight being handled by Te Haeata Ltd, which has three Board members. All Board members are Māori and represent the interests of the Hapu and the wider collective. </w:t>
            </w:r>
          </w:p>
          <w:p w14:paraId="090218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was able to describe the company’s quality goals.  The service organisation philosophy and strategic plan reflect a resident/whānau-centred approach to all services.  There is a current business plan that outlines objectives for the period. Objectives are regularly reviewed and signed off when fully-attained.  </w:t>
            </w:r>
          </w:p>
          <w:p w14:paraId="3084F7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 facility manager who has been in position since January 2022, and had previously worked as an RN at the facility earlier in her career. They are supported by a clinical coordinator who </w:t>
            </w:r>
            <w:r w:rsidRPr="00BE00C7">
              <w:rPr>
                <w:rFonts w:cs="Arial"/>
                <w:lang w:eastAsia="en-NZ"/>
              </w:rPr>
              <w:lastRenderedPageBreak/>
              <w:t xml:space="preserve">has been in the position since February 2021, with six years’ prior experience in aged care. The facility manager and clinical coordinator have both maintained at least eight hours annually of professional development activities related to managing a rest home. This includes cultural training specific to Te Whare Tapa Whā and te ao Māori.  </w:t>
            </w:r>
          </w:p>
          <w:p w14:paraId="781D8A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team collaborates with mana whenua (the Board, staff and whānau contacts) in business planning and service development, to improve outcomes and achieve equity for Māori; to identify and address barriers for Māori for equitable service delivery and improve outcomes/achieve equity for tāngata whaikaha. </w:t>
            </w:r>
          </w:p>
          <w:p w14:paraId="20543963" w14:textId="77777777" w:rsidR="00EB7645" w:rsidRPr="00BE00C7" w:rsidRDefault="00000000" w:rsidP="00BE00C7">
            <w:pPr>
              <w:pStyle w:val="OutcomeDescription"/>
              <w:spacing w:before="120" w:after="120"/>
              <w:rPr>
                <w:rFonts w:cs="Arial"/>
                <w:lang w:eastAsia="en-NZ"/>
              </w:rPr>
            </w:pPr>
          </w:p>
        </w:tc>
      </w:tr>
      <w:tr w:rsidR="00B40BA3" w14:paraId="151E25F2" w14:textId="77777777">
        <w:tc>
          <w:tcPr>
            <w:tcW w:w="0" w:type="auto"/>
          </w:tcPr>
          <w:p w14:paraId="247326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09E95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ED96E19" w14:textId="77777777" w:rsidR="00EB7645" w:rsidRPr="00BE00C7" w:rsidRDefault="00000000" w:rsidP="00BE00C7">
            <w:pPr>
              <w:pStyle w:val="OutcomeDescription"/>
              <w:spacing w:before="120" w:after="120"/>
              <w:rPr>
                <w:rFonts w:cs="Arial"/>
                <w:lang w:eastAsia="en-NZ"/>
              </w:rPr>
            </w:pPr>
          </w:p>
        </w:tc>
        <w:tc>
          <w:tcPr>
            <w:tcW w:w="0" w:type="auto"/>
          </w:tcPr>
          <w:p w14:paraId="466163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3190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established quality and risk management programme which includes performance monitoring through internal audits and through the collection of clinical indicator data. Internal audits are completed as per the internal audit schedule. Any corrective actions identified are used to improve service delivery and are being signed off when resolved and discussed at staff meetings. Quality data is collected, analysed, and discussed at staff meetings. </w:t>
            </w:r>
          </w:p>
          <w:p w14:paraId="057E17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family/whanau satisfaction surveys are completed annually. The surveys completed in 2021 and 2022 reflect overall satisfaction of the service. </w:t>
            </w:r>
          </w:p>
          <w:p w14:paraId="515BB0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benchmarking through an external provider and an ongoing review process of their mission, philosophy, and annual business planning.</w:t>
            </w:r>
          </w:p>
          <w:p w14:paraId="4592FF5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provided training, health literature resources, and support to ensure all staff are adequately equipped to deliver high quality health care for Māori.</w:t>
            </w:r>
          </w:p>
          <w:p w14:paraId="335AFF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held electronically and in hard copy. Staff interviewed confirmed they were able to access policies and relevant documentation as and when required.  </w:t>
            </w:r>
          </w:p>
          <w:p w14:paraId="451263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incident/accident is documented electronically. Accident/incident forms reviewed for June 2023 indicated that the forms are completed in full, signed off by the clinical coordinator, and documented </w:t>
            </w:r>
            <w:r w:rsidRPr="00BE00C7">
              <w:rPr>
                <w:rFonts w:cs="Arial"/>
                <w:lang w:eastAsia="en-NZ"/>
              </w:rPr>
              <w:lastRenderedPageBreak/>
              <w:t xml:space="preserve">opportunities to minimise risk. Incident and accident data is collated monthly and reported in the staff meetings. </w:t>
            </w:r>
          </w:p>
          <w:p w14:paraId="6D87F3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meetings occur six-monthly, and the topic is a standing agenda item as part of the integrated staff/quality meetings. Hazards are documented and addressed. Staff received education related to hazard management and health and safety at orientation and annually. Policies reference current health and safety legislation and there is a staff representative.  </w:t>
            </w:r>
          </w:p>
          <w:p w14:paraId="139024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evidenced their awareness of the requirement to notify relevant authorities in relation to essential notifications. There had been Section 31 reports to HealthCERT related to registered nurse shortages, pressure injuries, and a change in management completed since the previous audit. There had been two outbreaks documented since the last audit (Covid-19 in March and June 2022). These were appropriately notified, managed, reported to Public Health and staff were debriefed after each event to discuss lessons learned. </w:t>
            </w:r>
          </w:p>
          <w:p w14:paraId="1BC5FA40" w14:textId="77777777" w:rsidR="00EB7645" w:rsidRPr="00BE00C7" w:rsidRDefault="00000000" w:rsidP="00BE00C7">
            <w:pPr>
              <w:pStyle w:val="OutcomeDescription"/>
              <w:spacing w:before="120" w:after="120"/>
              <w:rPr>
                <w:rFonts w:cs="Arial"/>
                <w:lang w:eastAsia="en-NZ"/>
              </w:rPr>
            </w:pPr>
          </w:p>
        </w:tc>
      </w:tr>
      <w:tr w:rsidR="00B40BA3" w14:paraId="698E7ECE" w14:textId="77777777">
        <w:tc>
          <w:tcPr>
            <w:tcW w:w="0" w:type="auto"/>
          </w:tcPr>
          <w:p w14:paraId="40A26D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2494D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12DA42C" w14:textId="77777777" w:rsidR="00EB7645" w:rsidRPr="00BE00C7" w:rsidRDefault="00000000" w:rsidP="00BE00C7">
            <w:pPr>
              <w:pStyle w:val="OutcomeDescription"/>
              <w:spacing w:before="120" w:after="120"/>
              <w:rPr>
                <w:rFonts w:cs="Arial"/>
                <w:lang w:eastAsia="en-NZ"/>
              </w:rPr>
            </w:pPr>
          </w:p>
        </w:tc>
        <w:tc>
          <w:tcPr>
            <w:tcW w:w="0" w:type="auto"/>
          </w:tcPr>
          <w:p w14:paraId="0F0012F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0E34AB2" w14:textId="77777777" w:rsidR="00EB7645" w:rsidRPr="00BE00C7" w:rsidRDefault="00000000" w:rsidP="00BE00C7">
            <w:pPr>
              <w:pStyle w:val="OutcomeDescription"/>
              <w:spacing w:before="120" w:after="120"/>
              <w:rPr>
                <w:rFonts w:cs="Arial"/>
                <w:lang w:eastAsia="en-NZ"/>
              </w:rPr>
            </w:pPr>
            <w:r w:rsidRPr="00BE00C7">
              <w:rPr>
                <w:rFonts w:cs="Arial"/>
                <w:lang w:eastAsia="en-NZ"/>
              </w:rPr>
              <w:t>This audit was undertaken at a time of significant national health workforce shortages. Findings relating to staff shortages should be read in the context of this national issue.</w:t>
            </w:r>
          </w:p>
          <w:p w14:paraId="7AB549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required skill mix and changes required to respond to increase or change in acuity of the residents. The service has been unable to staff approximately four-to-five night shifts per fortnight with a registered nurse. To mitigate any risk related to this, the service has a robust on-call roster which includes the facility manager and clinical coordinator being available for advice 24/7. Vacant RN shifts are covered by a very experienced enrolled nurse or a senior medication competent caregiver. </w:t>
            </w:r>
          </w:p>
          <w:p w14:paraId="17CE04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coordinator, caregivers and the activities team hold current first aid certificates. There is a first aid trained staff member on duty 24/7. The clinical coordinator and facility manager are available to staff for advice after hours. Interviews with caregivers and the registered nurse confirmed that their workload is manageable. Staff and residents </w:t>
            </w:r>
            <w:r w:rsidRPr="00BE00C7">
              <w:rPr>
                <w:rFonts w:cs="Arial"/>
                <w:lang w:eastAsia="en-NZ"/>
              </w:rPr>
              <w:lastRenderedPageBreak/>
              <w:t>are informed when there are changes to staffing levels, evidenced in staff interviews, staff meetings and resident meetings.</w:t>
            </w:r>
          </w:p>
          <w:p w14:paraId="55842E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the older person. The organisation’s orientation programme ensures core competencies and compulsory knowledge/topics are addressed. </w:t>
            </w:r>
          </w:p>
          <w:p w14:paraId="4AFCE9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Nineteen caregivers are employed; with fifteen having achieved a level 3 NZQA qualification or higher. </w:t>
            </w:r>
          </w:p>
          <w:p w14:paraId="63A3CEC5"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caregivers are required to complete annual competencies for restraint; hand hygiene; correct use of personal protective equipment (PPE); medication administration (if medication competent); and moving and handling.  A record of completion is maintained. Staff participate in learning opportunities that provide them with up-to-date information on Māori health outcomes and disparities, and health equity. Staff confirmed that they were provided with resources during their cultural training.</w:t>
            </w:r>
          </w:p>
          <w:p w14:paraId="1E404A76" w14:textId="77777777" w:rsidR="00EB7645"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w:t>
            </w:r>
          </w:p>
          <w:p w14:paraId="2375641D" w14:textId="77777777" w:rsidR="00EB7645" w:rsidRPr="00BE00C7" w:rsidRDefault="00000000" w:rsidP="00BE00C7">
            <w:pPr>
              <w:pStyle w:val="OutcomeDescription"/>
              <w:spacing w:before="120" w:after="120"/>
              <w:rPr>
                <w:rFonts w:cs="Arial"/>
                <w:lang w:eastAsia="en-NZ"/>
              </w:rPr>
            </w:pPr>
          </w:p>
        </w:tc>
      </w:tr>
      <w:tr w:rsidR="00B40BA3" w14:paraId="4CC79D38" w14:textId="77777777">
        <w:tc>
          <w:tcPr>
            <w:tcW w:w="0" w:type="auto"/>
          </w:tcPr>
          <w:p w14:paraId="1AA38F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FC927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2F536FF" w14:textId="77777777" w:rsidR="00EB7645" w:rsidRPr="00BE00C7" w:rsidRDefault="00000000" w:rsidP="00BE00C7">
            <w:pPr>
              <w:pStyle w:val="OutcomeDescription"/>
              <w:spacing w:before="120" w:after="120"/>
              <w:rPr>
                <w:rFonts w:cs="Arial"/>
                <w:lang w:eastAsia="en-NZ"/>
              </w:rPr>
            </w:pPr>
          </w:p>
        </w:tc>
        <w:tc>
          <w:tcPr>
            <w:tcW w:w="0" w:type="auto"/>
          </w:tcPr>
          <w:p w14:paraId="044BAA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E476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were selected for review which evidence recruitment processes are being implemented and includes reference checking, qualifications, and annual practising certificates for the registered nurse. A register of practising certificates is maintained for all health professionals. </w:t>
            </w:r>
          </w:p>
          <w:p w14:paraId="089C58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with a more experienced staff member when first employed. Competencies are completed at orientation and then annually at appraisal. The service demonstrates that the orientation </w:t>
            </w:r>
            <w:r w:rsidRPr="00BE00C7">
              <w:rPr>
                <w:rFonts w:cs="Arial"/>
                <w:lang w:eastAsia="en-NZ"/>
              </w:rPr>
              <w:lastRenderedPageBreak/>
              <w:t xml:space="preserve">programme supports all staff to provide a culturally safe environment to Māori. All staff information is held securely. The service collects ethnicity data for employees and maintains an employee ethnicity database. </w:t>
            </w:r>
          </w:p>
          <w:p w14:paraId="70E99A0B" w14:textId="77777777" w:rsidR="00EB7645" w:rsidRPr="00BE00C7" w:rsidRDefault="00000000" w:rsidP="00BE00C7">
            <w:pPr>
              <w:pStyle w:val="OutcomeDescription"/>
              <w:spacing w:before="120" w:after="120"/>
              <w:rPr>
                <w:rFonts w:cs="Arial"/>
                <w:lang w:eastAsia="en-NZ"/>
              </w:rPr>
            </w:pPr>
          </w:p>
        </w:tc>
      </w:tr>
      <w:tr w:rsidR="00B40BA3" w14:paraId="1E0B28E6" w14:textId="77777777">
        <w:tc>
          <w:tcPr>
            <w:tcW w:w="0" w:type="auto"/>
          </w:tcPr>
          <w:p w14:paraId="20E745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3692A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5489DDF6" w14:textId="77777777" w:rsidR="00EB7645" w:rsidRPr="00BE00C7" w:rsidRDefault="00000000" w:rsidP="00BE00C7">
            <w:pPr>
              <w:pStyle w:val="OutcomeDescription"/>
              <w:spacing w:before="120" w:after="120"/>
              <w:rPr>
                <w:rFonts w:cs="Arial"/>
                <w:lang w:eastAsia="en-NZ"/>
              </w:rPr>
            </w:pPr>
          </w:p>
        </w:tc>
        <w:tc>
          <w:tcPr>
            <w:tcW w:w="0" w:type="auto"/>
          </w:tcPr>
          <w:p w14:paraId="481513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9881B0"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are maintained of how many prospective residents and families/whānau have viewed the facility, admissions and declined referrals, including ethnicity. The service identifies and implement supports to benefit Māori and whānau. The service has information available for Māori, in English and in te reo Māori. There were staff members identifying as Māori. The service engages with local kaumātua, who are available to provide support to residents and whānau as required. The clinical coordinator interviewed report they also work with Māori health practitioners, traditional Māori healers, and organisations to benefit Māori individuals and whānau as and when the opportunity arises.</w:t>
            </w:r>
          </w:p>
          <w:p w14:paraId="54B42563" w14:textId="77777777" w:rsidR="00EB7645" w:rsidRPr="00BE00C7" w:rsidRDefault="00000000" w:rsidP="00BE00C7">
            <w:pPr>
              <w:pStyle w:val="OutcomeDescription"/>
              <w:spacing w:before="120" w:after="120"/>
              <w:rPr>
                <w:rFonts w:cs="Arial"/>
                <w:lang w:eastAsia="en-NZ"/>
              </w:rPr>
            </w:pPr>
          </w:p>
        </w:tc>
      </w:tr>
      <w:tr w:rsidR="00B40BA3" w14:paraId="7D8683E0" w14:textId="77777777">
        <w:tc>
          <w:tcPr>
            <w:tcW w:w="0" w:type="auto"/>
          </w:tcPr>
          <w:p w14:paraId="2D2CC2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93010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401A586" w14:textId="77777777" w:rsidR="00EB7645" w:rsidRPr="00BE00C7" w:rsidRDefault="00000000" w:rsidP="00BE00C7">
            <w:pPr>
              <w:pStyle w:val="OutcomeDescription"/>
              <w:spacing w:before="120" w:after="120"/>
              <w:rPr>
                <w:rFonts w:cs="Arial"/>
                <w:lang w:eastAsia="en-NZ"/>
              </w:rPr>
            </w:pPr>
          </w:p>
        </w:tc>
        <w:tc>
          <w:tcPr>
            <w:tcW w:w="0" w:type="auto"/>
          </w:tcPr>
          <w:p w14:paraId="3E37D4B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E8D5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two rest home level (including one YPD), and three hospital level (including one ACC). The registered nurses are responsible for all residents’ assessments, care planning and evaluation of care. </w:t>
            </w:r>
          </w:p>
          <w:p w14:paraId="4557AD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all residents, detailing needs and preferences. There is a suite of assessments available on the electronic resident management system. Each care plan was reflective of assessment outcomes, and individualised. InterRAI assessments had been completed for the ARRC and ACC residents.  The YPD resident had pressure injury risk; falls risk; a full physical examination; oral assessment; pain assessment; dietary profile; and initial plan of care documented at admission. Long-term care plans were then formulated within the required timeframes and followed the same review process as the other residents. Documented early warning signs meet the residents’ </w:t>
            </w:r>
            <w:r w:rsidRPr="00BE00C7">
              <w:rPr>
                <w:rFonts w:cs="Arial"/>
                <w:lang w:eastAsia="en-NZ"/>
              </w:rPr>
              <w:lastRenderedPageBreak/>
              <w:t>assessed needs. The activity assessments include a cultural assessment, which gathers information about cultural needs, values, and beliefs. Information from these assessments is used to develop the resident’s individual activity care plan. The YPD resident had an activity plan reflective of their age and abilities. Short-term care plans are developed for acute problems (eg,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the RN and include the degree of achievement towards meeting desired goals and outcomes. Residents interviewed confirmed assessments are completed according to their needs and in the privacy of their bedrooms.</w:t>
            </w:r>
          </w:p>
          <w:p w14:paraId="4F9664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supports Māori and whānau to identify their own pae ora outcomes in their care plan. The service has policies and procedures in place to support all residents to access services and information. The service supports and advocates for residents with disabilities to access relevant disability services. </w:t>
            </w:r>
          </w:p>
          <w:p w14:paraId="578A08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within the required timeframe following admission. Residents have reviews by the GP within required timeframes and when their health status changes. The GP visits the facility at least three-monthly and as required. Documentation and records reviewed were current. The GP was unable to be interviewed at the time of audit. The facility is provided access to an after-hours service by the GP. A physiotherapist visits the facility for two hours per week, and a physiotherapy assistant is employed to provide support for two hours per day during the week. </w:t>
            </w:r>
          </w:p>
          <w:p w14:paraId="656256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wounds were assessed in a timely manner and reviewed at appropriate intervals. </w:t>
            </w:r>
            <w:r w:rsidRPr="00BE00C7">
              <w:rPr>
                <w:rFonts w:cs="Arial"/>
                <w:lang w:eastAsia="en-NZ"/>
              </w:rPr>
              <w:lastRenderedPageBreak/>
              <w:t>Photos were taken where this was required. Where wounds required additional specialist input, this was initiated, and a wound nurse specialist was consulted.</w:t>
            </w:r>
          </w:p>
          <w:p w14:paraId="089D26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progress notes are recorded and maintained. Monthly observations such as weight and blood pressure were completed and are up to date. Neurological observations are recorded following all un-witnessed falls. A range of monitoring charts are available for the care staff to utilise. Staff interviews confirmed they are familiar with the needs of all residents in the facility and that they have access to the supplies and products they require to meet those needs. Staff receive handover at the beginning of their shift. </w:t>
            </w:r>
          </w:p>
          <w:p w14:paraId="0FCF20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Māori health care plan available should any resident identify as Māori, which describes the support required to meet their needs. </w:t>
            </w:r>
          </w:p>
          <w:p w14:paraId="232C8211" w14:textId="77777777" w:rsidR="00EB7645" w:rsidRPr="00BE00C7" w:rsidRDefault="00000000" w:rsidP="002075B2">
            <w:pPr>
              <w:pStyle w:val="OutcomeDescription"/>
              <w:spacing w:before="120" w:after="120"/>
              <w:rPr>
                <w:rFonts w:cs="Arial"/>
                <w:lang w:eastAsia="en-NZ"/>
              </w:rPr>
            </w:pPr>
          </w:p>
        </w:tc>
      </w:tr>
      <w:tr w:rsidR="00B40BA3" w14:paraId="1E2A2A8D" w14:textId="77777777">
        <w:tc>
          <w:tcPr>
            <w:tcW w:w="0" w:type="auto"/>
          </w:tcPr>
          <w:p w14:paraId="2C7E2B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F5ED2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3B22758" w14:textId="77777777" w:rsidR="00EB7645" w:rsidRPr="00BE00C7" w:rsidRDefault="00000000" w:rsidP="00BE00C7">
            <w:pPr>
              <w:pStyle w:val="OutcomeDescription"/>
              <w:spacing w:before="120" w:after="120"/>
              <w:rPr>
                <w:rFonts w:cs="Arial"/>
                <w:lang w:eastAsia="en-NZ"/>
              </w:rPr>
            </w:pPr>
          </w:p>
        </w:tc>
        <w:tc>
          <w:tcPr>
            <w:tcW w:w="0" w:type="auto"/>
          </w:tcPr>
          <w:p w14:paraId="149C45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321D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Monte Vista facilitates opportunities for Māori to participate in te ao Māori using Māori language, a staff cultural advisor, kaumātua advisors, dual language signage, traditional crafts, karakia, entertainers, kapa haka, and Māori celebratory events. The service has extensive networks with local iwi.  Community activities include marae visits. There is spiritual support provided by the local churches and residents attend services externally according to their preferences. </w:t>
            </w:r>
          </w:p>
          <w:p w14:paraId="7FA105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Themed days such as Matariki, Waitangi, and Anzac Day are celebrated with appropriate resources available. </w:t>
            </w:r>
          </w:p>
          <w:p w14:paraId="5F56D3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interviewed spoke positively of the activity programme, with feedback and suggestions for activities made via resident surveys. </w:t>
            </w:r>
          </w:p>
          <w:p w14:paraId="2106D51B" w14:textId="77777777" w:rsidR="00EB7645" w:rsidRPr="00BE00C7" w:rsidRDefault="00000000" w:rsidP="00BE00C7">
            <w:pPr>
              <w:pStyle w:val="OutcomeDescription"/>
              <w:spacing w:before="120" w:after="120"/>
              <w:rPr>
                <w:rFonts w:cs="Arial"/>
                <w:lang w:eastAsia="en-NZ"/>
              </w:rPr>
            </w:pPr>
          </w:p>
        </w:tc>
      </w:tr>
      <w:tr w:rsidR="00B40BA3" w14:paraId="2288CC1B" w14:textId="77777777">
        <w:tc>
          <w:tcPr>
            <w:tcW w:w="0" w:type="auto"/>
          </w:tcPr>
          <w:p w14:paraId="52AF307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5E376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223AD0CF" w14:textId="77777777" w:rsidR="00EB7645" w:rsidRPr="00BE00C7" w:rsidRDefault="00000000" w:rsidP="00BE00C7">
            <w:pPr>
              <w:pStyle w:val="OutcomeDescription"/>
              <w:spacing w:before="120" w:after="120"/>
              <w:rPr>
                <w:rFonts w:cs="Arial"/>
                <w:lang w:eastAsia="en-NZ"/>
              </w:rPr>
            </w:pPr>
          </w:p>
        </w:tc>
        <w:tc>
          <w:tcPr>
            <w:tcW w:w="0" w:type="auto"/>
          </w:tcPr>
          <w:p w14:paraId="45694A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6942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The registered nurses have completed syringe driver training. </w:t>
            </w:r>
          </w:p>
          <w:p w14:paraId="283354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were observed to be safely administering medications. The registered nurses and caregivers interviewed could describe their role regarding medication administration. The service currently uses robotics rolls for regular medication and ‘as required’ medications. All medications are checked on delivery against the medication chart and any discrepancies are fed back to the supplying pharmacy. </w:t>
            </w:r>
          </w:p>
          <w:p w14:paraId="543EE5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and locked trolley. The medication fridge and medication room temperatures are monitored daily, and the temperatures were within acceptable ranges. All medications are checked in monthly. All eyedrops have been dated on opening. Over the counter vitamins or alternative therapies residents choose to use, have been reviewed and prescribed by the GP. </w:t>
            </w:r>
          </w:p>
          <w:p w14:paraId="0BE464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 identification and allergy status identified. There was one resident self-administering medications, who had been assessed as competent by the GP, and had safe storage in their room. No vaccines are kept on site and no standing orders are used. </w:t>
            </w:r>
          </w:p>
          <w:p w14:paraId="53EBB1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The clinical coordinator described the process for working in partnership with any Māori residents and whānau to ensure the appropriate support is in place, advice is timely, easily accessed, and treatment is prioritised to achieve better health outcomes. </w:t>
            </w:r>
          </w:p>
          <w:p w14:paraId="13FB1607" w14:textId="77777777" w:rsidR="00EB7645" w:rsidRPr="00BE00C7" w:rsidRDefault="00000000" w:rsidP="00BE00C7">
            <w:pPr>
              <w:pStyle w:val="OutcomeDescription"/>
              <w:spacing w:before="120" w:after="120"/>
              <w:rPr>
                <w:rFonts w:cs="Arial"/>
                <w:lang w:eastAsia="en-NZ"/>
              </w:rPr>
            </w:pPr>
          </w:p>
        </w:tc>
      </w:tr>
      <w:tr w:rsidR="00B40BA3" w14:paraId="57720399" w14:textId="77777777">
        <w:tc>
          <w:tcPr>
            <w:tcW w:w="0" w:type="auto"/>
          </w:tcPr>
          <w:p w14:paraId="750AFF2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1EC33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w:t>
            </w:r>
            <w:r w:rsidRPr="00BE00C7">
              <w:rPr>
                <w:rFonts w:cs="Arial"/>
                <w:lang w:eastAsia="en-NZ"/>
              </w:rPr>
              <w:lastRenderedPageBreak/>
              <w:t>needs are met to promote and maintain their health and wellbeing.</w:t>
            </w:r>
          </w:p>
          <w:p w14:paraId="1D76BFE5" w14:textId="77777777" w:rsidR="00EB7645" w:rsidRPr="00BE00C7" w:rsidRDefault="00000000" w:rsidP="00BE00C7">
            <w:pPr>
              <w:pStyle w:val="OutcomeDescription"/>
              <w:spacing w:before="120" w:after="120"/>
              <w:rPr>
                <w:rFonts w:cs="Arial"/>
                <w:lang w:eastAsia="en-NZ"/>
              </w:rPr>
            </w:pPr>
          </w:p>
        </w:tc>
        <w:tc>
          <w:tcPr>
            <w:tcW w:w="0" w:type="auto"/>
          </w:tcPr>
          <w:p w14:paraId="6FAC7D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4517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receive individual residents’ dietary and cultural food preferences on admission to the facility. The cook interviewed reported they accommodate residents’ requests. The caregivers interviewed understood basic Māori practices and the kitchen staff were observed implementing processes in line with tapu and noa. The cook stated the kitchen provides cultural dishes, including weekly rewena bread, boil </w:t>
            </w:r>
            <w:r w:rsidRPr="00BE00C7">
              <w:rPr>
                <w:rFonts w:cs="Arial"/>
                <w:lang w:eastAsia="en-NZ"/>
              </w:rPr>
              <w:lastRenderedPageBreak/>
              <w:t>ups, and hangi bimonthly. The residents and family/whānau interviewed were complimentary regarding the standard of food provided.</w:t>
            </w:r>
          </w:p>
          <w:p w14:paraId="40B4140D" w14:textId="77777777" w:rsidR="00EB7645" w:rsidRPr="00BE00C7" w:rsidRDefault="00000000" w:rsidP="00BE00C7">
            <w:pPr>
              <w:pStyle w:val="OutcomeDescription"/>
              <w:spacing w:before="120" w:after="120"/>
              <w:rPr>
                <w:rFonts w:cs="Arial"/>
                <w:lang w:eastAsia="en-NZ"/>
              </w:rPr>
            </w:pPr>
          </w:p>
        </w:tc>
      </w:tr>
      <w:tr w:rsidR="00B40BA3" w14:paraId="57D01D85" w14:textId="77777777">
        <w:tc>
          <w:tcPr>
            <w:tcW w:w="0" w:type="auto"/>
          </w:tcPr>
          <w:p w14:paraId="4C00EC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A784E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475DB55" w14:textId="77777777" w:rsidR="00EB7645" w:rsidRPr="00BE00C7" w:rsidRDefault="00000000" w:rsidP="00BE00C7">
            <w:pPr>
              <w:pStyle w:val="OutcomeDescription"/>
              <w:spacing w:before="120" w:after="120"/>
              <w:rPr>
                <w:rFonts w:cs="Arial"/>
                <w:lang w:eastAsia="en-NZ"/>
              </w:rPr>
            </w:pPr>
          </w:p>
        </w:tc>
        <w:tc>
          <w:tcPr>
            <w:tcW w:w="0" w:type="auto"/>
          </w:tcPr>
          <w:p w14:paraId="486C39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E3D3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 </w:t>
            </w:r>
          </w:p>
          <w:p w14:paraId="1135CB97" w14:textId="77777777" w:rsidR="00EB7645" w:rsidRPr="00BE00C7" w:rsidRDefault="00000000" w:rsidP="00BE00C7">
            <w:pPr>
              <w:pStyle w:val="OutcomeDescription"/>
              <w:spacing w:before="120" w:after="120"/>
              <w:rPr>
                <w:rFonts w:cs="Arial"/>
                <w:lang w:eastAsia="en-NZ"/>
              </w:rPr>
            </w:pPr>
          </w:p>
        </w:tc>
      </w:tr>
      <w:tr w:rsidR="00B40BA3" w14:paraId="2D1DB963" w14:textId="77777777">
        <w:tc>
          <w:tcPr>
            <w:tcW w:w="0" w:type="auto"/>
          </w:tcPr>
          <w:p w14:paraId="660963F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14CBC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7F19FD6" w14:textId="77777777" w:rsidR="00EB7645" w:rsidRPr="00BE00C7" w:rsidRDefault="00000000" w:rsidP="00BE00C7">
            <w:pPr>
              <w:pStyle w:val="OutcomeDescription"/>
              <w:spacing w:before="120" w:after="120"/>
              <w:rPr>
                <w:rFonts w:cs="Arial"/>
                <w:lang w:eastAsia="en-NZ"/>
              </w:rPr>
            </w:pPr>
          </w:p>
        </w:tc>
        <w:tc>
          <w:tcPr>
            <w:tcW w:w="0" w:type="auto"/>
          </w:tcPr>
          <w:p w14:paraId="1B8DB44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49D1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Monte Vista and comply with legislation relevant to the health and disability services being provided. The current building warrant of fitness expires 11 May 2024. There is a maintenance request book for repair and maintenance requests located in the nurse’s station. Equipment failure or issues are also recorded in the handover book. This is checked daily and signed off when repairs have been completed.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w:t>
            </w:r>
          </w:p>
          <w:p w14:paraId="6BCCDBEB" w14:textId="0172A7C8" w:rsidR="00EB7645" w:rsidRPr="00BE00C7" w:rsidRDefault="00000000"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service has no plans to expand or alter the building but is aware of the need to consider how designs and the environment reflects the aspirations and identity of Māori, for any new additions or new building construction that may take place in the future.</w:t>
            </w:r>
          </w:p>
        </w:tc>
      </w:tr>
      <w:tr w:rsidR="00B40BA3" w14:paraId="75C3025A" w14:textId="77777777">
        <w:tc>
          <w:tcPr>
            <w:tcW w:w="0" w:type="auto"/>
          </w:tcPr>
          <w:p w14:paraId="685DDD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41710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3DD3AAD" w14:textId="77777777" w:rsidR="00EB7645" w:rsidRPr="00BE00C7" w:rsidRDefault="00000000" w:rsidP="00BE00C7">
            <w:pPr>
              <w:pStyle w:val="OutcomeDescription"/>
              <w:spacing w:before="120" w:after="120"/>
              <w:rPr>
                <w:rFonts w:cs="Arial"/>
                <w:lang w:eastAsia="en-NZ"/>
              </w:rPr>
            </w:pPr>
          </w:p>
        </w:tc>
        <w:tc>
          <w:tcPr>
            <w:tcW w:w="0" w:type="auto"/>
          </w:tcPr>
          <w:p w14:paraId="4920D10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0076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building is secure after-hours and staff complete security checks at night. Covid-19 protocol ensures visitors sign in, and provide contact details during visits.</w:t>
            </w:r>
          </w:p>
          <w:p w14:paraId="2BDA6E37" w14:textId="77777777" w:rsidR="00EB7645" w:rsidRPr="00BE00C7" w:rsidRDefault="00000000" w:rsidP="00BE00C7">
            <w:pPr>
              <w:pStyle w:val="OutcomeDescription"/>
              <w:spacing w:before="120" w:after="120"/>
              <w:rPr>
                <w:rFonts w:cs="Arial"/>
                <w:lang w:eastAsia="en-NZ"/>
              </w:rPr>
            </w:pPr>
          </w:p>
        </w:tc>
      </w:tr>
      <w:tr w:rsidR="00B40BA3" w14:paraId="2B3C074E" w14:textId="77777777">
        <w:tc>
          <w:tcPr>
            <w:tcW w:w="0" w:type="auto"/>
          </w:tcPr>
          <w:p w14:paraId="553E36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EC727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945818D" w14:textId="77777777" w:rsidR="00EB7645" w:rsidRPr="00BE00C7" w:rsidRDefault="00000000" w:rsidP="00BE00C7">
            <w:pPr>
              <w:pStyle w:val="OutcomeDescription"/>
              <w:spacing w:before="120" w:after="120"/>
              <w:rPr>
                <w:rFonts w:cs="Arial"/>
                <w:lang w:eastAsia="en-NZ"/>
              </w:rPr>
            </w:pPr>
          </w:p>
        </w:tc>
        <w:tc>
          <w:tcPr>
            <w:tcW w:w="0" w:type="auto"/>
          </w:tcPr>
          <w:p w14:paraId="0A87C7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004B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infection prevention and control manual and a pandemic plan, which includes a Covid-19 response plan, that provides guidelines and communication pathways in an event of an outbreak. Staff received training in infection control practices and management of an outbreak. There are outbreak kits readily available and sufficient supplies of personal protective equipment. These are checked regularly. The service provides te reo Māori information around infection control for Māori residents. The staff cultural advisor, and resident kaumātua provide guidance around culturally safe practices, acknowledging the spirit of Te Tiriti o Waitangi. The staff interviewed described implementing culturally safe practices in relation to infection control. </w:t>
            </w:r>
          </w:p>
          <w:p w14:paraId="246E017E" w14:textId="77777777" w:rsidR="00EB7645" w:rsidRPr="00BE00C7" w:rsidRDefault="00000000" w:rsidP="00BE00C7">
            <w:pPr>
              <w:pStyle w:val="OutcomeDescription"/>
              <w:spacing w:before="120" w:after="120"/>
              <w:rPr>
                <w:rFonts w:cs="Arial"/>
                <w:lang w:eastAsia="en-NZ"/>
              </w:rPr>
            </w:pPr>
          </w:p>
        </w:tc>
      </w:tr>
      <w:tr w:rsidR="00B40BA3" w14:paraId="695C5BDD" w14:textId="77777777">
        <w:tc>
          <w:tcPr>
            <w:tcW w:w="0" w:type="auto"/>
          </w:tcPr>
          <w:p w14:paraId="38F10E9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C93C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D1EFFD4" w14:textId="77777777" w:rsidR="00EB7645" w:rsidRPr="00BE00C7" w:rsidRDefault="00000000" w:rsidP="00BE00C7">
            <w:pPr>
              <w:pStyle w:val="OutcomeDescription"/>
              <w:spacing w:before="120" w:after="120"/>
              <w:rPr>
                <w:rFonts w:cs="Arial"/>
                <w:lang w:eastAsia="en-NZ"/>
              </w:rPr>
            </w:pPr>
          </w:p>
        </w:tc>
        <w:tc>
          <w:tcPr>
            <w:tcW w:w="0" w:type="auto"/>
          </w:tcPr>
          <w:p w14:paraId="39493B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81AAF7"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infections based on signs, symptoms, and definition of infection. Infections are entered into an infection register and surveillance of all infections (including organisms) is collated onto a monthly infection summary. This data is monitored and analysed for trends, monthly and annually. Infection control surveillance is discussed at the integrated quality/staff meetings. The service captures ethnicity data and incorporates this into surveillance methods and data captured around infections.</w:t>
            </w:r>
          </w:p>
          <w:p w14:paraId="0E889B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outbreaks since the previous audit (Covid-19 in March 2022, and June 2022). The facility followed their pandemic plan. </w:t>
            </w:r>
            <w:r w:rsidRPr="00BE00C7">
              <w:rPr>
                <w:rFonts w:cs="Arial"/>
                <w:lang w:eastAsia="en-NZ"/>
              </w:rPr>
              <w:lastRenderedPageBreak/>
              <w:t xml:space="preserve">There were clear communication pathways with responsibilities, and included daily outbreak meetings and communication with residents, relatives, and staff. Staff wore personal protective equipment, cohorting of residents occurred to minimise risks, and families/whānau were kept informed by phone or email. Visiting was restricted. </w:t>
            </w:r>
          </w:p>
          <w:p w14:paraId="29D19C0D" w14:textId="77777777" w:rsidR="00EB7645" w:rsidRPr="00BE00C7" w:rsidRDefault="00000000" w:rsidP="00BE00C7">
            <w:pPr>
              <w:pStyle w:val="OutcomeDescription"/>
              <w:spacing w:before="120" w:after="120"/>
              <w:rPr>
                <w:rFonts w:cs="Arial"/>
                <w:lang w:eastAsia="en-NZ"/>
              </w:rPr>
            </w:pPr>
          </w:p>
        </w:tc>
      </w:tr>
      <w:tr w:rsidR="00B40BA3" w14:paraId="1E0055E3" w14:textId="77777777">
        <w:tc>
          <w:tcPr>
            <w:tcW w:w="0" w:type="auto"/>
          </w:tcPr>
          <w:p w14:paraId="173D0F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C8919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2B018C1" w14:textId="77777777" w:rsidR="00EB7645" w:rsidRPr="00BE00C7" w:rsidRDefault="00000000" w:rsidP="00BE00C7">
            <w:pPr>
              <w:pStyle w:val="OutcomeDescription"/>
              <w:spacing w:before="120" w:after="120"/>
              <w:rPr>
                <w:rFonts w:cs="Arial"/>
                <w:lang w:eastAsia="en-NZ"/>
              </w:rPr>
            </w:pPr>
          </w:p>
        </w:tc>
        <w:tc>
          <w:tcPr>
            <w:tcW w:w="0" w:type="auto"/>
          </w:tcPr>
          <w:p w14:paraId="48B275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6339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Monte Vista is committed to providing services to residents without the use of restraint. 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w:t>
            </w:r>
          </w:p>
          <w:p w14:paraId="569453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the clinical coordinator. At the time of the audit, the facility was restraint free. The use of restraint (if any) would be reported in the facility integrated quality and staff meetings and to the facility manager. </w:t>
            </w:r>
          </w:p>
          <w:p w14:paraId="1346CBAD" w14:textId="77777777" w:rsidR="00EB7645" w:rsidRPr="00BE00C7" w:rsidRDefault="00000000" w:rsidP="00BE00C7">
            <w:pPr>
              <w:pStyle w:val="OutcomeDescription"/>
              <w:spacing w:before="120" w:after="120"/>
              <w:rPr>
                <w:rFonts w:cs="Arial"/>
                <w:lang w:eastAsia="en-NZ"/>
              </w:rPr>
            </w:pPr>
          </w:p>
        </w:tc>
      </w:tr>
    </w:tbl>
    <w:p w14:paraId="0DEB951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1C48DD2" w14:textId="77777777" w:rsidR="00460D43" w:rsidRDefault="00000000">
      <w:pPr>
        <w:pStyle w:val="Heading1"/>
        <w:rPr>
          <w:rFonts w:cs="Arial"/>
        </w:rPr>
      </w:pPr>
      <w:r>
        <w:rPr>
          <w:rFonts w:cs="Arial"/>
        </w:rPr>
        <w:lastRenderedPageBreak/>
        <w:t>Specific results for criterion where corrective actions are required</w:t>
      </w:r>
    </w:p>
    <w:p w14:paraId="0C8176AD"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DB285F7"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w:t>
      </w:r>
      <w:r w:rsidRPr="00FB778F">
        <w:rPr>
          <w:rFonts w:cs="Arial"/>
          <w:sz w:val="24"/>
          <w:lang w:eastAsia="en-NZ"/>
        </w:rPr>
        <w:t xml:space="preserve">ork, recognising Māori, and supporting Māori in their aspirations, whatever they are (that is, recognising mana motuhake) relates to subsection 1.1: Pae ora healthy futures in Section 1 Our rights. </w:t>
      </w:r>
    </w:p>
    <w:p w14:paraId="24CA3AA3"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1348"/>
        <w:gridCol w:w="5011"/>
        <w:gridCol w:w="2533"/>
        <w:gridCol w:w="2419"/>
      </w:tblGrid>
      <w:tr w:rsidR="00B40BA3" w14:paraId="702E17D0" w14:textId="77777777">
        <w:tc>
          <w:tcPr>
            <w:tcW w:w="0" w:type="auto"/>
          </w:tcPr>
          <w:p w14:paraId="7D3833E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02B7FE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D6A53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88E441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4D811C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40BA3" w14:paraId="223F6DD2" w14:textId="77777777">
        <w:tc>
          <w:tcPr>
            <w:tcW w:w="0" w:type="auto"/>
          </w:tcPr>
          <w:p w14:paraId="33548CA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4DA5F4CF"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2AD7DD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4C291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 per the ARC contract with Te Whatu Ora – Health New Zealand- Waikato, an aged care facility providing hospital level care is required to have at least one registered nurse on duty at all times. However, the service has been unable to provide a registered nurse on-site overnight from 11pm for hospital level care residents for four to five shifts per fortnight. It was noted that the service has attempted to mitigate the risk of this situation by utilising an enrolled nurse or senior caregiver acting as night shift duty lead on site, with the support of a robust on-call roster.   </w:t>
            </w:r>
          </w:p>
          <w:p w14:paraId="374A4758" w14:textId="77777777" w:rsidR="00EB7645" w:rsidRPr="00BE00C7" w:rsidRDefault="00000000" w:rsidP="00BE00C7">
            <w:pPr>
              <w:pStyle w:val="OutcomeDescription"/>
              <w:spacing w:before="120" w:after="120"/>
              <w:rPr>
                <w:rFonts w:cs="Arial"/>
                <w:lang w:eastAsia="en-NZ"/>
              </w:rPr>
            </w:pPr>
          </w:p>
        </w:tc>
        <w:tc>
          <w:tcPr>
            <w:tcW w:w="0" w:type="auto"/>
          </w:tcPr>
          <w:p w14:paraId="379FDC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does not have sufficient numbers of registered nurses to have an RN on duty at all times as per the ARC contract D17.4 a. i.</w:t>
            </w:r>
          </w:p>
          <w:p w14:paraId="0AE1AD4C" w14:textId="77777777" w:rsidR="00EB7645" w:rsidRPr="00BE00C7" w:rsidRDefault="00000000" w:rsidP="00BE00C7">
            <w:pPr>
              <w:pStyle w:val="OutcomeDescription"/>
              <w:spacing w:before="120" w:after="120"/>
              <w:rPr>
                <w:rFonts w:cs="Arial"/>
                <w:lang w:eastAsia="en-NZ"/>
              </w:rPr>
            </w:pPr>
          </w:p>
        </w:tc>
        <w:tc>
          <w:tcPr>
            <w:tcW w:w="0" w:type="auto"/>
          </w:tcPr>
          <w:p w14:paraId="0EC1E4E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3F7800EF" w14:textId="77777777" w:rsidR="00EB7645" w:rsidRPr="00BE00C7" w:rsidRDefault="00000000" w:rsidP="00BE00C7">
            <w:pPr>
              <w:pStyle w:val="OutcomeDescription"/>
              <w:spacing w:before="120" w:after="120"/>
              <w:rPr>
                <w:rFonts w:cs="Arial"/>
                <w:lang w:eastAsia="en-NZ"/>
              </w:rPr>
            </w:pPr>
          </w:p>
          <w:p w14:paraId="79C8AA6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7664D0C0"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4A95030" w14:textId="77777777" w:rsidR="00460D43" w:rsidRDefault="00000000">
      <w:pPr>
        <w:pStyle w:val="Heading1"/>
        <w:rPr>
          <w:rFonts w:cs="Arial"/>
        </w:rPr>
      </w:pPr>
      <w:r>
        <w:rPr>
          <w:rFonts w:cs="Arial"/>
        </w:rPr>
        <w:lastRenderedPageBreak/>
        <w:t>Specific results for criterion where a continuous improvement has been recorded</w:t>
      </w:r>
    </w:p>
    <w:p w14:paraId="3E75ED6C"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D22139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2F573D8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40BA3" w14:paraId="7F9746D5" w14:textId="77777777">
        <w:tc>
          <w:tcPr>
            <w:tcW w:w="0" w:type="auto"/>
          </w:tcPr>
          <w:p w14:paraId="40E07FE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98566F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DCD03CD"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D53E" w14:textId="77777777" w:rsidR="00556655" w:rsidRDefault="00556655">
      <w:r>
        <w:separator/>
      </w:r>
    </w:p>
  </w:endnote>
  <w:endnote w:type="continuationSeparator" w:id="0">
    <w:p w14:paraId="2C4C01F6" w14:textId="77777777" w:rsidR="00556655" w:rsidRDefault="0055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AD54" w14:textId="77777777" w:rsidR="000B00BC" w:rsidRDefault="00000000">
    <w:pPr>
      <w:pStyle w:val="Footer"/>
    </w:pPr>
  </w:p>
  <w:p w14:paraId="0B7E5D4A" w14:textId="77777777" w:rsidR="005A4A55" w:rsidRDefault="00000000"/>
  <w:p w14:paraId="09CD975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850"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Whare Hononga Limited Partnership - Monte Vista Residential Care</w:t>
    </w:r>
    <w:bookmarkEnd w:id="59"/>
    <w:r>
      <w:rPr>
        <w:rFonts w:cs="Arial"/>
        <w:sz w:val="16"/>
        <w:szCs w:val="20"/>
      </w:rPr>
      <w:tab/>
      <w:t xml:space="preserve">Date of Audit: </w:t>
    </w:r>
    <w:bookmarkStart w:id="60" w:name="AuditStartDate1"/>
    <w:r>
      <w:rPr>
        <w:rFonts w:cs="Arial"/>
        <w:sz w:val="16"/>
        <w:szCs w:val="20"/>
      </w:rPr>
      <w:t>10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F19726"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54C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5C69" w14:textId="77777777" w:rsidR="00556655" w:rsidRDefault="00556655">
      <w:r>
        <w:separator/>
      </w:r>
    </w:p>
  </w:footnote>
  <w:footnote w:type="continuationSeparator" w:id="0">
    <w:p w14:paraId="6FFBBB36" w14:textId="77777777" w:rsidR="00556655" w:rsidRDefault="0055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0D28" w14:textId="77777777" w:rsidR="000B00BC" w:rsidRDefault="00000000">
    <w:pPr>
      <w:pStyle w:val="Header"/>
    </w:pPr>
  </w:p>
  <w:p w14:paraId="7FCA7F9C"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CB73" w14:textId="77777777" w:rsidR="000B00BC" w:rsidRDefault="00000000">
    <w:pPr>
      <w:pStyle w:val="Header"/>
    </w:pPr>
  </w:p>
  <w:p w14:paraId="4E5DEA4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CB3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CC2E898">
      <w:start w:val="1"/>
      <w:numFmt w:val="decimal"/>
      <w:lvlText w:val="%1."/>
      <w:lvlJc w:val="left"/>
      <w:pPr>
        <w:ind w:left="360" w:hanging="360"/>
      </w:pPr>
    </w:lvl>
    <w:lvl w:ilvl="1" w:tplc="D37234E4" w:tentative="1">
      <w:start w:val="1"/>
      <w:numFmt w:val="lowerLetter"/>
      <w:lvlText w:val="%2."/>
      <w:lvlJc w:val="left"/>
      <w:pPr>
        <w:ind w:left="1080" w:hanging="360"/>
      </w:pPr>
    </w:lvl>
    <w:lvl w:ilvl="2" w:tplc="97B43FC6" w:tentative="1">
      <w:start w:val="1"/>
      <w:numFmt w:val="lowerRoman"/>
      <w:lvlText w:val="%3."/>
      <w:lvlJc w:val="right"/>
      <w:pPr>
        <w:ind w:left="1800" w:hanging="180"/>
      </w:pPr>
    </w:lvl>
    <w:lvl w:ilvl="3" w:tplc="1ADEF7C8" w:tentative="1">
      <w:start w:val="1"/>
      <w:numFmt w:val="decimal"/>
      <w:lvlText w:val="%4."/>
      <w:lvlJc w:val="left"/>
      <w:pPr>
        <w:ind w:left="2520" w:hanging="360"/>
      </w:pPr>
    </w:lvl>
    <w:lvl w:ilvl="4" w:tplc="480C6E74" w:tentative="1">
      <w:start w:val="1"/>
      <w:numFmt w:val="lowerLetter"/>
      <w:lvlText w:val="%5."/>
      <w:lvlJc w:val="left"/>
      <w:pPr>
        <w:ind w:left="3240" w:hanging="360"/>
      </w:pPr>
    </w:lvl>
    <w:lvl w:ilvl="5" w:tplc="E81AC3C0" w:tentative="1">
      <w:start w:val="1"/>
      <w:numFmt w:val="lowerRoman"/>
      <w:lvlText w:val="%6."/>
      <w:lvlJc w:val="right"/>
      <w:pPr>
        <w:ind w:left="3960" w:hanging="180"/>
      </w:pPr>
    </w:lvl>
    <w:lvl w:ilvl="6" w:tplc="536484CA" w:tentative="1">
      <w:start w:val="1"/>
      <w:numFmt w:val="decimal"/>
      <w:lvlText w:val="%7."/>
      <w:lvlJc w:val="left"/>
      <w:pPr>
        <w:ind w:left="4680" w:hanging="360"/>
      </w:pPr>
    </w:lvl>
    <w:lvl w:ilvl="7" w:tplc="C2D4DBD4" w:tentative="1">
      <w:start w:val="1"/>
      <w:numFmt w:val="lowerLetter"/>
      <w:lvlText w:val="%8."/>
      <w:lvlJc w:val="left"/>
      <w:pPr>
        <w:ind w:left="5400" w:hanging="360"/>
      </w:pPr>
    </w:lvl>
    <w:lvl w:ilvl="8" w:tplc="F44EE59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1864404">
      <w:start w:val="1"/>
      <w:numFmt w:val="bullet"/>
      <w:lvlText w:val=""/>
      <w:lvlJc w:val="left"/>
      <w:pPr>
        <w:ind w:left="720" w:hanging="360"/>
      </w:pPr>
      <w:rPr>
        <w:rFonts w:ascii="Symbol" w:hAnsi="Symbol" w:hint="default"/>
      </w:rPr>
    </w:lvl>
    <w:lvl w:ilvl="1" w:tplc="BD82A3DA" w:tentative="1">
      <w:start w:val="1"/>
      <w:numFmt w:val="bullet"/>
      <w:lvlText w:val="o"/>
      <w:lvlJc w:val="left"/>
      <w:pPr>
        <w:ind w:left="1440" w:hanging="360"/>
      </w:pPr>
      <w:rPr>
        <w:rFonts w:ascii="Courier New" w:hAnsi="Courier New" w:cs="Courier New" w:hint="default"/>
      </w:rPr>
    </w:lvl>
    <w:lvl w:ilvl="2" w:tplc="5D620C0C" w:tentative="1">
      <w:start w:val="1"/>
      <w:numFmt w:val="bullet"/>
      <w:lvlText w:val=""/>
      <w:lvlJc w:val="left"/>
      <w:pPr>
        <w:ind w:left="2160" w:hanging="360"/>
      </w:pPr>
      <w:rPr>
        <w:rFonts w:ascii="Wingdings" w:hAnsi="Wingdings" w:hint="default"/>
      </w:rPr>
    </w:lvl>
    <w:lvl w:ilvl="3" w:tplc="9132D698" w:tentative="1">
      <w:start w:val="1"/>
      <w:numFmt w:val="bullet"/>
      <w:lvlText w:val=""/>
      <w:lvlJc w:val="left"/>
      <w:pPr>
        <w:ind w:left="2880" w:hanging="360"/>
      </w:pPr>
      <w:rPr>
        <w:rFonts w:ascii="Symbol" w:hAnsi="Symbol" w:hint="default"/>
      </w:rPr>
    </w:lvl>
    <w:lvl w:ilvl="4" w:tplc="1A0EE652" w:tentative="1">
      <w:start w:val="1"/>
      <w:numFmt w:val="bullet"/>
      <w:lvlText w:val="o"/>
      <w:lvlJc w:val="left"/>
      <w:pPr>
        <w:ind w:left="3600" w:hanging="360"/>
      </w:pPr>
      <w:rPr>
        <w:rFonts w:ascii="Courier New" w:hAnsi="Courier New" w:cs="Courier New" w:hint="default"/>
      </w:rPr>
    </w:lvl>
    <w:lvl w:ilvl="5" w:tplc="595EDB7C" w:tentative="1">
      <w:start w:val="1"/>
      <w:numFmt w:val="bullet"/>
      <w:lvlText w:val=""/>
      <w:lvlJc w:val="left"/>
      <w:pPr>
        <w:ind w:left="4320" w:hanging="360"/>
      </w:pPr>
      <w:rPr>
        <w:rFonts w:ascii="Wingdings" w:hAnsi="Wingdings" w:hint="default"/>
      </w:rPr>
    </w:lvl>
    <w:lvl w:ilvl="6" w:tplc="D3F03854" w:tentative="1">
      <w:start w:val="1"/>
      <w:numFmt w:val="bullet"/>
      <w:lvlText w:val=""/>
      <w:lvlJc w:val="left"/>
      <w:pPr>
        <w:ind w:left="5040" w:hanging="360"/>
      </w:pPr>
      <w:rPr>
        <w:rFonts w:ascii="Symbol" w:hAnsi="Symbol" w:hint="default"/>
      </w:rPr>
    </w:lvl>
    <w:lvl w:ilvl="7" w:tplc="46E8B2E6" w:tentative="1">
      <w:start w:val="1"/>
      <w:numFmt w:val="bullet"/>
      <w:lvlText w:val="o"/>
      <w:lvlJc w:val="left"/>
      <w:pPr>
        <w:ind w:left="5760" w:hanging="360"/>
      </w:pPr>
      <w:rPr>
        <w:rFonts w:ascii="Courier New" w:hAnsi="Courier New" w:cs="Courier New" w:hint="default"/>
      </w:rPr>
    </w:lvl>
    <w:lvl w:ilvl="8" w:tplc="D79E6D0A" w:tentative="1">
      <w:start w:val="1"/>
      <w:numFmt w:val="bullet"/>
      <w:lvlText w:val=""/>
      <w:lvlJc w:val="left"/>
      <w:pPr>
        <w:ind w:left="6480" w:hanging="360"/>
      </w:pPr>
      <w:rPr>
        <w:rFonts w:ascii="Wingdings" w:hAnsi="Wingdings" w:hint="default"/>
      </w:rPr>
    </w:lvl>
  </w:abstractNum>
  <w:num w:numId="1" w16cid:durableId="1482429434">
    <w:abstractNumId w:val="1"/>
  </w:num>
  <w:num w:numId="2" w16cid:durableId="157562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A3"/>
    <w:rsid w:val="002075B2"/>
    <w:rsid w:val="00263948"/>
    <w:rsid w:val="002F4BAF"/>
    <w:rsid w:val="00556655"/>
    <w:rsid w:val="00B40B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A79E"/>
  <w15:docId w15:val="{84367D05-9EE8-4AC6-8318-99AC784C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7795</Words>
  <Characters>44432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2023-10-12T00:06:00Z</dcterms:created>
  <dcterms:modified xsi:type="dcterms:W3CDTF">2023-10-12T00:09:00Z</dcterms:modified>
</cp:coreProperties>
</file>