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35BB" w14:textId="77777777" w:rsidR="00460D43" w:rsidRDefault="009078E6">
      <w:pPr>
        <w:pStyle w:val="Heading1"/>
        <w:rPr>
          <w:rFonts w:cs="Arial"/>
        </w:rPr>
      </w:pPr>
      <w:bookmarkStart w:id="0" w:name="PRMS_RIName"/>
      <w:r>
        <w:rPr>
          <w:rFonts w:cs="Arial"/>
        </w:rPr>
        <w:t>Copper Crest Living Well Limited - Copper Crest Living Well Limited</w:t>
      </w:r>
      <w:bookmarkEnd w:id="0"/>
    </w:p>
    <w:p w14:paraId="0E760487" w14:textId="77777777" w:rsidR="00460D43" w:rsidRDefault="009078E6">
      <w:pPr>
        <w:pStyle w:val="Heading2"/>
        <w:spacing w:after="0"/>
        <w:rPr>
          <w:rFonts w:cs="Arial"/>
        </w:rPr>
      </w:pPr>
      <w:r>
        <w:rPr>
          <w:rFonts w:cs="Arial"/>
        </w:rPr>
        <w:t>Introduction</w:t>
      </w:r>
    </w:p>
    <w:p w14:paraId="60986E5B" w14:textId="77777777" w:rsidR="00460D43" w:rsidRDefault="009078E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52CE858E" w14:textId="77777777" w:rsidR="00460D43" w:rsidRDefault="009078E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7E67306" w14:textId="77777777" w:rsidR="00460D43" w:rsidRDefault="009078E6">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3ED7903C" w14:textId="77777777" w:rsidR="00460D43" w:rsidRDefault="009078E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C52C94" w14:textId="77777777" w:rsidR="00460D43" w:rsidRDefault="009078E6">
      <w:pPr>
        <w:spacing w:before="240" w:after="240"/>
        <w:rPr>
          <w:rFonts w:cs="Arial"/>
          <w:lang w:eastAsia="en-NZ"/>
        </w:rPr>
      </w:pPr>
      <w:r>
        <w:rPr>
          <w:rFonts w:cs="Arial"/>
          <w:lang w:eastAsia="en-NZ"/>
        </w:rPr>
        <w:t>The specifics of this audit included:</w:t>
      </w:r>
    </w:p>
    <w:p w14:paraId="1D4C215B" w14:textId="77777777" w:rsidR="009D18F5" w:rsidRPr="009D18F5" w:rsidRDefault="009078E6" w:rsidP="009D18F5">
      <w:pPr>
        <w:pBdr>
          <w:top w:val="single" w:sz="4" w:space="1" w:color="auto"/>
          <w:left w:val="single" w:sz="4" w:space="4" w:color="auto"/>
          <w:bottom w:val="single" w:sz="4" w:space="1" w:color="auto"/>
          <w:right w:val="single" w:sz="4" w:space="4" w:color="auto"/>
        </w:pBdr>
        <w:rPr>
          <w:rFonts w:cs="Arial"/>
        </w:rPr>
      </w:pPr>
    </w:p>
    <w:p w14:paraId="0CA84FA4" w14:textId="77777777" w:rsidR="005A5115" w:rsidRPr="009418D4" w:rsidRDefault="009078E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Copper Crest Living Well Lim</w:t>
      </w:r>
      <w:r>
        <w:rPr>
          <w:rFonts w:cs="Arial"/>
        </w:rPr>
        <w:t>ited</w:t>
      </w:r>
      <w:bookmarkEnd w:id="4"/>
    </w:p>
    <w:p w14:paraId="3004072B" w14:textId="77777777" w:rsidR="005A5115" w:rsidRPr="009418D4" w:rsidRDefault="009078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Copper Crest Living Well Limited</w:t>
      </w:r>
      <w:bookmarkEnd w:id="5"/>
    </w:p>
    <w:p w14:paraId="2593C621" w14:textId="77777777" w:rsidR="005A5115" w:rsidRPr="009418D4" w:rsidRDefault="009078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1249ABC" w14:textId="77777777" w:rsidR="005A5115" w:rsidRPr="009418D4" w:rsidRDefault="009078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June 2023</w:t>
      </w:r>
      <w:bookmarkEnd w:id="7"/>
      <w:r w:rsidRPr="009418D4">
        <w:rPr>
          <w:rFonts w:cs="Arial"/>
        </w:rPr>
        <w:tab/>
        <w:t xml:space="preserve">End date: </w:t>
      </w:r>
      <w:bookmarkStart w:id="8" w:name="AuditEndDate"/>
      <w:r>
        <w:rPr>
          <w:rFonts w:cs="Arial"/>
        </w:rPr>
        <w:t>30 June 2023</w:t>
      </w:r>
      <w:bookmarkEnd w:id="8"/>
    </w:p>
    <w:p w14:paraId="6450E15B" w14:textId="77777777" w:rsidR="005A5115" w:rsidRPr="009418D4" w:rsidRDefault="009078E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DE24FB5" w14:textId="77777777" w:rsidR="00D771EB" w:rsidRPr="009418D4" w:rsidRDefault="009078E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3E187898" w14:textId="77777777" w:rsidR="009D18F5" w:rsidRDefault="009078E6" w:rsidP="009D18F5">
      <w:pPr>
        <w:pBdr>
          <w:top w:val="single" w:sz="4" w:space="1" w:color="auto"/>
          <w:left w:val="single" w:sz="4" w:space="4" w:color="auto"/>
          <w:bottom w:val="single" w:sz="4" w:space="1" w:color="auto"/>
          <w:right w:val="single" w:sz="4" w:space="4" w:color="auto"/>
        </w:pBdr>
        <w:rPr>
          <w:rFonts w:cs="Arial"/>
          <w:lang w:eastAsia="en-NZ"/>
        </w:rPr>
      </w:pPr>
    </w:p>
    <w:p w14:paraId="4BD72EA4" w14:textId="77777777" w:rsidR="00460D43" w:rsidRDefault="009078E6">
      <w:pPr>
        <w:pStyle w:val="Heading1"/>
        <w:rPr>
          <w:rFonts w:cs="Arial"/>
        </w:rPr>
      </w:pPr>
      <w:r>
        <w:rPr>
          <w:rFonts w:cs="Arial"/>
        </w:rPr>
        <w:lastRenderedPageBreak/>
        <w:t>Executive summary of the audit</w:t>
      </w:r>
    </w:p>
    <w:p w14:paraId="1925381A" w14:textId="77777777" w:rsidR="00460D43" w:rsidRDefault="009078E6">
      <w:pPr>
        <w:pStyle w:val="Heading2"/>
        <w:rPr>
          <w:rFonts w:cs="Arial"/>
        </w:rPr>
      </w:pPr>
      <w:r>
        <w:rPr>
          <w:rFonts w:cs="Arial"/>
        </w:rPr>
        <w:t>Introduction</w:t>
      </w:r>
    </w:p>
    <w:p w14:paraId="43E5EDD9" w14:textId="77777777" w:rsidR="00460D43" w:rsidRDefault="009078E6">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6E284B5" w14:textId="77777777" w:rsidR="00FB778F" w:rsidRDefault="009078E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09FCA8" w14:textId="77777777" w:rsidR="00FB778F" w:rsidRDefault="009078E6" w:rsidP="00FB778F">
      <w:pPr>
        <w:pStyle w:val="ListParagraph"/>
        <w:numPr>
          <w:ilvl w:val="0"/>
          <w:numId w:val="1"/>
        </w:numPr>
        <w:spacing w:before="240" w:after="240"/>
        <w:rPr>
          <w:rFonts w:cs="Arial"/>
          <w:lang w:eastAsia="en-NZ"/>
        </w:rPr>
      </w:pPr>
      <w:r>
        <w:rPr>
          <w:rFonts w:cs="Arial"/>
          <w:lang w:eastAsia="en-NZ"/>
        </w:rPr>
        <w:t>hunga mahi me te hanganga │ workfor</w:t>
      </w:r>
      <w:r>
        <w:rPr>
          <w:rFonts w:cs="Arial"/>
          <w:lang w:eastAsia="en-NZ"/>
        </w:rPr>
        <w:t>ce and structure</w:t>
      </w:r>
    </w:p>
    <w:p w14:paraId="692E77E5" w14:textId="77777777" w:rsidR="00FB778F" w:rsidRDefault="009078E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6BA753E" w14:textId="77777777" w:rsidR="00FB778F" w:rsidRDefault="009078E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A309854" w14:textId="77777777" w:rsidR="00FB778F" w:rsidRDefault="009078E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55088F6" w14:textId="77777777" w:rsidR="00FB778F" w:rsidRDefault="009078E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DA312EC" w14:textId="77777777" w:rsidR="00460D43" w:rsidRDefault="009078E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4199B23" w14:textId="77777777" w:rsidR="00460D43" w:rsidRDefault="009078E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771EB" w14:paraId="61CDE87D" w14:textId="77777777">
        <w:trPr>
          <w:cantSplit/>
          <w:tblHeader/>
        </w:trPr>
        <w:tc>
          <w:tcPr>
            <w:tcW w:w="1260" w:type="dxa"/>
            <w:tcBorders>
              <w:bottom w:val="single" w:sz="4" w:space="0" w:color="000000"/>
            </w:tcBorders>
            <w:vAlign w:val="center"/>
          </w:tcPr>
          <w:p w14:paraId="3561586B" w14:textId="77777777" w:rsidR="00460D43" w:rsidRDefault="009078E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89DE61" w14:textId="77777777" w:rsidR="00460D43" w:rsidRDefault="009078E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252374" w14:textId="77777777" w:rsidR="00460D43" w:rsidRDefault="009078E6">
            <w:pPr>
              <w:spacing w:before="60" w:after="60"/>
              <w:rPr>
                <w:rFonts w:eastAsia="Calibri"/>
                <w:b/>
                <w:szCs w:val="24"/>
              </w:rPr>
            </w:pPr>
            <w:r>
              <w:rPr>
                <w:rFonts w:eastAsia="Calibri"/>
                <w:b/>
                <w:szCs w:val="24"/>
              </w:rPr>
              <w:t>Definition</w:t>
            </w:r>
          </w:p>
        </w:tc>
      </w:tr>
      <w:tr w:rsidR="00D771EB" w14:paraId="1B24E2F5" w14:textId="77777777">
        <w:trPr>
          <w:cantSplit/>
          <w:trHeight w:val="964"/>
        </w:trPr>
        <w:tc>
          <w:tcPr>
            <w:tcW w:w="1260" w:type="dxa"/>
            <w:tcBorders>
              <w:bottom w:val="single" w:sz="4" w:space="0" w:color="000000"/>
            </w:tcBorders>
            <w:shd w:val="clear" w:color="0066FF" w:fill="0000FF"/>
            <w:vAlign w:val="center"/>
          </w:tcPr>
          <w:p w14:paraId="335CEAF6" w14:textId="77777777" w:rsidR="00460D43" w:rsidRDefault="009078E6">
            <w:pPr>
              <w:spacing w:before="60" w:after="60"/>
              <w:rPr>
                <w:rFonts w:eastAsia="Calibri"/>
                <w:szCs w:val="24"/>
              </w:rPr>
            </w:pPr>
          </w:p>
        </w:tc>
        <w:tc>
          <w:tcPr>
            <w:tcW w:w="7095" w:type="dxa"/>
            <w:tcBorders>
              <w:bottom w:val="single" w:sz="4" w:space="0" w:color="000000"/>
            </w:tcBorders>
            <w:shd w:val="clear" w:color="auto" w:fill="auto"/>
            <w:vAlign w:val="center"/>
          </w:tcPr>
          <w:p w14:paraId="0EAEBA42" w14:textId="77777777" w:rsidR="00460D43" w:rsidRDefault="009078E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02C361D" w14:textId="77777777" w:rsidR="00460D43" w:rsidRDefault="009078E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771EB" w14:paraId="410C9088" w14:textId="77777777">
        <w:trPr>
          <w:cantSplit/>
          <w:trHeight w:val="964"/>
        </w:trPr>
        <w:tc>
          <w:tcPr>
            <w:tcW w:w="1260" w:type="dxa"/>
            <w:shd w:val="clear" w:color="33CC33" w:fill="00FF00"/>
            <w:vAlign w:val="center"/>
          </w:tcPr>
          <w:p w14:paraId="7123A479" w14:textId="77777777" w:rsidR="00460D43" w:rsidRDefault="009078E6">
            <w:pPr>
              <w:spacing w:before="60" w:after="60"/>
              <w:rPr>
                <w:rFonts w:eastAsia="Calibri"/>
                <w:szCs w:val="24"/>
              </w:rPr>
            </w:pPr>
          </w:p>
        </w:tc>
        <w:tc>
          <w:tcPr>
            <w:tcW w:w="7095" w:type="dxa"/>
            <w:shd w:val="clear" w:color="auto" w:fill="auto"/>
            <w:vAlign w:val="center"/>
          </w:tcPr>
          <w:p w14:paraId="7F699D21" w14:textId="77777777" w:rsidR="00460D43" w:rsidRDefault="009078E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1BDFFD7" w14:textId="77777777" w:rsidR="00460D43" w:rsidRDefault="009078E6">
            <w:pPr>
              <w:spacing w:before="60" w:after="60"/>
              <w:ind w:left="50"/>
              <w:rPr>
                <w:rFonts w:eastAsia="Calibri"/>
                <w:szCs w:val="24"/>
              </w:rPr>
            </w:pPr>
            <w:r w:rsidRPr="00FB778F">
              <w:rPr>
                <w:rFonts w:eastAsia="Calibri"/>
                <w:szCs w:val="24"/>
              </w:rPr>
              <w:t>Subsections applicable to this service fully attained</w:t>
            </w:r>
          </w:p>
        </w:tc>
      </w:tr>
      <w:tr w:rsidR="00D771EB" w14:paraId="0A6888F1" w14:textId="77777777">
        <w:trPr>
          <w:cantSplit/>
          <w:trHeight w:val="964"/>
        </w:trPr>
        <w:tc>
          <w:tcPr>
            <w:tcW w:w="1260" w:type="dxa"/>
            <w:tcBorders>
              <w:bottom w:val="single" w:sz="4" w:space="0" w:color="000000"/>
            </w:tcBorders>
            <w:shd w:val="clear" w:color="auto" w:fill="FFFF00"/>
            <w:vAlign w:val="center"/>
          </w:tcPr>
          <w:p w14:paraId="1A117871" w14:textId="77777777" w:rsidR="00460D43" w:rsidRDefault="009078E6">
            <w:pPr>
              <w:spacing w:before="60" w:after="60"/>
              <w:rPr>
                <w:rFonts w:eastAsia="Calibri"/>
                <w:szCs w:val="24"/>
              </w:rPr>
            </w:pPr>
          </w:p>
        </w:tc>
        <w:tc>
          <w:tcPr>
            <w:tcW w:w="7095" w:type="dxa"/>
            <w:shd w:val="clear" w:color="auto" w:fill="auto"/>
            <w:vAlign w:val="center"/>
          </w:tcPr>
          <w:p w14:paraId="2B464205" w14:textId="77777777" w:rsidR="00460D43" w:rsidRDefault="009078E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15F91C8" w14:textId="77777777" w:rsidR="00460D43" w:rsidRDefault="009078E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771EB" w14:paraId="057A7EE1" w14:textId="77777777">
        <w:trPr>
          <w:cantSplit/>
          <w:trHeight w:val="964"/>
        </w:trPr>
        <w:tc>
          <w:tcPr>
            <w:tcW w:w="1260" w:type="dxa"/>
            <w:tcBorders>
              <w:bottom w:val="single" w:sz="4" w:space="0" w:color="000000"/>
            </w:tcBorders>
            <w:shd w:val="clear" w:color="auto" w:fill="FFC800"/>
            <w:vAlign w:val="center"/>
          </w:tcPr>
          <w:p w14:paraId="675A2C83" w14:textId="77777777" w:rsidR="00460D43" w:rsidRDefault="009078E6">
            <w:pPr>
              <w:spacing w:before="60" w:after="60"/>
              <w:rPr>
                <w:rFonts w:eastAsia="Calibri"/>
                <w:szCs w:val="24"/>
              </w:rPr>
            </w:pPr>
          </w:p>
        </w:tc>
        <w:tc>
          <w:tcPr>
            <w:tcW w:w="7095" w:type="dxa"/>
            <w:tcBorders>
              <w:bottom w:val="single" w:sz="4" w:space="0" w:color="000000"/>
            </w:tcBorders>
            <w:shd w:val="clear" w:color="auto" w:fill="auto"/>
            <w:vAlign w:val="center"/>
          </w:tcPr>
          <w:p w14:paraId="096A88D1" w14:textId="77777777" w:rsidR="00460D43" w:rsidRDefault="009078E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70F6AA1" w14:textId="77777777" w:rsidR="00460D43" w:rsidRDefault="009078E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771EB" w14:paraId="573635D2" w14:textId="77777777">
        <w:trPr>
          <w:cantSplit/>
          <w:trHeight w:val="964"/>
        </w:trPr>
        <w:tc>
          <w:tcPr>
            <w:tcW w:w="1260" w:type="dxa"/>
            <w:shd w:val="clear" w:color="auto" w:fill="FF0000"/>
            <w:vAlign w:val="center"/>
          </w:tcPr>
          <w:p w14:paraId="47622FCA" w14:textId="77777777" w:rsidR="00460D43" w:rsidRDefault="009078E6">
            <w:pPr>
              <w:spacing w:before="60" w:after="60"/>
              <w:rPr>
                <w:rFonts w:eastAsia="Calibri"/>
                <w:szCs w:val="24"/>
              </w:rPr>
            </w:pPr>
          </w:p>
        </w:tc>
        <w:tc>
          <w:tcPr>
            <w:tcW w:w="7095" w:type="dxa"/>
            <w:shd w:val="clear" w:color="auto" w:fill="auto"/>
            <w:vAlign w:val="center"/>
          </w:tcPr>
          <w:p w14:paraId="1CD03F1D" w14:textId="77777777" w:rsidR="00460D43" w:rsidRDefault="009078E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C11F022" w14:textId="77777777" w:rsidR="00460D43" w:rsidRDefault="009078E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BBA1AA" w14:textId="77777777" w:rsidR="00460D43" w:rsidRDefault="009078E6">
      <w:pPr>
        <w:pStyle w:val="Heading2"/>
        <w:spacing w:after="0"/>
        <w:rPr>
          <w:rFonts w:cs="Arial"/>
        </w:rPr>
      </w:pPr>
      <w:r>
        <w:rPr>
          <w:rFonts w:cs="Arial"/>
        </w:rPr>
        <w:t>General overview of the audit</w:t>
      </w:r>
    </w:p>
    <w:p w14:paraId="1A35D193" w14:textId="77777777" w:rsidR="00E536CC" w:rsidRDefault="009078E6">
      <w:pPr>
        <w:spacing w:before="240" w:line="276" w:lineRule="auto"/>
        <w:rPr>
          <w:rFonts w:eastAsia="Calibri"/>
        </w:rPr>
      </w:pPr>
      <w:bookmarkStart w:id="13" w:name="GeneralOverview"/>
      <w:r w:rsidRPr="00A4268A">
        <w:rPr>
          <w:rFonts w:eastAsia="Calibri"/>
        </w:rPr>
        <w:t xml:space="preserve">Arvida Copper Crest provides hospital (geriatric and medical), rest home and dementia care for up to 55 residents. At the time of the audit there were 51 residents. </w:t>
      </w:r>
    </w:p>
    <w:p w14:paraId="1DB5AD93" w14:textId="77777777" w:rsidR="00D771EB" w:rsidRPr="00A4268A" w:rsidRDefault="009078E6">
      <w:pPr>
        <w:spacing w:before="240" w:line="276" w:lineRule="auto"/>
        <w:rPr>
          <w:rFonts w:eastAsia="Calibri"/>
        </w:rPr>
      </w:pPr>
      <w:r w:rsidRPr="00A4268A">
        <w:rPr>
          <w:rFonts w:eastAsia="Calibri"/>
        </w:rPr>
        <w:t>This surveillance audit was conducted against a subset of the Ngā Paerewa Health and Disab</w:t>
      </w:r>
      <w:r w:rsidRPr="00A4268A">
        <w:rPr>
          <w:rFonts w:eastAsia="Calibri"/>
        </w:rPr>
        <w:t>ility Services Standard 2021 and contracts with Te Whatu Ora Health New Zealand - Hauora a Toi Bay of Plenty. The audit process included the review of policies and procedures, the review of resident and staff files, observations, and interviews with reside</w:t>
      </w:r>
      <w:r w:rsidRPr="00A4268A">
        <w:rPr>
          <w:rFonts w:eastAsia="Calibri"/>
        </w:rPr>
        <w:t xml:space="preserve">nts, family/whānau, management, staff, and a nurse practitioner. </w:t>
      </w:r>
    </w:p>
    <w:p w14:paraId="5DD0AA94" w14:textId="77777777" w:rsidR="00D771EB" w:rsidRPr="00A4268A" w:rsidRDefault="009078E6">
      <w:pPr>
        <w:spacing w:before="240" w:line="276" w:lineRule="auto"/>
        <w:rPr>
          <w:rFonts w:eastAsia="Calibri"/>
        </w:rPr>
      </w:pPr>
      <w:r w:rsidRPr="00A4268A">
        <w:rPr>
          <w:rFonts w:eastAsia="Calibri"/>
        </w:rPr>
        <w:t>The village manager is supported by a clinical manager, clinical coordinator, and a team of experienced staff. There are various groups in the Arvida support office who provide oversight and</w:t>
      </w:r>
      <w:r w:rsidRPr="00A4268A">
        <w:rPr>
          <w:rFonts w:eastAsia="Calibri"/>
        </w:rPr>
        <w:t xml:space="preserve"> support to village managers. </w:t>
      </w:r>
    </w:p>
    <w:p w14:paraId="292CE93A" w14:textId="77777777" w:rsidR="00D771EB" w:rsidRPr="00A4268A" w:rsidRDefault="009078E6">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w:t>
      </w:r>
      <w:r w:rsidRPr="00A4268A">
        <w:rPr>
          <w:rFonts w:eastAsia="Calibri"/>
        </w:rPr>
        <w:t>ide staff with appropriate knowledge and skills to deliver care.</w:t>
      </w:r>
    </w:p>
    <w:p w14:paraId="3AFC1A68" w14:textId="77777777" w:rsidR="00D771EB" w:rsidRPr="00A4268A" w:rsidRDefault="009078E6">
      <w:pPr>
        <w:spacing w:before="240" w:line="276" w:lineRule="auto"/>
        <w:rPr>
          <w:rFonts w:eastAsia="Calibri"/>
        </w:rPr>
      </w:pPr>
      <w:r w:rsidRPr="00A4268A">
        <w:rPr>
          <w:rFonts w:eastAsia="Calibri"/>
        </w:rPr>
        <w:t>Areas for improvement identified at the previous certification audit related to the implementation of the quality system, staff files, and care plan interventions have been satisfied. An ongo</w:t>
      </w:r>
      <w:r w:rsidRPr="00A4268A">
        <w:rPr>
          <w:rFonts w:eastAsia="Calibri"/>
        </w:rPr>
        <w:t xml:space="preserve">ing improvement is required around neurological observations. </w:t>
      </w:r>
    </w:p>
    <w:p w14:paraId="748DD46E" w14:textId="77777777" w:rsidR="00D771EB" w:rsidRPr="00A4268A" w:rsidRDefault="009078E6">
      <w:pPr>
        <w:spacing w:before="240" w:line="276" w:lineRule="auto"/>
        <w:rPr>
          <w:rFonts w:eastAsia="Calibri"/>
        </w:rPr>
      </w:pPr>
      <w:r w:rsidRPr="00A4268A">
        <w:rPr>
          <w:rFonts w:eastAsia="Calibri"/>
        </w:rPr>
        <w:lastRenderedPageBreak/>
        <w:t xml:space="preserve">This surveillance audit identified areas for improvement are required in interRAI assessment timeframes, and medication management. </w:t>
      </w:r>
    </w:p>
    <w:bookmarkEnd w:id="13"/>
    <w:p w14:paraId="001B7933" w14:textId="77777777" w:rsidR="00D771EB" w:rsidRPr="00A4268A" w:rsidRDefault="00D771EB">
      <w:pPr>
        <w:spacing w:before="240" w:line="276" w:lineRule="auto"/>
        <w:rPr>
          <w:rFonts w:eastAsia="Calibri"/>
        </w:rPr>
      </w:pPr>
    </w:p>
    <w:p w14:paraId="3905491C" w14:textId="77777777" w:rsidR="00460D43" w:rsidRDefault="009078E6"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1EB" w14:paraId="67F58ACD" w14:textId="77777777" w:rsidTr="00A4268A">
        <w:trPr>
          <w:cantSplit/>
        </w:trPr>
        <w:tc>
          <w:tcPr>
            <w:tcW w:w="10206" w:type="dxa"/>
            <w:vAlign w:val="center"/>
          </w:tcPr>
          <w:p w14:paraId="1AD277C4" w14:textId="77777777" w:rsidR="00FB778F" w:rsidRPr="00FB778F" w:rsidRDefault="009078E6" w:rsidP="00FB778F">
            <w:pPr>
              <w:spacing w:before="60" w:after="60" w:line="276" w:lineRule="auto"/>
              <w:rPr>
                <w:rFonts w:eastAsia="Calibri"/>
              </w:rPr>
            </w:pPr>
            <w:r w:rsidRPr="00FB778F">
              <w:rPr>
                <w:rFonts w:eastAsia="Calibri"/>
              </w:rPr>
              <w:t>Includes 10 subsections that su</w:t>
            </w:r>
            <w:r w:rsidRPr="00FB778F">
              <w:rPr>
                <w:rFonts w:eastAsia="Calibri"/>
              </w:rPr>
              <w:t>pport an outcome where people receive safe services of an appropriate standard that comply with consumer rights legislation. Services are provided in a manner that is respectful of people’s rights, facilitates informed choice, minimises harm,</w:t>
            </w:r>
          </w:p>
          <w:p w14:paraId="17494BBC" w14:textId="77777777" w:rsidR="00460D43" w:rsidRPr="00621629" w:rsidRDefault="009078E6" w:rsidP="00FB778F">
            <w:pPr>
              <w:spacing w:before="60" w:after="60" w:line="276" w:lineRule="auto"/>
              <w:rPr>
                <w:rFonts w:eastAsia="Calibri"/>
              </w:rPr>
            </w:pPr>
            <w:r w:rsidRPr="00FB778F">
              <w:rPr>
                <w:rFonts w:eastAsia="Calibri"/>
              </w:rPr>
              <w:t>and upholds c</w:t>
            </w:r>
            <w:r w:rsidRPr="00FB778F">
              <w:rPr>
                <w:rFonts w:eastAsia="Calibri"/>
              </w:rPr>
              <w:t>ultural and individual values and beliefs.</w:t>
            </w:r>
          </w:p>
        </w:tc>
        <w:tc>
          <w:tcPr>
            <w:tcW w:w="1276" w:type="dxa"/>
            <w:shd w:val="clear" w:color="auto" w:fill="00FF00"/>
            <w:vAlign w:val="center"/>
          </w:tcPr>
          <w:p w14:paraId="71EB213E" w14:textId="77777777" w:rsidR="00460D43" w:rsidRPr="00621629" w:rsidRDefault="009078E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673F55" w14:textId="77777777" w:rsidR="00460D43" w:rsidRPr="00621629" w:rsidRDefault="009078E6" w:rsidP="008F3634">
            <w:pPr>
              <w:spacing w:before="60" w:after="60" w:line="276" w:lineRule="auto"/>
              <w:rPr>
                <w:rFonts w:eastAsia="Calibri"/>
              </w:rPr>
            </w:pPr>
            <w:bookmarkStart w:id="15" w:name="IndicatorDescription1_1"/>
            <w:bookmarkEnd w:id="15"/>
            <w:r>
              <w:t>Subsections applicable to this service fully attained.</w:t>
            </w:r>
          </w:p>
        </w:tc>
      </w:tr>
    </w:tbl>
    <w:p w14:paraId="51DABC07" w14:textId="77777777" w:rsidR="00460D43" w:rsidRDefault="009078E6">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incorporated across policies and procedures and delivery of care. The </w:t>
      </w:r>
      <w:r w:rsidRPr="00A4268A">
        <w:rPr>
          <w:rFonts w:eastAsia="Calibri"/>
        </w:rPr>
        <w:t>service is committed to supporting the Māori health strategies by actively recruiting and retaining suitable qualified Māori staff. The service strengthens the capacity for recognition of Māori mana motuhake and this is reflected in the Māori health plan a</w:t>
      </w:r>
      <w:r w:rsidRPr="00A4268A">
        <w:rPr>
          <w:rFonts w:eastAsia="Calibri"/>
        </w:rPr>
        <w:t>nd business plan. The service partners with Pacific communities to encourage connectiveness.</w:t>
      </w:r>
    </w:p>
    <w:bookmarkEnd w:id="16"/>
    <w:p w14:paraId="4F6C456A" w14:textId="77777777" w:rsidR="00D771EB" w:rsidRPr="00A4268A" w:rsidRDefault="00D771EB">
      <w:pPr>
        <w:spacing w:before="240" w:line="276" w:lineRule="auto"/>
        <w:rPr>
          <w:rFonts w:eastAsia="Calibri"/>
        </w:rPr>
      </w:pPr>
    </w:p>
    <w:p w14:paraId="07AFCA6E" w14:textId="77777777" w:rsidR="00460D43" w:rsidRDefault="009078E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1EB" w14:paraId="4F9EB3B5" w14:textId="77777777" w:rsidTr="00A4268A">
        <w:trPr>
          <w:cantSplit/>
        </w:trPr>
        <w:tc>
          <w:tcPr>
            <w:tcW w:w="10206" w:type="dxa"/>
            <w:vAlign w:val="center"/>
          </w:tcPr>
          <w:p w14:paraId="7DF5860B" w14:textId="77777777" w:rsidR="00460D43" w:rsidRPr="00621629" w:rsidRDefault="009078E6" w:rsidP="00621629">
            <w:pPr>
              <w:spacing w:before="60" w:after="60" w:line="276" w:lineRule="auto"/>
              <w:rPr>
                <w:rFonts w:eastAsia="Calibri"/>
              </w:rPr>
            </w:pPr>
            <w:r w:rsidRPr="00FB778F">
              <w:rPr>
                <w:rFonts w:eastAsia="Calibri"/>
              </w:rPr>
              <w:t>Includes 5 subsections that support an outcome where people receive quality services through effective govern</w:t>
            </w:r>
            <w:r w:rsidRPr="00FB778F">
              <w:rPr>
                <w:rFonts w:eastAsia="Calibri"/>
              </w:rPr>
              <w:t>ance and a supported workforce.</w:t>
            </w:r>
          </w:p>
        </w:tc>
        <w:tc>
          <w:tcPr>
            <w:tcW w:w="1276" w:type="dxa"/>
            <w:shd w:val="clear" w:color="auto" w:fill="00FF00"/>
            <w:vAlign w:val="center"/>
          </w:tcPr>
          <w:p w14:paraId="4F245B04" w14:textId="77777777" w:rsidR="00460D43" w:rsidRPr="00621629" w:rsidRDefault="009078E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C48E95" w14:textId="77777777" w:rsidR="00460D43" w:rsidRPr="00621629" w:rsidRDefault="009078E6" w:rsidP="00621629">
            <w:pPr>
              <w:spacing w:before="60" w:after="60" w:line="276" w:lineRule="auto"/>
              <w:rPr>
                <w:rFonts w:eastAsia="Calibri"/>
              </w:rPr>
            </w:pPr>
            <w:bookmarkStart w:id="18" w:name="IndicatorDescription1_2"/>
            <w:bookmarkEnd w:id="18"/>
            <w:r>
              <w:t>Subsections applicable to this service fully attained.</w:t>
            </w:r>
          </w:p>
        </w:tc>
      </w:tr>
    </w:tbl>
    <w:p w14:paraId="16610ED5" w14:textId="77777777" w:rsidR="00460D43" w:rsidRDefault="009078E6">
      <w:pPr>
        <w:spacing w:before="240" w:line="276" w:lineRule="auto"/>
        <w:rPr>
          <w:rFonts w:eastAsia="Calibri"/>
        </w:rPr>
      </w:pPr>
      <w:bookmarkStart w:id="19" w:name="OrganisationalManagement"/>
      <w:r w:rsidRPr="00A4268A">
        <w:rPr>
          <w:rFonts w:eastAsia="Calibri"/>
        </w:rPr>
        <w:t>The 2023 business plan includes a mission statement and operational objectives. The service has effective quality and risk management systems in place that take a risk</w:t>
      </w:r>
      <w:r w:rsidRPr="00A4268A">
        <w:rPr>
          <w:rFonts w:eastAsia="Calibri"/>
        </w:rPr>
        <w:t>-based approach, and these systems meet the needs of residents and their staff. Quality improvement projects are implemented. Internal audits, meetings, and collation of data were all documented as taking place as scheduled, with corrective actions as indi</w:t>
      </w:r>
      <w:r w:rsidRPr="00A4268A">
        <w:rPr>
          <w:rFonts w:eastAsia="Calibri"/>
        </w:rPr>
        <w:t>cated. There is a staffing and rostering policy. Human resources are managed in accordance with good employment practice. A role specific orientation programme and regular staff education and training are in place.</w:t>
      </w:r>
    </w:p>
    <w:bookmarkEnd w:id="19"/>
    <w:p w14:paraId="2482C052" w14:textId="77777777" w:rsidR="00D771EB" w:rsidRPr="00A4268A" w:rsidRDefault="00D771EB">
      <w:pPr>
        <w:spacing w:before="240" w:line="276" w:lineRule="auto"/>
        <w:rPr>
          <w:rFonts w:eastAsia="Calibri"/>
        </w:rPr>
      </w:pPr>
    </w:p>
    <w:p w14:paraId="4718D372" w14:textId="77777777" w:rsidR="00460D43" w:rsidRDefault="009078E6"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1EB" w14:paraId="7426346F" w14:textId="77777777" w:rsidTr="00A4268A">
        <w:trPr>
          <w:cantSplit/>
        </w:trPr>
        <w:tc>
          <w:tcPr>
            <w:tcW w:w="10206" w:type="dxa"/>
            <w:vAlign w:val="center"/>
          </w:tcPr>
          <w:p w14:paraId="1E748519" w14:textId="77777777" w:rsidR="00460D43" w:rsidRPr="00621629" w:rsidRDefault="009078E6"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w:t>
            </w:r>
            <w:r w:rsidRPr="00FB778F">
              <w:rPr>
                <w:rFonts w:eastAsia="Calibri"/>
              </w:rPr>
              <w:t>manner that is tailored to their needs.</w:t>
            </w:r>
          </w:p>
        </w:tc>
        <w:tc>
          <w:tcPr>
            <w:tcW w:w="1276" w:type="dxa"/>
            <w:shd w:val="clear" w:color="auto" w:fill="FFC800"/>
            <w:vAlign w:val="center"/>
          </w:tcPr>
          <w:p w14:paraId="7722CAE6" w14:textId="77777777" w:rsidR="00460D43" w:rsidRPr="00621629" w:rsidRDefault="009078E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CEC9F3" w14:textId="77777777" w:rsidR="00460D43" w:rsidRPr="00621629" w:rsidRDefault="009078E6"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8B67943" w14:textId="77777777" w:rsidR="00E536CC" w:rsidRPr="005E14A4" w:rsidRDefault="009078E6"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w:t>
      </w:r>
      <w:r w:rsidRPr="00A4268A">
        <w:rPr>
          <w:rFonts w:eastAsia="Calibri"/>
        </w:rPr>
        <w:t xml:space="preserve">the resident and/or family/whānau input. Care plans demonstrate service integration. Resident files included medical notes by the contracted nurse practitioner and visiting allied health professionals. </w:t>
      </w:r>
    </w:p>
    <w:p w14:paraId="0B56F1C2" w14:textId="77777777" w:rsidR="00D771EB" w:rsidRPr="00A4268A" w:rsidRDefault="009078E6" w:rsidP="00621629">
      <w:pPr>
        <w:spacing w:before="240" w:line="276" w:lineRule="auto"/>
        <w:rPr>
          <w:rFonts w:eastAsia="Calibri"/>
        </w:rPr>
      </w:pPr>
      <w:r w:rsidRPr="00A4268A">
        <w:rPr>
          <w:rFonts w:eastAsia="Calibri"/>
        </w:rPr>
        <w:t>The service facilitates opportunities for Māori to pa</w:t>
      </w:r>
      <w:r w:rsidRPr="00A4268A">
        <w:rPr>
          <w:rFonts w:eastAsia="Calibri"/>
        </w:rPr>
        <w:t>rticipate in te ao Māori through the use of Māori language, dual language signage, movies, entertainers, quizzes, and Māori celebratory events. The service plans to develop community links in order to encourage their workforce to support community initiati</w:t>
      </w:r>
      <w:r w:rsidRPr="00A4268A">
        <w:rPr>
          <w:rFonts w:eastAsia="Calibri"/>
        </w:rPr>
        <w:t xml:space="preserve">ves that meet the health needs and aspirations of Māori and whānau. </w:t>
      </w:r>
    </w:p>
    <w:p w14:paraId="2185610A" w14:textId="77777777" w:rsidR="00D771EB" w:rsidRPr="00A4268A" w:rsidRDefault="009078E6"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w:t>
      </w:r>
      <w:r w:rsidRPr="00A4268A">
        <w:rPr>
          <w:rFonts w:eastAsia="Calibri"/>
        </w:rPr>
        <w:t xml:space="preserve">medicine charts reviewed met prescribing requirements and were reviewed at least three-monthly by the nurse practitioner. </w:t>
      </w:r>
    </w:p>
    <w:p w14:paraId="14E89401" w14:textId="77777777" w:rsidR="00D771EB" w:rsidRPr="00A4268A" w:rsidRDefault="009078E6"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398295E6" w14:textId="77777777" w:rsidR="00D771EB" w:rsidRPr="00A4268A" w:rsidRDefault="009078E6" w:rsidP="00621629">
      <w:pPr>
        <w:spacing w:before="240" w:line="276" w:lineRule="auto"/>
        <w:rPr>
          <w:rFonts w:eastAsia="Calibri"/>
        </w:rPr>
      </w:pPr>
      <w:r w:rsidRPr="00A4268A">
        <w:rPr>
          <w:rFonts w:eastAsia="Calibri"/>
        </w:rPr>
        <w:t xml:space="preserve">All </w:t>
      </w:r>
      <w:r w:rsidRPr="00A4268A">
        <w:rPr>
          <w:rFonts w:eastAsia="Calibri"/>
        </w:rPr>
        <w:t>residents’ transfers and referrals are coordinated with residents and families/whānau.</w:t>
      </w:r>
    </w:p>
    <w:bookmarkEnd w:id="22"/>
    <w:p w14:paraId="61BD607C" w14:textId="77777777" w:rsidR="00D771EB" w:rsidRPr="00A4268A" w:rsidRDefault="00D771EB" w:rsidP="00621629">
      <w:pPr>
        <w:spacing w:before="240" w:line="276" w:lineRule="auto"/>
        <w:rPr>
          <w:rFonts w:eastAsia="Calibri"/>
        </w:rPr>
      </w:pPr>
    </w:p>
    <w:p w14:paraId="392B5D46" w14:textId="77777777" w:rsidR="00460D43" w:rsidRDefault="009078E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1EB" w14:paraId="47EE91DE" w14:textId="77777777" w:rsidTr="00A4268A">
        <w:trPr>
          <w:cantSplit/>
        </w:trPr>
        <w:tc>
          <w:tcPr>
            <w:tcW w:w="10206" w:type="dxa"/>
            <w:vAlign w:val="center"/>
          </w:tcPr>
          <w:p w14:paraId="4FA6134E" w14:textId="77777777" w:rsidR="00460D43" w:rsidRPr="00621629" w:rsidRDefault="009078E6" w:rsidP="00621629">
            <w:pPr>
              <w:spacing w:before="60" w:after="60" w:line="276" w:lineRule="auto"/>
              <w:rPr>
                <w:rFonts w:eastAsia="Calibri"/>
              </w:rPr>
            </w:pPr>
            <w:r w:rsidRPr="00FB778F">
              <w:rPr>
                <w:rFonts w:eastAsia="Calibri"/>
              </w:rPr>
              <w:t xml:space="preserve">Includes 2 subsections that support an outcome where Health and disability </w:t>
            </w:r>
            <w:r w:rsidRPr="00FB778F">
              <w:rPr>
                <w:rFonts w:eastAsia="Calibri"/>
              </w:rPr>
              <w:t>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3F7F1D" w14:textId="77777777" w:rsidR="00460D43" w:rsidRPr="00621629" w:rsidRDefault="009078E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BFC44F6" w14:textId="77777777" w:rsidR="00460D43" w:rsidRPr="00621629" w:rsidRDefault="009078E6" w:rsidP="00621629">
            <w:pPr>
              <w:spacing w:before="60" w:after="60" w:line="276" w:lineRule="auto"/>
              <w:rPr>
                <w:rFonts w:eastAsia="Calibri"/>
              </w:rPr>
            </w:pPr>
            <w:bookmarkStart w:id="24" w:name="IndicatorDescription1_4"/>
            <w:bookmarkEnd w:id="24"/>
            <w:r>
              <w:t>Subsections applicable to this service fully attained.</w:t>
            </w:r>
          </w:p>
        </w:tc>
      </w:tr>
    </w:tbl>
    <w:p w14:paraId="265EDF45" w14:textId="77777777" w:rsidR="00460D43" w:rsidRDefault="009078E6">
      <w:pPr>
        <w:spacing w:before="240" w:line="276" w:lineRule="auto"/>
        <w:rPr>
          <w:rFonts w:eastAsia="Calibri"/>
        </w:rPr>
      </w:pPr>
      <w:bookmarkStart w:id="25" w:name="SafeAndAppropriateEnvironment"/>
      <w:r w:rsidRPr="00A4268A">
        <w:rPr>
          <w:rFonts w:eastAsia="Calibri"/>
        </w:rPr>
        <w:t>The buildi</w:t>
      </w:r>
      <w:r w:rsidRPr="00A4268A">
        <w:rPr>
          <w:rFonts w:eastAsia="Calibri"/>
        </w:rPr>
        <w:t xml:space="preserve">ng holds a current building warrant of fitness. Electrical equipment has been tested and tagged. All medical equipment has been serviced and calibrated. </w:t>
      </w:r>
    </w:p>
    <w:p w14:paraId="20A829F1" w14:textId="77777777" w:rsidR="00D771EB" w:rsidRPr="00A4268A" w:rsidRDefault="009078E6">
      <w:pPr>
        <w:spacing w:before="240" w:line="276" w:lineRule="auto"/>
        <w:rPr>
          <w:rFonts w:eastAsia="Calibri"/>
        </w:rPr>
      </w:pPr>
      <w:r w:rsidRPr="00A4268A">
        <w:rPr>
          <w:rFonts w:eastAsia="Calibri"/>
        </w:rPr>
        <w:t>There is an approved evacuation scheme and emergency supplies for at least three days. Appropriate sec</w:t>
      </w:r>
      <w:r w:rsidRPr="00A4268A">
        <w:rPr>
          <w:rFonts w:eastAsia="Calibri"/>
        </w:rPr>
        <w:t xml:space="preserve">urity measures are implemented. </w:t>
      </w:r>
    </w:p>
    <w:bookmarkEnd w:id="25"/>
    <w:p w14:paraId="6E5DCE27" w14:textId="77777777" w:rsidR="00D771EB" w:rsidRPr="00A4268A" w:rsidRDefault="00D771EB">
      <w:pPr>
        <w:spacing w:before="240" w:line="276" w:lineRule="auto"/>
        <w:rPr>
          <w:rFonts w:eastAsia="Calibri"/>
        </w:rPr>
      </w:pPr>
    </w:p>
    <w:p w14:paraId="1FBA9293" w14:textId="77777777" w:rsidR="00460D43" w:rsidRDefault="009078E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1EB" w14:paraId="6C2CC55B" w14:textId="77777777" w:rsidTr="00A4268A">
        <w:trPr>
          <w:cantSplit/>
        </w:trPr>
        <w:tc>
          <w:tcPr>
            <w:tcW w:w="10206" w:type="dxa"/>
            <w:vAlign w:val="center"/>
          </w:tcPr>
          <w:p w14:paraId="5395D42A" w14:textId="77777777" w:rsidR="00460D43" w:rsidRPr="00621629" w:rsidRDefault="009078E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w:t>
            </w:r>
            <w:r w:rsidRPr="00FB778F">
              <w:rPr>
                <w:rFonts w:eastAsia="Calibri"/>
              </w:rPr>
              <w:t>P) and antimicrobial stewardship (AMS) strategies define a clear vision and purpose, with quality of care, welfare, and safety at the centre. The IP and AMS programmes are up to date and informed by evidence and are an expression of a strategy that seeks t</w:t>
            </w:r>
            <w:r w:rsidRPr="00FB778F">
              <w:rPr>
                <w:rFonts w:eastAsia="Calibri"/>
              </w:rPr>
              <w:t>o maximise quality of care and minimise infection risk and adverse effects from antibiotic use, such as antimicrobial resistance.</w:t>
            </w:r>
          </w:p>
        </w:tc>
        <w:tc>
          <w:tcPr>
            <w:tcW w:w="1276" w:type="dxa"/>
            <w:shd w:val="clear" w:color="auto" w:fill="00FF00"/>
            <w:vAlign w:val="center"/>
          </w:tcPr>
          <w:p w14:paraId="35F92307" w14:textId="77777777" w:rsidR="00460D43" w:rsidRPr="00621629" w:rsidRDefault="009078E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C1A03B" w14:textId="77777777" w:rsidR="00460D43" w:rsidRPr="00621629" w:rsidRDefault="009078E6" w:rsidP="00621629">
            <w:pPr>
              <w:spacing w:before="60" w:after="60" w:line="276" w:lineRule="auto"/>
              <w:rPr>
                <w:rFonts w:eastAsia="Calibri"/>
              </w:rPr>
            </w:pPr>
            <w:bookmarkStart w:id="27" w:name="IndicatorDescription2"/>
            <w:bookmarkEnd w:id="27"/>
            <w:r>
              <w:t>Subsections applicable to this service fully attained.</w:t>
            </w:r>
          </w:p>
        </w:tc>
      </w:tr>
    </w:tbl>
    <w:p w14:paraId="0C9C30AB" w14:textId="77777777" w:rsidR="00460D43" w:rsidRDefault="009078E6">
      <w:pPr>
        <w:spacing w:before="240" w:line="276" w:lineRule="auto"/>
        <w:rPr>
          <w:rFonts w:eastAsia="Calibri"/>
        </w:rPr>
      </w:pPr>
      <w:bookmarkStart w:id="28" w:name="RestraintMinimisationAndSafePractice"/>
      <w:r w:rsidRPr="00A4268A">
        <w:rPr>
          <w:rFonts w:eastAsia="Calibri"/>
        </w:rPr>
        <w:t>All policies, procedures, the pandemic plan, and the infection contro</w:t>
      </w:r>
      <w:r w:rsidRPr="00A4268A">
        <w:rPr>
          <w:rFonts w:eastAsia="Calibri"/>
        </w:rPr>
        <w:t>l programme have been developed and approved at executive and Board level. There is an appropriate number of protective personal equipment to manage outbreaks.</w:t>
      </w:r>
    </w:p>
    <w:p w14:paraId="5F03C64B" w14:textId="77777777" w:rsidR="00D771EB" w:rsidRPr="00A4268A" w:rsidRDefault="009078E6">
      <w:pPr>
        <w:spacing w:before="240" w:line="276" w:lineRule="auto"/>
        <w:rPr>
          <w:rFonts w:eastAsia="Calibri"/>
        </w:rPr>
      </w:pPr>
      <w:r w:rsidRPr="00A4268A">
        <w:rPr>
          <w:rFonts w:eastAsia="Calibri"/>
        </w:rPr>
        <w:t>Surveillance data is undertaken. Infection incidents are collected and analysed for trends and t</w:t>
      </w:r>
      <w:r w:rsidRPr="00A4268A">
        <w:rPr>
          <w:rFonts w:eastAsia="Calibri"/>
        </w:rPr>
        <w:t xml:space="preserve">he information used to identify opportunities for improvements. Benchmarking occurs. There had been three outbreaks recorded and reported on since the last audit. </w:t>
      </w:r>
    </w:p>
    <w:bookmarkEnd w:id="28"/>
    <w:p w14:paraId="2EDB1199" w14:textId="77777777" w:rsidR="00D771EB" w:rsidRPr="00A4268A" w:rsidRDefault="00D771EB">
      <w:pPr>
        <w:spacing w:before="240" w:line="276" w:lineRule="auto"/>
        <w:rPr>
          <w:rFonts w:eastAsia="Calibri"/>
        </w:rPr>
      </w:pPr>
    </w:p>
    <w:p w14:paraId="253EF912" w14:textId="77777777" w:rsidR="00460D43" w:rsidRDefault="009078E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1EB" w14:paraId="5B88579E" w14:textId="77777777" w:rsidTr="00A4268A">
        <w:trPr>
          <w:cantSplit/>
        </w:trPr>
        <w:tc>
          <w:tcPr>
            <w:tcW w:w="10206" w:type="dxa"/>
            <w:vAlign w:val="center"/>
          </w:tcPr>
          <w:p w14:paraId="7BE5DCE2" w14:textId="77777777" w:rsidR="00460D43" w:rsidRPr="00621629" w:rsidRDefault="009078E6"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3C57D6E4" w14:textId="77777777" w:rsidR="00460D43" w:rsidRPr="00621629" w:rsidRDefault="009078E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0DBCE5C" w14:textId="77777777" w:rsidR="00460D43" w:rsidRPr="00621629" w:rsidRDefault="009078E6" w:rsidP="00621629">
            <w:pPr>
              <w:spacing w:before="60" w:after="60" w:line="276" w:lineRule="auto"/>
              <w:rPr>
                <w:rFonts w:eastAsia="Calibri"/>
              </w:rPr>
            </w:pPr>
            <w:bookmarkStart w:id="30" w:name="IndicatorDescription3"/>
            <w:bookmarkEnd w:id="30"/>
            <w:r>
              <w:t>Subsections applicable to this service fully attained.</w:t>
            </w:r>
          </w:p>
        </w:tc>
      </w:tr>
    </w:tbl>
    <w:p w14:paraId="18962B15" w14:textId="77777777" w:rsidR="00460D43" w:rsidRDefault="009078E6">
      <w:pPr>
        <w:spacing w:before="240" w:line="276" w:lineRule="auto"/>
        <w:rPr>
          <w:rFonts w:eastAsia="Calibri"/>
        </w:rPr>
      </w:pPr>
      <w:bookmarkStart w:id="31" w:name="InfectionPreventionAndControl"/>
      <w:r w:rsidRPr="00A4268A">
        <w:rPr>
          <w:rFonts w:eastAsia="Calibri"/>
        </w:rPr>
        <w:t>The restraint coordinator is the clinical manager (registered nurs</w:t>
      </w:r>
      <w:r w:rsidRPr="00A4268A">
        <w:rPr>
          <w:rFonts w:eastAsia="Calibri"/>
        </w:rPr>
        <w:t>e). The facility was restraint free at the time of audit. Encouraging a restraint-free environment is included as part of the education and training plan. The service considers least restrictive practices, implementing de-escalation techniques and alternat</w:t>
      </w:r>
      <w:r w:rsidRPr="00A4268A">
        <w:rPr>
          <w:rFonts w:eastAsia="Calibri"/>
        </w:rPr>
        <w:t>ive interventions, and only uses an approved restraint as the last resort.</w:t>
      </w:r>
    </w:p>
    <w:bookmarkEnd w:id="31"/>
    <w:p w14:paraId="53FF8092" w14:textId="77777777" w:rsidR="00D771EB" w:rsidRPr="00A4268A" w:rsidRDefault="00D771EB">
      <w:pPr>
        <w:spacing w:before="240" w:line="276" w:lineRule="auto"/>
        <w:rPr>
          <w:rFonts w:eastAsia="Calibri"/>
        </w:rPr>
      </w:pPr>
    </w:p>
    <w:p w14:paraId="0BF446DF" w14:textId="77777777" w:rsidR="00460D43" w:rsidRDefault="009078E6" w:rsidP="000E6E02">
      <w:pPr>
        <w:pStyle w:val="Heading2"/>
        <w:spacing w:before="0"/>
        <w:rPr>
          <w:rFonts w:cs="Arial"/>
        </w:rPr>
      </w:pPr>
      <w:r>
        <w:rPr>
          <w:rFonts w:cs="Arial"/>
        </w:rPr>
        <w:t>Summary of attainment</w:t>
      </w:r>
    </w:p>
    <w:p w14:paraId="354F86B8" w14:textId="77777777" w:rsidR="00460D43" w:rsidRDefault="009078E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771EB" w14:paraId="001BCC28" w14:textId="77777777">
        <w:tc>
          <w:tcPr>
            <w:tcW w:w="1384" w:type="dxa"/>
            <w:vAlign w:val="center"/>
          </w:tcPr>
          <w:p w14:paraId="46F0130A" w14:textId="77777777" w:rsidR="00460D43" w:rsidRDefault="009078E6">
            <w:pPr>
              <w:keepNext/>
              <w:spacing w:before="60" w:after="60"/>
              <w:rPr>
                <w:rFonts w:cs="Arial"/>
                <w:b/>
                <w:sz w:val="20"/>
                <w:szCs w:val="20"/>
              </w:rPr>
            </w:pPr>
            <w:r>
              <w:rPr>
                <w:rFonts w:cs="Arial"/>
                <w:b/>
                <w:sz w:val="20"/>
                <w:szCs w:val="20"/>
              </w:rPr>
              <w:t>Attainment Rating</w:t>
            </w:r>
          </w:p>
        </w:tc>
        <w:tc>
          <w:tcPr>
            <w:tcW w:w="1701" w:type="dxa"/>
            <w:vAlign w:val="center"/>
          </w:tcPr>
          <w:p w14:paraId="03174A71" w14:textId="77777777" w:rsidR="00460D43" w:rsidRDefault="009078E6">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2F8F826E" w14:textId="77777777" w:rsidR="00460D43" w:rsidRDefault="009078E6">
            <w:pPr>
              <w:keepNext/>
              <w:spacing w:before="60" w:after="60"/>
              <w:jc w:val="center"/>
              <w:rPr>
                <w:rFonts w:cs="Arial"/>
                <w:b/>
                <w:sz w:val="20"/>
                <w:szCs w:val="20"/>
              </w:rPr>
            </w:pPr>
            <w:r>
              <w:rPr>
                <w:rFonts w:cs="Arial"/>
                <w:b/>
                <w:sz w:val="20"/>
                <w:szCs w:val="20"/>
              </w:rPr>
              <w:t>(CI)</w:t>
            </w:r>
          </w:p>
        </w:tc>
        <w:tc>
          <w:tcPr>
            <w:tcW w:w="1843" w:type="dxa"/>
            <w:vAlign w:val="center"/>
          </w:tcPr>
          <w:p w14:paraId="2F8B8457" w14:textId="77777777" w:rsidR="00460D43" w:rsidRDefault="009078E6">
            <w:pPr>
              <w:keepNext/>
              <w:spacing w:before="60" w:after="60"/>
              <w:jc w:val="center"/>
              <w:rPr>
                <w:rFonts w:cs="Arial"/>
                <w:b/>
                <w:sz w:val="20"/>
                <w:szCs w:val="20"/>
              </w:rPr>
            </w:pPr>
            <w:r>
              <w:rPr>
                <w:rFonts w:cs="Arial"/>
                <w:b/>
                <w:sz w:val="20"/>
                <w:szCs w:val="20"/>
              </w:rPr>
              <w:t>Fully Attained</w:t>
            </w:r>
          </w:p>
          <w:p w14:paraId="1660C7F0" w14:textId="77777777" w:rsidR="00460D43" w:rsidRDefault="009078E6">
            <w:pPr>
              <w:keepNext/>
              <w:spacing w:before="60" w:after="60"/>
              <w:jc w:val="center"/>
              <w:rPr>
                <w:rFonts w:cs="Arial"/>
                <w:b/>
                <w:sz w:val="20"/>
                <w:szCs w:val="20"/>
              </w:rPr>
            </w:pPr>
            <w:r>
              <w:rPr>
                <w:rFonts w:cs="Arial"/>
                <w:b/>
                <w:sz w:val="20"/>
                <w:szCs w:val="20"/>
              </w:rPr>
              <w:t>(FA)</w:t>
            </w:r>
          </w:p>
        </w:tc>
        <w:tc>
          <w:tcPr>
            <w:tcW w:w="1843" w:type="dxa"/>
            <w:vAlign w:val="center"/>
          </w:tcPr>
          <w:p w14:paraId="19E2FCDC" w14:textId="77777777" w:rsidR="00460D43" w:rsidRDefault="009078E6">
            <w:pPr>
              <w:keepNext/>
              <w:spacing w:before="60" w:after="60"/>
              <w:jc w:val="center"/>
              <w:rPr>
                <w:rFonts w:cs="Arial"/>
                <w:b/>
                <w:sz w:val="20"/>
                <w:szCs w:val="20"/>
              </w:rPr>
            </w:pPr>
            <w:r>
              <w:rPr>
                <w:rFonts w:cs="Arial"/>
                <w:b/>
                <w:sz w:val="20"/>
                <w:szCs w:val="20"/>
              </w:rPr>
              <w:t>Partially Attained Negligible Risk</w:t>
            </w:r>
          </w:p>
          <w:p w14:paraId="340B4004" w14:textId="77777777" w:rsidR="00460D43" w:rsidRDefault="009078E6">
            <w:pPr>
              <w:keepNext/>
              <w:spacing w:before="60" w:after="60"/>
              <w:jc w:val="center"/>
              <w:rPr>
                <w:rFonts w:cs="Arial"/>
                <w:b/>
                <w:sz w:val="20"/>
                <w:szCs w:val="20"/>
              </w:rPr>
            </w:pPr>
            <w:r>
              <w:rPr>
                <w:rFonts w:cs="Arial"/>
                <w:b/>
                <w:sz w:val="20"/>
                <w:szCs w:val="20"/>
              </w:rPr>
              <w:t>(PA Negligible)</w:t>
            </w:r>
          </w:p>
        </w:tc>
        <w:tc>
          <w:tcPr>
            <w:tcW w:w="1842" w:type="dxa"/>
            <w:vAlign w:val="center"/>
          </w:tcPr>
          <w:p w14:paraId="2EA3A6DB" w14:textId="77777777" w:rsidR="00460D43" w:rsidRDefault="009078E6">
            <w:pPr>
              <w:keepNext/>
              <w:spacing w:before="60" w:after="60"/>
              <w:jc w:val="center"/>
              <w:rPr>
                <w:rFonts w:cs="Arial"/>
                <w:b/>
                <w:sz w:val="20"/>
                <w:szCs w:val="20"/>
              </w:rPr>
            </w:pPr>
            <w:r>
              <w:rPr>
                <w:rFonts w:cs="Arial"/>
                <w:b/>
                <w:sz w:val="20"/>
                <w:szCs w:val="20"/>
              </w:rPr>
              <w:t>Partially Attained Low Risk</w:t>
            </w:r>
          </w:p>
          <w:p w14:paraId="5744EB63" w14:textId="77777777" w:rsidR="00460D43" w:rsidRDefault="009078E6">
            <w:pPr>
              <w:keepNext/>
              <w:spacing w:before="60" w:after="60"/>
              <w:jc w:val="center"/>
              <w:rPr>
                <w:rFonts w:cs="Arial"/>
                <w:b/>
                <w:sz w:val="20"/>
                <w:szCs w:val="20"/>
              </w:rPr>
            </w:pPr>
            <w:r>
              <w:rPr>
                <w:rFonts w:cs="Arial"/>
                <w:b/>
                <w:sz w:val="20"/>
                <w:szCs w:val="20"/>
              </w:rPr>
              <w:t>(PA Low)</w:t>
            </w:r>
          </w:p>
        </w:tc>
        <w:tc>
          <w:tcPr>
            <w:tcW w:w="1843" w:type="dxa"/>
            <w:vAlign w:val="center"/>
          </w:tcPr>
          <w:p w14:paraId="0A0707EA" w14:textId="77777777" w:rsidR="00460D43" w:rsidRDefault="009078E6">
            <w:pPr>
              <w:keepNext/>
              <w:spacing w:before="60" w:after="60"/>
              <w:jc w:val="center"/>
              <w:rPr>
                <w:rFonts w:cs="Arial"/>
                <w:b/>
                <w:sz w:val="20"/>
                <w:szCs w:val="20"/>
              </w:rPr>
            </w:pPr>
            <w:r>
              <w:rPr>
                <w:rFonts w:cs="Arial"/>
                <w:b/>
                <w:sz w:val="20"/>
                <w:szCs w:val="20"/>
              </w:rPr>
              <w:t>Partially Attained Moderate Risk</w:t>
            </w:r>
          </w:p>
          <w:p w14:paraId="4AC75268" w14:textId="77777777" w:rsidR="00460D43" w:rsidRDefault="009078E6">
            <w:pPr>
              <w:keepNext/>
              <w:spacing w:before="60" w:after="60"/>
              <w:jc w:val="center"/>
              <w:rPr>
                <w:rFonts w:cs="Arial"/>
                <w:b/>
                <w:sz w:val="20"/>
                <w:szCs w:val="20"/>
              </w:rPr>
            </w:pPr>
            <w:r>
              <w:rPr>
                <w:rFonts w:cs="Arial"/>
                <w:b/>
                <w:sz w:val="20"/>
                <w:szCs w:val="20"/>
              </w:rPr>
              <w:t>(PA Moderate)</w:t>
            </w:r>
          </w:p>
        </w:tc>
        <w:tc>
          <w:tcPr>
            <w:tcW w:w="1843" w:type="dxa"/>
            <w:vAlign w:val="center"/>
          </w:tcPr>
          <w:p w14:paraId="5BB134AC" w14:textId="77777777" w:rsidR="00460D43" w:rsidRDefault="009078E6">
            <w:pPr>
              <w:keepNext/>
              <w:spacing w:before="60" w:after="60"/>
              <w:jc w:val="center"/>
              <w:rPr>
                <w:rFonts w:cs="Arial"/>
                <w:b/>
                <w:sz w:val="20"/>
                <w:szCs w:val="20"/>
              </w:rPr>
            </w:pPr>
            <w:r>
              <w:rPr>
                <w:rFonts w:cs="Arial"/>
                <w:b/>
                <w:sz w:val="20"/>
                <w:szCs w:val="20"/>
              </w:rPr>
              <w:t>Partially Attained High Risk</w:t>
            </w:r>
          </w:p>
          <w:p w14:paraId="383EA2F8" w14:textId="77777777" w:rsidR="00460D43" w:rsidRDefault="009078E6">
            <w:pPr>
              <w:keepNext/>
              <w:spacing w:before="60" w:after="60"/>
              <w:jc w:val="center"/>
              <w:rPr>
                <w:rFonts w:cs="Arial"/>
                <w:b/>
                <w:sz w:val="20"/>
                <w:szCs w:val="20"/>
              </w:rPr>
            </w:pPr>
            <w:r>
              <w:rPr>
                <w:rFonts w:cs="Arial"/>
                <w:b/>
                <w:sz w:val="20"/>
                <w:szCs w:val="20"/>
              </w:rPr>
              <w:t>(PA High)</w:t>
            </w:r>
          </w:p>
        </w:tc>
        <w:tc>
          <w:tcPr>
            <w:tcW w:w="1843" w:type="dxa"/>
            <w:vAlign w:val="center"/>
          </w:tcPr>
          <w:p w14:paraId="55FEE0EE" w14:textId="77777777" w:rsidR="00460D43" w:rsidRDefault="009078E6">
            <w:pPr>
              <w:keepNext/>
              <w:spacing w:before="60" w:after="60"/>
              <w:jc w:val="center"/>
              <w:rPr>
                <w:rFonts w:cs="Arial"/>
                <w:b/>
                <w:sz w:val="20"/>
                <w:szCs w:val="20"/>
              </w:rPr>
            </w:pPr>
            <w:r>
              <w:rPr>
                <w:rFonts w:cs="Arial"/>
                <w:b/>
                <w:sz w:val="20"/>
                <w:szCs w:val="20"/>
              </w:rPr>
              <w:t>Partially Attained Critical Risk</w:t>
            </w:r>
          </w:p>
          <w:p w14:paraId="2E07E653" w14:textId="77777777" w:rsidR="00460D43" w:rsidRDefault="009078E6">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D771EB" w14:paraId="4CEB3D7B" w14:textId="77777777">
        <w:tc>
          <w:tcPr>
            <w:tcW w:w="1384" w:type="dxa"/>
            <w:vAlign w:val="center"/>
          </w:tcPr>
          <w:p w14:paraId="4573D161" w14:textId="77777777" w:rsidR="00460D43" w:rsidRDefault="009078E6">
            <w:pPr>
              <w:keepNext/>
              <w:spacing w:before="60" w:after="60"/>
              <w:rPr>
                <w:rFonts w:cs="Arial"/>
                <w:b/>
                <w:sz w:val="20"/>
                <w:szCs w:val="20"/>
              </w:rPr>
            </w:pPr>
            <w:r>
              <w:rPr>
                <w:rFonts w:cs="Arial"/>
                <w:b/>
                <w:sz w:val="20"/>
                <w:szCs w:val="20"/>
              </w:rPr>
              <w:t>Subsection</w:t>
            </w:r>
          </w:p>
        </w:tc>
        <w:tc>
          <w:tcPr>
            <w:tcW w:w="1701" w:type="dxa"/>
            <w:vAlign w:val="center"/>
          </w:tcPr>
          <w:p w14:paraId="07344E96" w14:textId="77777777" w:rsidR="00460D43" w:rsidRDefault="009078E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B771E8" w14:textId="77777777" w:rsidR="00460D43" w:rsidRDefault="009078E6"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2499D1EF" w14:textId="77777777" w:rsidR="00460D43" w:rsidRDefault="009078E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C179305" w14:textId="77777777" w:rsidR="00460D43" w:rsidRDefault="009078E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F6FEE72" w14:textId="77777777" w:rsidR="00460D43" w:rsidRDefault="009078E6"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341B7E21" w14:textId="77777777" w:rsidR="00460D43" w:rsidRDefault="009078E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C2956D" w14:textId="77777777" w:rsidR="00460D43" w:rsidRDefault="009078E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771EB" w14:paraId="272C899B" w14:textId="77777777">
        <w:tc>
          <w:tcPr>
            <w:tcW w:w="1384" w:type="dxa"/>
            <w:vAlign w:val="center"/>
          </w:tcPr>
          <w:p w14:paraId="77A26B13" w14:textId="77777777" w:rsidR="00460D43" w:rsidRDefault="009078E6">
            <w:pPr>
              <w:keepNext/>
              <w:spacing w:before="60" w:after="60"/>
              <w:rPr>
                <w:rFonts w:cs="Arial"/>
                <w:b/>
                <w:sz w:val="20"/>
                <w:szCs w:val="20"/>
              </w:rPr>
            </w:pPr>
            <w:r>
              <w:rPr>
                <w:rFonts w:cs="Arial"/>
                <w:b/>
                <w:sz w:val="20"/>
                <w:szCs w:val="20"/>
              </w:rPr>
              <w:t>Criteria</w:t>
            </w:r>
          </w:p>
        </w:tc>
        <w:tc>
          <w:tcPr>
            <w:tcW w:w="1701" w:type="dxa"/>
            <w:vAlign w:val="center"/>
          </w:tcPr>
          <w:p w14:paraId="2CF2BE7A" w14:textId="77777777" w:rsidR="00460D43" w:rsidRDefault="009078E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7820A7C" w14:textId="77777777" w:rsidR="00460D43" w:rsidRDefault="009078E6"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52D931C7" w14:textId="77777777" w:rsidR="00460D43" w:rsidRDefault="009078E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1578D83" w14:textId="77777777" w:rsidR="00460D43" w:rsidRDefault="009078E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6DCBBD9" w14:textId="77777777" w:rsidR="00460D43" w:rsidRDefault="009078E6"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D1F44FB" w14:textId="77777777" w:rsidR="00460D43" w:rsidRDefault="009078E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A62028" w14:textId="77777777" w:rsidR="00460D43" w:rsidRDefault="009078E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A7C870" w14:textId="77777777" w:rsidR="00460D43" w:rsidRDefault="009078E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771EB" w14:paraId="451D530F" w14:textId="77777777">
        <w:tc>
          <w:tcPr>
            <w:tcW w:w="1384" w:type="dxa"/>
            <w:vAlign w:val="center"/>
          </w:tcPr>
          <w:p w14:paraId="29C15551" w14:textId="77777777" w:rsidR="00460D43" w:rsidRDefault="009078E6">
            <w:pPr>
              <w:keepNext/>
              <w:spacing w:before="60" w:after="60"/>
              <w:rPr>
                <w:rFonts w:cs="Arial"/>
                <w:b/>
                <w:sz w:val="20"/>
                <w:szCs w:val="20"/>
              </w:rPr>
            </w:pPr>
            <w:r>
              <w:rPr>
                <w:rFonts w:cs="Arial"/>
                <w:b/>
                <w:sz w:val="20"/>
                <w:szCs w:val="20"/>
              </w:rPr>
              <w:t>Attainment Rating</w:t>
            </w:r>
          </w:p>
        </w:tc>
        <w:tc>
          <w:tcPr>
            <w:tcW w:w="1701" w:type="dxa"/>
            <w:vAlign w:val="center"/>
          </w:tcPr>
          <w:p w14:paraId="78F2DC2A" w14:textId="77777777" w:rsidR="00460D43" w:rsidRDefault="009078E6">
            <w:pPr>
              <w:keepNext/>
              <w:spacing w:before="60" w:after="60"/>
              <w:jc w:val="center"/>
              <w:rPr>
                <w:rFonts w:cs="Arial"/>
                <w:b/>
                <w:sz w:val="20"/>
                <w:szCs w:val="20"/>
              </w:rPr>
            </w:pPr>
            <w:r>
              <w:rPr>
                <w:rFonts w:cs="Arial"/>
                <w:b/>
                <w:sz w:val="20"/>
                <w:szCs w:val="20"/>
              </w:rPr>
              <w:t>Unattained Negligible Risk</w:t>
            </w:r>
          </w:p>
          <w:p w14:paraId="17F52C00" w14:textId="77777777" w:rsidR="00460D43" w:rsidRDefault="009078E6">
            <w:pPr>
              <w:keepNext/>
              <w:spacing w:before="60" w:after="60"/>
              <w:jc w:val="center"/>
              <w:rPr>
                <w:rFonts w:cs="Arial"/>
                <w:b/>
                <w:sz w:val="20"/>
                <w:szCs w:val="20"/>
              </w:rPr>
            </w:pPr>
            <w:r>
              <w:rPr>
                <w:rFonts w:cs="Arial"/>
                <w:b/>
                <w:sz w:val="20"/>
                <w:szCs w:val="20"/>
              </w:rPr>
              <w:t>(UA Negligible)</w:t>
            </w:r>
          </w:p>
        </w:tc>
        <w:tc>
          <w:tcPr>
            <w:tcW w:w="1843" w:type="dxa"/>
            <w:vAlign w:val="center"/>
          </w:tcPr>
          <w:p w14:paraId="33A5AF7A" w14:textId="77777777" w:rsidR="00460D43" w:rsidRDefault="009078E6">
            <w:pPr>
              <w:keepNext/>
              <w:spacing w:before="60" w:after="60"/>
              <w:jc w:val="center"/>
              <w:rPr>
                <w:rFonts w:cs="Arial"/>
                <w:b/>
                <w:sz w:val="20"/>
                <w:szCs w:val="20"/>
              </w:rPr>
            </w:pPr>
            <w:r>
              <w:rPr>
                <w:rFonts w:cs="Arial"/>
                <w:b/>
                <w:sz w:val="20"/>
                <w:szCs w:val="20"/>
              </w:rPr>
              <w:t>Unattained Low Risk</w:t>
            </w:r>
          </w:p>
          <w:p w14:paraId="7649ACFD" w14:textId="77777777" w:rsidR="00460D43" w:rsidRDefault="009078E6">
            <w:pPr>
              <w:keepNext/>
              <w:spacing w:before="60" w:after="60"/>
              <w:jc w:val="center"/>
              <w:rPr>
                <w:rFonts w:cs="Arial"/>
                <w:b/>
                <w:sz w:val="20"/>
                <w:szCs w:val="20"/>
              </w:rPr>
            </w:pPr>
            <w:r>
              <w:rPr>
                <w:rFonts w:cs="Arial"/>
                <w:b/>
                <w:sz w:val="20"/>
                <w:szCs w:val="20"/>
              </w:rPr>
              <w:t>(UA Low)</w:t>
            </w:r>
          </w:p>
        </w:tc>
        <w:tc>
          <w:tcPr>
            <w:tcW w:w="1843" w:type="dxa"/>
            <w:vAlign w:val="center"/>
          </w:tcPr>
          <w:p w14:paraId="037E65AB" w14:textId="77777777" w:rsidR="00460D43" w:rsidRDefault="009078E6">
            <w:pPr>
              <w:keepNext/>
              <w:spacing w:before="60" w:after="60"/>
              <w:jc w:val="center"/>
              <w:rPr>
                <w:rFonts w:cs="Arial"/>
                <w:b/>
                <w:sz w:val="20"/>
                <w:szCs w:val="20"/>
              </w:rPr>
            </w:pPr>
            <w:r>
              <w:rPr>
                <w:rFonts w:cs="Arial"/>
                <w:b/>
                <w:sz w:val="20"/>
                <w:szCs w:val="20"/>
              </w:rPr>
              <w:t>Unattained Moderate Risk</w:t>
            </w:r>
          </w:p>
          <w:p w14:paraId="230EF90F" w14:textId="77777777" w:rsidR="00460D43" w:rsidRDefault="009078E6">
            <w:pPr>
              <w:keepNext/>
              <w:spacing w:before="60" w:after="60"/>
              <w:jc w:val="center"/>
              <w:rPr>
                <w:rFonts w:cs="Arial"/>
                <w:b/>
                <w:sz w:val="20"/>
                <w:szCs w:val="20"/>
              </w:rPr>
            </w:pPr>
            <w:r>
              <w:rPr>
                <w:rFonts w:cs="Arial"/>
                <w:b/>
                <w:sz w:val="20"/>
                <w:szCs w:val="20"/>
              </w:rPr>
              <w:t>(UA Moderate)</w:t>
            </w:r>
          </w:p>
        </w:tc>
        <w:tc>
          <w:tcPr>
            <w:tcW w:w="1842" w:type="dxa"/>
            <w:vAlign w:val="center"/>
          </w:tcPr>
          <w:p w14:paraId="1075872C" w14:textId="77777777" w:rsidR="00460D43" w:rsidRDefault="009078E6">
            <w:pPr>
              <w:keepNext/>
              <w:spacing w:before="60" w:after="60"/>
              <w:jc w:val="center"/>
              <w:rPr>
                <w:rFonts w:cs="Arial"/>
                <w:b/>
                <w:sz w:val="20"/>
                <w:szCs w:val="20"/>
              </w:rPr>
            </w:pPr>
            <w:r>
              <w:rPr>
                <w:rFonts w:cs="Arial"/>
                <w:b/>
                <w:sz w:val="20"/>
                <w:szCs w:val="20"/>
              </w:rPr>
              <w:t>Unattained High Risk</w:t>
            </w:r>
          </w:p>
          <w:p w14:paraId="07CF6AD8" w14:textId="77777777" w:rsidR="00460D43" w:rsidRDefault="009078E6">
            <w:pPr>
              <w:keepNext/>
              <w:spacing w:before="60" w:after="60"/>
              <w:jc w:val="center"/>
              <w:rPr>
                <w:rFonts w:cs="Arial"/>
                <w:b/>
                <w:sz w:val="20"/>
                <w:szCs w:val="20"/>
              </w:rPr>
            </w:pPr>
            <w:r>
              <w:rPr>
                <w:rFonts w:cs="Arial"/>
                <w:b/>
                <w:sz w:val="20"/>
                <w:szCs w:val="20"/>
              </w:rPr>
              <w:t>(UA High)</w:t>
            </w:r>
          </w:p>
        </w:tc>
        <w:tc>
          <w:tcPr>
            <w:tcW w:w="1843" w:type="dxa"/>
            <w:vAlign w:val="center"/>
          </w:tcPr>
          <w:p w14:paraId="3B429B5D" w14:textId="77777777" w:rsidR="00460D43" w:rsidRDefault="009078E6">
            <w:pPr>
              <w:keepNext/>
              <w:spacing w:before="60" w:after="60"/>
              <w:jc w:val="center"/>
              <w:rPr>
                <w:rFonts w:cs="Arial"/>
                <w:b/>
                <w:sz w:val="20"/>
                <w:szCs w:val="20"/>
              </w:rPr>
            </w:pPr>
            <w:r>
              <w:rPr>
                <w:rFonts w:cs="Arial"/>
                <w:b/>
                <w:sz w:val="20"/>
                <w:szCs w:val="20"/>
              </w:rPr>
              <w:t>Unattained Critical Risk</w:t>
            </w:r>
          </w:p>
          <w:p w14:paraId="054F0FC9" w14:textId="77777777" w:rsidR="00460D43" w:rsidRDefault="009078E6">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D771EB" w14:paraId="74CF5156" w14:textId="77777777">
        <w:tc>
          <w:tcPr>
            <w:tcW w:w="1384" w:type="dxa"/>
            <w:vAlign w:val="center"/>
          </w:tcPr>
          <w:p w14:paraId="11083367" w14:textId="77777777" w:rsidR="00460D43" w:rsidRDefault="009078E6">
            <w:pPr>
              <w:keepNext/>
              <w:spacing w:before="60" w:after="60"/>
              <w:rPr>
                <w:rFonts w:cs="Arial"/>
                <w:b/>
                <w:sz w:val="20"/>
                <w:szCs w:val="20"/>
              </w:rPr>
            </w:pPr>
            <w:r>
              <w:rPr>
                <w:rFonts w:cs="Arial"/>
                <w:b/>
                <w:sz w:val="20"/>
                <w:szCs w:val="20"/>
              </w:rPr>
              <w:t>Subsection</w:t>
            </w:r>
          </w:p>
        </w:tc>
        <w:tc>
          <w:tcPr>
            <w:tcW w:w="1701" w:type="dxa"/>
            <w:vAlign w:val="center"/>
          </w:tcPr>
          <w:p w14:paraId="02A8BECE" w14:textId="77777777" w:rsidR="00460D43" w:rsidRDefault="009078E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AC83C9" w14:textId="77777777" w:rsidR="00460D43" w:rsidRDefault="009078E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486A2C" w14:textId="77777777" w:rsidR="00460D43" w:rsidRDefault="009078E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1DF4A7" w14:textId="77777777" w:rsidR="00460D43" w:rsidRDefault="009078E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C3F55E8" w14:textId="77777777" w:rsidR="00460D43" w:rsidRDefault="009078E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771EB" w14:paraId="264B16FD" w14:textId="77777777">
        <w:tc>
          <w:tcPr>
            <w:tcW w:w="1384" w:type="dxa"/>
            <w:vAlign w:val="center"/>
          </w:tcPr>
          <w:p w14:paraId="507048F3" w14:textId="77777777" w:rsidR="00460D43" w:rsidRDefault="009078E6">
            <w:pPr>
              <w:spacing w:before="60" w:after="60"/>
              <w:rPr>
                <w:rFonts w:cs="Arial"/>
                <w:b/>
                <w:sz w:val="20"/>
                <w:szCs w:val="20"/>
              </w:rPr>
            </w:pPr>
            <w:r>
              <w:rPr>
                <w:rFonts w:cs="Arial"/>
                <w:b/>
                <w:sz w:val="20"/>
                <w:szCs w:val="20"/>
              </w:rPr>
              <w:t>Criteria</w:t>
            </w:r>
          </w:p>
        </w:tc>
        <w:tc>
          <w:tcPr>
            <w:tcW w:w="1701" w:type="dxa"/>
            <w:vAlign w:val="center"/>
          </w:tcPr>
          <w:p w14:paraId="7EAB8417" w14:textId="77777777" w:rsidR="00460D43" w:rsidRDefault="009078E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4F76330" w14:textId="77777777" w:rsidR="00460D43" w:rsidRDefault="009078E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A4F396" w14:textId="77777777" w:rsidR="00460D43" w:rsidRDefault="009078E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021C8D0" w14:textId="77777777" w:rsidR="00460D43" w:rsidRDefault="009078E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21AF34" w14:textId="77777777" w:rsidR="00460D43" w:rsidRDefault="009078E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9BDAB1F" w14:textId="77777777" w:rsidR="00460D43" w:rsidRDefault="009078E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C5A9B7A" w14:textId="77777777" w:rsidR="00460D43" w:rsidRDefault="009078E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B0B81A4" w14:textId="77777777" w:rsidR="006331D4" w:rsidRDefault="009078E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33796731" w14:textId="77777777" w:rsidR="00460D43" w:rsidRDefault="009078E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3788AF5" w14:textId="77777777" w:rsidR="00460D43" w:rsidRDefault="009078E6">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D771EB" w14:paraId="770BA181" w14:textId="77777777">
        <w:tc>
          <w:tcPr>
            <w:tcW w:w="0" w:type="auto"/>
          </w:tcPr>
          <w:p w14:paraId="5277AFC5" w14:textId="77777777" w:rsidR="00EB7645" w:rsidRPr="00BE00C7" w:rsidRDefault="009078E6"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49EFF71" w14:textId="77777777" w:rsidR="00EB7645" w:rsidRPr="00BE00C7" w:rsidRDefault="009078E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BA7AF3" w14:textId="77777777" w:rsidR="00EB7645" w:rsidRPr="00BE00C7" w:rsidRDefault="009078E6" w:rsidP="00BE00C7">
            <w:pPr>
              <w:pStyle w:val="OutcomeDescription"/>
              <w:spacing w:before="120" w:after="120"/>
              <w:rPr>
                <w:rFonts w:cs="Arial"/>
                <w:b/>
                <w:lang w:eastAsia="en-NZ"/>
              </w:rPr>
            </w:pPr>
            <w:r w:rsidRPr="00BE00C7">
              <w:rPr>
                <w:rFonts w:cs="Arial"/>
                <w:b/>
                <w:lang w:eastAsia="en-NZ"/>
              </w:rPr>
              <w:t>Audit Evidence</w:t>
            </w:r>
          </w:p>
        </w:tc>
      </w:tr>
      <w:tr w:rsidR="00D771EB" w14:paraId="699ECF62" w14:textId="77777777">
        <w:tc>
          <w:tcPr>
            <w:tcW w:w="0" w:type="auto"/>
          </w:tcPr>
          <w:p w14:paraId="143FBAFE"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1.1: Pae ora healthy futures</w:t>
            </w:r>
          </w:p>
          <w:p w14:paraId="6BF54FC1" w14:textId="77777777" w:rsidR="00EB7645" w:rsidRPr="00BE00C7" w:rsidRDefault="009078E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D0182C5" w14:textId="77777777" w:rsidR="00EB7645" w:rsidRPr="00BE00C7" w:rsidRDefault="009078E6" w:rsidP="00BE00C7">
            <w:pPr>
              <w:pStyle w:val="OutcomeDescription"/>
              <w:spacing w:before="120" w:after="120"/>
              <w:rPr>
                <w:rFonts w:cs="Arial"/>
                <w:lang w:eastAsia="en-NZ"/>
              </w:rPr>
            </w:pPr>
          </w:p>
        </w:tc>
        <w:tc>
          <w:tcPr>
            <w:tcW w:w="0" w:type="auto"/>
          </w:tcPr>
          <w:p w14:paraId="7E028984"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426297DF" w14:textId="77777777" w:rsidR="00EB7645" w:rsidRPr="00BE00C7" w:rsidRDefault="009078E6" w:rsidP="00BE00C7">
            <w:pPr>
              <w:pStyle w:val="OutcomeDescription"/>
              <w:spacing w:before="120" w:after="120"/>
              <w:rPr>
                <w:rFonts w:cs="Arial"/>
                <w:lang w:eastAsia="en-NZ"/>
              </w:rPr>
            </w:pPr>
            <w:r w:rsidRPr="00BE00C7">
              <w:rPr>
                <w:rFonts w:cs="Arial"/>
                <w:lang w:eastAsia="en-NZ"/>
              </w:rPr>
              <w:t>A Māori health plan is documented for the service. At the time of the audit there were Māori staff. The Māori He</w:t>
            </w:r>
            <w:r w:rsidRPr="00BE00C7">
              <w:rPr>
                <w:rFonts w:cs="Arial"/>
                <w:lang w:eastAsia="en-NZ"/>
              </w:rPr>
              <w:t xml:space="preserve">alth plan states that the organisation support increasing Māori capacity within the workforce and will employ more Māori applicants when they apply for employment opportunities at Arvida Copper Crest. </w:t>
            </w:r>
          </w:p>
          <w:p w14:paraId="5B6916DC" w14:textId="77777777" w:rsidR="00EB7645" w:rsidRPr="00BE00C7" w:rsidRDefault="009078E6" w:rsidP="00BE00C7">
            <w:pPr>
              <w:pStyle w:val="OutcomeDescription"/>
              <w:spacing w:before="120" w:after="120"/>
              <w:rPr>
                <w:rFonts w:cs="Arial"/>
                <w:lang w:eastAsia="en-NZ"/>
              </w:rPr>
            </w:pPr>
          </w:p>
        </w:tc>
      </w:tr>
      <w:tr w:rsidR="00D771EB" w14:paraId="2B4604CA" w14:textId="77777777">
        <w:tc>
          <w:tcPr>
            <w:tcW w:w="0" w:type="auto"/>
          </w:tcPr>
          <w:p w14:paraId="0C86DE29"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1.2: Ola manuia of Pacific peoples in Aot</w:t>
            </w:r>
            <w:r w:rsidRPr="00BE00C7">
              <w:rPr>
                <w:rFonts w:cs="Arial"/>
                <w:lang w:eastAsia="en-NZ"/>
              </w:rPr>
              <w:t>earoa</w:t>
            </w:r>
          </w:p>
          <w:p w14:paraId="2D059287"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w:t>
            </w:r>
            <w:r w:rsidRPr="00BE00C7">
              <w:rPr>
                <w:rFonts w:cs="Arial"/>
                <w:lang w:eastAsia="en-NZ"/>
              </w:rPr>
              <w:t xml:space="preserve">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49D31165" w14:textId="77777777" w:rsidR="00EB7645" w:rsidRPr="00BE00C7" w:rsidRDefault="009078E6" w:rsidP="00BE00C7">
            <w:pPr>
              <w:pStyle w:val="OutcomeDescription"/>
              <w:spacing w:before="120" w:after="120"/>
              <w:rPr>
                <w:rFonts w:cs="Arial"/>
                <w:lang w:eastAsia="en-NZ"/>
              </w:rPr>
            </w:pPr>
          </w:p>
        </w:tc>
        <w:tc>
          <w:tcPr>
            <w:tcW w:w="0" w:type="auto"/>
          </w:tcPr>
          <w:p w14:paraId="414F2D0D"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803201" w14:textId="77777777" w:rsidR="00EB7645" w:rsidRPr="00BE00C7" w:rsidRDefault="009078E6" w:rsidP="00BE00C7">
            <w:pPr>
              <w:pStyle w:val="OutcomeDescription"/>
              <w:spacing w:before="120" w:after="120"/>
              <w:rPr>
                <w:rFonts w:cs="Arial"/>
                <w:lang w:eastAsia="en-NZ"/>
              </w:rPr>
            </w:pPr>
            <w:r w:rsidRPr="00BE00C7">
              <w:rPr>
                <w:rFonts w:cs="Arial"/>
                <w:lang w:eastAsia="en-NZ"/>
              </w:rPr>
              <w:t>Arvida Copper Crest partners with Pacific organisations,</w:t>
            </w:r>
            <w:r w:rsidRPr="00BE00C7">
              <w:rPr>
                <w:rFonts w:cs="Arial"/>
                <w:lang w:eastAsia="en-NZ"/>
              </w:rPr>
              <w:t xml:space="preserve"> to ensure connectivity within the region, and to increase knowledge, awareness and understanding of the needs of Pacific people. The Pacific Way Framework (PWC) is the chosen model for the Pacific health plan and Mana Tiriti Framework. At the time of the </w:t>
            </w:r>
            <w:r w:rsidRPr="00BE00C7">
              <w:rPr>
                <w:rFonts w:cs="Arial"/>
                <w:lang w:eastAsia="en-NZ"/>
              </w:rPr>
              <w:t xml:space="preserve">audit there were Pasifika staff members. Pasifika staff are consulted with regarding the Pacific health plan, and this was confirmed in interview with staff members who </w:t>
            </w:r>
            <w:r w:rsidRPr="00BE00C7">
              <w:rPr>
                <w:rFonts w:cs="Arial"/>
                <w:lang w:eastAsia="en-NZ"/>
              </w:rPr>
              <w:lastRenderedPageBreak/>
              <w:t xml:space="preserve">identified as Pasifika. </w:t>
            </w:r>
          </w:p>
          <w:p w14:paraId="720B0183" w14:textId="77777777" w:rsidR="00EB7645" w:rsidRPr="00BE00C7" w:rsidRDefault="009078E6" w:rsidP="00BE00C7">
            <w:pPr>
              <w:pStyle w:val="OutcomeDescription"/>
              <w:spacing w:before="120" w:after="120"/>
              <w:rPr>
                <w:rFonts w:cs="Arial"/>
                <w:lang w:eastAsia="en-NZ"/>
              </w:rPr>
            </w:pPr>
          </w:p>
        </w:tc>
      </w:tr>
      <w:tr w:rsidR="00D771EB" w14:paraId="58CC62EE" w14:textId="77777777">
        <w:tc>
          <w:tcPr>
            <w:tcW w:w="0" w:type="auto"/>
          </w:tcPr>
          <w:p w14:paraId="38327926"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35E7063"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w:t>
            </w:r>
            <w:r w:rsidRPr="00BE00C7">
              <w:rPr>
                <w:rFonts w:cs="Arial"/>
                <w:lang w:eastAsia="en-NZ"/>
              </w:rPr>
              <w:t>hts and complies with legal requirements.</w:t>
            </w:r>
          </w:p>
          <w:p w14:paraId="590A47AD" w14:textId="77777777" w:rsidR="00EB7645" w:rsidRPr="00BE00C7" w:rsidRDefault="009078E6" w:rsidP="00BE00C7">
            <w:pPr>
              <w:pStyle w:val="OutcomeDescription"/>
              <w:spacing w:before="120" w:after="120"/>
              <w:rPr>
                <w:rFonts w:cs="Arial"/>
                <w:lang w:eastAsia="en-NZ"/>
              </w:rPr>
            </w:pPr>
          </w:p>
        </w:tc>
        <w:tc>
          <w:tcPr>
            <w:tcW w:w="0" w:type="auto"/>
          </w:tcPr>
          <w:p w14:paraId="7A6C9D26"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3D5AAD3" w14:textId="77777777" w:rsidR="00EB7645" w:rsidRPr="00BE00C7" w:rsidRDefault="009078E6"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village manager confirmed that Arvida Copper Crest ensures that Māori mana motuhake is recog</w:t>
            </w:r>
            <w:r w:rsidRPr="00BE00C7">
              <w:rPr>
                <w:rFonts w:cs="Arial"/>
                <w:lang w:eastAsia="en-NZ"/>
              </w:rPr>
              <w:t xml:space="preserve">nised in all aspects of service delivery, as evidenced in the Māori health plan and resident care plans reviewed. </w:t>
            </w:r>
          </w:p>
          <w:p w14:paraId="27072969" w14:textId="77777777" w:rsidR="00EB7645" w:rsidRPr="00BE00C7" w:rsidRDefault="009078E6" w:rsidP="00BE00C7">
            <w:pPr>
              <w:pStyle w:val="OutcomeDescription"/>
              <w:spacing w:before="120" w:after="120"/>
              <w:rPr>
                <w:rFonts w:cs="Arial"/>
                <w:lang w:eastAsia="en-NZ"/>
              </w:rPr>
            </w:pPr>
          </w:p>
        </w:tc>
      </w:tr>
      <w:tr w:rsidR="00D771EB" w14:paraId="7B4E83F6" w14:textId="77777777">
        <w:tc>
          <w:tcPr>
            <w:tcW w:w="0" w:type="auto"/>
          </w:tcPr>
          <w:p w14:paraId="33FC30BC"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1.4: I am treated with respect</w:t>
            </w:r>
          </w:p>
          <w:p w14:paraId="6CE661D4"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w:t>
            </w:r>
            <w:r w:rsidRPr="00BE00C7">
              <w:rPr>
                <w:rFonts w:cs="Arial"/>
                <w:lang w:eastAsia="en-NZ"/>
              </w:rPr>
              <w:t>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D43F16F" w14:textId="77777777" w:rsidR="00EB7645" w:rsidRPr="00BE00C7" w:rsidRDefault="009078E6" w:rsidP="00BE00C7">
            <w:pPr>
              <w:pStyle w:val="OutcomeDescription"/>
              <w:spacing w:before="120" w:after="120"/>
              <w:rPr>
                <w:rFonts w:cs="Arial"/>
                <w:lang w:eastAsia="en-NZ"/>
              </w:rPr>
            </w:pPr>
          </w:p>
        </w:tc>
        <w:tc>
          <w:tcPr>
            <w:tcW w:w="0" w:type="auto"/>
          </w:tcPr>
          <w:p w14:paraId="12920D10"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080BDB35" w14:textId="77777777" w:rsidR="00EB7645" w:rsidRPr="00BE00C7" w:rsidRDefault="009078E6" w:rsidP="00BE00C7">
            <w:pPr>
              <w:pStyle w:val="OutcomeDescription"/>
              <w:spacing w:before="120" w:after="120"/>
              <w:rPr>
                <w:rFonts w:cs="Arial"/>
                <w:lang w:eastAsia="en-NZ"/>
              </w:rPr>
            </w:pPr>
            <w:r w:rsidRPr="00BE00C7">
              <w:rPr>
                <w:rFonts w:cs="Arial"/>
                <w:lang w:eastAsia="en-NZ"/>
              </w:rPr>
              <w:t>Signage in te reo Māori is in place in various locations thro</w:t>
            </w:r>
            <w:r w:rsidRPr="00BE00C7">
              <w:rPr>
                <w:rFonts w:cs="Arial"/>
                <w:lang w:eastAsia="en-NZ"/>
              </w:rPr>
              <w:t>ughout the facility. Te reo Māori is reinforced by those staff who are able to speak/understand this language. The staff noticeboards contain information on Māori tikanga practice. Interviews with 13 staff (including four registered nurses (RN), four welln</w:t>
            </w:r>
            <w:r w:rsidRPr="00BE00C7">
              <w:rPr>
                <w:rFonts w:cs="Arial"/>
                <w:lang w:eastAsia="en-NZ"/>
              </w:rPr>
              <w:t>ess partners (caregivers), one wellness leader, two cleaners, one maintenance manager, and one kitchen manager), confirmed their understanding of tikanga best practice, with examples provided. Cultural awareness training has been provided annually and cove</w:t>
            </w:r>
            <w:r w:rsidRPr="00BE00C7">
              <w:rPr>
                <w:rFonts w:cs="Arial"/>
                <w:lang w:eastAsia="en-NZ"/>
              </w:rPr>
              <w:t>red Te Tiriti o Waitangi, tikanga Māori and cultural competency. Cultural training is also included in the orientation programme for new staff.</w:t>
            </w:r>
          </w:p>
          <w:p w14:paraId="49E5432A" w14:textId="77777777" w:rsidR="00EB7645" w:rsidRPr="00BE00C7" w:rsidRDefault="009078E6" w:rsidP="00BE00C7">
            <w:pPr>
              <w:pStyle w:val="OutcomeDescription"/>
              <w:spacing w:before="120" w:after="120"/>
              <w:rPr>
                <w:rFonts w:cs="Arial"/>
                <w:lang w:eastAsia="en-NZ"/>
              </w:rPr>
            </w:pPr>
          </w:p>
        </w:tc>
      </w:tr>
      <w:tr w:rsidR="00D771EB" w14:paraId="4F00424A" w14:textId="77777777">
        <w:tc>
          <w:tcPr>
            <w:tcW w:w="0" w:type="auto"/>
          </w:tcPr>
          <w:p w14:paraId="0E296F2E"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1.5: I am protected from abuse</w:t>
            </w:r>
          </w:p>
          <w:p w14:paraId="669AE018"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w:t>
            </w:r>
            <w:r w:rsidRPr="00BE00C7">
              <w:rPr>
                <w:rFonts w:cs="Arial"/>
                <w:lang w:eastAsia="en-NZ"/>
              </w:rPr>
              <w:t xml:space="preserv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E93F53F" w14:textId="77777777" w:rsidR="00EB7645" w:rsidRPr="00BE00C7" w:rsidRDefault="009078E6" w:rsidP="00BE00C7">
            <w:pPr>
              <w:pStyle w:val="OutcomeDescription"/>
              <w:spacing w:before="120" w:after="120"/>
              <w:rPr>
                <w:rFonts w:cs="Arial"/>
                <w:lang w:eastAsia="en-NZ"/>
              </w:rPr>
            </w:pPr>
          </w:p>
        </w:tc>
        <w:tc>
          <w:tcPr>
            <w:tcW w:w="0" w:type="auto"/>
          </w:tcPr>
          <w:p w14:paraId="6D346DBE"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0F62F588"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Arvida Copper Crest policies prevent </w:t>
            </w:r>
            <w:r w:rsidRPr="00BE00C7">
              <w:rPr>
                <w:rFonts w:cs="Arial"/>
                <w:lang w:eastAsia="en-NZ"/>
              </w:rPr>
              <w:t>any form of institutional racism, discrimination, coercion, harassment, or any other exploitation. Cultural days are held to celebrate diversity. A staff code of conduct is discussed during the new employee’s induction to the service, with evidence of staf</w:t>
            </w:r>
            <w:r w:rsidRPr="00BE00C7">
              <w:rPr>
                <w:rFonts w:cs="Arial"/>
                <w:lang w:eastAsia="en-NZ"/>
              </w:rPr>
              <w:t>f signing the code of conduct document. A strengths-based and holistic model is prioritised to ensure wellbeing outcomes for all residents, including Māori. A section of the electronic care plan captures any required Māori health and cultural information f</w:t>
            </w:r>
            <w:r w:rsidRPr="00BE00C7">
              <w:rPr>
                <w:rFonts w:cs="Arial"/>
                <w:lang w:eastAsia="en-NZ"/>
              </w:rPr>
              <w:t xml:space="preserve">or each Māori </w:t>
            </w:r>
            <w:r w:rsidRPr="00BE00C7">
              <w:rPr>
                <w:rFonts w:cs="Arial"/>
                <w:lang w:eastAsia="en-NZ"/>
              </w:rPr>
              <w:lastRenderedPageBreak/>
              <w:t>resident. The Arvida model of care is based on the `Attitude of Living Well` framework that covers every aspect of life: eating well, moving well, thinking well, resting well, and engaging well, and ensures equitable wellbeing outcomes for Mā</w:t>
            </w:r>
            <w:r w:rsidRPr="00BE00C7">
              <w:rPr>
                <w:rFonts w:cs="Arial"/>
                <w:lang w:eastAsia="en-NZ"/>
              </w:rPr>
              <w:t xml:space="preserve">ori. </w:t>
            </w:r>
          </w:p>
          <w:p w14:paraId="62721E46" w14:textId="77777777" w:rsidR="00EB7645" w:rsidRPr="00BE00C7" w:rsidRDefault="009078E6" w:rsidP="00BE00C7">
            <w:pPr>
              <w:pStyle w:val="OutcomeDescription"/>
              <w:spacing w:before="120" w:after="120"/>
              <w:rPr>
                <w:rFonts w:cs="Arial"/>
                <w:lang w:eastAsia="en-NZ"/>
              </w:rPr>
            </w:pPr>
          </w:p>
        </w:tc>
      </w:tr>
      <w:tr w:rsidR="00D771EB" w14:paraId="3FC4111E" w14:textId="77777777">
        <w:tc>
          <w:tcPr>
            <w:tcW w:w="0" w:type="auto"/>
          </w:tcPr>
          <w:p w14:paraId="57FBE913"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6294FB9"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t>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p w14:paraId="29E45389" w14:textId="77777777" w:rsidR="00EB7645" w:rsidRPr="00BE00C7" w:rsidRDefault="009078E6" w:rsidP="00BE00C7">
            <w:pPr>
              <w:pStyle w:val="OutcomeDescription"/>
              <w:spacing w:before="120" w:after="120"/>
              <w:rPr>
                <w:rFonts w:cs="Arial"/>
                <w:lang w:eastAsia="en-NZ"/>
              </w:rPr>
            </w:pPr>
          </w:p>
        </w:tc>
        <w:tc>
          <w:tcPr>
            <w:tcW w:w="0" w:type="auto"/>
          </w:tcPr>
          <w:p w14:paraId="376574D4"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4A3FBC7C"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There are policies around informed consent. The service follows relevant best practice tikanga guidelines. The registered nurses have a good understanding of the organisational process to ensure informed consent for Māori residents involved the family for </w:t>
            </w:r>
            <w:r w:rsidRPr="00BE00C7">
              <w:rPr>
                <w:rFonts w:cs="Arial"/>
                <w:lang w:eastAsia="en-NZ"/>
              </w:rPr>
              <w:t>collective decision making. Interviews with four family (two rest home, one dementia, and one hospital), and six residents (four hospital and two rest home) confirmed their choices regarding decisions and their wellbeing is respected.</w:t>
            </w:r>
          </w:p>
          <w:p w14:paraId="0A2EC83A" w14:textId="77777777" w:rsidR="00EB7645" w:rsidRPr="00BE00C7" w:rsidRDefault="009078E6" w:rsidP="00BE00C7">
            <w:pPr>
              <w:pStyle w:val="OutcomeDescription"/>
              <w:spacing w:before="120" w:after="120"/>
              <w:rPr>
                <w:rFonts w:cs="Arial"/>
                <w:lang w:eastAsia="en-NZ"/>
              </w:rPr>
            </w:pPr>
          </w:p>
        </w:tc>
      </w:tr>
      <w:tr w:rsidR="00D771EB" w14:paraId="5C326BAF" w14:textId="77777777">
        <w:tc>
          <w:tcPr>
            <w:tcW w:w="0" w:type="auto"/>
          </w:tcPr>
          <w:p w14:paraId="5FD180A4"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1.8: I h</w:t>
            </w:r>
            <w:r w:rsidRPr="00BE00C7">
              <w:rPr>
                <w:rFonts w:cs="Arial"/>
                <w:lang w:eastAsia="en-NZ"/>
              </w:rPr>
              <w:t>ave the right to complain</w:t>
            </w:r>
          </w:p>
          <w:p w14:paraId="0340FE21"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w:t>
            </w:r>
            <w:r w:rsidRPr="00BE00C7">
              <w:rPr>
                <w:rFonts w:cs="Arial"/>
                <w:lang w:eastAsia="en-NZ"/>
              </w:rPr>
              <w:t>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F61F6B3" w14:textId="77777777" w:rsidR="00EB7645" w:rsidRPr="00BE00C7" w:rsidRDefault="009078E6" w:rsidP="00BE00C7">
            <w:pPr>
              <w:pStyle w:val="OutcomeDescription"/>
              <w:spacing w:before="120" w:after="120"/>
              <w:rPr>
                <w:rFonts w:cs="Arial"/>
                <w:lang w:eastAsia="en-NZ"/>
              </w:rPr>
            </w:pPr>
          </w:p>
        </w:tc>
        <w:tc>
          <w:tcPr>
            <w:tcW w:w="0" w:type="auto"/>
          </w:tcPr>
          <w:p w14:paraId="1C423282"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2986AFC"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complaints procedure is </w:t>
            </w:r>
            <w:r w:rsidRPr="00BE00C7">
              <w:rPr>
                <w:rFonts w:cs="Arial"/>
                <w:lang w:eastAsia="en-NZ"/>
              </w:rPr>
              <w:t>provided to residents and families/whānau during the resident’s entry to the service. Access to complaints forms is located at the entrance to the facility or on request from staff. Complaints can be handed to reception. Residents or relatives making a com</w:t>
            </w:r>
            <w:r w:rsidRPr="00BE00C7">
              <w:rPr>
                <w:rFonts w:cs="Arial"/>
                <w:lang w:eastAsia="en-NZ"/>
              </w:rPr>
              <w:t>plaint can involve an independent support person in the process if they choose. There is a resident advocate available to support residents if required. The complaints process is linked to advocacy services. The Code of Health and Disability Services Consu</w:t>
            </w:r>
            <w:r w:rsidRPr="00BE00C7">
              <w:rPr>
                <w:rFonts w:cs="Arial"/>
                <w:lang w:eastAsia="en-NZ"/>
              </w:rPr>
              <w:t>mers’ Rights and complaints process is visible, and available in te reo Māori, and English.</w:t>
            </w:r>
          </w:p>
          <w:p w14:paraId="1C4D2382"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A complaints register is being maintained. The have been four complaints made in 2023, and five internal complaints in 2022. There have been no external complaints </w:t>
            </w:r>
            <w:r w:rsidRPr="00BE00C7">
              <w:rPr>
                <w:rFonts w:cs="Arial"/>
                <w:lang w:eastAsia="en-NZ"/>
              </w:rPr>
              <w:t>received since the previous audit.</w:t>
            </w:r>
          </w:p>
          <w:p w14:paraId="56580386"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Discussions with residents and </w:t>
            </w:r>
            <w:r w:rsidRPr="00BE00C7">
              <w:rPr>
                <w:rFonts w:cs="Arial"/>
                <w:lang w:eastAsia="en-NZ"/>
              </w:rPr>
              <w:lastRenderedPageBreak/>
              <w:t>family/w</w:t>
            </w:r>
            <w:r w:rsidRPr="00BE00C7">
              <w:rPr>
                <w:rFonts w:cs="Arial"/>
                <w:lang w:eastAsia="en-NZ"/>
              </w:rPr>
              <w:t>hānau confirmed that they were provided with information on the complaints process and remarked that any concerns or issues they had, were addressed promptly. Information about the support resources for Māori is available to staff to assist Māori in the co</w:t>
            </w:r>
            <w:r w:rsidRPr="00BE00C7">
              <w:rPr>
                <w:rFonts w:cs="Arial"/>
                <w:lang w:eastAsia="en-NZ"/>
              </w:rPr>
              <w:t xml:space="preserve">mplaints process. Interpreters contact details are available. The clinical manager and village manager acknowledged their understanding that for Māori, there is a preference for face-to-face communication and to include whānau participation. </w:t>
            </w:r>
          </w:p>
          <w:p w14:paraId="098C0898" w14:textId="77777777" w:rsidR="00EB7645" w:rsidRPr="00BE00C7" w:rsidRDefault="009078E6" w:rsidP="00BE00C7">
            <w:pPr>
              <w:pStyle w:val="OutcomeDescription"/>
              <w:spacing w:before="120" w:after="120"/>
              <w:rPr>
                <w:rFonts w:cs="Arial"/>
                <w:lang w:eastAsia="en-NZ"/>
              </w:rPr>
            </w:pPr>
          </w:p>
        </w:tc>
      </w:tr>
      <w:tr w:rsidR="00D771EB" w14:paraId="1AEB3815" w14:textId="77777777">
        <w:tc>
          <w:tcPr>
            <w:tcW w:w="0" w:type="auto"/>
          </w:tcPr>
          <w:p w14:paraId="155A08D2"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2.1: Governance</w:t>
            </w:r>
          </w:p>
          <w:p w14:paraId="3A111783"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w:t>
            </w:r>
            <w:r w:rsidRPr="00BE00C7">
              <w:rPr>
                <w:rFonts w:cs="Arial"/>
                <w:lang w:eastAsia="en-NZ"/>
              </w:rPr>
              <w:t>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w:t>
            </w:r>
            <w:r w:rsidRPr="00BE00C7">
              <w:rPr>
                <w:rFonts w:cs="Arial"/>
                <w:lang w:eastAsia="en-NZ"/>
              </w:rPr>
              <w:t>ltural diversity of communities we serve.</w:t>
            </w:r>
          </w:p>
          <w:p w14:paraId="3CBFD169" w14:textId="77777777" w:rsidR="00EB7645" w:rsidRPr="00BE00C7" w:rsidRDefault="009078E6" w:rsidP="00BE00C7">
            <w:pPr>
              <w:pStyle w:val="OutcomeDescription"/>
              <w:spacing w:before="120" w:after="120"/>
              <w:rPr>
                <w:rFonts w:cs="Arial"/>
                <w:lang w:eastAsia="en-NZ"/>
              </w:rPr>
            </w:pPr>
          </w:p>
        </w:tc>
        <w:tc>
          <w:tcPr>
            <w:tcW w:w="0" w:type="auto"/>
          </w:tcPr>
          <w:p w14:paraId="25D1744D"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6F676890" w14:textId="77777777" w:rsidR="00EB7645" w:rsidRPr="00BE00C7" w:rsidRDefault="009078E6" w:rsidP="00BE00C7">
            <w:pPr>
              <w:pStyle w:val="OutcomeDescription"/>
              <w:spacing w:before="120" w:after="120"/>
              <w:rPr>
                <w:rFonts w:cs="Arial"/>
                <w:lang w:eastAsia="en-NZ"/>
              </w:rPr>
            </w:pPr>
            <w:r w:rsidRPr="00BE00C7">
              <w:rPr>
                <w:rFonts w:cs="Arial"/>
                <w:lang w:eastAsia="en-NZ"/>
              </w:rPr>
              <w:t>Arvida Copper Crest is owned and operated by the Arvida Group. The service provides care for up to 55 residents. On the day of the audit there were 51 residents in total.</w:t>
            </w:r>
          </w:p>
          <w:p w14:paraId="6D235E29"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is a 11-bed secure dementia unit,</w:t>
            </w:r>
            <w:r w:rsidRPr="00BE00C7">
              <w:rPr>
                <w:rFonts w:cs="Arial"/>
                <w:lang w:eastAsia="en-NZ"/>
              </w:rPr>
              <w:t xml:space="preserve"> and 44 dual purpose beds in care suites. At the time of the audit, there were 10 residents in the dementia unit, 13 hospital and 28 rest home residents in the dual-purpose care suites. All residents were under the age-related residential care (ARRC) agree</w:t>
            </w:r>
            <w:r w:rsidRPr="00BE00C7">
              <w:rPr>
                <w:rFonts w:cs="Arial"/>
                <w:lang w:eastAsia="en-NZ"/>
              </w:rPr>
              <w:t xml:space="preserve">ment. </w:t>
            </w:r>
          </w:p>
          <w:p w14:paraId="00E042DC" w14:textId="77777777" w:rsidR="00EB7645" w:rsidRPr="00BE00C7" w:rsidRDefault="009078E6" w:rsidP="00BE00C7">
            <w:pPr>
              <w:pStyle w:val="OutcomeDescription"/>
              <w:spacing w:before="120" w:after="120"/>
              <w:rPr>
                <w:rFonts w:cs="Arial"/>
                <w:lang w:eastAsia="en-NZ"/>
              </w:rPr>
            </w:pPr>
            <w:r w:rsidRPr="00BE00C7">
              <w:rPr>
                <w:rFonts w:cs="Arial"/>
                <w:lang w:eastAsia="en-NZ"/>
              </w:rPr>
              <w:t>The executive team, village manager and clinical staff have completed cultural training to ensure they are able to demonstrate expertise in Te Tiriti, health equity and cultural safety. There is collaboration with mana whenua in business planning an</w:t>
            </w:r>
            <w:r w:rsidRPr="00BE00C7">
              <w:rPr>
                <w:rFonts w:cs="Arial"/>
                <w:lang w:eastAsia="en-NZ"/>
              </w:rPr>
              <w:t>d service development that support outcomes to achieve equity for Māori.</w:t>
            </w:r>
          </w:p>
          <w:p w14:paraId="36719E0E" w14:textId="77777777" w:rsidR="00EB7645" w:rsidRPr="00BE00C7" w:rsidRDefault="009078E6" w:rsidP="00BE00C7">
            <w:pPr>
              <w:pStyle w:val="OutcomeDescription"/>
              <w:spacing w:before="120" w:after="120"/>
              <w:rPr>
                <w:rFonts w:cs="Arial"/>
                <w:lang w:eastAsia="en-NZ"/>
              </w:rPr>
            </w:pPr>
            <w:r w:rsidRPr="00BE00C7">
              <w:rPr>
                <w:rFonts w:cs="Arial"/>
                <w:lang w:eastAsia="en-NZ"/>
              </w:rPr>
              <w:t>Arvida Group has a well-established organisational structure. The overarching current strategic plan has clear business goals to support their philosophy of ‘to create a great place t</w:t>
            </w:r>
            <w:r w:rsidRPr="00BE00C7">
              <w:rPr>
                <w:rFonts w:cs="Arial"/>
                <w:lang w:eastAsia="en-NZ"/>
              </w:rPr>
              <w:t>o work where our people can thrive’. The strategic plan reflects a leadership commitment to collaborate with Māori and tāngata whaikaha, aligns with the Ministry of Health strategies and addresses barriers to equitable service delivery. The overall strateg</w:t>
            </w:r>
            <w:r w:rsidRPr="00BE00C7">
              <w:rPr>
                <w:rFonts w:cs="Arial"/>
                <w:lang w:eastAsia="en-NZ"/>
              </w:rPr>
              <w:t xml:space="preserve">ic goal is to deliver a high-quality service, which is responsive, inclusive, and sensitive to the cultural diversity of the communities that they serve. </w:t>
            </w:r>
          </w:p>
          <w:p w14:paraId="3FC95867" w14:textId="77777777" w:rsidR="00EB7645" w:rsidRPr="00BE00C7" w:rsidRDefault="009078E6" w:rsidP="00BE00C7">
            <w:pPr>
              <w:pStyle w:val="OutcomeDescription"/>
              <w:spacing w:before="120" w:after="120"/>
              <w:rPr>
                <w:rFonts w:cs="Arial"/>
                <w:lang w:eastAsia="en-NZ"/>
              </w:rPr>
            </w:pPr>
            <w:r w:rsidRPr="00BE00C7">
              <w:rPr>
                <w:rFonts w:cs="Arial"/>
                <w:lang w:eastAsia="en-NZ"/>
              </w:rPr>
              <w:t>The village manager has been in post with Arvida for over two years and has previous experience in aged care management. There is a clinical manager who has been in the role for two years and was the previous clinical coordinator. The clinical manager is s</w:t>
            </w:r>
            <w:r w:rsidRPr="00BE00C7">
              <w:rPr>
                <w:rFonts w:cs="Arial"/>
                <w:lang w:eastAsia="en-NZ"/>
              </w:rPr>
              <w:t xml:space="preserve">upported by a clinical </w:t>
            </w:r>
            <w:r w:rsidRPr="00BE00C7">
              <w:rPr>
                <w:rFonts w:cs="Arial"/>
                <w:lang w:eastAsia="en-NZ"/>
              </w:rPr>
              <w:lastRenderedPageBreak/>
              <w:t xml:space="preserve">coordinator who has been in the role for one year. All three are registered nurses (RNs). </w:t>
            </w:r>
          </w:p>
          <w:p w14:paraId="2A513A24"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management team have maintained the required eight hours of professional development activities related to aged care and managing an aged </w:t>
            </w:r>
            <w:r w:rsidRPr="00BE00C7">
              <w:rPr>
                <w:rFonts w:cs="Arial"/>
                <w:lang w:eastAsia="en-NZ"/>
              </w:rPr>
              <w:t xml:space="preserve">care facility. </w:t>
            </w:r>
          </w:p>
          <w:p w14:paraId="09303EF0" w14:textId="77777777" w:rsidR="00EB7645" w:rsidRPr="00BE00C7" w:rsidRDefault="009078E6" w:rsidP="00BE00C7">
            <w:pPr>
              <w:pStyle w:val="OutcomeDescription"/>
              <w:spacing w:before="120" w:after="120"/>
              <w:rPr>
                <w:rFonts w:cs="Arial"/>
                <w:lang w:eastAsia="en-NZ"/>
              </w:rPr>
            </w:pPr>
          </w:p>
        </w:tc>
      </w:tr>
      <w:tr w:rsidR="00D771EB" w14:paraId="7C0A5311" w14:textId="77777777">
        <w:tc>
          <w:tcPr>
            <w:tcW w:w="0" w:type="auto"/>
          </w:tcPr>
          <w:p w14:paraId="4CD34EA0"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17C3786"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w:t>
            </w:r>
            <w:r w:rsidRPr="00BE00C7">
              <w:rPr>
                <w:rFonts w:cs="Arial"/>
                <w:lang w:eastAsia="en-NZ"/>
              </w:rPr>
              <w:t>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w:t>
            </w:r>
            <w:r w:rsidRPr="00BE00C7">
              <w:rPr>
                <w:rFonts w:cs="Arial"/>
                <w:lang w:eastAsia="en-NZ"/>
              </w:rPr>
              <w:t>ased approach, and these systems meet the needs of people using the services and our health care and support workers.</w:t>
            </w:r>
          </w:p>
          <w:p w14:paraId="756B02FE" w14:textId="77777777" w:rsidR="00EB7645" w:rsidRPr="00BE00C7" w:rsidRDefault="009078E6" w:rsidP="00BE00C7">
            <w:pPr>
              <w:pStyle w:val="OutcomeDescription"/>
              <w:spacing w:before="120" w:after="120"/>
              <w:rPr>
                <w:rFonts w:cs="Arial"/>
                <w:lang w:eastAsia="en-NZ"/>
              </w:rPr>
            </w:pPr>
          </w:p>
        </w:tc>
        <w:tc>
          <w:tcPr>
            <w:tcW w:w="0" w:type="auto"/>
          </w:tcPr>
          <w:p w14:paraId="255EB905"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DECBA46"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Arvida Copper Crest continues to implement the quality and risk management programme. The quality and risk management systems include </w:t>
            </w:r>
            <w:r w:rsidRPr="00BE00C7">
              <w:rPr>
                <w:rFonts w:cs="Arial"/>
                <w:lang w:eastAsia="en-NZ"/>
              </w:rPr>
              <w:t>performance monitoring through internal audits and through the collection of clinical indicator data. Monthly quality improvement/health and safety meetings, quarterly clinical, wellness partners and monthly staff meetings provide an avenue for discussions</w:t>
            </w:r>
            <w:r w:rsidRPr="00BE00C7">
              <w:rPr>
                <w:rFonts w:cs="Arial"/>
                <w:lang w:eastAsia="en-NZ"/>
              </w:rPr>
              <w:t xml:space="preserve"> in relation to (but not limited to): quality data; health and safety; infection control/pandemic strategies; complaints received (if any); cultural compliance; staffing; and education. Internal audits, meetings, and collation of data were documented as ta</w:t>
            </w:r>
            <w:r w:rsidRPr="00BE00C7">
              <w:rPr>
                <w:rFonts w:cs="Arial"/>
                <w:lang w:eastAsia="en-NZ"/>
              </w:rPr>
              <w:t>king place, with corrective actions documented where indicated to address service improvements, with evidence of progress and sign off when achieved. These areas have shown considerable improvement since the previous certification audit and the findings re</w:t>
            </w:r>
            <w:r w:rsidRPr="00BE00C7">
              <w:rPr>
                <w:rFonts w:cs="Arial"/>
                <w:lang w:eastAsia="en-NZ"/>
              </w:rPr>
              <w:t>lated to HDSS:2008 #1.2.3.6, #1.2.3.7, and #1.2.3.8 have been satisfied.</w:t>
            </w:r>
          </w:p>
          <w:p w14:paraId="3DB2F7E1" w14:textId="77777777" w:rsidR="00EB7645" w:rsidRPr="00BE00C7" w:rsidRDefault="009078E6" w:rsidP="00BE00C7">
            <w:pPr>
              <w:pStyle w:val="OutcomeDescription"/>
              <w:spacing w:before="120" w:after="120"/>
              <w:rPr>
                <w:rFonts w:cs="Arial"/>
                <w:lang w:eastAsia="en-NZ"/>
              </w:rPr>
            </w:pPr>
            <w:r w:rsidRPr="00BE00C7">
              <w:rPr>
                <w:rFonts w:cs="Arial"/>
                <w:lang w:eastAsia="en-NZ"/>
              </w:rPr>
              <w:t>Quality data and trends in data are posted on a quality noticeboard, located in the staffroom and nurses’ station. Corrective actions are discussed at quality meetings to ensure any o</w:t>
            </w:r>
            <w:r w:rsidRPr="00BE00C7">
              <w:rPr>
                <w:rFonts w:cs="Arial"/>
                <w:lang w:eastAsia="en-NZ"/>
              </w:rPr>
              <w:t>utstanding matters are addressed with sign-off when completed. The resident/relative satisfaction survey completed in December 2022 showed a 4.62 / 7 average satisfaction in clinical care. Survey results analysis and generated corrective actions from resul</w:t>
            </w:r>
            <w:r w:rsidRPr="00BE00C7">
              <w:rPr>
                <w:rFonts w:cs="Arial"/>
                <w:lang w:eastAsia="en-NZ"/>
              </w:rPr>
              <w:t xml:space="preserve">ts are currently being developed with the support of head office. </w:t>
            </w:r>
          </w:p>
          <w:p w14:paraId="15DC5486" w14:textId="77777777" w:rsidR="00EB7645" w:rsidRPr="00BE00C7" w:rsidRDefault="009078E6" w:rsidP="00BE00C7">
            <w:pPr>
              <w:pStyle w:val="OutcomeDescription"/>
              <w:spacing w:before="120" w:after="120"/>
              <w:rPr>
                <w:rFonts w:cs="Arial"/>
                <w:lang w:eastAsia="en-NZ"/>
              </w:rPr>
            </w:pPr>
            <w:r w:rsidRPr="00BE00C7">
              <w:rPr>
                <w:rFonts w:cs="Arial"/>
                <w:lang w:eastAsia="en-NZ"/>
              </w:rPr>
              <w:t>The Arvida Group has a comprehensive suite of policies and procedures, which guide staff in the provision of care and services. Policies are regularly reviewed and have been updated to alig</w:t>
            </w:r>
            <w:r w:rsidRPr="00BE00C7">
              <w:rPr>
                <w:rFonts w:cs="Arial"/>
                <w:lang w:eastAsia="en-NZ"/>
              </w:rPr>
              <w:t xml:space="preserve">n with the Ngā Paerewa 2021 Standard. New policies or changes to a policy are communicated to staff. A health and safety system is in place. There is a health and safety committee that meets monthly. Hazard identification </w:t>
            </w:r>
            <w:r w:rsidRPr="00BE00C7">
              <w:rPr>
                <w:rFonts w:cs="Arial"/>
                <w:lang w:eastAsia="en-NZ"/>
              </w:rPr>
              <w:lastRenderedPageBreak/>
              <w:t>forms are completed electronically</w:t>
            </w:r>
            <w:r w:rsidRPr="00BE00C7">
              <w:rPr>
                <w:rFonts w:cs="Arial"/>
                <w:lang w:eastAsia="en-NZ"/>
              </w:rPr>
              <w:t xml:space="preserve">, and an up-to-date hazard register were reviewed (sighted). The noticeboards in the staffroom and nurses’ stations keep staff informed on health and safety issues. </w:t>
            </w:r>
          </w:p>
          <w:p w14:paraId="40A34DBB" w14:textId="77777777" w:rsidR="00EB7645" w:rsidRPr="00BE00C7" w:rsidRDefault="009078E6"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w:t>
            </w:r>
            <w:r w:rsidRPr="00BE00C7">
              <w:rPr>
                <w:rFonts w:cs="Arial"/>
                <w:lang w:eastAsia="en-NZ"/>
              </w:rPr>
              <w:t xml:space="preserve">en, and immediate action is documented with any follow-up action(s) required, evidenced in 12 accident/incident forms reviewed. Results are discussed in the quality improvement/health and safety meetings and at handover. </w:t>
            </w:r>
          </w:p>
          <w:p w14:paraId="53E9C97D" w14:textId="77777777" w:rsidR="00EB7645" w:rsidRPr="00BE00C7" w:rsidRDefault="009078E6" w:rsidP="00BE00C7">
            <w:pPr>
              <w:pStyle w:val="OutcomeDescription"/>
              <w:spacing w:before="120" w:after="120"/>
              <w:rPr>
                <w:rFonts w:cs="Arial"/>
                <w:lang w:eastAsia="en-NZ"/>
              </w:rPr>
            </w:pPr>
            <w:r w:rsidRPr="00BE00C7">
              <w:rPr>
                <w:rFonts w:cs="Arial"/>
                <w:lang w:eastAsia="en-NZ"/>
              </w:rPr>
              <w:t>Discussions with the management te</w:t>
            </w:r>
            <w:r w:rsidRPr="00BE00C7">
              <w:rPr>
                <w:rFonts w:cs="Arial"/>
                <w:lang w:eastAsia="en-NZ"/>
              </w:rPr>
              <w:t>am evidenced awareness of their requirement to notify relevant authorities in relation to essential notifications. There have been three Covid-19 outbreaks since the previous audit (September 2022, December 2022, and May 2023) that have been notified to Pu</w:t>
            </w:r>
            <w:r w:rsidRPr="00BE00C7">
              <w:rPr>
                <w:rFonts w:cs="Arial"/>
                <w:lang w:eastAsia="en-NZ"/>
              </w:rPr>
              <w:t>blic Health.</w:t>
            </w:r>
          </w:p>
          <w:p w14:paraId="4AE38FFC" w14:textId="77777777" w:rsidR="00EB7645" w:rsidRPr="00BE00C7" w:rsidRDefault="009078E6"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culturally safe service is provided for Māori.</w:t>
            </w:r>
          </w:p>
          <w:p w14:paraId="17178CA4" w14:textId="77777777" w:rsidR="00EB7645" w:rsidRPr="00BE00C7" w:rsidRDefault="009078E6" w:rsidP="00BE00C7">
            <w:pPr>
              <w:pStyle w:val="OutcomeDescription"/>
              <w:spacing w:before="120" w:after="120"/>
              <w:rPr>
                <w:rFonts w:cs="Arial"/>
                <w:lang w:eastAsia="en-NZ"/>
              </w:rPr>
            </w:pPr>
            <w:r w:rsidRPr="00BE00C7">
              <w:rPr>
                <w:rFonts w:cs="Arial"/>
                <w:lang w:eastAsia="en-NZ"/>
              </w:rPr>
              <w:t>Critical analysis of organisational practice is completed through benchmarking and analysis and reports at nat</w:t>
            </w:r>
            <w:r w:rsidRPr="00BE00C7">
              <w:rPr>
                <w:rFonts w:cs="Arial"/>
                <w:lang w:eastAsia="en-NZ"/>
              </w:rPr>
              <w:t xml:space="preserve">ional level, annual review of the quality programme, and review of policies and internal audits. </w:t>
            </w:r>
          </w:p>
          <w:p w14:paraId="7D7B3E19" w14:textId="77777777" w:rsidR="00EB7645" w:rsidRPr="00BE00C7" w:rsidRDefault="009078E6" w:rsidP="00BE00C7">
            <w:pPr>
              <w:pStyle w:val="OutcomeDescription"/>
              <w:spacing w:before="120" w:after="120"/>
              <w:rPr>
                <w:rFonts w:cs="Arial"/>
                <w:lang w:eastAsia="en-NZ"/>
              </w:rPr>
            </w:pPr>
          </w:p>
        </w:tc>
      </w:tr>
      <w:tr w:rsidR="00D771EB" w14:paraId="3B62FC62" w14:textId="77777777">
        <w:tc>
          <w:tcPr>
            <w:tcW w:w="0" w:type="auto"/>
          </w:tcPr>
          <w:p w14:paraId="3321BB79"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021D405"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w:t>
            </w:r>
            <w:r w:rsidRPr="00BE00C7">
              <w:rPr>
                <w:rFonts w:cs="Arial"/>
                <w:lang w:eastAsia="en-NZ"/>
              </w:rPr>
              <w:t>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w:t>
            </w:r>
            <w:r w:rsidRPr="00BE00C7">
              <w:rPr>
                <w:rFonts w:cs="Arial"/>
                <w:lang w:eastAsia="en-NZ"/>
              </w:rPr>
              <w:t>peration is managed to deliver effective person-centred and whānau-centred services.</w:t>
            </w:r>
          </w:p>
          <w:p w14:paraId="1CCF8D19" w14:textId="77777777" w:rsidR="00EB7645" w:rsidRPr="00BE00C7" w:rsidRDefault="009078E6" w:rsidP="00BE00C7">
            <w:pPr>
              <w:pStyle w:val="OutcomeDescription"/>
              <w:spacing w:before="120" w:after="120"/>
              <w:rPr>
                <w:rFonts w:cs="Arial"/>
                <w:lang w:eastAsia="en-NZ"/>
              </w:rPr>
            </w:pPr>
          </w:p>
        </w:tc>
        <w:tc>
          <w:tcPr>
            <w:tcW w:w="0" w:type="auto"/>
          </w:tcPr>
          <w:p w14:paraId="6164C448"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71CAF3F1"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Arvida Copper Crest has a weekly roster in place which provides sufficient staffing cover for the provision of care and service to residents. Staffing rosters were </w:t>
            </w:r>
            <w:r w:rsidRPr="00BE00C7">
              <w:rPr>
                <w:rFonts w:cs="Arial"/>
                <w:lang w:eastAsia="en-NZ"/>
              </w:rPr>
              <w:t>sighted and there is staff on duty to meet the resident needs. The village manager, clinical manager, and clinical coordinator work 40 hours per week and are available on call after-hours for any operational and clinical concerns, respectively. There is at</w:t>
            </w:r>
            <w:r w:rsidRPr="00BE00C7">
              <w:rPr>
                <w:rFonts w:cs="Arial"/>
                <w:lang w:eastAsia="en-NZ"/>
              </w:rPr>
              <w:t xml:space="preserve"> least one RN on duty at all times. The RN on each shift is aware that extra staff can be called on for increased resident requirements. There are dedicated housekeeping and laundry staff. Interviews with staff and residents confirmed there are sufficient </w:t>
            </w:r>
            <w:r w:rsidRPr="00BE00C7">
              <w:rPr>
                <w:rFonts w:cs="Arial"/>
                <w:lang w:eastAsia="en-NZ"/>
              </w:rPr>
              <w:t>staff to meet the needs of residents. Interviews with residents and families/whānau confirmed staffing overall was satisfactory.</w:t>
            </w:r>
          </w:p>
          <w:p w14:paraId="11FD5313"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is an annual education and training schedule completed for 2022 and is being implemented for 2023. The education and trai</w:t>
            </w:r>
            <w:r w:rsidRPr="00BE00C7">
              <w:rPr>
                <w:rFonts w:cs="Arial"/>
                <w:lang w:eastAsia="en-NZ"/>
              </w:rPr>
              <w:t xml:space="preserve">ning schedule lists compulsory training, which includes cultural safe support practices </w:t>
            </w:r>
            <w:r w:rsidRPr="00BE00C7">
              <w:rPr>
                <w:rFonts w:cs="Arial"/>
                <w:lang w:eastAsia="en-NZ"/>
              </w:rPr>
              <w:lastRenderedPageBreak/>
              <w:t>in New Zealand awareness training. Cultural awareness training is part of orientation and provided annually to all staff. External training opportunities for care staff</w:t>
            </w:r>
            <w:r w:rsidRPr="00BE00C7">
              <w:rPr>
                <w:rFonts w:cs="Arial"/>
                <w:lang w:eastAsia="en-NZ"/>
              </w:rPr>
              <w:t xml:space="preserve"> include training through Te Whatu Ora- Hauora a Toi Bay of Plenty, and hospice. Staff participate in learning opportunities that provide them with up-to-date information on Māori health outcomes and disparities, and health equity. Staff confirmed that the</w:t>
            </w:r>
            <w:r w:rsidRPr="00BE00C7">
              <w:rPr>
                <w:rFonts w:cs="Arial"/>
                <w:lang w:eastAsia="en-NZ"/>
              </w:rPr>
              <w:t xml:space="preserve">y were provided with resources during their cultural training. The online learning platform creates opportunities for the workforce to learn about and address inequities. </w:t>
            </w:r>
          </w:p>
          <w:p w14:paraId="3E68B062" w14:textId="77777777" w:rsidR="00EB7645" w:rsidRPr="00BE00C7" w:rsidRDefault="009078E6" w:rsidP="00BE00C7">
            <w:pPr>
              <w:pStyle w:val="OutcomeDescription"/>
              <w:spacing w:before="120" w:after="120"/>
              <w:rPr>
                <w:rFonts w:cs="Arial"/>
                <w:lang w:eastAsia="en-NZ"/>
              </w:rPr>
            </w:pPr>
            <w:r w:rsidRPr="00BE00C7">
              <w:rPr>
                <w:rFonts w:cs="Arial"/>
                <w:lang w:eastAsia="en-NZ"/>
              </w:rPr>
              <w:t>The service supports and encourages wellness partners to obtain a New Zealand Qualif</w:t>
            </w:r>
            <w:r w:rsidRPr="00BE00C7">
              <w:rPr>
                <w:rFonts w:cs="Arial"/>
                <w:lang w:eastAsia="en-NZ"/>
              </w:rPr>
              <w:t>ication Authority (NZQA) qualification. Arvida Copper Crest supports all employees to transition through the New Zealand Qualification Authority (NZQA) Careerforce Certificate for Health and Wellbeing. There are 41 wellness partners employed in total. Twen</w:t>
            </w:r>
            <w:r w:rsidRPr="00BE00C7">
              <w:rPr>
                <w:rFonts w:cs="Arial"/>
                <w:lang w:eastAsia="en-NZ"/>
              </w:rPr>
              <w:t>ty-seven have achieved level four NZQA qualification, four have achieved level three NZQA, and one has achieved level two NZQA. There are 13 wellness partners who work in the dementia unit. One has completed their dementia standards and 12 are new to the u</w:t>
            </w:r>
            <w:r w:rsidRPr="00BE00C7">
              <w:rPr>
                <w:rFonts w:cs="Arial"/>
                <w:lang w:eastAsia="en-NZ"/>
              </w:rPr>
              <w:t>nit and are in progress towards the qualification. All wellness partners are required to complete annual competencies for: restraint; moving and handling; personal protective equipment (PPE); medication; handwashing; insulin administration; and cultural co</w:t>
            </w:r>
            <w:r w:rsidRPr="00BE00C7">
              <w:rPr>
                <w:rFonts w:cs="Arial"/>
                <w:lang w:eastAsia="en-NZ"/>
              </w:rPr>
              <w:t xml:space="preserve">mpetencies. </w:t>
            </w:r>
          </w:p>
          <w:p w14:paraId="51436715"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All new staff are required to complete competency assessments as part of their orientation. Registered nurses’ complete competencies, including restraint, and medication management (including controlled drug management, insulin administration </w:t>
            </w:r>
            <w:r w:rsidRPr="00BE00C7">
              <w:rPr>
                <w:rFonts w:cs="Arial"/>
                <w:lang w:eastAsia="en-NZ"/>
              </w:rPr>
              <w:t>and syringe driver training). Additional RN specific competencies include subcutaneous fluid, and interRAI assessment competencies. There are ten RNs in the facility (plus the clinical manager and clinical coordinator), and five RNs are interRAI trained. A</w:t>
            </w:r>
            <w:r w:rsidRPr="00BE00C7">
              <w:rPr>
                <w:rFonts w:cs="Arial"/>
                <w:lang w:eastAsia="en-NZ"/>
              </w:rPr>
              <w:t>ll RNs are encouraged to attend in-service training and complete critical thinking and problem solving, and infection prevention and control training (including Covid-19 preparedness).</w:t>
            </w:r>
          </w:p>
          <w:p w14:paraId="21D67569" w14:textId="77777777" w:rsidR="00EB7645" w:rsidRPr="00BE00C7" w:rsidRDefault="009078E6" w:rsidP="00BE00C7">
            <w:pPr>
              <w:pStyle w:val="OutcomeDescription"/>
              <w:spacing w:before="120" w:after="120"/>
              <w:rPr>
                <w:rFonts w:cs="Arial"/>
                <w:lang w:eastAsia="en-NZ"/>
              </w:rPr>
            </w:pPr>
          </w:p>
        </w:tc>
      </w:tr>
      <w:tr w:rsidR="00D771EB" w14:paraId="1F2DA0F4" w14:textId="77777777">
        <w:tc>
          <w:tcPr>
            <w:tcW w:w="0" w:type="auto"/>
          </w:tcPr>
          <w:p w14:paraId="5F792121"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4F8CD8C"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People pr</w:t>
            </w:r>
            <w:r w:rsidRPr="00BE00C7">
              <w:rPr>
                <w:rFonts w:cs="Arial"/>
                <w:lang w:eastAsia="en-NZ"/>
              </w:rPr>
              <w:t xml:space="preserve">oviding my support have knowledge, skills, </w:t>
            </w:r>
            <w:r w:rsidRPr="00BE00C7">
              <w:rPr>
                <w:rFonts w:cs="Arial"/>
                <w:lang w:eastAsia="en-NZ"/>
              </w:rPr>
              <w:lastRenderedPageBreak/>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w:t>
            </w:r>
            <w:r w:rsidRPr="00BE00C7">
              <w:rPr>
                <w:rFonts w:cs="Arial"/>
                <w:lang w:eastAsia="en-NZ"/>
              </w:rPr>
              <w:t>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w:t>
            </w:r>
            <w:r w:rsidRPr="00BE00C7">
              <w:rPr>
                <w:rFonts w:cs="Arial"/>
                <w:lang w:eastAsia="en-NZ"/>
              </w:rPr>
              <w:t xml:space="preserve"> quality care and services.</w:t>
            </w:r>
          </w:p>
          <w:p w14:paraId="17F2568B" w14:textId="77777777" w:rsidR="00EB7645" w:rsidRPr="00BE00C7" w:rsidRDefault="009078E6" w:rsidP="00BE00C7">
            <w:pPr>
              <w:pStyle w:val="OutcomeDescription"/>
              <w:spacing w:before="120" w:after="120"/>
              <w:rPr>
                <w:rFonts w:cs="Arial"/>
                <w:lang w:eastAsia="en-NZ"/>
              </w:rPr>
            </w:pPr>
          </w:p>
        </w:tc>
        <w:tc>
          <w:tcPr>
            <w:tcW w:w="0" w:type="auto"/>
          </w:tcPr>
          <w:p w14:paraId="46EECE70"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728484"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w:t>
            </w:r>
            <w:r w:rsidRPr="00BE00C7">
              <w:rPr>
                <w:rFonts w:cs="Arial"/>
                <w:lang w:eastAsia="en-NZ"/>
              </w:rPr>
              <w:lastRenderedPageBreak/>
              <w:t>includes outc</w:t>
            </w:r>
            <w:r w:rsidRPr="00BE00C7">
              <w:rPr>
                <w:rFonts w:cs="Arial"/>
                <w:lang w:eastAsia="en-NZ"/>
              </w:rPr>
              <w:t>omes, accountability, responsibilities, authority, and functions to be achieved in each position. This is an improvement on the previous audit, and the area for improvement related to HDSS:2008 # 1.2.7.3 has been resolved. A register of practising certific</w:t>
            </w:r>
            <w:r w:rsidRPr="00BE00C7">
              <w:rPr>
                <w:rFonts w:cs="Arial"/>
                <w:lang w:eastAsia="en-NZ"/>
              </w:rPr>
              <w:t xml:space="preserve">ates is maintained for all health professionals. </w:t>
            </w:r>
          </w:p>
          <w:p w14:paraId="0E529007" w14:textId="77777777" w:rsidR="00EB7645" w:rsidRPr="00BE00C7" w:rsidRDefault="009078E6"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w:t>
            </w:r>
            <w:r w:rsidRPr="00BE00C7">
              <w:rPr>
                <w:rFonts w:cs="Arial"/>
                <w:lang w:eastAsia="en-NZ"/>
              </w:rPr>
              <w:t>n. The service demonstrates that the orientation programme supports RNs and wellness partners to provide a culturally safe environment to Māori. Wellness partners interviewed reported that the orientation process prepared new staff for their role and could</w:t>
            </w:r>
            <w:r w:rsidRPr="00BE00C7">
              <w:rPr>
                <w:rFonts w:cs="Arial"/>
                <w:lang w:eastAsia="en-NZ"/>
              </w:rPr>
              <w:t xml:space="preserve"> be extended if required. </w:t>
            </w:r>
          </w:p>
          <w:p w14:paraId="106C0861" w14:textId="77777777" w:rsidR="00EB7645" w:rsidRPr="00BE00C7" w:rsidRDefault="009078E6" w:rsidP="00BE00C7">
            <w:pPr>
              <w:pStyle w:val="OutcomeDescription"/>
              <w:spacing w:before="120" w:after="120"/>
              <w:rPr>
                <w:rFonts w:cs="Arial"/>
                <w:lang w:eastAsia="en-NZ"/>
              </w:rPr>
            </w:pPr>
            <w:r w:rsidRPr="00BE00C7">
              <w:rPr>
                <w:rFonts w:cs="Arial"/>
                <w:lang w:eastAsia="en-NZ"/>
              </w:rPr>
              <w:t>The service collects staff ethnicity information as part of the employment process and ethnicity analysis reports are developed and reported to Arvida support office.</w:t>
            </w:r>
          </w:p>
          <w:p w14:paraId="1B8A2EAF" w14:textId="77777777" w:rsidR="00EB7645" w:rsidRPr="00BE00C7" w:rsidRDefault="009078E6" w:rsidP="00BE00C7">
            <w:pPr>
              <w:pStyle w:val="OutcomeDescription"/>
              <w:spacing w:before="120" w:after="120"/>
              <w:rPr>
                <w:rFonts w:cs="Arial"/>
                <w:lang w:eastAsia="en-NZ"/>
              </w:rPr>
            </w:pPr>
          </w:p>
        </w:tc>
      </w:tr>
      <w:tr w:rsidR="00D771EB" w14:paraId="63C8A6B3" w14:textId="77777777">
        <w:tc>
          <w:tcPr>
            <w:tcW w:w="0" w:type="auto"/>
          </w:tcPr>
          <w:p w14:paraId="34847F04"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A099624"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Servic</w:t>
            </w:r>
            <w:r w:rsidRPr="00BE00C7">
              <w:rPr>
                <w:rFonts w:cs="Arial"/>
                <w:lang w:eastAsia="en-NZ"/>
              </w:rPr>
              <w:t>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w:t>
            </w:r>
            <w:r w:rsidRPr="00BE00C7">
              <w:rPr>
                <w:rFonts w:cs="Arial"/>
                <w:lang w:eastAsia="en-NZ"/>
              </w:rPr>
              <w:t>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w:t>
            </w:r>
            <w:r w:rsidRPr="00BE00C7">
              <w:rPr>
                <w:rFonts w:cs="Arial"/>
                <w:lang w:eastAsia="en-NZ"/>
              </w:rPr>
              <w:t xml:space="preserve"> meet these needs, adequate information about the reasons for this decision is documented and communicated to the person and whānau.</w:t>
            </w:r>
          </w:p>
          <w:p w14:paraId="3CD1CD2D" w14:textId="77777777" w:rsidR="00EB7645" w:rsidRPr="00BE00C7" w:rsidRDefault="009078E6" w:rsidP="00BE00C7">
            <w:pPr>
              <w:pStyle w:val="OutcomeDescription"/>
              <w:spacing w:before="120" w:after="120"/>
              <w:rPr>
                <w:rFonts w:cs="Arial"/>
                <w:lang w:eastAsia="en-NZ"/>
              </w:rPr>
            </w:pPr>
          </w:p>
        </w:tc>
        <w:tc>
          <w:tcPr>
            <w:tcW w:w="0" w:type="auto"/>
          </w:tcPr>
          <w:p w14:paraId="57B918FA"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730022A8"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admission policy/decline to entry policy and procedure guide staff around admission and declining </w:t>
            </w:r>
            <w:r w:rsidRPr="00BE00C7">
              <w:rPr>
                <w:rFonts w:cs="Arial"/>
                <w:lang w:eastAsia="en-NZ"/>
              </w:rPr>
              <w:t>processes, including required documentation. Arvida are in the process of enhancing their electronic system to collate numbers and ethnicities of prospective residents and families/whānau have viewed the facility, including admissions, and declined referra</w:t>
            </w:r>
            <w:r w:rsidRPr="00BE00C7">
              <w:rPr>
                <w:rFonts w:cs="Arial"/>
                <w:lang w:eastAsia="en-NZ"/>
              </w:rPr>
              <w:t>ls. The service identifies and implement supports to benefit Māori and whānau. The service has information available for Māori, in English and in te reo Māori. There were staff members identifying as Māori, who are available to provide support to residents</w:t>
            </w:r>
            <w:r w:rsidRPr="00BE00C7">
              <w:rPr>
                <w:rFonts w:cs="Arial"/>
                <w:lang w:eastAsia="en-NZ"/>
              </w:rPr>
              <w:t xml:space="preserve"> and whānau as required.</w:t>
            </w:r>
          </w:p>
          <w:p w14:paraId="673E8030" w14:textId="77777777" w:rsidR="00EB7645" w:rsidRPr="00BE00C7" w:rsidRDefault="009078E6" w:rsidP="00BE00C7">
            <w:pPr>
              <w:pStyle w:val="OutcomeDescription"/>
              <w:spacing w:before="120" w:after="120"/>
              <w:rPr>
                <w:rFonts w:cs="Arial"/>
                <w:lang w:eastAsia="en-NZ"/>
              </w:rPr>
            </w:pPr>
          </w:p>
        </w:tc>
      </w:tr>
      <w:tr w:rsidR="00D771EB" w14:paraId="0BAA007D" w14:textId="77777777">
        <w:tc>
          <w:tcPr>
            <w:tcW w:w="0" w:type="auto"/>
          </w:tcPr>
          <w:p w14:paraId="23B00522"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3.2: My pathway to wellbeing</w:t>
            </w:r>
          </w:p>
          <w:p w14:paraId="32C1B69B"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w:t>
            </w:r>
            <w:r w:rsidRPr="00BE00C7">
              <w:rPr>
                <w:rFonts w:cs="Arial"/>
                <w:lang w:eastAsia="en-NZ"/>
              </w:rPr>
              <w:lastRenderedPageBreak/>
              <w:t>know what matters to me, and we can decide what best supports my wellbeing.</w:t>
            </w:r>
            <w:r w:rsidRPr="00BE00C7">
              <w:rPr>
                <w:rFonts w:cs="Arial"/>
                <w:lang w:eastAsia="en-NZ"/>
              </w:rPr>
              <w:br/>
              <w:t>Te Tiriti: Service providers work in partnership wi</w:t>
            </w:r>
            <w:r w:rsidRPr="00BE00C7">
              <w:rPr>
                <w:rFonts w:cs="Arial"/>
                <w:lang w:eastAsia="en-NZ"/>
              </w:rPr>
              <w:t>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C871633" w14:textId="77777777" w:rsidR="00EB7645" w:rsidRPr="00BE00C7" w:rsidRDefault="009078E6" w:rsidP="00BE00C7">
            <w:pPr>
              <w:pStyle w:val="OutcomeDescription"/>
              <w:spacing w:before="120" w:after="120"/>
              <w:rPr>
                <w:rFonts w:cs="Arial"/>
                <w:lang w:eastAsia="en-NZ"/>
              </w:rPr>
            </w:pPr>
          </w:p>
        </w:tc>
        <w:tc>
          <w:tcPr>
            <w:tcW w:w="0" w:type="auto"/>
          </w:tcPr>
          <w:p w14:paraId="756B7DB6"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7C2B17E" w14:textId="77777777" w:rsidR="00EB7645" w:rsidRPr="00BE00C7" w:rsidRDefault="009078E6" w:rsidP="00BE00C7">
            <w:pPr>
              <w:pStyle w:val="OutcomeDescription"/>
              <w:spacing w:before="120" w:after="120"/>
              <w:rPr>
                <w:rFonts w:cs="Arial"/>
                <w:lang w:eastAsia="en-NZ"/>
              </w:rPr>
            </w:pPr>
            <w:r w:rsidRPr="00BE00C7">
              <w:rPr>
                <w:rFonts w:cs="Arial"/>
                <w:lang w:eastAsia="en-NZ"/>
              </w:rPr>
              <w:t>Five electronic resident files were reviewed: two hospital,</w:t>
            </w:r>
            <w:r w:rsidRPr="00BE00C7">
              <w:rPr>
                <w:rFonts w:cs="Arial"/>
                <w:lang w:eastAsia="en-NZ"/>
              </w:rPr>
              <w:t xml:space="preserve"> two rest home, and one dementia level resident. All residents were under the age-related care contract (ARRC). The registered nurses (RN) are </w:t>
            </w:r>
            <w:r w:rsidRPr="00BE00C7">
              <w:rPr>
                <w:rFonts w:cs="Arial"/>
                <w:lang w:eastAsia="en-NZ"/>
              </w:rPr>
              <w:lastRenderedPageBreak/>
              <w:t xml:space="preserve">responsible for all residents’ assessments, care planning and evaluation of care. </w:t>
            </w:r>
          </w:p>
          <w:p w14:paraId="43200AB6" w14:textId="77777777" w:rsidR="00EB7645" w:rsidRPr="00BE00C7" w:rsidRDefault="009078E6" w:rsidP="00BE00C7">
            <w:pPr>
              <w:pStyle w:val="OutcomeDescription"/>
              <w:spacing w:before="120" w:after="120"/>
              <w:rPr>
                <w:rFonts w:cs="Arial"/>
                <w:lang w:eastAsia="en-NZ"/>
              </w:rPr>
            </w:pPr>
            <w:r w:rsidRPr="00BE00C7">
              <w:rPr>
                <w:rFonts w:cs="Arial"/>
                <w:lang w:eastAsia="en-NZ"/>
              </w:rPr>
              <w:t>Initial assessments and long-t</w:t>
            </w:r>
            <w:r w:rsidRPr="00BE00C7">
              <w:rPr>
                <w:rFonts w:cs="Arial"/>
                <w:lang w:eastAsia="en-NZ"/>
              </w:rPr>
              <w:t>erm care plans were completed for all residents, detailing needs, and preferences. Each care plan was reflective of assessment outcomes, and individualised. InterRAI assessments had been completed for all residents; however, two of the five residents revie</w:t>
            </w:r>
            <w:r w:rsidRPr="00BE00C7">
              <w:rPr>
                <w:rFonts w:cs="Arial"/>
                <w:lang w:eastAsia="en-NZ"/>
              </w:rPr>
              <w:t>wed did not have their initial interRAI completed within 21 days of admission to the facility. Long-term care plans were then formulated within the required timeframes. Documented early warning signs meet the residents’ assessed needs, and the finding at t</w:t>
            </w:r>
            <w:r w:rsidRPr="00BE00C7">
              <w:rPr>
                <w:rFonts w:cs="Arial"/>
                <w:lang w:eastAsia="en-NZ"/>
              </w:rPr>
              <w:t>he previous audit related to HDSS:2008 # 1.3.6.1 has been satisfied. The activity assessments include a cultural assessment, which gathers information about cultural needs, values, and beliefs. Information from these assessments is used to develop the resi</w:t>
            </w:r>
            <w:r w:rsidRPr="00BE00C7">
              <w:rPr>
                <w:rFonts w:cs="Arial"/>
                <w:lang w:eastAsia="en-NZ"/>
              </w:rPr>
              <w:t>dent’s individual activity care plan. Behavioural assessments and support plans were in place and sighted for residents with challenging behaviours, as was pain assessment and monitoring for those residents requiring it. The finding at the previous audit r</w:t>
            </w:r>
            <w:r w:rsidRPr="00BE00C7">
              <w:rPr>
                <w:rFonts w:cs="Arial"/>
                <w:lang w:eastAsia="en-NZ"/>
              </w:rPr>
              <w:t>elating to HDSS:2008 #1.3.4.2 has been satisfied. The long term care plan is a living document which is updated with what is happening with the resident at the time, and includes acute problems (for example infections, wounds, and weight loss), once the ac</w:t>
            </w:r>
            <w:r w:rsidRPr="00BE00C7">
              <w:rPr>
                <w:rFonts w:cs="Arial"/>
                <w:lang w:eastAsia="en-NZ"/>
              </w:rPr>
              <w:t>ute issue has resolved, this is removed from the care plans. Resident care is evaluated on each shift and reported at handover and in the progress notes. If any change is noted, it is reported to the RN. Long-term care plans are formally evaluated every si</w:t>
            </w:r>
            <w:r w:rsidRPr="00BE00C7">
              <w:rPr>
                <w:rFonts w:cs="Arial"/>
                <w:lang w:eastAsia="en-NZ"/>
              </w:rPr>
              <w:t xml:space="preserve">x months in conjunction with the interRAI re-assessments and when there is a change in the resident’s condition; however, this had not occurred within the required timeframes for three of the resident files sampled. Evaluations are documented by an RN and </w:t>
            </w:r>
            <w:r w:rsidRPr="00BE00C7">
              <w:rPr>
                <w:rFonts w:cs="Arial"/>
                <w:lang w:eastAsia="en-NZ"/>
              </w:rPr>
              <w:t>include the degree of achievement towards meeting desired goals and outcomes. Residents interviewed confirmed assessments are completed according to their needs and in the privacy of their bedrooms.</w:t>
            </w:r>
          </w:p>
          <w:p w14:paraId="3F47BD16"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was evidence of family involvement in care planning</w:t>
            </w:r>
            <w:r w:rsidRPr="00BE00C7">
              <w:rPr>
                <w:rFonts w:cs="Arial"/>
                <w:lang w:eastAsia="en-NZ"/>
              </w:rPr>
              <w:t xml:space="preserve"> and documented ongoing communication of health status updates. Family interviews and resident records evidenced that family are informed where there is a change in health status. The service supports Māori and whānau to identify their own pae ora outcomes</w:t>
            </w:r>
            <w:r w:rsidRPr="00BE00C7">
              <w:rPr>
                <w:rFonts w:cs="Arial"/>
                <w:lang w:eastAsia="en-NZ"/>
              </w:rPr>
              <w:t xml:space="preserve"> in their care plan. The service has policies and procedures in place to support all residents to access services and information. The service supports and advocates </w:t>
            </w:r>
            <w:r w:rsidRPr="00BE00C7">
              <w:rPr>
                <w:rFonts w:cs="Arial"/>
                <w:lang w:eastAsia="en-NZ"/>
              </w:rPr>
              <w:lastRenderedPageBreak/>
              <w:t xml:space="preserve">for residents with disabilities to access relevant disability services. </w:t>
            </w:r>
          </w:p>
          <w:p w14:paraId="3E2DCE15" w14:textId="77777777" w:rsidR="00EB7645" w:rsidRPr="00BE00C7" w:rsidRDefault="009078E6" w:rsidP="00BE00C7">
            <w:pPr>
              <w:pStyle w:val="OutcomeDescription"/>
              <w:spacing w:before="120" w:after="120"/>
              <w:rPr>
                <w:rFonts w:cs="Arial"/>
                <w:lang w:eastAsia="en-NZ"/>
              </w:rPr>
            </w:pPr>
            <w:r w:rsidRPr="00BE00C7">
              <w:rPr>
                <w:rFonts w:cs="Arial"/>
                <w:lang w:eastAsia="en-NZ"/>
              </w:rPr>
              <w:t>The initial medic</w:t>
            </w:r>
            <w:r w:rsidRPr="00BE00C7">
              <w:rPr>
                <w:rFonts w:cs="Arial"/>
                <w:lang w:eastAsia="en-NZ"/>
              </w:rPr>
              <w:t xml:space="preserve">al assessment is undertaken by the nurse practitioner (NP) within the required timeframe following admission. Residents have ongoing reviews by the NP within required timeframes and when their health status changes. The NP visits the facility twice-weekly </w:t>
            </w:r>
            <w:r w:rsidRPr="00BE00C7">
              <w:rPr>
                <w:rFonts w:cs="Arial"/>
                <w:lang w:eastAsia="en-NZ"/>
              </w:rPr>
              <w:t>and as required. Documentation and records reviewed were current. The NP interviewed stated that there was good communication with the service and that they were informed of concerns in a timely manner. The facility is provided access to an after-hours ser</w:t>
            </w:r>
            <w:r w:rsidRPr="00BE00C7">
              <w:rPr>
                <w:rFonts w:cs="Arial"/>
                <w:lang w:eastAsia="en-NZ"/>
              </w:rPr>
              <w:t>vice by the NP. A physiotherapist visits the facility one day per week and on request to review residents referred by the registered nurses.</w:t>
            </w:r>
          </w:p>
          <w:p w14:paraId="7E47D457" w14:textId="77777777" w:rsidR="00EB7645" w:rsidRPr="00BE00C7" w:rsidRDefault="009078E6"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w:t>
            </w:r>
            <w:r w:rsidRPr="00BE00C7">
              <w:rPr>
                <w:rFonts w:cs="Arial"/>
                <w:lang w:eastAsia="en-NZ"/>
              </w:rPr>
              <w:t xml:space="preserve"> wounds were assessed in a timely manner and reviewed at appropriate intervals. Photos were taken where this was required. Where wounds required additional specialist input, this was initiated, and a wound nurse specialist was consulted.</w:t>
            </w:r>
          </w:p>
          <w:p w14:paraId="6DA5C601" w14:textId="79E7BEC6" w:rsidR="00EB7645" w:rsidRPr="00BE00C7" w:rsidRDefault="009078E6" w:rsidP="009078E6">
            <w:pPr>
              <w:pStyle w:val="OutcomeDescription"/>
              <w:spacing w:before="120" w:after="120"/>
              <w:rPr>
                <w:rFonts w:cs="Arial"/>
                <w:lang w:eastAsia="en-NZ"/>
              </w:rPr>
            </w:pPr>
            <w:r w:rsidRPr="00BE00C7">
              <w:rPr>
                <w:rFonts w:cs="Arial"/>
                <w:lang w:eastAsia="en-NZ"/>
              </w:rPr>
              <w:t>The clinical progr</w:t>
            </w:r>
            <w:r w:rsidRPr="00BE00C7">
              <w:rPr>
                <w:rFonts w:cs="Arial"/>
                <w:lang w:eastAsia="en-NZ"/>
              </w:rPr>
              <w:t>ess notes are recorded and maintained on the electronic resident management system. Monthly observations such as weight and blood pressure were completed and are up to date. Policy requires that neurological observations are recorded following all un-witne</w:t>
            </w:r>
            <w:r w:rsidRPr="00BE00C7">
              <w:rPr>
                <w:rFonts w:cs="Arial"/>
                <w:lang w:eastAsia="en-NZ"/>
              </w:rPr>
              <w:t>ssed falls; however, nine of nine unwitnessed falls reviewed did not have these completed as per policy requirements; this is an ongoing shortfall. A range of monitoring charts are available for the care staff to utilise. Staff interviews confirmed they ar</w:t>
            </w:r>
            <w:r w:rsidRPr="00BE00C7">
              <w:rPr>
                <w:rFonts w:cs="Arial"/>
                <w:lang w:eastAsia="en-NZ"/>
              </w:rPr>
              <w:t xml:space="preserve">e familiar with the needs of all residents in the facility and that they have access to the supplies and products they require to meet those needs. Staff receive handover at the beginning of their shift. </w:t>
            </w:r>
            <w:r w:rsidRPr="00BE00C7">
              <w:rPr>
                <w:rFonts w:cs="Arial"/>
                <w:lang w:eastAsia="en-NZ"/>
              </w:rPr>
              <w:t xml:space="preserve"> </w:t>
            </w:r>
          </w:p>
        </w:tc>
      </w:tr>
      <w:tr w:rsidR="00D771EB" w14:paraId="029E4DDE" w14:textId="77777777">
        <w:tc>
          <w:tcPr>
            <w:tcW w:w="0" w:type="auto"/>
          </w:tcPr>
          <w:p w14:paraId="13E17316"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B08C4E5"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2A765DFC" w14:textId="77777777" w:rsidR="00EB7645" w:rsidRPr="00BE00C7" w:rsidRDefault="009078E6" w:rsidP="00BE00C7">
            <w:pPr>
              <w:pStyle w:val="OutcomeDescription"/>
              <w:spacing w:before="120" w:after="120"/>
              <w:rPr>
                <w:rFonts w:cs="Arial"/>
                <w:lang w:eastAsia="en-NZ"/>
              </w:rPr>
            </w:pPr>
          </w:p>
        </w:tc>
        <w:tc>
          <w:tcPr>
            <w:tcW w:w="0" w:type="auto"/>
          </w:tcPr>
          <w:p w14:paraId="1A004964"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0C47B0" w14:textId="77777777" w:rsidR="00EB7645" w:rsidRPr="00BE00C7" w:rsidRDefault="009078E6" w:rsidP="00BE00C7">
            <w:pPr>
              <w:pStyle w:val="OutcomeDescription"/>
              <w:spacing w:before="120" w:after="120"/>
              <w:rPr>
                <w:rFonts w:cs="Arial"/>
                <w:lang w:eastAsia="en-NZ"/>
              </w:rPr>
            </w:pPr>
            <w:r w:rsidRPr="00BE00C7">
              <w:rPr>
                <w:rFonts w:cs="Arial"/>
                <w:lang w:eastAsia="en-NZ"/>
              </w:rPr>
              <w:t>Copper Crest facilitates op</w:t>
            </w:r>
            <w:r w:rsidRPr="00BE00C7">
              <w:rPr>
                <w:rFonts w:cs="Arial"/>
                <w:lang w:eastAsia="en-NZ"/>
              </w:rPr>
              <w:t xml:space="preserve">portunities for Māori to participate in te ao Māori through the use of Māori language, dual language signage, traditional crafts, movies, entertainers, quizzes, and Māori celebratory events. The service have identified their local iwi (Ngai te Rangi), and </w:t>
            </w:r>
            <w:r w:rsidRPr="00BE00C7">
              <w:rPr>
                <w:rFonts w:cs="Arial"/>
                <w:lang w:eastAsia="en-NZ"/>
              </w:rPr>
              <w:t>is initiating contact in order to facilitate support of community initiatives that meet the health needs and aspirations of Māori and whānau. There is spiritual support provided by local churches weekly, and residents attend services externally according t</w:t>
            </w:r>
            <w:r w:rsidRPr="00BE00C7">
              <w:rPr>
                <w:rFonts w:cs="Arial"/>
                <w:lang w:eastAsia="en-NZ"/>
              </w:rPr>
              <w:t xml:space="preserve">o their preferences. </w:t>
            </w:r>
          </w:p>
          <w:p w14:paraId="2A26F3EB"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 xml:space="preserve">Themed days such as Matariki, Waitangi, and Anzac Day are celebrated with appropriate resources available. </w:t>
            </w:r>
          </w:p>
          <w:p w14:paraId="33685510"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Residents and family/whānau interviewed spoke positively of the activity programme, with feedback and suggestions for activities made via resident surveys. </w:t>
            </w:r>
          </w:p>
          <w:p w14:paraId="449426B9" w14:textId="77777777" w:rsidR="00EB7645" w:rsidRPr="00BE00C7" w:rsidRDefault="009078E6" w:rsidP="00BE00C7">
            <w:pPr>
              <w:pStyle w:val="OutcomeDescription"/>
              <w:spacing w:before="120" w:after="120"/>
              <w:rPr>
                <w:rFonts w:cs="Arial"/>
                <w:lang w:eastAsia="en-NZ"/>
              </w:rPr>
            </w:pPr>
          </w:p>
        </w:tc>
      </w:tr>
      <w:tr w:rsidR="00D771EB" w14:paraId="5AFC9100" w14:textId="77777777">
        <w:tc>
          <w:tcPr>
            <w:tcW w:w="0" w:type="auto"/>
          </w:tcPr>
          <w:p w14:paraId="0E1DFC24"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3.4: My medication</w:t>
            </w:r>
          </w:p>
          <w:p w14:paraId="2F5EB74A"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receive my medication and blood products in a safe an</w:t>
            </w:r>
            <w:r w:rsidRPr="00BE00C7">
              <w:rPr>
                <w:rFonts w:cs="Arial"/>
                <w:lang w:eastAsia="en-NZ"/>
              </w:rPr>
              <w:t>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w:t>
            </w:r>
            <w:r w:rsidRPr="00BE00C7">
              <w:rPr>
                <w:rFonts w:cs="Arial"/>
                <w:lang w:eastAsia="en-NZ"/>
              </w:rPr>
              <w:t>lies with current legislative requirements and safe practice guidelines.</w:t>
            </w:r>
          </w:p>
          <w:p w14:paraId="5FAA63ED" w14:textId="77777777" w:rsidR="00EB7645" w:rsidRPr="00BE00C7" w:rsidRDefault="009078E6" w:rsidP="00BE00C7">
            <w:pPr>
              <w:pStyle w:val="OutcomeDescription"/>
              <w:spacing w:before="120" w:after="120"/>
              <w:rPr>
                <w:rFonts w:cs="Arial"/>
                <w:lang w:eastAsia="en-NZ"/>
              </w:rPr>
            </w:pPr>
          </w:p>
        </w:tc>
        <w:tc>
          <w:tcPr>
            <w:tcW w:w="0" w:type="auto"/>
          </w:tcPr>
          <w:p w14:paraId="26C87755" w14:textId="77777777" w:rsidR="00EB7645" w:rsidRPr="00BE00C7" w:rsidRDefault="009078E6" w:rsidP="00BE00C7">
            <w:pPr>
              <w:pStyle w:val="OutcomeDescription"/>
              <w:spacing w:before="120" w:after="120"/>
              <w:rPr>
                <w:rFonts w:cs="Arial"/>
                <w:lang w:eastAsia="en-NZ"/>
              </w:rPr>
            </w:pPr>
            <w:r w:rsidRPr="00BE00C7">
              <w:rPr>
                <w:rFonts w:cs="Arial"/>
                <w:lang w:eastAsia="en-NZ"/>
              </w:rPr>
              <w:t>PA Moderate</w:t>
            </w:r>
          </w:p>
        </w:tc>
        <w:tc>
          <w:tcPr>
            <w:tcW w:w="0" w:type="auto"/>
          </w:tcPr>
          <w:p w14:paraId="7396B17F"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w:t>
            </w:r>
            <w:r w:rsidRPr="00BE00C7">
              <w:rPr>
                <w:rFonts w:cs="Arial"/>
                <w:lang w:eastAsia="en-NZ"/>
              </w:rPr>
              <w:t xml:space="preserve"> annual basis. Education around safe medication administration has been provided as part of the competency process. Registered nurses have completed syringe driver training. </w:t>
            </w:r>
          </w:p>
          <w:p w14:paraId="7724491F" w14:textId="77777777" w:rsidR="00EB7645" w:rsidRPr="00BE00C7" w:rsidRDefault="009078E6"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w:t>
            </w:r>
            <w:r w:rsidRPr="00BE00C7">
              <w:rPr>
                <w:rFonts w:cs="Arial"/>
                <w:lang w:eastAsia="en-NZ"/>
              </w:rPr>
              <w:t xml:space="preserve"> and medication competent wellness partners interviewed could describe their role regarding medication administration. The service currently uses robotic rolls for regular medication and ‘as required’ medications. All medications are checked on delivery ag</w:t>
            </w:r>
            <w:r w:rsidRPr="00BE00C7">
              <w:rPr>
                <w:rFonts w:cs="Arial"/>
                <w:lang w:eastAsia="en-NZ"/>
              </w:rPr>
              <w:t xml:space="preserve">ainst the medication chart and any discrepancies are fed back to the supplying pharmacy. </w:t>
            </w:r>
          </w:p>
          <w:p w14:paraId="4616315B" w14:textId="77777777" w:rsidR="00EB7645" w:rsidRPr="00BE00C7" w:rsidRDefault="009078E6" w:rsidP="00BE00C7">
            <w:pPr>
              <w:pStyle w:val="OutcomeDescription"/>
              <w:spacing w:before="120" w:after="120"/>
              <w:rPr>
                <w:rFonts w:cs="Arial"/>
                <w:lang w:eastAsia="en-NZ"/>
              </w:rPr>
            </w:pPr>
            <w:r w:rsidRPr="00BE00C7">
              <w:rPr>
                <w:rFonts w:cs="Arial"/>
                <w:lang w:eastAsia="en-NZ"/>
              </w:rPr>
              <w:t>Medications were appropriately stored in the facility medication rooms and in locked cupboards within the residents’ care suites. The medication fridge and medication</w:t>
            </w:r>
            <w:r w:rsidRPr="00BE00C7">
              <w:rPr>
                <w:rFonts w:cs="Arial"/>
                <w:lang w:eastAsia="en-NZ"/>
              </w:rPr>
              <w:t xml:space="preserve"> room temperatures are monitored daily, and the temperatures were within acceptable ranges. All medications are checked in monthly. All eyedrops have been dated on opening. Over the counter vitamins or alternative therapies residents choose to use, have be</w:t>
            </w:r>
            <w:r w:rsidRPr="00BE00C7">
              <w:rPr>
                <w:rFonts w:cs="Arial"/>
                <w:lang w:eastAsia="en-NZ"/>
              </w:rPr>
              <w:t xml:space="preserve">en reviewed and prescribed by the NP. ‘As required’ medications have been prescribed appropriately and document indications for use. Efficacy of ‘as required’ medications are documented. The previous shortfall HDSS:2008 # 1.3.6.1 has been addressed. </w:t>
            </w:r>
          </w:p>
          <w:p w14:paraId="5C705D14" w14:textId="77777777" w:rsidR="00EB7645" w:rsidRPr="00BE00C7" w:rsidRDefault="009078E6" w:rsidP="00BE00C7">
            <w:pPr>
              <w:pStyle w:val="OutcomeDescription"/>
              <w:spacing w:before="120" w:after="120"/>
              <w:rPr>
                <w:rFonts w:cs="Arial"/>
                <w:lang w:eastAsia="en-NZ"/>
              </w:rPr>
            </w:pPr>
            <w:r w:rsidRPr="00BE00C7">
              <w:rPr>
                <w:rFonts w:cs="Arial"/>
                <w:lang w:eastAsia="en-NZ"/>
              </w:rPr>
              <w:t>Ten e</w:t>
            </w:r>
            <w:r w:rsidRPr="00BE00C7">
              <w:rPr>
                <w:rFonts w:cs="Arial"/>
                <w:lang w:eastAsia="en-NZ"/>
              </w:rPr>
              <w:t>lectronic medication charts were reviewed. The medication charts reviewed identified that the NP had reviewed all resident medication charts three-monthly and each drug chart has photo identification; however, four of ten records reviewed did not have alle</w:t>
            </w:r>
            <w:r w:rsidRPr="00BE00C7">
              <w:rPr>
                <w:rFonts w:cs="Arial"/>
                <w:lang w:eastAsia="en-NZ"/>
              </w:rPr>
              <w:t xml:space="preserve">rgy status identified. There was one resident self-administering medications, who had been assessed, reviewed by the NP, and had safe storage in their </w:t>
            </w:r>
            <w:r w:rsidRPr="00BE00C7">
              <w:rPr>
                <w:rFonts w:cs="Arial"/>
                <w:lang w:eastAsia="en-NZ"/>
              </w:rPr>
              <w:lastRenderedPageBreak/>
              <w:t xml:space="preserve">room as per policy. No vaccines are kept on site and no standing orders are used. </w:t>
            </w:r>
          </w:p>
          <w:p w14:paraId="5DAFAD1E"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was documented e</w:t>
            </w:r>
            <w:r w:rsidRPr="00BE00C7">
              <w:rPr>
                <w:rFonts w:cs="Arial"/>
                <w:lang w:eastAsia="en-NZ"/>
              </w:rPr>
              <w:t>vidence in the clinical files that residents and relatives are updated around medication changes, including the reason for changing medications and side effects. The registered nurses could describe the process for working in partnership with any Māori res</w:t>
            </w:r>
            <w:r w:rsidRPr="00BE00C7">
              <w:rPr>
                <w:rFonts w:cs="Arial"/>
                <w:lang w:eastAsia="en-NZ"/>
              </w:rPr>
              <w:t xml:space="preserve">idents and whānau who may enter the service, in order to ensure appropriate support is in place, advice is timely, easily accessed, and treatment is prioritised to achieve better health outcomes. </w:t>
            </w:r>
          </w:p>
          <w:p w14:paraId="37914478" w14:textId="77777777" w:rsidR="00EB7645" w:rsidRPr="00BE00C7" w:rsidRDefault="009078E6" w:rsidP="00BE00C7">
            <w:pPr>
              <w:pStyle w:val="OutcomeDescription"/>
              <w:spacing w:before="120" w:after="120"/>
              <w:rPr>
                <w:rFonts w:cs="Arial"/>
                <w:lang w:eastAsia="en-NZ"/>
              </w:rPr>
            </w:pPr>
          </w:p>
        </w:tc>
      </w:tr>
      <w:tr w:rsidR="00D771EB" w14:paraId="5E0C3DF2" w14:textId="77777777">
        <w:tc>
          <w:tcPr>
            <w:tcW w:w="0" w:type="auto"/>
          </w:tcPr>
          <w:p w14:paraId="26538BF0"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E2C2EFB"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w:t>
            </w:r>
            <w:r w:rsidRPr="00BE00C7">
              <w:rPr>
                <w:rFonts w:cs="Arial"/>
                <w:lang w:eastAsia="en-NZ"/>
              </w:rPr>
              <w:t>nutrition and hydration needs are met to promote and maintain their health and wellbeing.</w:t>
            </w:r>
          </w:p>
          <w:p w14:paraId="30134740" w14:textId="77777777" w:rsidR="00EB7645" w:rsidRPr="00BE00C7" w:rsidRDefault="009078E6" w:rsidP="00BE00C7">
            <w:pPr>
              <w:pStyle w:val="OutcomeDescription"/>
              <w:spacing w:before="120" w:after="120"/>
              <w:rPr>
                <w:rFonts w:cs="Arial"/>
                <w:lang w:eastAsia="en-NZ"/>
              </w:rPr>
            </w:pPr>
          </w:p>
        </w:tc>
        <w:tc>
          <w:tcPr>
            <w:tcW w:w="0" w:type="auto"/>
          </w:tcPr>
          <w:p w14:paraId="6EA123A9"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6E1FA30" w14:textId="77777777" w:rsidR="00EB7645" w:rsidRPr="00BE00C7" w:rsidRDefault="009078E6" w:rsidP="00BE00C7">
            <w:pPr>
              <w:pStyle w:val="OutcomeDescription"/>
              <w:spacing w:before="120" w:after="120"/>
              <w:rPr>
                <w:rFonts w:cs="Arial"/>
                <w:lang w:eastAsia="en-NZ"/>
              </w:rPr>
            </w:pPr>
            <w:r w:rsidRPr="00BE00C7">
              <w:rPr>
                <w:rFonts w:cs="Arial"/>
                <w:lang w:eastAsia="en-NZ"/>
              </w:rPr>
              <w:t>Kitchen staff receive individual residents’ dietary and cultural food preferences on admission to the facility. The kitchen manager interviewed reported they acco</w:t>
            </w:r>
            <w:r w:rsidRPr="00BE00C7">
              <w:rPr>
                <w:rFonts w:cs="Arial"/>
                <w:lang w:eastAsia="en-NZ"/>
              </w:rPr>
              <w:t>mmodate residents’ requests. The wellness partners interviewed understood basic Māori practices and the kitchen staff were observed implementing processes in line with tapu and noa. The kitchen manager stated the kitchen can provide cultural dishes, includ</w:t>
            </w:r>
            <w:r w:rsidRPr="00BE00C7">
              <w:rPr>
                <w:rFonts w:cs="Arial"/>
                <w:lang w:eastAsia="en-NZ"/>
              </w:rPr>
              <w:t>ing those culturally specific to te ao Māori, with dietary preferences documented, and a weekly resident’s choice menu option available. The residents and family/whānau interviewed were complimentary regarding the standard of food provided.</w:t>
            </w:r>
          </w:p>
          <w:p w14:paraId="1647DD94" w14:textId="77777777" w:rsidR="00EB7645" w:rsidRPr="00BE00C7" w:rsidRDefault="009078E6" w:rsidP="00BE00C7">
            <w:pPr>
              <w:pStyle w:val="OutcomeDescription"/>
              <w:spacing w:before="120" w:after="120"/>
              <w:rPr>
                <w:rFonts w:cs="Arial"/>
                <w:lang w:eastAsia="en-NZ"/>
              </w:rPr>
            </w:pPr>
          </w:p>
        </w:tc>
      </w:tr>
      <w:tr w:rsidR="00D771EB" w14:paraId="7C136D44" w14:textId="77777777">
        <w:tc>
          <w:tcPr>
            <w:tcW w:w="0" w:type="auto"/>
          </w:tcPr>
          <w:p w14:paraId="16B15C2F"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D2A46CD"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9EAE423" w14:textId="77777777" w:rsidR="00EB7645" w:rsidRPr="00BE00C7" w:rsidRDefault="009078E6" w:rsidP="00BE00C7">
            <w:pPr>
              <w:pStyle w:val="OutcomeDescription"/>
              <w:spacing w:before="120" w:after="120"/>
              <w:rPr>
                <w:rFonts w:cs="Arial"/>
                <w:lang w:eastAsia="en-NZ"/>
              </w:rPr>
            </w:pPr>
          </w:p>
        </w:tc>
        <w:tc>
          <w:tcPr>
            <w:tcW w:w="0" w:type="auto"/>
          </w:tcPr>
          <w:p w14:paraId="533EFF5C"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2D754CC"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 xml:space="preserve">n, which includes current needs and risk mitigation. Planned exits, discharges or transfers were coordinated in collaboration with the resident (where appropriate), family/whānau and other service providers to ensure continuity of care. </w:t>
            </w:r>
          </w:p>
          <w:p w14:paraId="09DCF0ED" w14:textId="77777777" w:rsidR="00EB7645" w:rsidRPr="00BE00C7" w:rsidRDefault="009078E6" w:rsidP="00BE00C7">
            <w:pPr>
              <w:pStyle w:val="OutcomeDescription"/>
              <w:spacing w:before="120" w:after="120"/>
              <w:rPr>
                <w:rFonts w:cs="Arial"/>
                <w:lang w:eastAsia="en-NZ"/>
              </w:rPr>
            </w:pPr>
          </w:p>
        </w:tc>
      </w:tr>
      <w:tr w:rsidR="00D771EB" w14:paraId="63BD578E" w14:textId="77777777">
        <w:tc>
          <w:tcPr>
            <w:tcW w:w="0" w:type="auto"/>
          </w:tcPr>
          <w:p w14:paraId="1053BA40"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 xml:space="preserve">Subsection 4.1: </w:t>
            </w:r>
            <w:r w:rsidRPr="00BE00C7">
              <w:rPr>
                <w:rFonts w:cs="Arial"/>
                <w:lang w:eastAsia="en-NZ"/>
              </w:rPr>
              <w:t>The facility</w:t>
            </w:r>
          </w:p>
          <w:p w14:paraId="771CD621"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w:t>
            </w:r>
            <w:r w:rsidRPr="00BE00C7">
              <w:rPr>
                <w:rFonts w:cs="Arial"/>
                <w:lang w:eastAsia="en-NZ"/>
              </w:rPr>
              <w:t>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w:t>
            </w:r>
            <w:r w:rsidRPr="00BE00C7">
              <w:rPr>
                <w:rFonts w:cs="Arial"/>
                <w:lang w:eastAsia="en-NZ"/>
              </w:rPr>
              <w:t>nvironment optimises people’s sense of belonging, independence, interaction, and function.</w:t>
            </w:r>
          </w:p>
          <w:p w14:paraId="284FA8A0" w14:textId="77777777" w:rsidR="00EB7645" w:rsidRPr="00BE00C7" w:rsidRDefault="009078E6" w:rsidP="00BE00C7">
            <w:pPr>
              <w:pStyle w:val="OutcomeDescription"/>
              <w:spacing w:before="120" w:after="120"/>
              <w:rPr>
                <w:rFonts w:cs="Arial"/>
                <w:lang w:eastAsia="en-NZ"/>
              </w:rPr>
            </w:pPr>
          </w:p>
        </w:tc>
        <w:tc>
          <w:tcPr>
            <w:tcW w:w="0" w:type="auto"/>
          </w:tcPr>
          <w:p w14:paraId="1304C6B0"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9470922" w14:textId="77777777" w:rsidR="00EB7645" w:rsidRPr="00BE00C7" w:rsidRDefault="009078E6" w:rsidP="00BE00C7">
            <w:pPr>
              <w:pStyle w:val="OutcomeDescription"/>
              <w:spacing w:before="120" w:after="120"/>
              <w:rPr>
                <w:rFonts w:cs="Arial"/>
                <w:lang w:eastAsia="en-NZ"/>
              </w:rPr>
            </w:pPr>
            <w:r w:rsidRPr="00BE00C7">
              <w:rPr>
                <w:rFonts w:cs="Arial"/>
                <w:lang w:eastAsia="en-NZ"/>
              </w:rPr>
              <w:t>The buildings, plant, and equipment are fit for purpose at Copper Crest and comply with legislation relevant to the health and disability services being provided</w:t>
            </w:r>
            <w:r w:rsidRPr="00BE00C7">
              <w:rPr>
                <w:rFonts w:cs="Arial"/>
                <w:lang w:eastAsia="en-NZ"/>
              </w:rPr>
              <w:t>. The current building warrant of fitness expires 1 August 2023. There is a maintenance request book for repair and maintenance requests located in the nurse’s station. Equipment failure or issues are also recorded in the handover book. This is checked dai</w:t>
            </w:r>
            <w:r w:rsidRPr="00BE00C7">
              <w:rPr>
                <w:rFonts w:cs="Arial"/>
                <w:lang w:eastAsia="en-NZ"/>
              </w:rPr>
              <w:t>ly and signed off when repairs have been completed. There is an annual maintenance plan that includes electrical testing and tagging, equipment checks, call bell checks, calibration of medical equipment, and monthly testing of hot water temperatures. Essen</w:t>
            </w:r>
            <w:r w:rsidRPr="00BE00C7">
              <w:rPr>
                <w:rFonts w:cs="Arial"/>
                <w:lang w:eastAsia="en-NZ"/>
              </w:rPr>
              <w:t xml:space="preserve">tial contractors/tradespeople are available 24 hours a day as required. Hot water temperature recording reviewed had corrective actions undertaken when outside of expected ranges. </w:t>
            </w:r>
          </w:p>
          <w:p w14:paraId="753623DB" w14:textId="77777777" w:rsidR="00EB7645" w:rsidRPr="00BE00C7" w:rsidRDefault="009078E6" w:rsidP="00BE00C7">
            <w:pPr>
              <w:pStyle w:val="OutcomeDescription"/>
              <w:spacing w:before="120" w:after="120"/>
              <w:rPr>
                <w:rFonts w:cs="Arial"/>
                <w:lang w:eastAsia="en-NZ"/>
              </w:rPr>
            </w:pPr>
            <w:r w:rsidRPr="00BE00C7">
              <w:rPr>
                <w:rFonts w:cs="Arial"/>
                <w:lang w:eastAsia="en-NZ"/>
              </w:rPr>
              <w:t>The environment is inclusive of peoples’ cultures and supports cultural pra</w:t>
            </w:r>
            <w:r w:rsidRPr="00BE00C7">
              <w:rPr>
                <w:rFonts w:cs="Arial"/>
                <w:lang w:eastAsia="en-NZ"/>
              </w:rPr>
              <w:t>ctices. The service is aware of the need to consider how designs and the environment reflects the aspirations and identity of Māori, for any new additions or new building construction that may take place, and this happens via Arvida head office.</w:t>
            </w:r>
          </w:p>
          <w:p w14:paraId="390A85D7" w14:textId="77777777" w:rsidR="00EB7645" w:rsidRPr="00BE00C7" w:rsidRDefault="009078E6" w:rsidP="00BE00C7">
            <w:pPr>
              <w:pStyle w:val="OutcomeDescription"/>
              <w:spacing w:before="120" w:after="120"/>
              <w:rPr>
                <w:rFonts w:cs="Arial"/>
                <w:lang w:eastAsia="en-NZ"/>
              </w:rPr>
            </w:pPr>
          </w:p>
        </w:tc>
      </w:tr>
      <w:tr w:rsidR="00D771EB" w14:paraId="7907C012" w14:textId="77777777">
        <w:tc>
          <w:tcPr>
            <w:tcW w:w="0" w:type="auto"/>
          </w:tcPr>
          <w:p w14:paraId="71D4C33E"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4.2: Security of people and workforce</w:t>
            </w:r>
          </w:p>
          <w:p w14:paraId="0A530781"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w:t>
            </w:r>
            <w:r w:rsidRPr="00BE00C7">
              <w:rPr>
                <w:rFonts w:cs="Arial"/>
                <w:lang w:eastAsia="en-NZ"/>
              </w:rPr>
              <w:t>ervice providers: We deliver care and support in a planned and safe way, including during an emergency or unexpected event.</w:t>
            </w:r>
          </w:p>
          <w:p w14:paraId="2E539B95" w14:textId="77777777" w:rsidR="00EB7645" w:rsidRPr="00BE00C7" w:rsidRDefault="009078E6" w:rsidP="00BE00C7">
            <w:pPr>
              <w:pStyle w:val="OutcomeDescription"/>
              <w:spacing w:before="120" w:after="120"/>
              <w:rPr>
                <w:rFonts w:cs="Arial"/>
                <w:lang w:eastAsia="en-NZ"/>
              </w:rPr>
            </w:pPr>
          </w:p>
        </w:tc>
        <w:tc>
          <w:tcPr>
            <w:tcW w:w="0" w:type="auto"/>
          </w:tcPr>
          <w:p w14:paraId="5884740D"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6C64F727"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facility has an approved fire evacuation plan and fire drills take place six-monthly. </w:t>
            </w:r>
          </w:p>
          <w:p w14:paraId="786A8A9A" w14:textId="77777777" w:rsidR="00EB7645" w:rsidRPr="00BE00C7" w:rsidRDefault="009078E6" w:rsidP="00BE00C7">
            <w:pPr>
              <w:pStyle w:val="OutcomeDescription"/>
              <w:spacing w:before="120" w:after="120"/>
              <w:rPr>
                <w:rFonts w:cs="Arial"/>
                <w:lang w:eastAsia="en-NZ"/>
              </w:rPr>
            </w:pPr>
            <w:r w:rsidRPr="00BE00C7">
              <w:rPr>
                <w:rFonts w:cs="Arial"/>
                <w:lang w:eastAsia="en-NZ"/>
              </w:rPr>
              <w:t>The building is secure after hours, with staff completing security checks at night. Covid-19 protocol ensures visitors sign in and provide contact details during vis</w:t>
            </w:r>
            <w:r w:rsidRPr="00BE00C7">
              <w:rPr>
                <w:rFonts w:cs="Arial"/>
                <w:lang w:eastAsia="en-NZ"/>
              </w:rPr>
              <w:t>its.</w:t>
            </w:r>
          </w:p>
          <w:p w14:paraId="2A542477" w14:textId="77777777" w:rsidR="00EB7645" w:rsidRPr="00BE00C7" w:rsidRDefault="009078E6" w:rsidP="00BE00C7">
            <w:pPr>
              <w:pStyle w:val="OutcomeDescription"/>
              <w:spacing w:before="120" w:after="120"/>
              <w:rPr>
                <w:rFonts w:cs="Arial"/>
                <w:lang w:eastAsia="en-NZ"/>
              </w:rPr>
            </w:pPr>
          </w:p>
        </w:tc>
      </w:tr>
      <w:tr w:rsidR="00D771EB" w14:paraId="7E0F1555" w14:textId="77777777">
        <w:tc>
          <w:tcPr>
            <w:tcW w:w="0" w:type="auto"/>
          </w:tcPr>
          <w:p w14:paraId="39606062" w14:textId="77777777" w:rsidR="00EB7645" w:rsidRPr="00BE00C7" w:rsidRDefault="009078E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15E7488"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w:t>
            </w:r>
            <w:r w:rsidRPr="00BE00C7">
              <w:rPr>
                <w:rFonts w:cs="Arial"/>
                <w:lang w:eastAsia="en-NZ"/>
              </w:rPr>
              <w:t xml:space="preserve">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w:t>
            </w:r>
            <w:r w:rsidRPr="00BE00C7">
              <w:rPr>
                <w:rFonts w:cs="Arial"/>
                <w:lang w:eastAsia="en-NZ"/>
              </w:rPr>
              <w:t>vices.</w:t>
            </w:r>
          </w:p>
          <w:p w14:paraId="5FA95295" w14:textId="77777777" w:rsidR="00EB7645" w:rsidRPr="00BE00C7" w:rsidRDefault="009078E6" w:rsidP="00BE00C7">
            <w:pPr>
              <w:pStyle w:val="OutcomeDescription"/>
              <w:spacing w:before="120" w:after="120"/>
              <w:rPr>
                <w:rFonts w:cs="Arial"/>
                <w:lang w:eastAsia="en-NZ"/>
              </w:rPr>
            </w:pPr>
          </w:p>
        </w:tc>
        <w:tc>
          <w:tcPr>
            <w:tcW w:w="0" w:type="auto"/>
          </w:tcPr>
          <w:p w14:paraId="7DD1FB69"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A6F0D0"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Kaupapa Moroiti-kore me te karo Pokenga policy that includes the pandemic plan. </w:t>
            </w:r>
          </w:p>
          <w:p w14:paraId="4E715D90"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w:t>
            </w:r>
            <w:r w:rsidRPr="00BE00C7">
              <w:rPr>
                <w:rFonts w:cs="Arial"/>
                <w:lang w:eastAsia="en-NZ"/>
              </w:rPr>
              <w:t xml:space="preserve">leted at intervals. Personal protective equipment stock balance is maintained to support any outbreaks. There are readily </w:t>
            </w:r>
            <w:r w:rsidRPr="00BE00C7">
              <w:rPr>
                <w:rFonts w:cs="Arial"/>
                <w:lang w:eastAsia="en-NZ"/>
              </w:rPr>
              <w:lastRenderedPageBreak/>
              <w:t>available isolation kits. There is a large supply of personal protective equipment (PPE) available. This is accessible to all staff an</w:t>
            </w:r>
            <w:r w:rsidRPr="00BE00C7">
              <w:rPr>
                <w:rFonts w:cs="Arial"/>
                <w:lang w:eastAsia="en-NZ"/>
              </w:rPr>
              <w:t>d regularly checked against expiry dates and stock numbers. Hand sanitisers are placed throughout the facility. Staff education includes (but is not limited to): standard precautions; isolation procedures; hand washing competencies; and donning and doffing</w:t>
            </w:r>
            <w:r w:rsidRPr="00BE00C7">
              <w:rPr>
                <w:rFonts w:cs="Arial"/>
                <w:lang w:eastAsia="en-NZ"/>
              </w:rPr>
              <w:t xml:space="preserve"> personal protective equipment (PPE). </w:t>
            </w:r>
          </w:p>
          <w:p w14:paraId="6E1F3CD8" w14:textId="77777777" w:rsidR="00EB7645" w:rsidRPr="00BE00C7" w:rsidRDefault="009078E6" w:rsidP="00BE00C7">
            <w:pPr>
              <w:pStyle w:val="OutcomeDescription"/>
              <w:spacing w:before="120" w:after="120"/>
              <w:rPr>
                <w:rFonts w:cs="Arial"/>
                <w:lang w:eastAsia="en-NZ"/>
              </w:rPr>
            </w:pPr>
            <w:r w:rsidRPr="00BE00C7">
              <w:rPr>
                <w:rFonts w:cs="Arial"/>
                <w:lang w:eastAsia="en-NZ"/>
              </w:rPr>
              <w:t>All staff have completed cultural safe education with an independent Māori consultant and on the electronic learning platform. Staff interviewed were knowledgeable around providing culturally safe practices to acknowl</w:t>
            </w:r>
            <w:r w:rsidRPr="00BE00C7">
              <w:rPr>
                <w:rFonts w:cs="Arial"/>
                <w:lang w:eastAsia="en-NZ"/>
              </w:rPr>
              <w:t>edge the spirit of Te Tiriti o Waitangi. The infection control committee has educational resources in te reo Māori.</w:t>
            </w:r>
          </w:p>
          <w:p w14:paraId="3F6E1B03" w14:textId="77777777" w:rsidR="00EB7645" w:rsidRPr="00BE00C7" w:rsidRDefault="009078E6" w:rsidP="00BE00C7">
            <w:pPr>
              <w:pStyle w:val="OutcomeDescription"/>
              <w:spacing w:before="120" w:after="120"/>
              <w:rPr>
                <w:rFonts w:cs="Arial"/>
                <w:lang w:eastAsia="en-NZ"/>
              </w:rPr>
            </w:pPr>
          </w:p>
        </w:tc>
      </w:tr>
      <w:tr w:rsidR="00D771EB" w14:paraId="32F3085B" w14:textId="77777777">
        <w:tc>
          <w:tcPr>
            <w:tcW w:w="0" w:type="auto"/>
          </w:tcPr>
          <w:p w14:paraId="23B25684"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BADCA84"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253EE526" w14:textId="77777777" w:rsidR="00EB7645" w:rsidRPr="00BE00C7" w:rsidRDefault="009078E6" w:rsidP="00BE00C7">
            <w:pPr>
              <w:pStyle w:val="OutcomeDescription"/>
              <w:spacing w:before="120" w:after="120"/>
              <w:rPr>
                <w:rFonts w:cs="Arial"/>
                <w:lang w:eastAsia="en-NZ"/>
              </w:rPr>
            </w:pPr>
          </w:p>
        </w:tc>
        <w:tc>
          <w:tcPr>
            <w:tcW w:w="0" w:type="auto"/>
          </w:tcPr>
          <w:p w14:paraId="78E9A94F"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371138FB" w14:textId="77777777" w:rsidR="00EB7645" w:rsidRPr="00BE00C7" w:rsidRDefault="009078E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w:t>
            </w:r>
            <w:r w:rsidRPr="00BE00C7">
              <w:rPr>
                <w:rFonts w:cs="Arial"/>
                <w:lang w:eastAsia="en-NZ"/>
              </w:rPr>
              <w:t>ion control programme is reviewed annually and endorsed by the Arvida executive team. There is an infection control committee that meets three-monthly; however, monthly infection control data is presented and discussed at the monthly quality and risk meeti</w:t>
            </w:r>
            <w:r w:rsidRPr="00BE00C7">
              <w:rPr>
                <w:rFonts w:cs="Arial"/>
                <w:lang w:eastAsia="en-NZ"/>
              </w:rPr>
              <w:t xml:space="preserve">ngs. </w:t>
            </w:r>
          </w:p>
          <w:p w14:paraId="2AC3C3A3" w14:textId="77777777" w:rsidR="00EB7645" w:rsidRPr="00BE00C7" w:rsidRDefault="009078E6"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on the electronic system. Surveillance of all infections (including o</w:t>
            </w:r>
            <w:r w:rsidRPr="00BE00C7">
              <w:rPr>
                <w:rFonts w:cs="Arial"/>
                <w:lang w:eastAsia="en-NZ"/>
              </w:rPr>
              <w:t>rganisms) occurs in real time. This data is monitored and analysed for trends, monthly and annually. Staff are informed of infection surveillance data through meeting minutes and notices. Residents and family/whānau are informed of infections and these are</w:t>
            </w:r>
            <w:r w:rsidRPr="00BE00C7">
              <w:rPr>
                <w:rFonts w:cs="Arial"/>
                <w:lang w:eastAsia="en-NZ"/>
              </w:rPr>
              <w:t xml:space="preserve"> recorded in the progress notes.</w:t>
            </w:r>
          </w:p>
          <w:p w14:paraId="3334FE83" w14:textId="77777777" w:rsidR="00EB7645" w:rsidRPr="00BE00C7" w:rsidRDefault="009078E6" w:rsidP="00BE00C7">
            <w:pPr>
              <w:pStyle w:val="OutcomeDescription"/>
              <w:spacing w:before="120" w:after="120"/>
              <w:rPr>
                <w:rFonts w:cs="Arial"/>
                <w:lang w:eastAsia="en-NZ"/>
              </w:rPr>
            </w:pPr>
            <w:r w:rsidRPr="00BE00C7">
              <w:rPr>
                <w:rFonts w:cs="Arial"/>
                <w:lang w:eastAsia="en-NZ"/>
              </w:rPr>
              <w:t>Residents and family/whānau (with residents’ consent) are contacted and informed of any healthcare-associated infection and information on care and prevention.</w:t>
            </w:r>
          </w:p>
          <w:p w14:paraId="1314A735"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Action plans are completed for any infection rates of </w:t>
            </w:r>
            <w:r w:rsidRPr="00BE00C7">
              <w:rPr>
                <w:rFonts w:cs="Arial"/>
                <w:lang w:eastAsia="en-NZ"/>
              </w:rPr>
              <w:t>concern. Benchmarking occurs monthly within the organisation. Monthly infections of concern are presented to the Board monthly by the Arvida support office.</w:t>
            </w:r>
          </w:p>
          <w:p w14:paraId="1A5F57E6"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Infections, including outbreaks, are reported and reviewed, so improvements can be made to reduce H</w:t>
            </w:r>
            <w:r w:rsidRPr="00BE00C7">
              <w:rPr>
                <w:rFonts w:cs="Arial"/>
                <w:lang w:eastAsia="en-NZ"/>
              </w:rPr>
              <w:t>AI. Education includes monitoring of antimicrobial medication, aseptic technique, and transmission-based precautions. There had been three Covid-19 outbreaks (September 2022, December 2022, and May 2023). These were well documented and managed. Outbreaks w</w:t>
            </w:r>
            <w:r w:rsidRPr="00BE00C7">
              <w:rPr>
                <w:rFonts w:cs="Arial"/>
                <w:lang w:eastAsia="en-NZ"/>
              </w:rPr>
              <w:t>ere reported to Public Health.</w:t>
            </w:r>
          </w:p>
          <w:p w14:paraId="56BBDC82"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The service captures ethnicity data and incorporates this into surveillance methods and data captured around infections. </w:t>
            </w:r>
          </w:p>
          <w:p w14:paraId="00074BC9" w14:textId="77777777" w:rsidR="00EB7645" w:rsidRPr="00BE00C7" w:rsidRDefault="009078E6" w:rsidP="00BE00C7">
            <w:pPr>
              <w:pStyle w:val="OutcomeDescription"/>
              <w:spacing w:before="120" w:after="120"/>
              <w:rPr>
                <w:rFonts w:cs="Arial"/>
                <w:lang w:eastAsia="en-NZ"/>
              </w:rPr>
            </w:pPr>
          </w:p>
        </w:tc>
      </w:tr>
      <w:tr w:rsidR="00D771EB" w14:paraId="6A4E0612" w14:textId="77777777">
        <w:tc>
          <w:tcPr>
            <w:tcW w:w="0" w:type="auto"/>
          </w:tcPr>
          <w:p w14:paraId="30945697"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5CAA391" w14:textId="77777777" w:rsidR="00EB7645" w:rsidRPr="00BE00C7" w:rsidRDefault="009078E6" w:rsidP="00BE00C7">
            <w:pPr>
              <w:pStyle w:val="OutcomeDescription"/>
              <w:spacing w:before="120" w:after="120"/>
              <w:rPr>
                <w:rFonts w:cs="Arial"/>
                <w:lang w:eastAsia="en-NZ"/>
              </w:rPr>
            </w:pPr>
            <w:r w:rsidRPr="00BE00C7">
              <w:rPr>
                <w:rFonts w:cs="Arial"/>
                <w:lang w:eastAsia="en-NZ"/>
              </w:rPr>
              <w:t>The people: I trust the service provider is committed to impro</w:t>
            </w:r>
            <w:r w:rsidRPr="00BE00C7">
              <w:rPr>
                <w:rFonts w:cs="Arial"/>
                <w:lang w:eastAsia="en-NZ"/>
              </w:rPr>
              <w:t>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w:t>
            </w:r>
            <w:r w:rsidRPr="00BE00C7">
              <w:rPr>
                <w:rFonts w:cs="Arial"/>
                <w:lang w:eastAsia="en-NZ"/>
              </w:rPr>
              <w:t>ionale for the use of restraint in the context of aiming for elimination.</w:t>
            </w:r>
          </w:p>
          <w:p w14:paraId="09F1BACF" w14:textId="77777777" w:rsidR="00EB7645" w:rsidRPr="00BE00C7" w:rsidRDefault="009078E6" w:rsidP="00BE00C7">
            <w:pPr>
              <w:pStyle w:val="OutcomeDescription"/>
              <w:spacing w:before="120" w:after="120"/>
              <w:rPr>
                <w:rFonts w:cs="Arial"/>
                <w:lang w:eastAsia="en-NZ"/>
              </w:rPr>
            </w:pPr>
          </w:p>
        </w:tc>
        <w:tc>
          <w:tcPr>
            <w:tcW w:w="0" w:type="auto"/>
          </w:tcPr>
          <w:p w14:paraId="19985578" w14:textId="77777777" w:rsidR="00EB7645" w:rsidRPr="00BE00C7" w:rsidRDefault="009078E6" w:rsidP="00BE00C7">
            <w:pPr>
              <w:pStyle w:val="OutcomeDescription"/>
              <w:spacing w:before="120" w:after="120"/>
              <w:rPr>
                <w:rFonts w:cs="Arial"/>
                <w:lang w:eastAsia="en-NZ"/>
              </w:rPr>
            </w:pPr>
            <w:r w:rsidRPr="00BE00C7">
              <w:rPr>
                <w:rFonts w:cs="Arial"/>
                <w:lang w:eastAsia="en-NZ"/>
              </w:rPr>
              <w:t>FA</w:t>
            </w:r>
          </w:p>
        </w:tc>
        <w:tc>
          <w:tcPr>
            <w:tcW w:w="0" w:type="auto"/>
          </w:tcPr>
          <w:p w14:paraId="04138DE7" w14:textId="77777777" w:rsidR="00EB7645" w:rsidRPr="00BE00C7" w:rsidRDefault="009078E6" w:rsidP="00BE00C7">
            <w:pPr>
              <w:pStyle w:val="OutcomeDescription"/>
              <w:spacing w:before="120" w:after="120"/>
              <w:rPr>
                <w:rFonts w:cs="Arial"/>
                <w:lang w:eastAsia="en-NZ"/>
              </w:rPr>
            </w:pPr>
            <w:r w:rsidRPr="00BE00C7">
              <w:rPr>
                <w:rFonts w:cs="Arial"/>
                <w:lang w:eastAsia="en-NZ"/>
              </w:rPr>
              <w:t>Copper Crest are committed to providing services to residents without the use of restraint. Restraint policy confirms that restraint consideration and application must be done in</w:t>
            </w:r>
            <w:r w:rsidRPr="00BE00C7">
              <w:rPr>
                <w:rFonts w:cs="Arial"/>
                <w:lang w:eastAsia="en-NZ"/>
              </w:rPr>
              <w:t xml:space="preserve"> partnership with families/whānau, and the choice of device must be the least restrictive possible. At all times when restraint is considered, the facility will work in partnership with Māori, to promote and ensure services are mana enhancing. </w:t>
            </w:r>
          </w:p>
          <w:p w14:paraId="7D3777F5" w14:textId="77777777" w:rsidR="00EB7645" w:rsidRPr="00BE00C7" w:rsidRDefault="009078E6" w:rsidP="00BE00C7">
            <w:pPr>
              <w:pStyle w:val="OutcomeDescription"/>
              <w:spacing w:before="120" w:after="120"/>
              <w:rPr>
                <w:rFonts w:cs="Arial"/>
                <w:lang w:eastAsia="en-NZ"/>
              </w:rPr>
            </w:pPr>
            <w:r w:rsidRPr="00BE00C7">
              <w:rPr>
                <w:rFonts w:cs="Arial"/>
                <w:lang w:eastAsia="en-NZ"/>
              </w:rPr>
              <w:t>The designa</w:t>
            </w:r>
            <w:r w:rsidRPr="00BE00C7">
              <w:rPr>
                <w:rFonts w:cs="Arial"/>
                <w:lang w:eastAsia="en-NZ"/>
              </w:rPr>
              <w:t>ted restraint coordinator is the clinical manager (registered nurse), supported by the village manager. At the time of the audit, the facility was restraint free. The use of restraint (if any) would be reported in the facility clinical, quality and staff m</w:t>
            </w:r>
            <w:r w:rsidRPr="00BE00C7">
              <w:rPr>
                <w:rFonts w:cs="Arial"/>
                <w:lang w:eastAsia="en-NZ"/>
              </w:rPr>
              <w:t xml:space="preserve">eetings and to the management team. </w:t>
            </w:r>
          </w:p>
          <w:p w14:paraId="5401F62D" w14:textId="77777777" w:rsidR="00EB7645" w:rsidRPr="00BE00C7" w:rsidRDefault="009078E6" w:rsidP="00BE00C7">
            <w:pPr>
              <w:pStyle w:val="OutcomeDescription"/>
              <w:spacing w:before="120" w:after="120"/>
              <w:rPr>
                <w:rFonts w:cs="Arial"/>
                <w:lang w:eastAsia="en-NZ"/>
              </w:rPr>
            </w:pPr>
          </w:p>
        </w:tc>
      </w:tr>
    </w:tbl>
    <w:p w14:paraId="4E4BC5B1" w14:textId="77777777" w:rsidR="00EB7645" w:rsidRPr="00BE00C7" w:rsidRDefault="009078E6" w:rsidP="00BE00C7">
      <w:pPr>
        <w:pStyle w:val="OutcomeDescription"/>
        <w:spacing w:before="120" w:after="120"/>
        <w:rPr>
          <w:rFonts w:cs="Arial"/>
          <w:lang w:eastAsia="en-NZ"/>
        </w:rPr>
      </w:pPr>
      <w:bookmarkStart w:id="56" w:name="AuditSummaryAttainment"/>
      <w:bookmarkEnd w:id="56"/>
    </w:p>
    <w:p w14:paraId="4BEBF962" w14:textId="77777777" w:rsidR="00460D43" w:rsidRDefault="009078E6">
      <w:pPr>
        <w:pStyle w:val="Heading1"/>
        <w:rPr>
          <w:rFonts w:cs="Arial"/>
        </w:rPr>
      </w:pPr>
      <w:r>
        <w:rPr>
          <w:rFonts w:cs="Arial"/>
        </w:rPr>
        <w:lastRenderedPageBreak/>
        <w:t>Specific results for criterion where corrective actions are required</w:t>
      </w:r>
    </w:p>
    <w:p w14:paraId="36CAF586" w14:textId="77777777" w:rsidR="00460D43" w:rsidRDefault="009078E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for the</w:t>
      </w:r>
      <w:r>
        <w:rPr>
          <w:rFonts w:cs="Arial"/>
          <w:sz w:val="24"/>
          <w:lang w:eastAsia="en-NZ"/>
        </w:rPr>
        <w:t xml:space="preserve"> </w:t>
      </w:r>
      <w:r>
        <w:rPr>
          <w:rFonts w:cs="Arial"/>
          <w:sz w:val="24"/>
          <w:lang w:eastAsia="en-NZ"/>
        </w:rPr>
        <w:t>subsection</w:t>
      </w:r>
      <w:r>
        <w:rPr>
          <w:rFonts w:cs="Arial"/>
          <w:sz w:val="24"/>
          <w:lang w:eastAsia="en-NZ"/>
        </w:rPr>
        <w:t>.  The following table contains the criterion where corrective actions have been recorded.</w:t>
      </w:r>
    </w:p>
    <w:p w14:paraId="2339F61D" w14:textId="77777777" w:rsidR="00460D43" w:rsidRDefault="009078E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w:t>
      </w:r>
      <w:r w:rsidRPr="00FB778F">
        <w:rPr>
          <w:rFonts w:cs="Arial"/>
          <w:sz w:val="24"/>
          <w:lang w:eastAsia="en-NZ"/>
        </w:rPr>
        <w:t xml:space="preserve">iti o Waitangi within all its work, recognising Māori, and supporting Māori in their aspirations, whatever they are (that is, recognising mana motuhake) relates to subsection 1.1: Pae ora healthy futures in Section 1 Our rights. </w:t>
      </w:r>
    </w:p>
    <w:p w14:paraId="01A3879D" w14:textId="77777777" w:rsidR="00460D43" w:rsidRDefault="009078E6">
      <w:pPr>
        <w:pStyle w:val="OutcomeDescription"/>
        <w:spacing w:before="240"/>
        <w:rPr>
          <w:rFonts w:cs="Arial"/>
          <w:sz w:val="24"/>
          <w:lang w:eastAsia="en-NZ"/>
        </w:rPr>
      </w:pPr>
      <w:r>
        <w:rPr>
          <w:rFonts w:cs="Arial"/>
          <w:sz w:val="24"/>
          <w:lang w:eastAsia="en-NZ"/>
        </w:rPr>
        <w:t xml:space="preserve">If there is a </w:t>
      </w:r>
      <w:r>
        <w:rPr>
          <w:rFonts w:cs="Arial"/>
          <w:sz w:val="24"/>
          <w:lang w:eastAsia="en-NZ"/>
        </w:rPr>
        <w:t>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316"/>
        <w:gridCol w:w="4192"/>
        <w:gridCol w:w="2182"/>
        <w:gridCol w:w="2526"/>
      </w:tblGrid>
      <w:tr w:rsidR="00D771EB" w14:paraId="77668ED9" w14:textId="77777777">
        <w:tc>
          <w:tcPr>
            <w:tcW w:w="0" w:type="auto"/>
          </w:tcPr>
          <w:p w14:paraId="799633AD" w14:textId="77777777" w:rsidR="00EB7645" w:rsidRPr="00BE00C7" w:rsidRDefault="009078E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249630C" w14:textId="77777777" w:rsidR="00EB7645" w:rsidRPr="00BE00C7" w:rsidRDefault="009078E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69714B" w14:textId="77777777" w:rsidR="00EB7645" w:rsidRPr="00BE00C7" w:rsidRDefault="009078E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C2C0AFB" w14:textId="77777777" w:rsidR="00EB7645" w:rsidRPr="00BE00C7" w:rsidRDefault="009078E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AE3CFD" w14:textId="77777777" w:rsidR="00EB7645" w:rsidRPr="00BE00C7" w:rsidRDefault="009078E6" w:rsidP="00BE00C7">
            <w:pPr>
              <w:pStyle w:val="OutcomeDescription"/>
              <w:spacing w:before="120" w:after="120"/>
              <w:rPr>
                <w:rFonts w:cs="Arial"/>
                <w:b/>
                <w:lang w:eastAsia="en-NZ"/>
              </w:rPr>
            </w:pPr>
            <w:r w:rsidRPr="00BE00C7">
              <w:rPr>
                <w:rFonts w:cs="Arial"/>
                <w:b/>
                <w:lang w:eastAsia="en-NZ"/>
              </w:rPr>
              <w:t>Corrective action required and timeframe for completion (days</w:t>
            </w:r>
            <w:r w:rsidRPr="00BE00C7">
              <w:rPr>
                <w:rFonts w:cs="Arial"/>
                <w:b/>
                <w:lang w:eastAsia="en-NZ"/>
              </w:rPr>
              <w:t>)</w:t>
            </w:r>
          </w:p>
        </w:tc>
      </w:tr>
      <w:tr w:rsidR="00D771EB" w14:paraId="44180D23" w14:textId="77777777">
        <w:tc>
          <w:tcPr>
            <w:tcW w:w="0" w:type="auto"/>
          </w:tcPr>
          <w:p w14:paraId="34830BFA" w14:textId="77777777" w:rsidR="00EB7645" w:rsidRPr="00BE00C7" w:rsidRDefault="009078E6" w:rsidP="00BE00C7">
            <w:pPr>
              <w:pStyle w:val="OutcomeDescription"/>
              <w:spacing w:before="120" w:after="120"/>
              <w:rPr>
                <w:rFonts w:cs="Arial"/>
                <w:lang w:eastAsia="en-NZ"/>
              </w:rPr>
            </w:pPr>
            <w:r w:rsidRPr="00BE00C7">
              <w:rPr>
                <w:rFonts w:cs="Arial"/>
                <w:lang w:eastAsia="en-NZ"/>
              </w:rPr>
              <w:t>Criterion 3.2.1</w:t>
            </w:r>
          </w:p>
          <w:p w14:paraId="226F3416" w14:textId="77777777" w:rsidR="00EB7645" w:rsidRPr="00BE00C7" w:rsidRDefault="009078E6"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1F2E07A9" w14:textId="77777777" w:rsidR="00EB7645" w:rsidRPr="00BE00C7" w:rsidRDefault="009078E6" w:rsidP="00BE00C7">
            <w:pPr>
              <w:pStyle w:val="OutcomeDescription"/>
              <w:spacing w:before="120" w:after="120"/>
              <w:rPr>
                <w:rFonts w:cs="Arial"/>
                <w:lang w:eastAsia="en-NZ"/>
              </w:rPr>
            </w:pPr>
            <w:r w:rsidRPr="00BE00C7">
              <w:rPr>
                <w:rFonts w:cs="Arial"/>
                <w:lang w:eastAsia="en-NZ"/>
              </w:rPr>
              <w:t>PA Low</w:t>
            </w:r>
          </w:p>
        </w:tc>
        <w:tc>
          <w:tcPr>
            <w:tcW w:w="0" w:type="auto"/>
          </w:tcPr>
          <w:p w14:paraId="43E8A5CD" w14:textId="77777777" w:rsidR="00EB7645" w:rsidRPr="00BE00C7" w:rsidRDefault="009078E6" w:rsidP="00BE00C7">
            <w:pPr>
              <w:pStyle w:val="OutcomeDescription"/>
              <w:spacing w:before="120" w:after="120"/>
              <w:rPr>
                <w:rFonts w:cs="Arial"/>
                <w:lang w:eastAsia="en-NZ"/>
              </w:rPr>
            </w:pPr>
            <w:r w:rsidRPr="00BE00C7">
              <w:rPr>
                <w:rFonts w:cs="Arial"/>
                <w:lang w:eastAsia="en-NZ"/>
              </w:rPr>
              <w:t>All residents have initial assessments and care plans documented by an RN in partnership with residents and family/whānau. Residents’ have a range of assessments (including interRAI) completed in order to develop long-term care plans that meet individual r</w:t>
            </w:r>
            <w:r w:rsidRPr="00BE00C7">
              <w:rPr>
                <w:rFonts w:cs="Arial"/>
                <w:lang w:eastAsia="en-NZ"/>
              </w:rPr>
              <w:t xml:space="preserve">esident’s needs. However, two of five files reviewed did not have an initial interRAI assessment completed within the required 21-day timeframe following admission. </w:t>
            </w:r>
          </w:p>
          <w:p w14:paraId="4F2D8748" w14:textId="77777777" w:rsidR="00EB7645" w:rsidRPr="00BE00C7" w:rsidRDefault="009078E6" w:rsidP="00BE00C7">
            <w:pPr>
              <w:pStyle w:val="OutcomeDescription"/>
              <w:spacing w:before="120" w:after="120"/>
              <w:rPr>
                <w:rFonts w:cs="Arial"/>
                <w:lang w:eastAsia="en-NZ"/>
              </w:rPr>
            </w:pPr>
          </w:p>
        </w:tc>
        <w:tc>
          <w:tcPr>
            <w:tcW w:w="0" w:type="auto"/>
          </w:tcPr>
          <w:p w14:paraId="20ABBEE2" w14:textId="77777777" w:rsidR="00EB7645" w:rsidRPr="00BE00C7" w:rsidRDefault="009078E6" w:rsidP="00BE00C7">
            <w:pPr>
              <w:pStyle w:val="OutcomeDescription"/>
              <w:spacing w:before="120" w:after="120"/>
              <w:rPr>
                <w:rFonts w:cs="Arial"/>
                <w:lang w:eastAsia="en-NZ"/>
              </w:rPr>
            </w:pPr>
            <w:r w:rsidRPr="00BE00C7">
              <w:rPr>
                <w:rFonts w:cs="Arial"/>
                <w:lang w:eastAsia="en-NZ"/>
              </w:rPr>
              <w:t>Two of five residents did not have an initial interRAI assessment completed within 21 day</w:t>
            </w:r>
            <w:r w:rsidRPr="00BE00C7">
              <w:rPr>
                <w:rFonts w:cs="Arial"/>
                <w:lang w:eastAsia="en-NZ"/>
              </w:rPr>
              <w:t>s of admission to the facility.</w:t>
            </w:r>
          </w:p>
          <w:p w14:paraId="77C6A2E3" w14:textId="77777777" w:rsidR="00EB7645" w:rsidRPr="00BE00C7" w:rsidRDefault="009078E6" w:rsidP="00BE00C7">
            <w:pPr>
              <w:pStyle w:val="OutcomeDescription"/>
              <w:spacing w:before="120" w:after="120"/>
              <w:rPr>
                <w:rFonts w:cs="Arial"/>
                <w:lang w:eastAsia="en-NZ"/>
              </w:rPr>
            </w:pPr>
          </w:p>
        </w:tc>
        <w:tc>
          <w:tcPr>
            <w:tcW w:w="0" w:type="auto"/>
          </w:tcPr>
          <w:p w14:paraId="1A63E6E9" w14:textId="77777777" w:rsidR="00EB7645" w:rsidRPr="00BE00C7" w:rsidRDefault="009078E6" w:rsidP="00BE00C7">
            <w:pPr>
              <w:pStyle w:val="OutcomeDescription"/>
              <w:spacing w:before="120" w:after="120"/>
              <w:rPr>
                <w:rFonts w:cs="Arial"/>
                <w:lang w:eastAsia="en-NZ"/>
              </w:rPr>
            </w:pPr>
            <w:r w:rsidRPr="00BE00C7">
              <w:rPr>
                <w:rFonts w:cs="Arial"/>
                <w:lang w:eastAsia="en-NZ"/>
              </w:rPr>
              <w:t xml:space="preserve">Ensure all assessments are completed within the required timeframes. </w:t>
            </w:r>
          </w:p>
          <w:p w14:paraId="059E49A5" w14:textId="77777777" w:rsidR="00EB7645" w:rsidRPr="00BE00C7" w:rsidRDefault="009078E6" w:rsidP="00BE00C7">
            <w:pPr>
              <w:pStyle w:val="OutcomeDescription"/>
              <w:spacing w:before="120" w:after="120"/>
              <w:rPr>
                <w:rFonts w:cs="Arial"/>
                <w:lang w:eastAsia="en-NZ"/>
              </w:rPr>
            </w:pPr>
          </w:p>
          <w:p w14:paraId="247BFFFB" w14:textId="77777777" w:rsidR="00EB7645" w:rsidRPr="00BE00C7" w:rsidRDefault="009078E6" w:rsidP="00BE00C7">
            <w:pPr>
              <w:pStyle w:val="OutcomeDescription"/>
              <w:spacing w:before="120" w:after="120"/>
              <w:rPr>
                <w:rFonts w:cs="Arial"/>
                <w:lang w:eastAsia="en-NZ"/>
              </w:rPr>
            </w:pPr>
            <w:r w:rsidRPr="00BE00C7">
              <w:rPr>
                <w:rFonts w:cs="Arial"/>
                <w:lang w:eastAsia="en-NZ"/>
              </w:rPr>
              <w:t>90 days</w:t>
            </w:r>
          </w:p>
        </w:tc>
      </w:tr>
      <w:tr w:rsidR="00D771EB" w14:paraId="52FF71D2" w14:textId="77777777">
        <w:tc>
          <w:tcPr>
            <w:tcW w:w="0" w:type="auto"/>
          </w:tcPr>
          <w:p w14:paraId="69BCC018" w14:textId="77777777" w:rsidR="00EB7645" w:rsidRPr="00BE00C7" w:rsidRDefault="009078E6" w:rsidP="00BE00C7">
            <w:pPr>
              <w:pStyle w:val="OutcomeDescription"/>
              <w:spacing w:before="120" w:after="120"/>
              <w:rPr>
                <w:rFonts w:cs="Arial"/>
                <w:lang w:eastAsia="en-NZ"/>
              </w:rPr>
            </w:pPr>
            <w:r w:rsidRPr="00BE00C7">
              <w:rPr>
                <w:rFonts w:cs="Arial"/>
                <w:lang w:eastAsia="en-NZ"/>
              </w:rPr>
              <w:t>Criterion 3.2.4</w:t>
            </w:r>
          </w:p>
          <w:p w14:paraId="09224465" w14:textId="77777777" w:rsidR="00EB7645" w:rsidRPr="00BE00C7" w:rsidRDefault="009078E6"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 xml:space="preserve">(b) That the provision of service is </w:t>
            </w:r>
            <w:r w:rsidRPr="00BE00C7">
              <w:rPr>
                <w:rFonts w:cs="Arial"/>
                <w:lang w:eastAsia="en-NZ"/>
              </w:rPr>
              <w:lastRenderedPageBreak/>
              <w:t>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t>are documented.</w:t>
            </w:r>
          </w:p>
          <w:p w14:paraId="02A68AD8" w14:textId="77777777" w:rsidR="00EB7645" w:rsidRPr="00BE00C7" w:rsidRDefault="009078E6" w:rsidP="00BE00C7">
            <w:pPr>
              <w:pStyle w:val="OutcomeDescription"/>
              <w:spacing w:before="120" w:after="120"/>
              <w:rPr>
                <w:rFonts w:cs="Arial"/>
                <w:lang w:eastAsia="en-NZ"/>
              </w:rPr>
            </w:pPr>
          </w:p>
        </w:tc>
        <w:tc>
          <w:tcPr>
            <w:tcW w:w="0" w:type="auto"/>
          </w:tcPr>
          <w:p w14:paraId="4A294421"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C2780A8" w14:textId="77777777" w:rsidR="00EB7645" w:rsidRPr="00BE00C7" w:rsidRDefault="009078E6"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however, nine accident/incident forms reviewed (unwitnessed falls) evidenced that nine of nine unwit</w:t>
            </w:r>
            <w:r w:rsidRPr="00BE00C7">
              <w:rPr>
                <w:rFonts w:cs="Arial"/>
                <w:lang w:eastAsia="en-NZ"/>
              </w:rPr>
              <w:t xml:space="preserve">nessed falls did not have </w:t>
            </w:r>
            <w:r w:rsidRPr="00BE00C7">
              <w:rPr>
                <w:rFonts w:cs="Arial"/>
                <w:lang w:eastAsia="en-NZ"/>
              </w:rPr>
              <w:lastRenderedPageBreak/>
              <w:t>neurological observations completed as per policy requirements. This is a continued finding from the previous certification audit.</w:t>
            </w:r>
          </w:p>
          <w:p w14:paraId="027F6F46" w14:textId="77777777" w:rsidR="00EB7645" w:rsidRPr="00BE00C7" w:rsidRDefault="009078E6" w:rsidP="00BE00C7">
            <w:pPr>
              <w:pStyle w:val="OutcomeDescription"/>
              <w:spacing w:before="120" w:after="120"/>
              <w:rPr>
                <w:rFonts w:cs="Arial"/>
                <w:lang w:eastAsia="en-NZ"/>
              </w:rPr>
            </w:pPr>
          </w:p>
        </w:tc>
        <w:tc>
          <w:tcPr>
            <w:tcW w:w="0" w:type="auto"/>
          </w:tcPr>
          <w:p w14:paraId="6DDC736B"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Nine of nine unwitnessed falls did not have neurological observations completed as per policy requ</w:t>
            </w:r>
            <w:r w:rsidRPr="00BE00C7">
              <w:rPr>
                <w:rFonts w:cs="Arial"/>
                <w:lang w:eastAsia="en-NZ"/>
              </w:rPr>
              <w:t>irements.</w:t>
            </w:r>
          </w:p>
          <w:p w14:paraId="3D44C968" w14:textId="77777777" w:rsidR="00EB7645" w:rsidRPr="00BE00C7" w:rsidRDefault="009078E6" w:rsidP="00BE00C7">
            <w:pPr>
              <w:pStyle w:val="OutcomeDescription"/>
              <w:spacing w:before="120" w:after="120"/>
              <w:rPr>
                <w:rFonts w:cs="Arial"/>
                <w:lang w:eastAsia="en-NZ"/>
              </w:rPr>
            </w:pPr>
          </w:p>
        </w:tc>
        <w:tc>
          <w:tcPr>
            <w:tcW w:w="0" w:type="auto"/>
          </w:tcPr>
          <w:p w14:paraId="12EF7D2A"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Ensure all policy requirements related to neurological observations are met.</w:t>
            </w:r>
          </w:p>
          <w:p w14:paraId="08A17AB2" w14:textId="77777777" w:rsidR="00EB7645" w:rsidRPr="00BE00C7" w:rsidRDefault="009078E6" w:rsidP="00BE00C7">
            <w:pPr>
              <w:pStyle w:val="OutcomeDescription"/>
              <w:spacing w:before="120" w:after="120"/>
              <w:rPr>
                <w:rFonts w:cs="Arial"/>
                <w:lang w:eastAsia="en-NZ"/>
              </w:rPr>
            </w:pPr>
          </w:p>
          <w:p w14:paraId="35ECA840"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60 days</w:t>
            </w:r>
          </w:p>
        </w:tc>
      </w:tr>
      <w:tr w:rsidR="00D771EB" w14:paraId="06A36855" w14:textId="77777777">
        <w:tc>
          <w:tcPr>
            <w:tcW w:w="0" w:type="auto"/>
          </w:tcPr>
          <w:p w14:paraId="2CBE6593" w14:textId="77777777" w:rsidR="00EB7645" w:rsidRPr="00BE00C7" w:rsidRDefault="009078E6" w:rsidP="00BE00C7">
            <w:pPr>
              <w:pStyle w:val="OutcomeDescription"/>
              <w:spacing w:before="120" w:after="120"/>
              <w:rPr>
                <w:rFonts w:cs="Arial"/>
                <w:lang w:eastAsia="en-NZ"/>
              </w:rPr>
            </w:pPr>
            <w:r w:rsidRPr="00BE00C7">
              <w:rPr>
                <w:rFonts w:cs="Arial"/>
                <w:lang w:eastAsia="en-NZ"/>
              </w:rPr>
              <w:lastRenderedPageBreak/>
              <w:t>Criterion 3.4.4</w:t>
            </w:r>
          </w:p>
          <w:p w14:paraId="1F4B7B8A" w14:textId="77777777" w:rsidR="00EB7645" w:rsidRPr="00BE00C7" w:rsidRDefault="009078E6"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w:t>
            </w:r>
            <w:r w:rsidRPr="00BE00C7">
              <w:rPr>
                <w:rFonts w:cs="Arial"/>
                <w:lang w:eastAsia="en-NZ"/>
              </w:rPr>
              <w:t>ely to adverse events.</w:t>
            </w:r>
          </w:p>
        </w:tc>
        <w:tc>
          <w:tcPr>
            <w:tcW w:w="0" w:type="auto"/>
          </w:tcPr>
          <w:p w14:paraId="2DCF2D62" w14:textId="77777777" w:rsidR="00EB7645" w:rsidRPr="00BE00C7" w:rsidRDefault="009078E6" w:rsidP="00BE00C7">
            <w:pPr>
              <w:pStyle w:val="OutcomeDescription"/>
              <w:spacing w:before="120" w:after="120"/>
              <w:rPr>
                <w:rFonts w:cs="Arial"/>
                <w:lang w:eastAsia="en-NZ"/>
              </w:rPr>
            </w:pPr>
            <w:r w:rsidRPr="00BE00C7">
              <w:rPr>
                <w:rFonts w:cs="Arial"/>
                <w:lang w:eastAsia="en-NZ"/>
              </w:rPr>
              <w:t>PA Moderate</w:t>
            </w:r>
          </w:p>
        </w:tc>
        <w:tc>
          <w:tcPr>
            <w:tcW w:w="0" w:type="auto"/>
          </w:tcPr>
          <w:p w14:paraId="000CD0B0" w14:textId="77777777" w:rsidR="00EB7645" w:rsidRPr="00BE00C7" w:rsidRDefault="009078E6" w:rsidP="00BE00C7">
            <w:pPr>
              <w:pStyle w:val="OutcomeDescription"/>
              <w:spacing w:before="120" w:after="120"/>
              <w:rPr>
                <w:rFonts w:cs="Arial"/>
                <w:lang w:eastAsia="en-NZ"/>
              </w:rPr>
            </w:pPr>
            <w:r w:rsidRPr="00BE00C7">
              <w:rPr>
                <w:rFonts w:cs="Arial"/>
                <w:lang w:eastAsia="en-NZ"/>
              </w:rPr>
              <w:t>There is a process to identify, record, and communicate residents’ medicine related allergies and sensitivities on the electronic medication chart; however, this had not been followed in four of the ten medication records</w:t>
            </w:r>
            <w:r w:rsidRPr="00BE00C7">
              <w:rPr>
                <w:rFonts w:cs="Arial"/>
                <w:lang w:eastAsia="en-NZ"/>
              </w:rPr>
              <w:t xml:space="preserve"> reviewed.</w:t>
            </w:r>
          </w:p>
          <w:p w14:paraId="06AE9960" w14:textId="77777777" w:rsidR="00EB7645" w:rsidRPr="00BE00C7" w:rsidRDefault="009078E6" w:rsidP="00BE00C7">
            <w:pPr>
              <w:pStyle w:val="OutcomeDescription"/>
              <w:spacing w:before="120" w:after="120"/>
              <w:rPr>
                <w:rFonts w:cs="Arial"/>
                <w:lang w:eastAsia="en-NZ"/>
              </w:rPr>
            </w:pPr>
          </w:p>
        </w:tc>
        <w:tc>
          <w:tcPr>
            <w:tcW w:w="0" w:type="auto"/>
          </w:tcPr>
          <w:p w14:paraId="733EBC82" w14:textId="77777777" w:rsidR="00EB7645" w:rsidRPr="00BE00C7" w:rsidRDefault="009078E6" w:rsidP="00BE00C7">
            <w:pPr>
              <w:pStyle w:val="OutcomeDescription"/>
              <w:spacing w:before="120" w:after="120"/>
              <w:rPr>
                <w:rFonts w:cs="Arial"/>
                <w:lang w:eastAsia="en-NZ"/>
              </w:rPr>
            </w:pPr>
            <w:r w:rsidRPr="00BE00C7">
              <w:rPr>
                <w:rFonts w:cs="Arial"/>
                <w:lang w:eastAsia="en-NZ"/>
              </w:rPr>
              <w:t>Four of ten medication charts reviewed did not have medication allergy status completed.</w:t>
            </w:r>
          </w:p>
          <w:p w14:paraId="48D2BD68" w14:textId="77777777" w:rsidR="00EB7645" w:rsidRPr="00BE00C7" w:rsidRDefault="009078E6" w:rsidP="00BE00C7">
            <w:pPr>
              <w:pStyle w:val="OutcomeDescription"/>
              <w:spacing w:before="120" w:after="120"/>
              <w:rPr>
                <w:rFonts w:cs="Arial"/>
                <w:lang w:eastAsia="en-NZ"/>
              </w:rPr>
            </w:pPr>
          </w:p>
        </w:tc>
        <w:tc>
          <w:tcPr>
            <w:tcW w:w="0" w:type="auto"/>
          </w:tcPr>
          <w:p w14:paraId="57B9220F" w14:textId="77777777" w:rsidR="00EB7645" w:rsidRPr="00BE00C7" w:rsidRDefault="009078E6" w:rsidP="00BE00C7">
            <w:pPr>
              <w:pStyle w:val="OutcomeDescription"/>
              <w:spacing w:before="120" w:after="120"/>
              <w:rPr>
                <w:rFonts w:cs="Arial"/>
                <w:lang w:eastAsia="en-NZ"/>
              </w:rPr>
            </w:pPr>
            <w:r w:rsidRPr="00BE00C7">
              <w:rPr>
                <w:rFonts w:cs="Arial"/>
                <w:lang w:eastAsia="en-NZ"/>
              </w:rPr>
              <w:t>Ensure the process to identify, record, and communicate residents’ medicine related allergies and sensitivities on the electronic medication chart is foll</w:t>
            </w:r>
            <w:r w:rsidRPr="00BE00C7">
              <w:rPr>
                <w:rFonts w:cs="Arial"/>
                <w:lang w:eastAsia="en-NZ"/>
              </w:rPr>
              <w:t>owed as per policy.</w:t>
            </w:r>
          </w:p>
          <w:p w14:paraId="745C8D23" w14:textId="77777777" w:rsidR="00EB7645" w:rsidRPr="00BE00C7" w:rsidRDefault="009078E6" w:rsidP="00BE00C7">
            <w:pPr>
              <w:pStyle w:val="OutcomeDescription"/>
              <w:spacing w:before="120" w:after="120"/>
              <w:rPr>
                <w:rFonts w:cs="Arial"/>
                <w:lang w:eastAsia="en-NZ"/>
              </w:rPr>
            </w:pPr>
          </w:p>
          <w:p w14:paraId="1D9F62F1" w14:textId="77777777" w:rsidR="00EB7645" w:rsidRPr="00BE00C7" w:rsidRDefault="009078E6" w:rsidP="00BE00C7">
            <w:pPr>
              <w:pStyle w:val="OutcomeDescription"/>
              <w:spacing w:before="120" w:after="120"/>
              <w:rPr>
                <w:rFonts w:cs="Arial"/>
                <w:lang w:eastAsia="en-NZ"/>
              </w:rPr>
            </w:pPr>
            <w:r w:rsidRPr="00BE00C7">
              <w:rPr>
                <w:rFonts w:cs="Arial"/>
                <w:lang w:eastAsia="en-NZ"/>
              </w:rPr>
              <w:t>60 days</w:t>
            </w:r>
          </w:p>
        </w:tc>
      </w:tr>
    </w:tbl>
    <w:p w14:paraId="45E641DF" w14:textId="77777777" w:rsidR="00EB7645" w:rsidRPr="00BE00C7" w:rsidRDefault="009078E6" w:rsidP="00BE00C7">
      <w:pPr>
        <w:pStyle w:val="OutcomeDescription"/>
        <w:spacing w:before="120" w:after="120"/>
        <w:rPr>
          <w:rFonts w:cs="Arial"/>
          <w:lang w:eastAsia="en-NZ"/>
        </w:rPr>
      </w:pPr>
      <w:bookmarkStart w:id="57" w:name="AuditSummaryCAMCriterion"/>
      <w:bookmarkEnd w:id="57"/>
    </w:p>
    <w:p w14:paraId="2D79DC4F" w14:textId="77777777" w:rsidR="00460D43" w:rsidRDefault="009078E6">
      <w:pPr>
        <w:pStyle w:val="Heading1"/>
        <w:rPr>
          <w:rFonts w:cs="Arial"/>
        </w:rPr>
      </w:pPr>
      <w:r>
        <w:rPr>
          <w:rFonts w:cs="Arial"/>
        </w:rPr>
        <w:lastRenderedPageBreak/>
        <w:t>Specific results for criterion where a continuous improvement has been recorded</w:t>
      </w:r>
    </w:p>
    <w:p w14:paraId="37058370" w14:textId="77777777" w:rsidR="00460D43" w:rsidRDefault="009078E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69903720" w14:textId="77777777" w:rsidR="00460D43" w:rsidRDefault="009078E6">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C9FC5DA" w14:textId="77777777" w:rsidR="00460D43" w:rsidRDefault="009078E6">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771EB" w14:paraId="67AACCBF" w14:textId="77777777">
        <w:tc>
          <w:tcPr>
            <w:tcW w:w="0" w:type="auto"/>
          </w:tcPr>
          <w:p w14:paraId="7876265E" w14:textId="77777777" w:rsidR="00EB7645" w:rsidRPr="00BE00C7" w:rsidRDefault="009078E6" w:rsidP="00BE00C7">
            <w:pPr>
              <w:pStyle w:val="OutcomeDescription"/>
              <w:spacing w:before="120" w:after="120"/>
              <w:rPr>
                <w:rFonts w:cs="Arial"/>
                <w:lang w:eastAsia="en-NZ"/>
              </w:rPr>
            </w:pPr>
            <w:r w:rsidRPr="00BE00C7">
              <w:rPr>
                <w:rFonts w:cs="Arial"/>
                <w:lang w:eastAsia="en-NZ"/>
              </w:rPr>
              <w:t>No data to display</w:t>
            </w:r>
          </w:p>
        </w:tc>
      </w:tr>
    </w:tbl>
    <w:p w14:paraId="1E7DAB1B" w14:textId="77777777" w:rsidR="00EB7645" w:rsidRPr="00BE00C7" w:rsidRDefault="009078E6" w:rsidP="00BE00C7">
      <w:pPr>
        <w:pStyle w:val="OutcomeDescription"/>
        <w:spacing w:before="120" w:after="120"/>
        <w:rPr>
          <w:rFonts w:cs="Arial"/>
          <w:lang w:eastAsia="en-NZ"/>
        </w:rPr>
      </w:pPr>
      <w:bookmarkStart w:id="58" w:name="AuditSummaryCAMImprovment"/>
      <w:bookmarkEnd w:id="58"/>
    </w:p>
    <w:p w14:paraId="5619FDFA" w14:textId="77777777" w:rsidR="008F3634" w:rsidRDefault="009078E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E803" w14:textId="77777777" w:rsidR="00000000" w:rsidRDefault="009078E6">
      <w:r>
        <w:separator/>
      </w:r>
    </w:p>
  </w:endnote>
  <w:endnote w:type="continuationSeparator" w:id="0">
    <w:p w14:paraId="420EAADE" w14:textId="77777777" w:rsidR="00000000" w:rsidRDefault="0090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116E" w14:textId="77777777" w:rsidR="000B00BC" w:rsidRDefault="009078E6">
    <w:pPr>
      <w:pStyle w:val="Footer"/>
    </w:pPr>
  </w:p>
  <w:p w14:paraId="468B6EF2" w14:textId="77777777" w:rsidR="005A4A55" w:rsidRDefault="009078E6"/>
  <w:p w14:paraId="6E2C066A" w14:textId="77777777" w:rsidR="005A4A55" w:rsidRDefault="009078E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EBDF" w14:textId="77777777" w:rsidR="000B00BC" w:rsidRPr="000B00BC" w:rsidRDefault="009078E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Copper Crest Living Well Limited - Copper Crest Living Well Limited</w:t>
    </w:r>
    <w:bookmarkEnd w:id="59"/>
    <w:r>
      <w:rPr>
        <w:rFonts w:cs="Arial"/>
        <w:sz w:val="16"/>
        <w:szCs w:val="20"/>
      </w:rPr>
      <w:tab/>
      <w:t xml:space="preserve">Date of Audit: </w:t>
    </w:r>
    <w:bookmarkStart w:id="60" w:name="AuditStartDate1"/>
    <w:r>
      <w:rPr>
        <w:rFonts w:cs="Arial"/>
        <w:sz w:val="16"/>
        <w:szCs w:val="20"/>
      </w:rPr>
      <w:t>29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7BA246" w14:textId="77777777" w:rsidR="005A4A55" w:rsidRDefault="009078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88D2" w14:textId="77777777" w:rsidR="000B00BC" w:rsidRDefault="0090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517D" w14:textId="77777777" w:rsidR="00000000" w:rsidRDefault="009078E6">
      <w:r>
        <w:separator/>
      </w:r>
    </w:p>
  </w:footnote>
  <w:footnote w:type="continuationSeparator" w:id="0">
    <w:p w14:paraId="4F9B20CC" w14:textId="77777777" w:rsidR="00000000" w:rsidRDefault="0090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136B" w14:textId="77777777" w:rsidR="000B00BC" w:rsidRDefault="009078E6">
    <w:pPr>
      <w:pStyle w:val="Header"/>
    </w:pPr>
  </w:p>
  <w:p w14:paraId="2B6ED361" w14:textId="77777777" w:rsidR="005A4A55" w:rsidRDefault="009078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A6AB" w14:textId="77777777" w:rsidR="000B00BC" w:rsidRDefault="009078E6">
    <w:pPr>
      <w:pStyle w:val="Header"/>
    </w:pPr>
  </w:p>
  <w:p w14:paraId="2F63C650" w14:textId="77777777" w:rsidR="005A4A55" w:rsidRDefault="009078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7568" w14:textId="77777777" w:rsidR="000B00BC" w:rsidRDefault="00907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854CECC">
      <w:start w:val="1"/>
      <w:numFmt w:val="decimal"/>
      <w:lvlText w:val="%1."/>
      <w:lvlJc w:val="left"/>
      <w:pPr>
        <w:ind w:left="360" w:hanging="360"/>
      </w:pPr>
    </w:lvl>
    <w:lvl w:ilvl="1" w:tplc="0EBA3B5A" w:tentative="1">
      <w:start w:val="1"/>
      <w:numFmt w:val="lowerLetter"/>
      <w:lvlText w:val="%2."/>
      <w:lvlJc w:val="left"/>
      <w:pPr>
        <w:ind w:left="1080" w:hanging="360"/>
      </w:pPr>
    </w:lvl>
    <w:lvl w:ilvl="2" w:tplc="5974467A" w:tentative="1">
      <w:start w:val="1"/>
      <w:numFmt w:val="lowerRoman"/>
      <w:lvlText w:val="%3."/>
      <w:lvlJc w:val="right"/>
      <w:pPr>
        <w:ind w:left="1800" w:hanging="180"/>
      </w:pPr>
    </w:lvl>
    <w:lvl w:ilvl="3" w:tplc="1B96C170" w:tentative="1">
      <w:start w:val="1"/>
      <w:numFmt w:val="decimal"/>
      <w:lvlText w:val="%4."/>
      <w:lvlJc w:val="left"/>
      <w:pPr>
        <w:ind w:left="2520" w:hanging="360"/>
      </w:pPr>
    </w:lvl>
    <w:lvl w:ilvl="4" w:tplc="6C2E7C78" w:tentative="1">
      <w:start w:val="1"/>
      <w:numFmt w:val="lowerLetter"/>
      <w:lvlText w:val="%5."/>
      <w:lvlJc w:val="left"/>
      <w:pPr>
        <w:ind w:left="3240" w:hanging="360"/>
      </w:pPr>
    </w:lvl>
    <w:lvl w:ilvl="5" w:tplc="7910E5AC" w:tentative="1">
      <w:start w:val="1"/>
      <w:numFmt w:val="lowerRoman"/>
      <w:lvlText w:val="%6."/>
      <w:lvlJc w:val="right"/>
      <w:pPr>
        <w:ind w:left="3960" w:hanging="180"/>
      </w:pPr>
    </w:lvl>
    <w:lvl w:ilvl="6" w:tplc="8354C26A" w:tentative="1">
      <w:start w:val="1"/>
      <w:numFmt w:val="decimal"/>
      <w:lvlText w:val="%7."/>
      <w:lvlJc w:val="left"/>
      <w:pPr>
        <w:ind w:left="4680" w:hanging="360"/>
      </w:pPr>
    </w:lvl>
    <w:lvl w:ilvl="7" w:tplc="13A4FC16" w:tentative="1">
      <w:start w:val="1"/>
      <w:numFmt w:val="lowerLetter"/>
      <w:lvlText w:val="%8."/>
      <w:lvlJc w:val="left"/>
      <w:pPr>
        <w:ind w:left="5400" w:hanging="360"/>
      </w:pPr>
    </w:lvl>
    <w:lvl w:ilvl="8" w:tplc="81620C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22AEFC2">
      <w:start w:val="1"/>
      <w:numFmt w:val="bullet"/>
      <w:lvlText w:val=""/>
      <w:lvlJc w:val="left"/>
      <w:pPr>
        <w:ind w:left="720" w:hanging="360"/>
      </w:pPr>
      <w:rPr>
        <w:rFonts w:ascii="Symbol" w:hAnsi="Symbol" w:hint="default"/>
      </w:rPr>
    </w:lvl>
    <w:lvl w:ilvl="1" w:tplc="7EA27938" w:tentative="1">
      <w:start w:val="1"/>
      <w:numFmt w:val="bullet"/>
      <w:lvlText w:val="o"/>
      <w:lvlJc w:val="left"/>
      <w:pPr>
        <w:ind w:left="1440" w:hanging="360"/>
      </w:pPr>
      <w:rPr>
        <w:rFonts w:ascii="Courier New" w:hAnsi="Courier New" w:cs="Courier New" w:hint="default"/>
      </w:rPr>
    </w:lvl>
    <w:lvl w:ilvl="2" w:tplc="EF2A9CF0" w:tentative="1">
      <w:start w:val="1"/>
      <w:numFmt w:val="bullet"/>
      <w:lvlText w:val=""/>
      <w:lvlJc w:val="left"/>
      <w:pPr>
        <w:ind w:left="2160" w:hanging="360"/>
      </w:pPr>
      <w:rPr>
        <w:rFonts w:ascii="Wingdings" w:hAnsi="Wingdings" w:hint="default"/>
      </w:rPr>
    </w:lvl>
    <w:lvl w:ilvl="3" w:tplc="22FA2A22" w:tentative="1">
      <w:start w:val="1"/>
      <w:numFmt w:val="bullet"/>
      <w:lvlText w:val=""/>
      <w:lvlJc w:val="left"/>
      <w:pPr>
        <w:ind w:left="2880" w:hanging="360"/>
      </w:pPr>
      <w:rPr>
        <w:rFonts w:ascii="Symbol" w:hAnsi="Symbol" w:hint="default"/>
      </w:rPr>
    </w:lvl>
    <w:lvl w:ilvl="4" w:tplc="C8AC10EE" w:tentative="1">
      <w:start w:val="1"/>
      <w:numFmt w:val="bullet"/>
      <w:lvlText w:val="o"/>
      <w:lvlJc w:val="left"/>
      <w:pPr>
        <w:ind w:left="3600" w:hanging="360"/>
      </w:pPr>
      <w:rPr>
        <w:rFonts w:ascii="Courier New" w:hAnsi="Courier New" w:cs="Courier New" w:hint="default"/>
      </w:rPr>
    </w:lvl>
    <w:lvl w:ilvl="5" w:tplc="BD167FB6" w:tentative="1">
      <w:start w:val="1"/>
      <w:numFmt w:val="bullet"/>
      <w:lvlText w:val=""/>
      <w:lvlJc w:val="left"/>
      <w:pPr>
        <w:ind w:left="4320" w:hanging="360"/>
      </w:pPr>
      <w:rPr>
        <w:rFonts w:ascii="Wingdings" w:hAnsi="Wingdings" w:hint="default"/>
      </w:rPr>
    </w:lvl>
    <w:lvl w:ilvl="6" w:tplc="E73C876C" w:tentative="1">
      <w:start w:val="1"/>
      <w:numFmt w:val="bullet"/>
      <w:lvlText w:val=""/>
      <w:lvlJc w:val="left"/>
      <w:pPr>
        <w:ind w:left="5040" w:hanging="360"/>
      </w:pPr>
      <w:rPr>
        <w:rFonts w:ascii="Symbol" w:hAnsi="Symbol" w:hint="default"/>
      </w:rPr>
    </w:lvl>
    <w:lvl w:ilvl="7" w:tplc="ACAE3B60" w:tentative="1">
      <w:start w:val="1"/>
      <w:numFmt w:val="bullet"/>
      <w:lvlText w:val="o"/>
      <w:lvlJc w:val="left"/>
      <w:pPr>
        <w:ind w:left="5760" w:hanging="360"/>
      </w:pPr>
      <w:rPr>
        <w:rFonts w:ascii="Courier New" w:hAnsi="Courier New" w:cs="Courier New" w:hint="default"/>
      </w:rPr>
    </w:lvl>
    <w:lvl w:ilvl="8" w:tplc="4AA644E0" w:tentative="1">
      <w:start w:val="1"/>
      <w:numFmt w:val="bullet"/>
      <w:lvlText w:val=""/>
      <w:lvlJc w:val="left"/>
      <w:pPr>
        <w:ind w:left="6480" w:hanging="360"/>
      </w:pPr>
      <w:rPr>
        <w:rFonts w:ascii="Wingdings" w:hAnsi="Wingdings" w:hint="default"/>
      </w:rPr>
    </w:lvl>
  </w:abstractNum>
  <w:num w:numId="1" w16cid:durableId="1108114683">
    <w:abstractNumId w:val="1"/>
  </w:num>
  <w:num w:numId="2" w16cid:durableId="394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EB"/>
    <w:rsid w:val="009078E6"/>
    <w:rsid w:val="00D771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A6EC"/>
  <w15:docId w15:val="{FFB9B8CC-40E1-4CC7-93E0-B154C82E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8472</Words>
  <Characters>48296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2023-10-12T22:26:00Z</dcterms:created>
  <dcterms:modified xsi:type="dcterms:W3CDTF">2023-10-12T22:26:00Z</dcterms:modified>
</cp:coreProperties>
</file>