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89F8" w14:textId="77777777" w:rsidR="00460D43" w:rsidRDefault="00D11A70">
      <w:pPr>
        <w:pStyle w:val="Heading1"/>
        <w:rPr>
          <w:rFonts w:cs="Arial"/>
        </w:rPr>
      </w:pPr>
      <w:bookmarkStart w:id="0" w:name="PRMS_RIName"/>
      <w:r>
        <w:rPr>
          <w:rFonts w:cs="Arial"/>
        </w:rPr>
        <w:t>Presbyterian Support Otago Incorporated - Ranui Home and Hospital</w:t>
      </w:r>
      <w:bookmarkEnd w:id="0"/>
    </w:p>
    <w:p w14:paraId="2BF6A498" w14:textId="77777777" w:rsidR="00460D43" w:rsidRDefault="00D11A70">
      <w:pPr>
        <w:pStyle w:val="Heading2"/>
        <w:spacing w:after="0"/>
        <w:rPr>
          <w:rFonts w:cs="Arial"/>
        </w:rPr>
      </w:pPr>
      <w:r>
        <w:rPr>
          <w:rFonts w:cs="Arial"/>
        </w:rPr>
        <w:t>Introduction</w:t>
      </w:r>
    </w:p>
    <w:p w14:paraId="30152938" w14:textId="77777777" w:rsidR="00460D43" w:rsidRDefault="00D11A7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6DB268E" w14:textId="77777777" w:rsidR="00460D43" w:rsidRDefault="00D11A7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062EDEE" w14:textId="77777777" w:rsidR="00460D43" w:rsidRDefault="00D11A70">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E4E7CDB" w14:textId="77777777" w:rsidR="00460D43" w:rsidRDefault="00D11A7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418BCA4" w14:textId="77777777" w:rsidR="00460D43" w:rsidRDefault="00D11A70">
      <w:pPr>
        <w:spacing w:before="240" w:after="240"/>
        <w:rPr>
          <w:rFonts w:cs="Arial"/>
          <w:lang w:eastAsia="en-NZ"/>
        </w:rPr>
      </w:pPr>
      <w:r>
        <w:rPr>
          <w:rFonts w:cs="Arial"/>
          <w:lang w:eastAsia="en-NZ"/>
        </w:rPr>
        <w:t>The specifics of this audit included:</w:t>
      </w:r>
    </w:p>
    <w:p w14:paraId="2409CCAD" w14:textId="77777777" w:rsidR="009D18F5" w:rsidRPr="009D18F5" w:rsidRDefault="00D11A70" w:rsidP="009D18F5">
      <w:pPr>
        <w:pBdr>
          <w:top w:val="single" w:sz="4" w:space="1" w:color="auto"/>
          <w:left w:val="single" w:sz="4" w:space="4" w:color="auto"/>
          <w:bottom w:val="single" w:sz="4" w:space="1" w:color="auto"/>
          <w:right w:val="single" w:sz="4" w:space="4" w:color="auto"/>
        </w:pBdr>
        <w:rPr>
          <w:rFonts w:cs="Arial"/>
        </w:rPr>
      </w:pPr>
    </w:p>
    <w:p w14:paraId="26FDCE4F" w14:textId="77777777" w:rsidR="005A5115" w:rsidRPr="009418D4" w:rsidRDefault="00D11A7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w:t>
      </w:r>
      <w:r>
        <w:rPr>
          <w:rFonts w:cs="Arial"/>
        </w:rPr>
        <w:t>ncorporated</w:t>
      </w:r>
      <w:bookmarkEnd w:id="4"/>
    </w:p>
    <w:p w14:paraId="71E06EC9" w14:textId="77777777" w:rsidR="005A5115" w:rsidRPr="009418D4" w:rsidRDefault="00D11A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Ranui Home and Hospital</w:t>
      </w:r>
      <w:bookmarkEnd w:id="5"/>
    </w:p>
    <w:p w14:paraId="4A06F6CD" w14:textId="77777777" w:rsidR="005A5115" w:rsidRPr="009418D4" w:rsidRDefault="00D11A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836F1F7" w14:textId="77777777" w:rsidR="005A5115" w:rsidRPr="009418D4" w:rsidRDefault="00D11A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February 2024</w:t>
      </w:r>
      <w:bookmarkEnd w:id="7"/>
      <w:r w:rsidRPr="009418D4">
        <w:rPr>
          <w:rFonts w:cs="Arial"/>
        </w:rPr>
        <w:tab/>
        <w:t xml:space="preserve">End date: </w:t>
      </w:r>
      <w:bookmarkStart w:id="8" w:name="AuditEndDate"/>
      <w:r>
        <w:rPr>
          <w:rFonts w:cs="Arial"/>
        </w:rPr>
        <w:t>13 February 2024</w:t>
      </w:r>
      <w:bookmarkEnd w:id="8"/>
    </w:p>
    <w:p w14:paraId="3EED3BE4" w14:textId="77777777" w:rsidR="005A5115" w:rsidRPr="009418D4" w:rsidRDefault="00D11A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E1F6548" w14:textId="77777777" w:rsidR="008F5C1E" w:rsidRPr="009418D4" w:rsidRDefault="00D11A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057D51A1" w14:textId="77777777" w:rsidR="009D18F5" w:rsidRDefault="00D11A70" w:rsidP="009D18F5">
      <w:pPr>
        <w:pBdr>
          <w:top w:val="single" w:sz="4" w:space="1" w:color="auto"/>
          <w:left w:val="single" w:sz="4" w:space="4" w:color="auto"/>
          <w:bottom w:val="single" w:sz="4" w:space="1" w:color="auto"/>
          <w:right w:val="single" w:sz="4" w:space="4" w:color="auto"/>
        </w:pBdr>
        <w:rPr>
          <w:rFonts w:cs="Arial"/>
          <w:lang w:eastAsia="en-NZ"/>
        </w:rPr>
      </w:pPr>
    </w:p>
    <w:p w14:paraId="33B13221" w14:textId="77777777" w:rsidR="00460D43" w:rsidRDefault="00D11A70">
      <w:pPr>
        <w:pStyle w:val="Heading1"/>
        <w:rPr>
          <w:rFonts w:cs="Arial"/>
        </w:rPr>
      </w:pPr>
      <w:r>
        <w:rPr>
          <w:rFonts w:cs="Arial"/>
        </w:rPr>
        <w:lastRenderedPageBreak/>
        <w:t>Executive summary of the audit</w:t>
      </w:r>
    </w:p>
    <w:p w14:paraId="2FDCEF03" w14:textId="77777777" w:rsidR="00460D43" w:rsidRDefault="00D11A70">
      <w:pPr>
        <w:pStyle w:val="Heading2"/>
        <w:rPr>
          <w:rFonts w:cs="Arial"/>
        </w:rPr>
      </w:pPr>
      <w:r>
        <w:rPr>
          <w:rFonts w:cs="Arial"/>
        </w:rPr>
        <w:t>Introduction</w:t>
      </w:r>
    </w:p>
    <w:p w14:paraId="49CA0375" w14:textId="77777777" w:rsidR="00460D43" w:rsidRDefault="00D11A70">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5F37046" w14:textId="77777777" w:rsidR="00FB778F" w:rsidRDefault="00D11A7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27264A" w14:textId="77777777" w:rsidR="00FB778F" w:rsidRDefault="00D11A70" w:rsidP="00FB778F">
      <w:pPr>
        <w:pStyle w:val="ListParagraph"/>
        <w:numPr>
          <w:ilvl w:val="0"/>
          <w:numId w:val="1"/>
        </w:numPr>
        <w:spacing w:before="240" w:after="240"/>
        <w:rPr>
          <w:rFonts w:cs="Arial"/>
          <w:lang w:eastAsia="en-NZ"/>
        </w:rPr>
      </w:pPr>
      <w:r>
        <w:rPr>
          <w:rFonts w:cs="Arial"/>
          <w:lang w:eastAsia="en-NZ"/>
        </w:rPr>
        <w:t>hunga mahi me te hanganga │ workforce</w:t>
      </w:r>
      <w:r>
        <w:rPr>
          <w:rFonts w:cs="Arial"/>
          <w:lang w:eastAsia="en-NZ"/>
        </w:rPr>
        <w:t xml:space="preserve"> and structure</w:t>
      </w:r>
    </w:p>
    <w:p w14:paraId="43F4BE33" w14:textId="77777777" w:rsidR="00FB778F" w:rsidRDefault="00D11A7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F3171C9" w14:textId="77777777" w:rsidR="00FB778F" w:rsidRDefault="00D11A7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6E6FBE5" w14:textId="77777777" w:rsidR="00FB778F" w:rsidRDefault="00D11A7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65A4BCC" w14:textId="77777777" w:rsidR="00FB778F" w:rsidRDefault="00D11A7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11A8F26" w14:textId="77777777" w:rsidR="00460D43" w:rsidRDefault="00D11A7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2F28DEE" w14:textId="77777777" w:rsidR="00460D43" w:rsidRDefault="00D11A7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F5C1E" w14:paraId="23DA05E3" w14:textId="77777777">
        <w:trPr>
          <w:cantSplit/>
          <w:tblHeader/>
        </w:trPr>
        <w:tc>
          <w:tcPr>
            <w:tcW w:w="1260" w:type="dxa"/>
            <w:tcBorders>
              <w:bottom w:val="single" w:sz="4" w:space="0" w:color="000000"/>
            </w:tcBorders>
            <w:vAlign w:val="center"/>
          </w:tcPr>
          <w:p w14:paraId="4E3BB74E" w14:textId="77777777" w:rsidR="00460D43" w:rsidRDefault="00D11A7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3F40EFD" w14:textId="77777777" w:rsidR="00460D43" w:rsidRDefault="00D11A7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4EFF014" w14:textId="77777777" w:rsidR="00460D43" w:rsidRDefault="00D11A70">
            <w:pPr>
              <w:spacing w:before="60" w:after="60"/>
              <w:rPr>
                <w:rFonts w:eastAsia="Calibri"/>
                <w:b/>
                <w:szCs w:val="24"/>
              </w:rPr>
            </w:pPr>
            <w:r>
              <w:rPr>
                <w:rFonts w:eastAsia="Calibri"/>
                <w:b/>
                <w:szCs w:val="24"/>
              </w:rPr>
              <w:t>Definition</w:t>
            </w:r>
          </w:p>
        </w:tc>
      </w:tr>
      <w:tr w:rsidR="008F5C1E" w14:paraId="3AE12D9E" w14:textId="77777777">
        <w:trPr>
          <w:cantSplit/>
          <w:trHeight w:val="964"/>
        </w:trPr>
        <w:tc>
          <w:tcPr>
            <w:tcW w:w="1260" w:type="dxa"/>
            <w:tcBorders>
              <w:bottom w:val="single" w:sz="4" w:space="0" w:color="000000"/>
            </w:tcBorders>
            <w:shd w:val="clear" w:color="0066FF" w:fill="0000FF"/>
            <w:vAlign w:val="center"/>
          </w:tcPr>
          <w:p w14:paraId="7E20880A" w14:textId="77777777" w:rsidR="00460D43" w:rsidRDefault="00D11A70">
            <w:pPr>
              <w:spacing w:before="60" w:after="60"/>
              <w:rPr>
                <w:rFonts w:eastAsia="Calibri"/>
                <w:szCs w:val="24"/>
              </w:rPr>
            </w:pPr>
          </w:p>
        </w:tc>
        <w:tc>
          <w:tcPr>
            <w:tcW w:w="7095" w:type="dxa"/>
            <w:tcBorders>
              <w:bottom w:val="single" w:sz="4" w:space="0" w:color="000000"/>
            </w:tcBorders>
            <w:shd w:val="clear" w:color="auto" w:fill="auto"/>
            <w:vAlign w:val="center"/>
          </w:tcPr>
          <w:p w14:paraId="410FD8C6" w14:textId="77777777" w:rsidR="00460D43" w:rsidRDefault="00D11A7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FC0890" w14:textId="77777777" w:rsidR="00460D43" w:rsidRDefault="00D11A7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F5C1E" w14:paraId="5A6E32FC" w14:textId="77777777">
        <w:trPr>
          <w:cantSplit/>
          <w:trHeight w:val="964"/>
        </w:trPr>
        <w:tc>
          <w:tcPr>
            <w:tcW w:w="1260" w:type="dxa"/>
            <w:shd w:val="clear" w:color="33CC33" w:fill="00FF00"/>
            <w:vAlign w:val="center"/>
          </w:tcPr>
          <w:p w14:paraId="6B9FCDCE" w14:textId="77777777" w:rsidR="00460D43" w:rsidRDefault="00D11A70">
            <w:pPr>
              <w:spacing w:before="60" w:after="60"/>
              <w:rPr>
                <w:rFonts w:eastAsia="Calibri"/>
                <w:szCs w:val="24"/>
              </w:rPr>
            </w:pPr>
          </w:p>
        </w:tc>
        <w:tc>
          <w:tcPr>
            <w:tcW w:w="7095" w:type="dxa"/>
            <w:shd w:val="clear" w:color="auto" w:fill="auto"/>
            <w:vAlign w:val="center"/>
          </w:tcPr>
          <w:p w14:paraId="6CA735A5" w14:textId="77777777" w:rsidR="00460D43" w:rsidRDefault="00D11A7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C1E4AA" w14:textId="77777777" w:rsidR="00460D43" w:rsidRDefault="00D11A70">
            <w:pPr>
              <w:spacing w:before="60" w:after="60"/>
              <w:ind w:left="50"/>
              <w:rPr>
                <w:rFonts w:eastAsia="Calibri"/>
                <w:szCs w:val="24"/>
              </w:rPr>
            </w:pPr>
            <w:r w:rsidRPr="00FB778F">
              <w:rPr>
                <w:rFonts w:eastAsia="Calibri"/>
                <w:szCs w:val="24"/>
              </w:rPr>
              <w:t>Subsections applicable to this service fully attained</w:t>
            </w:r>
          </w:p>
        </w:tc>
      </w:tr>
      <w:tr w:rsidR="008F5C1E" w14:paraId="4D5111B2" w14:textId="77777777">
        <w:trPr>
          <w:cantSplit/>
          <w:trHeight w:val="964"/>
        </w:trPr>
        <w:tc>
          <w:tcPr>
            <w:tcW w:w="1260" w:type="dxa"/>
            <w:tcBorders>
              <w:bottom w:val="single" w:sz="4" w:space="0" w:color="000000"/>
            </w:tcBorders>
            <w:shd w:val="clear" w:color="auto" w:fill="FFFF00"/>
            <w:vAlign w:val="center"/>
          </w:tcPr>
          <w:p w14:paraId="50A6D698" w14:textId="77777777" w:rsidR="00460D43" w:rsidRDefault="00D11A70">
            <w:pPr>
              <w:spacing w:before="60" w:after="60"/>
              <w:rPr>
                <w:rFonts w:eastAsia="Calibri"/>
                <w:szCs w:val="24"/>
              </w:rPr>
            </w:pPr>
          </w:p>
        </w:tc>
        <w:tc>
          <w:tcPr>
            <w:tcW w:w="7095" w:type="dxa"/>
            <w:shd w:val="clear" w:color="auto" w:fill="auto"/>
            <w:vAlign w:val="center"/>
          </w:tcPr>
          <w:p w14:paraId="2B837863" w14:textId="77777777" w:rsidR="00460D43" w:rsidRDefault="00D11A7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DAE2868" w14:textId="77777777" w:rsidR="00460D43" w:rsidRDefault="00D11A7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F5C1E" w14:paraId="04608520" w14:textId="77777777">
        <w:trPr>
          <w:cantSplit/>
          <w:trHeight w:val="964"/>
        </w:trPr>
        <w:tc>
          <w:tcPr>
            <w:tcW w:w="1260" w:type="dxa"/>
            <w:tcBorders>
              <w:bottom w:val="single" w:sz="4" w:space="0" w:color="000000"/>
            </w:tcBorders>
            <w:shd w:val="clear" w:color="auto" w:fill="FFC800"/>
            <w:vAlign w:val="center"/>
          </w:tcPr>
          <w:p w14:paraId="3A20B381" w14:textId="77777777" w:rsidR="00460D43" w:rsidRDefault="00D11A70">
            <w:pPr>
              <w:spacing w:before="60" w:after="60"/>
              <w:rPr>
                <w:rFonts w:eastAsia="Calibri"/>
                <w:szCs w:val="24"/>
              </w:rPr>
            </w:pPr>
          </w:p>
        </w:tc>
        <w:tc>
          <w:tcPr>
            <w:tcW w:w="7095" w:type="dxa"/>
            <w:tcBorders>
              <w:bottom w:val="single" w:sz="4" w:space="0" w:color="000000"/>
            </w:tcBorders>
            <w:shd w:val="clear" w:color="auto" w:fill="auto"/>
            <w:vAlign w:val="center"/>
          </w:tcPr>
          <w:p w14:paraId="13932D8A" w14:textId="77777777" w:rsidR="00460D43" w:rsidRDefault="00D11A7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046BA2A" w14:textId="77777777" w:rsidR="00460D43" w:rsidRDefault="00D11A7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F5C1E" w14:paraId="1F83B611" w14:textId="77777777">
        <w:trPr>
          <w:cantSplit/>
          <w:trHeight w:val="964"/>
        </w:trPr>
        <w:tc>
          <w:tcPr>
            <w:tcW w:w="1260" w:type="dxa"/>
            <w:shd w:val="clear" w:color="auto" w:fill="FF0000"/>
            <w:vAlign w:val="center"/>
          </w:tcPr>
          <w:p w14:paraId="05DFC205" w14:textId="77777777" w:rsidR="00460D43" w:rsidRDefault="00D11A70">
            <w:pPr>
              <w:spacing w:before="60" w:after="60"/>
              <w:rPr>
                <w:rFonts w:eastAsia="Calibri"/>
                <w:szCs w:val="24"/>
              </w:rPr>
            </w:pPr>
          </w:p>
        </w:tc>
        <w:tc>
          <w:tcPr>
            <w:tcW w:w="7095" w:type="dxa"/>
            <w:shd w:val="clear" w:color="auto" w:fill="auto"/>
            <w:vAlign w:val="center"/>
          </w:tcPr>
          <w:p w14:paraId="7422DF6D" w14:textId="77777777" w:rsidR="00460D43" w:rsidRDefault="00D11A7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8E25FD7" w14:textId="77777777" w:rsidR="00460D43" w:rsidRDefault="00D11A7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AEC6080" w14:textId="77777777" w:rsidR="00460D43" w:rsidRDefault="00D11A70">
      <w:pPr>
        <w:pStyle w:val="Heading2"/>
        <w:spacing w:after="0"/>
        <w:rPr>
          <w:rFonts w:cs="Arial"/>
        </w:rPr>
      </w:pPr>
      <w:r>
        <w:rPr>
          <w:rFonts w:cs="Arial"/>
        </w:rPr>
        <w:t>General overview of the audit</w:t>
      </w:r>
    </w:p>
    <w:p w14:paraId="793EDC6C" w14:textId="77777777" w:rsidR="00E536CC" w:rsidRDefault="00D11A70">
      <w:pPr>
        <w:spacing w:before="240" w:line="276" w:lineRule="auto"/>
        <w:rPr>
          <w:rFonts w:eastAsia="Calibri"/>
        </w:rPr>
      </w:pPr>
      <w:bookmarkStart w:id="13" w:name="GeneralOverview"/>
      <w:r w:rsidRPr="00A4268A">
        <w:rPr>
          <w:rFonts w:eastAsia="Calibri"/>
        </w:rPr>
        <w:t xml:space="preserve">Ranui Home and Hospital is part of the Presbyterian Support Otago (PSO) organisation. Ranui is one of nine aged care facilities managed by PSO. The service is certified to </w:t>
      </w:r>
      <w:r w:rsidRPr="00A4268A">
        <w:rPr>
          <w:rFonts w:eastAsia="Calibri"/>
        </w:rPr>
        <w:t>provide rest home, hospital (geriatric and medical), and dementia level care for up to 48 residents. On the day of the audit, there were 47 residents.</w:t>
      </w:r>
    </w:p>
    <w:p w14:paraId="7B9B17D6" w14:textId="77777777" w:rsidR="008F5C1E" w:rsidRPr="00A4268A" w:rsidRDefault="00D11A70">
      <w:pPr>
        <w:spacing w:before="240" w:line="276" w:lineRule="auto"/>
        <w:rPr>
          <w:rFonts w:eastAsia="Calibri"/>
        </w:rPr>
      </w:pPr>
      <w:r w:rsidRPr="00A4268A">
        <w:rPr>
          <w:rFonts w:eastAsia="Calibri"/>
        </w:rPr>
        <w:t xml:space="preserve">This surveillance audit was conducted against a subset of the Ngā Paerewa Health and Disability Services </w:t>
      </w:r>
      <w:r w:rsidRPr="00A4268A">
        <w:rPr>
          <w:rFonts w:eastAsia="Calibri"/>
        </w:rPr>
        <w:t xml:space="preserve">Standard 2021 and contracts with Te Whatu Ora Health New Zealand - Southern. The audit process included the review of policies and procedures, the review of residents and staff files, observations, and interviews with residents, family/whānau, management, </w:t>
      </w:r>
      <w:r w:rsidRPr="00A4268A">
        <w:rPr>
          <w:rFonts w:eastAsia="Calibri"/>
        </w:rPr>
        <w:t>staff, and a general practitioner.</w:t>
      </w:r>
    </w:p>
    <w:p w14:paraId="07EE6FA5" w14:textId="77777777" w:rsidR="008F5C1E" w:rsidRPr="00A4268A" w:rsidRDefault="00D11A70">
      <w:pPr>
        <w:spacing w:before="240" w:line="276" w:lineRule="auto"/>
        <w:rPr>
          <w:rFonts w:eastAsia="Calibri"/>
        </w:rPr>
      </w:pPr>
      <w:r w:rsidRPr="00A4268A">
        <w:rPr>
          <w:rFonts w:eastAsia="Calibri"/>
        </w:rPr>
        <w:t>The facility manager is appropriately qualified and experienced and is supported by a clinical manager (registered nurse). There are quality systems and processes being implemented. Feedback from residents and families/wh</w:t>
      </w:r>
      <w:r w:rsidRPr="00A4268A">
        <w:rPr>
          <w:rFonts w:eastAsia="Calibri"/>
        </w:rPr>
        <w:t>ānau was very positive about the care and the services provided. An induction and orientation programme are in place to provide new staff with appropriate knowledge and skills to deliver care. An ongoing in-service education programme is in place.</w:t>
      </w:r>
    </w:p>
    <w:p w14:paraId="613DCD01" w14:textId="77777777" w:rsidR="008F5C1E" w:rsidRPr="00A4268A" w:rsidRDefault="00D11A70">
      <w:pPr>
        <w:spacing w:before="240" w:line="276" w:lineRule="auto"/>
        <w:rPr>
          <w:rFonts w:eastAsia="Calibri"/>
        </w:rPr>
      </w:pPr>
      <w:r w:rsidRPr="00A4268A">
        <w:rPr>
          <w:rFonts w:eastAsia="Calibri"/>
        </w:rPr>
        <w:t>The serv</w:t>
      </w:r>
      <w:r w:rsidRPr="00A4268A">
        <w:rPr>
          <w:rFonts w:eastAsia="Calibri"/>
        </w:rPr>
        <w:t>ice has addressed two of the three previous shortfalls around staff appraisals and documentation of training attendance. There are ongoing improvements required around care plan evaluations.</w:t>
      </w:r>
    </w:p>
    <w:p w14:paraId="1AEE84D2" w14:textId="77777777" w:rsidR="008F5C1E" w:rsidRPr="00A4268A" w:rsidRDefault="00D11A70">
      <w:pPr>
        <w:spacing w:before="240" w:line="276" w:lineRule="auto"/>
        <w:rPr>
          <w:rFonts w:eastAsia="Calibri"/>
        </w:rPr>
      </w:pPr>
      <w:r w:rsidRPr="00A4268A">
        <w:rPr>
          <w:rFonts w:eastAsia="Calibri"/>
        </w:rPr>
        <w:t>This surveillance audit identified shortfalls around medication m</w:t>
      </w:r>
      <w:r w:rsidRPr="00A4268A">
        <w:rPr>
          <w:rFonts w:eastAsia="Calibri"/>
        </w:rPr>
        <w:t xml:space="preserve">anagement. </w:t>
      </w:r>
    </w:p>
    <w:bookmarkEnd w:id="13"/>
    <w:p w14:paraId="4B6A1D84" w14:textId="77777777" w:rsidR="008F5C1E" w:rsidRPr="00A4268A" w:rsidRDefault="008F5C1E">
      <w:pPr>
        <w:spacing w:before="240" w:line="276" w:lineRule="auto"/>
        <w:rPr>
          <w:rFonts w:eastAsia="Calibri"/>
        </w:rPr>
      </w:pPr>
    </w:p>
    <w:p w14:paraId="40FB37C1" w14:textId="77777777" w:rsidR="00460D43" w:rsidRDefault="00D11A7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C1E" w14:paraId="091E19DE" w14:textId="77777777" w:rsidTr="00A4268A">
        <w:trPr>
          <w:cantSplit/>
        </w:trPr>
        <w:tc>
          <w:tcPr>
            <w:tcW w:w="10206" w:type="dxa"/>
            <w:vAlign w:val="center"/>
          </w:tcPr>
          <w:p w14:paraId="0096C90C" w14:textId="77777777" w:rsidR="00FB778F" w:rsidRPr="00FB778F" w:rsidRDefault="00D11A7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w:t>
            </w:r>
            <w:r w:rsidRPr="00FB778F">
              <w:rPr>
                <w:rFonts w:eastAsia="Calibri"/>
              </w:rPr>
              <w:t>ple’s rights, facilitates informed choice, minimises harm,</w:t>
            </w:r>
          </w:p>
          <w:p w14:paraId="33AB9459" w14:textId="77777777" w:rsidR="00460D43" w:rsidRPr="00621629" w:rsidRDefault="00D11A7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866DCA5" w14:textId="77777777" w:rsidR="00460D43" w:rsidRPr="00621629" w:rsidRDefault="00D11A7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2B81C3" w14:textId="77777777" w:rsidR="00460D43" w:rsidRPr="00621629" w:rsidRDefault="00D11A70" w:rsidP="008F3634">
            <w:pPr>
              <w:spacing w:before="60" w:after="60" w:line="276" w:lineRule="auto"/>
              <w:rPr>
                <w:rFonts w:eastAsia="Calibri"/>
              </w:rPr>
            </w:pPr>
            <w:bookmarkStart w:id="15" w:name="IndicatorDescription1_1"/>
            <w:bookmarkEnd w:id="15"/>
            <w:r>
              <w:t>Subsections applicable to this service fully attained.</w:t>
            </w:r>
          </w:p>
        </w:tc>
      </w:tr>
    </w:tbl>
    <w:p w14:paraId="62D30F38" w14:textId="77777777" w:rsidR="00460D43" w:rsidRDefault="00D11A70">
      <w:pPr>
        <w:spacing w:before="240" w:line="276" w:lineRule="auto"/>
        <w:rPr>
          <w:rFonts w:eastAsia="Calibri"/>
        </w:rPr>
      </w:pPr>
      <w:bookmarkStart w:id="16" w:name="ConsumerRights"/>
      <w:r w:rsidRPr="00A4268A">
        <w:rPr>
          <w:rFonts w:eastAsia="Calibri"/>
        </w:rPr>
        <w:t xml:space="preserve">Details relating to the Health and Disability Commissioner’s (HDC) Code of </w:t>
      </w:r>
      <w:r w:rsidRPr="00A4268A">
        <w:rPr>
          <w:rFonts w:eastAsia="Calibri"/>
        </w:rPr>
        <w:t>Health and Disability Services Consumers Rights (the Code) is included in the information packs given to new or potential residents and family/whānau. The organisation has a documented Pacific health plan. The rights of the resident and/or their family/whā</w:t>
      </w:r>
      <w:r w:rsidRPr="00A4268A">
        <w:rPr>
          <w:rFonts w:eastAsia="Calibri"/>
        </w:rPr>
        <w:t>nau to make a complaint is understood, respected, and upheld by the service. The service listens and respects the voices of the residents and effectively communicate with them about their choices. Complaints processes are implemented, and complaints and co</w:t>
      </w:r>
      <w:r w:rsidRPr="00A4268A">
        <w:rPr>
          <w:rFonts w:eastAsia="Calibri"/>
        </w:rPr>
        <w:t>ncerns are actively managed and well-documented. PSO Ranui provides an environment that supports residents’ rights and safe care. Staff demonstrated an understanding of residents' rights and obligations.</w:t>
      </w:r>
    </w:p>
    <w:bookmarkEnd w:id="16"/>
    <w:p w14:paraId="55FBD2AD" w14:textId="77777777" w:rsidR="008F5C1E" w:rsidRPr="00A4268A" w:rsidRDefault="008F5C1E">
      <w:pPr>
        <w:spacing w:before="240" w:line="276" w:lineRule="auto"/>
        <w:rPr>
          <w:rFonts w:eastAsia="Calibri"/>
        </w:rPr>
      </w:pPr>
    </w:p>
    <w:p w14:paraId="38CE0FF0" w14:textId="77777777" w:rsidR="00460D43" w:rsidRDefault="00D11A70" w:rsidP="000E6E02">
      <w:pPr>
        <w:pStyle w:val="Heading2"/>
        <w:spacing w:before="0"/>
        <w:rPr>
          <w:rFonts w:cs="Arial"/>
        </w:rPr>
      </w:pPr>
      <w:r w:rsidRPr="00FB778F">
        <w:rPr>
          <w:rFonts w:cs="Arial"/>
        </w:rPr>
        <w:t>Hunga mahi me te hanganga │ Workforce and structure</w:t>
      </w:r>
      <w:r w:rsidRPr="00FB778F">
        <w:rPr>
          <w:rFonts w:cs="Arial"/>
        </w:rPr>
        <w:t xml:space="preserv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C1E" w14:paraId="14FE54B3" w14:textId="77777777" w:rsidTr="00A4268A">
        <w:trPr>
          <w:cantSplit/>
        </w:trPr>
        <w:tc>
          <w:tcPr>
            <w:tcW w:w="10206" w:type="dxa"/>
            <w:vAlign w:val="center"/>
          </w:tcPr>
          <w:p w14:paraId="544642E7" w14:textId="77777777" w:rsidR="00460D43" w:rsidRPr="00621629" w:rsidRDefault="00D11A7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6817428" w14:textId="77777777" w:rsidR="00460D43" w:rsidRPr="00621629" w:rsidRDefault="00D11A7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51ED02" w14:textId="77777777" w:rsidR="00460D43" w:rsidRPr="00621629" w:rsidRDefault="00D11A70" w:rsidP="00621629">
            <w:pPr>
              <w:spacing w:before="60" w:after="60" w:line="276" w:lineRule="auto"/>
              <w:rPr>
                <w:rFonts w:eastAsia="Calibri"/>
              </w:rPr>
            </w:pPr>
            <w:bookmarkStart w:id="18" w:name="IndicatorDescription1_2"/>
            <w:bookmarkEnd w:id="18"/>
            <w:r>
              <w:t>Subsections applicable to this service fully attained.</w:t>
            </w:r>
          </w:p>
        </w:tc>
      </w:tr>
    </w:tbl>
    <w:p w14:paraId="7C040AE0" w14:textId="77777777" w:rsidR="00460D43" w:rsidRDefault="00D11A70">
      <w:pPr>
        <w:spacing w:before="240" w:line="276" w:lineRule="auto"/>
        <w:rPr>
          <w:rFonts w:eastAsia="Calibri"/>
        </w:rPr>
      </w:pPr>
      <w:bookmarkStart w:id="19" w:name="OrganisationalManagement"/>
      <w:r w:rsidRPr="00A4268A">
        <w:rPr>
          <w:rFonts w:eastAsia="Calibri"/>
        </w:rPr>
        <w:t>The strategic and quality improvement plans include a</w:t>
      </w:r>
      <w:r w:rsidRPr="00A4268A">
        <w:rPr>
          <w:rFonts w:eastAsia="Calibri"/>
        </w:rPr>
        <w:t xml:space="preserve"> mission statement and operational/quality objectives. The service has effective quality and risk management systems in place that take a risk-based approach, and these systems meet the needs of residents and their staff. An annual resident/relative satisf</w:t>
      </w:r>
      <w:r w:rsidRPr="00A4268A">
        <w:rPr>
          <w:rFonts w:eastAsia="Calibri"/>
        </w:rPr>
        <w:t>action survey is completed. Quality improvement initiatives are implemented, which provide evidence of improved services for residents.</w:t>
      </w:r>
    </w:p>
    <w:p w14:paraId="422227E4" w14:textId="77777777" w:rsidR="008F5C1E" w:rsidRPr="00A4268A" w:rsidRDefault="00D11A70">
      <w:pPr>
        <w:spacing w:before="240" w:line="276" w:lineRule="auto"/>
        <w:rPr>
          <w:rFonts w:eastAsia="Calibri"/>
        </w:rPr>
      </w:pPr>
      <w:r w:rsidRPr="00A4268A">
        <w:rPr>
          <w:rFonts w:eastAsia="Calibri"/>
        </w:rPr>
        <w:lastRenderedPageBreak/>
        <w:t xml:space="preserve">There is a staffing and rostering policy documented. There are human resources policies which cover </w:t>
      </w:r>
      <w:r w:rsidRPr="00A4268A">
        <w:rPr>
          <w:rFonts w:eastAsia="Calibri"/>
        </w:rPr>
        <w:t>recruitment, selection, orientation and staff training and development. The service had an induction programme in place that provides new staff with relevant information for safe work practice. The organisational staffing policy aligns with contractual req</w:t>
      </w:r>
      <w:r w:rsidRPr="00A4268A">
        <w:rPr>
          <w:rFonts w:eastAsia="Calibri"/>
        </w:rPr>
        <w:t>uirements and includes skill mixes. Residents and family/whānau reported that staffing levels are adequate to meet the needs of the residents.</w:t>
      </w:r>
    </w:p>
    <w:bookmarkEnd w:id="19"/>
    <w:p w14:paraId="33611AB0" w14:textId="77777777" w:rsidR="008F5C1E" w:rsidRPr="00A4268A" w:rsidRDefault="008F5C1E">
      <w:pPr>
        <w:spacing w:before="240" w:line="276" w:lineRule="auto"/>
        <w:rPr>
          <w:rFonts w:eastAsia="Calibri"/>
        </w:rPr>
      </w:pPr>
    </w:p>
    <w:p w14:paraId="2F49A901" w14:textId="77777777" w:rsidR="00460D43" w:rsidRDefault="00D11A7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C1E" w14:paraId="6EB77C95" w14:textId="77777777" w:rsidTr="00A4268A">
        <w:trPr>
          <w:cantSplit/>
        </w:trPr>
        <w:tc>
          <w:tcPr>
            <w:tcW w:w="10206" w:type="dxa"/>
            <w:vAlign w:val="center"/>
          </w:tcPr>
          <w:p w14:paraId="37E567C0" w14:textId="77777777" w:rsidR="00460D43" w:rsidRPr="00621629" w:rsidRDefault="00D11A7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w:t>
            </w:r>
            <w:r w:rsidRPr="00FB778F">
              <w:rPr>
                <w:rFonts w:eastAsia="Calibri"/>
              </w:rPr>
              <w:t>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6CA092A" w14:textId="77777777" w:rsidR="00460D43" w:rsidRPr="00621629" w:rsidRDefault="00D11A7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FCE76FC" w14:textId="77777777" w:rsidR="00460D43" w:rsidRPr="00621629" w:rsidRDefault="00D11A70" w:rsidP="00621629">
            <w:pPr>
              <w:spacing w:before="60" w:after="60" w:line="276" w:lineRule="auto"/>
              <w:rPr>
                <w:rFonts w:eastAsia="Calibri"/>
              </w:rPr>
            </w:pPr>
            <w:bookmarkStart w:id="21" w:name="IndicatorDescription1_3"/>
            <w:bookmarkEnd w:id="21"/>
            <w:r>
              <w:t>Some subsections applicable to this service parti</w:t>
            </w:r>
            <w:r>
              <w:t>ally attained and of medium or high risk and/or unattained and of low risk.</w:t>
            </w:r>
          </w:p>
        </w:tc>
      </w:tr>
    </w:tbl>
    <w:p w14:paraId="10335492" w14:textId="77777777" w:rsidR="00E536CC" w:rsidRPr="005E14A4" w:rsidRDefault="00D11A7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w:t>
      </w:r>
      <w:r w:rsidRPr="00A4268A">
        <w:rPr>
          <w:rFonts w:eastAsia="Calibri"/>
        </w:rPr>
        <w:t xml:space="preserve">e reviewed at least six-monthly. Resident files included medical notes by the contracted general practitioner and visiting allied health professionals. </w:t>
      </w:r>
    </w:p>
    <w:p w14:paraId="1C402302" w14:textId="77777777" w:rsidR="008F5C1E" w:rsidRPr="00A4268A" w:rsidRDefault="00D11A70" w:rsidP="00621629">
      <w:pPr>
        <w:spacing w:before="240" w:line="276" w:lineRule="auto"/>
        <w:rPr>
          <w:rFonts w:eastAsia="Calibri"/>
        </w:rPr>
      </w:pPr>
      <w:r w:rsidRPr="00A4268A">
        <w:rPr>
          <w:rFonts w:eastAsia="Calibri"/>
        </w:rPr>
        <w:t>Medication policies reflect legislative requirements and guidelines. All staff responsible for administ</w:t>
      </w:r>
      <w:r w:rsidRPr="00A4268A">
        <w:rPr>
          <w:rFonts w:eastAsia="Calibri"/>
        </w:rPr>
        <w:t xml:space="preserve">ration of medication complete education and medication competencies. The electronic medicine charts reviewed met prescribing requirements and were reviewed at least three-monthly by the general practitioner. </w:t>
      </w:r>
    </w:p>
    <w:p w14:paraId="638BBF84" w14:textId="77777777" w:rsidR="008F5C1E" w:rsidRPr="00A4268A" w:rsidRDefault="00D11A70" w:rsidP="00621629">
      <w:pPr>
        <w:spacing w:before="240" w:line="276" w:lineRule="auto"/>
        <w:rPr>
          <w:rFonts w:eastAsia="Calibri"/>
        </w:rPr>
      </w:pPr>
      <w:r w:rsidRPr="00A4268A">
        <w:rPr>
          <w:rFonts w:eastAsia="Calibri"/>
        </w:rPr>
        <w:t>Individual preferences and cultural dietary nee</w:t>
      </w:r>
      <w:r w:rsidRPr="00A4268A">
        <w:rPr>
          <w:rFonts w:eastAsia="Calibri"/>
        </w:rPr>
        <w:t xml:space="preserve">ds are accommodated. Residents interviewed responded favourably to the food that is provided. There are additional snacks available 24/7. </w:t>
      </w:r>
    </w:p>
    <w:bookmarkEnd w:id="22"/>
    <w:p w14:paraId="033F2936" w14:textId="77777777" w:rsidR="008F5C1E" w:rsidRPr="00A4268A" w:rsidRDefault="008F5C1E" w:rsidP="00621629">
      <w:pPr>
        <w:spacing w:before="240" w:line="276" w:lineRule="auto"/>
        <w:rPr>
          <w:rFonts w:eastAsia="Calibri"/>
        </w:rPr>
      </w:pPr>
    </w:p>
    <w:p w14:paraId="291CB291" w14:textId="77777777" w:rsidR="00460D43" w:rsidRDefault="00D11A7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C1E" w14:paraId="23C679E7" w14:textId="77777777" w:rsidTr="00A4268A">
        <w:trPr>
          <w:cantSplit/>
        </w:trPr>
        <w:tc>
          <w:tcPr>
            <w:tcW w:w="10206" w:type="dxa"/>
            <w:vAlign w:val="center"/>
          </w:tcPr>
          <w:p w14:paraId="4CFB3620" w14:textId="77777777" w:rsidR="00460D43" w:rsidRPr="00621629" w:rsidRDefault="00D11A7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C58451C" w14:textId="77777777" w:rsidR="00460D43" w:rsidRPr="00621629" w:rsidRDefault="00D11A7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603B0F" w14:textId="77777777" w:rsidR="00460D43" w:rsidRPr="00621629" w:rsidRDefault="00D11A70" w:rsidP="00621629">
            <w:pPr>
              <w:spacing w:before="60" w:after="60" w:line="276" w:lineRule="auto"/>
              <w:rPr>
                <w:rFonts w:eastAsia="Calibri"/>
              </w:rPr>
            </w:pPr>
            <w:bookmarkStart w:id="24" w:name="IndicatorDescription1_4"/>
            <w:bookmarkEnd w:id="24"/>
            <w:r>
              <w:t>Subsections applicable to this service fully attained.</w:t>
            </w:r>
          </w:p>
        </w:tc>
      </w:tr>
    </w:tbl>
    <w:p w14:paraId="103F6963" w14:textId="77777777" w:rsidR="00460D43" w:rsidRDefault="00D11A7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and all hoists have been serviced and calibrated. </w:t>
      </w:r>
    </w:p>
    <w:bookmarkEnd w:id="25"/>
    <w:p w14:paraId="6BBAC5F7" w14:textId="77777777" w:rsidR="008F5C1E" w:rsidRPr="00A4268A" w:rsidRDefault="008F5C1E">
      <w:pPr>
        <w:spacing w:before="240" w:line="276" w:lineRule="auto"/>
        <w:rPr>
          <w:rFonts w:eastAsia="Calibri"/>
        </w:rPr>
      </w:pPr>
    </w:p>
    <w:p w14:paraId="77498E1C" w14:textId="77777777" w:rsidR="00460D43" w:rsidRDefault="00D11A70" w:rsidP="000E6E02">
      <w:pPr>
        <w:pStyle w:val="Heading2"/>
        <w:spacing w:before="0"/>
        <w:rPr>
          <w:rFonts w:cs="Arial"/>
        </w:rPr>
      </w:pPr>
      <w:r w:rsidRPr="00FB778F">
        <w:rPr>
          <w:rFonts w:cs="Arial"/>
        </w:rPr>
        <w:t xml:space="preserve">Te kaupare pokenga </w:t>
      </w:r>
      <w:r w:rsidRPr="00FB778F">
        <w:rPr>
          <w:rFonts w:cs="Arial"/>
        </w:rPr>
        <w:t xml:space="preserve">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C1E" w14:paraId="2ECCEA22" w14:textId="77777777" w:rsidTr="00A4268A">
        <w:trPr>
          <w:cantSplit/>
        </w:trPr>
        <w:tc>
          <w:tcPr>
            <w:tcW w:w="10206" w:type="dxa"/>
            <w:vAlign w:val="center"/>
          </w:tcPr>
          <w:p w14:paraId="5BDDD243" w14:textId="77777777" w:rsidR="00460D43" w:rsidRPr="00621629" w:rsidRDefault="00D11A7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w:t>
            </w:r>
            <w:r w:rsidRPr="00FB778F">
              <w:rPr>
                <w:rFonts w:eastAsia="Calibri"/>
              </w:rPr>
              <w:t xml:space="preserve">define a clear vision and purpose, with quality of care, welfare, and safety at the centre. The IP and AMS programmes are up to date and informed by evidence and are an expression of a strategy that seeks to maximise quality of care and minimise infection </w:t>
            </w:r>
            <w:r w:rsidRPr="00FB778F">
              <w:rPr>
                <w:rFonts w:eastAsia="Calibri"/>
              </w:rPr>
              <w:t>risk and adverse effects from antibiotic use, such as antimicrobial resistance.</w:t>
            </w:r>
          </w:p>
        </w:tc>
        <w:tc>
          <w:tcPr>
            <w:tcW w:w="1276" w:type="dxa"/>
            <w:shd w:val="clear" w:color="auto" w:fill="00FF00"/>
            <w:vAlign w:val="center"/>
          </w:tcPr>
          <w:p w14:paraId="67D84B8C" w14:textId="77777777" w:rsidR="00460D43" w:rsidRPr="00621629" w:rsidRDefault="00D11A7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D739AF" w14:textId="77777777" w:rsidR="00460D43" w:rsidRPr="00621629" w:rsidRDefault="00D11A70" w:rsidP="00621629">
            <w:pPr>
              <w:spacing w:before="60" w:after="60" w:line="276" w:lineRule="auto"/>
              <w:rPr>
                <w:rFonts w:eastAsia="Calibri"/>
              </w:rPr>
            </w:pPr>
            <w:bookmarkStart w:id="27" w:name="IndicatorDescription2"/>
            <w:bookmarkEnd w:id="27"/>
            <w:r>
              <w:t>Subsections applicable to this service fully attained.</w:t>
            </w:r>
          </w:p>
        </w:tc>
      </w:tr>
    </w:tbl>
    <w:p w14:paraId="063EE210" w14:textId="77777777" w:rsidR="00460D43" w:rsidRDefault="00D11A70">
      <w:pPr>
        <w:spacing w:before="240" w:line="276" w:lineRule="auto"/>
        <w:rPr>
          <w:rFonts w:eastAsia="Calibri"/>
        </w:rPr>
      </w:pPr>
      <w:bookmarkStart w:id="28" w:name="RestraintMinimisationAndSafePractice"/>
      <w:r w:rsidRPr="00A4268A">
        <w:rPr>
          <w:rFonts w:eastAsia="Calibri"/>
        </w:rPr>
        <w:t>Staff receive education related to the implementation of their policies and pandemic plan. There are a suite of compreh</w:t>
      </w:r>
      <w:r w:rsidRPr="00A4268A">
        <w:rPr>
          <w:rFonts w:eastAsia="Calibri"/>
        </w:rPr>
        <w:t xml:space="preserve">ensive policies which are implemented. The infection control programme is reviewed annually. </w:t>
      </w:r>
    </w:p>
    <w:p w14:paraId="35732CC5" w14:textId="77777777" w:rsidR="008F5C1E" w:rsidRPr="00A4268A" w:rsidRDefault="00D11A70">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St</w:t>
      </w:r>
      <w:r w:rsidRPr="00A4268A">
        <w:rPr>
          <w:rFonts w:eastAsia="Calibri"/>
        </w:rPr>
        <w:t>aff are informed about infection control practices through meetings, and education sessions. Covid-19 response plans are in place and the service has access to PPE supplies. There has been one outbreak reported since the previous audit.</w:t>
      </w:r>
    </w:p>
    <w:bookmarkEnd w:id="28"/>
    <w:p w14:paraId="1E895ACF" w14:textId="77777777" w:rsidR="008F5C1E" w:rsidRPr="00A4268A" w:rsidRDefault="008F5C1E">
      <w:pPr>
        <w:spacing w:before="240" w:line="276" w:lineRule="auto"/>
        <w:rPr>
          <w:rFonts w:eastAsia="Calibri"/>
        </w:rPr>
      </w:pPr>
    </w:p>
    <w:p w14:paraId="166D777E" w14:textId="77777777" w:rsidR="00460D43" w:rsidRDefault="00D11A70" w:rsidP="000E6E02">
      <w:pPr>
        <w:pStyle w:val="Heading2"/>
        <w:spacing w:before="0"/>
        <w:rPr>
          <w:rFonts w:cs="Arial"/>
        </w:rPr>
      </w:pPr>
      <w:r w:rsidRPr="00FB778F">
        <w:rPr>
          <w:rFonts w:cs="Arial"/>
        </w:rPr>
        <w:lastRenderedPageBreak/>
        <w:t>Here taratahi │ Re</w:t>
      </w:r>
      <w:r w:rsidRPr="00FB778F">
        <w:rPr>
          <w:rFonts w:cs="Arial"/>
        </w:rPr>
        <w:t>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5C1E" w14:paraId="4723E880" w14:textId="77777777" w:rsidTr="00A4268A">
        <w:trPr>
          <w:cantSplit/>
        </w:trPr>
        <w:tc>
          <w:tcPr>
            <w:tcW w:w="10206" w:type="dxa"/>
            <w:vAlign w:val="center"/>
          </w:tcPr>
          <w:p w14:paraId="008DCA69" w14:textId="77777777" w:rsidR="00460D43" w:rsidRPr="00621629" w:rsidRDefault="00D11A7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A9AC302" w14:textId="77777777" w:rsidR="00460D43" w:rsidRPr="00621629" w:rsidRDefault="00D11A7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E380BA6" w14:textId="77777777" w:rsidR="00460D43" w:rsidRPr="00621629" w:rsidRDefault="00D11A70" w:rsidP="00621629">
            <w:pPr>
              <w:spacing w:before="60" w:after="60" w:line="276" w:lineRule="auto"/>
              <w:rPr>
                <w:rFonts w:eastAsia="Calibri"/>
              </w:rPr>
            </w:pPr>
            <w:bookmarkStart w:id="30" w:name="IndicatorDescription3"/>
            <w:bookmarkEnd w:id="30"/>
            <w:r>
              <w:t>Subsections applicable to this service fully attained.</w:t>
            </w:r>
          </w:p>
        </w:tc>
      </w:tr>
    </w:tbl>
    <w:p w14:paraId="479B4074" w14:textId="77777777" w:rsidR="00460D43" w:rsidRDefault="00D11A70">
      <w:pPr>
        <w:spacing w:before="240" w:line="276" w:lineRule="auto"/>
        <w:rPr>
          <w:rFonts w:eastAsia="Calibri"/>
        </w:rPr>
      </w:pPr>
      <w:bookmarkStart w:id="31" w:name="InfectionPreventionAndControl"/>
      <w:r w:rsidRPr="00A4268A">
        <w:rPr>
          <w:rFonts w:eastAsia="Calibri"/>
        </w:rPr>
        <w:t>The restraint coordinator is a registere</w:t>
      </w:r>
      <w:r w:rsidRPr="00A4268A">
        <w:rPr>
          <w:rFonts w:eastAsia="Calibri"/>
        </w:rPr>
        <w:t>d nurse. There were no residents using restraint on the days of audit. Maintaining a restraint-free environment is included as part of the education and training plan. The service considers least restrictive practices, by implementing de-escalation techniq</w:t>
      </w:r>
      <w:r w:rsidRPr="00A4268A">
        <w:rPr>
          <w:rFonts w:eastAsia="Calibri"/>
        </w:rPr>
        <w:t>ues and alternative interventions, and would only use an approved restraint as the last resort.</w:t>
      </w:r>
    </w:p>
    <w:bookmarkEnd w:id="31"/>
    <w:p w14:paraId="2A0486B2" w14:textId="77777777" w:rsidR="008F5C1E" w:rsidRPr="00A4268A" w:rsidRDefault="008F5C1E">
      <w:pPr>
        <w:spacing w:before="240" w:line="276" w:lineRule="auto"/>
        <w:rPr>
          <w:rFonts w:eastAsia="Calibri"/>
        </w:rPr>
      </w:pPr>
    </w:p>
    <w:p w14:paraId="0AB02B5E" w14:textId="77777777" w:rsidR="00460D43" w:rsidRDefault="00D11A70" w:rsidP="000E6E02">
      <w:pPr>
        <w:pStyle w:val="Heading2"/>
        <w:spacing w:before="0"/>
        <w:rPr>
          <w:rFonts w:cs="Arial"/>
        </w:rPr>
      </w:pPr>
      <w:r>
        <w:rPr>
          <w:rFonts w:cs="Arial"/>
        </w:rPr>
        <w:t>Summary of attainment</w:t>
      </w:r>
    </w:p>
    <w:p w14:paraId="237C5A51" w14:textId="77777777" w:rsidR="00460D43" w:rsidRDefault="00D11A7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5C1E" w14:paraId="0DEF73A4" w14:textId="77777777">
        <w:tc>
          <w:tcPr>
            <w:tcW w:w="1384" w:type="dxa"/>
            <w:vAlign w:val="center"/>
          </w:tcPr>
          <w:p w14:paraId="74A18C7F" w14:textId="77777777" w:rsidR="00460D43" w:rsidRDefault="00D11A70">
            <w:pPr>
              <w:keepNext/>
              <w:spacing w:before="60" w:after="60"/>
              <w:rPr>
                <w:rFonts w:cs="Arial"/>
                <w:b/>
                <w:sz w:val="20"/>
                <w:szCs w:val="20"/>
              </w:rPr>
            </w:pPr>
            <w:r>
              <w:rPr>
                <w:rFonts w:cs="Arial"/>
                <w:b/>
                <w:sz w:val="20"/>
                <w:szCs w:val="20"/>
              </w:rPr>
              <w:t>Attainment Rating</w:t>
            </w:r>
          </w:p>
        </w:tc>
        <w:tc>
          <w:tcPr>
            <w:tcW w:w="1701" w:type="dxa"/>
            <w:vAlign w:val="center"/>
          </w:tcPr>
          <w:p w14:paraId="7497D161" w14:textId="77777777" w:rsidR="00460D43" w:rsidRDefault="00D11A70">
            <w:pPr>
              <w:keepNext/>
              <w:spacing w:before="60" w:after="60"/>
              <w:jc w:val="center"/>
              <w:rPr>
                <w:rFonts w:cs="Arial"/>
                <w:b/>
                <w:sz w:val="20"/>
                <w:szCs w:val="20"/>
              </w:rPr>
            </w:pPr>
            <w:r>
              <w:rPr>
                <w:rFonts w:cs="Arial"/>
                <w:b/>
                <w:sz w:val="20"/>
                <w:szCs w:val="20"/>
              </w:rPr>
              <w:t>Continuous Improvement</w:t>
            </w:r>
          </w:p>
          <w:p w14:paraId="7F487025" w14:textId="77777777" w:rsidR="00460D43" w:rsidRDefault="00D11A70">
            <w:pPr>
              <w:keepNext/>
              <w:spacing w:before="60" w:after="60"/>
              <w:jc w:val="center"/>
              <w:rPr>
                <w:rFonts w:cs="Arial"/>
                <w:b/>
                <w:sz w:val="20"/>
                <w:szCs w:val="20"/>
              </w:rPr>
            </w:pPr>
            <w:r>
              <w:rPr>
                <w:rFonts w:cs="Arial"/>
                <w:b/>
                <w:sz w:val="20"/>
                <w:szCs w:val="20"/>
              </w:rPr>
              <w:t>(CI)</w:t>
            </w:r>
          </w:p>
        </w:tc>
        <w:tc>
          <w:tcPr>
            <w:tcW w:w="1843" w:type="dxa"/>
            <w:vAlign w:val="center"/>
          </w:tcPr>
          <w:p w14:paraId="190329AA" w14:textId="77777777" w:rsidR="00460D43" w:rsidRDefault="00D11A70">
            <w:pPr>
              <w:keepNext/>
              <w:spacing w:before="60" w:after="60"/>
              <w:jc w:val="center"/>
              <w:rPr>
                <w:rFonts w:cs="Arial"/>
                <w:b/>
                <w:sz w:val="20"/>
                <w:szCs w:val="20"/>
              </w:rPr>
            </w:pPr>
            <w:r>
              <w:rPr>
                <w:rFonts w:cs="Arial"/>
                <w:b/>
                <w:sz w:val="20"/>
                <w:szCs w:val="20"/>
              </w:rPr>
              <w:t>Fully Attained</w:t>
            </w:r>
          </w:p>
          <w:p w14:paraId="296219BA" w14:textId="77777777" w:rsidR="00460D43" w:rsidRDefault="00D11A70">
            <w:pPr>
              <w:keepNext/>
              <w:spacing w:before="60" w:after="60"/>
              <w:jc w:val="center"/>
              <w:rPr>
                <w:rFonts w:cs="Arial"/>
                <w:b/>
                <w:sz w:val="20"/>
                <w:szCs w:val="20"/>
              </w:rPr>
            </w:pPr>
            <w:r>
              <w:rPr>
                <w:rFonts w:cs="Arial"/>
                <w:b/>
                <w:sz w:val="20"/>
                <w:szCs w:val="20"/>
              </w:rPr>
              <w:t>(FA)</w:t>
            </w:r>
          </w:p>
        </w:tc>
        <w:tc>
          <w:tcPr>
            <w:tcW w:w="1843" w:type="dxa"/>
            <w:vAlign w:val="center"/>
          </w:tcPr>
          <w:p w14:paraId="3381CC8A" w14:textId="77777777" w:rsidR="00460D43" w:rsidRDefault="00D11A70">
            <w:pPr>
              <w:keepNext/>
              <w:spacing w:before="60" w:after="60"/>
              <w:jc w:val="center"/>
              <w:rPr>
                <w:rFonts w:cs="Arial"/>
                <w:b/>
                <w:sz w:val="20"/>
                <w:szCs w:val="20"/>
              </w:rPr>
            </w:pPr>
            <w:r>
              <w:rPr>
                <w:rFonts w:cs="Arial"/>
                <w:b/>
                <w:sz w:val="20"/>
                <w:szCs w:val="20"/>
              </w:rPr>
              <w:t>Partially Attained Negligible Risk</w:t>
            </w:r>
          </w:p>
          <w:p w14:paraId="1590870D" w14:textId="77777777" w:rsidR="00460D43" w:rsidRDefault="00D11A70">
            <w:pPr>
              <w:keepNext/>
              <w:spacing w:before="60" w:after="60"/>
              <w:jc w:val="center"/>
              <w:rPr>
                <w:rFonts w:cs="Arial"/>
                <w:b/>
                <w:sz w:val="20"/>
                <w:szCs w:val="20"/>
              </w:rPr>
            </w:pPr>
            <w:r>
              <w:rPr>
                <w:rFonts w:cs="Arial"/>
                <w:b/>
                <w:sz w:val="20"/>
                <w:szCs w:val="20"/>
              </w:rPr>
              <w:t>(PA Negligible)</w:t>
            </w:r>
          </w:p>
        </w:tc>
        <w:tc>
          <w:tcPr>
            <w:tcW w:w="1842" w:type="dxa"/>
            <w:vAlign w:val="center"/>
          </w:tcPr>
          <w:p w14:paraId="6499CB0C" w14:textId="77777777" w:rsidR="00460D43" w:rsidRDefault="00D11A70">
            <w:pPr>
              <w:keepNext/>
              <w:spacing w:before="60" w:after="60"/>
              <w:jc w:val="center"/>
              <w:rPr>
                <w:rFonts w:cs="Arial"/>
                <w:b/>
                <w:sz w:val="20"/>
                <w:szCs w:val="20"/>
              </w:rPr>
            </w:pPr>
            <w:r>
              <w:rPr>
                <w:rFonts w:cs="Arial"/>
                <w:b/>
                <w:sz w:val="20"/>
                <w:szCs w:val="20"/>
              </w:rPr>
              <w:t>Partially Attained Low Risk</w:t>
            </w:r>
          </w:p>
          <w:p w14:paraId="7B0F7694" w14:textId="77777777" w:rsidR="00460D43" w:rsidRDefault="00D11A70">
            <w:pPr>
              <w:keepNext/>
              <w:spacing w:before="60" w:after="60"/>
              <w:jc w:val="center"/>
              <w:rPr>
                <w:rFonts w:cs="Arial"/>
                <w:b/>
                <w:sz w:val="20"/>
                <w:szCs w:val="20"/>
              </w:rPr>
            </w:pPr>
            <w:r>
              <w:rPr>
                <w:rFonts w:cs="Arial"/>
                <w:b/>
                <w:sz w:val="20"/>
                <w:szCs w:val="20"/>
              </w:rPr>
              <w:t>(PA Low)</w:t>
            </w:r>
          </w:p>
        </w:tc>
        <w:tc>
          <w:tcPr>
            <w:tcW w:w="1843" w:type="dxa"/>
            <w:vAlign w:val="center"/>
          </w:tcPr>
          <w:p w14:paraId="1B450933" w14:textId="77777777" w:rsidR="00460D43" w:rsidRDefault="00D11A70">
            <w:pPr>
              <w:keepNext/>
              <w:spacing w:before="60" w:after="60"/>
              <w:jc w:val="center"/>
              <w:rPr>
                <w:rFonts w:cs="Arial"/>
                <w:b/>
                <w:sz w:val="20"/>
                <w:szCs w:val="20"/>
              </w:rPr>
            </w:pPr>
            <w:r>
              <w:rPr>
                <w:rFonts w:cs="Arial"/>
                <w:b/>
                <w:sz w:val="20"/>
                <w:szCs w:val="20"/>
              </w:rPr>
              <w:t>Partially Attained Moderate Risk</w:t>
            </w:r>
          </w:p>
          <w:p w14:paraId="427E9FB3" w14:textId="77777777" w:rsidR="00460D43" w:rsidRDefault="00D11A70">
            <w:pPr>
              <w:keepNext/>
              <w:spacing w:before="60" w:after="60"/>
              <w:jc w:val="center"/>
              <w:rPr>
                <w:rFonts w:cs="Arial"/>
                <w:b/>
                <w:sz w:val="20"/>
                <w:szCs w:val="20"/>
              </w:rPr>
            </w:pPr>
            <w:r>
              <w:rPr>
                <w:rFonts w:cs="Arial"/>
                <w:b/>
                <w:sz w:val="20"/>
                <w:szCs w:val="20"/>
              </w:rPr>
              <w:t>(PA Moderate)</w:t>
            </w:r>
          </w:p>
        </w:tc>
        <w:tc>
          <w:tcPr>
            <w:tcW w:w="1843" w:type="dxa"/>
            <w:vAlign w:val="center"/>
          </w:tcPr>
          <w:p w14:paraId="0EC17C62" w14:textId="77777777" w:rsidR="00460D43" w:rsidRDefault="00D11A70">
            <w:pPr>
              <w:keepNext/>
              <w:spacing w:before="60" w:after="60"/>
              <w:jc w:val="center"/>
              <w:rPr>
                <w:rFonts w:cs="Arial"/>
                <w:b/>
                <w:sz w:val="20"/>
                <w:szCs w:val="20"/>
              </w:rPr>
            </w:pPr>
            <w:r>
              <w:rPr>
                <w:rFonts w:cs="Arial"/>
                <w:b/>
                <w:sz w:val="20"/>
                <w:szCs w:val="20"/>
              </w:rPr>
              <w:t>Partially Attained High Risk</w:t>
            </w:r>
          </w:p>
          <w:p w14:paraId="2FCD73B9" w14:textId="77777777" w:rsidR="00460D43" w:rsidRDefault="00D11A70">
            <w:pPr>
              <w:keepNext/>
              <w:spacing w:before="60" w:after="60"/>
              <w:jc w:val="center"/>
              <w:rPr>
                <w:rFonts w:cs="Arial"/>
                <w:b/>
                <w:sz w:val="20"/>
                <w:szCs w:val="20"/>
              </w:rPr>
            </w:pPr>
            <w:r>
              <w:rPr>
                <w:rFonts w:cs="Arial"/>
                <w:b/>
                <w:sz w:val="20"/>
                <w:szCs w:val="20"/>
              </w:rPr>
              <w:t>(PA High)</w:t>
            </w:r>
          </w:p>
        </w:tc>
        <w:tc>
          <w:tcPr>
            <w:tcW w:w="1843" w:type="dxa"/>
            <w:vAlign w:val="center"/>
          </w:tcPr>
          <w:p w14:paraId="77DD5BEB" w14:textId="77777777" w:rsidR="00460D43" w:rsidRDefault="00D11A70">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21C2CCD" w14:textId="77777777" w:rsidR="00460D43" w:rsidRDefault="00D11A70">
            <w:pPr>
              <w:keepNext/>
              <w:spacing w:before="60" w:after="60"/>
              <w:jc w:val="center"/>
              <w:rPr>
                <w:rFonts w:cs="Arial"/>
                <w:b/>
                <w:sz w:val="20"/>
                <w:szCs w:val="20"/>
              </w:rPr>
            </w:pPr>
            <w:r>
              <w:rPr>
                <w:rFonts w:cs="Arial"/>
                <w:b/>
                <w:sz w:val="20"/>
                <w:szCs w:val="20"/>
              </w:rPr>
              <w:t>(PA Critical)</w:t>
            </w:r>
          </w:p>
        </w:tc>
      </w:tr>
      <w:tr w:rsidR="008F5C1E" w14:paraId="09E39400" w14:textId="77777777">
        <w:tc>
          <w:tcPr>
            <w:tcW w:w="1384" w:type="dxa"/>
            <w:vAlign w:val="center"/>
          </w:tcPr>
          <w:p w14:paraId="363412C7" w14:textId="77777777" w:rsidR="00460D43" w:rsidRDefault="00D11A70">
            <w:pPr>
              <w:keepNext/>
              <w:spacing w:before="60" w:after="60"/>
              <w:rPr>
                <w:rFonts w:cs="Arial"/>
                <w:b/>
                <w:sz w:val="20"/>
                <w:szCs w:val="20"/>
              </w:rPr>
            </w:pPr>
            <w:r>
              <w:rPr>
                <w:rFonts w:cs="Arial"/>
                <w:b/>
                <w:sz w:val="20"/>
                <w:szCs w:val="20"/>
              </w:rPr>
              <w:t>Subsection</w:t>
            </w:r>
          </w:p>
        </w:tc>
        <w:tc>
          <w:tcPr>
            <w:tcW w:w="1701" w:type="dxa"/>
            <w:vAlign w:val="center"/>
          </w:tcPr>
          <w:p w14:paraId="06C12F9E" w14:textId="77777777" w:rsidR="00460D43" w:rsidRDefault="00D11A7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4C7346" w14:textId="77777777" w:rsidR="00460D43" w:rsidRDefault="00D11A7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5BEF2B14" w14:textId="77777777" w:rsidR="00460D43" w:rsidRDefault="00D11A7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5498A1" w14:textId="77777777" w:rsidR="00460D43" w:rsidRDefault="00D11A7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56FFD5B" w14:textId="77777777" w:rsidR="00460D43" w:rsidRDefault="00D11A7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4574D9F" w14:textId="77777777" w:rsidR="00460D43" w:rsidRDefault="00D11A7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49AFA1" w14:textId="77777777" w:rsidR="00460D43" w:rsidRDefault="00D11A7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F5C1E" w14:paraId="5153CD50" w14:textId="77777777">
        <w:tc>
          <w:tcPr>
            <w:tcW w:w="1384" w:type="dxa"/>
            <w:vAlign w:val="center"/>
          </w:tcPr>
          <w:p w14:paraId="7AB175AD" w14:textId="77777777" w:rsidR="00460D43" w:rsidRDefault="00D11A70">
            <w:pPr>
              <w:keepNext/>
              <w:spacing w:before="60" w:after="60"/>
              <w:rPr>
                <w:rFonts w:cs="Arial"/>
                <w:b/>
                <w:sz w:val="20"/>
                <w:szCs w:val="20"/>
              </w:rPr>
            </w:pPr>
            <w:r>
              <w:rPr>
                <w:rFonts w:cs="Arial"/>
                <w:b/>
                <w:sz w:val="20"/>
                <w:szCs w:val="20"/>
              </w:rPr>
              <w:t>Criteria</w:t>
            </w:r>
          </w:p>
        </w:tc>
        <w:tc>
          <w:tcPr>
            <w:tcW w:w="1701" w:type="dxa"/>
            <w:vAlign w:val="center"/>
          </w:tcPr>
          <w:p w14:paraId="04FC581A" w14:textId="77777777" w:rsidR="00460D43" w:rsidRDefault="00D11A7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FCC806F" w14:textId="77777777" w:rsidR="00460D43" w:rsidRDefault="00D11A7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43681BDC" w14:textId="77777777" w:rsidR="00460D43" w:rsidRDefault="00D11A7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C01923A" w14:textId="77777777" w:rsidR="00460D43" w:rsidRDefault="00D11A7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353839A" w14:textId="77777777" w:rsidR="00460D43" w:rsidRDefault="00D11A7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25EC7E31" w14:textId="77777777" w:rsidR="00460D43" w:rsidRDefault="00D11A7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B1F012" w14:textId="77777777" w:rsidR="00460D43" w:rsidRDefault="00D11A7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F849C3" w14:textId="77777777" w:rsidR="00460D43" w:rsidRDefault="00D11A7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5C1E" w14:paraId="318ABA34" w14:textId="77777777">
        <w:tc>
          <w:tcPr>
            <w:tcW w:w="1384" w:type="dxa"/>
            <w:vAlign w:val="center"/>
          </w:tcPr>
          <w:p w14:paraId="4E326D32" w14:textId="77777777" w:rsidR="00460D43" w:rsidRDefault="00D11A70">
            <w:pPr>
              <w:keepNext/>
              <w:spacing w:before="60" w:after="60"/>
              <w:rPr>
                <w:rFonts w:cs="Arial"/>
                <w:b/>
                <w:sz w:val="20"/>
                <w:szCs w:val="20"/>
              </w:rPr>
            </w:pPr>
            <w:r>
              <w:rPr>
                <w:rFonts w:cs="Arial"/>
                <w:b/>
                <w:sz w:val="20"/>
                <w:szCs w:val="20"/>
              </w:rPr>
              <w:t>Attainment Rating</w:t>
            </w:r>
          </w:p>
        </w:tc>
        <w:tc>
          <w:tcPr>
            <w:tcW w:w="1701" w:type="dxa"/>
            <w:vAlign w:val="center"/>
          </w:tcPr>
          <w:p w14:paraId="7F93E935" w14:textId="77777777" w:rsidR="00460D43" w:rsidRDefault="00D11A70">
            <w:pPr>
              <w:keepNext/>
              <w:spacing w:before="60" w:after="60"/>
              <w:jc w:val="center"/>
              <w:rPr>
                <w:rFonts w:cs="Arial"/>
                <w:b/>
                <w:sz w:val="20"/>
                <w:szCs w:val="20"/>
              </w:rPr>
            </w:pPr>
            <w:r>
              <w:rPr>
                <w:rFonts w:cs="Arial"/>
                <w:b/>
                <w:sz w:val="20"/>
                <w:szCs w:val="20"/>
              </w:rPr>
              <w:t>Unattained Negligible Risk</w:t>
            </w:r>
          </w:p>
          <w:p w14:paraId="6866927C" w14:textId="77777777" w:rsidR="00460D43" w:rsidRDefault="00D11A70">
            <w:pPr>
              <w:keepNext/>
              <w:spacing w:before="60" w:after="60"/>
              <w:jc w:val="center"/>
              <w:rPr>
                <w:rFonts w:cs="Arial"/>
                <w:b/>
                <w:sz w:val="20"/>
                <w:szCs w:val="20"/>
              </w:rPr>
            </w:pPr>
            <w:r>
              <w:rPr>
                <w:rFonts w:cs="Arial"/>
                <w:b/>
                <w:sz w:val="20"/>
                <w:szCs w:val="20"/>
              </w:rPr>
              <w:t>(UA Negligible)</w:t>
            </w:r>
          </w:p>
        </w:tc>
        <w:tc>
          <w:tcPr>
            <w:tcW w:w="1843" w:type="dxa"/>
            <w:vAlign w:val="center"/>
          </w:tcPr>
          <w:p w14:paraId="420E7F2E" w14:textId="77777777" w:rsidR="00460D43" w:rsidRDefault="00D11A70">
            <w:pPr>
              <w:keepNext/>
              <w:spacing w:before="60" w:after="60"/>
              <w:jc w:val="center"/>
              <w:rPr>
                <w:rFonts w:cs="Arial"/>
                <w:b/>
                <w:sz w:val="20"/>
                <w:szCs w:val="20"/>
              </w:rPr>
            </w:pPr>
            <w:r>
              <w:rPr>
                <w:rFonts w:cs="Arial"/>
                <w:b/>
                <w:sz w:val="20"/>
                <w:szCs w:val="20"/>
              </w:rPr>
              <w:t>Unattained Low Risk</w:t>
            </w:r>
          </w:p>
          <w:p w14:paraId="4131E346" w14:textId="77777777" w:rsidR="00460D43" w:rsidRDefault="00D11A70">
            <w:pPr>
              <w:keepNext/>
              <w:spacing w:before="60" w:after="60"/>
              <w:jc w:val="center"/>
              <w:rPr>
                <w:rFonts w:cs="Arial"/>
                <w:b/>
                <w:sz w:val="20"/>
                <w:szCs w:val="20"/>
              </w:rPr>
            </w:pPr>
            <w:r>
              <w:rPr>
                <w:rFonts w:cs="Arial"/>
                <w:b/>
                <w:sz w:val="20"/>
                <w:szCs w:val="20"/>
              </w:rPr>
              <w:t>(UA Low)</w:t>
            </w:r>
          </w:p>
        </w:tc>
        <w:tc>
          <w:tcPr>
            <w:tcW w:w="1843" w:type="dxa"/>
            <w:vAlign w:val="center"/>
          </w:tcPr>
          <w:p w14:paraId="31E8CCEC" w14:textId="77777777" w:rsidR="00460D43" w:rsidRDefault="00D11A70">
            <w:pPr>
              <w:keepNext/>
              <w:spacing w:before="60" w:after="60"/>
              <w:jc w:val="center"/>
              <w:rPr>
                <w:rFonts w:cs="Arial"/>
                <w:b/>
                <w:sz w:val="20"/>
                <w:szCs w:val="20"/>
              </w:rPr>
            </w:pPr>
            <w:r>
              <w:rPr>
                <w:rFonts w:cs="Arial"/>
                <w:b/>
                <w:sz w:val="20"/>
                <w:szCs w:val="20"/>
              </w:rPr>
              <w:t>Unattained Moderate Risk</w:t>
            </w:r>
          </w:p>
          <w:p w14:paraId="4B0A4111" w14:textId="77777777" w:rsidR="00460D43" w:rsidRDefault="00D11A70">
            <w:pPr>
              <w:keepNext/>
              <w:spacing w:before="60" w:after="60"/>
              <w:jc w:val="center"/>
              <w:rPr>
                <w:rFonts w:cs="Arial"/>
                <w:b/>
                <w:sz w:val="20"/>
                <w:szCs w:val="20"/>
              </w:rPr>
            </w:pPr>
            <w:r>
              <w:rPr>
                <w:rFonts w:cs="Arial"/>
                <w:b/>
                <w:sz w:val="20"/>
                <w:szCs w:val="20"/>
              </w:rPr>
              <w:t>(UA Moderate)</w:t>
            </w:r>
          </w:p>
        </w:tc>
        <w:tc>
          <w:tcPr>
            <w:tcW w:w="1842" w:type="dxa"/>
            <w:vAlign w:val="center"/>
          </w:tcPr>
          <w:p w14:paraId="636F0004" w14:textId="77777777" w:rsidR="00460D43" w:rsidRDefault="00D11A70">
            <w:pPr>
              <w:keepNext/>
              <w:spacing w:before="60" w:after="60"/>
              <w:jc w:val="center"/>
              <w:rPr>
                <w:rFonts w:cs="Arial"/>
                <w:b/>
                <w:sz w:val="20"/>
                <w:szCs w:val="20"/>
              </w:rPr>
            </w:pPr>
            <w:r>
              <w:rPr>
                <w:rFonts w:cs="Arial"/>
                <w:b/>
                <w:sz w:val="20"/>
                <w:szCs w:val="20"/>
              </w:rPr>
              <w:t>Unattained High Risk</w:t>
            </w:r>
          </w:p>
          <w:p w14:paraId="3460874D" w14:textId="77777777" w:rsidR="00460D43" w:rsidRDefault="00D11A70">
            <w:pPr>
              <w:keepNext/>
              <w:spacing w:before="60" w:after="60"/>
              <w:jc w:val="center"/>
              <w:rPr>
                <w:rFonts w:cs="Arial"/>
                <w:b/>
                <w:sz w:val="20"/>
                <w:szCs w:val="20"/>
              </w:rPr>
            </w:pPr>
            <w:r>
              <w:rPr>
                <w:rFonts w:cs="Arial"/>
                <w:b/>
                <w:sz w:val="20"/>
                <w:szCs w:val="20"/>
              </w:rPr>
              <w:t>(UA High)</w:t>
            </w:r>
          </w:p>
        </w:tc>
        <w:tc>
          <w:tcPr>
            <w:tcW w:w="1843" w:type="dxa"/>
            <w:vAlign w:val="center"/>
          </w:tcPr>
          <w:p w14:paraId="76335363" w14:textId="77777777" w:rsidR="00460D43" w:rsidRDefault="00D11A70">
            <w:pPr>
              <w:keepNext/>
              <w:spacing w:before="60" w:after="60"/>
              <w:jc w:val="center"/>
              <w:rPr>
                <w:rFonts w:cs="Arial"/>
                <w:b/>
                <w:sz w:val="20"/>
                <w:szCs w:val="20"/>
              </w:rPr>
            </w:pPr>
            <w:r>
              <w:rPr>
                <w:rFonts w:cs="Arial"/>
                <w:b/>
                <w:sz w:val="20"/>
                <w:szCs w:val="20"/>
              </w:rPr>
              <w:t>Unattained Critical Risk</w:t>
            </w:r>
          </w:p>
          <w:p w14:paraId="2A12E292" w14:textId="77777777" w:rsidR="00460D43" w:rsidRDefault="00D11A70">
            <w:pPr>
              <w:keepNext/>
              <w:spacing w:before="60" w:after="60"/>
              <w:jc w:val="center"/>
              <w:rPr>
                <w:rFonts w:cs="Arial"/>
                <w:b/>
                <w:sz w:val="20"/>
                <w:szCs w:val="20"/>
              </w:rPr>
            </w:pPr>
            <w:r>
              <w:rPr>
                <w:rFonts w:cs="Arial"/>
                <w:b/>
                <w:sz w:val="20"/>
                <w:szCs w:val="20"/>
              </w:rPr>
              <w:t>(UA Critical)</w:t>
            </w:r>
          </w:p>
        </w:tc>
      </w:tr>
      <w:tr w:rsidR="008F5C1E" w14:paraId="59B89A3D" w14:textId="77777777">
        <w:tc>
          <w:tcPr>
            <w:tcW w:w="1384" w:type="dxa"/>
            <w:vAlign w:val="center"/>
          </w:tcPr>
          <w:p w14:paraId="32163B74" w14:textId="77777777" w:rsidR="00460D43" w:rsidRDefault="00D11A70">
            <w:pPr>
              <w:keepNext/>
              <w:spacing w:before="60" w:after="60"/>
              <w:rPr>
                <w:rFonts w:cs="Arial"/>
                <w:b/>
                <w:sz w:val="20"/>
                <w:szCs w:val="20"/>
              </w:rPr>
            </w:pPr>
            <w:r>
              <w:rPr>
                <w:rFonts w:cs="Arial"/>
                <w:b/>
                <w:sz w:val="20"/>
                <w:szCs w:val="20"/>
              </w:rPr>
              <w:t>Subsection</w:t>
            </w:r>
          </w:p>
        </w:tc>
        <w:tc>
          <w:tcPr>
            <w:tcW w:w="1701" w:type="dxa"/>
            <w:vAlign w:val="center"/>
          </w:tcPr>
          <w:p w14:paraId="19F38D76" w14:textId="77777777" w:rsidR="00460D43" w:rsidRDefault="00D11A7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F86A3D0" w14:textId="77777777" w:rsidR="00460D43" w:rsidRDefault="00D11A7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472207" w14:textId="77777777" w:rsidR="00460D43" w:rsidRDefault="00D11A7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2F13A9D" w14:textId="77777777" w:rsidR="00460D43" w:rsidRDefault="00D11A7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626B3C" w14:textId="77777777" w:rsidR="00460D43" w:rsidRDefault="00D11A7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F5C1E" w14:paraId="02BE73ED" w14:textId="77777777">
        <w:tc>
          <w:tcPr>
            <w:tcW w:w="1384" w:type="dxa"/>
            <w:vAlign w:val="center"/>
          </w:tcPr>
          <w:p w14:paraId="1A01EDE7" w14:textId="77777777" w:rsidR="00460D43" w:rsidRDefault="00D11A70">
            <w:pPr>
              <w:spacing w:before="60" w:after="60"/>
              <w:rPr>
                <w:rFonts w:cs="Arial"/>
                <w:b/>
                <w:sz w:val="20"/>
                <w:szCs w:val="20"/>
              </w:rPr>
            </w:pPr>
            <w:r>
              <w:rPr>
                <w:rFonts w:cs="Arial"/>
                <w:b/>
                <w:sz w:val="20"/>
                <w:szCs w:val="20"/>
              </w:rPr>
              <w:t>Criteria</w:t>
            </w:r>
          </w:p>
        </w:tc>
        <w:tc>
          <w:tcPr>
            <w:tcW w:w="1701" w:type="dxa"/>
            <w:vAlign w:val="center"/>
          </w:tcPr>
          <w:p w14:paraId="5710854B" w14:textId="77777777" w:rsidR="00460D43" w:rsidRDefault="00D11A7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FD667F0" w14:textId="77777777" w:rsidR="00460D43" w:rsidRDefault="00D11A7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F5E25EC" w14:textId="77777777" w:rsidR="00460D43" w:rsidRDefault="00D11A7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E1B05D" w14:textId="77777777" w:rsidR="00460D43" w:rsidRDefault="00D11A7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237D3A1" w14:textId="77777777" w:rsidR="00460D43" w:rsidRDefault="00D11A7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71F38F" w14:textId="77777777" w:rsidR="00460D43" w:rsidRDefault="00D11A7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1999217" w14:textId="77777777" w:rsidR="00460D43" w:rsidRDefault="00D11A7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B863E5D" w14:textId="77777777" w:rsidR="00460D43" w:rsidRDefault="00D11A70">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81376F7" w14:textId="77777777" w:rsidR="00460D43" w:rsidRDefault="00D11A7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371"/>
        <w:gridCol w:w="6848"/>
      </w:tblGrid>
      <w:tr w:rsidR="008F5C1E" w14:paraId="68FB5D0B" w14:textId="77777777">
        <w:tc>
          <w:tcPr>
            <w:tcW w:w="0" w:type="auto"/>
          </w:tcPr>
          <w:p w14:paraId="3DC79AE7" w14:textId="77777777" w:rsidR="00EB7645" w:rsidRPr="00BE00C7" w:rsidRDefault="00D11A7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8E5A19" w14:textId="77777777" w:rsidR="00EB7645" w:rsidRPr="00BE00C7" w:rsidRDefault="00D11A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23442D" w14:textId="77777777" w:rsidR="00EB7645" w:rsidRPr="00BE00C7" w:rsidRDefault="00D11A70" w:rsidP="00BE00C7">
            <w:pPr>
              <w:pStyle w:val="OutcomeDescription"/>
              <w:spacing w:before="120" w:after="120"/>
              <w:rPr>
                <w:rFonts w:cs="Arial"/>
                <w:b/>
                <w:lang w:eastAsia="en-NZ"/>
              </w:rPr>
            </w:pPr>
            <w:r w:rsidRPr="00BE00C7">
              <w:rPr>
                <w:rFonts w:cs="Arial"/>
                <w:b/>
                <w:lang w:eastAsia="en-NZ"/>
              </w:rPr>
              <w:t>Audit Evidence</w:t>
            </w:r>
          </w:p>
        </w:tc>
      </w:tr>
      <w:tr w:rsidR="008F5C1E" w14:paraId="4723893F" w14:textId="77777777">
        <w:tc>
          <w:tcPr>
            <w:tcW w:w="0" w:type="auto"/>
          </w:tcPr>
          <w:p w14:paraId="0E2D6204"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1.1: Pae ora healthy futures</w:t>
            </w:r>
          </w:p>
          <w:p w14:paraId="7E15DFF5" w14:textId="77777777" w:rsidR="00EB7645" w:rsidRPr="00BE00C7" w:rsidRDefault="00D11A7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83DB629" w14:textId="77777777" w:rsidR="00EB7645" w:rsidRPr="00BE00C7" w:rsidRDefault="00D11A70" w:rsidP="00BE00C7">
            <w:pPr>
              <w:pStyle w:val="OutcomeDescription"/>
              <w:spacing w:before="120" w:after="120"/>
              <w:rPr>
                <w:rFonts w:cs="Arial"/>
                <w:lang w:eastAsia="en-NZ"/>
              </w:rPr>
            </w:pPr>
          </w:p>
        </w:tc>
        <w:tc>
          <w:tcPr>
            <w:tcW w:w="0" w:type="auto"/>
          </w:tcPr>
          <w:p w14:paraId="62821BFC"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34786B43" w14:textId="77777777" w:rsidR="00EB7645" w:rsidRPr="00BE00C7" w:rsidRDefault="00D11A70" w:rsidP="00BE00C7">
            <w:pPr>
              <w:pStyle w:val="OutcomeDescription"/>
              <w:spacing w:before="120" w:after="120"/>
              <w:rPr>
                <w:rFonts w:cs="Arial"/>
                <w:lang w:eastAsia="en-NZ"/>
              </w:rPr>
            </w:pPr>
            <w:r w:rsidRPr="00BE00C7">
              <w:rPr>
                <w:rFonts w:cs="Arial"/>
                <w:lang w:eastAsia="en-NZ"/>
              </w:rPr>
              <w:t>A Māori health plan and a cultural services response</w:t>
            </w:r>
            <w:r w:rsidRPr="00BE00C7">
              <w:rPr>
                <w:rFonts w:cs="Arial"/>
                <w:lang w:eastAsia="en-NZ"/>
              </w:rPr>
              <w:t xml:space="preserve"> policy are documented for the service. As a key element of organisational cultural awareness, safety, and competency, Presbyterian Support Otago (PSO) acknowledges and is committed to the unique place of Māori under the Treaty of Waitangi, with reference </w:t>
            </w:r>
            <w:r w:rsidRPr="00BE00C7">
              <w:rPr>
                <w:rFonts w:cs="Arial"/>
                <w:lang w:eastAsia="en-NZ"/>
              </w:rPr>
              <w:t>to Te Pātikitiki o Kōtahitanga. They are committed to providing services in a culturally appropriate manner and to ensure that the integrity of each person’s culture is acknowledged, respected, and maintained. The organisation has employed a cultural advis</w:t>
            </w:r>
            <w:r w:rsidRPr="00BE00C7">
              <w:rPr>
                <w:rFonts w:cs="Arial"/>
                <w:lang w:eastAsia="en-NZ"/>
              </w:rPr>
              <w:t xml:space="preserve">or and is developing key relationships with Māori stakeholders. </w:t>
            </w:r>
          </w:p>
          <w:p w14:paraId="0AB7C595" w14:textId="77777777" w:rsidR="00EB7645" w:rsidRPr="00BE00C7" w:rsidRDefault="00D11A70" w:rsidP="00BE00C7">
            <w:pPr>
              <w:pStyle w:val="OutcomeDescription"/>
              <w:spacing w:before="120" w:after="120"/>
              <w:rPr>
                <w:rFonts w:cs="Arial"/>
                <w:lang w:eastAsia="en-NZ"/>
              </w:rPr>
            </w:pPr>
          </w:p>
        </w:tc>
      </w:tr>
      <w:tr w:rsidR="008F5C1E" w14:paraId="0D72E1D2" w14:textId="77777777">
        <w:tc>
          <w:tcPr>
            <w:tcW w:w="0" w:type="auto"/>
          </w:tcPr>
          <w:p w14:paraId="3954FE7E"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CB401FE"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w:t>
            </w:r>
            <w:r w:rsidRPr="00BE00C7">
              <w:rPr>
                <w:rFonts w:cs="Arial"/>
                <w:lang w:eastAsia="en-NZ"/>
              </w:rPr>
              <w:t>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t>
            </w:r>
            <w:r w:rsidRPr="00BE00C7">
              <w:rPr>
                <w:rFonts w:cs="Arial"/>
                <w:lang w:eastAsia="en-NZ"/>
              </w:rPr>
              <w:lastRenderedPageBreak/>
              <w:t>worldviews and developed in collab</w:t>
            </w:r>
            <w:r w:rsidRPr="00BE00C7">
              <w:rPr>
                <w:rFonts w:cs="Arial"/>
                <w:lang w:eastAsia="en-NZ"/>
              </w:rPr>
              <w:t>oration with Pacific peoples for improved health outcomes.</w:t>
            </w:r>
          </w:p>
          <w:p w14:paraId="70BD150F" w14:textId="77777777" w:rsidR="00EB7645" w:rsidRPr="00BE00C7" w:rsidRDefault="00D11A70" w:rsidP="00BE00C7">
            <w:pPr>
              <w:pStyle w:val="OutcomeDescription"/>
              <w:spacing w:before="120" w:after="120"/>
              <w:rPr>
                <w:rFonts w:cs="Arial"/>
                <w:lang w:eastAsia="en-NZ"/>
              </w:rPr>
            </w:pPr>
          </w:p>
        </w:tc>
        <w:tc>
          <w:tcPr>
            <w:tcW w:w="0" w:type="auto"/>
          </w:tcPr>
          <w:p w14:paraId="20DDCB99"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87CD4" w14:textId="77777777" w:rsidR="00EB7645" w:rsidRPr="00BE00C7" w:rsidRDefault="00D11A70" w:rsidP="00BE00C7">
            <w:pPr>
              <w:pStyle w:val="OutcomeDescription"/>
              <w:spacing w:before="120" w:after="120"/>
              <w:rPr>
                <w:rFonts w:cs="Arial"/>
                <w:lang w:eastAsia="en-NZ"/>
              </w:rPr>
            </w:pPr>
            <w:r w:rsidRPr="00BE00C7">
              <w:rPr>
                <w:rFonts w:cs="Arial"/>
                <w:lang w:eastAsia="en-NZ"/>
              </w:rPr>
              <w:t>PSO has an organisational policy based on the Fono Fale Pasifika model that encompasses the needs of Pasifika and addresses the Ngā Paerewa Health and Disability Services Standard. The aim is t</w:t>
            </w:r>
            <w:r w:rsidRPr="00BE00C7">
              <w:rPr>
                <w:rFonts w:cs="Arial"/>
                <w:lang w:eastAsia="en-NZ"/>
              </w:rPr>
              <w:t>o uphold the principles of Pacific people by acknowledging respectful relationships and embracing cultural and spiritual beliefs and providing high quality health care. The cultural training provided included Pacific cultures.</w:t>
            </w:r>
          </w:p>
          <w:p w14:paraId="4739BF76" w14:textId="77777777" w:rsidR="00EB7645" w:rsidRPr="00BE00C7" w:rsidRDefault="00D11A70" w:rsidP="00BE00C7">
            <w:pPr>
              <w:pStyle w:val="OutcomeDescription"/>
              <w:spacing w:before="120" w:after="120"/>
              <w:rPr>
                <w:rFonts w:cs="Arial"/>
                <w:lang w:eastAsia="en-NZ"/>
              </w:rPr>
            </w:pPr>
          </w:p>
        </w:tc>
      </w:tr>
      <w:tr w:rsidR="008F5C1E" w14:paraId="7CCB9E4B" w14:textId="77777777">
        <w:tc>
          <w:tcPr>
            <w:tcW w:w="0" w:type="auto"/>
          </w:tcPr>
          <w:p w14:paraId="0B4DE180"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1.3: My rights d</w:t>
            </w:r>
            <w:r w:rsidRPr="00BE00C7">
              <w:rPr>
                <w:rFonts w:cs="Arial"/>
                <w:lang w:eastAsia="en-NZ"/>
              </w:rPr>
              <w:t>uring service delivery</w:t>
            </w:r>
          </w:p>
          <w:p w14:paraId="45D0A56B"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w:t>
            </w:r>
            <w:r w:rsidRPr="00BE00C7">
              <w:rPr>
                <w:rFonts w:cs="Arial"/>
                <w:lang w:eastAsia="en-NZ"/>
              </w:rPr>
              <w:t>e in a way that upholds their rights and complies with legal requirements.</w:t>
            </w:r>
          </w:p>
          <w:p w14:paraId="7066E35E" w14:textId="77777777" w:rsidR="00EB7645" w:rsidRPr="00BE00C7" w:rsidRDefault="00D11A70" w:rsidP="00BE00C7">
            <w:pPr>
              <w:pStyle w:val="OutcomeDescription"/>
              <w:spacing w:before="120" w:after="120"/>
              <w:rPr>
                <w:rFonts w:cs="Arial"/>
                <w:lang w:eastAsia="en-NZ"/>
              </w:rPr>
            </w:pPr>
          </w:p>
        </w:tc>
        <w:tc>
          <w:tcPr>
            <w:tcW w:w="0" w:type="auto"/>
          </w:tcPr>
          <w:p w14:paraId="362D83C3"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0B249800" w14:textId="77777777" w:rsidR="00EB7645" w:rsidRPr="00BE00C7" w:rsidRDefault="00D11A7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are supported to be as independent as they can be, by</w:t>
            </w:r>
            <w:r w:rsidRPr="00BE00C7">
              <w:rPr>
                <w:rFonts w:cs="Arial"/>
                <w:lang w:eastAsia="en-NZ"/>
              </w:rPr>
              <w:t xml:space="preserve"> participating in care planning and decision making. This was evident in care plans reviewed. The twelve staff interviewed (four registered nurses, four healthcare assistants, two cooks, one maintenance and one management assistant) could easily describe h</w:t>
            </w:r>
            <w:r w:rsidRPr="00BE00C7">
              <w:rPr>
                <w:rFonts w:cs="Arial"/>
                <w:lang w:eastAsia="en-NZ"/>
              </w:rPr>
              <w:t xml:space="preserve">ow residents’ independence is promoted in their everyday practices in relation to their role. </w:t>
            </w:r>
          </w:p>
          <w:p w14:paraId="15E7E868" w14:textId="77777777" w:rsidR="00EB7645" w:rsidRPr="00BE00C7" w:rsidRDefault="00D11A70" w:rsidP="00BE00C7">
            <w:pPr>
              <w:pStyle w:val="OutcomeDescription"/>
              <w:spacing w:before="120" w:after="120"/>
              <w:rPr>
                <w:rFonts w:cs="Arial"/>
                <w:lang w:eastAsia="en-NZ"/>
              </w:rPr>
            </w:pPr>
          </w:p>
        </w:tc>
      </w:tr>
      <w:tr w:rsidR="008F5C1E" w14:paraId="39B6FFE8" w14:textId="77777777">
        <w:tc>
          <w:tcPr>
            <w:tcW w:w="0" w:type="auto"/>
          </w:tcPr>
          <w:p w14:paraId="2A848C26"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1.5: I am protected from abuse</w:t>
            </w:r>
          </w:p>
          <w:p w14:paraId="3A014CAC"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5EE7252B" w14:textId="77777777" w:rsidR="00EB7645" w:rsidRPr="00BE00C7" w:rsidRDefault="00D11A70" w:rsidP="00BE00C7">
            <w:pPr>
              <w:pStyle w:val="OutcomeDescription"/>
              <w:spacing w:before="120" w:after="120"/>
              <w:rPr>
                <w:rFonts w:cs="Arial"/>
                <w:lang w:eastAsia="en-NZ"/>
              </w:rPr>
            </w:pPr>
          </w:p>
        </w:tc>
        <w:tc>
          <w:tcPr>
            <w:tcW w:w="0" w:type="auto"/>
          </w:tcPr>
          <w:p w14:paraId="6489D5C9"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16DB60D4" w14:textId="77777777" w:rsidR="00EB7645" w:rsidRPr="00BE00C7" w:rsidRDefault="00D11A70" w:rsidP="00BE00C7">
            <w:pPr>
              <w:pStyle w:val="OutcomeDescription"/>
              <w:spacing w:before="120" w:after="120"/>
              <w:rPr>
                <w:rFonts w:cs="Arial"/>
                <w:lang w:eastAsia="en-NZ"/>
              </w:rPr>
            </w:pPr>
            <w:r w:rsidRPr="00BE00C7">
              <w:rPr>
                <w:rFonts w:cs="Arial"/>
                <w:lang w:eastAsia="en-NZ"/>
              </w:rPr>
              <w:t>An abuse and neglect policy is being implemented. PSO organisational po</w:t>
            </w:r>
            <w:r w:rsidRPr="00BE00C7">
              <w:rPr>
                <w:rFonts w:cs="Arial"/>
                <w:lang w:eastAsia="en-NZ"/>
              </w:rPr>
              <w:t>licies prevent any form of discrimination, coercion, harassment, or any other exploitation. Code of conduct is discussed and signed by staff during their induction to the service. The code of conduct addresses harassment, racism, and bullying. Staff sign t</w:t>
            </w:r>
            <w:r w:rsidRPr="00BE00C7">
              <w:rPr>
                <w:rFonts w:cs="Arial"/>
                <w:lang w:eastAsia="en-NZ"/>
              </w:rPr>
              <w:t>o acknowledge that they accept the code of conduct as part of the employment process. Staff complete education on orientation and annually as per the training plan on how to identify abuse and neglect. Staff are educated on how to value the older person, s</w:t>
            </w:r>
            <w:r w:rsidRPr="00BE00C7">
              <w:rPr>
                <w:rFonts w:cs="Arial"/>
                <w:lang w:eastAsia="en-NZ"/>
              </w:rPr>
              <w:t xml:space="preserve">howing them respect and dignity. Five residents and two families/whānau interviewed confirmed that the staff are caring, supportive and respectful. </w:t>
            </w:r>
          </w:p>
          <w:p w14:paraId="791E7290" w14:textId="77777777" w:rsidR="00EB7645" w:rsidRPr="00BE00C7" w:rsidRDefault="00D11A70" w:rsidP="00BE00C7">
            <w:pPr>
              <w:pStyle w:val="OutcomeDescription"/>
              <w:spacing w:before="120" w:after="120"/>
              <w:rPr>
                <w:rFonts w:cs="Arial"/>
                <w:lang w:eastAsia="en-NZ"/>
              </w:rPr>
            </w:pPr>
            <w:r w:rsidRPr="00BE00C7">
              <w:rPr>
                <w:rFonts w:cs="Arial"/>
                <w:lang w:eastAsia="en-NZ"/>
              </w:rPr>
              <w:t>Professional boundaries are defined in job descriptions. Interviews with registered nurses (RN) and healthc</w:t>
            </w:r>
            <w:r w:rsidRPr="00BE00C7">
              <w:rPr>
                <w:rFonts w:cs="Arial"/>
                <w:lang w:eastAsia="en-NZ"/>
              </w:rPr>
              <w:t>are assistants confirmed their understanding of professional boundaries, including the boundaries of their role and responsibilities. Professional boundaries are covered as part of orientation. Interviews with staff and three managers (one facility manager</w:t>
            </w:r>
            <w:r w:rsidRPr="00BE00C7">
              <w:rPr>
                <w:rFonts w:cs="Arial"/>
                <w:lang w:eastAsia="en-NZ"/>
              </w:rPr>
              <w:t xml:space="preserve">, one clinical manager and one clinical advisor) described a positive culture of teamwork. </w:t>
            </w:r>
          </w:p>
          <w:p w14:paraId="201DFE71" w14:textId="77777777" w:rsidR="00EB7645" w:rsidRPr="00BE00C7" w:rsidRDefault="00D11A70" w:rsidP="00BE00C7">
            <w:pPr>
              <w:pStyle w:val="OutcomeDescription"/>
              <w:spacing w:before="120" w:after="120"/>
              <w:rPr>
                <w:rFonts w:cs="Arial"/>
                <w:lang w:eastAsia="en-NZ"/>
              </w:rPr>
            </w:pPr>
          </w:p>
        </w:tc>
      </w:tr>
      <w:tr w:rsidR="008F5C1E" w14:paraId="6F6BFA3F" w14:textId="77777777">
        <w:tc>
          <w:tcPr>
            <w:tcW w:w="0" w:type="auto"/>
          </w:tcPr>
          <w:p w14:paraId="3C842C5E"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1.7: I am informed and able to make choices</w:t>
            </w:r>
          </w:p>
          <w:p w14:paraId="35A6D7C2"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5CAFFD80" w14:textId="77777777" w:rsidR="00EB7645" w:rsidRPr="00BE00C7" w:rsidRDefault="00D11A70" w:rsidP="00BE00C7">
            <w:pPr>
              <w:pStyle w:val="OutcomeDescription"/>
              <w:spacing w:before="120" w:after="120"/>
              <w:rPr>
                <w:rFonts w:cs="Arial"/>
                <w:lang w:eastAsia="en-NZ"/>
              </w:rPr>
            </w:pPr>
          </w:p>
        </w:tc>
        <w:tc>
          <w:tcPr>
            <w:tcW w:w="0" w:type="auto"/>
          </w:tcPr>
          <w:p w14:paraId="669CF10A"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D7E8CC" w14:textId="77777777" w:rsidR="00EB7645" w:rsidRPr="00BE00C7" w:rsidRDefault="00D11A70"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w:t>
            </w:r>
          </w:p>
          <w:p w14:paraId="4F0A9D9F"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Residents and famil</w:t>
            </w:r>
            <w:r w:rsidRPr="00BE00C7">
              <w:rPr>
                <w:rFonts w:cs="Arial"/>
                <w:lang w:eastAsia="en-NZ"/>
              </w:rPr>
              <w:t>y/whānau interviewed could describe what informed consent was and confirmed involvement in the decision-making process and the planning of resident’s care. Specific consent forms had been signed by residents or their activated enduring power of attorney (E</w:t>
            </w:r>
            <w:r w:rsidRPr="00BE00C7">
              <w:rPr>
                <w:rFonts w:cs="Arial"/>
                <w:lang w:eastAsia="en-NZ"/>
              </w:rPr>
              <w:t xml:space="preserve">POA) for procedures, such as vaccines and other clinical procedures. All resident consents sighted were signed appropriately in the residents’ files. </w:t>
            </w:r>
          </w:p>
          <w:p w14:paraId="654DA97D" w14:textId="77777777" w:rsidR="00EB7645" w:rsidRPr="00BE00C7" w:rsidRDefault="00D11A70" w:rsidP="00BE00C7">
            <w:pPr>
              <w:pStyle w:val="OutcomeDescription"/>
              <w:spacing w:before="120" w:after="120"/>
              <w:rPr>
                <w:rFonts w:cs="Arial"/>
                <w:lang w:eastAsia="en-NZ"/>
              </w:rPr>
            </w:pPr>
          </w:p>
        </w:tc>
      </w:tr>
      <w:tr w:rsidR="008F5C1E" w14:paraId="0A196597" w14:textId="77777777">
        <w:tc>
          <w:tcPr>
            <w:tcW w:w="0" w:type="auto"/>
          </w:tcPr>
          <w:p w14:paraId="1C6C3AED"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F1D4945"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nsparent, and equitable system in place to easily receive and resolve or escalate complaints in a manner that leads to quality improvement.</w:t>
            </w:r>
          </w:p>
          <w:p w14:paraId="2190DE98" w14:textId="77777777" w:rsidR="00EB7645" w:rsidRPr="00BE00C7" w:rsidRDefault="00D11A70" w:rsidP="00BE00C7">
            <w:pPr>
              <w:pStyle w:val="OutcomeDescription"/>
              <w:spacing w:before="120" w:after="120"/>
              <w:rPr>
                <w:rFonts w:cs="Arial"/>
                <w:lang w:eastAsia="en-NZ"/>
              </w:rPr>
            </w:pPr>
          </w:p>
        </w:tc>
        <w:tc>
          <w:tcPr>
            <w:tcW w:w="0" w:type="auto"/>
          </w:tcPr>
          <w:p w14:paraId="4DB830E1"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2E380267" w14:textId="77777777" w:rsidR="00EB7645" w:rsidRPr="00BE00C7" w:rsidRDefault="00D11A70" w:rsidP="00BE00C7">
            <w:pPr>
              <w:pStyle w:val="OutcomeDescription"/>
              <w:spacing w:before="120" w:after="120"/>
              <w:rPr>
                <w:rFonts w:cs="Arial"/>
                <w:lang w:eastAsia="en-NZ"/>
              </w:rPr>
            </w:pPr>
            <w:r w:rsidRPr="00BE00C7">
              <w:rPr>
                <w:rFonts w:cs="Arial"/>
                <w:lang w:eastAsia="en-NZ"/>
              </w:rPr>
              <w:t>The complaints procedure is an equitable process that is provided to all residents and relatives on entry to the service. The facility manager has overall responsibility for ensuring all complaints (verbal or written) are fully documented and investigated.</w:t>
            </w:r>
            <w:r w:rsidRPr="00BE00C7">
              <w:rPr>
                <w:rFonts w:cs="Arial"/>
                <w:lang w:eastAsia="en-NZ"/>
              </w:rPr>
              <w:t xml:space="preserve"> Concerns and complaints are discussed at relevant meetings. The PSO complaints procedure is provided to residents and relatives on entry to the service. There have been no complaints lodged since the previous audit. </w:t>
            </w:r>
          </w:p>
          <w:p w14:paraId="35C0FB04" w14:textId="77777777" w:rsidR="00EB7645" w:rsidRPr="00BE00C7" w:rsidRDefault="00D11A70" w:rsidP="00BE00C7">
            <w:pPr>
              <w:pStyle w:val="OutcomeDescription"/>
              <w:spacing w:before="120" w:after="120"/>
              <w:rPr>
                <w:rFonts w:cs="Arial"/>
                <w:lang w:eastAsia="en-NZ"/>
              </w:rPr>
            </w:pPr>
            <w:r w:rsidRPr="00BE00C7">
              <w:rPr>
                <w:rFonts w:cs="Arial"/>
                <w:lang w:eastAsia="en-NZ"/>
              </w:rPr>
              <w:t>Discussions with residents and family/</w:t>
            </w:r>
            <w:r w:rsidRPr="00BE00C7">
              <w:rPr>
                <w:rFonts w:cs="Arial"/>
                <w:lang w:eastAsia="en-NZ"/>
              </w:rPr>
              <w:t>whānau confirmed they are provided with information on complaints and complaints forms are available at reception and in communal lounges. Residents have a variety of avenues they can choose from to make a complaint or express a concern, including the resi</w:t>
            </w:r>
            <w:r w:rsidRPr="00BE00C7">
              <w:rPr>
                <w:rFonts w:cs="Arial"/>
                <w:lang w:eastAsia="en-NZ"/>
              </w:rPr>
              <w:t xml:space="preserve">dent meetings which are held monthly. </w:t>
            </w:r>
          </w:p>
          <w:p w14:paraId="476A9AE0" w14:textId="77777777" w:rsidR="00EB7645" w:rsidRPr="00BE00C7" w:rsidRDefault="00D11A70" w:rsidP="00BE00C7">
            <w:pPr>
              <w:pStyle w:val="OutcomeDescription"/>
              <w:spacing w:before="120" w:after="120"/>
              <w:rPr>
                <w:rFonts w:cs="Arial"/>
                <w:lang w:eastAsia="en-NZ"/>
              </w:rPr>
            </w:pPr>
            <w:r w:rsidRPr="00BE00C7">
              <w:rPr>
                <w:rFonts w:cs="Arial"/>
                <w:lang w:eastAsia="en-NZ"/>
              </w:rPr>
              <w:t>Communication is maintained with individual residents, with updates at activities and mealtimes and one on one reviews. Residents and family/whanau making a complaint can involve an independent support person in the p</w:t>
            </w:r>
            <w:r w:rsidRPr="00BE00C7">
              <w:rPr>
                <w:rFonts w:cs="Arial"/>
                <w:lang w:eastAsia="en-NZ"/>
              </w:rPr>
              <w:t>rocess if they choose. Information about the support resources for Māori is available to staff to assist Māori in the complaints process. Document review and staff interviews confirmed that the complaints process works equitably for Māori and support is av</w:t>
            </w:r>
            <w:r w:rsidRPr="00BE00C7">
              <w:rPr>
                <w:rFonts w:cs="Arial"/>
                <w:lang w:eastAsia="en-NZ"/>
              </w:rPr>
              <w:t xml:space="preserve">ailable. There is an understanding that face to face meetings with whānau are preferred in resolving any issues for Māori. On interview, residents and </w:t>
            </w:r>
            <w:r w:rsidRPr="00BE00C7">
              <w:rPr>
                <w:rFonts w:cs="Arial"/>
                <w:lang w:eastAsia="en-NZ"/>
              </w:rPr>
              <w:lastRenderedPageBreak/>
              <w:t>family/whānau stated they felt comfortable to raise issues of concern with management at any time.</w:t>
            </w:r>
          </w:p>
          <w:p w14:paraId="5FC455B8" w14:textId="77777777" w:rsidR="00EB7645" w:rsidRPr="00BE00C7" w:rsidRDefault="00D11A70" w:rsidP="00BE00C7">
            <w:pPr>
              <w:pStyle w:val="OutcomeDescription"/>
              <w:spacing w:before="120" w:after="120"/>
              <w:rPr>
                <w:rFonts w:cs="Arial"/>
                <w:lang w:eastAsia="en-NZ"/>
              </w:rPr>
            </w:pPr>
          </w:p>
        </w:tc>
      </w:tr>
      <w:tr w:rsidR="008F5C1E" w14:paraId="17A52D93" w14:textId="77777777">
        <w:tc>
          <w:tcPr>
            <w:tcW w:w="0" w:type="auto"/>
          </w:tcPr>
          <w:p w14:paraId="0B5AFAFF"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2.1: Governance</w:t>
            </w:r>
          </w:p>
          <w:p w14:paraId="3C5BB166"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w:t>
            </w:r>
            <w:r w:rsidRPr="00BE00C7">
              <w:rPr>
                <w:rFonts w:cs="Arial"/>
                <w:lang w:eastAsia="en-NZ"/>
              </w:rPr>
              <w:t>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w:t>
            </w:r>
            <w:r w:rsidRPr="00BE00C7">
              <w:rPr>
                <w:rFonts w:cs="Arial"/>
                <w:lang w:eastAsia="en-NZ"/>
              </w:rPr>
              <w:t xml:space="preserve"> the cultural diversity of communities we serve.</w:t>
            </w:r>
          </w:p>
          <w:p w14:paraId="24B168B4" w14:textId="77777777" w:rsidR="00EB7645" w:rsidRPr="00BE00C7" w:rsidRDefault="00D11A70" w:rsidP="00BE00C7">
            <w:pPr>
              <w:pStyle w:val="OutcomeDescription"/>
              <w:spacing w:before="120" w:after="120"/>
              <w:rPr>
                <w:rFonts w:cs="Arial"/>
                <w:lang w:eastAsia="en-NZ"/>
              </w:rPr>
            </w:pPr>
          </w:p>
        </w:tc>
        <w:tc>
          <w:tcPr>
            <w:tcW w:w="0" w:type="auto"/>
          </w:tcPr>
          <w:p w14:paraId="450A8247"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3F34C32C" w14:textId="77777777" w:rsidR="00EB7645" w:rsidRPr="00BE00C7" w:rsidRDefault="00D11A70" w:rsidP="00BE00C7">
            <w:pPr>
              <w:pStyle w:val="OutcomeDescription"/>
              <w:spacing w:before="120" w:after="120"/>
              <w:rPr>
                <w:rFonts w:cs="Arial"/>
                <w:lang w:eastAsia="en-NZ"/>
              </w:rPr>
            </w:pPr>
            <w:r w:rsidRPr="00BE00C7">
              <w:rPr>
                <w:rFonts w:cs="Arial"/>
                <w:lang w:eastAsia="en-NZ"/>
              </w:rPr>
              <w:t>PSO Ranui Home and Hospital is located in Alexandra. They provide rest home, hospital, and dementia levels of care for up to 48 residents. There are 10 dedicated dementia-level beds. Twelve beds are hosp</w:t>
            </w:r>
            <w:r w:rsidRPr="00BE00C7">
              <w:rPr>
                <w:rFonts w:cs="Arial"/>
                <w:lang w:eastAsia="en-NZ"/>
              </w:rPr>
              <w:t xml:space="preserve">ital-level only and the remaining twenty-six beds are dual-purpose. On the day of the audit, there were 47 residents: 37 hospital level residents, including one hospital resident on a young person with a disability (YPD) contract, and 10 dementia level of </w:t>
            </w:r>
            <w:r w:rsidRPr="00BE00C7">
              <w:rPr>
                <w:rFonts w:cs="Arial"/>
                <w:lang w:eastAsia="en-NZ"/>
              </w:rPr>
              <w:t xml:space="preserve">care residents. There were no residents at rest home level care. All other residents were on the age-related residential care contract (ARRC). There are no double or shared rooms. </w:t>
            </w:r>
          </w:p>
          <w:p w14:paraId="66303F9B" w14:textId="77777777" w:rsidR="00EB7645" w:rsidRPr="00BE00C7" w:rsidRDefault="00D11A70" w:rsidP="00BE00C7">
            <w:pPr>
              <w:pStyle w:val="OutcomeDescription"/>
              <w:spacing w:before="120" w:after="120"/>
              <w:rPr>
                <w:rFonts w:cs="Arial"/>
                <w:lang w:eastAsia="en-NZ"/>
              </w:rPr>
            </w:pPr>
            <w:r w:rsidRPr="00BE00C7">
              <w:rPr>
                <w:rFonts w:cs="Arial"/>
                <w:lang w:eastAsia="en-NZ"/>
              </w:rPr>
              <w:t>PSO Ranui Home and Hospital is one of nine aged residential aged care homes</w:t>
            </w:r>
            <w:r w:rsidRPr="00BE00C7">
              <w:rPr>
                <w:rFonts w:cs="Arial"/>
                <w:lang w:eastAsia="en-NZ"/>
              </w:rPr>
              <w:t xml:space="preserve"> in Otago delivering a range of services, including rest home, dementia, and hospital level care for older people. PSO is governed by a Board of eight representatives. There is a governance structure in place with terms of reference that is appropriate to </w:t>
            </w:r>
            <w:r w:rsidRPr="00BE00C7">
              <w:rPr>
                <w:rFonts w:cs="Arial"/>
                <w:lang w:eastAsia="en-NZ"/>
              </w:rPr>
              <w:t>the size and complexity of the service provision. There is a documented business management and strategic plan, which informs the quality plan and includes the organisation’s vision, mission, and values. Key objectives are identified and regularly reviewed</w:t>
            </w:r>
            <w:r w:rsidRPr="00BE00C7">
              <w:rPr>
                <w:rFonts w:cs="Arial"/>
                <w:lang w:eastAsia="en-NZ"/>
              </w:rPr>
              <w:t xml:space="preserve"> by the Board at their monthly meetings; evidenced in the Board meeting minutes. The clinical governance advisory group (CGAG) provides feedback directly to the Board on quality, clinical risk and Health and Disability Services Standard requirements. The C</w:t>
            </w:r>
            <w:r w:rsidRPr="00BE00C7">
              <w:rPr>
                <w:rFonts w:cs="Arial"/>
                <w:lang w:eastAsia="en-NZ"/>
              </w:rPr>
              <w:t xml:space="preserve">GAG reviews the risks for the PSO aged care service at their bimonthly meetings, where this information is reported to the Board. The Board discusses and acts on this information providing ongoing support. </w:t>
            </w:r>
          </w:p>
          <w:p w14:paraId="6405083B" w14:textId="77777777" w:rsidR="00EB7645" w:rsidRPr="00BE00C7" w:rsidRDefault="00D11A70" w:rsidP="00BE00C7">
            <w:pPr>
              <w:pStyle w:val="OutcomeDescription"/>
              <w:spacing w:before="120" w:after="120"/>
              <w:rPr>
                <w:rFonts w:cs="Arial"/>
                <w:lang w:eastAsia="en-NZ"/>
              </w:rPr>
            </w:pPr>
            <w:r w:rsidRPr="00BE00C7">
              <w:rPr>
                <w:rFonts w:cs="Arial"/>
                <w:lang w:eastAsia="en-NZ"/>
              </w:rPr>
              <w:t>PSO Ranui is managed by a facility manager who ha</w:t>
            </w:r>
            <w:r w:rsidRPr="00BE00C7">
              <w:rPr>
                <w:rFonts w:cs="Arial"/>
                <w:lang w:eastAsia="en-NZ"/>
              </w:rPr>
              <w:t xml:space="preserve">s experience in health management and is supported by the clinical manager, management assistant and organisation quality advisor and clinical advisor. The management team is supported by the PSO governance team. </w:t>
            </w:r>
          </w:p>
          <w:p w14:paraId="3019A0FE" w14:textId="77777777" w:rsidR="00EB7645" w:rsidRPr="00BE00C7" w:rsidRDefault="00D11A70" w:rsidP="00BE00C7">
            <w:pPr>
              <w:pStyle w:val="OutcomeDescription"/>
              <w:spacing w:before="120" w:after="120"/>
              <w:rPr>
                <w:rFonts w:cs="Arial"/>
                <w:lang w:eastAsia="en-NZ"/>
              </w:rPr>
            </w:pPr>
            <w:r w:rsidRPr="00BE00C7">
              <w:rPr>
                <w:rFonts w:cs="Arial"/>
                <w:lang w:eastAsia="en-NZ"/>
              </w:rPr>
              <w:t>The Māori health plan incorporates the pri</w:t>
            </w:r>
            <w:r w:rsidRPr="00BE00C7">
              <w:rPr>
                <w:rFonts w:cs="Arial"/>
                <w:lang w:eastAsia="en-NZ"/>
              </w:rPr>
              <w:t xml:space="preserve">nciples of Te Tiriti o Waitangi, including partnership in recognising all cultures as partners, and valuing each culture for the contributions they bring. The service has recently employed Pou Tohu Tohuahurea  – Cultural Advisor who liaises with </w:t>
            </w:r>
            <w:r w:rsidRPr="00BE00C7">
              <w:rPr>
                <w:rFonts w:cs="Arial"/>
                <w:lang w:eastAsia="en-NZ"/>
              </w:rPr>
              <w:lastRenderedPageBreak/>
              <w:t>teams with</w:t>
            </w:r>
            <w:r w:rsidRPr="00BE00C7">
              <w:rPr>
                <w:rFonts w:cs="Arial"/>
                <w:lang w:eastAsia="en-NZ"/>
              </w:rPr>
              <w:t xml:space="preserve">in the business to assist in removing barriers for Māori, improving policy and processes to be equitable and inclusive. The cultural  advisor liaises with the Board and senior leadership team to address inequity. This is done in partnership with local iwi </w:t>
            </w:r>
            <w:r w:rsidRPr="00BE00C7">
              <w:rPr>
                <w:rFonts w:cs="Arial"/>
                <w:lang w:eastAsia="en-NZ"/>
              </w:rPr>
              <w:t>and community groups.</w:t>
            </w:r>
          </w:p>
          <w:p w14:paraId="6241F6C7" w14:textId="77777777" w:rsidR="00EB7645" w:rsidRPr="00BE00C7" w:rsidRDefault="00D11A70" w:rsidP="00BE00C7">
            <w:pPr>
              <w:pStyle w:val="OutcomeDescription"/>
              <w:spacing w:before="120" w:after="120"/>
              <w:rPr>
                <w:rFonts w:cs="Arial"/>
                <w:lang w:eastAsia="en-NZ"/>
              </w:rPr>
            </w:pPr>
          </w:p>
        </w:tc>
      </w:tr>
      <w:tr w:rsidR="008F5C1E" w14:paraId="223738F1" w14:textId="77777777">
        <w:tc>
          <w:tcPr>
            <w:tcW w:w="0" w:type="auto"/>
          </w:tcPr>
          <w:p w14:paraId="36D22EDA"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85C41DB"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w:t>
            </w:r>
            <w:r w:rsidRPr="00BE00C7">
              <w:rPr>
                <w:rFonts w:cs="Arial"/>
                <w:lang w:eastAsia="en-NZ"/>
              </w:rPr>
              <w:t>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w:t>
            </w:r>
            <w:r w:rsidRPr="00BE00C7">
              <w:rPr>
                <w:rFonts w:cs="Arial"/>
                <w:lang w:eastAsia="en-NZ"/>
              </w:rPr>
              <w:t>risk-based approach, and these systems meet the needs of people using the services and our health care and support workers.</w:t>
            </w:r>
          </w:p>
          <w:p w14:paraId="46572E2C" w14:textId="77777777" w:rsidR="00EB7645" w:rsidRPr="00BE00C7" w:rsidRDefault="00D11A70" w:rsidP="00BE00C7">
            <w:pPr>
              <w:pStyle w:val="OutcomeDescription"/>
              <w:spacing w:before="120" w:after="120"/>
              <w:rPr>
                <w:rFonts w:cs="Arial"/>
                <w:lang w:eastAsia="en-NZ"/>
              </w:rPr>
            </w:pPr>
          </w:p>
        </w:tc>
        <w:tc>
          <w:tcPr>
            <w:tcW w:w="0" w:type="auto"/>
          </w:tcPr>
          <w:p w14:paraId="19932FFE"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3EA4ED3A" w14:textId="77777777" w:rsidR="00EB7645" w:rsidRPr="00BE00C7" w:rsidRDefault="00D11A70" w:rsidP="00BE00C7">
            <w:pPr>
              <w:pStyle w:val="OutcomeDescription"/>
              <w:spacing w:before="120" w:after="120"/>
              <w:rPr>
                <w:rFonts w:cs="Arial"/>
                <w:lang w:eastAsia="en-NZ"/>
              </w:rPr>
            </w:pPr>
            <w:r w:rsidRPr="00BE00C7">
              <w:rPr>
                <w:rFonts w:cs="Arial"/>
                <w:lang w:eastAsia="en-NZ"/>
              </w:rPr>
              <w:t>PSO Ranui is implementing their quality and risk management programme. The quality and risk management systems include performance monitoring through internal audits and through the collection of clinical indicator data. Internal audits, satisfaction surve</w:t>
            </w:r>
            <w:r w:rsidRPr="00BE00C7">
              <w:rPr>
                <w:rFonts w:cs="Arial"/>
                <w:lang w:eastAsia="en-NZ"/>
              </w:rPr>
              <w:t>y results and the collation of data are documented and analysed at support office, where the data is benchmarked within the PSO organisation and with the other Presbyterian support organisations nationally, and results are shared in staff meetings. Quality</w:t>
            </w:r>
            <w:r w:rsidRPr="00BE00C7">
              <w:rPr>
                <w:rFonts w:cs="Arial"/>
                <w:lang w:eastAsia="en-NZ"/>
              </w:rPr>
              <w:t xml:space="preserve"> data and trends in data are posted in the staffroom. On interview, staff were aware of quality data indicator results. </w:t>
            </w:r>
          </w:p>
          <w:p w14:paraId="582DAE9F" w14:textId="77777777" w:rsidR="00EB7645" w:rsidRPr="00BE00C7" w:rsidRDefault="00D11A70" w:rsidP="00BE00C7">
            <w:pPr>
              <w:pStyle w:val="OutcomeDescription"/>
              <w:spacing w:before="120" w:after="120"/>
              <w:rPr>
                <w:rFonts w:cs="Arial"/>
                <w:lang w:eastAsia="en-NZ"/>
              </w:rPr>
            </w:pPr>
            <w:r w:rsidRPr="00BE00C7">
              <w:rPr>
                <w:rFonts w:cs="Arial"/>
                <w:lang w:eastAsia="en-NZ"/>
              </w:rPr>
              <w:t>Meetings are held, including combined quality and staff meetings bimonthly, and clinical meetings monthly. Discussions include (but are</w:t>
            </w:r>
            <w:r w:rsidRPr="00BE00C7">
              <w:rPr>
                <w:rFonts w:cs="Arial"/>
                <w:lang w:eastAsia="en-NZ"/>
              </w:rPr>
              <w:t xml:space="preserve"> not limited to) quality data, including falls; infections; use of restraint; adverse event data; health and safety; infection control/pandemic strategies; complaints received (if any); staffing; and education. Audit and inspection outcomes were reviewed, </w:t>
            </w:r>
            <w:r w:rsidRPr="00BE00C7">
              <w:rPr>
                <w:rFonts w:cs="Arial"/>
                <w:lang w:eastAsia="en-NZ"/>
              </w:rPr>
              <w:t>and required corrective action was followed up, showing service improvements. Results were analysed, and a summary report was shared with staff, residents and family/whānau.</w:t>
            </w:r>
          </w:p>
          <w:p w14:paraId="6B9100D2" w14:textId="77777777" w:rsidR="00EB7645" w:rsidRPr="00BE00C7" w:rsidRDefault="00D11A70" w:rsidP="00BE00C7">
            <w:pPr>
              <w:pStyle w:val="OutcomeDescription"/>
              <w:spacing w:before="120" w:after="120"/>
              <w:rPr>
                <w:rFonts w:cs="Arial"/>
                <w:lang w:eastAsia="en-NZ"/>
              </w:rPr>
            </w:pPr>
            <w:r w:rsidRPr="00BE00C7">
              <w:rPr>
                <w:rFonts w:cs="Arial"/>
                <w:lang w:eastAsia="en-NZ"/>
              </w:rPr>
              <w:t>Discussion with staff and review of records demonstrated that all subsequent learn</w:t>
            </w:r>
            <w:r w:rsidRPr="00BE00C7">
              <w:rPr>
                <w:rFonts w:cs="Arial"/>
                <w:lang w:eastAsia="en-NZ"/>
              </w:rPr>
              <w:t>ings from audits and accidents/incidents that occurred were reviewed through the head office in a meaningful way to identify trends and identify opportunities that could be used to affect change or influence practice. Internal audits were completed as sche</w:t>
            </w:r>
            <w:r w:rsidRPr="00BE00C7">
              <w:rPr>
                <w:rFonts w:cs="Arial"/>
                <w:lang w:eastAsia="en-NZ"/>
              </w:rPr>
              <w:t xml:space="preserve">duled, and outcomes show a high level of compliance with the PSO policies and procedures. Corrective actions are documented to address any improvements with evidence of progress and sign off when achieved. </w:t>
            </w:r>
          </w:p>
          <w:p w14:paraId="34D96A2E" w14:textId="77777777" w:rsidR="00EB7645" w:rsidRPr="00BE00C7" w:rsidRDefault="00D11A70" w:rsidP="00BE00C7">
            <w:pPr>
              <w:pStyle w:val="OutcomeDescription"/>
              <w:spacing w:before="120" w:after="120"/>
              <w:rPr>
                <w:rFonts w:cs="Arial"/>
                <w:lang w:eastAsia="en-NZ"/>
              </w:rPr>
            </w:pPr>
            <w:r w:rsidRPr="00BE00C7">
              <w:rPr>
                <w:rFonts w:cs="Arial"/>
                <w:lang w:eastAsia="en-NZ"/>
              </w:rPr>
              <w:t>The quality initiative regarding reduction in pol</w:t>
            </w:r>
            <w:r w:rsidRPr="00BE00C7">
              <w:rPr>
                <w:rFonts w:cs="Arial"/>
                <w:lang w:eastAsia="en-NZ"/>
              </w:rPr>
              <w:t>ypharmacy continues to evidence improving results in the hospital area. Polypharmacy is benchmarked against all PSO facilities.</w:t>
            </w:r>
          </w:p>
          <w:p w14:paraId="13CB4426" w14:textId="77777777" w:rsidR="00EB7645" w:rsidRPr="00BE00C7" w:rsidRDefault="00D11A70" w:rsidP="00BE00C7">
            <w:pPr>
              <w:pStyle w:val="OutcomeDescription"/>
              <w:spacing w:before="120" w:after="120"/>
              <w:rPr>
                <w:rFonts w:cs="Arial"/>
                <w:lang w:eastAsia="en-NZ"/>
              </w:rPr>
            </w:pPr>
            <w:r w:rsidRPr="00BE00C7">
              <w:rPr>
                <w:rFonts w:cs="Arial"/>
                <w:lang w:eastAsia="en-NZ"/>
              </w:rPr>
              <w:t>Resident and family/whānau satisfaction surveys are completed annually and the latest surveys were completed in June 2023. The s</w:t>
            </w:r>
            <w:r w:rsidRPr="00BE00C7">
              <w:rPr>
                <w:rFonts w:cs="Arial"/>
                <w:lang w:eastAsia="en-NZ"/>
              </w:rPr>
              <w:t xml:space="preserve">urveys </w:t>
            </w:r>
            <w:r w:rsidRPr="00BE00C7">
              <w:rPr>
                <w:rFonts w:cs="Arial"/>
                <w:lang w:eastAsia="en-NZ"/>
              </w:rPr>
              <w:lastRenderedPageBreak/>
              <w:t xml:space="preserve">reflected high levels of impression of surroundings, rooms/grounds, privacy/dignity, respect and hygiene/cleanliness. Results were analysed, and a summary report was shared with staff, residents and family/whānau. </w:t>
            </w:r>
          </w:p>
          <w:p w14:paraId="78022CAF" w14:textId="77777777" w:rsidR="00EB7645" w:rsidRPr="00BE00C7" w:rsidRDefault="00D11A70" w:rsidP="00BE00C7">
            <w:pPr>
              <w:pStyle w:val="OutcomeDescription"/>
              <w:spacing w:before="120" w:after="120"/>
              <w:rPr>
                <w:rFonts w:cs="Arial"/>
                <w:lang w:eastAsia="en-NZ"/>
              </w:rPr>
            </w:pPr>
            <w:r w:rsidRPr="00BE00C7">
              <w:rPr>
                <w:rFonts w:cs="Arial"/>
                <w:lang w:eastAsia="en-NZ"/>
              </w:rPr>
              <w:t>A health and safety system is in p</w:t>
            </w:r>
            <w:r w:rsidRPr="00BE00C7">
              <w:rPr>
                <w:rFonts w:cs="Arial"/>
                <w:lang w:eastAsia="en-NZ"/>
              </w:rPr>
              <w:t xml:space="preserve">lace with identified health and safety goals. Hazard identification forms and an up-to-date electronic hazard register were sighted. </w:t>
            </w:r>
          </w:p>
          <w:p w14:paraId="06792F56" w14:textId="77777777" w:rsidR="00EB7645" w:rsidRPr="00BE00C7" w:rsidRDefault="00D11A70" w:rsidP="00BE00C7">
            <w:pPr>
              <w:pStyle w:val="OutcomeDescription"/>
              <w:spacing w:before="120" w:after="120"/>
              <w:rPr>
                <w:rFonts w:cs="Arial"/>
                <w:lang w:eastAsia="en-NZ"/>
              </w:rPr>
            </w:pPr>
            <w:r w:rsidRPr="00BE00C7">
              <w:rPr>
                <w:rFonts w:cs="Arial"/>
                <w:lang w:eastAsia="en-NZ"/>
              </w:rPr>
              <w:t>All resident incidents and accidents are recorded on the electronic system. Twelve accident/incident forms reviewed eviden</w:t>
            </w:r>
            <w:r w:rsidRPr="00BE00C7">
              <w:rPr>
                <w:rFonts w:cs="Arial"/>
                <w:lang w:eastAsia="en-NZ"/>
              </w:rPr>
              <w:t>ced immediate action noted and any follow-up action(s) required. Incident and accident data is collated monthly and analysed. Results are discussed in the quality and staff meetings and at handovers. Each event involving a resident reflected a clinical ass</w:t>
            </w:r>
            <w:r w:rsidRPr="00BE00C7">
              <w:rPr>
                <w:rFonts w:cs="Arial"/>
                <w:lang w:eastAsia="en-NZ"/>
              </w:rPr>
              <w:t>essment and follow up by a registered nurse. Opportunities to minimise future risks are identified by the clinical manager who reviews every adverse event.</w:t>
            </w:r>
          </w:p>
          <w:p w14:paraId="7219B029" w14:textId="77777777" w:rsidR="00EB7645" w:rsidRPr="00BE00C7" w:rsidRDefault="00D11A70" w:rsidP="00BE00C7">
            <w:pPr>
              <w:pStyle w:val="OutcomeDescription"/>
              <w:spacing w:before="120" w:after="120"/>
              <w:rPr>
                <w:rFonts w:cs="Arial"/>
                <w:lang w:eastAsia="en-NZ"/>
              </w:rPr>
            </w:pPr>
            <w:r w:rsidRPr="00BE00C7">
              <w:rPr>
                <w:rFonts w:cs="Arial"/>
                <w:lang w:eastAsia="en-NZ"/>
              </w:rPr>
              <w:t>Discussions with the village manager, and the clinical manager evidenced awareness of their requirem</w:t>
            </w:r>
            <w:r w:rsidRPr="00BE00C7">
              <w:rPr>
                <w:rFonts w:cs="Arial"/>
                <w:lang w:eastAsia="en-NZ"/>
              </w:rPr>
              <w:t>ent to notify relevant authorities in relation to essential notifications. There have been Section 31 notifications completed to notify HealthCERT around stage III or unstageable pressure injuries; registered nurse shortages; a fracture; and for two dement</w:t>
            </w:r>
            <w:r w:rsidRPr="00BE00C7">
              <w:rPr>
                <w:rFonts w:cs="Arial"/>
                <w:lang w:eastAsia="en-NZ"/>
              </w:rPr>
              <w:t xml:space="preserve">ia residents requiring psychogeriatric level of care (who remained in the dementia wing while awaiting transfer). There has been one outbreak with Te Whatu Ora - Southern, and public health authorities notified (respiratory outbreak July 2023). </w:t>
            </w:r>
          </w:p>
          <w:p w14:paraId="5E87FE64" w14:textId="77777777" w:rsidR="00EB7645" w:rsidRPr="00BE00C7" w:rsidRDefault="00D11A70" w:rsidP="00BE00C7">
            <w:pPr>
              <w:pStyle w:val="OutcomeDescription"/>
              <w:spacing w:before="120" w:after="120"/>
              <w:rPr>
                <w:rFonts w:cs="Arial"/>
                <w:lang w:eastAsia="en-NZ"/>
              </w:rPr>
            </w:pPr>
          </w:p>
        </w:tc>
      </w:tr>
      <w:tr w:rsidR="008F5C1E" w14:paraId="78882BFA" w14:textId="77777777">
        <w:tc>
          <w:tcPr>
            <w:tcW w:w="0" w:type="auto"/>
          </w:tcPr>
          <w:p w14:paraId="3B903DA2"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2.3: Service management</w:t>
            </w:r>
          </w:p>
          <w:p w14:paraId="27993FA7"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w:t>
            </w:r>
            <w:r w:rsidRPr="00BE00C7">
              <w:rPr>
                <w:rFonts w:cs="Arial"/>
                <w:lang w:eastAsia="en-NZ"/>
              </w:rPr>
              <w:t>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3D2BAE4E" w14:textId="77777777" w:rsidR="00EB7645" w:rsidRPr="00BE00C7" w:rsidRDefault="00D11A70" w:rsidP="00BE00C7">
            <w:pPr>
              <w:pStyle w:val="OutcomeDescription"/>
              <w:spacing w:before="120" w:after="120"/>
              <w:rPr>
                <w:rFonts w:cs="Arial"/>
                <w:lang w:eastAsia="en-NZ"/>
              </w:rPr>
            </w:pPr>
          </w:p>
        </w:tc>
        <w:tc>
          <w:tcPr>
            <w:tcW w:w="0" w:type="auto"/>
          </w:tcPr>
          <w:p w14:paraId="4FCAA87F"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AEF8E3" w14:textId="77777777" w:rsidR="00EB7645" w:rsidRPr="00BE00C7" w:rsidRDefault="00D11A70" w:rsidP="00BE00C7">
            <w:pPr>
              <w:pStyle w:val="OutcomeDescription"/>
              <w:spacing w:before="120" w:after="120"/>
              <w:rPr>
                <w:rFonts w:cs="Arial"/>
                <w:lang w:eastAsia="en-NZ"/>
              </w:rPr>
            </w:pPr>
            <w:r w:rsidRPr="00BE00C7">
              <w:rPr>
                <w:rFonts w:cs="Arial"/>
                <w:lang w:eastAsia="en-NZ"/>
              </w:rPr>
              <w:t>PSO Ranui organisat</w:t>
            </w:r>
            <w:r w:rsidRPr="00BE00C7">
              <w:rPr>
                <w:rFonts w:cs="Arial"/>
                <w:lang w:eastAsia="en-NZ"/>
              </w:rPr>
              <w:t>ional policy outlines on-call requirements, skill mix, staffing ratios, and rostering for facilities. Part time and casual staff cover unplanned absences. The roster provides sufficient and appropriate coverage for the effective delivery of care and suppor</w:t>
            </w:r>
            <w:r w:rsidRPr="00BE00C7">
              <w:rPr>
                <w:rFonts w:cs="Arial"/>
                <w:lang w:eastAsia="en-NZ"/>
              </w:rPr>
              <w:t>t. The facility manager, clinical manager and manager assistant work Monday to Friday and share the on-call roster. They are supported by a team of RNs. There is RN cover over 24 hours a day. The registered nurses, activities staff and a selection of healt</w:t>
            </w:r>
            <w:r w:rsidRPr="00BE00C7">
              <w:rPr>
                <w:rFonts w:cs="Arial"/>
                <w:lang w:eastAsia="en-NZ"/>
              </w:rPr>
              <w:t>hcare assistants hold current first aid certificates. There is a first aid trained staff member on duty 24/7.</w:t>
            </w:r>
          </w:p>
          <w:p w14:paraId="4F8EF3C1" w14:textId="77777777" w:rsidR="00EB7645" w:rsidRPr="00BE00C7" w:rsidRDefault="00D11A70" w:rsidP="00BE00C7">
            <w:pPr>
              <w:pStyle w:val="OutcomeDescription"/>
              <w:spacing w:before="120" w:after="120"/>
              <w:rPr>
                <w:rFonts w:cs="Arial"/>
                <w:lang w:eastAsia="en-NZ"/>
              </w:rPr>
            </w:pPr>
            <w:r w:rsidRPr="00BE00C7">
              <w:rPr>
                <w:rFonts w:cs="Arial"/>
                <w:lang w:eastAsia="en-NZ"/>
              </w:rPr>
              <w:t>Staff and residents are informed when there are changes to staffing levels, and care requirements are attended to in a timely manner, as evidenced</w:t>
            </w:r>
            <w:r w:rsidRPr="00BE00C7">
              <w:rPr>
                <w:rFonts w:cs="Arial"/>
                <w:lang w:eastAsia="en-NZ"/>
              </w:rPr>
              <w:t xml:space="preserve"> in </w:t>
            </w:r>
            <w:r w:rsidRPr="00BE00C7">
              <w:rPr>
                <w:rFonts w:cs="Arial"/>
                <w:lang w:eastAsia="en-NZ"/>
              </w:rPr>
              <w:lastRenderedPageBreak/>
              <w:t>staff interviews. Staff on the floor on the days of the audit were visible and were attending to call bells in a timely manner, as confirmed by all residents interviewed. Four healthcare assistants interviewed reported the RNs are supportive and approa</w:t>
            </w:r>
            <w:r w:rsidRPr="00BE00C7">
              <w:rPr>
                <w:rFonts w:cs="Arial"/>
                <w:lang w:eastAsia="en-NZ"/>
              </w:rPr>
              <w:t>chable. Interviews with residents and family/whānau indicated that overall, there are sufficient staff to meet resident needs. There are separate laundry and cleaning staff.</w:t>
            </w:r>
          </w:p>
          <w:p w14:paraId="3A2A2468" w14:textId="77777777" w:rsidR="00EB7645" w:rsidRPr="00BE00C7" w:rsidRDefault="00D11A70" w:rsidP="00BE00C7">
            <w:pPr>
              <w:pStyle w:val="OutcomeDescription"/>
              <w:spacing w:before="120" w:after="120"/>
              <w:rPr>
                <w:rFonts w:cs="Arial"/>
                <w:lang w:eastAsia="en-NZ"/>
              </w:rPr>
            </w:pPr>
            <w:r w:rsidRPr="00BE00C7">
              <w:rPr>
                <w:rFonts w:cs="Arial"/>
                <w:lang w:eastAsia="en-NZ"/>
              </w:rPr>
              <w:t>There is an annual education and training schedule for 2022, 2023 and 2024. The ed</w:t>
            </w:r>
            <w:r w:rsidRPr="00BE00C7">
              <w:rPr>
                <w:rFonts w:cs="Arial"/>
                <w:lang w:eastAsia="en-NZ"/>
              </w:rPr>
              <w:t xml:space="preserve">ucation and training schedule lists all mandatory topics and competencies. Staff are provided with opportunities to attend in-services, complete online training, and attend toolbox talks. Online training completion is recorded in the electronic system and </w:t>
            </w:r>
            <w:r w:rsidRPr="00BE00C7">
              <w:rPr>
                <w:rFonts w:cs="Arial"/>
                <w:lang w:eastAsia="en-NZ"/>
              </w:rPr>
              <w:t>monitored by the management assistant. The previous partial attainment 2.3.4 has been addressed. The service supports healthcare assistants to obtain a New Zealand Qualification Authority (NZQA) qualification. Fifty-five healthcare assistants are employed,</w:t>
            </w:r>
            <w:r w:rsidRPr="00BE00C7">
              <w:rPr>
                <w:rFonts w:cs="Arial"/>
                <w:lang w:eastAsia="en-NZ"/>
              </w:rPr>
              <w:t xml:space="preserve"> including six casual staff. Fifteen healthcare assistants have achieved a level 4 NZQA qualification, nine have achieved level 3 and the remainder have achieved level 2. Thirteen healthcare assistants work in the dementia unit and seven have achieved thei</w:t>
            </w:r>
            <w:r w:rsidRPr="00BE00C7">
              <w:rPr>
                <w:rFonts w:cs="Arial"/>
                <w:lang w:eastAsia="en-NZ"/>
              </w:rPr>
              <w:t>r dementia unit standards; six are enrolled and in the process of completing the standards. All have been employed less than the required eighteen-month period. The previous partial attainment 2.3.4 has been addressed.</w:t>
            </w:r>
          </w:p>
          <w:p w14:paraId="7DC375D4" w14:textId="77777777" w:rsidR="00EB7645" w:rsidRPr="00BE00C7" w:rsidRDefault="00D11A70" w:rsidP="00BE00C7">
            <w:pPr>
              <w:pStyle w:val="OutcomeDescription"/>
              <w:spacing w:before="120" w:after="120"/>
              <w:rPr>
                <w:rFonts w:cs="Arial"/>
                <w:lang w:eastAsia="en-NZ"/>
              </w:rPr>
            </w:pPr>
            <w:r w:rsidRPr="00BE00C7">
              <w:rPr>
                <w:rFonts w:cs="Arial"/>
                <w:lang w:eastAsia="en-NZ"/>
              </w:rPr>
              <w:t>All staff are required to complete co</w:t>
            </w:r>
            <w:r w:rsidRPr="00BE00C7">
              <w:rPr>
                <w:rFonts w:cs="Arial"/>
                <w:lang w:eastAsia="en-NZ"/>
              </w:rPr>
              <w:t>mpetency assessments as part of their orientation. All healthcare assistants are required to complete annual competencies for skin care; restraint minimisation; infection control; medication administration (if medication competent); and moving and handling</w:t>
            </w:r>
            <w:r w:rsidRPr="00BE00C7">
              <w:rPr>
                <w:rFonts w:cs="Arial"/>
                <w:lang w:eastAsia="en-NZ"/>
              </w:rPr>
              <w:t>. A record of completion is maintained. Additional RN specific competencies include syringe driver, and an interRAI assessment competency. Eight out of eleven RNs are interRAI trained. All care staff are encouraged to also attend external training, webinar</w:t>
            </w:r>
            <w:r w:rsidRPr="00BE00C7">
              <w:rPr>
                <w:rFonts w:cs="Arial"/>
                <w:lang w:eastAsia="en-NZ"/>
              </w:rPr>
              <w:t xml:space="preserve">s and zoom training where available. All staff attend relevant bimonthly quality staff meetings and monthly clinical meetings when possible. </w:t>
            </w:r>
          </w:p>
          <w:p w14:paraId="4E8C543B" w14:textId="77777777" w:rsidR="00EB7645" w:rsidRPr="00BE00C7" w:rsidRDefault="00D11A70" w:rsidP="00BE00C7">
            <w:pPr>
              <w:pStyle w:val="OutcomeDescription"/>
              <w:spacing w:before="120" w:after="120"/>
              <w:rPr>
                <w:rFonts w:cs="Arial"/>
                <w:lang w:eastAsia="en-NZ"/>
              </w:rPr>
            </w:pPr>
          </w:p>
        </w:tc>
      </w:tr>
      <w:tr w:rsidR="008F5C1E" w14:paraId="62B2AC1B" w14:textId="77777777">
        <w:tc>
          <w:tcPr>
            <w:tcW w:w="0" w:type="auto"/>
          </w:tcPr>
          <w:p w14:paraId="1B0C2024"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39C48B"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 xml:space="preserve">knowledge, skills, values, and attitudes that align with my needs. A </w:t>
            </w:r>
            <w:r w:rsidRPr="00BE00C7">
              <w:rPr>
                <w:rFonts w:cs="Arial"/>
                <w:lang w:eastAsia="en-NZ"/>
              </w:rPr>
              <w:lastRenderedPageBreak/>
              <w:t>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3235DC91" w14:textId="77777777" w:rsidR="00EB7645" w:rsidRPr="00BE00C7" w:rsidRDefault="00D11A70" w:rsidP="00BE00C7">
            <w:pPr>
              <w:pStyle w:val="OutcomeDescription"/>
              <w:spacing w:before="120" w:after="120"/>
              <w:rPr>
                <w:rFonts w:cs="Arial"/>
                <w:lang w:eastAsia="en-NZ"/>
              </w:rPr>
            </w:pPr>
          </w:p>
        </w:tc>
        <w:tc>
          <w:tcPr>
            <w:tcW w:w="0" w:type="auto"/>
          </w:tcPr>
          <w:p w14:paraId="575B78DF"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38E6D0"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w:t>
            </w:r>
          </w:p>
          <w:p w14:paraId="00FBB7AC"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Qualifications are validated prior to employment.</w:t>
            </w:r>
            <w:r w:rsidRPr="00BE00C7">
              <w:rPr>
                <w:rFonts w:cs="Arial"/>
                <w:lang w:eastAsia="en-NZ"/>
              </w:rPr>
              <w:t xml:space="preserve"> Thereafter, a register of annual practising certificates is maintained for registered nurses, enrolled nurses, and other registered health professionals. </w:t>
            </w:r>
          </w:p>
          <w:p w14:paraId="53C1E992" w14:textId="77777777" w:rsidR="00EB7645" w:rsidRPr="00BE00C7" w:rsidRDefault="00D11A70" w:rsidP="00BE00C7">
            <w:pPr>
              <w:pStyle w:val="OutcomeDescription"/>
              <w:spacing w:before="120" w:after="120"/>
              <w:rPr>
                <w:rFonts w:cs="Arial"/>
                <w:lang w:eastAsia="en-NZ"/>
              </w:rPr>
            </w:pPr>
            <w:r w:rsidRPr="00BE00C7">
              <w:rPr>
                <w:rFonts w:cs="Arial"/>
                <w:lang w:eastAsia="en-NZ"/>
              </w:rPr>
              <w:t>All staff records reviewed evidenced completed induction and orientation. A total of five staff files (two registered nurses, three health care assistants) were reviewed. Staff files included: reference checks; police checks, competencies; individual train</w:t>
            </w:r>
            <w:r w:rsidRPr="00BE00C7">
              <w:rPr>
                <w:rFonts w:cs="Arial"/>
                <w:lang w:eastAsia="en-NZ"/>
              </w:rPr>
              <w:t>ing plans; professional qualifications; orientation; employment agreements; and position descriptions. Files evidenced that staff who had been employed for over one year, had an up-to-date annual performance appraisal. The previous partial attainment 2.4.5</w:t>
            </w:r>
            <w:r w:rsidRPr="00BE00C7">
              <w:rPr>
                <w:rFonts w:cs="Arial"/>
                <w:lang w:eastAsia="en-NZ"/>
              </w:rPr>
              <w:t xml:space="preserve"> has been addressed. </w:t>
            </w:r>
          </w:p>
          <w:p w14:paraId="512A66B2" w14:textId="77777777" w:rsidR="00EB7645" w:rsidRPr="00BE00C7" w:rsidRDefault="00D11A70" w:rsidP="00BE00C7">
            <w:pPr>
              <w:pStyle w:val="OutcomeDescription"/>
              <w:spacing w:before="120" w:after="120"/>
              <w:rPr>
                <w:rFonts w:cs="Arial"/>
                <w:lang w:eastAsia="en-NZ"/>
              </w:rPr>
            </w:pPr>
          </w:p>
        </w:tc>
      </w:tr>
      <w:tr w:rsidR="008F5C1E" w14:paraId="13C9032D" w14:textId="77777777">
        <w:tc>
          <w:tcPr>
            <w:tcW w:w="0" w:type="auto"/>
          </w:tcPr>
          <w:p w14:paraId="7B8161CB"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D91AEB8"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w:t>
            </w:r>
            <w:r w:rsidRPr="00BE00C7">
              <w:rPr>
                <w:rFonts w:cs="Arial"/>
                <w:lang w:eastAsia="en-NZ"/>
              </w:rPr>
              <w:t>Māori and whānau, and support their aspirations, mana motuhake, and whānau rangatiratanga.</w:t>
            </w:r>
            <w:r w:rsidRPr="00BE00C7">
              <w:rPr>
                <w:rFonts w:cs="Arial"/>
                <w:lang w:eastAsia="en-NZ"/>
              </w:rPr>
              <w:br/>
              <w:t>As service providers: We work in partnership with people and whānau to support wellbeing.</w:t>
            </w:r>
          </w:p>
          <w:p w14:paraId="48E899FE" w14:textId="77777777" w:rsidR="00EB7645" w:rsidRPr="00BE00C7" w:rsidRDefault="00D11A70" w:rsidP="00BE00C7">
            <w:pPr>
              <w:pStyle w:val="OutcomeDescription"/>
              <w:spacing w:before="120" w:after="120"/>
              <w:rPr>
                <w:rFonts w:cs="Arial"/>
                <w:lang w:eastAsia="en-NZ"/>
              </w:rPr>
            </w:pPr>
          </w:p>
        </w:tc>
        <w:tc>
          <w:tcPr>
            <w:tcW w:w="0" w:type="auto"/>
          </w:tcPr>
          <w:p w14:paraId="1E687440" w14:textId="77777777" w:rsidR="00EB7645" w:rsidRPr="00BE00C7" w:rsidRDefault="00D11A70" w:rsidP="00BE00C7">
            <w:pPr>
              <w:pStyle w:val="OutcomeDescription"/>
              <w:spacing w:before="120" w:after="120"/>
              <w:rPr>
                <w:rFonts w:cs="Arial"/>
                <w:lang w:eastAsia="en-NZ"/>
              </w:rPr>
            </w:pPr>
            <w:r w:rsidRPr="00BE00C7">
              <w:rPr>
                <w:rFonts w:cs="Arial"/>
                <w:lang w:eastAsia="en-NZ"/>
              </w:rPr>
              <w:t>PA Moderate</w:t>
            </w:r>
          </w:p>
        </w:tc>
        <w:tc>
          <w:tcPr>
            <w:tcW w:w="0" w:type="auto"/>
          </w:tcPr>
          <w:p w14:paraId="28407FF6" w14:textId="77777777" w:rsidR="00EB7645" w:rsidRPr="00BE00C7" w:rsidRDefault="00D11A70" w:rsidP="00BE00C7">
            <w:pPr>
              <w:pStyle w:val="OutcomeDescription"/>
              <w:spacing w:before="120" w:after="120"/>
              <w:rPr>
                <w:rFonts w:cs="Arial"/>
                <w:lang w:eastAsia="en-NZ"/>
              </w:rPr>
            </w:pPr>
            <w:r w:rsidRPr="00BE00C7">
              <w:rPr>
                <w:rFonts w:cs="Arial"/>
                <w:lang w:eastAsia="en-NZ"/>
              </w:rPr>
              <w:t>Five resident files were reviewed: four hospital (including on</w:t>
            </w:r>
            <w:r w:rsidRPr="00BE00C7">
              <w:rPr>
                <w:rFonts w:cs="Arial"/>
                <w:lang w:eastAsia="en-NZ"/>
              </w:rPr>
              <w:t>e resident on a YPD contract) and one dementia rest home. The clinical manager and RNs are responsible for conducting all assessments and for the development of care plans. There was evidence of resident and family/whānau involvement in the interRAI assess</w:t>
            </w:r>
            <w:r w:rsidRPr="00BE00C7">
              <w:rPr>
                <w:rFonts w:cs="Arial"/>
                <w:lang w:eastAsia="en-NZ"/>
              </w:rPr>
              <w:t>ments and long-term care plans reviewed and this was documented in progress notes, six-monthly care review electronic form, and family/whānau contact forms. Family/whānau interviewed stated they are involved in the development and evaluation of the care pl</w:t>
            </w:r>
            <w:r w:rsidRPr="00BE00C7">
              <w:rPr>
                <w:rFonts w:cs="Arial"/>
                <w:lang w:eastAsia="en-NZ"/>
              </w:rPr>
              <w:t>an.</w:t>
            </w:r>
          </w:p>
          <w:p w14:paraId="4D79C97F" w14:textId="77777777" w:rsidR="00EB7645" w:rsidRPr="00BE00C7" w:rsidRDefault="00D11A70"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Initial interRAI assessments were completed where required (the YPD resident did not require interRAI assessments) and the initial long-te</w:t>
            </w:r>
            <w:r w:rsidRPr="00BE00C7">
              <w:rPr>
                <w:rFonts w:cs="Arial"/>
                <w:lang w:eastAsia="en-NZ"/>
              </w:rPr>
              <w:t>rm care plan were completed within three weeks of admission. Additionally, all files had a suite of risk assessments, activities, nutritional, and cultural assessments completed. Additional risk assessment tools include behaviour and wound assessments as a</w:t>
            </w:r>
            <w:r w:rsidRPr="00BE00C7">
              <w:rPr>
                <w:rFonts w:cs="Arial"/>
                <w:lang w:eastAsia="en-NZ"/>
              </w:rPr>
              <w:t>pplicable. The outcomes of risk assessments formulate the long-term care plan to form the basis of the long-term care plan or initial care plan. Other available information such as discharge summaries, medical and allied health notes, and consultation with</w:t>
            </w:r>
            <w:r w:rsidRPr="00BE00C7">
              <w:rPr>
                <w:rFonts w:cs="Arial"/>
                <w:lang w:eastAsia="en-NZ"/>
              </w:rPr>
              <w:t xml:space="preserve"> residents, family/whanau or significant others are included in the resident electronic file. Evaluations were completed six-monthly or sooner for a change in health condition, however, did not always include documented progress </w:t>
            </w:r>
            <w:r w:rsidRPr="00BE00C7">
              <w:rPr>
                <w:rFonts w:cs="Arial"/>
                <w:lang w:eastAsia="en-NZ"/>
              </w:rPr>
              <w:lastRenderedPageBreak/>
              <w:t>towards care goals. The pre</w:t>
            </w:r>
            <w:r w:rsidRPr="00BE00C7">
              <w:rPr>
                <w:rFonts w:cs="Arial"/>
                <w:lang w:eastAsia="en-NZ"/>
              </w:rPr>
              <w:t>vious partial attainment # 3.2.5.continues to require improvement.</w:t>
            </w:r>
          </w:p>
          <w:p w14:paraId="5433F1C4" w14:textId="77777777" w:rsidR="00EB7645" w:rsidRPr="00BE00C7" w:rsidRDefault="00D11A70"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visits once a week and completes three-monthly reviews, admissions and sees al</w:t>
            </w:r>
            <w:r w:rsidRPr="00BE00C7">
              <w:rPr>
                <w:rFonts w:cs="Arial"/>
                <w:lang w:eastAsia="en-NZ"/>
              </w:rPr>
              <w:t>l residents of concern. The GP stated he is notified via phone, text, or email in a timely manner for any residents with health concerns between the hours of 8am and 6pm. There is also after-hours service between 6pm and 8am. The after-hours medical profes</w:t>
            </w:r>
            <w:r w:rsidRPr="00BE00C7">
              <w:rPr>
                <w:rFonts w:cs="Arial"/>
                <w:lang w:eastAsia="en-NZ"/>
              </w:rPr>
              <w:t>sional can refer the resident to the local community hospital. The service also has an agreement with the community hospital to phone direct to the community hospital for additional support. All GP notes are entered into the electronic system. The GP comme</w:t>
            </w:r>
            <w:r w:rsidRPr="00BE00C7">
              <w:rPr>
                <w:rFonts w:cs="Arial"/>
                <w:lang w:eastAsia="en-NZ"/>
              </w:rPr>
              <w:t>nted positively on the care the residents receive. Allied health interventions were documented and integrated into care plans. The service had a contract with a physiotherapist, which ended late in 2023. A new physiotherapist is due to commence for eight h</w:t>
            </w:r>
            <w:r w:rsidRPr="00BE00C7">
              <w:rPr>
                <w:rFonts w:cs="Arial"/>
                <w:lang w:eastAsia="en-NZ"/>
              </w:rPr>
              <w:t>ours a month and a podiatrist visits every six to eight weeks. A clinical nurse specialist from the local hospice visits weekly and on interview, was positive about the care and support provided for residents. An exercise therapist is employed by the servi</w:t>
            </w:r>
            <w:r w:rsidRPr="00BE00C7">
              <w:rPr>
                <w:rFonts w:cs="Arial"/>
                <w:lang w:eastAsia="en-NZ"/>
              </w:rPr>
              <w:t xml:space="preserve">ce for twelve hours a week across five days. Specialist services including mental health, dietitian, speech language therapist, wound care and continence specialist nurse are available as required through Te Whatu Ora – Southern. Family/whānau are invited </w:t>
            </w:r>
            <w:r w:rsidRPr="00BE00C7">
              <w:rPr>
                <w:rFonts w:cs="Arial"/>
                <w:lang w:eastAsia="en-NZ"/>
              </w:rPr>
              <w:t>to attend GP reviews, if they are unable to attend, they are updated of any changes. The clinical nurse specialist (palliative care) visits regularly (interviewed)</w:t>
            </w:r>
          </w:p>
          <w:p w14:paraId="67CEC3DE" w14:textId="77777777" w:rsidR="00EB7645" w:rsidRPr="00BE00C7" w:rsidRDefault="00D11A70" w:rsidP="00BE00C7">
            <w:pPr>
              <w:pStyle w:val="OutcomeDescription"/>
              <w:spacing w:before="120" w:after="120"/>
              <w:rPr>
                <w:rFonts w:cs="Arial"/>
                <w:lang w:eastAsia="en-NZ"/>
              </w:rPr>
            </w:pPr>
            <w:r w:rsidRPr="00BE00C7">
              <w:rPr>
                <w:rFonts w:cs="Arial"/>
                <w:lang w:eastAsia="en-NZ"/>
              </w:rPr>
              <w:t>The care plans on the electronic resident management system were resident focused and indivi</w:t>
            </w:r>
            <w:r w:rsidRPr="00BE00C7">
              <w:rPr>
                <w:rFonts w:cs="Arial"/>
                <w:lang w:eastAsia="en-NZ"/>
              </w:rPr>
              <w:t>dualised. Care plans include allied health and external service provider involvement. When a resident's condition alters, the registered nurse initiates a review and if required, a GP visit or referral to nurse specialist consultants occurs. The wound care</w:t>
            </w:r>
            <w:r w:rsidRPr="00BE00C7">
              <w:rPr>
                <w:rFonts w:cs="Arial"/>
                <w:lang w:eastAsia="en-NZ"/>
              </w:rPr>
              <w:t xml:space="preserve"> plan and infection plans integrate cares to reflect resident care needs. Short-term needs are added to the long-term care plan when appropriate and removed when resolved.</w:t>
            </w:r>
          </w:p>
          <w:p w14:paraId="023D096C" w14:textId="77777777" w:rsidR="00EB7645" w:rsidRPr="00BE00C7" w:rsidRDefault="00D11A70"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w:t>
            </w:r>
            <w:r w:rsidRPr="00BE00C7">
              <w:rPr>
                <w:rFonts w:cs="Arial"/>
                <w:lang w:eastAsia="en-NZ"/>
              </w:rPr>
              <w:t xml:space="preserve"> of each duty that maintains a continuity of service delivery. Progress notes are written electronically every shift and as necessary by healthcare assistants (HCAs) and at least weekly by the RNs. The RNs </w:t>
            </w:r>
            <w:r w:rsidRPr="00BE00C7">
              <w:rPr>
                <w:rFonts w:cs="Arial"/>
                <w:lang w:eastAsia="en-NZ"/>
              </w:rPr>
              <w:lastRenderedPageBreak/>
              <w:t>further add to the progress notes if there are any</w:t>
            </w:r>
            <w:r w:rsidRPr="00BE00C7">
              <w:rPr>
                <w:rFonts w:cs="Arial"/>
                <w:lang w:eastAsia="en-NZ"/>
              </w:rPr>
              <w:t xml:space="preserve"> incidents or changes in health status.</w:t>
            </w:r>
          </w:p>
          <w:p w14:paraId="7A9F2BAE" w14:textId="77777777" w:rsidR="00EB7645" w:rsidRPr="00BE00C7" w:rsidRDefault="00D11A70" w:rsidP="00BE00C7">
            <w:pPr>
              <w:pStyle w:val="OutcomeDescription"/>
              <w:spacing w:before="120" w:after="120"/>
              <w:rPr>
                <w:rFonts w:cs="Arial"/>
                <w:lang w:eastAsia="en-NZ"/>
              </w:rPr>
            </w:pPr>
            <w:r w:rsidRPr="00BE00C7">
              <w:rPr>
                <w:rFonts w:cs="Arial"/>
                <w:lang w:eastAsia="en-NZ"/>
              </w:rPr>
              <w:t>Residents interviewed reported their needs and expectations were being met. Family/whānau stated they were notified of all changes to health, including infections, accident/incidents, GP visit, medication changes and</w:t>
            </w:r>
            <w:r w:rsidRPr="00BE00C7">
              <w:rPr>
                <w:rFonts w:cs="Arial"/>
                <w:lang w:eastAsia="en-NZ"/>
              </w:rPr>
              <w:t xml:space="preserve"> any changes to health status, and this was consistently documented on the electronic resident record.</w:t>
            </w:r>
          </w:p>
          <w:p w14:paraId="475B9BF0" w14:textId="77777777" w:rsidR="00EB7645" w:rsidRPr="00BE00C7" w:rsidRDefault="00D11A70" w:rsidP="00BE00C7">
            <w:pPr>
              <w:pStyle w:val="OutcomeDescription"/>
              <w:spacing w:before="120" w:after="120"/>
              <w:rPr>
                <w:rFonts w:cs="Arial"/>
                <w:lang w:eastAsia="en-NZ"/>
              </w:rPr>
            </w:pPr>
            <w:r w:rsidRPr="00BE00C7">
              <w:rPr>
                <w:rFonts w:cs="Arial"/>
                <w:lang w:eastAsia="en-NZ"/>
              </w:rPr>
              <w:t>There were 40 current wounds (including protective dressings and observations of skin conditions, pressure injuries, skin tears, abrasions, lesions and surgical wounds). There were residents with two pressure injuries at the time of the audit (one facility</w:t>
            </w:r>
            <w:r w:rsidRPr="00BE00C7">
              <w:rPr>
                <w:rFonts w:cs="Arial"/>
                <w:lang w:eastAsia="en-NZ"/>
              </w:rPr>
              <w:t xml:space="preserve"> acquired unstageable and a stage II facility acquired pressure injury). A sample of wounds reviewed, including one facility acquired pressure injury, had comprehensive wound assessments, including photographs to show the healing progress. An incident form</w:t>
            </w:r>
            <w:r w:rsidRPr="00BE00C7">
              <w:rPr>
                <w:rFonts w:cs="Arial"/>
                <w:lang w:eastAsia="en-NZ"/>
              </w:rPr>
              <w:t xml:space="preserve"> and Section 31 notification was completed for the unstageable pressure injury. An electronic wound register is maintained, and wound management plans are implemented. There is access to the district nurse clinical nurse specialist. </w:t>
            </w:r>
          </w:p>
          <w:p w14:paraId="207A1BFC"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Healthcare assistants </w:t>
            </w:r>
            <w:r w:rsidRPr="00BE00C7">
              <w:rPr>
                <w:rFonts w:cs="Arial"/>
                <w:lang w:eastAsia="en-NZ"/>
              </w:rPr>
              <w:t>and RNs interviewed stated there are adequate clinical supplies and equipment provided, including wound care supplies and pressure injury prevention resources. Continence products are available and resident files included a continence assessment, with toil</w:t>
            </w:r>
            <w:r w:rsidRPr="00BE00C7">
              <w:rPr>
                <w:rFonts w:cs="Arial"/>
                <w:lang w:eastAsia="en-NZ"/>
              </w:rPr>
              <w:t>eting regimes and continence products identified for day use and night use.</w:t>
            </w:r>
          </w:p>
          <w:p w14:paraId="1AC1B1A7" w14:textId="4A129D26" w:rsidR="00EB7645" w:rsidRPr="00BE00C7" w:rsidRDefault="00D11A70" w:rsidP="00D11A70">
            <w:pPr>
              <w:pStyle w:val="OutcomeDescription"/>
              <w:spacing w:before="120" w:after="120"/>
              <w:rPr>
                <w:rFonts w:cs="Arial"/>
                <w:lang w:eastAsia="en-NZ"/>
              </w:rPr>
            </w:pPr>
            <w:r w:rsidRPr="00BE00C7">
              <w:rPr>
                <w:rFonts w:cs="Arial"/>
                <w:lang w:eastAsia="en-NZ"/>
              </w:rPr>
              <w:t>Healthcare assistants and the RNs complete monitoring charts, including bowel chart; reposition charts; intentional rounding; vital signs; weight; food and fluid chart; blood gluco</w:t>
            </w:r>
            <w:r w:rsidRPr="00BE00C7">
              <w:rPr>
                <w:rFonts w:cs="Arial"/>
                <w:lang w:eastAsia="en-NZ"/>
              </w:rPr>
              <w:t xml:space="preserve">se levels; and behaviour as required. All charts were completed in required timeframes. Neurological observations have been completed as per the falls management policy and neurological observation policy. </w:t>
            </w:r>
          </w:p>
        </w:tc>
      </w:tr>
      <w:tr w:rsidR="008F5C1E" w14:paraId="213CBAD4" w14:textId="77777777">
        <w:tc>
          <w:tcPr>
            <w:tcW w:w="0" w:type="auto"/>
          </w:tcPr>
          <w:p w14:paraId="218B8EF8"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3.4: My medication</w:t>
            </w:r>
          </w:p>
          <w:p w14:paraId="01F88DB9"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w:t>
            </w:r>
            <w:r w:rsidRPr="00BE00C7">
              <w:rPr>
                <w:rFonts w:cs="Arial"/>
                <w:lang w:eastAsia="en-NZ"/>
              </w:rPr>
              <w:t>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w:t>
            </w:r>
            <w:r w:rsidRPr="00BE00C7">
              <w:rPr>
                <w:rFonts w:cs="Arial"/>
                <w:lang w:eastAsia="en-NZ"/>
              </w:rPr>
              <w:t>ce guidelines.</w:t>
            </w:r>
          </w:p>
          <w:p w14:paraId="3761AC94" w14:textId="77777777" w:rsidR="00EB7645" w:rsidRPr="00BE00C7" w:rsidRDefault="00D11A70" w:rsidP="00BE00C7">
            <w:pPr>
              <w:pStyle w:val="OutcomeDescription"/>
              <w:spacing w:before="120" w:after="120"/>
              <w:rPr>
                <w:rFonts w:cs="Arial"/>
                <w:lang w:eastAsia="en-NZ"/>
              </w:rPr>
            </w:pPr>
          </w:p>
        </w:tc>
        <w:tc>
          <w:tcPr>
            <w:tcW w:w="0" w:type="auto"/>
          </w:tcPr>
          <w:p w14:paraId="3926705A"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2B0FB39" w14:textId="77777777" w:rsidR="00EB7645" w:rsidRPr="00BE00C7" w:rsidRDefault="00D11A7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described medication prescribing, dispensing, administration, review, and reconcil</w:t>
            </w:r>
            <w:r w:rsidRPr="00BE00C7">
              <w:rPr>
                <w:rFonts w:cs="Arial"/>
                <w:lang w:eastAsia="en-NZ"/>
              </w:rPr>
              <w:t xml:space="preserve">iation. Administration records were maintained. Medications were supplied to the </w:t>
            </w:r>
            <w:r w:rsidRPr="00BE00C7">
              <w:rPr>
                <w:rFonts w:cs="Arial"/>
                <w:lang w:eastAsia="en-NZ"/>
              </w:rPr>
              <w:lastRenderedPageBreak/>
              <w:t xml:space="preserve">facility from a contracted pharmacy. The GP  have completed three-monthly medication reviews. </w:t>
            </w:r>
          </w:p>
          <w:p w14:paraId="2AA27AF9" w14:textId="77777777" w:rsidR="00EB7645" w:rsidRPr="00BE00C7" w:rsidRDefault="00D11A70" w:rsidP="00BE00C7">
            <w:pPr>
              <w:pStyle w:val="OutcomeDescription"/>
              <w:spacing w:before="120" w:after="120"/>
              <w:rPr>
                <w:rFonts w:cs="Arial"/>
                <w:lang w:eastAsia="en-NZ"/>
              </w:rPr>
            </w:pPr>
            <w:r w:rsidRPr="00BE00C7">
              <w:rPr>
                <w:rFonts w:cs="Arial"/>
                <w:lang w:eastAsia="en-NZ"/>
              </w:rPr>
              <w:t>A total of ten medicine charts were reviewed. Indications for use were noted for</w:t>
            </w:r>
            <w:r w:rsidRPr="00BE00C7">
              <w:rPr>
                <w:rFonts w:cs="Arial"/>
                <w:lang w:eastAsia="en-NZ"/>
              </w:rPr>
              <w:t xml:space="preserve"> pro re nata (PRN) medications, including over-the-counter medications and supplements on the medication charts. Allergies were indicated, and all photos uploaded on the electronic medication management system were current. Eye drops were dated on opening.</w:t>
            </w:r>
            <w:r w:rsidRPr="00BE00C7">
              <w:rPr>
                <w:rFonts w:cs="Arial"/>
                <w:lang w:eastAsia="en-NZ"/>
              </w:rPr>
              <w:t xml:space="preserve"> The effectiveness of PRN medications was documented in the electronic medication management system and progress notes.</w:t>
            </w:r>
          </w:p>
          <w:p w14:paraId="36545DF3"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is transferred back to the service from the hospital or any </w:t>
            </w:r>
            <w:r w:rsidRPr="00BE00C7">
              <w:rPr>
                <w:rFonts w:cs="Arial"/>
                <w:lang w:eastAsia="en-NZ"/>
              </w:rPr>
              <w:t>external appointments. The nursing team checked medicines against the prescription, and these were updated in the electronic medication management system. Medication competencies were current, and these were completed in the last 12 months for all staff ad</w:t>
            </w:r>
            <w:r w:rsidRPr="00BE00C7">
              <w:rPr>
                <w:rFonts w:cs="Arial"/>
                <w:lang w:eastAsia="en-NZ"/>
              </w:rPr>
              <w:t>ministering medicines. Medication expiry dates are checked by registered staff; however, there was evidence of expired medicines which were still in stock. Expired medicines were placed in a receptacle for return to the pharmacy. Monitoring of medicine fri</w:t>
            </w:r>
            <w:r w:rsidRPr="00BE00C7">
              <w:rPr>
                <w:rFonts w:cs="Arial"/>
                <w:lang w:eastAsia="en-NZ"/>
              </w:rPr>
              <w:t>dges and medication rooms temperatures was scheduled; however, were not always completed as per policy. The temperatures sighted were within required ranges, variations from normal ranges were reported, and attended to promptly. Medications were observed t</w:t>
            </w:r>
            <w:r w:rsidRPr="00BE00C7">
              <w:rPr>
                <w:rFonts w:cs="Arial"/>
                <w:lang w:eastAsia="en-NZ"/>
              </w:rPr>
              <w:t>o be administered safely and correctly. Medications were stored safely and securely in the trolley, locked treatment rooms, and cupboards. There was one resident self-administering nasal sprays only. All self-medicating documentation was in place, includin</w:t>
            </w:r>
            <w:r w:rsidRPr="00BE00C7">
              <w:rPr>
                <w:rFonts w:cs="Arial"/>
                <w:lang w:eastAsia="en-NZ"/>
              </w:rPr>
              <w:t>g consent. The medications were stored safely. There were no standing orders in use.</w:t>
            </w:r>
          </w:p>
          <w:p w14:paraId="5DA515A8" w14:textId="77777777" w:rsidR="00EB7645" w:rsidRPr="00BE00C7" w:rsidRDefault="00D11A70" w:rsidP="00BE00C7">
            <w:pPr>
              <w:pStyle w:val="OutcomeDescription"/>
              <w:spacing w:before="120" w:after="120"/>
              <w:rPr>
                <w:rFonts w:cs="Arial"/>
                <w:lang w:eastAsia="en-NZ"/>
              </w:rPr>
            </w:pPr>
          </w:p>
        </w:tc>
      </w:tr>
      <w:tr w:rsidR="008F5C1E" w14:paraId="20B5A965" w14:textId="77777777">
        <w:tc>
          <w:tcPr>
            <w:tcW w:w="0" w:type="auto"/>
          </w:tcPr>
          <w:p w14:paraId="31D826F7"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C5BA44D"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w:t>
            </w:r>
            <w:r w:rsidRPr="00BE00C7">
              <w:rPr>
                <w:rFonts w:cs="Arial"/>
                <w:lang w:eastAsia="en-NZ"/>
              </w:rPr>
              <w:t>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72BAFE41" w14:textId="77777777" w:rsidR="00EB7645" w:rsidRPr="00BE00C7" w:rsidRDefault="00D11A70" w:rsidP="00BE00C7">
            <w:pPr>
              <w:pStyle w:val="OutcomeDescription"/>
              <w:spacing w:before="120" w:after="120"/>
              <w:rPr>
                <w:rFonts w:cs="Arial"/>
                <w:lang w:eastAsia="en-NZ"/>
              </w:rPr>
            </w:pPr>
          </w:p>
        </w:tc>
        <w:tc>
          <w:tcPr>
            <w:tcW w:w="0" w:type="auto"/>
          </w:tcPr>
          <w:p w14:paraId="0AB8ED1E"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6D41C8" w14:textId="77777777" w:rsidR="00EB7645" w:rsidRPr="00BE00C7" w:rsidRDefault="00D11A70" w:rsidP="00BE00C7">
            <w:pPr>
              <w:pStyle w:val="OutcomeDescription"/>
              <w:spacing w:before="120" w:after="120"/>
              <w:rPr>
                <w:rFonts w:cs="Arial"/>
                <w:lang w:eastAsia="en-NZ"/>
              </w:rPr>
            </w:pPr>
            <w:r w:rsidRPr="00BE00C7">
              <w:rPr>
                <w:rFonts w:cs="Arial"/>
                <w:lang w:eastAsia="en-NZ"/>
              </w:rPr>
              <w:t>Residents’ nutriti</w:t>
            </w:r>
            <w:r w:rsidRPr="00BE00C7">
              <w:rPr>
                <w:rFonts w:cs="Arial"/>
                <w:lang w:eastAsia="en-NZ"/>
              </w:rPr>
              <w:t>onal requirements are assessed on admission to the service, in consultation with the residents and family/whānau. The nutritional assessments identify residents’ personal food preferences, allergies, intolerances, any special diets, cultural preferences, a</w:t>
            </w:r>
            <w:r w:rsidRPr="00BE00C7">
              <w:rPr>
                <w:rFonts w:cs="Arial"/>
                <w:lang w:eastAsia="en-NZ"/>
              </w:rPr>
              <w:t xml:space="preserve">nd modified texture requirements. A daily menu review ensures residents receive their special diets and food preferences. Copies of individual </w:t>
            </w:r>
            <w:r w:rsidRPr="00BE00C7">
              <w:rPr>
                <w:rFonts w:cs="Arial"/>
                <w:lang w:eastAsia="en-NZ"/>
              </w:rPr>
              <w:lastRenderedPageBreak/>
              <w:t>dietary preferences were available in the kitchen folder. A food control plan is in place and expires in February</w:t>
            </w:r>
            <w:r w:rsidRPr="00BE00C7">
              <w:rPr>
                <w:rFonts w:cs="Arial"/>
                <w:lang w:eastAsia="en-NZ"/>
              </w:rPr>
              <w:t xml:space="preserve"> 2025.</w:t>
            </w:r>
          </w:p>
          <w:p w14:paraId="4181841A" w14:textId="77777777" w:rsidR="00EB7645" w:rsidRPr="00BE00C7" w:rsidRDefault="00D11A70" w:rsidP="00BE00C7">
            <w:pPr>
              <w:pStyle w:val="OutcomeDescription"/>
              <w:spacing w:before="120" w:after="120"/>
              <w:rPr>
                <w:rFonts w:cs="Arial"/>
                <w:lang w:eastAsia="en-NZ"/>
              </w:rPr>
            </w:pPr>
          </w:p>
        </w:tc>
      </w:tr>
      <w:tr w:rsidR="008F5C1E" w14:paraId="34C9D102" w14:textId="77777777">
        <w:tc>
          <w:tcPr>
            <w:tcW w:w="0" w:type="auto"/>
          </w:tcPr>
          <w:p w14:paraId="74305A42"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E039C9F"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w:t>
            </w:r>
            <w:r w:rsidRPr="00BE00C7">
              <w:rPr>
                <w:rFonts w:cs="Arial"/>
                <w:lang w:eastAsia="en-NZ"/>
              </w:rPr>
              <w:t>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w:t>
            </w:r>
            <w:r w:rsidRPr="00BE00C7">
              <w:rPr>
                <w:rFonts w:cs="Arial"/>
                <w:lang w:eastAsia="en-NZ"/>
              </w:rPr>
              <w:t>alongside each person and whānau to provide and coordinate a supported transition of care or support.</w:t>
            </w:r>
          </w:p>
          <w:p w14:paraId="6B9C6955" w14:textId="77777777" w:rsidR="00EB7645" w:rsidRPr="00BE00C7" w:rsidRDefault="00D11A70" w:rsidP="00BE00C7">
            <w:pPr>
              <w:pStyle w:val="OutcomeDescription"/>
              <w:spacing w:before="120" w:after="120"/>
              <w:rPr>
                <w:rFonts w:cs="Arial"/>
                <w:lang w:eastAsia="en-NZ"/>
              </w:rPr>
            </w:pPr>
          </w:p>
        </w:tc>
        <w:tc>
          <w:tcPr>
            <w:tcW w:w="0" w:type="auto"/>
          </w:tcPr>
          <w:p w14:paraId="6A81DF88"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136955C7"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 transfers from services. Residents have a documented transition, transfer, or </w:t>
            </w:r>
            <w:r w:rsidRPr="00BE00C7">
              <w:rPr>
                <w:rFonts w:cs="Arial"/>
                <w:lang w:eastAsia="en-NZ"/>
              </w:rPr>
              <w:t xml:space="preserve">discharge plan, which includes current needs and risk mitigation. Planned discharges or transfers were coordinated in collaboration with the resident (where appropriate), family/whānau and other service providers to ensure continuity of care. </w:t>
            </w:r>
          </w:p>
          <w:p w14:paraId="4B0C5FF3" w14:textId="77777777" w:rsidR="00EB7645" w:rsidRPr="00BE00C7" w:rsidRDefault="00D11A70" w:rsidP="00BE00C7">
            <w:pPr>
              <w:pStyle w:val="OutcomeDescription"/>
              <w:spacing w:before="120" w:after="120"/>
              <w:rPr>
                <w:rFonts w:cs="Arial"/>
                <w:lang w:eastAsia="en-NZ"/>
              </w:rPr>
            </w:pPr>
          </w:p>
        </w:tc>
      </w:tr>
      <w:tr w:rsidR="008F5C1E" w14:paraId="0404EEB8" w14:textId="77777777">
        <w:tc>
          <w:tcPr>
            <w:tcW w:w="0" w:type="auto"/>
          </w:tcPr>
          <w:p w14:paraId="3D640A80"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4.1: The facility</w:t>
            </w:r>
          </w:p>
          <w:p w14:paraId="41F3A2FF"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3AC0E9F4" w14:textId="77777777" w:rsidR="00EB7645" w:rsidRPr="00BE00C7" w:rsidRDefault="00D11A70" w:rsidP="00BE00C7">
            <w:pPr>
              <w:pStyle w:val="OutcomeDescription"/>
              <w:spacing w:before="120" w:after="120"/>
              <w:rPr>
                <w:rFonts w:cs="Arial"/>
                <w:lang w:eastAsia="en-NZ"/>
              </w:rPr>
            </w:pPr>
          </w:p>
        </w:tc>
        <w:tc>
          <w:tcPr>
            <w:tcW w:w="0" w:type="auto"/>
          </w:tcPr>
          <w:p w14:paraId="15DBFCE6"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3381D36E" w14:textId="77777777" w:rsidR="00EB7645" w:rsidRPr="00BE00C7" w:rsidRDefault="00D11A7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 buildings, plant, and equi</w:t>
            </w:r>
            <w:r w:rsidRPr="00BE00C7">
              <w:rPr>
                <w:rFonts w:cs="Arial"/>
                <w:lang w:eastAsia="en-NZ"/>
              </w:rPr>
              <w:t>pment are fit for purpose at PSO Ranui and comply with legislation relevant to the health and disability services being provided. The current building warrant of fitness expires 30 May 2024. There is an annual maintenance plan that includes electrical test</w:t>
            </w:r>
            <w:r w:rsidRPr="00BE00C7">
              <w:rPr>
                <w:rFonts w:cs="Arial"/>
                <w:lang w:eastAsia="en-NZ"/>
              </w:rPr>
              <w:t xml:space="preserve">ing and tagging, resident’s equipment checks, call bell checks, calibration of medical equipment, and monthly testing of hot water temperatures. </w:t>
            </w:r>
          </w:p>
          <w:p w14:paraId="1698EE91" w14:textId="77777777" w:rsidR="00EB7645" w:rsidRPr="00BE00C7" w:rsidRDefault="00D11A70" w:rsidP="00BE00C7">
            <w:pPr>
              <w:pStyle w:val="OutcomeDescription"/>
              <w:spacing w:before="120" w:after="120"/>
              <w:rPr>
                <w:rFonts w:cs="Arial"/>
                <w:lang w:eastAsia="en-NZ"/>
              </w:rPr>
            </w:pPr>
          </w:p>
        </w:tc>
      </w:tr>
      <w:tr w:rsidR="008F5C1E" w14:paraId="0B58BA86" w14:textId="77777777">
        <w:tc>
          <w:tcPr>
            <w:tcW w:w="0" w:type="auto"/>
          </w:tcPr>
          <w:p w14:paraId="4C46CB9B" w14:textId="77777777" w:rsidR="00EB7645" w:rsidRPr="00BE00C7" w:rsidRDefault="00D11A7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2FDCD14"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The people: I trust my provider is com</w:t>
            </w:r>
            <w:r w:rsidRPr="00BE00C7">
              <w:rPr>
                <w:rFonts w:cs="Arial"/>
                <w:lang w:eastAsia="en-NZ"/>
              </w:rPr>
              <w:t>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t>As service providers: We develop and implement an infection prevention programme that is appropriate to the needs, size, and scope of our services.</w:t>
            </w:r>
          </w:p>
          <w:p w14:paraId="6DB154F3" w14:textId="77777777" w:rsidR="00EB7645" w:rsidRPr="00BE00C7" w:rsidRDefault="00D11A70" w:rsidP="00BE00C7">
            <w:pPr>
              <w:pStyle w:val="OutcomeDescription"/>
              <w:spacing w:before="120" w:after="120"/>
              <w:rPr>
                <w:rFonts w:cs="Arial"/>
                <w:lang w:eastAsia="en-NZ"/>
              </w:rPr>
            </w:pPr>
          </w:p>
        </w:tc>
        <w:tc>
          <w:tcPr>
            <w:tcW w:w="0" w:type="auto"/>
          </w:tcPr>
          <w:p w14:paraId="4714E291"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44AAEC" w14:textId="77777777" w:rsidR="00EB7645" w:rsidRPr="00BE00C7" w:rsidRDefault="00D11A70"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w:t>
            </w:r>
            <w:r w:rsidRPr="00BE00C7">
              <w:rPr>
                <w:rFonts w:cs="Arial"/>
                <w:lang w:eastAsia="en-NZ"/>
              </w:rPr>
              <w:t xml:space="preserve">ines and includes defining roles, responsibilities and oversight, and the training and education of staff. Policies and procedures are provided by the clinical nurse advisor, with </w:t>
            </w:r>
            <w:r w:rsidRPr="00BE00C7">
              <w:rPr>
                <w:rFonts w:cs="Arial"/>
                <w:lang w:eastAsia="en-NZ"/>
              </w:rPr>
              <w:lastRenderedPageBreak/>
              <w:t>input from infection control specialists and approved by the clinical govern</w:t>
            </w:r>
            <w:r w:rsidRPr="00BE00C7">
              <w:rPr>
                <w:rFonts w:cs="Arial"/>
                <w:lang w:eastAsia="en-NZ"/>
              </w:rPr>
              <w:t xml:space="preserve">ance advisory group. Policies are available to staff and linked to the quality system. Infection control is included in the internal audit schedule. The infection control programme is reviewed and reported on annually. </w:t>
            </w:r>
          </w:p>
          <w:p w14:paraId="705DD5D4"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The infection control policy states </w:t>
            </w:r>
            <w:r w:rsidRPr="00BE00C7">
              <w:rPr>
                <w:rFonts w:cs="Arial"/>
                <w:lang w:eastAsia="en-NZ"/>
              </w:rPr>
              <w:t>that PSO Ranui is committed to the ongoing education of staff and residents. Infection prevention and control is part of staff orientation and included in the annual training plan. The infection control coordinator has undertaken recent education, includin</w:t>
            </w:r>
            <w:r w:rsidRPr="00BE00C7">
              <w:rPr>
                <w:rFonts w:cs="Arial"/>
                <w:lang w:eastAsia="en-NZ"/>
              </w:rPr>
              <w:t>g specific training on aged residential care infection control and has additional support from expertise at Te Whatu Ora – Southern. All staff have completed infection prevention and control in-services and associated training, including hand hygiene and t</w:t>
            </w:r>
            <w:r w:rsidRPr="00BE00C7">
              <w:rPr>
                <w:rFonts w:cs="Arial"/>
                <w:lang w:eastAsia="en-NZ"/>
              </w:rPr>
              <w:t>he use of personal protective equipment.</w:t>
            </w:r>
          </w:p>
          <w:p w14:paraId="5AE12BC3" w14:textId="77777777" w:rsidR="00EB7645" w:rsidRPr="00BE00C7" w:rsidRDefault="00D11A70" w:rsidP="00BE00C7">
            <w:pPr>
              <w:pStyle w:val="OutcomeDescription"/>
              <w:spacing w:before="120" w:after="120"/>
              <w:rPr>
                <w:rFonts w:cs="Arial"/>
                <w:lang w:eastAsia="en-NZ"/>
              </w:rPr>
            </w:pPr>
          </w:p>
        </w:tc>
      </w:tr>
      <w:tr w:rsidR="008F5C1E" w14:paraId="6A9FF917" w14:textId="77777777">
        <w:tc>
          <w:tcPr>
            <w:tcW w:w="0" w:type="auto"/>
          </w:tcPr>
          <w:p w14:paraId="65F8629F"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4EC5398"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w:t>
            </w:r>
            <w:r w:rsidRPr="00BE00C7">
              <w:rPr>
                <w:rFonts w:cs="Arial"/>
                <w:lang w:eastAsia="en-NZ"/>
              </w:rPr>
              <w:t>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w:t>
            </w:r>
            <w:r w:rsidRPr="00BE00C7">
              <w:rPr>
                <w:rFonts w:cs="Arial"/>
                <w:lang w:eastAsia="en-NZ"/>
              </w:rPr>
              <w:t>rogramme, and with an equity focus.</w:t>
            </w:r>
          </w:p>
          <w:p w14:paraId="794F9BEC" w14:textId="77777777" w:rsidR="00EB7645" w:rsidRPr="00BE00C7" w:rsidRDefault="00D11A70" w:rsidP="00BE00C7">
            <w:pPr>
              <w:pStyle w:val="OutcomeDescription"/>
              <w:spacing w:before="120" w:after="120"/>
              <w:rPr>
                <w:rFonts w:cs="Arial"/>
                <w:lang w:eastAsia="en-NZ"/>
              </w:rPr>
            </w:pPr>
          </w:p>
        </w:tc>
        <w:tc>
          <w:tcPr>
            <w:tcW w:w="0" w:type="auto"/>
          </w:tcPr>
          <w:p w14:paraId="7E1DA54A"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525B1220" w14:textId="77777777" w:rsidR="00EB7645" w:rsidRPr="00BE00C7" w:rsidRDefault="00D11A70"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symptoms, and the definition of the infection. Infectio</w:t>
            </w:r>
            <w:r w:rsidRPr="00BE00C7">
              <w:rPr>
                <w:rFonts w:cs="Arial"/>
                <w:lang w:eastAsia="en-NZ"/>
              </w:rPr>
              <w:t>ns are entered into the electronic infection register and surveillance of all infections (including organisms) is collated onto a monthly infection summary. Reports include antibiotic use. This data is monitored and analysed for trends, monthly, six-monthl</w:t>
            </w:r>
            <w:r w:rsidRPr="00BE00C7">
              <w:rPr>
                <w:rFonts w:cs="Arial"/>
                <w:lang w:eastAsia="en-NZ"/>
              </w:rPr>
              <w:t xml:space="preserve">y and annually. PSO Ranui incorporates ethnicity data into surveillance methods and data captured around infections. Infection control surveillance results are discussed at staff meetings. Meeting minutes and data are available for staff. Action plans are </w:t>
            </w:r>
            <w:r w:rsidRPr="00BE00C7">
              <w:rPr>
                <w:rFonts w:cs="Arial"/>
                <w:lang w:eastAsia="en-NZ"/>
              </w:rPr>
              <w:t xml:space="preserve">completed for any infection rates of concern. Internal infection control audits are completed, with corrective actions for areas of improvement. </w:t>
            </w:r>
          </w:p>
          <w:p w14:paraId="0AD3346A" w14:textId="77777777" w:rsidR="00EB7645" w:rsidRPr="00BE00C7" w:rsidRDefault="00D11A70" w:rsidP="00BE00C7">
            <w:pPr>
              <w:pStyle w:val="OutcomeDescription"/>
              <w:spacing w:before="120" w:after="120"/>
              <w:rPr>
                <w:rFonts w:cs="Arial"/>
                <w:lang w:eastAsia="en-NZ"/>
              </w:rPr>
            </w:pPr>
            <w:r w:rsidRPr="00BE00C7">
              <w:rPr>
                <w:rFonts w:cs="Arial"/>
                <w:lang w:eastAsia="en-NZ"/>
              </w:rPr>
              <w:t>PSO Ranui receives regular notifications and alerts from Te Whatu Ora Health – Southern for any community conc</w:t>
            </w:r>
            <w:r w:rsidRPr="00BE00C7">
              <w:rPr>
                <w:rFonts w:cs="Arial"/>
                <w:lang w:eastAsia="en-NZ"/>
              </w:rPr>
              <w:t>erns. There has been one respiratory outbreak (September  2023) reported since the previous audit in June 2022. Families/whānau were kept informed by phone or email. Visiting was restricted. Opportunities to improve management of the outbreaks had been ide</w:t>
            </w:r>
            <w:r w:rsidRPr="00BE00C7">
              <w:rPr>
                <w:rFonts w:cs="Arial"/>
                <w:lang w:eastAsia="en-NZ"/>
              </w:rPr>
              <w:t xml:space="preserve">ntified in post outbreak meetings and in staff meetings and these were clearly documented. </w:t>
            </w:r>
          </w:p>
          <w:p w14:paraId="638E715D" w14:textId="77777777" w:rsidR="00EB7645" w:rsidRPr="00BE00C7" w:rsidRDefault="00D11A70" w:rsidP="00BE00C7">
            <w:pPr>
              <w:pStyle w:val="OutcomeDescription"/>
              <w:spacing w:before="120" w:after="120"/>
              <w:rPr>
                <w:rFonts w:cs="Arial"/>
                <w:lang w:eastAsia="en-NZ"/>
              </w:rPr>
            </w:pPr>
          </w:p>
        </w:tc>
      </w:tr>
      <w:tr w:rsidR="008F5C1E" w14:paraId="1E34AA0E" w14:textId="77777777">
        <w:tc>
          <w:tcPr>
            <w:tcW w:w="0" w:type="auto"/>
          </w:tcPr>
          <w:p w14:paraId="1623CE4F"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6AE7633" w14:textId="77777777" w:rsidR="00EB7645" w:rsidRPr="00BE00C7" w:rsidRDefault="00D11A7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w:t>
            </w:r>
            <w:r w:rsidRPr="00BE00C7">
              <w:rPr>
                <w:rFonts w:cs="Arial"/>
                <w:lang w:eastAsia="en-NZ"/>
              </w:rPr>
              <w:t>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for </w:t>
            </w:r>
            <w:r w:rsidRPr="00BE00C7">
              <w:rPr>
                <w:rFonts w:cs="Arial"/>
                <w:lang w:eastAsia="en-NZ"/>
              </w:rPr>
              <w:t>elimination.</w:t>
            </w:r>
          </w:p>
          <w:p w14:paraId="1DF98A00" w14:textId="77777777" w:rsidR="00EB7645" w:rsidRPr="00BE00C7" w:rsidRDefault="00D11A70" w:rsidP="00BE00C7">
            <w:pPr>
              <w:pStyle w:val="OutcomeDescription"/>
              <w:spacing w:before="120" w:after="120"/>
              <w:rPr>
                <w:rFonts w:cs="Arial"/>
                <w:lang w:eastAsia="en-NZ"/>
              </w:rPr>
            </w:pPr>
          </w:p>
        </w:tc>
        <w:tc>
          <w:tcPr>
            <w:tcW w:w="0" w:type="auto"/>
          </w:tcPr>
          <w:p w14:paraId="092FE511" w14:textId="77777777" w:rsidR="00EB7645" w:rsidRPr="00BE00C7" w:rsidRDefault="00D11A70" w:rsidP="00BE00C7">
            <w:pPr>
              <w:pStyle w:val="OutcomeDescription"/>
              <w:spacing w:before="120" w:after="120"/>
              <w:rPr>
                <w:rFonts w:cs="Arial"/>
                <w:lang w:eastAsia="en-NZ"/>
              </w:rPr>
            </w:pPr>
            <w:r w:rsidRPr="00BE00C7">
              <w:rPr>
                <w:rFonts w:cs="Arial"/>
                <w:lang w:eastAsia="en-NZ"/>
              </w:rPr>
              <w:t>FA</w:t>
            </w:r>
          </w:p>
        </w:tc>
        <w:tc>
          <w:tcPr>
            <w:tcW w:w="0" w:type="auto"/>
          </w:tcPr>
          <w:p w14:paraId="0D736019" w14:textId="77777777" w:rsidR="00EB7645" w:rsidRPr="00BE00C7" w:rsidRDefault="00D11A70" w:rsidP="00BE00C7">
            <w:pPr>
              <w:pStyle w:val="OutcomeDescription"/>
              <w:spacing w:before="120" w:after="120"/>
              <w:rPr>
                <w:rFonts w:cs="Arial"/>
                <w:lang w:eastAsia="en-NZ"/>
              </w:rPr>
            </w:pPr>
            <w:r w:rsidRPr="00BE00C7">
              <w:rPr>
                <w:rFonts w:cs="Arial"/>
                <w:lang w:eastAsia="en-NZ"/>
              </w:rPr>
              <w:t>During interviews, the clinical manager and quality advisor described the organisation’s commitment to restraint minimisation. This is supported by the governing body and policies and procedures. The facility has maintained a restraint-fre</w:t>
            </w:r>
            <w:r w:rsidRPr="00BE00C7">
              <w:rPr>
                <w:rFonts w:cs="Arial"/>
                <w:lang w:eastAsia="en-NZ"/>
              </w:rPr>
              <w:t xml:space="preserve">e environment since November 2022. </w:t>
            </w:r>
          </w:p>
          <w:p w14:paraId="1E3A44EC" w14:textId="77777777" w:rsidR="00EB7645" w:rsidRPr="00BE00C7" w:rsidRDefault="00D11A70"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Alternatives to restraint, behaviours that challenge, and residents who are a high falls risk are discussed at combined quality and staff m</w:t>
            </w:r>
            <w:r w:rsidRPr="00BE00C7">
              <w:rPr>
                <w:rFonts w:cs="Arial"/>
                <w:lang w:eastAsia="en-NZ"/>
              </w:rPr>
              <w:t>eetings and clinical meetings. Any use of restraint and how it is being monitored and analysed, would be reported at these meetings. The clinical manager described ways they would work in partnership with Māori, to promote and ensure services are mana enha</w:t>
            </w:r>
            <w:r w:rsidRPr="00BE00C7">
              <w:rPr>
                <w:rFonts w:cs="Arial"/>
                <w:lang w:eastAsia="en-NZ"/>
              </w:rPr>
              <w:t xml:space="preserve">ncing, if restraint was ever considered. </w:t>
            </w:r>
          </w:p>
          <w:p w14:paraId="3C72E129" w14:textId="77777777" w:rsidR="00EB7645" w:rsidRPr="00BE00C7" w:rsidRDefault="00D11A70" w:rsidP="00BE00C7">
            <w:pPr>
              <w:pStyle w:val="OutcomeDescription"/>
              <w:spacing w:before="120" w:after="120"/>
              <w:rPr>
                <w:rFonts w:cs="Arial"/>
                <w:lang w:eastAsia="en-NZ"/>
              </w:rPr>
            </w:pPr>
          </w:p>
        </w:tc>
      </w:tr>
    </w:tbl>
    <w:p w14:paraId="656C8B7D" w14:textId="77777777" w:rsidR="00EB7645" w:rsidRPr="00BE00C7" w:rsidRDefault="00D11A70" w:rsidP="00BE00C7">
      <w:pPr>
        <w:pStyle w:val="OutcomeDescription"/>
        <w:spacing w:before="120" w:after="120"/>
        <w:rPr>
          <w:rFonts w:cs="Arial"/>
          <w:lang w:eastAsia="en-NZ"/>
        </w:rPr>
      </w:pPr>
      <w:bookmarkStart w:id="56" w:name="AuditSummaryAttainment"/>
      <w:bookmarkEnd w:id="56"/>
    </w:p>
    <w:p w14:paraId="1030214A" w14:textId="77777777" w:rsidR="00460D43" w:rsidRDefault="00D11A70">
      <w:pPr>
        <w:pStyle w:val="Heading1"/>
        <w:rPr>
          <w:rFonts w:cs="Arial"/>
        </w:rPr>
      </w:pPr>
      <w:r>
        <w:rPr>
          <w:rFonts w:cs="Arial"/>
        </w:rPr>
        <w:lastRenderedPageBreak/>
        <w:t>Specific results for criterion where corrective actions are required</w:t>
      </w:r>
    </w:p>
    <w:p w14:paraId="2179D66C" w14:textId="77777777" w:rsidR="00460D43" w:rsidRDefault="00D11A7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w:t>
      </w:r>
      <w:r>
        <w:rPr>
          <w:rFonts w:cs="Arial"/>
          <w:sz w:val="24"/>
          <w:lang w:eastAsia="en-NZ"/>
        </w:rPr>
        <w:t xml:space="preserve">r the </w:t>
      </w:r>
      <w:r>
        <w:rPr>
          <w:rFonts w:cs="Arial"/>
          <w:sz w:val="24"/>
          <w:lang w:eastAsia="en-NZ"/>
        </w:rPr>
        <w:t>subsection</w:t>
      </w:r>
      <w:r>
        <w:rPr>
          <w:rFonts w:cs="Arial"/>
          <w:sz w:val="24"/>
          <w:lang w:eastAsia="en-NZ"/>
        </w:rPr>
        <w:t>.  The following table contains the criterion where corrective actions have been recorded.</w:t>
      </w:r>
    </w:p>
    <w:p w14:paraId="5A23AC19" w14:textId="77777777" w:rsidR="00460D43" w:rsidRDefault="00D11A7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w:t>
      </w:r>
      <w:r w:rsidRPr="00FB778F">
        <w:rPr>
          <w:rFonts w:cs="Arial"/>
          <w:sz w:val="24"/>
          <w:lang w:eastAsia="en-NZ"/>
        </w:rPr>
        <w:t xml:space="preserve">e Tiriti o Waitangi within all its work, recognising Māori, and supporting Māori in their aspirations, whatever they are (that is, recognising mana motuhake) relates to subsection 1.1: Pae ora healthy futures in Section 1 Our rights. </w:t>
      </w:r>
    </w:p>
    <w:p w14:paraId="258E2422" w14:textId="77777777" w:rsidR="00460D43" w:rsidRDefault="00D11A70">
      <w:pPr>
        <w:pStyle w:val="OutcomeDescription"/>
        <w:spacing w:before="240"/>
        <w:rPr>
          <w:rFonts w:cs="Arial"/>
          <w:sz w:val="24"/>
          <w:lang w:eastAsia="en-NZ"/>
        </w:rPr>
      </w:pPr>
      <w:r>
        <w:rPr>
          <w:rFonts w:cs="Arial"/>
          <w:sz w:val="24"/>
          <w:lang w:eastAsia="en-NZ"/>
        </w:rPr>
        <w:t>If there is a message</w:t>
      </w:r>
      <w:r>
        <w:rPr>
          <w:rFonts w:cs="Arial"/>
          <w:sz w:val="24"/>
          <w:lang w:eastAsia="en-NZ"/>
        </w:rPr>
        <w:t xml:space="preserv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331"/>
        <w:gridCol w:w="4671"/>
        <w:gridCol w:w="2346"/>
        <w:gridCol w:w="2301"/>
      </w:tblGrid>
      <w:tr w:rsidR="008F5C1E" w14:paraId="4FC8F263" w14:textId="77777777">
        <w:tc>
          <w:tcPr>
            <w:tcW w:w="0" w:type="auto"/>
          </w:tcPr>
          <w:p w14:paraId="590CF927" w14:textId="77777777" w:rsidR="00EB7645" w:rsidRPr="00BE00C7" w:rsidRDefault="00D11A7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1BF2DF9" w14:textId="77777777" w:rsidR="00EB7645" w:rsidRPr="00BE00C7" w:rsidRDefault="00D11A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539D5E" w14:textId="77777777" w:rsidR="00EB7645" w:rsidRPr="00BE00C7" w:rsidRDefault="00D11A7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C91F46" w14:textId="77777777" w:rsidR="00EB7645" w:rsidRPr="00BE00C7" w:rsidRDefault="00D11A7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C1B1A6" w14:textId="77777777" w:rsidR="00EB7645" w:rsidRPr="00BE00C7" w:rsidRDefault="00D11A7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F5C1E" w14:paraId="6C77AE88" w14:textId="77777777">
        <w:tc>
          <w:tcPr>
            <w:tcW w:w="0" w:type="auto"/>
          </w:tcPr>
          <w:p w14:paraId="6B07ABEF" w14:textId="77777777" w:rsidR="00EB7645" w:rsidRPr="00BE00C7" w:rsidRDefault="00D11A70" w:rsidP="00BE00C7">
            <w:pPr>
              <w:pStyle w:val="OutcomeDescription"/>
              <w:spacing w:before="120" w:after="120"/>
              <w:rPr>
                <w:rFonts w:cs="Arial"/>
                <w:lang w:eastAsia="en-NZ"/>
              </w:rPr>
            </w:pPr>
            <w:r w:rsidRPr="00BE00C7">
              <w:rPr>
                <w:rFonts w:cs="Arial"/>
                <w:lang w:eastAsia="en-NZ"/>
              </w:rPr>
              <w:t>Criterion 3.2.5</w:t>
            </w:r>
          </w:p>
          <w:p w14:paraId="205BE637" w14:textId="77777777" w:rsidR="00EB7645" w:rsidRPr="00BE00C7" w:rsidRDefault="00D11A7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w:t>
            </w:r>
            <w:r w:rsidRPr="00BE00C7">
              <w:rPr>
                <w:rFonts w:cs="Arial"/>
                <w:lang w:eastAsia="en-NZ"/>
              </w:rPr>
              <w:t>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assessment and rev</w:t>
            </w:r>
            <w:r w:rsidRPr="00BE00C7">
              <w:rPr>
                <w:rFonts w:cs="Arial"/>
                <w:lang w:eastAsia="en-NZ"/>
              </w:rPr>
              <w:t>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009B7F29" w14:textId="77777777" w:rsidR="00EB7645" w:rsidRPr="00BE00C7" w:rsidRDefault="00D11A70" w:rsidP="00BE00C7">
            <w:pPr>
              <w:pStyle w:val="OutcomeDescription"/>
              <w:spacing w:before="120" w:after="120"/>
              <w:rPr>
                <w:rFonts w:cs="Arial"/>
                <w:lang w:eastAsia="en-NZ"/>
              </w:rPr>
            </w:pPr>
          </w:p>
        </w:tc>
        <w:tc>
          <w:tcPr>
            <w:tcW w:w="0" w:type="auto"/>
          </w:tcPr>
          <w:p w14:paraId="6869FDB1" w14:textId="77777777" w:rsidR="00EB7645" w:rsidRPr="00BE00C7" w:rsidRDefault="00D11A70" w:rsidP="00BE00C7">
            <w:pPr>
              <w:pStyle w:val="OutcomeDescription"/>
              <w:spacing w:before="120" w:after="120"/>
              <w:rPr>
                <w:rFonts w:cs="Arial"/>
                <w:lang w:eastAsia="en-NZ"/>
              </w:rPr>
            </w:pPr>
            <w:r w:rsidRPr="00BE00C7">
              <w:rPr>
                <w:rFonts w:cs="Arial"/>
                <w:lang w:eastAsia="en-NZ"/>
              </w:rPr>
              <w:lastRenderedPageBreak/>
              <w:t>PA</w:t>
            </w:r>
            <w:r w:rsidRPr="00BE00C7">
              <w:rPr>
                <w:rFonts w:cs="Arial"/>
                <w:lang w:eastAsia="en-NZ"/>
              </w:rPr>
              <w:t xml:space="preserve"> Moderate</w:t>
            </w:r>
          </w:p>
        </w:tc>
        <w:tc>
          <w:tcPr>
            <w:tcW w:w="0" w:type="auto"/>
          </w:tcPr>
          <w:p w14:paraId="4536592D" w14:textId="77777777" w:rsidR="00EB7645" w:rsidRPr="00BE00C7" w:rsidRDefault="00D11A70" w:rsidP="00BE00C7">
            <w:pPr>
              <w:pStyle w:val="OutcomeDescription"/>
              <w:spacing w:before="120" w:after="120"/>
              <w:rPr>
                <w:rFonts w:cs="Arial"/>
                <w:lang w:eastAsia="en-NZ"/>
              </w:rPr>
            </w:pPr>
            <w:r w:rsidRPr="00BE00C7">
              <w:rPr>
                <w:rFonts w:cs="Arial"/>
                <w:lang w:eastAsia="en-NZ"/>
              </w:rPr>
              <w:t>The registered nurses document care plans and there was evidence of updates and evaluations conducted for some residents with changes to care plans made. Care plans are reviewed six-monthly, however, not all evaluations evidenced progress towards</w:t>
            </w:r>
            <w:r w:rsidRPr="00BE00C7">
              <w:rPr>
                <w:rFonts w:cs="Arial"/>
                <w:lang w:eastAsia="en-NZ"/>
              </w:rPr>
              <w:t xml:space="preserve"> meeting documented goals.</w:t>
            </w:r>
          </w:p>
          <w:p w14:paraId="5107EB8A" w14:textId="77777777" w:rsidR="00EB7645" w:rsidRPr="00BE00C7" w:rsidRDefault="00D11A70" w:rsidP="00BE00C7">
            <w:pPr>
              <w:pStyle w:val="OutcomeDescription"/>
              <w:spacing w:before="120" w:after="120"/>
              <w:rPr>
                <w:rFonts w:cs="Arial"/>
                <w:lang w:eastAsia="en-NZ"/>
              </w:rPr>
            </w:pPr>
          </w:p>
        </w:tc>
        <w:tc>
          <w:tcPr>
            <w:tcW w:w="0" w:type="auto"/>
          </w:tcPr>
          <w:p w14:paraId="37E3DEF5"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Four of five evaluations did not document progress towards meeting goals. </w:t>
            </w:r>
          </w:p>
          <w:p w14:paraId="3BED1DF8" w14:textId="77777777" w:rsidR="00EB7645" w:rsidRPr="00BE00C7" w:rsidRDefault="00D11A70" w:rsidP="00BE00C7">
            <w:pPr>
              <w:pStyle w:val="OutcomeDescription"/>
              <w:spacing w:before="120" w:after="120"/>
              <w:rPr>
                <w:rFonts w:cs="Arial"/>
                <w:lang w:eastAsia="en-NZ"/>
              </w:rPr>
            </w:pPr>
          </w:p>
        </w:tc>
        <w:tc>
          <w:tcPr>
            <w:tcW w:w="0" w:type="auto"/>
          </w:tcPr>
          <w:p w14:paraId="12A37914" w14:textId="77777777" w:rsidR="00EB7645" w:rsidRPr="00BE00C7" w:rsidRDefault="00D11A70" w:rsidP="00BE00C7">
            <w:pPr>
              <w:pStyle w:val="OutcomeDescription"/>
              <w:spacing w:before="120" w:after="120"/>
              <w:rPr>
                <w:rFonts w:cs="Arial"/>
                <w:lang w:eastAsia="en-NZ"/>
              </w:rPr>
            </w:pPr>
            <w:r w:rsidRPr="00BE00C7">
              <w:rPr>
                <w:rFonts w:cs="Arial"/>
                <w:lang w:eastAsia="en-NZ"/>
              </w:rPr>
              <w:t>Ensure that all care plan evaluations document progress towards meeting goals.</w:t>
            </w:r>
          </w:p>
          <w:p w14:paraId="2468C0C5" w14:textId="77777777" w:rsidR="00EB7645" w:rsidRPr="00BE00C7" w:rsidRDefault="00D11A70" w:rsidP="00BE00C7">
            <w:pPr>
              <w:pStyle w:val="OutcomeDescription"/>
              <w:spacing w:before="120" w:after="120"/>
              <w:rPr>
                <w:rFonts w:cs="Arial"/>
                <w:lang w:eastAsia="en-NZ"/>
              </w:rPr>
            </w:pPr>
          </w:p>
          <w:p w14:paraId="61B80A80" w14:textId="77777777" w:rsidR="00EB7645" w:rsidRPr="00BE00C7" w:rsidRDefault="00D11A70" w:rsidP="00BE00C7">
            <w:pPr>
              <w:pStyle w:val="OutcomeDescription"/>
              <w:spacing w:before="120" w:after="120"/>
              <w:rPr>
                <w:rFonts w:cs="Arial"/>
                <w:lang w:eastAsia="en-NZ"/>
              </w:rPr>
            </w:pPr>
            <w:r w:rsidRPr="00BE00C7">
              <w:rPr>
                <w:rFonts w:cs="Arial"/>
                <w:lang w:eastAsia="en-NZ"/>
              </w:rPr>
              <w:t>60 days</w:t>
            </w:r>
          </w:p>
        </w:tc>
      </w:tr>
      <w:tr w:rsidR="008F5C1E" w14:paraId="3711AF7E" w14:textId="77777777">
        <w:tc>
          <w:tcPr>
            <w:tcW w:w="0" w:type="auto"/>
          </w:tcPr>
          <w:p w14:paraId="466F9609" w14:textId="77777777" w:rsidR="00EB7645" w:rsidRPr="00BE00C7" w:rsidRDefault="00D11A70" w:rsidP="00BE00C7">
            <w:pPr>
              <w:pStyle w:val="OutcomeDescription"/>
              <w:spacing w:before="120" w:after="120"/>
              <w:rPr>
                <w:rFonts w:cs="Arial"/>
                <w:lang w:eastAsia="en-NZ"/>
              </w:rPr>
            </w:pPr>
            <w:r w:rsidRPr="00BE00C7">
              <w:rPr>
                <w:rFonts w:cs="Arial"/>
                <w:lang w:eastAsia="en-NZ"/>
              </w:rPr>
              <w:t>Criterion 3.4.1</w:t>
            </w:r>
          </w:p>
          <w:p w14:paraId="41DBB036" w14:textId="77777777" w:rsidR="00EB7645" w:rsidRPr="00BE00C7" w:rsidRDefault="00D11A70" w:rsidP="00BE00C7">
            <w:pPr>
              <w:pStyle w:val="OutcomeDescription"/>
              <w:spacing w:before="120" w:after="120"/>
              <w:rPr>
                <w:rFonts w:cs="Arial"/>
                <w:lang w:eastAsia="en-NZ"/>
              </w:rPr>
            </w:pPr>
            <w:r w:rsidRPr="00BE00C7">
              <w:rPr>
                <w:rFonts w:cs="Arial"/>
                <w:lang w:eastAsia="en-NZ"/>
              </w:rPr>
              <w:t>A medication management system shall be impleme</w:t>
            </w:r>
            <w:r w:rsidRPr="00BE00C7">
              <w:rPr>
                <w:rFonts w:cs="Arial"/>
                <w:lang w:eastAsia="en-NZ"/>
              </w:rPr>
              <w:t>nted appropriate to the scope of the service.</w:t>
            </w:r>
          </w:p>
        </w:tc>
        <w:tc>
          <w:tcPr>
            <w:tcW w:w="0" w:type="auto"/>
          </w:tcPr>
          <w:p w14:paraId="2403D266" w14:textId="77777777" w:rsidR="00EB7645" w:rsidRPr="00BE00C7" w:rsidRDefault="00D11A70" w:rsidP="00BE00C7">
            <w:pPr>
              <w:pStyle w:val="OutcomeDescription"/>
              <w:spacing w:before="120" w:after="120"/>
              <w:rPr>
                <w:rFonts w:cs="Arial"/>
                <w:lang w:eastAsia="en-NZ"/>
              </w:rPr>
            </w:pPr>
            <w:r w:rsidRPr="00BE00C7">
              <w:rPr>
                <w:rFonts w:cs="Arial"/>
                <w:lang w:eastAsia="en-NZ"/>
              </w:rPr>
              <w:t>PA Moderate</w:t>
            </w:r>
          </w:p>
        </w:tc>
        <w:tc>
          <w:tcPr>
            <w:tcW w:w="0" w:type="auto"/>
          </w:tcPr>
          <w:p w14:paraId="41AB512C" w14:textId="77777777" w:rsidR="00EB7645" w:rsidRPr="00BE00C7" w:rsidRDefault="00D11A70" w:rsidP="00BE00C7">
            <w:pPr>
              <w:pStyle w:val="OutcomeDescription"/>
              <w:spacing w:before="120" w:after="120"/>
              <w:rPr>
                <w:rFonts w:cs="Arial"/>
                <w:lang w:eastAsia="en-NZ"/>
              </w:rPr>
            </w:pPr>
            <w:r w:rsidRPr="00BE00C7">
              <w:rPr>
                <w:rFonts w:cs="Arial"/>
                <w:lang w:eastAsia="en-NZ"/>
              </w:rPr>
              <w:t xml:space="preserve">Medications are safely stored in locked trolleys and in locked medication rooms; however, not all medications were discarded as per manufacturer’s instructions. There is a system in place for the monitoring of room temperatures; however, recordings in the </w:t>
            </w:r>
            <w:r w:rsidRPr="00BE00C7">
              <w:rPr>
                <w:rFonts w:cs="Arial"/>
                <w:lang w:eastAsia="en-NZ"/>
              </w:rPr>
              <w:t xml:space="preserve">two hospital areas were not always completed. Medications in the dementia area are stored in the nurses station; however, room temperatures have not been monitored. </w:t>
            </w:r>
          </w:p>
          <w:p w14:paraId="6455CEB6" w14:textId="77777777" w:rsidR="00EB7645" w:rsidRPr="00BE00C7" w:rsidRDefault="00D11A70" w:rsidP="00BE00C7">
            <w:pPr>
              <w:pStyle w:val="OutcomeDescription"/>
              <w:spacing w:before="120" w:after="120"/>
              <w:rPr>
                <w:rFonts w:cs="Arial"/>
                <w:lang w:eastAsia="en-NZ"/>
              </w:rPr>
            </w:pPr>
          </w:p>
        </w:tc>
        <w:tc>
          <w:tcPr>
            <w:tcW w:w="0" w:type="auto"/>
          </w:tcPr>
          <w:p w14:paraId="4AE81221" w14:textId="77777777" w:rsidR="00EB7645" w:rsidRPr="00BE00C7" w:rsidRDefault="00D11A70" w:rsidP="00BE00C7">
            <w:pPr>
              <w:pStyle w:val="OutcomeDescription"/>
              <w:spacing w:before="120" w:after="120"/>
              <w:rPr>
                <w:rFonts w:cs="Arial"/>
                <w:lang w:eastAsia="en-NZ"/>
              </w:rPr>
            </w:pPr>
            <w:r w:rsidRPr="00BE00C7">
              <w:rPr>
                <w:rFonts w:cs="Arial"/>
                <w:lang w:eastAsia="en-NZ"/>
              </w:rPr>
              <w:t>i). Room temperatures in each of the hospital medication rooms were not consistently docu</w:t>
            </w:r>
            <w:r w:rsidRPr="00BE00C7">
              <w:rPr>
                <w:rFonts w:cs="Arial"/>
                <w:lang w:eastAsia="en-NZ"/>
              </w:rPr>
              <w:t xml:space="preserve">mented. </w:t>
            </w:r>
          </w:p>
          <w:p w14:paraId="440C590D" w14:textId="77777777" w:rsidR="00EB7645" w:rsidRPr="00BE00C7" w:rsidRDefault="00D11A70" w:rsidP="00BE00C7">
            <w:pPr>
              <w:pStyle w:val="OutcomeDescription"/>
              <w:spacing w:before="120" w:after="120"/>
              <w:rPr>
                <w:rFonts w:cs="Arial"/>
                <w:lang w:eastAsia="en-NZ"/>
              </w:rPr>
            </w:pPr>
            <w:r w:rsidRPr="00BE00C7">
              <w:rPr>
                <w:rFonts w:cs="Arial"/>
                <w:lang w:eastAsia="en-NZ"/>
              </w:rPr>
              <w:t>ii). Room temperatures in the dementia medication room have not been monitored.</w:t>
            </w:r>
          </w:p>
          <w:p w14:paraId="28C11221" w14:textId="77777777" w:rsidR="00EB7645" w:rsidRPr="00BE00C7" w:rsidRDefault="00D11A70" w:rsidP="00BE00C7">
            <w:pPr>
              <w:pStyle w:val="OutcomeDescription"/>
              <w:spacing w:before="120" w:after="120"/>
              <w:rPr>
                <w:rFonts w:cs="Arial"/>
                <w:lang w:eastAsia="en-NZ"/>
              </w:rPr>
            </w:pPr>
            <w:r w:rsidRPr="00BE00C7">
              <w:rPr>
                <w:rFonts w:cs="Arial"/>
                <w:lang w:eastAsia="en-NZ"/>
              </w:rPr>
              <w:t>iii). Medications stored in the hospital fridge had not been discarded as per manufacturer’s instructions.</w:t>
            </w:r>
          </w:p>
          <w:p w14:paraId="11E13DA1" w14:textId="77777777" w:rsidR="00EB7645" w:rsidRPr="00BE00C7" w:rsidRDefault="00D11A70" w:rsidP="00BE00C7">
            <w:pPr>
              <w:pStyle w:val="OutcomeDescription"/>
              <w:spacing w:before="120" w:after="120"/>
              <w:rPr>
                <w:rFonts w:cs="Arial"/>
                <w:lang w:eastAsia="en-NZ"/>
              </w:rPr>
            </w:pPr>
          </w:p>
        </w:tc>
        <w:tc>
          <w:tcPr>
            <w:tcW w:w="0" w:type="auto"/>
          </w:tcPr>
          <w:p w14:paraId="09060177" w14:textId="77777777" w:rsidR="00EB7645" w:rsidRPr="00BE00C7" w:rsidRDefault="00D11A70" w:rsidP="00BE00C7">
            <w:pPr>
              <w:pStyle w:val="OutcomeDescription"/>
              <w:spacing w:before="120" w:after="120"/>
              <w:rPr>
                <w:rFonts w:cs="Arial"/>
                <w:lang w:eastAsia="en-NZ"/>
              </w:rPr>
            </w:pPr>
            <w:r w:rsidRPr="00BE00C7">
              <w:rPr>
                <w:rFonts w:cs="Arial"/>
                <w:lang w:eastAsia="en-NZ"/>
              </w:rPr>
              <w:t>i-ii). Ensure fridge and room temperatures are consistently</w:t>
            </w:r>
            <w:r w:rsidRPr="00BE00C7">
              <w:rPr>
                <w:rFonts w:cs="Arial"/>
                <w:lang w:eastAsia="en-NZ"/>
              </w:rPr>
              <w:t xml:space="preserve"> monitored as per policy and legislation.</w:t>
            </w:r>
          </w:p>
          <w:p w14:paraId="4672D9A5" w14:textId="77777777" w:rsidR="00EB7645" w:rsidRPr="00BE00C7" w:rsidRDefault="00D11A70" w:rsidP="00BE00C7">
            <w:pPr>
              <w:pStyle w:val="OutcomeDescription"/>
              <w:spacing w:before="120" w:after="120"/>
              <w:rPr>
                <w:rFonts w:cs="Arial"/>
                <w:lang w:eastAsia="en-NZ"/>
              </w:rPr>
            </w:pPr>
            <w:r w:rsidRPr="00BE00C7">
              <w:rPr>
                <w:rFonts w:cs="Arial"/>
                <w:lang w:eastAsia="en-NZ"/>
              </w:rPr>
              <w:t>iii). Ensure medications are discarded as per manufacturer’s instructions.</w:t>
            </w:r>
          </w:p>
          <w:p w14:paraId="3F14573F" w14:textId="77777777" w:rsidR="00EB7645" w:rsidRPr="00BE00C7" w:rsidRDefault="00D11A70" w:rsidP="00BE00C7">
            <w:pPr>
              <w:pStyle w:val="OutcomeDescription"/>
              <w:spacing w:before="120" w:after="120"/>
              <w:rPr>
                <w:rFonts w:cs="Arial"/>
                <w:lang w:eastAsia="en-NZ"/>
              </w:rPr>
            </w:pPr>
          </w:p>
          <w:p w14:paraId="0A63F098" w14:textId="77777777" w:rsidR="00EB7645" w:rsidRPr="00BE00C7" w:rsidRDefault="00D11A70" w:rsidP="00BE00C7">
            <w:pPr>
              <w:pStyle w:val="OutcomeDescription"/>
              <w:spacing w:before="120" w:after="120"/>
              <w:rPr>
                <w:rFonts w:cs="Arial"/>
                <w:lang w:eastAsia="en-NZ"/>
              </w:rPr>
            </w:pPr>
            <w:r w:rsidRPr="00BE00C7">
              <w:rPr>
                <w:rFonts w:cs="Arial"/>
                <w:lang w:eastAsia="en-NZ"/>
              </w:rPr>
              <w:t>60 days</w:t>
            </w:r>
          </w:p>
        </w:tc>
      </w:tr>
    </w:tbl>
    <w:p w14:paraId="3C86380F" w14:textId="77777777" w:rsidR="00EB7645" w:rsidRPr="00BE00C7" w:rsidRDefault="00D11A70" w:rsidP="00BE00C7">
      <w:pPr>
        <w:pStyle w:val="OutcomeDescription"/>
        <w:spacing w:before="120" w:after="120"/>
        <w:rPr>
          <w:rFonts w:cs="Arial"/>
          <w:lang w:eastAsia="en-NZ"/>
        </w:rPr>
      </w:pPr>
      <w:bookmarkStart w:id="57" w:name="AuditSummaryCAMCriterion"/>
      <w:bookmarkEnd w:id="57"/>
    </w:p>
    <w:p w14:paraId="042175A3" w14:textId="77777777" w:rsidR="00460D43" w:rsidRDefault="00D11A70">
      <w:pPr>
        <w:pStyle w:val="Heading1"/>
        <w:rPr>
          <w:rFonts w:cs="Arial"/>
        </w:rPr>
      </w:pPr>
      <w:r>
        <w:rPr>
          <w:rFonts w:cs="Arial"/>
        </w:rPr>
        <w:lastRenderedPageBreak/>
        <w:t>Specific results for criterion where a continuous improvement has been recorded</w:t>
      </w:r>
    </w:p>
    <w:p w14:paraId="12AAAE0F" w14:textId="77777777" w:rsidR="00460D43" w:rsidRDefault="00D11A7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w:t>
      </w:r>
      <w:r>
        <w:rPr>
          <w:rFonts w:cs="Arial"/>
          <w:sz w:val="24"/>
          <w:lang w:eastAsia="en-NZ"/>
        </w:rPr>
        <w:t xml:space="preserve">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criterion where the </w:t>
      </w:r>
      <w:r>
        <w:rPr>
          <w:rFonts w:cs="Arial"/>
          <w:sz w:val="24"/>
          <w:lang w:eastAsia="en-NZ"/>
        </w:rPr>
        <w:t>provider has been rated as having made corrective actions have been recorded.</w:t>
      </w:r>
    </w:p>
    <w:p w14:paraId="38E41FA2" w14:textId="77777777" w:rsidR="00460D43" w:rsidRDefault="00D11A7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w:t>
      </w:r>
      <w:r w:rsidRPr="00FB778F">
        <w:rPr>
          <w:rFonts w:cs="Arial"/>
          <w:sz w:val="24"/>
          <w:lang w:eastAsia="en-NZ"/>
        </w:rPr>
        <w:t xml:space="preserve">1: Our rights. </w:t>
      </w:r>
    </w:p>
    <w:p w14:paraId="229E6DCF" w14:textId="77777777" w:rsidR="00460D43" w:rsidRDefault="00D11A7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F5C1E" w14:paraId="70FB5715" w14:textId="77777777">
        <w:tc>
          <w:tcPr>
            <w:tcW w:w="0" w:type="auto"/>
          </w:tcPr>
          <w:p w14:paraId="32E75D84" w14:textId="77777777" w:rsidR="00EB7645" w:rsidRPr="00BE00C7" w:rsidRDefault="00D11A70" w:rsidP="00BE00C7">
            <w:pPr>
              <w:pStyle w:val="OutcomeDescription"/>
              <w:spacing w:before="120" w:after="120"/>
              <w:rPr>
                <w:rFonts w:cs="Arial"/>
                <w:lang w:eastAsia="en-NZ"/>
              </w:rPr>
            </w:pPr>
            <w:r w:rsidRPr="00BE00C7">
              <w:rPr>
                <w:rFonts w:cs="Arial"/>
                <w:lang w:eastAsia="en-NZ"/>
              </w:rPr>
              <w:t>No data to display</w:t>
            </w:r>
          </w:p>
        </w:tc>
      </w:tr>
    </w:tbl>
    <w:p w14:paraId="7548C16D" w14:textId="77777777" w:rsidR="00EB7645" w:rsidRPr="00BE00C7" w:rsidRDefault="00D11A70" w:rsidP="00BE00C7">
      <w:pPr>
        <w:pStyle w:val="OutcomeDescription"/>
        <w:spacing w:before="120" w:after="120"/>
        <w:rPr>
          <w:rFonts w:cs="Arial"/>
          <w:lang w:eastAsia="en-NZ"/>
        </w:rPr>
      </w:pPr>
      <w:bookmarkStart w:id="58" w:name="AuditSummaryCAMImprovment"/>
      <w:bookmarkEnd w:id="58"/>
    </w:p>
    <w:p w14:paraId="03317C18" w14:textId="77777777" w:rsidR="008F3634" w:rsidRDefault="00D11A7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04FF" w14:textId="77777777" w:rsidR="00000000" w:rsidRDefault="00D11A70">
      <w:r>
        <w:separator/>
      </w:r>
    </w:p>
  </w:endnote>
  <w:endnote w:type="continuationSeparator" w:id="0">
    <w:p w14:paraId="647AA41F" w14:textId="77777777" w:rsidR="00000000" w:rsidRDefault="00D1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7FA0" w14:textId="77777777" w:rsidR="000B00BC" w:rsidRDefault="00D11A70">
    <w:pPr>
      <w:pStyle w:val="Footer"/>
    </w:pPr>
  </w:p>
  <w:p w14:paraId="5D49E0C9" w14:textId="77777777" w:rsidR="005A4A55" w:rsidRDefault="00D11A70"/>
  <w:p w14:paraId="764159AE" w14:textId="77777777" w:rsidR="005A4A55" w:rsidRDefault="00D11A7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4A7B" w14:textId="77777777" w:rsidR="000B00BC" w:rsidRPr="000B00BC" w:rsidRDefault="00D11A7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Presbyterian Support Otago </w:t>
    </w:r>
    <w:r>
      <w:rPr>
        <w:rFonts w:cs="Arial"/>
        <w:sz w:val="16"/>
        <w:szCs w:val="20"/>
      </w:rPr>
      <w:t>Incorporated - Ranui Home and Hospital</w:t>
    </w:r>
    <w:bookmarkEnd w:id="59"/>
    <w:r>
      <w:rPr>
        <w:rFonts w:cs="Arial"/>
        <w:sz w:val="16"/>
        <w:szCs w:val="20"/>
      </w:rPr>
      <w:tab/>
      <w:t xml:space="preserve">Date of Audit: </w:t>
    </w:r>
    <w:bookmarkStart w:id="60" w:name="AuditStartDate1"/>
    <w:r>
      <w:rPr>
        <w:rFonts w:cs="Arial"/>
        <w:sz w:val="16"/>
        <w:szCs w:val="20"/>
      </w:rPr>
      <w:t>12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7E29FF" w14:textId="77777777" w:rsidR="005A4A55" w:rsidRDefault="00D11A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C83" w14:textId="77777777" w:rsidR="000B00BC" w:rsidRDefault="00D1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642F" w14:textId="77777777" w:rsidR="00000000" w:rsidRDefault="00D11A70">
      <w:r>
        <w:separator/>
      </w:r>
    </w:p>
  </w:footnote>
  <w:footnote w:type="continuationSeparator" w:id="0">
    <w:p w14:paraId="4A08FBA4" w14:textId="77777777" w:rsidR="00000000" w:rsidRDefault="00D1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7AF0" w14:textId="77777777" w:rsidR="000B00BC" w:rsidRDefault="00D11A70">
    <w:pPr>
      <w:pStyle w:val="Header"/>
    </w:pPr>
  </w:p>
  <w:p w14:paraId="7523408C" w14:textId="77777777" w:rsidR="005A4A55" w:rsidRDefault="00D11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314B" w14:textId="77777777" w:rsidR="000B00BC" w:rsidRDefault="00D11A70">
    <w:pPr>
      <w:pStyle w:val="Header"/>
    </w:pPr>
  </w:p>
  <w:p w14:paraId="5972D2A0" w14:textId="77777777" w:rsidR="005A4A55" w:rsidRDefault="00D11A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8DA" w14:textId="77777777" w:rsidR="000B00BC" w:rsidRDefault="00D11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F6CC984">
      <w:start w:val="1"/>
      <w:numFmt w:val="decimal"/>
      <w:lvlText w:val="%1."/>
      <w:lvlJc w:val="left"/>
      <w:pPr>
        <w:ind w:left="360" w:hanging="360"/>
      </w:pPr>
    </w:lvl>
    <w:lvl w:ilvl="1" w:tplc="81541ADE" w:tentative="1">
      <w:start w:val="1"/>
      <w:numFmt w:val="lowerLetter"/>
      <w:lvlText w:val="%2."/>
      <w:lvlJc w:val="left"/>
      <w:pPr>
        <w:ind w:left="1080" w:hanging="360"/>
      </w:pPr>
    </w:lvl>
    <w:lvl w:ilvl="2" w:tplc="2A58E74A" w:tentative="1">
      <w:start w:val="1"/>
      <w:numFmt w:val="lowerRoman"/>
      <w:lvlText w:val="%3."/>
      <w:lvlJc w:val="right"/>
      <w:pPr>
        <w:ind w:left="1800" w:hanging="180"/>
      </w:pPr>
    </w:lvl>
    <w:lvl w:ilvl="3" w:tplc="938CF204" w:tentative="1">
      <w:start w:val="1"/>
      <w:numFmt w:val="decimal"/>
      <w:lvlText w:val="%4."/>
      <w:lvlJc w:val="left"/>
      <w:pPr>
        <w:ind w:left="2520" w:hanging="360"/>
      </w:pPr>
    </w:lvl>
    <w:lvl w:ilvl="4" w:tplc="26A85FF8" w:tentative="1">
      <w:start w:val="1"/>
      <w:numFmt w:val="lowerLetter"/>
      <w:lvlText w:val="%5."/>
      <w:lvlJc w:val="left"/>
      <w:pPr>
        <w:ind w:left="3240" w:hanging="360"/>
      </w:pPr>
    </w:lvl>
    <w:lvl w:ilvl="5" w:tplc="15D86604" w:tentative="1">
      <w:start w:val="1"/>
      <w:numFmt w:val="lowerRoman"/>
      <w:lvlText w:val="%6."/>
      <w:lvlJc w:val="right"/>
      <w:pPr>
        <w:ind w:left="3960" w:hanging="180"/>
      </w:pPr>
    </w:lvl>
    <w:lvl w:ilvl="6" w:tplc="2BD6F68E" w:tentative="1">
      <w:start w:val="1"/>
      <w:numFmt w:val="decimal"/>
      <w:lvlText w:val="%7."/>
      <w:lvlJc w:val="left"/>
      <w:pPr>
        <w:ind w:left="4680" w:hanging="360"/>
      </w:pPr>
    </w:lvl>
    <w:lvl w:ilvl="7" w:tplc="5B229878" w:tentative="1">
      <w:start w:val="1"/>
      <w:numFmt w:val="lowerLetter"/>
      <w:lvlText w:val="%8."/>
      <w:lvlJc w:val="left"/>
      <w:pPr>
        <w:ind w:left="5400" w:hanging="360"/>
      </w:pPr>
    </w:lvl>
    <w:lvl w:ilvl="8" w:tplc="A32C370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D40B94">
      <w:start w:val="1"/>
      <w:numFmt w:val="bullet"/>
      <w:lvlText w:val=""/>
      <w:lvlJc w:val="left"/>
      <w:pPr>
        <w:ind w:left="720" w:hanging="360"/>
      </w:pPr>
      <w:rPr>
        <w:rFonts w:ascii="Symbol" w:hAnsi="Symbol" w:hint="default"/>
      </w:rPr>
    </w:lvl>
    <w:lvl w:ilvl="1" w:tplc="82381A84" w:tentative="1">
      <w:start w:val="1"/>
      <w:numFmt w:val="bullet"/>
      <w:lvlText w:val="o"/>
      <w:lvlJc w:val="left"/>
      <w:pPr>
        <w:ind w:left="1440" w:hanging="360"/>
      </w:pPr>
      <w:rPr>
        <w:rFonts w:ascii="Courier New" w:hAnsi="Courier New" w:cs="Courier New" w:hint="default"/>
      </w:rPr>
    </w:lvl>
    <w:lvl w:ilvl="2" w:tplc="A900F1C4" w:tentative="1">
      <w:start w:val="1"/>
      <w:numFmt w:val="bullet"/>
      <w:lvlText w:val=""/>
      <w:lvlJc w:val="left"/>
      <w:pPr>
        <w:ind w:left="2160" w:hanging="360"/>
      </w:pPr>
      <w:rPr>
        <w:rFonts w:ascii="Wingdings" w:hAnsi="Wingdings" w:hint="default"/>
      </w:rPr>
    </w:lvl>
    <w:lvl w:ilvl="3" w:tplc="A9326E98" w:tentative="1">
      <w:start w:val="1"/>
      <w:numFmt w:val="bullet"/>
      <w:lvlText w:val=""/>
      <w:lvlJc w:val="left"/>
      <w:pPr>
        <w:ind w:left="2880" w:hanging="360"/>
      </w:pPr>
      <w:rPr>
        <w:rFonts w:ascii="Symbol" w:hAnsi="Symbol" w:hint="default"/>
      </w:rPr>
    </w:lvl>
    <w:lvl w:ilvl="4" w:tplc="55CE222A" w:tentative="1">
      <w:start w:val="1"/>
      <w:numFmt w:val="bullet"/>
      <w:lvlText w:val="o"/>
      <w:lvlJc w:val="left"/>
      <w:pPr>
        <w:ind w:left="3600" w:hanging="360"/>
      </w:pPr>
      <w:rPr>
        <w:rFonts w:ascii="Courier New" w:hAnsi="Courier New" w:cs="Courier New" w:hint="default"/>
      </w:rPr>
    </w:lvl>
    <w:lvl w:ilvl="5" w:tplc="1C426FC4" w:tentative="1">
      <w:start w:val="1"/>
      <w:numFmt w:val="bullet"/>
      <w:lvlText w:val=""/>
      <w:lvlJc w:val="left"/>
      <w:pPr>
        <w:ind w:left="4320" w:hanging="360"/>
      </w:pPr>
      <w:rPr>
        <w:rFonts w:ascii="Wingdings" w:hAnsi="Wingdings" w:hint="default"/>
      </w:rPr>
    </w:lvl>
    <w:lvl w:ilvl="6" w:tplc="1E8AEF30" w:tentative="1">
      <w:start w:val="1"/>
      <w:numFmt w:val="bullet"/>
      <w:lvlText w:val=""/>
      <w:lvlJc w:val="left"/>
      <w:pPr>
        <w:ind w:left="5040" w:hanging="360"/>
      </w:pPr>
      <w:rPr>
        <w:rFonts w:ascii="Symbol" w:hAnsi="Symbol" w:hint="default"/>
      </w:rPr>
    </w:lvl>
    <w:lvl w:ilvl="7" w:tplc="B1381FD8" w:tentative="1">
      <w:start w:val="1"/>
      <w:numFmt w:val="bullet"/>
      <w:lvlText w:val="o"/>
      <w:lvlJc w:val="left"/>
      <w:pPr>
        <w:ind w:left="5760" w:hanging="360"/>
      </w:pPr>
      <w:rPr>
        <w:rFonts w:ascii="Courier New" w:hAnsi="Courier New" w:cs="Courier New" w:hint="default"/>
      </w:rPr>
    </w:lvl>
    <w:lvl w:ilvl="8" w:tplc="2DD217B0" w:tentative="1">
      <w:start w:val="1"/>
      <w:numFmt w:val="bullet"/>
      <w:lvlText w:val=""/>
      <w:lvlJc w:val="left"/>
      <w:pPr>
        <w:ind w:left="6480" w:hanging="360"/>
      </w:pPr>
      <w:rPr>
        <w:rFonts w:ascii="Wingdings" w:hAnsi="Wingdings" w:hint="default"/>
      </w:rPr>
    </w:lvl>
  </w:abstractNum>
  <w:num w:numId="1" w16cid:durableId="1366639004">
    <w:abstractNumId w:val="1"/>
  </w:num>
  <w:num w:numId="2" w16cid:durableId="57416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1E"/>
    <w:rsid w:val="00071616"/>
    <w:rsid w:val="008F5C1E"/>
    <w:rsid w:val="00D11A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09DA"/>
  <w15:docId w15:val="{224F4EF4-288D-46E5-8683-E9FAF7D9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2024-04-04T01:59:00Z</dcterms:created>
  <dcterms:modified xsi:type="dcterms:W3CDTF">2024-04-04T02:00:00Z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