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243E" w14:textId="77777777" w:rsidR="00460D43" w:rsidRDefault="00971819">
      <w:pPr>
        <w:pStyle w:val="Heading1"/>
        <w:rPr>
          <w:rFonts w:cs="Arial"/>
        </w:rPr>
      </w:pPr>
      <w:bookmarkStart w:id="0" w:name="PRMS_RIName"/>
      <w:r>
        <w:rPr>
          <w:rFonts w:cs="Arial"/>
        </w:rPr>
        <w:t>Senior Care Investments Limited - Fraser Manor Rest Home</w:t>
      </w:r>
      <w:bookmarkEnd w:id="0"/>
    </w:p>
    <w:p w14:paraId="4A053E48" w14:textId="77777777" w:rsidR="00460D43" w:rsidRDefault="00971819">
      <w:pPr>
        <w:pStyle w:val="Heading2"/>
        <w:spacing w:after="0"/>
        <w:rPr>
          <w:rFonts w:cs="Arial"/>
        </w:rPr>
      </w:pPr>
      <w:r>
        <w:rPr>
          <w:rFonts w:cs="Arial"/>
        </w:rPr>
        <w:t>Introduction</w:t>
      </w:r>
    </w:p>
    <w:p w14:paraId="46332F3D" w14:textId="77777777" w:rsidR="00460D43" w:rsidRDefault="0097181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4A82442" w14:textId="77777777" w:rsidR="00460D43" w:rsidRDefault="00971819">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183BD70" w14:textId="77777777" w:rsidR="00460D43" w:rsidRDefault="00971819">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60733C7" w14:textId="77777777" w:rsidR="00460D43" w:rsidRDefault="00971819"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D5A14B5" w14:textId="77777777" w:rsidR="00460D43" w:rsidRDefault="00971819">
      <w:pPr>
        <w:spacing w:before="240" w:after="240"/>
        <w:rPr>
          <w:rFonts w:cs="Arial"/>
          <w:lang w:eastAsia="en-NZ"/>
        </w:rPr>
      </w:pPr>
      <w:r>
        <w:rPr>
          <w:rFonts w:cs="Arial"/>
          <w:lang w:eastAsia="en-NZ"/>
        </w:rPr>
        <w:t>The specifics of this audit included:</w:t>
      </w:r>
    </w:p>
    <w:p w14:paraId="03D96589" w14:textId="77777777" w:rsidR="009D18F5" w:rsidRPr="009D18F5" w:rsidRDefault="00971819" w:rsidP="009D18F5">
      <w:pPr>
        <w:pBdr>
          <w:top w:val="single" w:sz="4" w:space="1" w:color="auto"/>
          <w:left w:val="single" w:sz="4" w:space="4" w:color="auto"/>
          <w:bottom w:val="single" w:sz="4" w:space="1" w:color="auto"/>
          <w:right w:val="single" w:sz="4" w:space="4" w:color="auto"/>
        </w:pBdr>
        <w:rPr>
          <w:rFonts w:cs="Arial"/>
        </w:rPr>
      </w:pPr>
    </w:p>
    <w:p w14:paraId="4618DCF6" w14:textId="77777777" w:rsidR="005A5115" w:rsidRPr="009418D4" w:rsidRDefault="0097181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Senior Care Investments Limited</w:t>
      </w:r>
      <w:bookmarkEnd w:id="4"/>
    </w:p>
    <w:p w14:paraId="42E198F1" w14:textId="77777777" w:rsidR="005A5115" w:rsidRPr="009418D4" w:rsidRDefault="0097181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Fraser Manor Rest Home</w:t>
      </w:r>
      <w:bookmarkEnd w:id="5"/>
    </w:p>
    <w:p w14:paraId="63B52BA4" w14:textId="77777777" w:rsidR="005A5115" w:rsidRPr="009418D4" w:rsidRDefault="0097181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38582778" w14:textId="77777777" w:rsidR="005A5115" w:rsidRPr="009418D4" w:rsidRDefault="0097181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May 2024</w:t>
      </w:r>
      <w:bookmarkEnd w:id="7"/>
      <w:r w:rsidRPr="009418D4">
        <w:rPr>
          <w:rFonts w:cs="Arial"/>
        </w:rPr>
        <w:tab/>
        <w:t xml:space="preserve">End date: </w:t>
      </w:r>
      <w:bookmarkStart w:id="8" w:name="AuditEndDate"/>
      <w:r>
        <w:rPr>
          <w:rFonts w:cs="Arial"/>
        </w:rPr>
        <w:t>7 May 2024</w:t>
      </w:r>
      <w:bookmarkEnd w:id="8"/>
    </w:p>
    <w:p w14:paraId="28EEE7DC" w14:textId="77777777" w:rsidR="005A5115" w:rsidRPr="009418D4" w:rsidRDefault="0097181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0419E6A" w14:textId="77777777" w:rsidR="00AD5C8C" w:rsidRPr="009418D4" w:rsidRDefault="0097181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w:t>
      </w:r>
      <w:r w:rsidRPr="009D18F5">
        <w:rPr>
          <w:rFonts w:cs="Arial"/>
          <w:b/>
        </w:rPr>
        <w:t>premises included in the audit on the first day of the audit:</w:t>
      </w:r>
      <w:r w:rsidRPr="009418D4">
        <w:rPr>
          <w:rFonts w:cs="Arial"/>
        </w:rPr>
        <w:t xml:space="preserve"> </w:t>
      </w:r>
      <w:bookmarkStart w:id="10" w:name="BedsOccupied"/>
      <w:r w:rsidRPr="009418D4">
        <w:rPr>
          <w:rFonts w:cs="Arial"/>
        </w:rPr>
        <w:t>33</w:t>
      </w:r>
      <w:bookmarkEnd w:id="10"/>
    </w:p>
    <w:p w14:paraId="20672AE4" w14:textId="77777777" w:rsidR="009D18F5" w:rsidRDefault="00971819" w:rsidP="009D18F5">
      <w:pPr>
        <w:pBdr>
          <w:top w:val="single" w:sz="4" w:space="1" w:color="auto"/>
          <w:left w:val="single" w:sz="4" w:space="4" w:color="auto"/>
          <w:bottom w:val="single" w:sz="4" w:space="1" w:color="auto"/>
          <w:right w:val="single" w:sz="4" w:space="4" w:color="auto"/>
        </w:pBdr>
        <w:rPr>
          <w:rFonts w:cs="Arial"/>
          <w:lang w:eastAsia="en-NZ"/>
        </w:rPr>
      </w:pPr>
    </w:p>
    <w:p w14:paraId="30E53356" w14:textId="77777777" w:rsidR="00460D43" w:rsidRDefault="00971819">
      <w:pPr>
        <w:pStyle w:val="Heading1"/>
        <w:rPr>
          <w:rFonts w:cs="Arial"/>
        </w:rPr>
      </w:pPr>
      <w:r>
        <w:rPr>
          <w:rFonts w:cs="Arial"/>
        </w:rPr>
        <w:lastRenderedPageBreak/>
        <w:t>Executive summary of the audit</w:t>
      </w:r>
    </w:p>
    <w:p w14:paraId="63EF4128" w14:textId="77777777" w:rsidR="00460D43" w:rsidRDefault="00971819">
      <w:pPr>
        <w:pStyle w:val="Heading2"/>
        <w:rPr>
          <w:rFonts w:cs="Arial"/>
        </w:rPr>
      </w:pPr>
      <w:r>
        <w:rPr>
          <w:rFonts w:cs="Arial"/>
        </w:rPr>
        <w:t>Introduction</w:t>
      </w:r>
    </w:p>
    <w:p w14:paraId="6CA39058" w14:textId="77777777" w:rsidR="00460D43" w:rsidRDefault="0097181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w:t>
      </w:r>
      <w:r w:rsidRPr="00FB778F">
        <w:rPr>
          <w:rFonts w:cs="Arial"/>
          <w:lang w:eastAsia="en-NZ"/>
        </w:rPr>
        <w:t xml:space="preserve">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9E560A0" w14:textId="77777777" w:rsidR="00FB778F" w:rsidRDefault="0097181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FB8C040" w14:textId="77777777" w:rsidR="00FB778F" w:rsidRDefault="0097181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DB44730" w14:textId="77777777" w:rsidR="00FB778F" w:rsidRDefault="0097181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81C0AE1" w14:textId="77777777" w:rsidR="00FB778F" w:rsidRDefault="0097181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36DA18C1" w14:textId="77777777" w:rsidR="00FB778F" w:rsidRDefault="0097181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7F474BC" w14:textId="77777777" w:rsidR="00FB778F" w:rsidRDefault="0097181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82F3B39" w14:textId="77777777" w:rsidR="00460D43" w:rsidRDefault="00971819">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6FFB4E7" w14:textId="77777777" w:rsidR="00460D43" w:rsidRDefault="0097181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D5C8C" w14:paraId="35D54214" w14:textId="77777777">
        <w:trPr>
          <w:cantSplit/>
          <w:tblHeader/>
        </w:trPr>
        <w:tc>
          <w:tcPr>
            <w:tcW w:w="1260" w:type="dxa"/>
            <w:tcBorders>
              <w:bottom w:val="single" w:sz="4" w:space="0" w:color="000000"/>
            </w:tcBorders>
            <w:vAlign w:val="center"/>
          </w:tcPr>
          <w:p w14:paraId="0ACBC86E" w14:textId="77777777" w:rsidR="00460D43" w:rsidRDefault="0097181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6D4D484" w14:textId="77777777" w:rsidR="00460D43" w:rsidRDefault="0097181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DE99A67" w14:textId="77777777" w:rsidR="00460D43" w:rsidRDefault="00971819">
            <w:pPr>
              <w:spacing w:before="60" w:after="60"/>
              <w:rPr>
                <w:rFonts w:eastAsia="Calibri"/>
                <w:b/>
                <w:szCs w:val="24"/>
              </w:rPr>
            </w:pPr>
            <w:r>
              <w:rPr>
                <w:rFonts w:eastAsia="Calibri"/>
                <w:b/>
                <w:szCs w:val="24"/>
              </w:rPr>
              <w:t>Definition</w:t>
            </w:r>
          </w:p>
        </w:tc>
      </w:tr>
      <w:tr w:rsidR="00AD5C8C" w14:paraId="79466C90" w14:textId="77777777">
        <w:trPr>
          <w:cantSplit/>
          <w:trHeight w:val="964"/>
        </w:trPr>
        <w:tc>
          <w:tcPr>
            <w:tcW w:w="1260" w:type="dxa"/>
            <w:tcBorders>
              <w:bottom w:val="single" w:sz="4" w:space="0" w:color="000000"/>
            </w:tcBorders>
            <w:shd w:val="clear" w:color="0066FF" w:fill="0000FF"/>
            <w:vAlign w:val="center"/>
          </w:tcPr>
          <w:p w14:paraId="5154B907" w14:textId="77777777" w:rsidR="00460D43" w:rsidRDefault="00971819">
            <w:pPr>
              <w:spacing w:before="60" w:after="60"/>
              <w:rPr>
                <w:rFonts w:eastAsia="Calibri"/>
                <w:szCs w:val="24"/>
              </w:rPr>
            </w:pPr>
          </w:p>
        </w:tc>
        <w:tc>
          <w:tcPr>
            <w:tcW w:w="7095" w:type="dxa"/>
            <w:tcBorders>
              <w:bottom w:val="single" w:sz="4" w:space="0" w:color="000000"/>
            </w:tcBorders>
            <w:shd w:val="clear" w:color="auto" w:fill="auto"/>
            <w:vAlign w:val="center"/>
          </w:tcPr>
          <w:p w14:paraId="3A4B317D" w14:textId="77777777" w:rsidR="00460D43" w:rsidRDefault="00971819">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71B64A1F" w14:textId="5EBA9BCC" w:rsidR="00460D43" w:rsidRDefault="00971819">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fully attained with some subsections exceeded</w:t>
            </w:r>
          </w:p>
        </w:tc>
      </w:tr>
      <w:tr w:rsidR="00AD5C8C" w14:paraId="78822C45" w14:textId="77777777">
        <w:trPr>
          <w:cantSplit/>
          <w:trHeight w:val="964"/>
        </w:trPr>
        <w:tc>
          <w:tcPr>
            <w:tcW w:w="1260" w:type="dxa"/>
            <w:shd w:val="clear" w:color="33CC33" w:fill="00FF00"/>
            <w:vAlign w:val="center"/>
          </w:tcPr>
          <w:p w14:paraId="1DBFC055" w14:textId="77777777" w:rsidR="00460D43" w:rsidRDefault="00971819">
            <w:pPr>
              <w:spacing w:before="60" w:after="60"/>
              <w:rPr>
                <w:rFonts w:eastAsia="Calibri"/>
                <w:szCs w:val="24"/>
              </w:rPr>
            </w:pPr>
          </w:p>
        </w:tc>
        <w:tc>
          <w:tcPr>
            <w:tcW w:w="7095" w:type="dxa"/>
            <w:shd w:val="clear" w:color="auto" w:fill="auto"/>
            <w:vAlign w:val="center"/>
          </w:tcPr>
          <w:p w14:paraId="604245A2" w14:textId="77777777" w:rsidR="00460D43" w:rsidRDefault="0097181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9764000" w14:textId="698B00E3" w:rsidR="00460D43" w:rsidRDefault="00971819">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AD5C8C" w14:paraId="07DFDD27" w14:textId="77777777">
        <w:trPr>
          <w:cantSplit/>
          <w:trHeight w:val="964"/>
        </w:trPr>
        <w:tc>
          <w:tcPr>
            <w:tcW w:w="1260" w:type="dxa"/>
            <w:tcBorders>
              <w:bottom w:val="single" w:sz="4" w:space="0" w:color="000000"/>
            </w:tcBorders>
            <w:shd w:val="clear" w:color="auto" w:fill="FFFF00"/>
            <w:vAlign w:val="center"/>
          </w:tcPr>
          <w:p w14:paraId="34E93EF7" w14:textId="77777777" w:rsidR="00460D43" w:rsidRDefault="00971819">
            <w:pPr>
              <w:spacing w:before="60" w:after="60"/>
              <w:rPr>
                <w:rFonts w:eastAsia="Calibri"/>
                <w:szCs w:val="24"/>
              </w:rPr>
            </w:pPr>
          </w:p>
        </w:tc>
        <w:tc>
          <w:tcPr>
            <w:tcW w:w="7095" w:type="dxa"/>
            <w:shd w:val="clear" w:color="auto" w:fill="auto"/>
            <w:vAlign w:val="center"/>
          </w:tcPr>
          <w:p w14:paraId="732152C8" w14:textId="77777777" w:rsidR="00460D43" w:rsidRDefault="00971819">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6071C6AE" w14:textId="27EC34CE" w:rsidR="00460D43" w:rsidRDefault="00971819">
            <w:pPr>
              <w:spacing w:before="60" w:after="60"/>
              <w:ind w:left="50"/>
              <w:rPr>
                <w:rFonts w:eastAsia="Calibri"/>
                <w:szCs w:val="24"/>
              </w:rPr>
            </w:pPr>
            <w:r w:rsidRPr="00FB778F">
              <w:rPr>
                <w:rFonts w:eastAsia="Calibri"/>
                <w:szCs w:val="24"/>
              </w:rPr>
              <w:t xml:space="preserve">Some subsections applicable to this service </w:t>
            </w:r>
            <w:r>
              <w:rPr>
                <w:rFonts w:eastAsia="Calibri"/>
                <w:szCs w:val="24"/>
              </w:rPr>
              <w:t xml:space="preserve">are </w:t>
            </w:r>
            <w:r w:rsidRPr="00FB778F">
              <w:rPr>
                <w:rFonts w:eastAsia="Calibri"/>
                <w:szCs w:val="24"/>
              </w:rPr>
              <w:t>partially attained and of low risk</w:t>
            </w:r>
          </w:p>
        </w:tc>
      </w:tr>
      <w:tr w:rsidR="00AD5C8C" w14:paraId="78EFEDA4" w14:textId="77777777">
        <w:trPr>
          <w:cantSplit/>
          <w:trHeight w:val="964"/>
        </w:trPr>
        <w:tc>
          <w:tcPr>
            <w:tcW w:w="1260" w:type="dxa"/>
            <w:tcBorders>
              <w:bottom w:val="single" w:sz="4" w:space="0" w:color="000000"/>
            </w:tcBorders>
            <w:shd w:val="clear" w:color="auto" w:fill="FFC800"/>
            <w:vAlign w:val="center"/>
          </w:tcPr>
          <w:p w14:paraId="3233CFC6" w14:textId="77777777" w:rsidR="00460D43" w:rsidRDefault="00971819">
            <w:pPr>
              <w:spacing w:before="60" w:after="60"/>
              <w:rPr>
                <w:rFonts w:eastAsia="Calibri"/>
                <w:szCs w:val="24"/>
              </w:rPr>
            </w:pPr>
          </w:p>
        </w:tc>
        <w:tc>
          <w:tcPr>
            <w:tcW w:w="7095" w:type="dxa"/>
            <w:tcBorders>
              <w:bottom w:val="single" w:sz="4" w:space="0" w:color="000000"/>
            </w:tcBorders>
            <w:shd w:val="clear" w:color="auto" w:fill="auto"/>
            <w:vAlign w:val="center"/>
          </w:tcPr>
          <w:p w14:paraId="08B6B806" w14:textId="77777777" w:rsidR="00460D43" w:rsidRDefault="0097181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4BE7088" w14:textId="6E83128D" w:rsidR="00460D43" w:rsidRDefault="0097181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AD5C8C" w14:paraId="03E175E0" w14:textId="77777777">
        <w:trPr>
          <w:cantSplit/>
          <w:trHeight w:val="964"/>
        </w:trPr>
        <w:tc>
          <w:tcPr>
            <w:tcW w:w="1260" w:type="dxa"/>
            <w:shd w:val="clear" w:color="auto" w:fill="FF0000"/>
            <w:vAlign w:val="center"/>
          </w:tcPr>
          <w:p w14:paraId="277C9D6C" w14:textId="77777777" w:rsidR="00460D43" w:rsidRDefault="00971819">
            <w:pPr>
              <w:spacing w:before="60" w:after="60"/>
              <w:rPr>
                <w:rFonts w:eastAsia="Calibri"/>
                <w:szCs w:val="24"/>
              </w:rPr>
            </w:pPr>
          </w:p>
        </w:tc>
        <w:tc>
          <w:tcPr>
            <w:tcW w:w="7095" w:type="dxa"/>
            <w:shd w:val="clear" w:color="auto" w:fill="auto"/>
            <w:vAlign w:val="center"/>
          </w:tcPr>
          <w:p w14:paraId="72B000FD" w14:textId="77777777" w:rsidR="00460D43" w:rsidRDefault="0097181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522D20F" w14:textId="360787C2" w:rsidR="00460D43" w:rsidRDefault="0097181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7B73BF7B" w14:textId="77777777" w:rsidR="00460D43" w:rsidRDefault="00971819">
      <w:pPr>
        <w:pStyle w:val="Heading2"/>
        <w:spacing w:after="0"/>
        <w:rPr>
          <w:rFonts w:cs="Arial"/>
        </w:rPr>
      </w:pPr>
      <w:r>
        <w:rPr>
          <w:rFonts w:cs="Arial"/>
        </w:rPr>
        <w:t>General overview of the audit</w:t>
      </w:r>
    </w:p>
    <w:p w14:paraId="2285B8DD" w14:textId="77777777" w:rsidR="00E536CC" w:rsidRDefault="00971819">
      <w:pPr>
        <w:spacing w:before="240" w:line="276" w:lineRule="auto"/>
        <w:rPr>
          <w:rFonts w:eastAsia="Calibri"/>
        </w:rPr>
      </w:pPr>
      <w:bookmarkStart w:id="13" w:name="GeneralOverview"/>
      <w:r w:rsidRPr="00A4268A">
        <w:rPr>
          <w:rFonts w:eastAsia="Calibri"/>
        </w:rPr>
        <w:t xml:space="preserve">Fraser Manor Rest Home (Fraser Manor) is certified to provide rest home level care for up to 41 residents. </w:t>
      </w:r>
    </w:p>
    <w:p w14:paraId="7F11AE67" w14:textId="77777777" w:rsidR="00AD5C8C" w:rsidRPr="00A4268A" w:rsidRDefault="00971819">
      <w:pPr>
        <w:spacing w:before="240" w:line="276" w:lineRule="auto"/>
        <w:rPr>
          <w:rFonts w:eastAsia="Calibri"/>
        </w:rPr>
      </w:pPr>
      <w:r w:rsidRPr="00A4268A">
        <w:rPr>
          <w:rFonts w:eastAsia="Calibri"/>
        </w:rPr>
        <w:t>One bedroom has been removed from Bellbird Suite C since the last audit, resulting in this now being a two-bedroom unit. One of the two remaining be</w:t>
      </w:r>
      <w:r w:rsidRPr="00A4268A">
        <w:rPr>
          <w:rFonts w:eastAsia="Calibri"/>
        </w:rPr>
        <w:t>drooms in unit C can be used for the care of two residents (a couple). The management team has not changed, with the exception of a new position established in February 2024 that has been internally appointed.</w:t>
      </w:r>
    </w:p>
    <w:p w14:paraId="645CA77E" w14:textId="77777777" w:rsidR="00AD5C8C" w:rsidRPr="00A4268A" w:rsidRDefault="00971819">
      <w:pPr>
        <w:spacing w:before="240" w:line="276" w:lineRule="auto"/>
        <w:rPr>
          <w:rFonts w:eastAsia="Calibri"/>
        </w:rPr>
      </w:pPr>
      <w:r w:rsidRPr="00A4268A">
        <w:rPr>
          <w:rFonts w:eastAsia="Calibri"/>
        </w:rPr>
        <w:t>This surveillance audit was carried out agains</w:t>
      </w:r>
      <w:r w:rsidRPr="00A4268A">
        <w:rPr>
          <w:rFonts w:eastAsia="Calibri"/>
        </w:rPr>
        <w:t>t Ngā Paerewa Health and Disability Sector Standard NZS 8134:2021 and the provider’s contract with Te Whatu Ora – Health New Zealand Hauora a Toi Bay of Plenty (Te Whatu Ora Bay of Plenty). The audit process included review of policies and procedures, revi</w:t>
      </w:r>
      <w:r w:rsidRPr="00A4268A">
        <w:rPr>
          <w:rFonts w:eastAsia="Calibri"/>
        </w:rPr>
        <w:t xml:space="preserve">ew of residents’ and staff files, observations and interviews with residents, family members, managers, staff, and whānau. </w:t>
      </w:r>
    </w:p>
    <w:p w14:paraId="51927333" w14:textId="77777777" w:rsidR="00AD5C8C" w:rsidRPr="00A4268A" w:rsidRDefault="00971819">
      <w:pPr>
        <w:spacing w:before="240" w:line="276" w:lineRule="auto"/>
        <w:rPr>
          <w:rFonts w:eastAsia="Calibri"/>
        </w:rPr>
      </w:pPr>
      <w:r w:rsidRPr="00A4268A">
        <w:rPr>
          <w:rFonts w:eastAsia="Calibri"/>
        </w:rPr>
        <w:t>At the last audit, one area for improvement was raised in relation to staffing. This has been addressed. At this audit, two areas fo</w:t>
      </w:r>
      <w:r w:rsidRPr="00A4268A">
        <w:rPr>
          <w:rFonts w:eastAsia="Calibri"/>
        </w:rPr>
        <w:t>r improvements are required in relation to evidencing discussion with staff on aspects of quality and risk, and overdue staff appraisals.</w:t>
      </w:r>
    </w:p>
    <w:bookmarkEnd w:id="13"/>
    <w:p w14:paraId="7A5A50FA" w14:textId="77777777" w:rsidR="00AD5C8C" w:rsidRPr="00A4268A" w:rsidRDefault="00AD5C8C">
      <w:pPr>
        <w:spacing w:before="240" w:line="276" w:lineRule="auto"/>
        <w:rPr>
          <w:rFonts w:eastAsia="Calibri"/>
        </w:rPr>
      </w:pPr>
    </w:p>
    <w:p w14:paraId="75E184C6" w14:textId="77777777" w:rsidR="00460D43" w:rsidRDefault="00971819"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5C8C" w14:paraId="7853AE02" w14:textId="77777777" w:rsidTr="00A4268A">
        <w:trPr>
          <w:cantSplit/>
        </w:trPr>
        <w:tc>
          <w:tcPr>
            <w:tcW w:w="10206" w:type="dxa"/>
            <w:vAlign w:val="center"/>
          </w:tcPr>
          <w:p w14:paraId="67AF86CE" w14:textId="77777777" w:rsidR="00FB778F" w:rsidRPr="00FB778F" w:rsidRDefault="00971819" w:rsidP="00FB778F">
            <w:pPr>
              <w:spacing w:before="60" w:after="60" w:line="276" w:lineRule="auto"/>
              <w:rPr>
                <w:rFonts w:eastAsia="Calibri"/>
              </w:rPr>
            </w:pPr>
            <w:r w:rsidRPr="00FB778F">
              <w:rPr>
                <w:rFonts w:eastAsia="Calibri"/>
              </w:rPr>
              <w:t xml:space="preserve">Includes 10 subsections that support an outcome where people receive safe services of an </w:t>
            </w:r>
            <w:r w:rsidRPr="00FB778F">
              <w:rPr>
                <w:rFonts w:eastAsia="Calibri"/>
              </w:rPr>
              <w:t>appropriate standard that comply with consumer rights legislation. Services are provided in a manner that is respectful of people’s rights, facilitates informed choice, minimises harm,</w:t>
            </w:r>
          </w:p>
          <w:p w14:paraId="53D375CF" w14:textId="77777777" w:rsidR="00460D43" w:rsidRPr="00621629" w:rsidRDefault="0097181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25B7265" w14:textId="77777777" w:rsidR="00460D43" w:rsidRPr="00621629" w:rsidRDefault="0097181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940719F" w14:textId="73D90171" w:rsidR="00460D43" w:rsidRPr="00621629" w:rsidRDefault="00971819"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3D478D58" w14:textId="77777777" w:rsidR="00460D43" w:rsidRDefault="00971819">
      <w:pPr>
        <w:spacing w:before="240" w:line="276" w:lineRule="auto"/>
        <w:rPr>
          <w:rFonts w:eastAsia="Calibri"/>
        </w:rPr>
      </w:pPr>
      <w:bookmarkStart w:id="16" w:name="ConsumerRights"/>
      <w:r w:rsidRPr="00A4268A">
        <w:rPr>
          <w:rFonts w:eastAsia="Calibri"/>
        </w:rPr>
        <w:t>Fraser Manor Rest Home, works collaboratively to support and encourage a Māori world view of health in service delivery. Māori are provided with equitable and effective services based on Te Tiriti o W</w:t>
      </w:r>
      <w:r w:rsidRPr="00A4268A">
        <w:rPr>
          <w:rFonts w:eastAsia="Calibri"/>
        </w:rPr>
        <w:t xml:space="preserve">aitangi and the principles of mana motuhake. </w:t>
      </w:r>
    </w:p>
    <w:p w14:paraId="7D06444E" w14:textId="77777777" w:rsidR="00AD5C8C" w:rsidRPr="00A4268A" w:rsidRDefault="00971819">
      <w:pPr>
        <w:spacing w:before="240" w:line="276" w:lineRule="auto"/>
        <w:rPr>
          <w:rFonts w:eastAsia="Calibri"/>
        </w:rPr>
      </w:pPr>
      <w:r w:rsidRPr="00A4268A">
        <w:rPr>
          <w:rFonts w:eastAsia="Calibri"/>
        </w:rPr>
        <w:t>Processes are in place to ensure Pacific peoples are provided with services that recognise their worldviews and are culturally safe.</w:t>
      </w:r>
    </w:p>
    <w:p w14:paraId="74774E48" w14:textId="77777777" w:rsidR="00AD5C8C" w:rsidRPr="00A4268A" w:rsidRDefault="00971819">
      <w:pPr>
        <w:spacing w:before="240" w:line="276" w:lineRule="auto"/>
        <w:rPr>
          <w:rFonts w:eastAsia="Calibri"/>
        </w:rPr>
      </w:pPr>
      <w:r w:rsidRPr="00A4268A">
        <w:rPr>
          <w:rFonts w:eastAsia="Calibri"/>
        </w:rPr>
        <w:t>Person-centred services that align with the Code of Health and Disability Ser</w:t>
      </w:r>
      <w:r w:rsidRPr="00A4268A">
        <w:rPr>
          <w:rFonts w:eastAsia="Calibri"/>
        </w:rPr>
        <w:t>vices Consumers’ Rights (the Code) are provided. There are appropriate systems and procedures for reporting and recording any allegation of, or suspected, abuse and neglect. Residents’ property and finances are protected, and professional boundaries mainta</w:t>
      </w:r>
      <w:r w:rsidRPr="00A4268A">
        <w:rPr>
          <w:rFonts w:eastAsia="Calibri"/>
        </w:rPr>
        <w:t>ined.</w:t>
      </w:r>
    </w:p>
    <w:p w14:paraId="20031A5E" w14:textId="77777777" w:rsidR="00AD5C8C" w:rsidRPr="00A4268A" w:rsidRDefault="00971819">
      <w:pPr>
        <w:spacing w:before="240" w:line="276" w:lineRule="auto"/>
        <w:rPr>
          <w:rFonts w:eastAsia="Calibri"/>
        </w:rPr>
      </w:pPr>
      <w:r w:rsidRPr="00A4268A">
        <w:rPr>
          <w:rFonts w:eastAsia="Calibri"/>
        </w:rPr>
        <w:t xml:space="preserve">Consent was obtained where and when required. Family/whānau and legal representatives are involved in consent processes that comply with the law. Residents and family/whānau members confirmed that they were always treated with dignity and respect. </w:t>
      </w:r>
    </w:p>
    <w:p w14:paraId="32174584" w14:textId="77777777" w:rsidR="00AD5C8C" w:rsidRPr="00A4268A" w:rsidRDefault="00971819">
      <w:pPr>
        <w:spacing w:before="240" w:line="276" w:lineRule="auto"/>
        <w:rPr>
          <w:rFonts w:eastAsia="Calibri"/>
        </w:rPr>
      </w:pPr>
      <w:r w:rsidRPr="00A4268A">
        <w:rPr>
          <w:rFonts w:eastAsia="Calibri"/>
        </w:rPr>
        <w:t>C</w:t>
      </w:r>
      <w:r w:rsidRPr="00A4268A">
        <w:rPr>
          <w:rFonts w:eastAsia="Calibri"/>
        </w:rPr>
        <w:t>omplaints were resolved promptly, equitably and effectively in collaboration with all parties involved.</w:t>
      </w:r>
    </w:p>
    <w:bookmarkEnd w:id="16"/>
    <w:p w14:paraId="41D2A9BA" w14:textId="77777777" w:rsidR="00AD5C8C" w:rsidRPr="00A4268A" w:rsidRDefault="00AD5C8C">
      <w:pPr>
        <w:spacing w:before="240" w:line="276" w:lineRule="auto"/>
        <w:rPr>
          <w:rFonts w:eastAsia="Calibri"/>
        </w:rPr>
      </w:pPr>
    </w:p>
    <w:p w14:paraId="49C61711" w14:textId="77777777" w:rsidR="00460D43" w:rsidRDefault="0097181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5C8C" w14:paraId="615CEF42" w14:textId="77777777" w:rsidTr="00A4268A">
        <w:trPr>
          <w:cantSplit/>
        </w:trPr>
        <w:tc>
          <w:tcPr>
            <w:tcW w:w="10206" w:type="dxa"/>
            <w:vAlign w:val="center"/>
          </w:tcPr>
          <w:p w14:paraId="4F6FC07D" w14:textId="77777777" w:rsidR="00460D43" w:rsidRPr="00621629" w:rsidRDefault="0097181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w:t>
            </w:r>
            <w:r w:rsidRPr="00FB778F">
              <w:rPr>
                <w:rFonts w:eastAsia="Calibri"/>
              </w:rPr>
              <w:t>fective governance and a supported workforce.</w:t>
            </w:r>
          </w:p>
        </w:tc>
        <w:tc>
          <w:tcPr>
            <w:tcW w:w="1276" w:type="dxa"/>
            <w:shd w:val="clear" w:color="auto" w:fill="FFFF00"/>
            <w:vAlign w:val="center"/>
          </w:tcPr>
          <w:p w14:paraId="0D386909" w14:textId="77777777" w:rsidR="00460D43" w:rsidRPr="00621629" w:rsidRDefault="0097181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82227C8" w14:textId="13A58337" w:rsidR="00460D43" w:rsidRPr="00621629" w:rsidRDefault="00971819" w:rsidP="00621629">
            <w:pPr>
              <w:spacing w:before="60" w:after="60" w:line="276" w:lineRule="auto"/>
              <w:rPr>
                <w:rFonts w:eastAsia="Calibri"/>
              </w:rPr>
            </w:pPr>
            <w:bookmarkStart w:id="18" w:name="IndicatorDescription1_2"/>
            <w:bookmarkEnd w:id="18"/>
            <w:r>
              <w:t xml:space="preserve">Some subsections applicable to this service are </w:t>
            </w:r>
            <w:r>
              <w:t>partially attained and of low risk.</w:t>
            </w:r>
          </w:p>
        </w:tc>
      </w:tr>
    </w:tbl>
    <w:p w14:paraId="45539B61" w14:textId="77777777" w:rsidR="00460D43" w:rsidRDefault="00971819">
      <w:pPr>
        <w:spacing w:before="240" w:line="276" w:lineRule="auto"/>
        <w:rPr>
          <w:rFonts w:eastAsia="Calibri"/>
        </w:rPr>
      </w:pPr>
      <w:bookmarkStart w:id="19" w:name="OrganisationalManagement"/>
      <w:r w:rsidRPr="00A4268A">
        <w:rPr>
          <w:rFonts w:eastAsia="Calibri"/>
        </w:rPr>
        <w:lastRenderedPageBreak/>
        <w:t xml:space="preserve">The governing body assumes accountability for delivering a high-quality service. This includes ensuring compliance with </w:t>
      </w:r>
      <w:r w:rsidRPr="00A4268A">
        <w:rPr>
          <w:rFonts w:eastAsia="Calibri"/>
        </w:rPr>
        <w:t>legislative and contractual requirements, supporting quality and risk management systems, and reducing barriers to improve outcomes for Māori.</w:t>
      </w:r>
    </w:p>
    <w:p w14:paraId="337CC15D" w14:textId="77777777" w:rsidR="00AD5C8C" w:rsidRPr="00A4268A" w:rsidRDefault="00971819">
      <w:pPr>
        <w:spacing w:before="240" w:line="276" w:lineRule="auto"/>
        <w:rPr>
          <w:rFonts w:eastAsia="Calibri"/>
        </w:rPr>
      </w:pPr>
      <w:r w:rsidRPr="00A4268A">
        <w:rPr>
          <w:rFonts w:eastAsia="Calibri"/>
        </w:rPr>
        <w:t>Planning ensures the purpose, values, direction, scope and goals for the organisation are defined. Performance is</w:t>
      </w:r>
      <w:r w:rsidRPr="00A4268A">
        <w:rPr>
          <w:rFonts w:eastAsia="Calibri"/>
        </w:rPr>
        <w:t xml:space="preserve"> monitored and reviewed at planned intervals. </w:t>
      </w:r>
    </w:p>
    <w:p w14:paraId="5412E08E" w14:textId="77777777" w:rsidR="00AD5C8C" w:rsidRPr="00A4268A" w:rsidRDefault="00971819">
      <w:pPr>
        <w:spacing w:before="240" w:line="276" w:lineRule="auto"/>
        <w:rPr>
          <w:rFonts w:eastAsia="Calibri"/>
        </w:rPr>
      </w:pPr>
      <w:r w:rsidRPr="00A4268A">
        <w:rPr>
          <w:rFonts w:eastAsia="Calibri"/>
        </w:rPr>
        <w:t xml:space="preserve">A clinical governance structure meets the needs of the service, supporting and monitoring good practice.  </w:t>
      </w:r>
    </w:p>
    <w:p w14:paraId="733D8445" w14:textId="77777777" w:rsidR="00AD5C8C" w:rsidRPr="00A4268A" w:rsidRDefault="00971819">
      <w:pPr>
        <w:spacing w:before="240" w:line="276" w:lineRule="auto"/>
        <w:rPr>
          <w:rFonts w:eastAsia="Calibri"/>
        </w:rPr>
      </w:pPr>
      <w:r w:rsidRPr="00A4268A">
        <w:rPr>
          <w:rFonts w:eastAsia="Calibri"/>
        </w:rPr>
        <w:t>The quality and risk management systems are focused on improving service delivery and care using a ris</w:t>
      </w:r>
      <w:r w:rsidRPr="00A4268A">
        <w:rPr>
          <w:rFonts w:eastAsia="Calibri"/>
        </w:rPr>
        <w:t xml:space="preserve">k-based approach. Actual and potential risks are identified and mitigated. </w:t>
      </w:r>
    </w:p>
    <w:p w14:paraId="1A083F5C" w14:textId="77777777" w:rsidR="00AD5C8C" w:rsidRPr="00A4268A" w:rsidRDefault="00971819">
      <w:pPr>
        <w:spacing w:before="240" w:line="276" w:lineRule="auto"/>
        <w:rPr>
          <w:rFonts w:eastAsia="Calibri"/>
        </w:rPr>
      </w:pPr>
      <w:r w:rsidRPr="00A4268A">
        <w:rPr>
          <w:rFonts w:eastAsia="Calibri"/>
        </w:rPr>
        <w:t xml:space="preserve">Adverse events/incidents are being reported.  The service complies with statutory and regulatory reporting obligations. </w:t>
      </w:r>
    </w:p>
    <w:p w14:paraId="49735C4D" w14:textId="77777777" w:rsidR="00AD5C8C" w:rsidRPr="00A4268A" w:rsidRDefault="00971819">
      <w:pPr>
        <w:spacing w:before="240" w:line="276" w:lineRule="auto"/>
        <w:rPr>
          <w:rFonts w:eastAsia="Calibri"/>
        </w:rPr>
      </w:pPr>
      <w:r w:rsidRPr="00A4268A">
        <w:rPr>
          <w:rFonts w:eastAsia="Calibri"/>
        </w:rPr>
        <w:t>Staffing levels and skill mix meet the cultural and clinica</w:t>
      </w:r>
      <w:r w:rsidRPr="00A4268A">
        <w:rPr>
          <w:rFonts w:eastAsia="Calibri"/>
        </w:rPr>
        <w:t xml:space="preserve">l needs of residents. Staff have the skills, attitudes, qualifications and experience to meet the needs of residents. A systematic approach to identify and deliver ongoing learning and competencies supports safe equitable service delivery. </w:t>
      </w:r>
    </w:p>
    <w:p w14:paraId="69A8D26F" w14:textId="77777777" w:rsidR="00AD5C8C" w:rsidRPr="00A4268A" w:rsidRDefault="00971819">
      <w:pPr>
        <w:spacing w:before="240" w:line="276" w:lineRule="auto"/>
        <w:rPr>
          <w:rFonts w:eastAsia="Calibri"/>
        </w:rPr>
      </w:pPr>
      <w:r w:rsidRPr="00A4268A">
        <w:rPr>
          <w:rFonts w:eastAsia="Calibri"/>
        </w:rPr>
        <w:t>Professional qu</w:t>
      </w:r>
      <w:r w:rsidRPr="00A4268A">
        <w:rPr>
          <w:rFonts w:eastAsia="Calibri"/>
        </w:rPr>
        <w:t>alifications were validated prior to employment. Staff felt well supported through the orientation and induction programme.</w:t>
      </w:r>
    </w:p>
    <w:bookmarkEnd w:id="19"/>
    <w:p w14:paraId="0C9DCBB6" w14:textId="77777777" w:rsidR="00AD5C8C" w:rsidRPr="00A4268A" w:rsidRDefault="00AD5C8C">
      <w:pPr>
        <w:spacing w:before="240" w:line="276" w:lineRule="auto"/>
        <w:rPr>
          <w:rFonts w:eastAsia="Calibri"/>
        </w:rPr>
      </w:pPr>
    </w:p>
    <w:p w14:paraId="1C9CC15D" w14:textId="77777777" w:rsidR="00460D43" w:rsidRDefault="0097181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5C8C" w14:paraId="310E98F7" w14:textId="77777777" w:rsidTr="00A4268A">
        <w:trPr>
          <w:cantSplit/>
        </w:trPr>
        <w:tc>
          <w:tcPr>
            <w:tcW w:w="10206" w:type="dxa"/>
            <w:vAlign w:val="center"/>
          </w:tcPr>
          <w:p w14:paraId="44B2C1C2" w14:textId="77777777" w:rsidR="00460D43" w:rsidRPr="00621629" w:rsidRDefault="00971819"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8C0196E" w14:textId="77777777" w:rsidR="00460D43" w:rsidRPr="00621629" w:rsidRDefault="0097181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C9C3E4C" w14:textId="5A97C830" w:rsidR="00460D43" w:rsidRPr="00621629" w:rsidRDefault="00971819" w:rsidP="00621629">
            <w:pPr>
              <w:spacing w:before="60" w:after="60" w:line="276" w:lineRule="auto"/>
              <w:rPr>
                <w:rFonts w:eastAsia="Calibri"/>
              </w:rPr>
            </w:pPr>
            <w:bookmarkStart w:id="21" w:name="IndicatorDescription1_3"/>
            <w:bookmarkEnd w:id="21"/>
            <w:r>
              <w:t>S</w:t>
            </w:r>
            <w:r>
              <w:t xml:space="preserve">ubsections applicable to this service are </w:t>
            </w:r>
            <w:r>
              <w:t>fully attained.</w:t>
            </w:r>
          </w:p>
        </w:tc>
      </w:tr>
    </w:tbl>
    <w:p w14:paraId="180F0DC8" w14:textId="77777777" w:rsidR="00E536CC" w:rsidRPr="005E14A4" w:rsidRDefault="00971819" w:rsidP="00621629">
      <w:pPr>
        <w:spacing w:before="240" w:line="276" w:lineRule="auto"/>
        <w:rPr>
          <w:rFonts w:eastAsia="Calibri"/>
        </w:rPr>
      </w:pPr>
      <w:bookmarkStart w:id="22" w:name="ContinuumOfServiceDelivery"/>
      <w:r w:rsidRPr="00A4268A">
        <w:rPr>
          <w:rFonts w:eastAsia="Calibri"/>
        </w:rPr>
        <w:lastRenderedPageBreak/>
        <w:t xml:space="preserve">Residents’ assessments and person-centred care plans were completed by suitably qualified personnel in a timely manner. The service works in partnership with the residents and their </w:t>
      </w:r>
      <w:r w:rsidRPr="00A4268A">
        <w:rPr>
          <w:rFonts w:eastAsia="Calibri"/>
        </w:rPr>
        <w:t>family/whānau to assess, plan and evaluate care. The care plans demonstrated appropriate interventions and individualised care. Residents were reviewed regularly both by the registered nurses and the general practitioner and referred to specialist services</w:t>
      </w:r>
      <w:r w:rsidRPr="00A4268A">
        <w:rPr>
          <w:rFonts w:eastAsia="Calibri"/>
        </w:rPr>
        <w:t xml:space="preserve"> and to other health services as required. Transfer to other health services and discharges were managed in an appropriate manner.</w:t>
      </w:r>
    </w:p>
    <w:p w14:paraId="1490612A" w14:textId="77777777" w:rsidR="00AD5C8C" w:rsidRPr="00A4268A" w:rsidRDefault="00971819" w:rsidP="00621629">
      <w:pPr>
        <w:spacing w:before="240" w:line="276" w:lineRule="auto"/>
        <w:rPr>
          <w:rFonts w:eastAsia="Calibri"/>
        </w:rPr>
      </w:pPr>
      <w:r w:rsidRPr="00A4268A">
        <w:rPr>
          <w:rFonts w:eastAsia="Calibri"/>
        </w:rPr>
        <w:t>The medicine management system in use is appropriate for the size of the service. Medicines were safely stored, and administe</w:t>
      </w:r>
      <w:r w:rsidRPr="00A4268A">
        <w:rPr>
          <w:rFonts w:eastAsia="Calibri"/>
        </w:rPr>
        <w:t>red by staff who had current medication administration competency.</w:t>
      </w:r>
    </w:p>
    <w:p w14:paraId="01EC41E2" w14:textId="77777777" w:rsidR="00AD5C8C" w:rsidRPr="00A4268A" w:rsidRDefault="00971819" w:rsidP="00621629">
      <w:pPr>
        <w:spacing w:before="240" w:line="276" w:lineRule="auto"/>
        <w:rPr>
          <w:rFonts w:eastAsia="Calibri"/>
        </w:rPr>
      </w:pPr>
      <w:r w:rsidRPr="00A4268A">
        <w:rPr>
          <w:rFonts w:eastAsia="Calibri"/>
        </w:rPr>
        <w:t>A holistic approach to menu development was adopted ensuring food preferences, dietary needs, intolerances, allergies, and cultural preferences are undertaken in consultation with residents</w:t>
      </w:r>
      <w:r w:rsidRPr="00A4268A">
        <w:rPr>
          <w:rFonts w:eastAsia="Calibri"/>
        </w:rPr>
        <w:t xml:space="preserve"> and family/whānau where appropriate. The food control plan is in place. Residents verified satisfaction with meals.</w:t>
      </w:r>
    </w:p>
    <w:bookmarkEnd w:id="22"/>
    <w:p w14:paraId="5FA8225D" w14:textId="77777777" w:rsidR="00AD5C8C" w:rsidRPr="00A4268A" w:rsidRDefault="00AD5C8C" w:rsidP="00621629">
      <w:pPr>
        <w:spacing w:before="240" w:line="276" w:lineRule="auto"/>
        <w:rPr>
          <w:rFonts w:eastAsia="Calibri"/>
        </w:rPr>
      </w:pPr>
    </w:p>
    <w:p w14:paraId="503B2A85" w14:textId="77777777" w:rsidR="00460D43" w:rsidRDefault="0097181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5C8C" w14:paraId="06435886" w14:textId="77777777" w:rsidTr="00A4268A">
        <w:trPr>
          <w:cantSplit/>
        </w:trPr>
        <w:tc>
          <w:tcPr>
            <w:tcW w:w="10206" w:type="dxa"/>
            <w:vAlign w:val="center"/>
          </w:tcPr>
          <w:p w14:paraId="08DB0DE8" w14:textId="77777777" w:rsidR="00460D43" w:rsidRPr="00621629" w:rsidRDefault="00971819"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w:t>
            </w:r>
            <w:r w:rsidRPr="00FB778F">
              <w:rPr>
                <w:rFonts w:eastAsia="Calibri"/>
              </w:rPr>
              <w:t>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6B12BBC" w14:textId="77777777" w:rsidR="00460D43" w:rsidRPr="00621629" w:rsidRDefault="0097181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5E7BCD0" w14:textId="2DBD333C" w:rsidR="00460D43" w:rsidRPr="00621629" w:rsidRDefault="00971819" w:rsidP="00621629">
            <w:pPr>
              <w:spacing w:before="60" w:after="60" w:line="276" w:lineRule="auto"/>
              <w:rPr>
                <w:rFonts w:eastAsia="Calibri"/>
              </w:rPr>
            </w:pPr>
            <w:bookmarkStart w:id="24" w:name="IndicatorDescription1_4"/>
            <w:bookmarkEnd w:id="24"/>
            <w:r>
              <w:t xml:space="preserve">Subsections applicable to this service are </w:t>
            </w:r>
            <w:r>
              <w:t>fully att</w:t>
            </w:r>
            <w:r>
              <w:t>ained.</w:t>
            </w:r>
          </w:p>
        </w:tc>
      </w:tr>
    </w:tbl>
    <w:p w14:paraId="60A7C1CD" w14:textId="77777777" w:rsidR="00460D43" w:rsidRDefault="00971819">
      <w:pPr>
        <w:spacing w:before="240" w:line="276" w:lineRule="auto"/>
        <w:rPr>
          <w:rFonts w:eastAsia="Calibri"/>
        </w:rPr>
      </w:pPr>
      <w:bookmarkStart w:id="25" w:name="SafeAndAppropriateEnvironment"/>
      <w:r w:rsidRPr="00A4268A">
        <w:rPr>
          <w:rFonts w:eastAsia="Calibri"/>
        </w:rPr>
        <w:t>The facility, plant and equipment meet the needs of residents and are culturally inclusive. A current building warrant of fitness and planned maintenance programme ensure safety. Electrical equipment is tested as required. Clinical equipment has cu</w:t>
      </w:r>
      <w:r w:rsidRPr="00A4268A">
        <w:rPr>
          <w:rFonts w:eastAsia="Calibri"/>
        </w:rPr>
        <w:t>rrent performance monitoring/calibration.</w:t>
      </w:r>
    </w:p>
    <w:bookmarkEnd w:id="25"/>
    <w:p w14:paraId="1EC2CD5C" w14:textId="77777777" w:rsidR="00AD5C8C" w:rsidRPr="00A4268A" w:rsidRDefault="00AD5C8C">
      <w:pPr>
        <w:spacing w:before="240" w:line="276" w:lineRule="auto"/>
        <w:rPr>
          <w:rFonts w:eastAsia="Calibri"/>
        </w:rPr>
      </w:pPr>
    </w:p>
    <w:p w14:paraId="324D0DE0" w14:textId="77777777" w:rsidR="00460D43" w:rsidRDefault="00971819"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5C8C" w14:paraId="30E5CF8D" w14:textId="77777777" w:rsidTr="00A4268A">
        <w:trPr>
          <w:cantSplit/>
        </w:trPr>
        <w:tc>
          <w:tcPr>
            <w:tcW w:w="10206" w:type="dxa"/>
            <w:vAlign w:val="center"/>
          </w:tcPr>
          <w:p w14:paraId="511A20D7" w14:textId="77777777" w:rsidR="00460D43" w:rsidRPr="00621629" w:rsidRDefault="0097181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w:t>
            </w:r>
            <w:r w:rsidRPr="00FB778F">
              <w:rPr>
                <w:rFonts w:eastAsia="Calibri"/>
              </w:rPr>
              <w:t>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26AC978" w14:textId="77777777" w:rsidR="00460D43" w:rsidRPr="00621629" w:rsidRDefault="0097181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5BFF9FB" w14:textId="28092E51" w:rsidR="00460D43" w:rsidRPr="00621629" w:rsidRDefault="00971819" w:rsidP="00621629">
            <w:pPr>
              <w:spacing w:before="60" w:after="60" w:line="276" w:lineRule="auto"/>
              <w:rPr>
                <w:rFonts w:eastAsia="Calibri"/>
              </w:rPr>
            </w:pPr>
            <w:bookmarkStart w:id="27" w:name="IndicatorDescription2"/>
            <w:bookmarkEnd w:id="27"/>
            <w:r>
              <w:t>Subsections applic</w:t>
            </w:r>
            <w:r>
              <w:t xml:space="preserve">able to this service are </w:t>
            </w:r>
            <w:r>
              <w:t>fully attained.</w:t>
            </w:r>
          </w:p>
        </w:tc>
      </w:tr>
    </w:tbl>
    <w:p w14:paraId="7B5824FE" w14:textId="77777777" w:rsidR="00460D43" w:rsidRDefault="00971819">
      <w:pPr>
        <w:spacing w:before="240" w:line="276" w:lineRule="auto"/>
        <w:rPr>
          <w:rFonts w:eastAsia="Calibri"/>
        </w:rPr>
      </w:pPr>
      <w:bookmarkStart w:id="28" w:name="RestraintMinimisationAndSafePractice"/>
      <w:r w:rsidRPr="00A4268A">
        <w:rPr>
          <w:rFonts w:eastAsia="Calibri"/>
        </w:rPr>
        <w:t>The clinical nurse manager oversees the implementation of the infection prevention programme (IP), which is linked to the quality and risk management system. The IP was approved by the director.</w:t>
      </w:r>
    </w:p>
    <w:p w14:paraId="7F901D21" w14:textId="77777777" w:rsidR="00AD5C8C" w:rsidRPr="00A4268A" w:rsidRDefault="00971819">
      <w:pPr>
        <w:spacing w:before="240" w:line="276" w:lineRule="auto"/>
        <w:rPr>
          <w:rFonts w:eastAsia="Calibri"/>
        </w:rPr>
      </w:pPr>
      <w:r w:rsidRPr="00A4268A">
        <w:rPr>
          <w:rFonts w:eastAsia="Calibri"/>
        </w:rPr>
        <w:t>Staff receive infection</w:t>
      </w:r>
      <w:r w:rsidRPr="00A4268A">
        <w:rPr>
          <w:rFonts w:eastAsia="Calibri"/>
        </w:rPr>
        <w:t xml:space="preserve"> prevention education during the orientation period and annually.</w:t>
      </w:r>
    </w:p>
    <w:p w14:paraId="56BA7ABD" w14:textId="77777777" w:rsidR="00AD5C8C" w:rsidRPr="00A4268A" w:rsidRDefault="00971819">
      <w:pPr>
        <w:spacing w:before="240" w:line="276" w:lineRule="auto"/>
        <w:rPr>
          <w:rFonts w:eastAsia="Calibri"/>
        </w:rPr>
      </w:pPr>
      <w:r w:rsidRPr="00A4268A">
        <w:rPr>
          <w:rFonts w:eastAsia="Calibri"/>
        </w:rPr>
        <w:t>Surveillance of health care-associated infections is undertaken, and results shared with staff. Follow-up action was taken as and when required and any trends identified were addressed. An o</w:t>
      </w:r>
      <w:r w:rsidRPr="00A4268A">
        <w:rPr>
          <w:rFonts w:eastAsia="Calibri"/>
        </w:rPr>
        <w:t>utbreak reported earlier this year was managed effectively. Appropriate processes were implemented to prevent the spread of infection. Infection rates and significant events are reported to management.</w:t>
      </w:r>
    </w:p>
    <w:bookmarkEnd w:id="28"/>
    <w:p w14:paraId="4B039953" w14:textId="77777777" w:rsidR="00AD5C8C" w:rsidRPr="00A4268A" w:rsidRDefault="00AD5C8C">
      <w:pPr>
        <w:spacing w:before="240" w:line="276" w:lineRule="auto"/>
        <w:rPr>
          <w:rFonts w:eastAsia="Calibri"/>
        </w:rPr>
      </w:pPr>
    </w:p>
    <w:p w14:paraId="641DD7DF" w14:textId="77777777" w:rsidR="00460D43" w:rsidRDefault="0097181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5C8C" w14:paraId="1A7FA203" w14:textId="77777777" w:rsidTr="00A4268A">
        <w:trPr>
          <w:cantSplit/>
        </w:trPr>
        <w:tc>
          <w:tcPr>
            <w:tcW w:w="10206" w:type="dxa"/>
            <w:vAlign w:val="center"/>
          </w:tcPr>
          <w:p w14:paraId="67EF743B" w14:textId="77777777" w:rsidR="00460D43" w:rsidRPr="00621629" w:rsidRDefault="00971819"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84ADCB0" w14:textId="77777777" w:rsidR="00460D43" w:rsidRPr="00621629" w:rsidRDefault="0097181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B01434D" w14:textId="6618EB89" w:rsidR="00460D43" w:rsidRPr="00621629" w:rsidRDefault="00971819"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2D771A0B" w14:textId="77777777" w:rsidR="00460D43" w:rsidRDefault="00971819">
      <w:pPr>
        <w:spacing w:before="240" w:line="276" w:lineRule="auto"/>
        <w:rPr>
          <w:rFonts w:eastAsia="Calibri"/>
        </w:rPr>
      </w:pPr>
      <w:bookmarkStart w:id="31" w:name="InfectionPreventionAndControl"/>
      <w:r w:rsidRPr="00A4268A">
        <w:rPr>
          <w:rFonts w:eastAsia="Calibri"/>
        </w:rPr>
        <w:lastRenderedPageBreak/>
        <w:t>The service is a restraint-free environm</w:t>
      </w:r>
      <w:r w:rsidRPr="00A4268A">
        <w:rPr>
          <w:rFonts w:eastAsia="Calibri"/>
        </w:rPr>
        <w:t xml:space="preserve">ent. This is supported by the governing body and policies and procedures. There were no residents using restraints at the time of audit. </w:t>
      </w:r>
    </w:p>
    <w:p w14:paraId="4D2EE060" w14:textId="77777777" w:rsidR="00AD5C8C" w:rsidRPr="00A4268A" w:rsidRDefault="00971819">
      <w:pPr>
        <w:spacing w:before="240" w:line="276" w:lineRule="auto"/>
        <w:rPr>
          <w:rFonts w:eastAsia="Calibri"/>
        </w:rPr>
      </w:pPr>
      <w:r w:rsidRPr="00A4268A">
        <w:rPr>
          <w:rFonts w:eastAsia="Calibri"/>
        </w:rPr>
        <w:t xml:space="preserve">Staff have been trained in providing the least restrictive practice, de-escalation techniques, alternative </w:t>
      </w:r>
      <w:r w:rsidRPr="00A4268A">
        <w:rPr>
          <w:rFonts w:eastAsia="Calibri"/>
        </w:rPr>
        <w:t>interventions, and demonstrated effective practice.</w:t>
      </w:r>
    </w:p>
    <w:bookmarkEnd w:id="31"/>
    <w:p w14:paraId="1A62AE8D" w14:textId="77777777" w:rsidR="00AD5C8C" w:rsidRPr="00A4268A" w:rsidRDefault="00AD5C8C">
      <w:pPr>
        <w:spacing w:before="240" w:line="276" w:lineRule="auto"/>
        <w:rPr>
          <w:rFonts w:eastAsia="Calibri"/>
        </w:rPr>
      </w:pPr>
    </w:p>
    <w:p w14:paraId="56CF0B5F" w14:textId="77777777" w:rsidR="00460D43" w:rsidRDefault="00971819" w:rsidP="000E6E02">
      <w:pPr>
        <w:pStyle w:val="Heading2"/>
        <w:spacing w:before="0"/>
        <w:rPr>
          <w:rFonts w:cs="Arial"/>
        </w:rPr>
      </w:pPr>
      <w:r>
        <w:rPr>
          <w:rFonts w:cs="Arial"/>
        </w:rPr>
        <w:t>Summary of attainment</w:t>
      </w:r>
    </w:p>
    <w:p w14:paraId="5FF42589" w14:textId="77777777" w:rsidR="00460D43" w:rsidRDefault="0097181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D5C8C" w14:paraId="4DA6ABCE" w14:textId="77777777">
        <w:tc>
          <w:tcPr>
            <w:tcW w:w="1384" w:type="dxa"/>
            <w:vAlign w:val="center"/>
          </w:tcPr>
          <w:p w14:paraId="3450D36F" w14:textId="77777777" w:rsidR="00460D43" w:rsidRDefault="00971819">
            <w:pPr>
              <w:keepNext/>
              <w:spacing w:before="60" w:after="60"/>
              <w:rPr>
                <w:rFonts w:cs="Arial"/>
                <w:b/>
                <w:sz w:val="20"/>
                <w:szCs w:val="20"/>
              </w:rPr>
            </w:pPr>
            <w:r>
              <w:rPr>
                <w:rFonts w:cs="Arial"/>
                <w:b/>
                <w:sz w:val="20"/>
                <w:szCs w:val="20"/>
              </w:rPr>
              <w:t>Attainment Rating</w:t>
            </w:r>
          </w:p>
        </w:tc>
        <w:tc>
          <w:tcPr>
            <w:tcW w:w="1701" w:type="dxa"/>
            <w:vAlign w:val="center"/>
          </w:tcPr>
          <w:p w14:paraId="1BCC1AEC" w14:textId="77777777" w:rsidR="00460D43" w:rsidRDefault="00971819">
            <w:pPr>
              <w:keepNext/>
              <w:spacing w:before="60" w:after="60"/>
              <w:jc w:val="center"/>
              <w:rPr>
                <w:rFonts w:cs="Arial"/>
                <w:b/>
                <w:sz w:val="20"/>
                <w:szCs w:val="20"/>
              </w:rPr>
            </w:pPr>
            <w:r>
              <w:rPr>
                <w:rFonts w:cs="Arial"/>
                <w:b/>
                <w:sz w:val="20"/>
                <w:szCs w:val="20"/>
              </w:rPr>
              <w:t>Continuous Improvement</w:t>
            </w:r>
          </w:p>
          <w:p w14:paraId="0031A229" w14:textId="77777777" w:rsidR="00460D43" w:rsidRDefault="00971819">
            <w:pPr>
              <w:keepNext/>
              <w:spacing w:before="60" w:after="60"/>
              <w:jc w:val="center"/>
              <w:rPr>
                <w:rFonts w:cs="Arial"/>
                <w:b/>
                <w:sz w:val="20"/>
                <w:szCs w:val="20"/>
              </w:rPr>
            </w:pPr>
            <w:r>
              <w:rPr>
                <w:rFonts w:cs="Arial"/>
                <w:b/>
                <w:sz w:val="20"/>
                <w:szCs w:val="20"/>
              </w:rPr>
              <w:t>(CI)</w:t>
            </w:r>
          </w:p>
        </w:tc>
        <w:tc>
          <w:tcPr>
            <w:tcW w:w="1843" w:type="dxa"/>
            <w:vAlign w:val="center"/>
          </w:tcPr>
          <w:p w14:paraId="0B26AAE2" w14:textId="77777777" w:rsidR="00460D43" w:rsidRDefault="00971819">
            <w:pPr>
              <w:keepNext/>
              <w:spacing w:before="60" w:after="60"/>
              <w:jc w:val="center"/>
              <w:rPr>
                <w:rFonts w:cs="Arial"/>
                <w:b/>
                <w:sz w:val="20"/>
                <w:szCs w:val="20"/>
              </w:rPr>
            </w:pPr>
            <w:r>
              <w:rPr>
                <w:rFonts w:cs="Arial"/>
                <w:b/>
                <w:sz w:val="20"/>
                <w:szCs w:val="20"/>
              </w:rPr>
              <w:t>Fully Attained</w:t>
            </w:r>
          </w:p>
          <w:p w14:paraId="6576451E" w14:textId="77777777" w:rsidR="00460D43" w:rsidRDefault="00971819">
            <w:pPr>
              <w:keepNext/>
              <w:spacing w:before="60" w:after="60"/>
              <w:jc w:val="center"/>
              <w:rPr>
                <w:rFonts w:cs="Arial"/>
                <w:b/>
                <w:sz w:val="20"/>
                <w:szCs w:val="20"/>
              </w:rPr>
            </w:pPr>
            <w:r>
              <w:rPr>
                <w:rFonts w:cs="Arial"/>
                <w:b/>
                <w:sz w:val="20"/>
                <w:szCs w:val="20"/>
              </w:rPr>
              <w:t>(FA)</w:t>
            </w:r>
          </w:p>
        </w:tc>
        <w:tc>
          <w:tcPr>
            <w:tcW w:w="1843" w:type="dxa"/>
            <w:vAlign w:val="center"/>
          </w:tcPr>
          <w:p w14:paraId="05466DC7" w14:textId="77777777" w:rsidR="00460D43" w:rsidRDefault="00971819">
            <w:pPr>
              <w:keepNext/>
              <w:spacing w:before="60" w:after="60"/>
              <w:jc w:val="center"/>
              <w:rPr>
                <w:rFonts w:cs="Arial"/>
                <w:b/>
                <w:sz w:val="20"/>
                <w:szCs w:val="20"/>
              </w:rPr>
            </w:pPr>
            <w:r>
              <w:rPr>
                <w:rFonts w:cs="Arial"/>
                <w:b/>
                <w:sz w:val="20"/>
                <w:szCs w:val="20"/>
              </w:rPr>
              <w:t>Partially Attained Negligible Risk</w:t>
            </w:r>
          </w:p>
          <w:p w14:paraId="79EE2655" w14:textId="77777777" w:rsidR="00460D43" w:rsidRDefault="00971819">
            <w:pPr>
              <w:keepNext/>
              <w:spacing w:before="60" w:after="60"/>
              <w:jc w:val="center"/>
              <w:rPr>
                <w:rFonts w:cs="Arial"/>
                <w:b/>
                <w:sz w:val="20"/>
                <w:szCs w:val="20"/>
              </w:rPr>
            </w:pPr>
            <w:r>
              <w:rPr>
                <w:rFonts w:cs="Arial"/>
                <w:b/>
                <w:sz w:val="20"/>
                <w:szCs w:val="20"/>
              </w:rPr>
              <w:t>(PA Negligible)</w:t>
            </w:r>
          </w:p>
        </w:tc>
        <w:tc>
          <w:tcPr>
            <w:tcW w:w="1842" w:type="dxa"/>
            <w:vAlign w:val="center"/>
          </w:tcPr>
          <w:p w14:paraId="4041902D" w14:textId="77777777" w:rsidR="00460D43" w:rsidRDefault="00971819">
            <w:pPr>
              <w:keepNext/>
              <w:spacing w:before="60" w:after="60"/>
              <w:jc w:val="center"/>
              <w:rPr>
                <w:rFonts w:cs="Arial"/>
                <w:b/>
                <w:sz w:val="20"/>
                <w:szCs w:val="20"/>
              </w:rPr>
            </w:pPr>
            <w:r>
              <w:rPr>
                <w:rFonts w:cs="Arial"/>
                <w:b/>
                <w:sz w:val="20"/>
                <w:szCs w:val="20"/>
              </w:rPr>
              <w:t>Partially Attained Low Risk</w:t>
            </w:r>
          </w:p>
          <w:p w14:paraId="2E44ED95" w14:textId="77777777" w:rsidR="00460D43" w:rsidRDefault="00971819">
            <w:pPr>
              <w:keepNext/>
              <w:spacing w:before="60" w:after="60"/>
              <w:jc w:val="center"/>
              <w:rPr>
                <w:rFonts w:cs="Arial"/>
                <w:b/>
                <w:sz w:val="20"/>
                <w:szCs w:val="20"/>
              </w:rPr>
            </w:pPr>
            <w:r>
              <w:rPr>
                <w:rFonts w:cs="Arial"/>
                <w:b/>
                <w:sz w:val="20"/>
                <w:szCs w:val="20"/>
              </w:rPr>
              <w:t>(PA Low)</w:t>
            </w:r>
          </w:p>
        </w:tc>
        <w:tc>
          <w:tcPr>
            <w:tcW w:w="1843" w:type="dxa"/>
            <w:vAlign w:val="center"/>
          </w:tcPr>
          <w:p w14:paraId="255B41CD" w14:textId="77777777" w:rsidR="00460D43" w:rsidRDefault="00971819">
            <w:pPr>
              <w:keepNext/>
              <w:spacing w:before="60" w:after="60"/>
              <w:jc w:val="center"/>
              <w:rPr>
                <w:rFonts w:cs="Arial"/>
                <w:b/>
                <w:sz w:val="20"/>
                <w:szCs w:val="20"/>
              </w:rPr>
            </w:pPr>
            <w:r>
              <w:rPr>
                <w:rFonts w:cs="Arial"/>
                <w:b/>
                <w:sz w:val="20"/>
                <w:szCs w:val="20"/>
              </w:rPr>
              <w:t>Partially Attained Moderate Risk</w:t>
            </w:r>
          </w:p>
          <w:p w14:paraId="38F812B1" w14:textId="77777777" w:rsidR="00460D43" w:rsidRDefault="00971819">
            <w:pPr>
              <w:keepNext/>
              <w:spacing w:before="60" w:after="60"/>
              <w:jc w:val="center"/>
              <w:rPr>
                <w:rFonts w:cs="Arial"/>
                <w:b/>
                <w:sz w:val="20"/>
                <w:szCs w:val="20"/>
              </w:rPr>
            </w:pPr>
            <w:r>
              <w:rPr>
                <w:rFonts w:cs="Arial"/>
                <w:b/>
                <w:sz w:val="20"/>
                <w:szCs w:val="20"/>
              </w:rPr>
              <w:t>(PA Moderate)</w:t>
            </w:r>
          </w:p>
        </w:tc>
        <w:tc>
          <w:tcPr>
            <w:tcW w:w="1843" w:type="dxa"/>
            <w:vAlign w:val="center"/>
          </w:tcPr>
          <w:p w14:paraId="1FF1D324" w14:textId="77777777" w:rsidR="00460D43" w:rsidRDefault="00971819">
            <w:pPr>
              <w:keepNext/>
              <w:spacing w:before="60" w:after="60"/>
              <w:jc w:val="center"/>
              <w:rPr>
                <w:rFonts w:cs="Arial"/>
                <w:b/>
                <w:sz w:val="20"/>
                <w:szCs w:val="20"/>
              </w:rPr>
            </w:pPr>
            <w:r>
              <w:rPr>
                <w:rFonts w:cs="Arial"/>
                <w:b/>
                <w:sz w:val="20"/>
                <w:szCs w:val="20"/>
              </w:rPr>
              <w:t>Partially Attained High Risk</w:t>
            </w:r>
          </w:p>
          <w:p w14:paraId="1B3DC075" w14:textId="77777777" w:rsidR="00460D43" w:rsidRDefault="00971819">
            <w:pPr>
              <w:keepNext/>
              <w:spacing w:before="60" w:after="60"/>
              <w:jc w:val="center"/>
              <w:rPr>
                <w:rFonts w:cs="Arial"/>
                <w:b/>
                <w:sz w:val="20"/>
                <w:szCs w:val="20"/>
              </w:rPr>
            </w:pPr>
            <w:r>
              <w:rPr>
                <w:rFonts w:cs="Arial"/>
                <w:b/>
                <w:sz w:val="20"/>
                <w:szCs w:val="20"/>
              </w:rPr>
              <w:t>(PA High)</w:t>
            </w:r>
          </w:p>
        </w:tc>
        <w:tc>
          <w:tcPr>
            <w:tcW w:w="1843" w:type="dxa"/>
            <w:vAlign w:val="center"/>
          </w:tcPr>
          <w:p w14:paraId="2B0CFAB5" w14:textId="77777777" w:rsidR="00460D43" w:rsidRDefault="00971819">
            <w:pPr>
              <w:keepNext/>
              <w:spacing w:before="60" w:after="60"/>
              <w:jc w:val="center"/>
              <w:rPr>
                <w:rFonts w:cs="Arial"/>
                <w:b/>
                <w:sz w:val="20"/>
                <w:szCs w:val="20"/>
              </w:rPr>
            </w:pPr>
            <w:r>
              <w:rPr>
                <w:rFonts w:cs="Arial"/>
                <w:b/>
                <w:sz w:val="20"/>
                <w:szCs w:val="20"/>
              </w:rPr>
              <w:t>Partially Attained Critical Risk</w:t>
            </w:r>
          </w:p>
          <w:p w14:paraId="2BFAC00E" w14:textId="77777777" w:rsidR="00460D43" w:rsidRDefault="00971819">
            <w:pPr>
              <w:keepNext/>
              <w:spacing w:before="60" w:after="60"/>
              <w:jc w:val="center"/>
              <w:rPr>
                <w:rFonts w:cs="Arial"/>
                <w:b/>
                <w:sz w:val="20"/>
                <w:szCs w:val="20"/>
              </w:rPr>
            </w:pPr>
            <w:r>
              <w:rPr>
                <w:rFonts w:cs="Arial"/>
                <w:b/>
                <w:sz w:val="20"/>
                <w:szCs w:val="20"/>
              </w:rPr>
              <w:t>(PA Critical)</w:t>
            </w:r>
          </w:p>
        </w:tc>
      </w:tr>
      <w:tr w:rsidR="00AD5C8C" w14:paraId="6B1E893B" w14:textId="77777777">
        <w:tc>
          <w:tcPr>
            <w:tcW w:w="1384" w:type="dxa"/>
            <w:vAlign w:val="center"/>
          </w:tcPr>
          <w:p w14:paraId="0E19EC0F" w14:textId="77777777" w:rsidR="00460D43" w:rsidRDefault="00971819">
            <w:pPr>
              <w:keepNext/>
              <w:spacing w:before="60" w:after="60"/>
              <w:rPr>
                <w:rFonts w:cs="Arial"/>
                <w:b/>
                <w:sz w:val="20"/>
                <w:szCs w:val="20"/>
              </w:rPr>
            </w:pPr>
            <w:r>
              <w:rPr>
                <w:rFonts w:cs="Arial"/>
                <w:b/>
                <w:sz w:val="20"/>
                <w:szCs w:val="20"/>
              </w:rPr>
              <w:t>Subsection</w:t>
            </w:r>
          </w:p>
        </w:tc>
        <w:tc>
          <w:tcPr>
            <w:tcW w:w="1701" w:type="dxa"/>
            <w:vAlign w:val="center"/>
          </w:tcPr>
          <w:p w14:paraId="1381B659" w14:textId="77777777" w:rsidR="00460D43" w:rsidRDefault="0097181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23D1EF7" w14:textId="77777777" w:rsidR="00460D43" w:rsidRDefault="00971819"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2DD9D122" w14:textId="77777777" w:rsidR="00460D43" w:rsidRDefault="0097181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838D24E" w14:textId="77777777" w:rsidR="00460D43" w:rsidRDefault="00971819"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56E8C2B7" w14:textId="77777777" w:rsidR="00460D43" w:rsidRDefault="0097181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A82D227" w14:textId="77777777" w:rsidR="00460D43" w:rsidRDefault="0097181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7C4FCAE" w14:textId="77777777" w:rsidR="00460D43" w:rsidRDefault="0097181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D5C8C" w14:paraId="4DC2088F" w14:textId="77777777">
        <w:tc>
          <w:tcPr>
            <w:tcW w:w="1384" w:type="dxa"/>
            <w:vAlign w:val="center"/>
          </w:tcPr>
          <w:p w14:paraId="0D839D77" w14:textId="77777777" w:rsidR="00460D43" w:rsidRDefault="00971819">
            <w:pPr>
              <w:keepNext/>
              <w:spacing w:before="60" w:after="60"/>
              <w:rPr>
                <w:rFonts w:cs="Arial"/>
                <w:b/>
                <w:sz w:val="20"/>
                <w:szCs w:val="20"/>
              </w:rPr>
            </w:pPr>
            <w:r>
              <w:rPr>
                <w:rFonts w:cs="Arial"/>
                <w:b/>
                <w:sz w:val="20"/>
                <w:szCs w:val="20"/>
              </w:rPr>
              <w:t>Criteria</w:t>
            </w:r>
          </w:p>
        </w:tc>
        <w:tc>
          <w:tcPr>
            <w:tcW w:w="1701" w:type="dxa"/>
            <w:vAlign w:val="center"/>
          </w:tcPr>
          <w:p w14:paraId="0D3C899E" w14:textId="77777777" w:rsidR="00460D43" w:rsidRDefault="0097181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6782C64" w14:textId="77777777" w:rsidR="00460D43" w:rsidRDefault="00971819"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2B4BE8CC" w14:textId="77777777" w:rsidR="00460D43" w:rsidRDefault="0097181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A2EA63D" w14:textId="77777777" w:rsidR="00460D43" w:rsidRDefault="00971819"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0AAC3A9F" w14:textId="77777777" w:rsidR="00460D43" w:rsidRDefault="0097181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C518BAE" w14:textId="77777777" w:rsidR="00460D43" w:rsidRDefault="0097181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F68423E" w14:textId="77777777" w:rsidR="00460D43" w:rsidRDefault="0097181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7CF2D18" w14:textId="77777777" w:rsidR="00460D43" w:rsidRDefault="0097181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D5C8C" w14:paraId="70030DAA" w14:textId="77777777">
        <w:tc>
          <w:tcPr>
            <w:tcW w:w="1384" w:type="dxa"/>
            <w:vAlign w:val="center"/>
          </w:tcPr>
          <w:p w14:paraId="5201AEB6" w14:textId="77777777" w:rsidR="00460D43" w:rsidRDefault="00971819">
            <w:pPr>
              <w:keepNext/>
              <w:spacing w:before="60" w:after="60"/>
              <w:rPr>
                <w:rFonts w:cs="Arial"/>
                <w:b/>
                <w:sz w:val="20"/>
                <w:szCs w:val="20"/>
              </w:rPr>
            </w:pPr>
            <w:r>
              <w:rPr>
                <w:rFonts w:cs="Arial"/>
                <w:b/>
                <w:sz w:val="20"/>
                <w:szCs w:val="20"/>
              </w:rPr>
              <w:t>Attainment Rating</w:t>
            </w:r>
          </w:p>
        </w:tc>
        <w:tc>
          <w:tcPr>
            <w:tcW w:w="1701" w:type="dxa"/>
            <w:vAlign w:val="center"/>
          </w:tcPr>
          <w:p w14:paraId="2598506A" w14:textId="77777777" w:rsidR="00460D43" w:rsidRDefault="00971819">
            <w:pPr>
              <w:keepNext/>
              <w:spacing w:before="60" w:after="60"/>
              <w:jc w:val="center"/>
              <w:rPr>
                <w:rFonts w:cs="Arial"/>
                <w:b/>
                <w:sz w:val="20"/>
                <w:szCs w:val="20"/>
              </w:rPr>
            </w:pPr>
            <w:r>
              <w:rPr>
                <w:rFonts w:cs="Arial"/>
                <w:b/>
                <w:sz w:val="20"/>
                <w:szCs w:val="20"/>
              </w:rPr>
              <w:t>Unattained Negligible Risk</w:t>
            </w:r>
          </w:p>
          <w:p w14:paraId="5F51B33F" w14:textId="77777777" w:rsidR="00460D43" w:rsidRDefault="00971819">
            <w:pPr>
              <w:keepNext/>
              <w:spacing w:before="60" w:after="60"/>
              <w:jc w:val="center"/>
              <w:rPr>
                <w:rFonts w:cs="Arial"/>
                <w:b/>
                <w:sz w:val="20"/>
                <w:szCs w:val="20"/>
              </w:rPr>
            </w:pPr>
            <w:r>
              <w:rPr>
                <w:rFonts w:cs="Arial"/>
                <w:b/>
                <w:sz w:val="20"/>
                <w:szCs w:val="20"/>
              </w:rPr>
              <w:t>(UA Negligible)</w:t>
            </w:r>
          </w:p>
        </w:tc>
        <w:tc>
          <w:tcPr>
            <w:tcW w:w="1843" w:type="dxa"/>
            <w:vAlign w:val="center"/>
          </w:tcPr>
          <w:p w14:paraId="5C564F54" w14:textId="77777777" w:rsidR="00460D43" w:rsidRDefault="00971819">
            <w:pPr>
              <w:keepNext/>
              <w:spacing w:before="60" w:after="60"/>
              <w:jc w:val="center"/>
              <w:rPr>
                <w:rFonts w:cs="Arial"/>
                <w:b/>
                <w:sz w:val="20"/>
                <w:szCs w:val="20"/>
              </w:rPr>
            </w:pPr>
            <w:r>
              <w:rPr>
                <w:rFonts w:cs="Arial"/>
                <w:b/>
                <w:sz w:val="20"/>
                <w:szCs w:val="20"/>
              </w:rPr>
              <w:t>Unattained Low Risk</w:t>
            </w:r>
          </w:p>
          <w:p w14:paraId="762E2261" w14:textId="77777777" w:rsidR="00460D43" w:rsidRDefault="00971819">
            <w:pPr>
              <w:keepNext/>
              <w:spacing w:before="60" w:after="60"/>
              <w:jc w:val="center"/>
              <w:rPr>
                <w:rFonts w:cs="Arial"/>
                <w:b/>
                <w:sz w:val="20"/>
                <w:szCs w:val="20"/>
              </w:rPr>
            </w:pPr>
            <w:r>
              <w:rPr>
                <w:rFonts w:cs="Arial"/>
                <w:b/>
                <w:sz w:val="20"/>
                <w:szCs w:val="20"/>
              </w:rPr>
              <w:t>(UA Low)</w:t>
            </w:r>
          </w:p>
        </w:tc>
        <w:tc>
          <w:tcPr>
            <w:tcW w:w="1843" w:type="dxa"/>
            <w:vAlign w:val="center"/>
          </w:tcPr>
          <w:p w14:paraId="62E9CD69" w14:textId="77777777" w:rsidR="00460D43" w:rsidRDefault="00971819">
            <w:pPr>
              <w:keepNext/>
              <w:spacing w:before="60" w:after="60"/>
              <w:jc w:val="center"/>
              <w:rPr>
                <w:rFonts w:cs="Arial"/>
                <w:b/>
                <w:sz w:val="20"/>
                <w:szCs w:val="20"/>
              </w:rPr>
            </w:pPr>
            <w:r>
              <w:rPr>
                <w:rFonts w:cs="Arial"/>
                <w:b/>
                <w:sz w:val="20"/>
                <w:szCs w:val="20"/>
              </w:rPr>
              <w:t>Unattained Moderate Risk</w:t>
            </w:r>
          </w:p>
          <w:p w14:paraId="3E7A1DD2" w14:textId="77777777" w:rsidR="00460D43" w:rsidRDefault="00971819">
            <w:pPr>
              <w:keepNext/>
              <w:spacing w:before="60" w:after="60"/>
              <w:jc w:val="center"/>
              <w:rPr>
                <w:rFonts w:cs="Arial"/>
                <w:b/>
                <w:sz w:val="20"/>
                <w:szCs w:val="20"/>
              </w:rPr>
            </w:pPr>
            <w:r>
              <w:rPr>
                <w:rFonts w:cs="Arial"/>
                <w:b/>
                <w:sz w:val="20"/>
                <w:szCs w:val="20"/>
              </w:rPr>
              <w:t>(UA Moderate)</w:t>
            </w:r>
          </w:p>
        </w:tc>
        <w:tc>
          <w:tcPr>
            <w:tcW w:w="1842" w:type="dxa"/>
            <w:vAlign w:val="center"/>
          </w:tcPr>
          <w:p w14:paraId="6DD6D19C" w14:textId="77777777" w:rsidR="00460D43" w:rsidRDefault="00971819">
            <w:pPr>
              <w:keepNext/>
              <w:spacing w:before="60" w:after="60"/>
              <w:jc w:val="center"/>
              <w:rPr>
                <w:rFonts w:cs="Arial"/>
                <w:b/>
                <w:sz w:val="20"/>
                <w:szCs w:val="20"/>
              </w:rPr>
            </w:pPr>
            <w:r>
              <w:rPr>
                <w:rFonts w:cs="Arial"/>
                <w:b/>
                <w:sz w:val="20"/>
                <w:szCs w:val="20"/>
              </w:rPr>
              <w:t>Unattained High Risk</w:t>
            </w:r>
          </w:p>
          <w:p w14:paraId="65344315" w14:textId="77777777" w:rsidR="00460D43" w:rsidRDefault="00971819">
            <w:pPr>
              <w:keepNext/>
              <w:spacing w:before="60" w:after="60"/>
              <w:jc w:val="center"/>
              <w:rPr>
                <w:rFonts w:cs="Arial"/>
                <w:b/>
                <w:sz w:val="20"/>
                <w:szCs w:val="20"/>
              </w:rPr>
            </w:pPr>
            <w:r>
              <w:rPr>
                <w:rFonts w:cs="Arial"/>
                <w:b/>
                <w:sz w:val="20"/>
                <w:szCs w:val="20"/>
              </w:rPr>
              <w:t>(UA High)</w:t>
            </w:r>
          </w:p>
        </w:tc>
        <w:tc>
          <w:tcPr>
            <w:tcW w:w="1843" w:type="dxa"/>
            <w:vAlign w:val="center"/>
          </w:tcPr>
          <w:p w14:paraId="20FE6EBF" w14:textId="77777777" w:rsidR="00460D43" w:rsidRDefault="00971819">
            <w:pPr>
              <w:keepNext/>
              <w:spacing w:before="60" w:after="60"/>
              <w:jc w:val="center"/>
              <w:rPr>
                <w:rFonts w:cs="Arial"/>
                <w:b/>
                <w:sz w:val="20"/>
                <w:szCs w:val="20"/>
              </w:rPr>
            </w:pPr>
            <w:r>
              <w:rPr>
                <w:rFonts w:cs="Arial"/>
                <w:b/>
                <w:sz w:val="20"/>
                <w:szCs w:val="20"/>
              </w:rPr>
              <w:t>Unattained Critical Risk</w:t>
            </w:r>
          </w:p>
          <w:p w14:paraId="5BEB615D" w14:textId="77777777" w:rsidR="00460D43" w:rsidRDefault="00971819">
            <w:pPr>
              <w:keepNext/>
              <w:spacing w:before="60" w:after="60"/>
              <w:jc w:val="center"/>
              <w:rPr>
                <w:rFonts w:cs="Arial"/>
                <w:b/>
                <w:sz w:val="20"/>
                <w:szCs w:val="20"/>
              </w:rPr>
            </w:pPr>
            <w:r>
              <w:rPr>
                <w:rFonts w:cs="Arial"/>
                <w:b/>
                <w:sz w:val="20"/>
                <w:szCs w:val="20"/>
              </w:rPr>
              <w:t>(UA Critical)</w:t>
            </w:r>
          </w:p>
        </w:tc>
      </w:tr>
      <w:tr w:rsidR="00AD5C8C" w14:paraId="78FC9760" w14:textId="77777777">
        <w:tc>
          <w:tcPr>
            <w:tcW w:w="1384" w:type="dxa"/>
            <w:vAlign w:val="center"/>
          </w:tcPr>
          <w:p w14:paraId="40302DA4" w14:textId="77777777" w:rsidR="00460D43" w:rsidRDefault="00971819">
            <w:pPr>
              <w:keepNext/>
              <w:spacing w:before="60" w:after="60"/>
              <w:rPr>
                <w:rFonts w:cs="Arial"/>
                <w:b/>
                <w:sz w:val="20"/>
                <w:szCs w:val="20"/>
              </w:rPr>
            </w:pPr>
            <w:r>
              <w:rPr>
                <w:rFonts w:cs="Arial"/>
                <w:b/>
                <w:sz w:val="20"/>
                <w:szCs w:val="20"/>
              </w:rPr>
              <w:t>Subsection</w:t>
            </w:r>
          </w:p>
        </w:tc>
        <w:tc>
          <w:tcPr>
            <w:tcW w:w="1701" w:type="dxa"/>
            <w:vAlign w:val="center"/>
          </w:tcPr>
          <w:p w14:paraId="1353C239" w14:textId="77777777" w:rsidR="00460D43" w:rsidRDefault="0097181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F4ECFCA" w14:textId="77777777" w:rsidR="00460D43" w:rsidRDefault="0097181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D862C02" w14:textId="77777777" w:rsidR="00460D43" w:rsidRDefault="0097181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F532855" w14:textId="77777777" w:rsidR="00460D43" w:rsidRDefault="0097181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43F3C64" w14:textId="77777777" w:rsidR="00460D43" w:rsidRDefault="0097181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D5C8C" w14:paraId="0D3000D3" w14:textId="77777777">
        <w:tc>
          <w:tcPr>
            <w:tcW w:w="1384" w:type="dxa"/>
            <w:vAlign w:val="center"/>
          </w:tcPr>
          <w:p w14:paraId="0D482FEB" w14:textId="77777777" w:rsidR="00460D43" w:rsidRDefault="00971819">
            <w:pPr>
              <w:spacing w:before="60" w:after="60"/>
              <w:rPr>
                <w:rFonts w:cs="Arial"/>
                <w:b/>
                <w:sz w:val="20"/>
                <w:szCs w:val="20"/>
              </w:rPr>
            </w:pPr>
            <w:r>
              <w:rPr>
                <w:rFonts w:cs="Arial"/>
                <w:b/>
                <w:sz w:val="20"/>
                <w:szCs w:val="20"/>
              </w:rPr>
              <w:t>Criteria</w:t>
            </w:r>
          </w:p>
        </w:tc>
        <w:tc>
          <w:tcPr>
            <w:tcW w:w="1701" w:type="dxa"/>
            <w:vAlign w:val="center"/>
          </w:tcPr>
          <w:p w14:paraId="25630F88" w14:textId="77777777" w:rsidR="00460D43" w:rsidRDefault="0097181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457A0FB" w14:textId="77777777" w:rsidR="00460D43" w:rsidRDefault="0097181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0C7AF74" w14:textId="77777777" w:rsidR="00460D43" w:rsidRDefault="0097181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7A2A8B1" w14:textId="77777777" w:rsidR="00460D43" w:rsidRDefault="0097181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62E66F2" w14:textId="77777777" w:rsidR="00460D43" w:rsidRDefault="0097181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59C46E5" w14:textId="77777777" w:rsidR="00460D43" w:rsidRDefault="00971819">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758610F" w14:textId="77777777" w:rsidR="00460D43" w:rsidRDefault="0097181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4905A2E" w14:textId="77777777" w:rsidR="00460D43" w:rsidRDefault="0097181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0E09FD4" w14:textId="77777777" w:rsidR="00460D43" w:rsidRDefault="00971819">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6"/>
        <w:gridCol w:w="1375"/>
        <w:gridCol w:w="6697"/>
      </w:tblGrid>
      <w:tr w:rsidR="00AD5C8C" w14:paraId="7204670D" w14:textId="77777777">
        <w:tc>
          <w:tcPr>
            <w:tcW w:w="0" w:type="auto"/>
          </w:tcPr>
          <w:p w14:paraId="24607171" w14:textId="77777777" w:rsidR="00EB7645" w:rsidRPr="00BE00C7" w:rsidRDefault="00971819"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22ECC555" w14:textId="77777777" w:rsidR="00EB7645" w:rsidRPr="00BE00C7" w:rsidRDefault="0097181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05B1A14" w14:textId="77777777" w:rsidR="00EB7645" w:rsidRPr="00BE00C7" w:rsidRDefault="00971819" w:rsidP="00BE00C7">
            <w:pPr>
              <w:pStyle w:val="OutcomeDescription"/>
              <w:spacing w:before="120" w:after="120"/>
              <w:rPr>
                <w:rFonts w:cs="Arial"/>
                <w:b/>
                <w:lang w:eastAsia="en-NZ"/>
              </w:rPr>
            </w:pPr>
            <w:r w:rsidRPr="00BE00C7">
              <w:rPr>
                <w:rFonts w:cs="Arial"/>
                <w:b/>
                <w:lang w:eastAsia="en-NZ"/>
              </w:rPr>
              <w:t>Audit Evidence</w:t>
            </w:r>
          </w:p>
        </w:tc>
      </w:tr>
      <w:tr w:rsidR="00AD5C8C" w14:paraId="0E34E2EC" w14:textId="77777777">
        <w:tc>
          <w:tcPr>
            <w:tcW w:w="0" w:type="auto"/>
          </w:tcPr>
          <w:p w14:paraId="2DF24C3E" w14:textId="77777777" w:rsidR="00EB7645" w:rsidRPr="00BE00C7" w:rsidRDefault="00971819" w:rsidP="00BE00C7">
            <w:pPr>
              <w:pStyle w:val="OutcomeDescription"/>
              <w:spacing w:before="120" w:after="120"/>
              <w:rPr>
                <w:rFonts w:cs="Arial"/>
                <w:lang w:eastAsia="en-NZ"/>
              </w:rPr>
            </w:pPr>
            <w:r w:rsidRPr="00BE00C7">
              <w:rPr>
                <w:rFonts w:cs="Arial"/>
                <w:lang w:eastAsia="en-NZ"/>
              </w:rPr>
              <w:t>Subsection 1.1: Pae ora healthy futures</w:t>
            </w:r>
          </w:p>
          <w:p w14:paraId="4363BD5E" w14:textId="77777777" w:rsidR="00EB7645" w:rsidRPr="00BE00C7" w:rsidRDefault="0097181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646486A1" w14:textId="77777777" w:rsidR="00EB7645" w:rsidRPr="00BE00C7" w:rsidRDefault="00971819" w:rsidP="00BE00C7">
            <w:pPr>
              <w:pStyle w:val="OutcomeDescription"/>
              <w:spacing w:before="120" w:after="120"/>
              <w:rPr>
                <w:rFonts w:cs="Arial"/>
                <w:lang w:eastAsia="en-NZ"/>
              </w:rPr>
            </w:pPr>
          </w:p>
        </w:tc>
        <w:tc>
          <w:tcPr>
            <w:tcW w:w="0" w:type="auto"/>
          </w:tcPr>
          <w:p w14:paraId="7F8DB343" w14:textId="77777777" w:rsidR="00EB7645" w:rsidRPr="00BE00C7" w:rsidRDefault="00971819" w:rsidP="00BE00C7">
            <w:pPr>
              <w:pStyle w:val="OutcomeDescription"/>
              <w:spacing w:before="120" w:after="120"/>
              <w:rPr>
                <w:rFonts w:cs="Arial"/>
                <w:lang w:eastAsia="en-NZ"/>
              </w:rPr>
            </w:pPr>
            <w:r w:rsidRPr="00BE00C7">
              <w:rPr>
                <w:rFonts w:cs="Arial"/>
                <w:lang w:eastAsia="en-NZ"/>
              </w:rPr>
              <w:t>FA</w:t>
            </w:r>
          </w:p>
        </w:tc>
        <w:tc>
          <w:tcPr>
            <w:tcW w:w="0" w:type="auto"/>
          </w:tcPr>
          <w:p w14:paraId="7A231D4D" w14:textId="77777777" w:rsidR="00EB7645" w:rsidRPr="00BE00C7" w:rsidRDefault="00971819" w:rsidP="00BE00C7">
            <w:pPr>
              <w:pStyle w:val="OutcomeDescription"/>
              <w:spacing w:before="120" w:after="120"/>
              <w:rPr>
                <w:rFonts w:cs="Arial"/>
                <w:lang w:eastAsia="en-NZ"/>
              </w:rPr>
            </w:pPr>
            <w:r w:rsidRPr="00BE00C7">
              <w:rPr>
                <w:rFonts w:cs="Arial"/>
                <w:lang w:eastAsia="en-NZ"/>
              </w:rPr>
              <w:t>Fraser Manor Rest Home (Fraser Manor) has developed policies, procedures and processes to embed and enact Te Tir</w:t>
            </w:r>
            <w:r w:rsidRPr="00BE00C7">
              <w:rPr>
                <w:rFonts w:cs="Arial"/>
                <w:lang w:eastAsia="en-NZ"/>
              </w:rPr>
              <w:t>iti o Waitangi in all aspects of its work. Mana motuhake is respected. A local kuia is available to support service integration, planning, equity approaches, and support for Māori as required. There were Māori residents at the time of audit. Residents inte</w:t>
            </w:r>
            <w:r w:rsidRPr="00BE00C7">
              <w:rPr>
                <w:rFonts w:cs="Arial"/>
                <w:lang w:eastAsia="en-NZ"/>
              </w:rPr>
              <w:t>rviewed were satisfied their cultural needs were being met.</w:t>
            </w:r>
          </w:p>
          <w:p w14:paraId="30281EDD" w14:textId="77777777" w:rsidR="00EB7645" w:rsidRPr="00BE00C7" w:rsidRDefault="00971819" w:rsidP="00BE00C7">
            <w:pPr>
              <w:pStyle w:val="OutcomeDescription"/>
              <w:spacing w:before="120" w:after="120"/>
              <w:rPr>
                <w:rFonts w:cs="Arial"/>
                <w:lang w:eastAsia="en-NZ"/>
              </w:rPr>
            </w:pPr>
          </w:p>
        </w:tc>
      </w:tr>
      <w:tr w:rsidR="00AD5C8C" w14:paraId="48C340DA" w14:textId="77777777">
        <w:tc>
          <w:tcPr>
            <w:tcW w:w="0" w:type="auto"/>
          </w:tcPr>
          <w:p w14:paraId="1DF23B06" w14:textId="77777777" w:rsidR="00EB7645" w:rsidRPr="00BE00C7" w:rsidRDefault="00971819"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0CF0D00" w14:textId="77777777" w:rsidR="00EB7645" w:rsidRPr="00BE00C7" w:rsidRDefault="00971819"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w:t>
            </w:r>
            <w:r w:rsidRPr="00BE00C7">
              <w:rPr>
                <w:rFonts w:cs="Arial"/>
                <w:lang w:eastAsia="en-NZ"/>
              </w:rPr>
              <w:t xml:space="preserv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w:t>
            </w:r>
            <w:r w:rsidRPr="00BE00C7">
              <w:rPr>
                <w:rFonts w:cs="Arial"/>
                <w:lang w:eastAsia="en-NZ"/>
              </w:rPr>
              <w:t>on with Pacific peoples for improved health outcomes.</w:t>
            </w:r>
          </w:p>
          <w:p w14:paraId="52329F34" w14:textId="77777777" w:rsidR="00EB7645" w:rsidRPr="00BE00C7" w:rsidRDefault="00971819" w:rsidP="00BE00C7">
            <w:pPr>
              <w:pStyle w:val="OutcomeDescription"/>
              <w:spacing w:before="120" w:after="120"/>
              <w:rPr>
                <w:rFonts w:cs="Arial"/>
                <w:lang w:eastAsia="en-NZ"/>
              </w:rPr>
            </w:pPr>
          </w:p>
        </w:tc>
        <w:tc>
          <w:tcPr>
            <w:tcW w:w="0" w:type="auto"/>
          </w:tcPr>
          <w:p w14:paraId="7B125E6F" w14:textId="77777777" w:rsidR="00EB7645" w:rsidRPr="00BE00C7" w:rsidRDefault="009718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BDD2A5" w14:textId="77777777" w:rsidR="00EB7645" w:rsidRPr="00BE00C7" w:rsidRDefault="00971819" w:rsidP="00BE00C7">
            <w:pPr>
              <w:pStyle w:val="OutcomeDescription"/>
              <w:spacing w:before="120" w:after="120"/>
              <w:rPr>
                <w:rFonts w:cs="Arial"/>
                <w:lang w:eastAsia="en-NZ"/>
              </w:rPr>
            </w:pPr>
            <w:r w:rsidRPr="00BE00C7">
              <w:rPr>
                <w:rFonts w:cs="Arial"/>
                <w:lang w:eastAsia="en-NZ"/>
              </w:rPr>
              <w:t>Polices and processes are in place to ensure Fraser Manor can provide services that are underpinned by Pacific worldviews and using a Pasifika model of care. There were no Pasifika residents receivi</w:t>
            </w:r>
            <w:r w:rsidRPr="00BE00C7">
              <w:rPr>
                <w:rFonts w:cs="Arial"/>
                <w:lang w:eastAsia="en-NZ"/>
              </w:rPr>
              <w:t>ng care. Staff interviewed could detail how they would ensure Pasifika residents’ worldview, and cultural and spiritual beliefs would be embraced.</w:t>
            </w:r>
          </w:p>
          <w:p w14:paraId="2F46C368" w14:textId="77777777" w:rsidR="00EB7645" w:rsidRPr="00BE00C7" w:rsidRDefault="00971819" w:rsidP="00BE00C7">
            <w:pPr>
              <w:pStyle w:val="OutcomeDescription"/>
              <w:spacing w:before="120" w:after="120"/>
              <w:rPr>
                <w:rFonts w:cs="Arial"/>
                <w:lang w:eastAsia="en-NZ"/>
              </w:rPr>
            </w:pPr>
          </w:p>
        </w:tc>
      </w:tr>
      <w:tr w:rsidR="00AD5C8C" w14:paraId="2415DA27" w14:textId="77777777">
        <w:tc>
          <w:tcPr>
            <w:tcW w:w="0" w:type="auto"/>
          </w:tcPr>
          <w:p w14:paraId="059BBD65" w14:textId="77777777" w:rsidR="00EB7645" w:rsidRPr="00BE00C7" w:rsidRDefault="00971819" w:rsidP="00BE00C7">
            <w:pPr>
              <w:pStyle w:val="OutcomeDescription"/>
              <w:spacing w:before="120" w:after="120"/>
              <w:rPr>
                <w:rFonts w:cs="Arial"/>
                <w:lang w:eastAsia="en-NZ"/>
              </w:rPr>
            </w:pPr>
            <w:r w:rsidRPr="00BE00C7">
              <w:rPr>
                <w:rFonts w:cs="Arial"/>
                <w:lang w:eastAsia="en-NZ"/>
              </w:rPr>
              <w:t>Subsection 1.3: My rights during service delivery</w:t>
            </w:r>
          </w:p>
          <w:p w14:paraId="42BD8922" w14:textId="77777777" w:rsidR="00EB7645" w:rsidRPr="00BE00C7" w:rsidRDefault="00971819" w:rsidP="00BE00C7">
            <w:pPr>
              <w:pStyle w:val="OutcomeDescription"/>
              <w:spacing w:before="120" w:after="120"/>
              <w:rPr>
                <w:rFonts w:cs="Arial"/>
                <w:lang w:eastAsia="en-NZ"/>
              </w:rPr>
            </w:pPr>
            <w:r w:rsidRPr="00BE00C7">
              <w:rPr>
                <w:rFonts w:cs="Arial"/>
                <w:lang w:eastAsia="en-NZ"/>
              </w:rPr>
              <w:t xml:space="preserve">The People: My rights have meaningful effect through the </w:t>
            </w:r>
            <w:r w:rsidRPr="00BE00C7">
              <w:rPr>
                <w:rFonts w:cs="Arial"/>
                <w:lang w:eastAsia="en-NZ"/>
              </w:rPr>
              <w:t>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C42B517" w14:textId="77777777" w:rsidR="00EB7645" w:rsidRPr="00BE00C7" w:rsidRDefault="00971819" w:rsidP="00BE00C7">
            <w:pPr>
              <w:pStyle w:val="OutcomeDescription"/>
              <w:spacing w:before="120" w:after="120"/>
              <w:rPr>
                <w:rFonts w:cs="Arial"/>
                <w:lang w:eastAsia="en-NZ"/>
              </w:rPr>
            </w:pPr>
          </w:p>
        </w:tc>
        <w:tc>
          <w:tcPr>
            <w:tcW w:w="0" w:type="auto"/>
          </w:tcPr>
          <w:p w14:paraId="262A2818" w14:textId="77777777" w:rsidR="00EB7645" w:rsidRPr="00BE00C7" w:rsidRDefault="00971819" w:rsidP="00BE00C7">
            <w:pPr>
              <w:pStyle w:val="OutcomeDescription"/>
              <w:spacing w:before="120" w:after="120"/>
              <w:rPr>
                <w:rFonts w:cs="Arial"/>
                <w:lang w:eastAsia="en-NZ"/>
              </w:rPr>
            </w:pPr>
            <w:r w:rsidRPr="00BE00C7">
              <w:rPr>
                <w:rFonts w:cs="Arial"/>
                <w:lang w:eastAsia="en-NZ"/>
              </w:rPr>
              <w:t>FA</w:t>
            </w:r>
          </w:p>
        </w:tc>
        <w:tc>
          <w:tcPr>
            <w:tcW w:w="0" w:type="auto"/>
          </w:tcPr>
          <w:p w14:paraId="3A50FA8F" w14:textId="77777777" w:rsidR="00EB7645" w:rsidRPr="00BE00C7" w:rsidRDefault="00971819" w:rsidP="00BE00C7">
            <w:pPr>
              <w:pStyle w:val="OutcomeDescription"/>
              <w:spacing w:before="120" w:after="120"/>
              <w:rPr>
                <w:rFonts w:cs="Arial"/>
                <w:lang w:eastAsia="en-NZ"/>
              </w:rPr>
            </w:pPr>
            <w:r w:rsidRPr="00BE00C7">
              <w:rPr>
                <w:rFonts w:cs="Arial"/>
                <w:lang w:eastAsia="en-NZ"/>
              </w:rPr>
              <w:t>A</w:t>
            </w:r>
            <w:r w:rsidRPr="00BE00C7">
              <w:rPr>
                <w:rFonts w:cs="Arial"/>
                <w:lang w:eastAsia="en-NZ"/>
              </w:rPr>
              <w:t xml:space="preserve">ll staff receive training on the Code of Health and Disability Services Consumers’ Rights (the Code) as part of the orientation process and in ongoing mandatory staff training, as was verified in staff training records sampled. Staff understood residents’ </w:t>
            </w:r>
            <w:r w:rsidRPr="00BE00C7">
              <w:rPr>
                <w:rFonts w:cs="Arial"/>
                <w:lang w:eastAsia="en-NZ"/>
              </w:rPr>
              <w:t>rights and gave examples of how they incorporate these in daily practice. The Code in English and te reo Māori and the Nationwide Health and Disability Advocacy Service (Advocacy Service) posters were prominently displayed at the reception area and on noti</w:t>
            </w:r>
            <w:r w:rsidRPr="00BE00C7">
              <w:rPr>
                <w:rFonts w:cs="Arial"/>
                <w:lang w:eastAsia="en-NZ"/>
              </w:rPr>
              <w:t>ce boards around the facility. Residents and family/whānau confirmed being made aware of their rights and advocacy services during the admission process and explanation provided by staff on admission. Residents and family/whānau confirmed that services wer</w:t>
            </w:r>
            <w:r w:rsidRPr="00BE00C7">
              <w:rPr>
                <w:rFonts w:cs="Arial"/>
                <w:lang w:eastAsia="en-NZ"/>
              </w:rPr>
              <w:t>e provided in a manner that complies with their rights.</w:t>
            </w:r>
          </w:p>
          <w:p w14:paraId="4FA9119F" w14:textId="77777777" w:rsidR="00EB7645" w:rsidRPr="00BE00C7" w:rsidRDefault="00971819" w:rsidP="00BE00C7">
            <w:pPr>
              <w:pStyle w:val="OutcomeDescription"/>
              <w:spacing w:before="120" w:after="120"/>
              <w:rPr>
                <w:rFonts w:cs="Arial"/>
                <w:lang w:eastAsia="en-NZ"/>
              </w:rPr>
            </w:pPr>
          </w:p>
        </w:tc>
      </w:tr>
      <w:tr w:rsidR="00AD5C8C" w14:paraId="7296AFCC" w14:textId="77777777">
        <w:tc>
          <w:tcPr>
            <w:tcW w:w="0" w:type="auto"/>
          </w:tcPr>
          <w:p w14:paraId="755ED864" w14:textId="77777777" w:rsidR="00EB7645" w:rsidRPr="00BE00C7" w:rsidRDefault="00971819" w:rsidP="00BE00C7">
            <w:pPr>
              <w:pStyle w:val="OutcomeDescription"/>
              <w:spacing w:before="120" w:after="120"/>
              <w:rPr>
                <w:rFonts w:cs="Arial"/>
                <w:lang w:eastAsia="en-NZ"/>
              </w:rPr>
            </w:pPr>
            <w:r w:rsidRPr="00BE00C7">
              <w:rPr>
                <w:rFonts w:cs="Arial"/>
                <w:lang w:eastAsia="en-NZ"/>
              </w:rPr>
              <w:t>Subsection 1.5: I am protected from abuse</w:t>
            </w:r>
          </w:p>
          <w:p w14:paraId="52A06671" w14:textId="77777777" w:rsidR="00EB7645" w:rsidRPr="00BE00C7" w:rsidRDefault="0097181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w:t>
            </w:r>
            <w:r w:rsidRPr="00BE00C7">
              <w:rPr>
                <w:rFonts w:cs="Arial"/>
                <w:lang w:eastAsia="en-NZ"/>
              </w:rPr>
              <w:t>safe and are protected from abuse.</w:t>
            </w:r>
            <w:r w:rsidRPr="00BE00C7">
              <w:rPr>
                <w:rFonts w:cs="Arial"/>
                <w:lang w:eastAsia="en-NZ"/>
              </w:rPr>
              <w:br/>
              <w:t>As service providers: We ensure the people using our services are safe and protected from abuse.</w:t>
            </w:r>
          </w:p>
          <w:p w14:paraId="6E86EF77" w14:textId="77777777" w:rsidR="00EB7645" w:rsidRPr="00BE00C7" w:rsidRDefault="00971819" w:rsidP="00BE00C7">
            <w:pPr>
              <w:pStyle w:val="OutcomeDescription"/>
              <w:spacing w:before="120" w:after="120"/>
              <w:rPr>
                <w:rFonts w:cs="Arial"/>
                <w:lang w:eastAsia="en-NZ"/>
              </w:rPr>
            </w:pPr>
          </w:p>
        </w:tc>
        <w:tc>
          <w:tcPr>
            <w:tcW w:w="0" w:type="auto"/>
          </w:tcPr>
          <w:p w14:paraId="499D9015" w14:textId="77777777" w:rsidR="00EB7645" w:rsidRPr="00BE00C7" w:rsidRDefault="00971819" w:rsidP="00BE00C7">
            <w:pPr>
              <w:pStyle w:val="OutcomeDescription"/>
              <w:spacing w:before="120" w:after="120"/>
              <w:rPr>
                <w:rFonts w:cs="Arial"/>
                <w:lang w:eastAsia="en-NZ"/>
              </w:rPr>
            </w:pPr>
            <w:r w:rsidRPr="00BE00C7">
              <w:rPr>
                <w:rFonts w:cs="Arial"/>
                <w:lang w:eastAsia="en-NZ"/>
              </w:rPr>
              <w:t>FA</w:t>
            </w:r>
          </w:p>
        </w:tc>
        <w:tc>
          <w:tcPr>
            <w:tcW w:w="0" w:type="auto"/>
          </w:tcPr>
          <w:p w14:paraId="3CAD462D" w14:textId="77777777" w:rsidR="00EB7645" w:rsidRPr="00BE00C7" w:rsidRDefault="00971819" w:rsidP="00BE00C7">
            <w:pPr>
              <w:pStyle w:val="OutcomeDescription"/>
              <w:spacing w:before="120" w:after="120"/>
              <w:rPr>
                <w:rFonts w:cs="Arial"/>
                <w:lang w:eastAsia="en-NZ"/>
              </w:rPr>
            </w:pPr>
            <w:r w:rsidRPr="00BE00C7">
              <w:rPr>
                <w:rFonts w:cs="Arial"/>
                <w:lang w:eastAsia="en-NZ"/>
              </w:rPr>
              <w:t xml:space="preserve">Professional boundaries, misconduct, and code of conduct information is included in the staff employment agreement. The </w:t>
            </w:r>
            <w:r w:rsidRPr="00BE00C7">
              <w:rPr>
                <w:rFonts w:cs="Arial"/>
                <w:lang w:eastAsia="en-NZ"/>
              </w:rPr>
              <w:t>employee handbook has information in relation to discrimination, abuse and neglect. These are discussed with all staff during their orientation. There was no evidence of discrimination or abuse observed during the audit. In interviews, staff confirmed awar</w:t>
            </w:r>
            <w:r w:rsidRPr="00BE00C7">
              <w:rPr>
                <w:rFonts w:cs="Arial"/>
                <w:lang w:eastAsia="en-NZ"/>
              </w:rPr>
              <w:t>eness of professional boundaries and understood the processes they would follow, should they suspect any form of exploitation.</w:t>
            </w:r>
          </w:p>
          <w:p w14:paraId="5E6A104D" w14:textId="77777777" w:rsidR="00EB7645" w:rsidRPr="00BE00C7" w:rsidRDefault="00971819" w:rsidP="00BE00C7">
            <w:pPr>
              <w:pStyle w:val="OutcomeDescription"/>
              <w:spacing w:before="120" w:after="120"/>
              <w:rPr>
                <w:rFonts w:cs="Arial"/>
                <w:lang w:eastAsia="en-NZ"/>
              </w:rPr>
            </w:pPr>
            <w:r w:rsidRPr="00BE00C7">
              <w:rPr>
                <w:rFonts w:cs="Arial"/>
                <w:lang w:eastAsia="en-NZ"/>
              </w:rPr>
              <w:t>Resident’ property is labelled on admission. Residents’ money was kept securely in the manager’s office and residents confirmed t</w:t>
            </w:r>
            <w:r w:rsidRPr="00BE00C7">
              <w:rPr>
                <w:rFonts w:cs="Arial"/>
                <w:lang w:eastAsia="en-NZ"/>
              </w:rPr>
              <w:t xml:space="preserve">hey can access their money whenever they want. Residents expressed that they were treated fairly, they felt safe, and protected from abuse or neglect. There are three young persons with a disability (YPD) who are respected by staff and they are encouraged </w:t>
            </w:r>
            <w:r w:rsidRPr="00BE00C7">
              <w:rPr>
                <w:rFonts w:cs="Arial"/>
                <w:lang w:eastAsia="en-NZ"/>
              </w:rPr>
              <w:t>to maintain their independence. There were monitoring systems in place, such as residents’ satisfactory surveys, to monitor the effectiveness of the processes in place to safeguard residents.</w:t>
            </w:r>
          </w:p>
          <w:p w14:paraId="26003FA7" w14:textId="77777777" w:rsidR="00EB7645" w:rsidRPr="00BE00C7" w:rsidRDefault="00971819" w:rsidP="00BE00C7">
            <w:pPr>
              <w:pStyle w:val="OutcomeDescription"/>
              <w:spacing w:before="120" w:after="120"/>
              <w:rPr>
                <w:rFonts w:cs="Arial"/>
                <w:lang w:eastAsia="en-NZ"/>
              </w:rPr>
            </w:pPr>
          </w:p>
        </w:tc>
      </w:tr>
      <w:tr w:rsidR="00AD5C8C" w14:paraId="04EEF134" w14:textId="77777777">
        <w:tc>
          <w:tcPr>
            <w:tcW w:w="0" w:type="auto"/>
          </w:tcPr>
          <w:p w14:paraId="19E325EA" w14:textId="77777777" w:rsidR="00EB7645" w:rsidRPr="00BE00C7" w:rsidRDefault="00971819" w:rsidP="00BE00C7">
            <w:pPr>
              <w:pStyle w:val="OutcomeDescription"/>
              <w:spacing w:before="120" w:after="120"/>
              <w:rPr>
                <w:rFonts w:cs="Arial"/>
                <w:lang w:eastAsia="en-NZ"/>
              </w:rPr>
            </w:pPr>
            <w:r w:rsidRPr="00BE00C7">
              <w:rPr>
                <w:rFonts w:cs="Arial"/>
                <w:lang w:eastAsia="en-NZ"/>
              </w:rPr>
              <w:t>Subsection 1.7: I am informed and able to make choices</w:t>
            </w:r>
          </w:p>
          <w:p w14:paraId="3A323EC6" w14:textId="77777777" w:rsidR="00EB7645" w:rsidRPr="00BE00C7" w:rsidRDefault="00971819"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 xml:space="preserve">ple: I know I will be asked for my views. My choices will be respected when making decisions about my wellbeing. If my </w:t>
            </w:r>
            <w:r w:rsidRPr="00BE00C7">
              <w:rPr>
                <w:rFonts w:cs="Arial"/>
                <w:lang w:eastAsia="en-NZ"/>
              </w:rPr>
              <w:lastRenderedPageBreak/>
              <w:t>choices cannot be upheld, I will be provided with information that supports me to understand why.</w:t>
            </w:r>
            <w:r w:rsidRPr="00BE00C7">
              <w:rPr>
                <w:rFonts w:cs="Arial"/>
                <w:lang w:eastAsia="en-NZ"/>
              </w:rPr>
              <w:br/>
              <w:t>Te Tiriti: High-quality services are pr</w:t>
            </w:r>
            <w:r w:rsidRPr="00BE00C7">
              <w:rPr>
                <w:rFonts w:cs="Arial"/>
                <w:lang w:eastAsia="en-NZ"/>
              </w:rPr>
              <w:t>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w:t>
            </w:r>
            <w:r w:rsidRPr="00BE00C7">
              <w:rPr>
                <w:rFonts w:cs="Arial"/>
                <w:lang w:eastAsia="en-NZ"/>
              </w:rPr>
              <w:t>gal representatives with the information necessary to make informed decisions in accordance with their rights and their ability to exercise independence, choice, and control.</w:t>
            </w:r>
          </w:p>
          <w:p w14:paraId="349F17AF" w14:textId="77777777" w:rsidR="00EB7645" w:rsidRPr="00BE00C7" w:rsidRDefault="00971819" w:rsidP="00BE00C7">
            <w:pPr>
              <w:pStyle w:val="OutcomeDescription"/>
              <w:spacing w:before="120" w:after="120"/>
              <w:rPr>
                <w:rFonts w:cs="Arial"/>
                <w:lang w:eastAsia="en-NZ"/>
              </w:rPr>
            </w:pPr>
          </w:p>
        </w:tc>
        <w:tc>
          <w:tcPr>
            <w:tcW w:w="0" w:type="auto"/>
          </w:tcPr>
          <w:p w14:paraId="565C61AD" w14:textId="77777777" w:rsidR="00EB7645" w:rsidRPr="00BE00C7" w:rsidRDefault="009718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1C002B" w14:textId="77777777" w:rsidR="00EB7645" w:rsidRPr="00BE00C7" w:rsidRDefault="00971819" w:rsidP="00BE00C7">
            <w:pPr>
              <w:pStyle w:val="OutcomeDescription"/>
              <w:spacing w:before="120" w:after="120"/>
              <w:rPr>
                <w:rFonts w:cs="Arial"/>
                <w:lang w:eastAsia="en-NZ"/>
              </w:rPr>
            </w:pPr>
            <w:r w:rsidRPr="00BE00C7">
              <w:rPr>
                <w:rFonts w:cs="Arial"/>
                <w:lang w:eastAsia="en-NZ"/>
              </w:rPr>
              <w:t>Staff understood the principles and practice of informed consent. Permissions</w:t>
            </w:r>
            <w:r w:rsidRPr="00BE00C7">
              <w:rPr>
                <w:rFonts w:cs="Arial"/>
                <w:lang w:eastAsia="en-NZ"/>
              </w:rPr>
              <w:t xml:space="preserve"> granted and general consent are part of the residents’ admission agreement which the resident and/or their enduring power of attorney (EPOA) sign on admission. Consent for specific procedures had </w:t>
            </w:r>
            <w:r w:rsidRPr="00BE00C7">
              <w:rPr>
                <w:rFonts w:cs="Arial"/>
                <w:lang w:eastAsia="en-NZ"/>
              </w:rPr>
              <w:lastRenderedPageBreak/>
              <w:t>been gained appropriately. Advance directives were document</w:t>
            </w:r>
            <w:r w:rsidRPr="00BE00C7">
              <w:rPr>
                <w:rFonts w:cs="Arial"/>
                <w:lang w:eastAsia="en-NZ"/>
              </w:rPr>
              <w:t>ed where applicable. Staff were observed to gain consent for daily cares.</w:t>
            </w:r>
          </w:p>
          <w:p w14:paraId="1A3F2EB1" w14:textId="77777777" w:rsidR="00EB7645" w:rsidRPr="00BE00C7" w:rsidRDefault="00971819" w:rsidP="00BE00C7">
            <w:pPr>
              <w:pStyle w:val="OutcomeDescription"/>
              <w:spacing w:before="120" w:after="120"/>
              <w:rPr>
                <w:rFonts w:cs="Arial"/>
                <w:lang w:eastAsia="en-NZ"/>
              </w:rPr>
            </w:pPr>
          </w:p>
        </w:tc>
      </w:tr>
      <w:tr w:rsidR="00AD5C8C" w14:paraId="38352393" w14:textId="77777777">
        <w:tc>
          <w:tcPr>
            <w:tcW w:w="0" w:type="auto"/>
          </w:tcPr>
          <w:p w14:paraId="5DA81482" w14:textId="77777777" w:rsidR="00EB7645" w:rsidRPr="00BE00C7" w:rsidRDefault="00971819"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427970C" w14:textId="77777777" w:rsidR="00EB7645" w:rsidRPr="00BE00C7" w:rsidRDefault="0097181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w:t>
            </w:r>
            <w:r w:rsidRPr="00BE00C7">
              <w:rPr>
                <w:rFonts w:cs="Arial"/>
                <w:lang w:eastAsia="en-NZ"/>
              </w:rPr>
              <w:t xml:space="preserve">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w:t>
            </w:r>
            <w:r w:rsidRPr="00BE00C7">
              <w:rPr>
                <w:rFonts w:cs="Arial"/>
                <w:lang w:eastAsia="en-NZ"/>
              </w:rPr>
              <w:t>late complaints in a manner that leads to quality improvement.</w:t>
            </w:r>
          </w:p>
          <w:p w14:paraId="4DDA5657" w14:textId="77777777" w:rsidR="00EB7645" w:rsidRPr="00BE00C7" w:rsidRDefault="00971819" w:rsidP="00BE00C7">
            <w:pPr>
              <w:pStyle w:val="OutcomeDescription"/>
              <w:spacing w:before="120" w:after="120"/>
              <w:rPr>
                <w:rFonts w:cs="Arial"/>
                <w:lang w:eastAsia="en-NZ"/>
              </w:rPr>
            </w:pPr>
          </w:p>
        </w:tc>
        <w:tc>
          <w:tcPr>
            <w:tcW w:w="0" w:type="auto"/>
          </w:tcPr>
          <w:p w14:paraId="4C2F1D2C" w14:textId="77777777" w:rsidR="00EB7645" w:rsidRPr="00BE00C7" w:rsidRDefault="00971819" w:rsidP="00BE00C7">
            <w:pPr>
              <w:pStyle w:val="OutcomeDescription"/>
              <w:spacing w:before="120" w:after="120"/>
              <w:rPr>
                <w:rFonts w:cs="Arial"/>
                <w:lang w:eastAsia="en-NZ"/>
              </w:rPr>
            </w:pPr>
            <w:r w:rsidRPr="00BE00C7">
              <w:rPr>
                <w:rFonts w:cs="Arial"/>
                <w:lang w:eastAsia="en-NZ"/>
              </w:rPr>
              <w:t>FA</w:t>
            </w:r>
          </w:p>
        </w:tc>
        <w:tc>
          <w:tcPr>
            <w:tcW w:w="0" w:type="auto"/>
          </w:tcPr>
          <w:p w14:paraId="467F0B75" w14:textId="77777777" w:rsidR="00EB7645" w:rsidRPr="00BE00C7" w:rsidRDefault="00971819"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The process meets the requirements of the Code.  Residents and whānau understood their right to make a complaint and knew how to do so. </w:t>
            </w:r>
          </w:p>
          <w:p w14:paraId="12E7659E" w14:textId="77777777" w:rsidR="00EB7645" w:rsidRPr="00BE00C7" w:rsidRDefault="00971819" w:rsidP="00BE00C7">
            <w:pPr>
              <w:pStyle w:val="OutcomeDescription"/>
              <w:spacing w:before="120" w:after="120"/>
              <w:rPr>
                <w:rFonts w:cs="Arial"/>
                <w:lang w:eastAsia="en-NZ"/>
              </w:rPr>
            </w:pPr>
            <w:r w:rsidRPr="00BE00C7">
              <w:rPr>
                <w:rFonts w:cs="Arial"/>
                <w:lang w:eastAsia="en-NZ"/>
              </w:rPr>
              <w:t>Do</w:t>
            </w:r>
            <w:r w:rsidRPr="00BE00C7">
              <w:rPr>
                <w:rFonts w:cs="Arial"/>
                <w:lang w:eastAsia="en-NZ"/>
              </w:rPr>
              <w:t>cumentation sighted showed that complainants had been informed of findings following investigation. Where possible, improvements had been made as a result of the investigation.  Complainants are asked if they are satisfied with the complaint’s response.</w:t>
            </w:r>
          </w:p>
          <w:p w14:paraId="52321745" w14:textId="77777777" w:rsidR="00EB7645" w:rsidRPr="00BE00C7" w:rsidRDefault="00971819"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service assures the process works equitably for Māori by including ethnicity data in complaints analysis. The facility manager stated that the residents’ whānau would be included in the complaint resolution process when consented to/requested by the comp</w:t>
            </w:r>
            <w:r w:rsidRPr="00BE00C7">
              <w:rPr>
                <w:rFonts w:cs="Arial"/>
                <w:lang w:eastAsia="en-NZ"/>
              </w:rPr>
              <w:t xml:space="preserve">lainant. Interpreters would be accessed if required. </w:t>
            </w:r>
          </w:p>
          <w:p w14:paraId="66B386BC" w14:textId="77777777" w:rsidR="00EB7645" w:rsidRPr="00BE00C7" w:rsidRDefault="00971819" w:rsidP="00BE00C7">
            <w:pPr>
              <w:pStyle w:val="OutcomeDescription"/>
              <w:spacing w:before="120" w:after="120"/>
              <w:rPr>
                <w:rFonts w:cs="Arial"/>
                <w:lang w:eastAsia="en-NZ"/>
              </w:rPr>
            </w:pPr>
            <w:r w:rsidRPr="00BE00C7">
              <w:rPr>
                <w:rFonts w:cs="Arial"/>
                <w:lang w:eastAsia="en-NZ"/>
              </w:rPr>
              <w:t>A complaint was received via the Health and Disability Commissioner in January 2023. This was closed without formal investigation. There have been no other complaints received from external sources sinc</w:t>
            </w:r>
            <w:r w:rsidRPr="00BE00C7">
              <w:rPr>
                <w:rFonts w:cs="Arial"/>
                <w:lang w:eastAsia="en-NZ"/>
              </w:rPr>
              <w:t xml:space="preserve">e the previous audit.  </w:t>
            </w:r>
          </w:p>
          <w:p w14:paraId="1044BDE1" w14:textId="77777777" w:rsidR="00EB7645" w:rsidRPr="00BE00C7" w:rsidRDefault="00971819" w:rsidP="00BE00C7">
            <w:pPr>
              <w:pStyle w:val="OutcomeDescription"/>
              <w:spacing w:before="120" w:after="120"/>
              <w:rPr>
                <w:rFonts w:cs="Arial"/>
                <w:lang w:eastAsia="en-NZ"/>
              </w:rPr>
            </w:pPr>
          </w:p>
        </w:tc>
      </w:tr>
      <w:tr w:rsidR="00AD5C8C" w14:paraId="2939420B" w14:textId="77777777">
        <w:tc>
          <w:tcPr>
            <w:tcW w:w="0" w:type="auto"/>
          </w:tcPr>
          <w:p w14:paraId="69A29923" w14:textId="77777777" w:rsidR="00EB7645" w:rsidRPr="00BE00C7" w:rsidRDefault="00971819" w:rsidP="00BE00C7">
            <w:pPr>
              <w:pStyle w:val="OutcomeDescription"/>
              <w:spacing w:before="120" w:after="120"/>
              <w:rPr>
                <w:rFonts w:cs="Arial"/>
                <w:lang w:eastAsia="en-NZ"/>
              </w:rPr>
            </w:pPr>
            <w:r w:rsidRPr="00BE00C7">
              <w:rPr>
                <w:rFonts w:cs="Arial"/>
                <w:lang w:eastAsia="en-NZ"/>
              </w:rPr>
              <w:t>Subsection 2.1: Governance</w:t>
            </w:r>
          </w:p>
          <w:p w14:paraId="1DD9D2A5" w14:textId="77777777" w:rsidR="00EB7645" w:rsidRPr="00BE00C7" w:rsidRDefault="00971819"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communities </w:t>
            </w:r>
            <w:r w:rsidRPr="00BE00C7">
              <w:rPr>
                <w:rFonts w:cs="Arial"/>
                <w:lang w:eastAsia="en-NZ"/>
              </w:rPr>
              <w:lastRenderedPageBreak/>
              <w:t>they serve.</w:t>
            </w:r>
            <w:r w:rsidRPr="00BE00C7">
              <w:rPr>
                <w:rFonts w:cs="Arial"/>
                <w:lang w:eastAsia="en-NZ"/>
              </w:rPr>
              <w:br/>
              <w:t>Te Tiriti: Honouring Te Tiriti, Māori participate in governance i</w:t>
            </w:r>
            <w:r w:rsidRPr="00BE00C7">
              <w:rPr>
                <w:rFonts w:cs="Arial"/>
                <w:lang w:eastAsia="en-NZ"/>
              </w:rPr>
              <w:t>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w:t>
            </w:r>
            <w:r w:rsidRPr="00BE00C7">
              <w:rPr>
                <w:rFonts w:cs="Arial"/>
                <w:lang w:eastAsia="en-NZ"/>
              </w:rPr>
              <w:t>e, inclusive, and sensitive to the cultural diversity of communities we serve.</w:t>
            </w:r>
          </w:p>
          <w:p w14:paraId="4872D23E" w14:textId="77777777" w:rsidR="00EB7645" w:rsidRPr="00BE00C7" w:rsidRDefault="00971819" w:rsidP="00BE00C7">
            <w:pPr>
              <w:pStyle w:val="OutcomeDescription"/>
              <w:spacing w:before="120" w:after="120"/>
              <w:rPr>
                <w:rFonts w:cs="Arial"/>
                <w:lang w:eastAsia="en-NZ"/>
              </w:rPr>
            </w:pPr>
          </w:p>
        </w:tc>
        <w:tc>
          <w:tcPr>
            <w:tcW w:w="0" w:type="auto"/>
          </w:tcPr>
          <w:p w14:paraId="77F8673E" w14:textId="77777777" w:rsidR="00EB7645" w:rsidRPr="00BE00C7" w:rsidRDefault="009718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9DA3BF" w14:textId="77777777" w:rsidR="00EB7645" w:rsidRPr="00BE00C7" w:rsidRDefault="00971819" w:rsidP="00BE00C7">
            <w:pPr>
              <w:pStyle w:val="OutcomeDescription"/>
              <w:spacing w:before="120" w:after="120"/>
              <w:rPr>
                <w:rFonts w:cs="Arial"/>
                <w:lang w:eastAsia="en-NZ"/>
              </w:rPr>
            </w:pPr>
            <w:r w:rsidRPr="00BE00C7">
              <w:rPr>
                <w:rFonts w:cs="Arial"/>
                <w:lang w:eastAsia="en-NZ"/>
              </w:rPr>
              <w:t>Fraser Manor has two owners and directors, who are the chief executive officer (CEO) and facility manager. They have owned the care home since 4 July 2018. The CEO is respon</w:t>
            </w:r>
            <w:r w:rsidRPr="00BE00C7">
              <w:rPr>
                <w:rFonts w:cs="Arial"/>
                <w:lang w:eastAsia="en-NZ"/>
              </w:rPr>
              <w:t xml:space="preserve">sible for business planning, financial oversight, oversight of the building and equipment (in conjunction with the </w:t>
            </w:r>
            <w:r w:rsidRPr="00BE00C7">
              <w:rPr>
                <w:rFonts w:cs="Arial"/>
                <w:lang w:eastAsia="en-NZ"/>
              </w:rPr>
              <w:lastRenderedPageBreak/>
              <w:t>facility services manager), and development and maintenance of information technology systems. The facility manager is appropriately experien</w:t>
            </w:r>
            <w:r w:rsidRPr="00BE00C7">
              <w:rPr>
                <w:rFonts w:cs="Arial"/>
                <w:lang w:eastAsia="en-NZ"/>
              </w:rPr>
              <w:t xml:space="preserve">ced and is responsible for ensuring the day-to-day care needs of the residents are being met, human resources and quality and risk activities. The two owners assume accountability for delivering a high-quality service to the resident communities served. </w:t>
            </w:r>
          </w:p>
          <w:p w14:paraId="2D9F915B" w14:textId="77777777" w:rsidR="00EB7645" w:rsidRPr="00BE00C7" w:rsidRDefault="00971819" w:rsidP="00BE00C7">
            <w:pPr>
              <w:pStyle w:val="OutcomeDescription"/>
              <w:spacing w:before="120" w:after="120"/>
              <w:rPr>
                <w:rFonts w:cs="Arial"/>
                <w:lang w:eastAsia="en-NZ"/>
              </w:rPr>
            </w:pPr>
            <w:r w:rsidRPr="00BE00C7">
              <w:rPr>
                <w:rFonts w:cs="Arial"/>
                <w:lang w:eastAsia="en-NZ"/>
              </w:rPr>
              <w:t>O</w:t>
            </w:r>
            <w:r w:rsidRPr="00BE00C7">
              <w:rPr>
                <w:rFonts w:cs="Arial"/>
                <w:lang w:eastAsia="en-NZ"/>
              </w:rPr>
              <w:t>rganisation policies and procedures were developed by an external consultant who sought input from Māori. The CEO has a governance representative available that can be consulted on if additional advice or support is required. The owners have completed trai</w:t>
            </w:r>
            <w:r w:rsidRPr="00BE00C7">
              <w:rPr>
                <w:rFonts w:cs="Arial"/>
                <w:lang w:eastAsia="en-NZ"/>
              </w:rPr>
              <w:t xml:space="preserve">ning on Te Tiriti, health equity and cultural safety. </w:t>
            </w:r>
          </w:p>
          <w:p w14:paraId="5D982806" w14:textId="77777777" w:rsidR="00EB7645" w:rsidRPr="00BE00C7" w:rsidRDefault="00971819" w:rsidP="00BE00C7">
            <w:pPr>
              <w:pStyle w:val="OutcomeDescription"/>
              <w:spacing w:before="120" w:after="120"/>
              <w:rPr>
                <w:rFonts w:cs="Arial"/>
                <w:lang w:eastAsia="en-NZ"/>
              </w:rPr>
            </w:pPr>
            <w:r w:rsidRPr="00BE00C7">
              <w:rPr>
                <w:rFonts w:cs="Arial"/>
                <w:lang w:eastAsia="en-NZ"/>
              </w:rPr>
              <w:t>The leadership structure, including for clinical governance, is appropriate to the size and complexity of the organisation.  The facility manager has competed eight hours of education in the past 12 mo</w:t>
            </w:r>
            <w:r w:rsidRPr="00BE00C7">
              <w:rPr>
                <w:rFonts w:cs="Arial"/>
                <w:lang w:eastAsia="en-NZ"/>
              </w:rPr>
              <w:t>nths related to managing an age-related residential care (ARCC) service.  An experienced clinical nurse manager (CNM) supports the facility manager in ensuring the day-to-day care needs of the residents are being met. The facility services manager (FSM) is</w:t>
            </w:r>
            <w:r w:rsidRPr="00BE00C7">
              <w:rPr>
                <w:rFonts w:cs="Arial"/>
                <w:lang w:eastAsia="en-NZ"/>
              </w:rPr>
              <w:t xml:space="preserve"> responsible for the day-to-day maintenance of the facility, grounds and equipment management. The assistant manager position was developed in February 2024 and is responsible for administration, staff rostering, new staff orientation and other delegated a</w:t>
            </w:r>
            <w:r w:rsidRPr="00BE00C7">
              <w:rPr>
                <w:rFonts w:cs="Arial"/>
                <w:lang w:eastAsia="en-NZ"/>
              </w:rPr>
              <w:t>ctivities. The person in this role has worked at Fraser Manor for five years in other roles.</w:t>
            </w:r>
          </w:p>
          <w:p w14:paraId="31445176" w14:textId="77777777" w:rsidR="00EB7645" w:rsidRPr="00BE00C7" w:rsidRDefault="00971819" w:rsidP="00BE00C7">
            <w:pPr>
              <w:pStyle w:val="OutcomeDescription"/>
              <w:spacing w:before="120" w:after="120"/>
              <w:rPr>
                <w:rFonts w:cs="Arial"/>
                <w:lang w:eastAsia="en-NZ"/>
              </w:rPr>
            </w:pPr>
            <w:r w:rsidRPr="00BE00C7">
              <w:rPr>
                <w:rFonts w:cs="Arial"/>
                <w:lang w:eastAsia="en-NZ"/>
              </w:rPr>
              <w:t>The purpose, values, direction, scope and goals are defined, and monitoring and reviewing of performance occurs through the quality and risk programme activities a</w:t>
            </w:r>
            <w:r w:rsidRPr="00BE00C7">
              <w:rPr>
                <w:rFonts w:cs="Arial"/>
                <w:lang w:eastAsia="en-NZ"/>
              </w:rPr>
              <w:t>nd the facility manager working on site for at least four days a week. A focus on identifying barriers to access, improving outcomes and achieving equity for Māori and tāngata whaikaha was evident in plans and monitoring documentation reviewed. Equipment h</w:t>
            </w:r>
            <w:r w:rsidRPr="00BE00C7">
              <w:rPr>
                <w:rFonts w:cs="Arial"/>
                <w:lang w:eastAsia="en-NZ"/>
              </w:rPr>
              <w:t>as been purchased in the last 12 months to enable provision of bariatric care to residents. The CEO has made recent changes to the rest home website to more clearly detail a commitment to ensuring residents’ cultural needs are identified and met.</w:t>
            </w:r>
          </w:p>
          <w:p w14:paraId="24F5E932" w14:textId="77777777" w:rsidR="00EB7645" w:rsidRPr="00BE00C7" w:rsidRDefault="00971819" w:rsidP="00BE00C7">
            <w:pPr>
              <w:pStyle w:val="OutcomeDescription"/>
              <w:spacing w:before="120" w:after="120"/>
              <w:rPr>
                <w:rFonts w:cs="Arial"/>
                <w:lang w:eastAsia="en-NZ"/>
              </w:rPr>
            </w:pPr>
            <w:r w:rsidRPr="00BE00C7">
              <w:rPr>
                <w:rFonts w:cs="Arial"/>
                <w:lang w:eastAsia="en-NZ"/>
              </w:rPr>
              <w:t>A commitm</w:t>
            </w:r>
            <w:r w:rsidRPr="00BE00C7">
              <w:rPr>
                <w:rFonts w:cs="Arial"/>
                <w:lang w:eastAsia="en-NZ"/>
              </w:rPr>
              <w:t xml:space="preserve">ent to the quality and risk management system was evident.  The owner interviewed felt well informed on progress and risks. </w:t>
            </w:r>
          </w:p>
          <w:p w14:paraId="08FFE807" w14:textId="77777777" w:rsidR="00EB7645" w:rsidRPr="00BE00C7" w:rsidRDefault="00971819" w:rsidP="00BE00C7">
            <w:pPr>
              <w:pStyle w:val="OutcomeDescription"/>
              <w:spacing w:before="120" w:after="120"/>
              <w:rPr>
                <w:rFonts w:cs="Arial"/>
                <w:lang w:eastAsia="en-NZ"/>
              </w:rPr>
            </w:pPr>
            <w:r w:rsidRPr="00BE00C7">
              <w:rPr>
                <w:rFonts w:cs="Arial"/>
                <w:lang w:eastAsia="en-NZ"/>
              </w:rPr>
              <w:t xml:space="preserve">The owners advise they have processes in place to ensure compliance </w:t>
            </w:r>
            <w:r w:rsidRPr="00BE00C7">
              <w:rPr>
                <w:rFonts w:cs="Arial"/>
                <w:lang w:eastAsia="en-NZ"/>
              </w:rPr>
              <w:lastRenderedPageBreak/>
              <w:t>with legislative, contractual and regulatory requirements and e</w:t>
            </w:r>
            <w:r w:rsidRPr="00BE00C7">
              <w:rPr>
                <w:rFonts w:cs="Arial"/>
                <w:lang w:eastAsia="en-NZ"/>
              </w:rPr>
              <w:t xml:space="preserve">xamples of this were discussed.  </w:t>
            </w:r>
          </w:p>
          <w:p w14:paraId="5C75053F" w14:textId="77777777" w:rsidR="00EB7645" w:rsidRPr="00BE00C7" w:rsidRDefault="00971819" w:rsidP="00BE00C7">
            <w:pPr>
              <w:pStyle w:val="OutcomeDescription"/>
              <w:spacing w:before="120" w:after="120"/>
              <w:rPr>
                <w:rFonts w:cs="Arial"/>
                <w:lang w:eastAsia="en-NZ"/>
              </w:rPr>
            </w:pPr>
            <w:r w:rsidRPr="00BE00C7">
              <w:rPr>
                <w:rFonts w:cs="Arial"/>
                <w:lang w:eastAsia="en-NZ"/>
              </w:rPr>
              <w:t>People receiving services and their whānau participate in planning and evaluation of services through existing care planning meetings. The facility manager has an open-door policy for residents, staff and whānau and this w</w:t>
            </w:r>
            <w:r w:rsidRPr="00BE00C7">
              <w:rPr>
                <w:rFonts w:cs="Arial"/>
                <w:lang w:eastAsia="en-NZ"/>
              </w:rPr>
              <w:t>as sighted.</w:t>
            </w:r>
          </w:p>
          <w:p w14:paraId="10571E47" w14:textId="77777777" w:rsidR="00EB7645" w:rsidRPr="00BE00C7" w:rsidRDefault="00971819" w:rsidP="00BE00C7">
            <w:pPr>
              <w:pStyle w:val="OutcomeDescription"/>
              <w:spacing w:before="120" w:after="120"/>
              <w:rPr>
                <w:rFonts w:cs="Arial"/>
                <w:lang w:eastAsia="en-NZ"/>
              </w:rPr>
            </w:pPr>
            <w:r w:rsidRPr="00BE00C7">
              <w:rPr>
                <w:rFonts w:cs="Arial"/>
                <w:lang w:eastAsia="en-NZ"/>
              </w:rPr>
              <w:t>The service has Age-Related Residential Care (ARRC) contracts with Te Whatu Ora for rest home level of care, short-term residential respite (nine categories), and long-term care - chronic health conditions (LTC-CHC) at ‘residential’ level of ca</w:t>
            </w:r>
            <w:r w:rsidRPr="00BE00C7">
              <w:rPr>
                <w:rFonts w:cs="Arial"/>
                <w:lang w:eastAsia="en-NZ"/>
              </w:rPr>
              <w:t>re. The service is also registered with the Accident Compensation Corporation (ACC) and occasionally provides services to applicable residents under an individual funding contract. On the first day of audit there were 33 residents receiving care. This incl</w:t>
            </w:r>
            <w:r w:rsidRPr="00BE00C7">
              <w:rPr>
                <w:rFonts w:cs="Arial"/>
                <w:lang w:eastAsia="en-NZ"/>
              </w:rPr>
              <w:t>uded 30 residents receiving long-term care ARRC care under the ARRC contract. There were also three residents who were under the age of 65 years of age under the LTC-CHC contract. There were no residents receiving short term care or ACC funded services.</w:t>
            </w:r>
          </w:p>
          <w:p w14:paraId="79313BD8" w14:textId="77777777" w:rsidR="00EB7645" w:rsidRPr="00BE00C7" w:rsidRDefault="00971819" w:rsidP="00BE00C7">
            <w:pPr>
              <w:pStyle w:val="OutcomeDescription"/>
              <w:spacing w:before="120" w:after="120"/>
              <w:rPr>
                <w:rFonts w:cs="Arial"/>
                <w:lang w:eastAsia="en-NZ"/>
              </w:rPr>
            </w:pPr>
          </w:p>
          <w:p w14:paraId="70D1B431" w14:textId="77777777" w:rsidR="00EB7645" w:rsidRPr="00BE00C7" w:rsidRDefault="00971819" w:rsidP="00BE00C7">
            <w:pPr>
              <w:pStyle w:val="OutcomeDescription"/>
              <w:spacing w:before="120" w:after="120"/>
              <w:rPr>
                <w:rFonts w:cs="Arial"/>
                <w:lang w:eastAsia="en-NZ"/>
              </w:rPr>
            </w:pPr>
            <w:r w:rsidRPr="00BE00C7">
              <w:rPr>
                <w:rFonts w:cs="Arial"/>
                <w:lang w:eastAsia="en-NZ"/>
              </w:rPr>
              <w:t>There are five bedrooms that can accommodate two residents who are a couple. When there are no couples present, the maximum bed occupancy is 36 residents.</w:t>
            </w:r>
          </w:p>
          <w:p w14:paraId="37FABD34" w14:textId="77777777" w:rsidR="00EB7645" w:rsidRPr="00BE00C7" w:rsidRDefault="00971819" w:rsidP="00BE00C7">
            <w:pPr>
              <w:pStyle w:val="OutcomeDescription"/>
              <w:spacing w:before="120" w:after="120"/>
              <w:rPr>
                <w:rFonts w:cs="Arial"/>
                <w:lang w:eastAsia="en-NZ"/>
              </w:rPr>
            </w:pPr>
          </w:p>
        </w:tc>
      </w:tr>
      <w:tr w:rsidR="00AD5C8C" w14:paraId="7C665CA6" w14:textId="77777777">
        <w:tc>
          <w:tcPr>
            <w:tcW w:w="0" w:type="auto"/>
          </w:tcPr>
          <w:p w14:paraId="14A764C9" w14:textId="77777777" w:rsidR="00EB7645" w:rsidRPr="00BE00C7" w:rsidRDefault="0097181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4D21CC0" w14:textId="77777777" w:rsidR="00EB7645" w:rsidRPr="00BE00C7" w:rsidRDefault="00971819" w:rsidP="00BE00C7">
            <w:pPr>
              <w:pStyle w:val="OutcomeDescription"/>
              <w:spacing w:before="120" w:after="120"/>
              <w:rPr>
                <w:rFonts w:cs="Arial"/>
                <w:lang w:eastAsia="en-NZ"/>
              </w:rPr>
            </w:pPr>
            <w:r w:rsidRPr="00BE00C7">
              <w:rPr>
                <w:rFonts w:cs="Arial"/>
                <w:lang w:eastAsia="en-NZ"/>
              </w:rPr>
              <w:t>The people: I trust there are systems in place that keep me safe,</w:t>
            </w:r>
            <w:r w:rsidRPr="00BE00C7">
              <w:rPr>
                <w:rFonts w:cs="Arial"/>
                <w:lang w:eastAsia="en-NZ"/>
              </w:rPr>
              <w:t xml:space="preserv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w:t>
            </w:r>
            <w:r w:rsidRPr="00BE00C7">
              <w:rPr>
                <w:rFonts w:cs="Arial"/>
                <w:lang w:eastAsia="en-NZ"/>
              </w:rPr>
              <w:t>roviders: We have effective and organisation-wide governance systems in place relating to continuous quality improvement that take a risk-based approach, and these systems meet the needs of people using the services and our health care and support workers.</w:t>
            </w:r>
          </w:p>
          <w:p w14:paraId="3BA5F89F" w14:textId="77777777" w:rsidR="00EB7645" w:rsidRPr="00BE00C7" w:rsidRDefault="00971819" w:rsidP="00BE00C7">
            <w:pPr>
              <w:pStyle w:val="OutcomeDescription"/>
              <w:spacing w:before="120" w:after="120"/>
              <w:rPr>
                <w:rFonts w:cs="Arial"/>
                <w:lang w:eastAsia="en-NZ"/>
              </w:rPr>
            </w:pPr>
          </w:p>
        </w:tc>
        <w:tc>
          <w:tcPr>
            <w:tcW w:w="0" w:type="auto"/>
          </w:tcPr>
          <w:p w14:paraId="693FC3CD" w14:textId="77777777" w:rsidR="00EB7645" w:rsidRPr="00BE00C7" w:rsidRDefault="0097181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E4779B8" w14:textId="77777777" w:rsidR="00EB7645" w:rsidRPr="00BE00C7" w:rsidRDefault="00971819"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audit activities, a regular resident satisfaction survey, eliminating rest</w:t>
            </w:r>
            <w:r w:rsidRPr="00BE00C7">
              <w:rPr>
                <w:rFonts w:cs="Arial"/>
                <w:lang w:eastAsia="en-NZ"/>
              </w:rPr>
              <w:t>raint, having policies and procedures available for staff, and resident infections.</w:t>
            </w:r>
          </w:p>
          <w:p w14:paraId="2715776A" w14:textId="77777777" w:rsidR="00EB7645" w:rsidRPr="00BE00C7" w:rsidRDefault="00971819" w:rsidP="00BE00C7">
            <w:pPr>
              <w:pStyle w:val="OutcomeDescription"/>
              <w:spacing w:before="120" w:after="120"/>
              <w:rPr>
                <w:rFonts w:cs="Arial"/>
                <w:lang w:eastAsia="en-NZ"/>
              </w:rPr>
            </w:pPr>
            <w:r w:rsidRPr="00BE00C7">
              <w:rPr>
                <w:rFonts w:cs="Arial"/>
                <w:lang w:eastAsia="en-NZ"/>
              </w:rPr>
              <w:t>A resident satisfaction survey is undertaken with new residents approximately six weeks after admission to get the residents’ feedback on services. An annual satisfaction s</w:t>
            </w:r>
            <w:r w:rsidRPr="00BE00C7">
              <w:rPr>
                <w:rFonts w:cs="Arial"/>
                <w:lang w:eastAsia="en-NZ"/>
              </w:rPr>
              <w:t>urvey was undertaken in January 2024. There was satisfaction with most aspects of service. The management team has been working to address feedback from residents.</w:t>
            </w:r>
          </w:p>
          <w:p w14:paraId="7D92E2BD" w14:textId="77777777" w:rsidR="00EB7645" w:rsidRPr="00BE00C7" w:rsidRDefault="00971819" w:rsidP="00BE00C7">
            <w:pPr>
              <w:pStyle w:val="OutcomeDescription"/>
              <w:spacing w:before="120" w:after="120"/>
              <w:rPr>
                <w:rFonts w:cs="Arial"/>
                <w:lang w:eastAsia="en-NZ"/>
              </w:rPr>
            </w:pPr>
            <w:r w:rsidRPr="00BE00C7">
              <w:rPr>
                <w:rFonts w:cs="Arial"/>
                <w:lang w:eastAsia="en-NZ"/>
              </w:rPr>
              <w:t xml:space="preserve">Relevant corrective actions were developed and implemented to address </w:t>
            </w:r>
            <w:r w:rsidRPr="00BE00C7">
              <w:rPr>
                <w:rFonts w:cs="Arial"/>
                <w:lang w:eastAsia="en-NZ"/>
              </w:rPr>
              <w:lastRenderedPageBreak/>
              <w:t>any shortfalls. Progre</w:t>
            </w:r>
            <w:r w:rsidRPr="00BE00C7">
              <w:rPr>
                <w:rFonts w:cs="Arial"/>
                <w:lang w:eastAsia="en-NZ"/>
              </w:rPr>
              <w:t>ss against quality outcomes was evaluated.</w:t>
            </w:r>
          </w:p>
          <w:p w14:paraId="07116693" w14:textId="77777777" w:rsidR="00EB7645" w:rsidRPr="00BE00C7" w:rsidRDefault="00971819" w:rsidP="00BE00C7">
            <w:pPr>
              <w:pStyle w:val="OutcomeDescription"/>
              <w:spacing w:before="120" w:after="120"/>
              <w:rPr>
                <w:rFonts w:cs="Arial"/>
                <w:lang w:eastAsia="en-NZ"/>
              </w:rPr>
            </w:pPr>
            <w:r w:rsidRPr="00BE00C7">
              <w:rPr>
                <w:rFonts w:cs="Arial"/>
                <w:lang w:eastAsia="en-NZ"/>
              </w:rPr>
              <w:t>Policies reviewed covered all necessary aspects of the service and of contractual requirements and were current. These were developed by an external consultant and reviewed and localised for Fraser Manor. These do</w:t>
            </w:r>
            <w:r w:rsidRPr="00BE00C7">
              <w:rPr>
                <w:rFonts w:cs="Arial"/>
                <w:lang w:eastAsia="en-NZ"/>
              </w:rPr>
              <w:t>cuments were available to staff electronically.</w:t>
            </w:r>
          </w:p>
          <w:p w14:paraId="4198B6E5" w14:textId="77777777" w:rsidR="00EB7645" w:rsidRPr="00BE00C7" w:rsidRDefault="00971819" w:rsidP="00BE00C7">
            <w:pPr>
              <w:pStyle w:val="OutcomeDescription"/>
              <w:spacing w:before="120" w:after="120"/>
              <w:rPr>
                <w:rFonts w:cs="Arial"/>
                <w:lang w:eastAsia="en-NZ"/>
              </w:rPr>
            </w:pPr>
            <w:r w:rsidRPr="00BE00C7">
              <w:rPr>
                <w:rFonts w:cs="Arial"/>
                <w:lang w:eastAsia="en-NZ"/>
              </w:rPr>
              <w:t>The CEO and the facility manager described the processes for the identification, documentation, monitoring, review and reporting of risks, including health and safety risks, and development of mitigation stra</w:t>
            </w:r>
            <w:r w:rsidRPr="00BE00C7">
              <w:rPr>
                <w:rFonts w:cs="Arial"/>
                <w:lang w:eastAsia="en-NZ"/>
              </w:rPr>
              <w:t xml:space="preserve">tegies. </w:t>
            </w:r>
          </w:p>
          <w:p w14:paraId="1AAD5073" w14:textId="77777777" w:rsidR="00EB7645" w:rsidRPr="00BE00C7" w:rsidRDefault="00971819" w:rsidP="00BE00C7">
            <w:pPr>
              <w:pStyle w:val="OutcomeDescription"/>
              <w:spacing w:before="120" w:after="120"/>
              <w:rPr>
                <w:rFonts w:cs="Arial"/>
                <w:lang w:eastAsia="en-NZ"/>
              </w:rPr>
            </w:pPr>
            <w:r w:rsidRPr="00BE00C7">
              <w:rPr>
                <w:rFonts w:cs="Arial"/>
                <w:lang w:eastAsia="en-NZ"/>
              </w:rPr>
              <w:t>Staff documented adverse and near-miss adverse events. The incident management process does not currently include severity assessment coded (SAC) rating. The SAC rating process will be added to the forms and incident management policy updated prio</w:t>
            </w:r>
            <w:r w:rsidRPr="00BE00C7">
              <w:rPr>
                <w:rFonts w:cs="Arial"/>
                <w:lang w:eastAsia="en-NZ"/>
              </w:rPr>
              <w:t>r to 1 July 2024 in order to comply with the National Adverse Events Reporting Policy. The FM has received the most recent sector update.</w:t>
            </w:r>
          </w:p>
          <w:p w14:paraId="05F41CC7" w14:textId="77777777" w:rsidR="00EB7645" w:rsidRPr="00BE00C7" w:rsidRDefault="00971819" w:rsidP="00BE00C7">
            <w:pPr>
              <w:pStyle w:val="OutcomeDescription"/>
              <w:spacing w:before="120" w:after="120"/>
              <w:rPr>
                <w:rFonts w:cs="Arial"/>
                <w:lang w:eastAsia="en-NZ"/>
              </w:rPr>
            </w:pPr>
            <w:r w:rsidRPr="00BE00C7">
              <w:rPr>
                <w:rFonts w:cs="Arial"/>
                <w:lang w:eastAsia="en-NZ"/>
              </w:rPr>
              <w:t>A sample of incidents forms reviewed showed these were completed, incidents were investigated, action plans developed,</w:t>
            </w:r>
            <w:r w:rsidRPr="00BE00C7">
              <w:rPr>
                <w:rFonts w:cs="Arial"/>
                <w:lang w:eastAsia="en-NZ"/>
              </w:rPr>
              <w:t xml:space="preserve"> and actions followed up in a timely manner. Staff meetings are held. Minutes sighted did not always include sufficient discussion on quality and risk issues, incidents, IP data and/or any trends, and this was identified as an area of improvement.</w:t>
            </w:r>
          </w:p>
          <w:p w14:paraId="0100BF56" w14:textId="77777777" w:rsidR="00EB7645" w:rsidRPr="00BE00C7" w:rsidRDefault="00971819" w:rsidP="00BE00C7">
            <w:pPr>
              <w:pStyle w:val="OutcomeDescription"/>
              <w:spacing w:before="120" w:after="120"/>
              <w:rPr>
                <w:rFonts w:cs="Arial"/>
                <w:lang w:eastAsia="en-NZ"/>
              </w:rPr>
            </w:pPr>
            <w:r w:rsidRPr="00BE00C7">
              <w:rPr>
                <w:rFonts w:cs="Arial"/>
                <w:lang w:eastAsia="en-NZ"/>
              </w:rPr>
              <w:t>The faci</w:t>
            </w:r>
            <w:r w:rsidRPr="00BE00C7">
              <w:rPr>
                <w:rFonts w:cs="Arial"/>
                <w:lang w:eastAsia="en-NZ"/>
              </w:rPr>
              <w:t>lity manager understood and has complied with essential notification reporting requirements. Notifications have been made in relation to a missing resident, power outage, a building damaged by a vehicle and a challenging behaviour event.</w:t>
            </w:r>
          </w:p>
          <w:p w14:paraId="14B8ECD5" w14:textId="77777777" w:rsidR="00EB7645" w:rsidRPr="00BE00C7" w:rsidRDefault="00971819" w:rsidP="00BE00C7">
            <w:pPr>
              <w:pStyle w:val="OutcomeDescription"/>
              <w:spacing w:before="120" w:after="120"/>
              <w:rPr>
                <w:rFonts w:cs="Arial"/>
                <w:lang w:eastAsia="en-NZ"/>
              </w:rPr>
            </w:pPr>
            <w:r w:rsidRPr="00BE00C7">
              <w:rPr>
                <w:rFonts w:cs="Arial"/>
                <w:lang w:eastAsia="en-NZ"/>
              </w:rPr>
              <w:t>There have been no</w:t>
            </w:r>
            <w:r w:rsidRPr="00BE00C7">
              <w:rPr>
                <w:rFonts w:cs="Arial"/>
                <w:lang w:eastAsia="en-NZ"/>
              </w:rPr>
              <w:t xml:space="preserve"> police investigations or resident deaths that have requiring reporting to the coroner since the last audit.</w:t>
            </w:r>
          </w:p>
          <w:p w14:paraId="15626FC4" w14:textId="77777777" w:rsidR="00EB7645" w:rsidRPr="00BE00C7" w:rsidRDefault="00971819" w:rsidP="00BE00C7">
            <w:pPr>
              <w:pStyle w:val="OutcomeDescription"/>
              <w:spacing w:before="120" w:after="120"/>
              <w:rPr>
                <w:rFonts w:cs="Arial"/>
                <w:lang w:eastAsia="en-NZ"/>
              </w:rPr>
            </w:pPr>
          </w:p>
        </w:tc>
      </w:tr>
      <w:tr w:rsidR="00AD5C8C" w14:paraId="7B5CAB9C" w14:textId="77777777">
        <w:tc>
          <w:tcPr>
            <w:tcW w:w="0" w:type="auto"/>
          </w:tcPr>
          <w:p w14:paraId="7DFD3577" w14:textId="77777777" w:rsidR="00EB7645" w:rsidRPr="00BE00C7" w:rsidRDefault="0097181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5F900B3" w14:textId="77777777" w:rsidR="00EB7645" w:rsidRPr="00BE00C7" w:rsidRDefault="00971819"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w:t>
            </w:r>
            <w:r w:rsidRPr="00BE00C7">
              <w:rPr>
                <w:rFonts w:cs="Arial"/>
                <w:lang w:eastAsia="en-NZ"/>
              </w:rPr>
              <w:t>treat me as a whole person.</w:t>
            </w:r>
            <w:r w:rsidRPr="00BE00C7">
              <w:rPr>
                <w:rFonts w:cs="Arial"/>
                <w:lang w:eastAsia="en-NZ"/>
              </w:rPr>
              <w:br/>
              <w:t xml:space="preserve">Te Tiriti: The delivery of high-quality health care that is culturally responsive to the needs and aspirations of Māori is achieved </w:t>
            </w:r>
            <w:r w:rsidRPr="00BE00C7">
              <w:rPr>
                <w:rFonts w:cs="Arial"/>
                <w:lang w:eastAsia="en-NZ"/>
              </w:rPr>
              <w:lastRenderedPageBreak/>
              <w:t>through the use of health equity and quality improvement tools.</w:t>
            </w:r>
            <w:r w:rsidRPr="00BE00C7">
              <w:rPr>
                <w:rFonts w:cs="Arial"/>
                <w:lang w:eastAsia="en-NZ"/>
              </w:rPr>
              <w:br/>
              <w:t xml:space="preserve">As service providers: We ensure </w:t>
            </w:r>
            <w:r w:rsidRPr="00BE00C7">
              <w:rPr>
                <w:rFonts w:cs="Arial"/>
                <w:lang w:eastAsia="en-NZ"/>
              </w:rPr>
              <w:t>our day-to-day operation is managed to deliver effective person-centred and whānau-centred services.</w:t>
            </w:r>
          </w:p>
          <w:p w14:paraId="6C9CD793" w14:textId="77777777" w:rsidR="00EB7645" w:rsidRPr="00BE00C7" w:rsidRDefault="00971819" w:rsidP="00BE00C7">
            <w:pPr>
              <w:pStyle w:val="OutcomeDescription"/>
              <w:spacing w:before="120" w:after="120"/>
              <w:rPr>
                <w:rFonts w:cs="Arial"/>
                <w:lang w:eastAsia="en-NZ"/>
              </w:rPr>
            </w:pPr>
          </w:p>
        </w:tc>
        <w:tc>
          <w:tcPr>
            <w:tcW w:w="0" w:type="auto"/>
          </w:tcPr>
          <w:p w14:paraId="580708AE" w14:textId="77777777" w:rsidR="00EB7645" w:rsidRPr="00BE00C7" w:rsidRDefault="009718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E4D2CE" w14:textId="77777777" w:rsidR="00EB7645" w:rsidRPr="00BE00C7" w:rsidRDefault="00971819"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w:t>
            </w:r>
            <w:r w:rsidRPr="00BE00C7">
              <w:rPr>
                <w:rFonts w:cs="Arial"/>
                <w:lang w:eastAsia="en-NZ"/>
              </w:rPr>
              <w:t xml:space="preserve">hours a day, seven days a week (24/7). The facility adjusts staffing levels to meet the changing needs of residents. Those providing care reported there were adequate staff to complete the work allocated to them. Residents and whānau interviewed supported </w:t>
            </w:r>
            <w:r w:rsidRPr="00BE00C7">
              <w:rPr>
                <w:rFonts w:cs="Arial"/>
                <w:lang w:eastAsia="en-NZ"/>
              </w:rPr>
              <w:t xml:space="preserve">this. At least one staff member on duty has a current first aid certificate and medication </w:t>
            </w:r>
            <w:r w:rsidRPr="00BE00C7">
              <w:rPr>
                <w:rFonts w:cs="Arial"/>
                <w:lang w:eastAsia="en-NZ"/>
              </w:rPr>
              <w:lastRenderedPageBreak/>
              <w:t xml:space="preserve">competency. There are currently no staff vacancies. In the event of unplanned absences replacement staff are usually found. On rare occasions external agency health </w:t>
            </w:r>
            <w:r w:rsidRPr="00BE00C7">
              <w:rPr>
                <w:rFonts w:cs="Arial"/>
                <w:lang w:eastAsia="en-NZ"/>
              </w:rPr>
              <w:t>care assistants are used. The shortfall from the last audit has been addressed.</w:t>
            </w:r>
          </w:p>
          <w:p w14:paraId="0577E947" w14:textId="77777777" w:rsidR="00EB7645" w:rsidRPr="00BE00C7" w:rsidRDefault="00971819" w:rsidP="00BE00C7">
            <w:pPr>
              <w:pStyle w:val="OutcomeDescription"/>
              <w:spacing w:before="120" w:after="120"/>
              <w:rPr>
                <w:rFonts w:cs="Arial"/>
                <w:lang w:eastAsia="en-NZ"/>
              </w:rPr>
            </w:pPr>
            <w:r w:rsidRPr="00BE00C7">
              <w:rPr>
                <w:rFonts w:cs="Arial"/>
                <w:lang w:eastAsia="en-NZ"/>
              </w:rPr>
              <w:t>There are three RNs available including the CNM. The CNM and one other RN have current interRAI competencies.</w:t>
            </w:r>
          </w:p>
          <w:p w14:paraId="643D045C" w14:textId="77777777" w:rsidR="00EB7645" w:rsidRPr="00BE00C7" w:rsidRDefault="00971819" w:rsidP="00BE00C7">
            <w:pPr>
              <w:pStyle w:val="OutcomeDescription"/>
              <w:spacing w:before="120" w:after="120"/>
              <w:rPr>
                <w:rFonts w:cs="Arial"/>
                <w:lang w:eastAsia="en-NZ"/>
              </w:rPr>
            </w:pPr>
            <w:r w:rsidRPr="00BE00C7">
              <w:rPr>
                <w:rFonts w:cs="Arial"/>
                <w:lang w:eastAsia="en-NZ"/>
              </w:rPr>
              <w:t>The general practitioner has been providing services for approxima</w:t>
            </w:r>
            <w:r w:rsidRPr="00BE00C7">
              <w:rPr>
                <w:rFonts w:cs="Arial"/>
                <w:lang w:eastAsia="en-NZ"/>
              </w:rPr>
              <w:t>tely five years and was not available to be interviewed during audit. The FM advised the contracted podiatrist has just ceased services. A new contractor is being sought.</w:t>
            </w:r>
          </w:p>
          <w:p w14:paraId="13DD26C6" w14:textId="77777777" w:rsidR="00EB7645" w:rsidRPr="00BE00C7" w:rsidRDefault="00971819" w:rsidP="00BE00C7">
            <w:pPr>
              <w:pStyle w:val="OutcomeDescription"/>
              <w:spacing w:before="120" w:after="120"/>
              <w:rPr>
                <w:rFonts w:cs="Arial"/>
                <w:lang w:eastAsia="en-NZ"/>
              </w:rPr>
            </w:pPr>
            <w:r w:rsidRPr="00BE00C7">
              <w:rPr>
                <w:rFonts w:cs="Arial"/>
                <w:lang w:eastAsia="en-NZ"/>
              </w:rPr>
              <w:t>There were sufficient staff rostered on duty for maintenance, food services, laundry,</w:t>
            </w:r>
            <w:r w:rsidRPr="00BE00C7">
              <w:rPr>
                <w:rFonts w:cs="Arial"/>
                <w:lang w:eastAsia="en-NZ"/>
              </w:rPr>
              <w:t xml:space="preserve"> cleaning and to facilitate the activities programme.</w:t>
            </w:r>
          </w:p>
          <w:p w14:paraId="26253C3E" w14:textId="77777777" w:rsidR="00EB7645" w:rsidRPr="00BE00C7" w:rsidRDefault="00971819" w:rsidP="00BE00C7">
            <w:pPr>
              <w:pStyle w:val="OutcomeDescription"/>
              <w:spacing w:before="120" w:after="120"/>
              <w:rPr>
                <w:rFonts w:cs="Arial"/>
                <w:lang w:eastAsia="en-NZ"/>
              </w:rPr>
            </w:pPr>
            <w:r w:rsidRPr="00BE00C7">
              <w:rPr>
                <w:rFonts w:cs="Arial"/>
                <w:lang w:eastAsia="en-NZ"/>
              </w:rPr>
              <w:t>Staff are rostered to work in Bellbird Suites. There are currently only four residents in the three units (with a maximum occupancy of nine residents).  Residents must be able to mobilise with minimal a</w:t>
            </w:r>
            <w:r w:rsidRPr="00BE00C7">
              <w:rPr>
                <w:rFonts w:cs="Arial"/>
                <w:lang w:eastAsia="en-NZ"/>
              </w:rPr>
              <w:t xml:space="preserve">ssistance and be able to walk across the carpark to the main rest home building independently or with staff assistance in order to be admitted to Bellbird Suites. The call bells of residents in Bellbird Suites alert to care staff wrist watches. There is a </w:t>
            </w:r>
            <w:r w:rsidRPr="00BE00C7">
              <w:rPr>
                <w:rFonts w:cs="Arial"/>
                <w:lang w:eastAsia="en-NZ"/>
              </w:rPr>
              <w:t>minimum of three care staff on duty, more in the daytime and afternoon. At night, staff are not based in Bellbird Suites but rather do at least two hourly ‘rounding’ of residents and sign that this is done on a designated checklist. The external doors of B</w:t>
            </w:r>
            <w:r w:rsidRPr="00BE00C7">
              <w:rPr>
                <w:rFonts w:cs="Arial"/>
                <w:lang w:eastAsia="en-NZ"/>
              </w:rPr>
              <w:t xml:space="preserve">ellbird suite are alarmed so staff are alerted if an external door is opened in Bellbird Suite afterhours. In the event a resident in Bellbird Suite is unwell, they are either temporarily relocated into an empty bedroom in the main rest home building or a </w:t>
            </w:r>
            <w:r w:rsidRPr="00BE00C7">
              <w:rPr>
                <w:rFonts w:cs="Arial"/>
                <w:lang w:eastAsia="en-NZ"/>
              </w:rPr>
              <w:t xml:space="preserve">staff member is allocated to stay in Bellbird Suite. These arrangements were discussed with the local portfolio manager at Te Whatu Ora during audit, who was satisfied with the staffing strategy and the risk management process in place. In the event there </w:t>
            </w:r>
            <w:r w:rsidRPr="00BE00C7">
              <w:rPr>
                <w:rFonts w:cs="Arial"/>
                <w:lang w:eastAsia="en-NZ"/>
              </w:rPr>
              <w:t>is full occupancy, then Bellbird staffing will be revisited as verified with the CEO and facility manager interviewed.</w:t>
            </w:r>
          </w:p>
          <w:p w14:paraId="7D84E6D8" w14:textId="77777777" w:rsidR="00EB7645" w:rsidRPr="00BE00C7" w:rsidRDefault="00971819" w:rsidP="00BE00C7">
            <w:pPr>
              <w:pStyle w:val="OutcomeDescription"/>
              <w:spacing w:before="120" w:after="120"/>
              <w:rPr>
                <w:rFonts w:cs="Arial"/>
                <w:lang w:eastAsia="en-NZ"/>
              </w:rPr>
            </w:pPr>
            <w:r w:rsidRPr="00BE00C7">
              <w:rPr>
                <w:rFonts w:cs="Arial"/>
                <w:lang w:eastAsia="en-NZ"/>
              </w:rPr>
              <w:t>The employment process, which includes a job description defining the skills, qualifications and attributes for each role, ensures servic</w:t>
            </w:r>
            <w:r w:rsidRPr="00BE00C7">
              <w:rPr>
                <w:rFonts w:cs="Arial"/>
                <w:lang w:eastAsia="en-NZ"/>
              </w:rPr>
              <w:t xml:space="preserve">es are delivered to meet the needs of residents. </w:t>
            </w:r>
          </w:p>
          <w:p w14:paraId="6E98E1E1" w14:textId="77777777" w:rsidR="00EB7645" w:rsidRPr="00BE00C7" w:rsidRDefault="00971819" w:rsidP="00BE00C7">
            <w:pPr>
              <w:pStyle w:val="OutcomeDescription"/>
              <w:spacing w:before="120" w:after="120"/>
              <w:rPr>
                <w:rFonts w:cs="Arial"/>
                <w:lang w:eastAsia="en-NZ"/>
              </w:rPr>
            </w:pPr>
            <w:r w:rsidRPr="00BE00C7">
              <w:rPr>
                <w:rFonts w:cs="Arial"/>
                <w:lang w:eastAsia="en-NZ"/>
              </w:rPr>
              <w:t xml:space="preserve">Continuing education is planned on a biannual basis, including mandatory training requirements. Related competencies are assessed and support </w:t>
            </w:r>
            <w:r w:rsidRPr="00BE00C7">
              <w:rPr>
                <w:rFonts w:cs="Arial"/>
                <w:lang w:eastAsia="en-NZ"/>
              </w:rPr>
              <w:lastRenderedPageBreak/>
              <w:t>equitable service delivery. Records reviewed demonstrated comple</w:t>
            </w:r>
            <w:r w:rsidRPr="00BE00C7">
              <w:rPr>
                <w:rFonts w:cs="Arial"/>
                <w:lang w:eastAsia="en-NZ"/>
              </w:rPr>
              <w:t>tion of the required training and competency assessments. Staff felt well supported with development opportunities.  Care staff are encouraged to complete a New Zealand Qualification Authority education programme.</w:t>
            </w:r>
          </w:p>
          <w:p w14:paraId="7A1E66DA" w14:textId="77777777" w:rsidR="00EB7645" w:rsidRPr="00BE00C7" w:rsidRDefault="00971819" w:rsidP="00BE00C7">
            <w:pPr>
              <w:pStyle w:val="OutcomeDescription"/>
              <w:spacing w:before="120" w:after="120"/>
              <w:rPr>
                <w:rFonts w:cs="Arial"/>
                <w:lang w:eastAsia="en-NZ"/>
              </w:rPr>
            </w:pPr>
          </w:p>
        </w:tc>
      </w:tr>
      <w:tr w:rsidR="00AD5C8C" w14:paraId="519EAFDA" w14:textId="77777777">
        <w:tc>
          <w:tcPr>
            <w:tcW w:w="0" w:type="auto"/>
          </w:tcPr>
          <w:p w14:paraId="2D306799" w14:textId="77777777" w:rsidR="00EB7645" w:rsidRPr="00BE00C7" w:rsidRDefault="00971819" w:rsidP="00BE00C7">
            <w:pPr>
              <w:pStyle w:val="OutcomeDescription"/>
              <w:spacing w:before="120" w:after="120"/>
              <w:rPr>
                <w:rFonts w:cs="Arial"/>
                <w:lang w:eastAsia="en-NZ"/>
              </w:rPr>
            </w:pPr>
            <w:r w:rsidRPr="00BE00C7">
              <w:rPr>
                <w:rFonts w:cs="Arial"/>
                <w:lang w:eastAsia="en-NZ"/>
              </w:rPr>
              <w:lastRenderedPageBreak/>
              <w:t xml:space="preserve">Subsection 2.4: Health care and support </w:t>
            </w:r>
            <w:r w:rsidRPr="00BE00C7">
              <w:rPr>
                <w:rFonts w:cs="Arial"/>
                <w:lang w:eastAsia="en-NZ"/>
              </w:rPr>
              <w:t>workers</w:t>
            </w:r>
          </w:p>
          <w:p w14:paraId="35033006" w14:textId="77777777" w:rsidR="00EB7645" w:rsidRPr="00BE00C7" w:rsidRDefault="00971819"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w:t>
            </w:r>
            <w:r w:rsidRPr="00BE00C7">
              <w:rPr>
                <w:rFonts w:cs="Arial"/>
                <w:lang w:eastAsia="en-NZ"/>
              </w:rPr>
              <w:t>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w:t>
            </w:r>
            <w:r w:rsidRPr="00BE00C7">
              <w:rPr>
                <w:rFonts w:cs="Arial"/>
                <w:lang w:eastAsia="en-NZ"/>
              </w:rPr>
              <w:t xml:space="preserve"> culturally safe, respectful, quality care and services.</w:t>
            </w:r>
          </w:p>
          <w:p w14:paraId="56562F0B" w14:textId="77777777" w:rsidR="00EB7645" w:rsidRPr="00BE00C7" w:rsidRDefault="00971819" w:rsidP="00BE00C7">
            <w:pPr>
              <w:pStyle w:val="OutcomeDescription"/>
              <w:spacing w:before="120" w:after="120"/>
              <w:rPr>
                <w:rFonts w:cs="Arial"/>
                <w:lang w:eastAsia="en-NZ"/>
              </w:rPr>
            </w:pPr>
          </w:p>
        </w:tc>
        <w:tc>
          <w:tcPr>
            <w:tcW w:w="0" w:type="auto"/>
          </w:tcPr>
          <w:p w14:paraId="4357A32B" w14:textId="77777777" w:rsidR="00EB7645" w:rsidRPr="00BE00C7" w:rsidRDefault="00971819" w:rsidP="00BE00C7">
            <w:pPr>
              <w:pStyle w:val="OutcomeDescription"/>
              <w:spacing w:before="120" w:after="120"/>
              <w:rPr>
                <w:rFonts w:cs="Arial"/>
                <w:lang w:eastAsia="en-NZ"/>
              </w:rPr>
            </w:pPr>
            <w:r w:rsidRPr="00BE00C7">
              <w:rPr>
                <w:rFonts w:cs="Arial"/>
                <w:lang w:eastAsia="en-NZ"/>
              </w:rPr>
              <w:t>PA Low</w:t>
            </w:r>
          </w:p>
        </w:tc>
        <w:tc>
          <w:tcPr>
            <w:tcW w:w="0" w:type="auto"/>
          </w:tcPr>
          <w:p w14:paraId="141B9139" w14:textId="77777777" w:rsidR="00EB7645" w:rsidRPr="00BE00C7" w:rsidRDefault="00971819"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staff records reviewed confirmed the organisation’s policies are </w:t>
            </w:r>
            <w:r w:rsidRPr="00BE00C7">
              <w:rPr>
                <w:rFonts w:cs="Arial"/>
                <w:lang w:eastAsia="en-NZ"/>
              </w:rPr>
              <w:t xml:space="preserve">being consistently implemented, including evidence of qualifications and registration (where applicable). </w:t>
            </w:r>
          </w:p>
          <w:p w14:paraId="009F0111" w14:textId="77777777" w:rsidR="00EB7645" w:rsidRPr="00BE00C7" w:rsidRDefault="00971819" w:rsidP="00BE00C7">
            <w:pPr>
              <w:pStyle w:val="OutcomeDescription"/>
              <w:spacing w:before="120" w:after="120"/>
              <w:rPr>
                <w:rFonts w:cs="Arial"/>
                <w:lang w:eastAsia="en-NZ"/>
              </w:rPr>
            </w:pPr>
            <w:r w:rsidRPr="00BE00C7">
              <w:rPr>
                <w:rFonts w:cs="Arial"/>
                <w:lang w:eastAsia="en-NZ"/>
              </w:rPr>
              <w:t>Staff reported that the induction and orientation programme prepared them well for the role and evidence of this was seen in files reviewed. Some sta</w:t>
            </w:r>
            <w:r w:rsidRPr="00BE00C7">
              <w:rPr>
                <w:rFonts w:cs="Arial"/>
                <w:lang w:eastAsia="en-NZ"/>
              </w:rPr>
              <w:t>ff are overdue annual performance appraisals.</w:t>
            </w:r>
          </w:p>
          <w:p w14:paraId="6EF895FB" w14:textId="77777777" w:rsidR="00EB7645" w:rsidRPr="00BE00C7" w:rsidRDefault="00971819" w:rsidP="00BE00C7">
            <w:pPr>
              <w:pStyle w:val="OutcomeDescription"/>
              <w:spacing w:before="120" w:after="120"/>
              <w:rPr>
                <w:rFonts w:cs="Arial"/>
                <w:lang w:eastAsia="en-NZ"/>
              </w:rPr>
            </w:pPr>
          </w:p>
        </w:tc>
      </w:tr>
      <w:tr w:rsidR="00AD5C8C" w14:paraId="30AC21E1" w14:textId="77777777">
        <w:tc>
          <w:tcPr>
            <w:tcW w:w="0" w:type="auto"/>
          </w:tcPr>
          <w:p w14:paraId="4FCD1257" w14:textId="77777777" w:rsidR="00EB7645" w:rsidRPr="00BE00C7" w:rsidRDefault="00971819" w:rsidP="00BE00C7">
            <w:pPr>
              <w:pStyle w:val="OutcomeDescription"/>
              <w:spacing w:before="120" w:after="120"/>
              <w:rPr>
                <w:rFonts w:cs="Arial"/>
                <w:lang w:eastAsia="en-NZ"/>
              </w:rPr>
            </w:pPr>
            <w:r w:rsidRPr="00BE00C7">
              <w:rPr>
                <w:rFonts w:cs="Arial"/>
                <w:lang w:eastAsia="en-NZ"/>
              </w:rPr>
              <w:t>Subsection 3.2: My pathway to wellbeing</w:t>
            </w:r>
          </w:p>
          <w:p w14:paraId="09456CC6" w14:textId="77777777" w:rsidR="00EB7645" w:rsidRPr="00BE00C7" w:rsidRDefault="00971819"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w:t>
            </w:r>
            <w:r w:rsidRPr="00BE00C7">
              <w:rPr>
                <w:rFonts w:cs="Arial"/>
                <w:lang w:eastAsia="en-NZ"/>
              </w:rPr>
              <w:t>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76AA140" w14:textId="77777777" w:rsidR="00EB7645" w:rsidRPr="00BE00C7" w:rsidRDefault="00971819" w:rsidP="00BE00C7">
            <w:pPr>
              <w:pStyle w:val="OutcomeDescription"/>
              <w:spacing w:before="120" w:after="120"/>
              <w:rPr>
                <w:rFonts w:cs="Arial"/>
                <w:lang w:eastAsia="en-NZ"/>
              </w:rPr>
            </w:pPr>
          </w:p>
        </w:tc>
        <w:tc>
          <w:tcPr>
            <w:tcW w:w="0" w:type="auto"/>
          </w:tcPr>
          <w:p w14:paraId="60B8EC5D" w14:textId="77777777" w:rsidR="00EB7645" w:rsidRPr="00BE00C7" w:rsidRDefault="00971819" w:rsidP="00BE00C7">
            <w:pPr>
              <w:pStyle w:val="OutcomeDescription"/>
              <w:spacing w:before="120" w:after="120"/>
              <w:rPr>
                <w:rFonts w:cs="Arial"/>
                <w:lang w:eastAsia="en-NZ"/>
              </w:rPr>
            </w:pPr>
            <w:r w:rsidRPr="00BE00C7">
              <w:rPr>
                <w:rFonts w:cs="Arial"/>
                <w:lang w:eastAsia="en-NZ"/>
              </w:rPr>
              <w:t>FA</w:t>
            </w:r>
          </w:p>
        </w:tc>
        <w:tc>
          <w:tcPr>
            <w:tcW w:w="0" w:type="auto"/>
          </w:tcPr>
          <w:p w14:paraId="31509D01" w14:textId="77777777" w:rsidR="00EB7645" w:rsidRPr="00BE00C7" w:rsidRDefault="00971819" w:rsidP="00BE00C7">
            <w:pPr>
              <w:pStyle w:val="OutcomeDescription"/>
              <w:spacing w:before="120" w:after="120"/>
              <w:rPr>
                <w:rFonts w:cs="Arial"/>
                <w:lang w:eastAsia="en-NZ"/>
              </w:rPr>
            </w:pPr>
            <w:r w:rsidRPr="00BE00C7">
              <w:rPr>
                <w:rFonts w:cs="Arial"/>
                <w:lang w:eastAsia="en-NZ"/>
              </w:rPr>
              <w:t>The registered nurses (RNs) complete</w:t>
            </w:r>
            <w:r w:rsidRPr="00BE00C7">
              <w:rPr>
                <w:rFonts w:cs="Arial"/>
                <w:lang w:eastAsia="en-NZ"/>
              </w:rPr>
              <w:t xml:space="preserve"> admission assessments, care plans and care plan evaluations. Assessment tools that include consideration of residents’ lived experiences, cultural needs, values, and beliefs were used. Assessments were completed in a timely manner. Staff have completed ap</w:t>
            </w:r>
            <w:r w:rsidRPr="00BE00C7">
              <w:rPr>
                <w:rFonts w:cs="Arial"/>
                <w:lang w:eastAsia="en-NZ"/>
              </w:rPr>
              <w:t>propriate cultural safety training.</w:t>
            </w:r>
          </w:p>
          <w:p w14:paraId="7CA3F472" w14:textId="77777777" w:rsidR="00EB7645" w:rsidRPr="00BE00C7" w:rsidRDefault="00971819" w:rsidP="00BE00C7">
            <w:pPr>
              <w:pStyle w:val="OutcomeDescription"/>
              <w:spacing w:before="120" w:after="120"/>
              <w:rPr>
                <w:rFonts w:cs="Arial"/>
                <w:lang w:eastAsia="en-NZ"/>
              </w:rPr>
            </w:pPr>
            <w:r w:rsidRPr="00BE00C7">
              <w:rPr>
                <w:rFonts w:cs="Arial"/>
                <w:lang w:eastAsia="en-NZ"/>
              </w:rPr>
              <w:t>Te Whare Tapa Whā model of care is utilised for all residents. Māori healing methodologies, such as karakia, mirimiri, rongoā and special instructions for taonga were included in the person-centred care plans for Māori r</w:t>
            </w:r>
            <w:r w:rsidRPr="00BE00C7">
              <w:rPr>
                <w:rFonts w:cs="Arial"/>
                <w:lang w:eastAsia="en-NZ"/>
              </w:rPr>
              <w:t>esidents. Relevant interRAI outcome scores have supported care plan goals and interventions. The care plans reflected residents’ strengths, goals and aspirations, aligned with their individual values and beliefs. Early warning signs and risks that may affe</w:t>
            </w:r>
            <w:r w:rsidRPr="00BE00C7">
              <w:rPr>
                <w:rFonts w:cs="Arial"/>
                <w:lang w:eastAsia="en-NZ"/>
              </w:rPr>
              <w:t>ct a resident’s wellbeing were documented where applicable. Management of specific medical conditions were well documented, with evidence of systematic monitoring and regular evaluation of responses to planned care. Identified family/whānau goals and aspir</w:t>
            </w:r>
            <w:r w:rsidRPr="00BE00C7">
              <w:rPr>
                <w:rFonts w:cs="Arial"/>
                <w:lang w:eastAsia="en-NZ"/>
              </w:rPr>
              <w:t>ations were addressed in the care plans where applicable.</w:t>
            </w:r>
          </w:p>
          <w:p w14:paraId="38E5A563" w14:textId="77777777" w:rsidR="00EB7645" w:rsidRPr="00BE00C7" w:rsidRDefault="00971819" w:rsidP="00BE00C7">
            <w:pPr>
              <w:pStyle w:val="OutcomeDescription"/>
              <w:spacing w:before="120" w:after="120"/>
              <w:rPr>
                <w:rFonts w:cs="Arial"/>
                <w:lang w:eastAsia="en-NZ"/>
              </w:rPr>
            </w:pPr>
            <w:r w:rsidRPr="00BE00C7">
              <w:rPr>
                <w:rFonts w:cs="Arial"/>
                <w:lang w:eastAsia="en-NZ"/>
              </w:rPr>
              <w:t xml:space="preserve">Residents’ care was evaluated on each shift and reported in the progress </w:t>
            </w:r>
            <w:r w:rsidRPr="00BE00C7">
              <w:rPr>
                <w:rFonts w:cs="Arial"/>
                <w:lang w:eastAsia="en-NZ"/>
              </w:rPr>
              <w:lastRenderedPageBreak/>
              <w:t>notes. Changes noted were reported to the RN, as verified in the records sampled. Long-term care plans were reviewed six-mont</w:t>
            </w:r>
            <w:r w:rsidRPr="00BE00C7">
              <w:rPr>
                <w:rFonts w:cs="Arial"/>
                <w:lang w:eastAsia="en-NZ"/>
              </w:rPr>
              <w:t xml:space="preserve">hly following the interRAI assessments. Short-term care plans were completed for any acute conditions, and these were reviewed regularly and closed off when the acute conditions resolved. Care evaluations included the residents’ degree of progress towards </w:t>
            </w:r>
            <w:r w:rsidRPr="00BE00C7">
              <w:rPr>
                <w:rFonts w:cs="Arial"/>
                <w:lang w:eastAsia="en-NZ"/>
              </w:rPr>
              <w:t xml:space="preserve">achieving their agreed goals. Where progress was different from expected, the service, in collaboration with the resident, family/whānau, responded by initiating changes to the care plan. Additional records were reviewed for the YPD residents and all need </w:t>
            </w:r>
            <w:r w:rsidRPr="00BE00C7">
              <w:rPr>
                <w:rFonts w:cs="Arial"/>
                <w:lang w:eastAsia="en-NZ"/>
              </w:rPr>
              <w:t>identified were effectively met.</w:t>
            </w:r>
          </w:p>
          <w:p w14:paraId="5D069710" w14:textId="77777777" w:rsidR="00EB7645" w:rsidRPr="00BE00C7" w:rsidRDefault="00971819" w:rsidP="00BE00C7">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assessed needs, goals and aspirations. Residents and family/whānau confirmed being involved in evaluation of</w:t>
            </w:r>
            <w:r w:rsidRPr="00BE00C7">
              <w:rPr>
                <w:rFonts w:cs="Arial"/>
                <w:lang w:eastAsia="en-NZ"/>
              </w:rPr>
              <w:t xml:space="preserve"> progress and any resulting changes. Interviewed staff understood processes to support residents and whānau when required. The general practitioner (GP), who has covered this service for five years, was not available on the day of audit.</w:t>
            </w:r>
          </w:p>
          <w:p w14:paraId="30831AE9" w14:textId="544032B7" w:rsidR="00EB7645" w:rsidRPr="00BE00C7" w:rsidRDefault="00971819" w:rsidP="00971819">
            <w:pPr>
              <w:pStyle w:val="OutcomeDescription"/>
              <w:spacing w:before="120" w:after="120"/>
              <w:rPr>
                <w:rFonts w:cs="Arial"/>
                <w:lang w:eastAsia="en-NZ"/>
              </w:rPr>
            </w:pPr>
            <w:r w:rsidRPr="00BE00C7">
              <w:rPr>
                <w:rFonts w:cs="Arial"/>
                <w:lang w:eastAsia="en-NZ"/>
              </w:rPr>
              <w:t>Discharge and or t</w:t>
            </w:r>
            <w:r w:rsidRPr="00BE00C7">
              <w:rPr>
                <w:rFonts w:cs="Arial"/>
                <w:lang w:eastAsia="en-NZ"/>
              </w:rPr>
              <w:t>ransfer to other service providers occurs as needed.</w:t>
            </w:r>
          </w:p>
        </w:tc>
      </w:tr>
      <w:tr w:rsidR="00AD5C8C" w14:paraId="489B739A" w14:textId="77777777">
        <w:tc>
          <w:tcPr>
            <w:tcW w:w="0" w:type="auto"/>
          </w:tcPr>
          <w:p w14:paraId="569C8848" w14:textId="77777777" w:rsidR="00EB7645" w:rsidRPr="00BE00C7" w:rsidRDefault="00971819" w:rsidP="00BE00C7">
            <w:pPr>
              <w:pStyle w:val="OutcomeDescription"/>
              <w:spacing w:before="120" w:after="120"/>
              <w:rPr>
                <w:rFonts w:cs="Arial"/>
                <w:lang w:eastAsia="en-NZ"/>
              </w:rPr>
            </w:pPr>
            <w:r w:rsidRPr="00BE00C7">
              <w:rPr>
                <w:rFonts w:cs="Arial"/>
                <w:lang w:eastAsia="en-NZ"/>
              </w:rPr>
              <w:lastRenderedPageBreak/>
              <w:t>Subsection 3.4: My medication</w:t>
            </w:r>
          </w:p>
          <w:p w14:paraId="4E25204D" w14:textId="77777777" w:rsidR="00EB7645" w:rsidRPr="00BE00C7" w:rsidRDefault="0097181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w:t>
            </w:r>
            <w:r w:rsidRPr="00BE00C7">
              <w:rPr>
                <w:rFonts w:cs="Arial"/>
                <w:lang w:eastAsia="en-NZ"/>
              </w:rPr>
              <w:t>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1550444" w14:textId="77777777" w:rsidR="00EB7645" w:rsidRPr="00BE00C7" w:rsidRDefault="00971819" w:rsidP="00BE00C7">
            <w:pPr>
              <w:pStyle w:val="OutcomeDescription"/>
              <w:spacing w:before="120" w:after="120"/>
              <w:rPr>
                <w:rFonts w:cs="Arial"/>
                <w:lang w:eastAsia="en-NZ"/>
              </w:rPr>
            </w:pPr>
          </w:p>
        </w:tc>
        <w:tc>
          <w:tcPr>
            <w:tcW w:w="0" w:type="auto"/>
          </w:tcPr>
          <w:p w14:paraId="35915376" w14:textId="77777777" w:rsidR="00EB7645" w:rsidRPr="00BE00C7" w:rsidRDefault="00971819" w:rsidP="00BE00C7">
            <w:pPr>
              <w:pStyle w:val="OutcomeDescription"/>
              <w:spacing w:before="120" w:after="120"/>
              <w:rPr>
                <w:rFonts w:cs="Arial"/>
                <w:lang w:eastAsia="en-NZ"/>
              </w:rPr>
            </w:pPr>
            <w:r w:rsidRPr="00BE00C7">
              <w:rPr>
                <w:rFonts w:cs="Arial"/>
                <w:lang w:eastAsia="en-NZ"/>
              </w:rPr>
              <w:t>FA</w:t>
            </w:r>
          </w:p>
        </w:tc>
        <w:tc>
          <w:tcPr>
            <w:tcW w:w="0" w:type="auto"/>
          </w:tcPr>
          <w:p w14:paraId="233B9689" w14:textId="77777777" w:rsidR="00EB7645" w:rsidRPr="00BE00C7" w:rsidRDefault="00971819" w:rsidP="00BE00C7">
            <w:pPr>
              <w:pStyle w:val="OutcomeDescription"/>
              <w:spacing w:before="120" w:after="120"/>
              <w:rPr>
                <w:rFonts w:cs="Arial"/>
                <w:lang w:eastAsia="en-NZ"/>
              </w:rPr>
            </w:pPr>
            <w:r w:rsidRPr="00BE00C7">
              <w:rPr>
                <w:rFonts w:cs="Arial"/>
                <w:lang w:eastAsia="en-NZ"/>
              </w:rPr>
              <w:t>The medication management system implemented is</w:t>
            </w:r>
            <w:r w:rsidRPr="00BE00C7">
              <w:rPr>
                <w:rFonts w:cs="Arial"/>
                <w:lang w:eastAsia="en-NZ"/>
              </w:rPr>
              <w:t xml:space="preserve"> appropriate to the scope of the service. An electronic medication management system was used. All staff who administer medicines had a current medication administration competency. A senior health care assistant was observed administering medicines in an </w:t>
            </w:r>
            <w:r w:rsidRPr="00BE00C7">
              <w:rPr>
                <w:rFonts w:cs="Arial"/>
                <w:lang w:eastAsia="en-NZ"/>
              </w:rPr>
              <w:t>appropriate manner.</w:t>
            </w:r>
          </w:p>
          <w:p w14:paraId="400ABB58" w14:textId="77777777" w:rsidR="00EB7645" w:rsidRPr="00BE00C7" w:rsidRDefault="00971819" w:rsidP="00BE00C7">
            <w:pPr>
              <w:pStyle w:val="OutcomeDescription"/>
              <w:spacing w:before="120" w:after="120"/>
              <w:rPr>
                <w:rFonts w:cs="Arial"/>
                <w:lang w:eastAsia="en-NZ"/>
              </w:rPr>
            </w:pPr>
            <w:r w:rsidRPr="00BE00C7">
              <w:rPr>
                <w:rFonts w:cs="Arial"/>
                <w:lang w:eastAsia="en-NZ"/>
              </w:rPr>
              <w:t>Medicine allergies and sensitivities were documented on the resident’s record where applicable. There were no standing orders.</w:t>
            </w:r>
          </w:p>
          <w:p w14:paraId="76C1F3EF" w14:textId="77777777" w:rsidR="00EB7645" w:rsidRPr="00BE00C7" w:rsidRDefault="00971819" w:rsidP="00BE00C7">
            <w:pPr>
              <w:pStyle w:val="OutcomeDescription"/>
              <w:spacing w:before="120" w:after="120"/>
              <w:rPr>
                <w:rFonts w:cs="Arial"/>
                <w:lang w:eastAsia="en-NZ"/>
              </w:rPr>
            </w:pPr>
            <w:r w:rsidRPr="00BE00C7">
              <w:rPr>
                <w:rFonts w:cs="Arial"/>
                <w:lang w:eastAsia="en-NZ"/>
              </w:rPr>
              <w:t>The service uses pre-packaged medication packs. The medication and associated documentations were stored safe</w:t>
            </w:r>
            <w:r w:rsidRPr="00BE00C7">
              <w:rPr>
                <w:rFonts w:cs="Arial"/>
                <w:lang w:eastAsia="en-NZ"/>
              </w:rPr>
              <w:t xml:space="preserve">ly. Medication reconciliation occurs as required. The contracted pharmacist completed six-monthly medication audits. There were no expired medications in the medication storage cupboard. The records of temperatures for the medication fridge and medication </w:t>
            </w:r>
            <w:r w:rsidRPr="00BE00C7">
              <w:rPr>
                <w:rFonts w:cs="Arial"/>
                <w:lang w:eastAsia="en-NZ"/>
              </w:rPr>
              <w:t>room sampled were within the recommended range.</w:t>
            </w:r>
          </w:p>
          <w:p w14:paraId="09B81748" w14:textId="77777777" w:rsidR="00EB7645" w:rsidRPr="00BE00C7" w:rsidRDefault="00971819" w:rsidP="00BE00C7">
            <w:pPr>
              <w:pStyle w:val="OutcomeDescription"/>
              <w:spacing w:before="120" w:after="120"/>
              <w:rPr>
                <w:rFonts w:cs="Arial"/>
                <w:lang w:eastAsia="en-NZ"/>
              </w:rPr>
            </w:pPr>
            <w:r w:rsidRPr="00BE00C7">
              <w:rPr>
                <w:rFonts w:cs="Arial"/>
                <w:lang w:eastAsia="en-NZ"/>
              </w:rPr>
              <w:t xml:space="preserve">Controlled drugs were stored securely in accordance with requirements and checked by two staff for accuracy when administering. The controlled drug register provided evidence of weekly and six-monthly checks </w:t>
            </w:r>
            <w:r w:rsidRPr="00BE00C7">
              <w:rPr>
                <w:rFonts w:cs="Arial"/>
                <w:lang w:eastAsia="en-NZ"/>
              </w:rPr>
              <w:t xml:space="preserve">and </w:t>
            </w:r>
            <w:r w:rsidRPr="00BE00C7">
              <w:rPr>
                <w:rFonts w:cs="Arial"/>
                <w:lang w:eastAsia="en-NZ"/>
              </w:rPr>
              <w:lastRenderedPageBreak/>
              <w:t>accurate entries.</w:t>
            </w:r>
          </w:p>
          <w:p w14:paraId="7661D794" w14:textId="77777777" w:rsidR="00EB7645" w:rsidRPr="00BE00C7" w:rsidRDefault="00971819" w:rsidP="00BE00C7">
            <w:pPr>
              <w:pStyle w:val="OutcomeDescription"/>
              <w:spacing w:before="120" w:after="120"/>
              <w:rPr>
                <w:rFonts w:cs="Arial"/>
                <w:lang w:eastAsia="en-NZ"/>
              </w:rPr>
            </w:pPr>
            <w:r w:rsidRPr="00BE00C7">
              <w:rPr>
                <w:rFonts w:cs="Arial"/>
                <w:lang w:eastAsia="en-NZ"/>
              </w:rPr>
              <w:t>Three residents were self-administering eye drops.  Appropriate processes were in place to support self-medication administration for competent residents. Staff understood the requirements.</w:t>
            </w:r>
          </w:p>
          <w:p w14:paraId="22985256" w14:textId="77777777" w:rsidR="00EB7645" w:rsidRPr="00BE00C7" w:rsidRDefault="00971819" w:rsidP="00BE00C7">
            <w:pPr>
              <w:pStyle w:val="OutcomeDescription"/>
              <w:spacing w:before="120" w:after="120"/>
              <w:rPr>
                <w:rFonts w:cs="Arial"/>
                <w:lang w:eastAsia="en-NZ"/>
              </w:rPr>
            </w:pPr>
          </w:p>
        </w:tc>
      </w:tr>
      <w:tr w:rsidR="00AD5C8C" w14:paraId="14C80D33" w14:textId="77777777">
        <w:tc>
          <w:tcPr>
            <w:tcW w:w="0" w:type="auto"/>
          </w:tcPr>
          <w:p w14:paraId="0EAEA3EE" w14:textId="77777777" w:rsidR="00EB7645" w:rsidRPr="00BE00C7" w:rsidRDefault="00971819" w:rsidP="00BE00C7">
            <w:pPr>
              <w:pStyle w:val="OutcomeDescription"/>
              <w:spacing w:before="120" w:after="120"/>
              <w:rPr>
                <w:rFonts w:cs="Arial"/>
                <w:lang w:eastAsia="en-NZ"/>
              </w:rPr>
            </w:pPr>
            <w:r w:rsidRPr="00BE00C7">
              <w:rPr>
                <w:rFonts w:cs="Arial"/>
                <w:lang w:eastAsia="en-NZ"/>
              </w:rPr>
              <w:lastRenderedPageBreak/>
              <w:t xml:space="preserve">Subsection 3.5: Nutrition to </w:t>
            </w:r>
            <w:r w:rsidRPr="00BE00C7">
              <w:rPr>
                <w:rFonts w:cs="Arial"/>
                <w:lang w:eastAsia="en-NZ"/>
              </w:rPr>
              <w:t>support wellbeing</w:t>
            </w:r>
          </w:p>
          <w:p w14:paraId="5CD391CA" w14:textId="77777777" w:rsidR="00EB7645" w:rsidRPr="00BE00C7" w:rsidRDefault="00971819"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w:t>
            </w:r>
            <w:r w:rsidRPr="00BE00C7">
              <w:rPr>
                <w:rFonts w:cs="Arial"/>
                <w:lang w:eastAsia="en-NZ"/>
              </w:rPr>
              <w:t>oviders: We ensure people’s nutrition and hydration needs are met to promote and maintain their health and wellbeing.</w:t>
            </w:r>
          </w:p>
          <w:p w14:paraId="3B8CD24B" w14:textId="77777777" w:rsidR="00EB7645" w:rsidRPr="00BE00C7" w:rsidRDefault="00971819" w:rsidP="00BE00C7">
            <w:pPr>
              <w:pStyle w:val="OutcomeDescription"/>
              <w:spacing w:before="120" w:after="120"/>
              <w:rPr>
                <w:rFonts w:cs="Arial"/>
                <w:lang w:eastAsia="en-NZ"/>
              </w:rPr>
            </w:pPr>
          </w:p>
        </w:tc>
        <w:tc>
          <w:tcPr>
            <w:tcW w:w="0" w:type="auto"/>
          </w:tcPr>
          <w:p w14:paraId="246C4DE8" w14:textId="77777777" w:rsidR="00EB7645" w:rsidRPr="00BE00C7" w:rsidRDefault="00971819" w:rsidP="00BE00C7">
            <w:pPr>
              <w:pStyle w:val="OutcomeDescription"/>
              <w:spacing w:before="120" w:after="120"/>
              <w:rPr>
                <w:rFonts w:cs="Arial"/>
                <w:lang w:eastAsia="en-NZ"/>
              </w:rPr>
            </w:pPr>
            <w:r w:rsidRPr="00BE00C7">
              <w:rPr>
                <w:rFonts w:cs="Arial"/>
                <w:lang w:eastAsia="en-NZ"/>
              </w:rPr>
              <w:t>FA</w:t>
            </w:r>
          </w:p>
        </w:tc>
        <w:tc>
          <w:tcPr>
            <w:tcW w:w="0" w:type="auto"/>
          </w:tcPr>
          <w:p w14:paraId="69F57BC5" w14:textId="77777777" w:rsidR="00EB7645" w:rsidRPr="00BE00C7" w:rsidRDefault="00971819"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The</w:t>
            </w:r>
            <w:r w:rsidRPr="00BE00C7">
              <w:rPr>
                <w:rFonts w:cs="Arial"/>
                <w:lang w:eastAsia="en-NZ"/>
              </w:rPr>
              <w:t xml:space="preserve"> nutritional assessments identified residents’ personal food preferences, allergies, intolerances, any special diets, cultural preferences, and modified texture requirements. A dietary preference form was completed and shared with the kitchen manager inter</w:t>
            </w:r>
            <w:r w:rsidRPr="00BE00C7">
              <w:rPr>
                <w:rFonts w:cs="Arial"/>
                <w:lang w:eastAsia="en-NZ"/>
              </w:rPr>
              <w:t>viewed, and staff, and any requirements are accommodated in daily meal plans. Individual dietary preferences or special diets are documented on the kitchen whiteboard.</w:t>
            </w:r>
          </w:p>
          <w:p w14:paraId="099A2124" w14:textId="77777777" w:rsidR="00EB7645" w:rsidRPr="00BE00C7" w:rsidRDefault="00971819" w:rsidP="00BE00C7">
            <w:pPr>
              <w:pStyle w:val="OutcomeDescription"/>
              <w:spacing w:before="120" w:after="120"/>
              <w:rPr>
                <w:rFonts w:cs="Arial"/>
                <w:lang w:eastAsia="en-NZ"/>
              </w:rPr>
            </w:pPr>
            <w:r w:rsidRPr="00BE00C7">
              <w:rPr>
                <w:rFonts w:cs="Arial"/>
                <w:lang w:eastAsia="en-NZ"/>
              </w:rPr>
              <w:t>The service operates with an approved food safety plan and the certificate of registrati</w:t>
            </w:r>
            <w:r w:rsidRPr="00BE00C7">
              <w:rPr>
                <w:rFonts w:cs="Arial"/>
                <w:lang w:eastAsia="en-NZ"/>
              </w:rPr>
              <w:t>on sighted expires 16 March 2025. Interviewed residents expressed satisfaction with the food options.</w:t>
            </w:r>
          </w:p>
          <w:p w14:paraId="78F61D1E" w14:textId="77777777" w:rsidR="00EB7645" w:rsidRPr="00BE00C7" w:rsidRDefault="00971819" w:rsidP="00BE00C7">
            <w:pPr>
              <w:pStyle w:val="OutcomeDescription"/>
              <w:spacing w:before="120" w:after="120"/>
              <w:rPr>
                <w:rFonts w:cs="Arial"/>
                <w:lang w:eastAsia="en-NZ"/>
              </w:rPr>
            </w:pPr>
          </w:p>
        </w:tc>
      </w:tr>
      <w:tr w:rsidR="00AD5C8C" w14:paraId="6B178C76" w14:textId="77777777">
        <w:tc>
          <w:tcPr>
            <w:tcW w:w="0" w:type="auto"/>
          </w:tcPr>
          <w:p w14:paraId="59AF1666" w14:textId="77777777" w:rsidR="00EB7645" w:rsidRPr="00BE00C7" w:rsidRDefault="00971819"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CFB1BBA" w14:textId="77777777" w:rsidR="00EB7645" w:rsidRPr="00BE00C7" w:rsidRDefault="00971819"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w:t>
            </w:r>
            <w:r w:rsidRPr="00BE00C7">
              <w:rPr>
                <w:rFonts w:cs="Arial"/>
                <w:lang w:eastAsia="en-NZ"/>
              </w:rPr>
              <w:t>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w:t>
            </w:r>
            <w:r w:rsidRPr="00BE00C7">
              <w:rPr>
                <w:rFonts w:cs="Arial"/>
                <w:lang w:eastAsia="en-NZ"/>
              </w:rPr>
              <w:t>ple using our service experience consistency and continuity when leaving our services. We work alongside each person and whānau to provide and coordinate a supported transition of care or support.</w:t>
            </w:r>
          </w:p>
          <w:p w14:paraId="38636BCA" w14:textId="77777777" w:rsidR="00EB7645" w:rsidRPr="00BE00C7" w:rsidRDefault="00971819" w:rsidP="00BE00C7">
            <w:pPr>
              <w:pStyle w:val="OutcomeDescription"/>
              <w:spacing w:before="120" w:after="120"/>
              <w:rPr>
                <w:rFonts w:cs="Arial"/>
                <w:lang w:eastAsia="en-NZ"/>
              </w:rPr>
            </w:pPr>
          </w:p>
        </w:tc>
        <w:tc>
          <w:tcPr>
            <w:tcW w:w="0" w:type="auto"/>
          </w:tcPr>
          <w:p w14:paraId="592AE738" w14:textId="77777777" w:rsidR="00EB7645" w:rsidRPr="00BE00C7" w:rsidRDefault="00971819" w:rsidP="00BE00C7">
            <w:pPr>
              <w:pStyle w:val="OutcomeDescription"/>
              <w:spacing w:before="120" w:after="120"/>
              <w:rPr>
                <w:rFonts w:cs="Arial"/>
                <w:lang w:eastAsia="en-NZ"/>
              </w:rPr>
            </w:pPr>
            <w:r w:rsidRPr="00BE00C7">
              <w:rPr>
                <w:rFonts w:cs="Arial"/>
                <w:lang w:eastAsia="en-NZ"/>
              </w:rPr>
              <w:t>FA</w:t>
            </w:r>
          </w:p>
        </w:tc>
        <w:tc>
          <w:tcPr>
            <w:tcW w:w="0" w:type="auto"/>
          </w:tcPr>
          <w:p w14:paraId="5DF52A15" w14:textId="77777777" w:rsidR="00EB7645" w:rsidRPr="00BE00C7" w:rsidRDefault="00971819" w:rsidP="00BE00C7">
            <w:pPr>
              <w:pStyle w:val="OutcomeDescription"/>
              <w:spacing w:before="120" w:after="120"/>
              <w:rPr>
                <w:rFonts w:cs="Arial"/>
                <w:lang w:eastAsia="en-NZ"/>
              </w:rPr>
            </w:pPr>
            <w:r w:rsidRPr="00BE00C7">
              <w:rPr>
                <w:rFonts w:cs="Arial"/>
                <w:lang w:eastAsia="en-NZ"/>
              </w:rPr>
              <w:t xml:space="preserve">A documented transfer and discharge policy is in </w:t>
            </w:r>
            <w:r w:rsidRPr="00BE00C7">
              <w:rPr>
                <w:rFonts w:cs="Arial"/>
                <w:lang w:eastAsia="en-NZ"/>
              </w:rPr>
              <w:t>place to guide staff practice. Transfer or discharge from the service is planned and managed safely with coordination between services and in collaboration with the resident and family/whānau. Residents’ current needs and risk management strategies were do</w:t>
            </w:r>
            <w:r w:rsidRPr="00BE00C7">
              <w:rPr>
                <w:rFonts w:cs="Arial"/>
                <w:lang w:eastAsia="en-NZ"/>
              </w:rPr>
              <w:t>cumented, where applicable. Residents’ family/whānau reported being kept well informed during the transfer of their relative.</w:t>
            </w:r>
          </w:p>
          <w:p w14:paraId="215C4032" w14:textId="77777777" w:rsidR="00EB7645" w:rsidRPr="00BE00C7" w:rsidRDefault="00971819" w:rsidP="00BE00C7">
            <w:pPr>
              <w:pStyle w:val="OutcomeDescription"/>
              <w:spacing w:before="120" w:after="120"/>
              <w:rPr>
                <w:rFonts w:cs="Arial"/>
                <w:lang w:eastAsia="en-NZ"/>
              </w:rPr>
            </w:pPr>
          </w:p>
        </w:tc>
      </w:tr>
      <w:tr w:rsidR="00AD5C8C" w14:paraId="37FA638B" w14:textId="77777777">
        <w:tc>
          <w:tcPr>
            <w:tcW w:w="0" w:type="auto"/>
          </w:tcPr>
          <w:p w14:paraId="017483F5" w14:textId="77777777" w:rsidR="00EB7645" w:rsidRPr="00BE00C7" w:rsidRDefault="00971819" w:rsidP="00BE00C7">
            <w:pPr>
              <w:pStyle w:val="OutcomeDescription"/>
              <w:spacing w:before="120" w:after="120"/>
              <w:rPr>
                <w:rFonts w:cs="Arial"/>
                <w:lang w:eastAsia="en-NZ"/>
              </w:rPr>
            </w:pPr>
            <w:r w:rsidRPr="00BE00C7">
              <w:rPr>
                <w:rFonts w:cs="Arial"/>
                <w:lang w:eastAsia="en-NZ"/>
              </w:rPr>
              <w:t>Subsection 4.1: The facility</w:t>
            </w:r>
          </w:p>
          <w:p w14:paraId="6DF6EF7F" w14:textId="77777777" w:rsidR="00EB7645" w:rsidRPr="00BE00C7" w:rsidRDefault="00971819"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w:t>
            </w:r>
            <w:r w:rsidRPr="00BE00C7">
              <w:rPr>
                <w:rFonts w:cs="Arial"/>
                <w:lang w:eastAsia="en-NZ"/>
              </w:rPr>
              <w:t xml:space="preserve">I am able to enter, exit, and </w:t>
            </w:r>
            <w:r w:rsidRPr="00BE00C7">
              <w:rPr>
                <w:rFonts w:cs="Arial"/>
                <w:lang w:eastAsia="en-NZ"/>
              </w:rPr>
              <w:lastRenderedPageBreak/>
              <w:t>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w:t>
            </w:r>
            <w:r w:rsidRPr="00BE00C7">
              <w:rPr>
                <w:rFonts w:cs="Arial"/>
                <w:lang w:eastAsia="en-NZ"/>
              </w:rPr>
              <w:t>tained, tidy, and comfortable and accessible, and the people we deliver services to can move independently and freely throughout. The physical environment optimises people’s sense of belonging, independence, interaction, and function.</w:t>
            </w:r>
          </w:p>
          <w:p w14:paraId="354EBC65" w14:textId="77777777" w:rsidR="00EB7645" w:rsidRPr="00BE00C7" w:rsidRDefault="00971819" w:rsidP="00BE00C7">
            <w:pPr>
              <w:pStyle w:val="OutcomeDescription"/>
              <w:spacing w:before="120" w:after="120"/>
              <w:rPr>
                <w:rFonts w:cs="Arial"/>
                <w:lang w:eastAsia="en-NZ"/>
              </w:rPr>
            </w:pPr>
          </w:p>
        </w:tc>
        <w:tc>
          <w:tcPr>
            <w:tcW w:w="0" w:type="auto"/>
          </w:tcPr>
          <w:p w14:paraId="289E4B3B" w14:textId="77777777" w:rsidR="00EB7645" w:rsidRPr="00BE00C7" w:rsidRDefault="009718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B8D66C" w14:textId="77777777" w:rsidR="00EB7645" w:rsidRPr="00BE00C7" w:rsidRDefault="00971819" w:rsidP="00BE00C7">
            <w:pPr>
              <w:pStyle w:val="OutcomeDescription"/>
              <w:spacing w:before="120" w:after="120"/>
              <w:rPr>
                <w:rFonts w:cs="Arial"/>
                <w:lang w:eastAsia="en-NZ"/>
              </w:rPr>
            </w:pPr>
            <w:r w:rsidRPr="00BE00C7">
              <w:rPr>
                <w:rFonts w:cs="Arial"/>
                <w:lang w:eastAsia="en-NZ"/>
              </w:rPr>
              <w:t xml:space="preserve">Building, plant and equipment are fit for purpose, inclusive of peoples’ cultures and comply with relevant legislation. This includes a current Building Warrant of Fitness (BWoF), and electrical and bio-medical testing </w:t>
            </w:r>
            <w:r w:rsidRPr="00BE00C7">
              <w:rPr>
                <w:rFonts w:cs="Arial"/>
                <w:lang w:eastAsia="en-NZ"/>
              </w:rPr>
              <w:lastRenderedPageBreak/>
              <w:t>and calibration of clinical equipment</w:t>
            </w:r>
            <w:r w:rsidRPr="00BE00C7">
              <w:rPr>
                <w:rFonts w:cs="Arial"/>
                <w:lang w:eastAsia="en-NZ"/>
              </w:rPr>
              <w:t>.  The FM and FSM advised the three units comprising Bellbird Suites are not included in the BWoF as they are on a separate title and that a BWoF is not required for Bellbird suites due to the size and maximum occupancy.</w:t>
            </w:r>
          </w:p>
          <w:p w14:paraId="5D06CBB8" w14:textId="77777777" w:rsidR="00EB7645" w:rsidRPr="00BE00C7" w:rsidRDefault="00971819" w:rsidP="00BE00C7">
            <w:pPr>
              <w:pStyle w:val="OutcomeDescription"/>
              <w:spacing w:before="120" w:after="120"/>
              <w:rPr>
                <w:rFonts w:cs="Arial"/>
                <w:lang w:eastAsia="en-NZ"/>
              </w:rPr>
            </w:pPr>
            <w:r w:rsidRPr="00BE00C7">
              <w:rPr>
                <w:rFonts w:cs="Arial"/>
                <w:lang w:eastAsia="en-NZ"/>
              </w:rPr>
              <w:t>Since the last audit, one bedroom h</w:t>
            </w:r>
            <w:r w:rsidRPr="00BE00C7">
              <w:rPr>
                <w:rFonts w:cs="Arial"/>
                <w:lang w:eastAsia="en-NZ"/>
              </w:rPr>
              <w:t>as been removed from Suite C in Bellbird Suites. There are now two bedrooms in each of the three suites. One bedroom in each suite can accommodate a couple. There are two other bedrooms that can be used for couples.</w:t>
            </w:r>
          </w:p>
          <w:p w14:paraId="68C22D8E" w14:textId="77777777" w:rsidR="00EB7645" w:rsidRPr="00BE00C7" w:rsidRDefault="00971819" w:rsidP="00BE00C7">
            <w:pPr>
              <w:pStyle w:val="OutcomeDescription"/>
              <w:spacing w:before="120" w:after="120"/>
              <w:rPr>
                <w:rFonts w:cs="Arial"/>
                <w:lang w:eastAsia="en-NZ"/>
              </w:rPr>
            </w:pPr>
            <w:r w:rsidRPr="00BE00C7">
              <w:rPr>
                <w:rFonts w:cs="Arial"/>
                <w:lang w:eastAsia="en-NZ"/>
              </w:rPr>
              <w:t>Residents and whānau were happy with the</w:t>
            </w:r>
            <w:r w:rsidRPr="00BE00C7">
              <w:rPr>
                <w:rFonts w:cs="Arial"/>
                <w:lang w:eastAsia="en-NZ"/>
              </w:rPr>
              <w:t xml:space="preserve"> environment, including heating and ventilation, natural light, privacy and maintenance.</w:t>
            </w:r>
          </w:p>
          <w:p w14:paraId="7C5A8702" w14:textId="77777777" w:rsidR="00EB7645" w:rsidRPr="00BE00C7" w:rsidRDefault="00971819" w:rsidP="00BE00C7">
            <w:pPr>
              <w:pStyle w:val="OutcomeDescription"/>
              <w:spacing w:before="120" w:after="120"/>
              <w:rPr>
                <w:rFonts w:cs="Arial"/>
                <w:lang w:eastAsia="en-NZ"/>
              </w:rPr>
            </w:pPr>
          </w:p>
        </w:tc>
      </w:tr>
      <w:tr w:rsidR="00AD5C8C" w14:paraId="461C0D0B" w14:textId="77777777">
        <w:tc>
          <w:tcPr>
            <w:tcW w:w="0" w:type="auto"/>
          </w:tcPr>
          <w:p w14:paraId="1BC9A33D" w14:textId="77777777" w:rsidR="00EB7645" w:rsidRPr="00BE00C7" w:rsidRDefault="00971819"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188298A" w14:textId="77777777" w:rsidR="00EB7645" w:rsidRPr="00BE00C7" w:rsidRDefault="0097181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w:t>
            </w:r>
            <w:r w:rsidRPr="00BE00C7">
              <w:rPr>
                <w:rFonts w:cs="Arial"/>
                <w:lang w:eastAsia="en-NZ"/>
              </w:rPr>
              <w: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w:t>
            </w:r>
            <w:r w:rsidRPr="00BE00C7">
              <w:rPr>
                <w:rFonts w:cs="Arial"/>
                <w:lang w:eastAsia="en-NZ"/>
              </w:rPr>
              <w:t>on prevention programme that is appropriate to the needs, size, and scope of our services.</w:t>
            </w:r>
          </w:p>
          <w:p w14:paraId="7FAE4675" w14:textId="77777777" w:rsidR="00EB7645" w:rsidRPr="00BE00C7" w:rsidRDefault="00971819" w:rsidP="00BE00C7">
            <w:pPr>
              <w:pStyle w:val="OutcomeDescription"/>
              <w:spacing w:before="120" w:after="120"/>
              <w:rPr>
                <w:rFonts w:cs="Arial"/>
                <w:lang w:eastAsia="en-NZ"/>
              </w:rPr>
            </w:pPr>
          </w:p>
        </w:tc>
        <w:tc>
          <w:tcPr>
            <w:tcW w:w="0" w:type="auto"/>
          </w:tcPr>
          <w:p w14:paraId="5BD1E09A" w14:textId="77777777" w:rsidR="00EB7645" w:rsidRPr="00BE00C7" w:rsidRDefault="00971819" w:rsidP="00BE00C7">
            <w:pPr>
              <w:pStyle w:val="OutcomeDescription"/>
              <w:spacing w:before="120" w:after="120"/>
              <w:rPr>
                <w:rFonts w:cs="Arial"/>
                <w:lang w:eastAsia="en-NZ"/>
              </w:rPr>
            </w:pPr>
            <w:r w:rsidRPr="00BE00C7">
              <w:rPr>
                <w:rFonts w:cs="Arial"/>
                <w:lang w:eastAsia="en-NZ"/>
              </w:rPr>
              <w:t>FA</w:t>
            </w:r>
          </w:p>
        </w:tc>
        <w:tc>
          <w:tcPr>
            <w:tcW w:w="0" w:type="auto"/>
          </w:tcPr>
          <w:p w14:paraId="1DA25594" w14:textId="77777777" w:rsidR="00EB7645" w:rsidRPr="00BE00C7" w:rsidRDefault="00971819" w:rsidP="00BE00C7">
            <w:pPr>
              <w:pStyle w:val="OutcomeDescription"/>
              <w:spacing w:before="120" w:after="120"/>
              <w:rPr>
                <w:rFonts w:cs="Arial"/>
                <w:lang w:eastAsia="en-NZ"/>
              </w:rPr>
            </w:pPr>
            <w:r w:rsidRPr="00BE00C7">
              <w:rPr>
                <w:rFonts w:cs="Arial"/>
                <w:lang w:eastAsia="en-NZ"/>
              </w:rPr>
              <w:t>Evidence:</w:t>
            </w:r>
          </w:p>
          <w:p w14:paraId="77B9DC3D" w14:textId="77777777" w:rsidR="00EB7645" w:rsidRPr="00BE00C7" w:rsidRDefault="00971819" w:rsidP="00BE00C7">
            <w:pPr>
              <w:pStyle w:val="OutcomeDescription"/>
              <w:spacing w:before="120" w:after="120"/>
              <w:rPr>
                <w:rFonts w:cs="Arial"/>
                <w:lang w:eastAsia="en-NZ"/>
              </w:rPr>
            </w:pPr>
            <w:r w:rsidRPr="00BE00C7">
              <w:rPr>
                <w:rFonts w:cs="Arial"/>
                <w:lang w:eastAsia="en-NZ"/>
              </w:rPr>
              <w:t>The infection prevention (IP) programme is led by the RN who is the nominated infection prevention and control coordinator. The policies, procedures an</w:t>
            </w:r>
            <w:r w:rsidRPr="00BE00C7">
              <w:rPr>
                <w:rFonts w:cs="Arial"/>
                <w:lang w:eastAsia="en-NZ"/>
              </w:rPr>
              <w:t>d programme were reviewed in March 2024.</w:t>
            </w:r>
          </w:p>
          <w:p w14:paraId="30430952" w14:textId="77777777" w:rsidR="00EB7645" w:rsidRPr="00BE00C7" w:rsidRDefault="00971819" w:rsidP="00BE00C7">
            <w:pPr>
              <w:pStyle w:val="OutcomeDescription"/>
              <w:spacing w:before="120" w:after="120"/>
              <w:rPr>
                <w:rFonts w:cs="Arial"/>
                <w:lang w:eastAsia="en-NZ"/>
              </w:rPr>
            </w:pPr>
            <w:r w:rsidRPr="00BE00C7">
              <w:rPr>
                <w:rFonts w:cs="Arial"/>
                <w:lang w:eastAsia="en-NZ"/>
              </w:rPr>
              <w:t>Staff have received relevant IP education as per the training records reviewed, at orientation and through annual education sessions. Education with residents was on an individual basis when an infection was identif</w:t>
            </w:r>
            <w:r w:rsidRPr="00BE00C7">
              <w:rPr>
                <w:rFonts w:cs="Arial"/>
                <w:lang w:eastAsia="en-NZ"/>
              </w:rPr>
              <w:t>ied, and through group education in residents’ meetings. Hand hygiene posters were posted around the facility.</w:t>
            </w:r>
          </w:p>
          <w:p w14:paraId="16C95DB1" w14:textId="77777777" w:rsidR="00EB7645" w:rsidRPr="00BE00C7" w:rsidRDefault="00971819" w:rsidP="00BE00C7">
            <w:pPr>
              <w:pStyle w:val="OutcomeDescription"/>
              <w:spacing w:before="120" w:after="120"/>
              <w:rPr>
                <w:rFonts w:cs="Arial"/>
                <w:lang w:eastAsia="en-NZ"/>
              </w:rPr>
            </w:pPr>
          </w:p>
        </w:tc>
      </w:tr>
      <w:tr w:rsidR="00AD5C8C" w14:paraId="41072C25" w14:textId="77777777">
        <w:tc>
          <w:tcPr>
            <w:tcW w:w="0" w:type="auto"/>
          </w:tcPr>
          <w:p w14:paraId="3D2D2C3F" w14:textId="77777777" w:rsidR="00EB7645" w:rsidRPr="00BE00C7" w:rsidRDefault="00971819"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9075125" w14:textId="77777777" w:rsidR="00EB7645" w:rsidRPr="00BE00C7" w:rsidRDefault="00971819" w:rsidP="00BE00C7">
            <w:pPr>
              <w:pStyle w:val="OutcomeDescription"/>
              <w:spacing w:before="120" w:after="120"/>
              <w:rPr>
                <w:rFonts w:cs="Arial"/>
                <w:lang w:eastAsia="en-NZ"/>
              </w:rPr>
            </w:pPr>
            <w:r w:rsidRPr="00BE00C7">
              <w:rPr>
                <w:rFonts w:cs="Arial"/>
                <w:lang w:eastAsia="en-NZ"/>
              </w:rPr>
              <w:t>The people: My health and progress are monitored as part of the surveill</w:t>
            </w:r>
            <w:r w:rsidRPr="00BE00C7">
              <w:rPr>
                <w:rFonts w:cs="Arial"/>
                <w:lang w:eastAsia="en-NZ"/>
              </w:rPr>
              <w:t>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w:t>
            </w:r>
            <w:r w:rsidRPr="00BE00C7">
              <w:rPr>
                <w:rFonts w:cs="Arial"/>
                <w:lang w:eastAsia="en-NZ"/>
              </w:rPr>
              <w:t>tives, priorities, and methods specified in the infection prevention programme, and with an equity focus.</w:t>
            </w:r>
          </w:p>
          <w:p w14:paraId="78C0AD43" w14:textId="77777777" w:rsidR="00EB7645" w:rsidRPr="00BE00C7" w:rsidRDefault="00971819" w:rsidP="00BE00C7">
            <w:pPr>
              <w:pStyle w:val="OutcomeDescription"/>
              <w:spacing w:before="120" w:after="120"/>
              <w:rPr>
                <w:rFonts w:cs="Arial"/>
                <w:lang w:eastAsia="en-NZ"/>
              </w:rPr>
            </w:pPr>
          </w:p>
        </w:tc>
        <w:tc>
          <w:tcPr>
            <w:tcW w:w="0" w:type="auto"/>
          </w:tcPr>
          <w:p w14:paraId="12C3E5B8" w14:textId="77777777" w:rsidR="00EB7645" w:rsidRPr="00BE00C7" w:rsidRDefault="009718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50796C" w14:textId="77777777" w:rsidR="00EB7645" w:rsidRPr="00BE00C7" w:rsidRDefault="00971819"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for the size and nature of the service. It is in line with </w:t>
            </w:r>
            <w:r w:rsidRPr="00BE00C7">
              <w:rPr>
                <w:rFonts w:cs="Arial"/>
                <w:lang w:eastAsia="en-NZ"/>
              </w:rPr>
              <w:t>priorities defined in the infection prevention surveillance programme. Surveillance information includes ethnicity data.</w:t>
            </w:r>
          </w:p>
          <w:p w14:paraId="2A4ED2D7" w14:textId="77777777" w:rsidR="00EB7645" w:rsidRPr="00BE00C7" w:rsidRDefault="00971819" w:rsidP="00BE00C7">
            <w:pPr>
              <w:pStyle w:val="OutcomeDescription"/>
              <w:spacing w:before="120" w:after="120"/>
              <w:rPr>
                <w:rFonts w:cs="Arial"/>
                <w:lang w:eastAsia="en-NZ"/>
              </w:rPr>
            </w:pPr>
            <w:r w:rsidRPr="00BE00C7">
              <w:rPr>
                <w:rFonts w:cs="Arial"/>
                <w:lang w:eastAsia="en-NZ"/>
              </w:rPr>
              <w:t>Infection prevention audits were completed, with relevant corrective actions implemented where required. Staff were informed of infecti</w:t>
            </w:r>
            <w:r w:rsidRPr="00BE00C7">
              <w:rPr>
                <w:rFonts w:cs="Arial"/>
                <w:lang w:eastAsia="en-NZ"/>
              </w:rPr>
              <w:t xml:space="preserve">on rates and regular audit outcomes and/or trends identified at staff meetings and through complied reports, as confirmed in interviews with staff. New infections were discussed at staff handovers between shifts, for early interventions to be implemented. </w:t>
            </w:r>
            <w:r w:rsidRPr="00BE00C7">
              <w:rPr>
                <w:rFonts w:cs="Arial"/>
                <w:lang w:eastAsia="en-NZ"/>
              </w:rPr>
              <w:t>All IP is reported to governance monthly.</w:t>
            </w:r>
          </w:p>
          <w:p w14:paraId="2CFB5B33" w14:textId="77777777" w:rsidR="00EB7645" w:rsidRPr="00BE00C7" w:rsidRDefault="00971819" w:rsidP="00BE00C7">
            <w:pPr>
              <w:pStyle w:val="OutcomeDescription"/>
              <w:spacing w:before="120" w:after="120"/>
              <w:rPr>
                <w:rFonts w:cs="Arial"/>
                <w:lang w:eastAsia="en-NZ"/>
              </w:rPr>
            </w:pPr>
            <w:r w:rsidRPr="00BE00C7">
              <w:rPr>
                <w:rFonts w:cs="Arial"/>
                <w:lang w:eastAsia="en-NZ"/>
              </w:rPr>
              <w:t xml:space="preserve">Infection outbreaks reported since the previous audit were managed </w:t>
            </w:r>
            <w:r w:rsidRPr="00BE00C7">
              <w:rPr>
                <w:rFonts w:cs="Arial"/>
                <w:lang w:eastAsia="en-NZ"/>
              </w:rPr>
              <w:lastRenderedPageBreak/>
              <w:t>effectively, with appropriate notifications completed. The last outbreak occurred in January 2024.</w:t>
            </w:r>
          </w:p>
          <w:p w14:paraId="41E67444" w14:textId="77777777" w:rsidR="00EB7645" w:rsidRPr="00BE00C7" w:rsidRDefault="00971819" w:rsidP="00BE00C7">
            <w:pPr>
              <w:pStyle w:val="OutcomeDescription"/>
              <w:spacing w:before="120" w:after="120"/>
              <w:rPr>
                <w:rFonts w:cs="Arial"/>
                <w:lang w:eastAsia="en-NZ"/>
              </w:rPr>
            </w:pPr>
          </w:p>
        </w:tc>
      </w:tr>
      <w:tr w:rsidR="00AD5C8C" w14:paraId="5A8A984F" w14:textId="77777777">
        <w:tc>
          <w:tcPr>
            <w:tcW w:w="0" w:type="auto"/>
          </w:tcPr>
          <w:p w14:paraId="4B35604E" w14:textId="77777777" w:rsidR="00EB7645" w:rsidRPr="00BE00C7" w:rsidRDefault="00971819"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9BC7A82" w14:textId="77777777" w:rsidR="00EB7645" w:rsidRPr="00BE00C7" w:rsidRDefault="00971819"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services are mana enhancing and use least restrictive </w:t>
            </w:r>
            <w:r w:rsidRPr="00BE00C7">
              <w:rPr>
                <w:rFonts w:cs="Arial"/>
                <w:lang w:eastAsia="en-NZ"/>
              </w:rPr>
              <w:t>practices.</w:t>
            </w:r>
            <w:r w:rsidRPr="00BE00C7">
              <w:rPr>
                <w:rFonts w:cs="Arial"/>
                <w:lang w:eastAsia="en-NZ"/>
              </w:rPr>
              <w:br/>
              <w:t>As service providers: We demonstrate the rationale for the use of restraint in the context of aiming for elimination.</w:t>
            </w:r>
          </w:p>
          <w:p w14:paraId="2EB4B5D4" w14:textId="77777777" w:rsidR="00EB7645" w:rsidRPr="00BE00C7" w:rsidRDefault="00971819" w:rsidP="00BE00C7">
            <w:pPr>
              <w:pStyle w:val="OutcomeDescription"/>
              <w:spacing w:before="120" w:after="120"/>
              <w:rPr>
                <w:rFonts w:cs="Arial"/>
                <w:lang w:eastAsia="en-NZ"/>
              </w:rPr>
            </w:pPr>
          </w:p>
        </w:tc>
        <w:tc>
          <w:tcPr>
            <w:tcW w:w="0" w:type="auto"/>
          </w:tcPr>
          <w:p w14:paraId="65B04F5E" w14:textId="77777777" w:rsidR="00EB7645" w:rsidRPr="00BE00C7" w:rsidRDefault="00971819" w:rsidP="00BE00C7">
            <w:pPr>
              <w:pStyle w:val="OutcomeDescription"/>
              <w:spacing w:before="120" w:after="120"/>
              <w:rPr>
                <w:rFonts w:cs="Arial"/>
                <w:lang w:eastAsia="en-NZ"/>
              </w:rPr>
            </w:pPr>
            <w:r w:rsidRPr="00BE00C7">
              <w:rPr>
                <w:rFonts w:cs="Arial"/>
                <w:lang w:eastAsia="en-NZ"/>
              </w:rPr>
              <w:t>FA</w:t>
            </w:r>
          </w:p>
        </w:tc>
        <w:tc>
          <w:tcPr>
            <w:tcW w:w="0" w:type="auto"/>
          </w:tcPr>
          <w:p w14:paraId="37E1C2AF" w14:textId="77777777" w:rsidR="00EB7645" w:rsidRPr="00BE00C7" w:rsidRDefault="00971819" w:rsidP="00BE00C7">
            <w:pPr>
              <w:pStyle w:val="OutcomeDescription"/>
              <w:spacing w:before="120" w:after="120"/>
              <w:rPr>
                <w:rFonts w:cs="Arial"/>
                <w:lang w:eastAsia="en-NZ"/>
              </w:rPr>
            </w:pPr>
            <w:r w:rsidRPr="00BE00C7">
              <w:rPr>
                <w:rFonts w:cs="Arial"/>
                <w:lang w:eastAsia="en-NZ"/>
              </w:rPr>
              <w:t>The aim of the service is to maintain a restraint-free environment, as detailed in the organisation's policy. This was veri</w:t>
            </w:r>
            <w:r w:rsidRPr="00BE00C7">
              <w:rPr>
                <w:rFonts w:cs="Arial"/>
                <w:lang w:eastAsia="en-NZ"/>
              </w:rPr>
              <w:t>fied during an interview with the facility manager, who stated that restraint has not been used since before the last audit. At the time of audit there was no restraint used. Any use of restraint is required to be reported via the incident management syste</w:t>
            </w:r>
            <w:r w:rsidRPr="00BE00C7">
              <w:rPr>
                <w:rFonts w:cs="Arial"/>
                <w:lang w:eastAsia="en-NZ"/>
              </w:rPr>
              <w:t>ms and discussed with the resident, whānau, GP and the facility manager.</w:t>
            </w:r>
          </w:p>
          <w:p w14:paraId="6AF67EE0" w14:textId="77777777" w:rsidR="00EB7645" w:rsidRPr="00BE00C7" w:rsidRDefault="00971819" w:rsidP="00BE00C7">
            <w:pPr>
              <w:pStyle w:val="OutcomeDescription"/>
              <w:spacing w:before="120" w:after="120"/>
              <w:rPr>
                <w:rFonts w:cs="Arial"/>
                <w:lang w:eastAsia="en-NZ"/>
              </w:rPr>
            </w:pPr>
            <w:r w:rsidRPr="00BE00C7">
              <w:rPr>
                <w:rFonts w:cs="Arial"/>
                <w:lang w:eastAsia="en-NZ"/>
              </w:rPr>
              <w:t>Staff have been trained in the least restrictive practice, safe restraint practice, alternative cultural-specific interventions, and de-escalation techniques.</w:t>
            </w:r>
          </w:p>
          <w:p w14:paraId="0D6E4646" w14:textId="77777777" w:rsidR="00EB7645" w:rsidRPr="00BE00C7" w:rsidRDefault="00971819" w:rsidP="00BE00C7">
            <w:pPr>
              <w:pStyle w:val="OutcomeDescription"/>
              <w:spacing w:before="120" w:after="120"/>
              <w:rPr>
                <w:rFonts w:cs="Arial"/>
                <w:lang w:eastAsia="en-NZ"/>
              </w:rPr>
            </w:pPr>
          </w:p>
        </w:tc>
      </w:tr>
    </w:tbl>
    <w:p w14:paraId="12020756" w14:textId="77777777" w:rsidR="00EB7645" w:rsidRPr="00BE00C7" w:rsidRDefault="00971819" w:rsidP="00BE00C7">
      <w:pPr>
        <w:pStyle w:val="OutcomeDescription"/>
        <w:spacing w:before="120" w:after="120"/>
        <w:rPr>
          <w:rFonts w:cs="Arial"/>
          <w:lang w:eastAsia="en-NZ"/>
        </w:rPr>
      </w:pPr>
      <w:bookmarkStart w:id="56" w:name="AuditSummaryAttainment"/>
      <w:bookmarkEnd w:id="56"/>
    </w:p>
    <w:p w14:paraId="72E032A6" w14:textId="77777777" w:rsidR="00460D43" w:rsidRDefault="00971819">
      <w:pPr>
        <w:pStyle w:val="Heading1"/>
        <w:rPr>
          <w:rFonts w:cs="Arial"/>
        </w:rPr>
      </w:pPr>
      <w:r>
        <w:rPr>
          <w:rFonts w:cs="Arial"/>
        </w:rPr>
        <w:lastRenderedPageBreak/>
        <w:t xml:space="preserve">Specific results for </w:t>
      </w:r>
      <w:r>
        <w:rPr>
          <w:rFonts w:cs="Arial"/>
        </w:rPr>
        <w:t>criterion where corrective actions are required</w:t>
      </w:r>
    </w:p>
    <w:p w14:paraId="1E04044A" w14:textId="77777777" w:rsidR="00460D43" w:rsidRDefault="0097181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w:t>
      </w:r>
      <w:r>
        <w:rPr>
          <w:rFonts w:cs="Arial"/>
          <w:sz w:val="24"/>
          <w:lang w:eastAsia="en-NZ"/>
        </w:rPr>
        <w:t>e corrective actions have been recorded.</w:t>
      </w:r>
    </w:p>
    <w:p w14:paraId="1B2559A3" w14:textId="77777777" w:rsidR="00460D43" w:rsidRDefault="00971819">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02EC7206" w14:textId="77777777" w:rsidR="00460D43" w:rsidRDefault="00971819">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1315"/>
        <w:gridCol w:w="4150"/>
        <w:gridCol w:w="3410"/>
        <w:gridCol w:w="2746"/>
      </w:tblGrid>
      <w:tr w:rsidR="00AD5C8C" w14:paraId="2B0ABD37" w14:textId="77777777">
        <w:tc>
          <w:tcPr>
            <w:tcW w:w="0" w:type="auto"/>
          </w:tcPr>
          <w:p w14:paraId="43DEFF4F" w14:textId="77777777" w:rsidR="00EB7645" w:rsidRPr="00BE00C7" w:rsidRDefault="0097181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CF55D34" w14:textId="77777777" w:rsidR="00EB7645" w:rsidRPr="00BE00C7" w:rsidRDefault="0097181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C058D20" w14:textId="77777777" w:rsidR="00EB7645" w:rsidRPr="00BE00C7" w:rsidRDefault="0097181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C03DA6C" w14:textId="77777777" w:rsidR="00EB7645" w:rsidRPr="00BE00C7" w:rsidRDefault="0097181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ADF13E4" w14:textId="77777777" w:rsidR="00EB7645" w:rsidRPr="00BE00C7" w:rsidRDefault="0097181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D5C8C" w14:paraId="2CDE97EC" w14:textId="77777777">
        <w:tc>
          <w:tcPr>
            <w:tcW w:w="0" w:type="auto"/>
          </w:tcPr>
          <w:p w14:paraId="5609A0F9" w14:textId="77777777" w:rsidR="00EB7645" w:rsidRPr="00BE00C7" w:rsidRDefault="00971819" w:rsidP="00BE00C7">
            <w:pPr>
              <w:pStyle w:val="OutcomeDescription"/>
              <w:spacing w:before="120" w:after="120"/>
              <w:rPr>
                <w:rFonts w:cs="Arial"/>
                <w:lang w:eastAsia="en-NZ"/>
              </w:rPr>
            </w:pPr>
            <w:r w:rsidRPr="00BE00C7">
              <w:rPr>
                <w:rFonts w:cs="Arial"/>
                <w:lang w:eastAsia="en-NZ"/>
              </w:rPr>
              <w:t>Criterion 2.2.2</w:t>
            </w:r>
          </w:p>
          <w:p w14:paraId="4A7160ED" w14:textId="77777777" w:rsidR="00EB7645" w:rsidRPr="00BE00C7" w:rsidRDefault="00971819"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7AA03039" w14:textId="77777777" w:rsidR="00EB7645" w:rsidRPr="00BE00C7" w:rsidRDefault="00971819" w:rsidP="00BE00C7">
            <w:pPr>
              <w:pStyle w:val="OutcomeDescription"/>
              <w:spacing w:before="120" w:after="120"/>
              <w:rPr>
                <w:rFonts w:cs="Arial"/>
                <w:lang w:eastAsia="en-NZ"/>
              </w:rPr>
            </w:pPr>
            <w:r w:rsidRPr="00BE00C7">
              <w:rPr>
                <w:rFonts w:cs="Arial"/>
                <w:lang w:eastAsia="en-NZ"/>
              </w:rPr>
              <w:t>PA Low</w:t>
            </w:r>
          </w:p>
        </w:tc>
        <w:tc>
          <w:tcPr>
            <w:tcW w:w="0" w:type="auto"/>
          </w:tcPr>
          <w:p w14:paraId="6E66E986" w14:textId="77777777" w:rsidR="00EB7645" w:rsidRPr="00BE00C7" w:rsidRDefault="00971819" w:rsidP="00BE00C7">
            <w:pPr>
              <w:pStyle w:val="OutcomeDescription"/>
              <w:spacing w:before="120" w:after="120"/>
              <w:rPr>
                <w:rFonts w:cs="Arial"/>
                <w:lang w:eastAsia="en-NZ"/>
              </w:rPr>
            </w:pPr>
            <w:r w:rsidRPr="00BE00C7">
              <w:rPr>
                <w:rFonts w:cs="Arial"/>
                <w:lang w:eastAsia="en-NZ"/>
              </w:rPr>
              <w:t>Regular staff meetings are held. There is a template agenda which includes incidents, comp</w:t>
            </w:r>
            <w:r w:rsidRPr="00BE00C7">
              <w:rPr>
                <w:rFonts w:cs="Arial"/>
                <w:lang w:eastAsia="en-NZ"/>
              </w:rPr>
              <w:t>laints, staffing, training, infection surveillance data and other topics. New or significantly changed policies are also discussed.</w:t>
            </w:r>
          </w:p>
          <w:p w14:paraId="7D19AC64" w14:textId="77777777" w:rsidR="00EB7645" w:rsidRPr="00BE00C7" w:rsidRDefault="00971819" w:rsidP="00BE00C7">
            <w:pPr>
              <w:pStyle w:val="OutcomeDescription"/>
              <w:spacing w:before="120" w:after="120"/>
              <w:rPr>
                <w:rFonts w:cs="Arial"/>
                <w:lang w:eastAsia="en-NZ"/>
              </w:rPr>
            </w:pPr>
            <w:r w:rsidRPr="00BE00C7">
              <w:rPr>
                <w:rFonts w:cs="Arial"/>
                <w:lang w:eastAsia="en-NZ"/>
              </w:rPr>
              <w:t>The staff meeting minutes for November 2023 included more information on the number and types of incidents/adverse events th</w:t>
            </w:r>
            <w:r w:rsidRPr="00BE00C7">
              <w:rPr>
                <w:rFonts w:cs="Arial"/>
                <w:lang w:eastAsia="en-NZ"/>
              </w:rPr>
              <w:t>at are reported per month and infections. This information was not sufficiently detailed in the meeting minutes sighted for 2024. The falls information sighted did not include analysis/detail on the time of the day residents fell, whether there are residen</w:t>
            </w:r>
            <w:r w:rsidRPr="00BE00C7">
              <w:rPr>
                <w:rFonts w:cs="Arial"/>
                <w:lang w:eastAsia="en-NZ"/>
              </w:rPr>
              <w:t xml:space="preserve">ts who have had multiple falls in the time period, and what the resident was doing when they fell (if known). While actions are taken to address individual </w:t>
            </w:r>
            <w:r w:rsidRPr="00BE00C7">
              <w:rPr>
                <w:rFonts w:cs="Arial"/>
                <w:lang w:eastAsia="en-NZ"/>
              </w:rPr>
              <w:lastRenderedPageBreak/>
              <w:t>incidents/events, a wider system improvement focus was not evident in sampled minutes.  Infection su</w:t>
            </w:r>
            <w:r w:rsidRPr="00BE00C7">
              <w:rPr>
                <w:rFonts w:cs="Arial"/>
                <w:lang w:eastAsia="en-NZ"/>
              </w:rPr>
              <w:t>rveillance data is discussed as verified during staff interview. The meeting minutes are not sufficiently documented to detail analysis of themes and trends. This links with subsection 5.4.</w:t>
            </w:r>
          </w:p>
          <w:p w14:paraId="5CF77C20" w14:textId="77777777" w:rsidR="00EB7645" w:rsidRPr="00BE00C7" w:rsidRDefault="00971819" w:rsidP="00BE00C7">
            <w:pPr>
              <w:pStyle w:val="OutcomeDescription"/>
              <w:spacing w:before="120" w:after="120"/>
              <w:rPr>
                <w:rFonts w:cs="Arial"/>
                <w:lang w:eastAsia="en-NZ"/>
              </w:rPr>
            </w:pPr>
          </w:p>
        </w:tc>
        <w:tc>
          <w:tcPr>
            <w:tcW w:w="0" w:type="auto"/>
          </w:tcPr>
          <w:p w14:paraId="1D61C4F3" w14:textId="77777777" w:rsidR="00EB7645" w:rsidRPr="00BE00C7" w:rsidRDefault="00971819" w:rsidP="00BE00C7">
            <w:pPr>
              <w:pStyle w:val="OutcomeDescription"/>
              <w:spacing w:before="120" w:after="120"/>
              <w:rPr>
                <w:rFonts w:cs="Arial"/>
                <w:lang w:eastAsia="en-NZ"/>
              </w:rPr>
            </w:pPr>
            <w:r w:rsidRPr="00BE00C7">
              <w:rPr>
                <w:rFonts w:cs="Arial"/>
                <w:lang w:eastAsia="en-NZ"/>
              </w:rPr>
              <w:lastRenderedPageBreak/>
              <w:t>There is a template for staff meeting minutes which includes disc</w:t>
            </w:r>
            <w:r w:rsidRPr="00BE00C7">
              <w:rPr>
                <w:rFonts w:cs="Arial"/>
                <w:lang w:eastAsia="en-NZ"/>
              </w:rPr>
              <w:t>ussion on key quality and risk activities, including incidents and infection data and themes and trends. Discussion is not consistently documented in the 2024 meeting minutes sighted to demonstrate systems focus and improvement.</w:t>
            </w:r>
          </w:p>
          <w:p w14:paraId="4ACD5247" w14:textId="77777777" w:rsidR="00EB7645" w:rsidRPr="00BE00C7" w:rsidRDefault="00971819" w:rsidP="00BE00C7">
            <w:pPr>
              <w:pStyle w:val="OutcomeDescription"/>
              <w:spacing w:before="120" w:after="120"/>
              <w:rPr>
                <w:rFonts w:cs="Arial"/>
                <w:lang w:eastAsia="en-NZ"/>
              </w:rPr>
            </w:pPr>
          </w:p>
        </w:tc>
        <w:tc>
          <w:tcPr>
            <w:tcW w:w="0" w:type="auto"/>
          </w:tcPr>
          <w:p w14:paraId="41DA49E1" w14:textId="77777777" w:rsidR="00EB7645" w:rsidRPr="00BE00C7" w:rsidRDefault="00971819" w:rsidP="00BE00C7">
            <w:pPr>
              <w:pStyle w:val="OutcomeDescription"/>
              <w:spacing w:before="120" w:after="120"/>
              <w:rPr>
                <w:rFonts w:cs="Arial"/>
                <w:lang w:eastAsia="en-NZ"/>
              </w:rPr>
            </w:pPr>
            <w:r w:rsidRPr="00BE00C7">
              <w:rPr>
                <w:rFonts w:cs="Arial"/>
                <w:lang w:eastAsia="en-NZ"/>
              </w:rPr>
              <w:t>Ensure staff meeting minut</w:t>
            </w:r>
            <w:r w:rsidRPr="00BE00C7">
              <w:rPr>
                <w:rFonts w:cs="Arial"/>
                <w:lang w:eastAsia="en-NZ"/>
              </w:rPr>
              <w:t>es are sufficiently detailed to demonstrate the discussions with staff on incidents and infections and analysis of themes and trends and opportunities for systems improvement.</w:t>
            </w:r>
          </w:p>
          <w:p w14:paraId="6E511FA4" w14:textId="77777777" w:rsidR="00EB7645" w:rsidRPr="00BE00C7" w:rsidRDefault="00971819" w:rsidP="00BE00C7">
            <w:pPr>
              <w:pStyle w:val="OutcomeDescription"/>
              <w:spacing w:before="120" w:after="120"/>
              <w:rPr>
                <w:rFonts w:cs="Arial"/>
                <w:lang w:eastAsia="en-NZ"/>
              </w:rPr>
            </w:pPr>
          </w:p>
          <w:p w14:paraId="3937CDCA" w14:textId="77777777" w:rsidR="00EB7645" w:rsidRPr="00BE00C7" w:rsidRDefault="00971819" w:rsidP="00BE00C7">
            <w:pPr>
              <w:pStyle w:val="OutcomeDescription"/>
              <w:spacing w:before="120" w:after="120"/>
              <w:rPr>
                <w:rFonts w:cs="Arial"/>
                <w:lang w:eastAsia="en-NZ"/>
              </w:rPr>
            </w:pPr>
            <w:r w:rsidRPr="00BE00C7">
              <w:rPr>
                <w:rFonts w:cs="Arial"/>
                <w:lang w:eastAsia="en-NZ"/>
              </w:rPr>
              <w:t>180 days</w:t>
            </w:r>
          </w:p>
        </w:tc>
      </w:tr>
      <w:tr w:rsidR="00AD5C8C" w14:paraId="4352CF28" w14:textId="77777777">
        <w:tc>
          <w:tcPr>
            <w:tcW w:w="0" w:type="auto"/>
          </w:tcPr>
          <w:p w14:paraId="727714E5" w14:textId="77777777" w:rsidR="00EB7645" w:rsidRPr="00BE00C7" w:rsidRDefault="00971819" w:rsidP="00BE00C7">
            <w:pPr>
              <w:pStyle w:val="OutcomeDescription"/>
              <w:spacing w:before="120" w:after="120"/>
              <w:rPr>
                <w:rFonts w:cs="Arial"/>
                <w:lang w:eastAsia="en-NZ"/>
              </w:rPr>
            </w:pPr>
            <w:r w:rsidRPr="00BE00C7">
              <w:rPr>
                <w:rFonts w:cs="Arial"/>
                <w:lang w:eastAsia="en-NZ"/>
              </w:rPr>
              <w:t>Criterion 2.4.5</w:t>
            </w:r>
          </w:p>
          <w:p w14:paraId="5D697F10" w14:textId="77777777" w:rsidR="00EB7645" w:rsidRPr="00BE00C7" w:rsidRDefault="00971819" w:rsidP="00BE00C7">
            <w:pPr>
              <w:pStyle w:val="OutcomeDescription"/>
              <w:spacing w:before="120" w:after="120"/>
              <w:rPr>
                <w:rFonts w:cs="Arial"/>
                <w:lang w:eastAsia="en-NZ"/>
              </w:rPr>
            </w:pPr>
            <w:r w:rsidRPr="00BE00C7">
              <w:rPr>
                <w:rFonts w:cs="Arial"/>
                <w:lang w:eastAsia="en-NZ"/>
              </w:rPr>
              <w:t xml:space="preserve">Health care and support workers shall have the </w:t>
            </w:r>
            <w:r w:rsidRPr="00BE00C7">
              <w:rPr>
                <w:rFonts w:cs="Arial"/>
                <w:lang w:eastAsia="en-NZ"/>
              </w:rPr>
              <w:t>opportunity to discuss and review performance at defined intervals.</w:t>
            </w:r>
          </w:p>
        </w:tc>
        <w:tc>
          <w:tcPr>
            <w:tcW w:w="0" w:type="auto"/>
          </w:tcPr>
          <w:p w14:paraId="333C7BFA" w14:textId="77777777" w:rsidR="00EB7645" w:rsidRPr="00BE00C7" w:rsidRDefault="00971819" w:rsidP="00BE00C7">
            <w:pPr>
              <w:pStyle w:val="OutcomeDescription"/>
              <w:spacing w:before="120" w:after="120"/>
              <w:rPr>
                <w:rFonts w:cs="Arial"/>
                <w:lang w:eastAsia="en-NZ"/>
              </w:rPr>
            </w:pPr>
            <w:r w:rsidRPr="00BE00C7">
              <w:rPr>
                <w:rFonts w:cs="Arial"/>
                <w:lang w:eastAsia="en-NZ"/>
              </w:rPr>
              <w:t>PA Low</w:t>
            </w:r>
          </w:p>
        </w:tc>
        <w:tc>
          <w:tcPr>
            <w:tcW w:w="0" w:type="auto"/>
          </w:tcPr>
          <w:p w14:paraId="326D06A1" w14:textId="77777777" w:rsidR="00EB7645" w:rsidRPr="00BE00C7" w:rsidRDefault="00971819" w:rsidP="00BE00C7">
            <w:pPr>
              <w:pStyle w:val="OutcomeDescription"/>
              <w:spacing w:before="120" w:after="120"/>
              <w:rPr>
                <w:rFonts w:cs="Arial"/>
                <w:lang w:eastAsia="en-NZ"/>
              </w:rPr>
            </w:pPr>
            <w:r w:rsidRPr="00BE00C7">
              <w:rPr>
                <w:rFonts w:cs="Arial"/>
                <w:lang w:eastAsia="en-NZ"/>
              </w:rPr>
              <w:t>Opportunities to discuss and review performance are planned to occur annually for staff. This is not consistently occurring. Nine staff are overdue annual performance reviews, inclu</w:t>
            </w:r>
            <w:r w:rsidRPr="00BE00C7">
              <w:rPr>
                <w:rFonts w:cs="Arial"/>
                <w:lang w:eastAsia="en-NZ"/>
              </w:rPr>
              <w:t>ding two staff who have been employed since November 2020 and have yet to have an appraisal completed.</w:t>
            </w:r>
          </w:p>
          <w:p w14:paraId="1BA41C0B" w14:textId="77777777" w:rsidR="00EB7645" w:rsidRPr="00BE00C7" w:rsidRDefault="00971819" w:rsidP="00BE00C7">
            <w:pPr>
              <w:pStyle w:val="OutcomeDescription"/>
              <w:spacing w:before="120" w:after="120"/>
              <w:rPr>
                <w:rFonts w:cs="Arial"/>
                <w:lang w:eastAsia="en-NZ"/>
              </w:rPr>
            </w:pPr>
            <w:r w:rsidRPr="00BE00C7">
              <w:rPr>
                <w:rFonts w:cs="Arial"/>
                <w:lang w:eastAsia="en-NZ"/>
              </w:rPr>
              <w:t>The FM has a register of when staff appraisals were last completed and are next due.</w:t>
            </w:r>
          </w:p>
          <w:p w14:paraId="01D48567" w14:textId="77777777" w:rsidR="00EB7645" w:rsidRPr="00BE00C7" w:rsidRDefault="00971819" w:rsidP="00BE00C7">
            <w:pPr>
              <w:pStyle w:val="OutcomeDescription"/>
              <w:spacing w:before="120" w:after="120"/>
              <w:rPr>
                <w:rFonts w:cs="Arial"/>
                <w:lang w:eastAsia="en-NZ"/>
              </w:rPr>
            </w:pPr>
          </w:p>
        </w:tc>
        <w:tc>
          <w:tcPr>
            <w:tcW w:w="0" w:type="auto"/>
          </w:tcPr>
          <w:p w14:paraId="510E64C2" w14:textId="77777777" w:rsidR="00EB7645" w:rsidRPr="00BE00C7" w:rsidRDefault="00971819" w:rsidP="00BE00C7">
            <w:pPr>
              <w:pStyle w:val="OutcomeDescription"/>
              <w:spacing w:before="120" w:after="120"/>
              <w:rPr>
                <w:rFonts w:cs="Arial"/>
                <w:lang w:eastAsia="en-NZ"/>
              </w:rPr>
            </w:pPr>
            <w:r w:rsidRPr="00BE00C7">
              <w:rPr>
                <w:rFonts w:cs="Arial"/>
                <w:lang w:eastAsia="en-NZ"/>
              </w:rPr>
              <w:t>Some staff are overdue annual performance appraisals.</w:t>
            </w:r>
          </w:p>
          <w:p w14:paraId="303C43FE" w14:textId="77777777" w:rsidR="00EB7645" w:rsidRPr="00BE00C7" w:rsidRDefault="00971819" w:rsidP="00BE00C7">
            <w:pPr>
              <w:pStyle w:val="OutcomeDescription"/>
              <w:spacing w:before="120" w:after="120"/>
              <w:rPr>
                <w:rFonts w:cs="Arial"/>
                <w:lang w:eastAsia="en-NZ"/>
              </w:rPr>
            </w:pPr>
          </w:p>
        </w:tc>
        <w:tc>
          <w:tcPr>
            <w:tcW w:w="0" w:type="auto"/>
          </w:tcPr>
          <w:p w14:paraId="130925C4" w14:textId="77777777" w:rsidR="00EB7645" w:rsidRPr="00BE00C7" w:rsidRDefault="00971819" w:rsidP="00BE00C7">
            <w:pPr>
              <w:pStyle w:val="OutcomeDescription"/>
              <w:spacing w:before="120" w:after="120"/>
              <w:rPr>
                <w:rFonts w:cs="Arial"/>
                <w:lang w:eastAsia="en-NZ"/>
              </w:rPr>
            </w:pPr>
            <w:r w:rsidRPr="00BE00C7">
              <w:rPr>
                <w:rFonts w:cs="Arial"/>
                <w:lang w:eastAsia="en-NZ"/>
              </w:rPr>
              <w:t>Ensure perfo</w:t>
            </w:r>
            <w:r w:rsidRPr="00BE00C7">
              <w:rPr>
                <w:rFonts w:cs="Arial"/>
                <w:lang w:eastAsia="en-NZ"/>
              </w:rPr>
              <w:t>rmance appraisals are consistently undertaken for all staff at least annually.</w:t>
            </w:r>
          </w:p>
          <w:p w14:paraId="60FA9669" w14:textId="77777777" w:rsidR="00EB7645" w:rsidRPr="00BE00C7" w:rsidRDefault="00971819" w:rsidP="00BE00C7">
            <w:pPr>
              <w:pStyle w:val="OutcomeDescription"/>
              <w:spacing w:before="120" w:after="120"/>
              <w:rPr>
                <w:rFonts w:cs="Arial"/>
                <w:lang w:eastAsia="en-NZ"/>
              </w:rPr>
            </w:pPr>
          </w:p>
          <w:p w14:paraId="08691B8E" w14:textId="77777777" w:rsidR="00EB7645" w:rsidRPr="00BE00C7" w:rsidRDefault="00971819" w:rsidP="00BE00C7">
            <w:pPr>
              <w:pStyle w:val="OutcomeDescription"/>
              <w:spacing w:before="120" w:after="120"/>
              <w:rPr>
                <w:rFonts w:cs="Arial"/>
                <w:lang w:eastAsia="en-NZ"/>
              </w:rPr>
            </w:pPr>
            <w:r w:rsidRPr="00BE00C7">
              <w:rPr>
                <w:rFonts w:cs="Arial"/>
                <w:lang w:eastAsia="en-NZ"/>
              </w:rPr>
              <w:t>180 days</w:t>
            </w:r>
          </w:p>
        </w:tc>
      </w:tr>
    </w:tbl>
    <w:p w14:paraId="5AE210B0" w14:textId="77777777" w:rsidR="00EB7645" w:rsidRPr="00BE00C7" w:rsidRDefault="00971819" w:rsidP="00BE00C7">
      <w:pPr>
        <w:pStyle w:val="OutcomeDescription"/>
        <w:spacing w:before="120" w:after="120"/>
        <w:rPr>
          <w:rFonts w:cs="Arial"/>
          <w:lang w:eastAsia="en-NZ"/>
        </w:rPr>
      </w:pPr>
      <w:bookmarkStart w:id="57" w:name="AuditSummaryCAMCriterion"/>
      <w:bookmarkEnd w:id="57"/>
    </w:p>
    <w:p w14:paraId="2DA72401" w14:textId="77777777" w:rsidR="00460D43" w:rsidRDefault="00971819">
      <w:pPr>
        <w:pStyle w:val="Heading1"/>
        <w:rPr>
          <w:rFonts w:cs="Arial"/>
        </w:rPr>
      </w:pPr>
      <w:r>
        <w:rPr>
          <w:rFonts w:cs="Arial"/>
        </w:rPr>
        <w:lastRenderedPageBreak/>
        <w:t>Specific results for criterion where a continuous improvement has been recorded</w:t>
      </w:r>
    </w:p>
    <w:p w14:paraId="001CFBB4" w14:textId="77777777" w:rsidR="00460D43" w:rsidRDefault="0097181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w:t>
      </w:r>
      <w:r>
        <w:rPr>
          <w:rFonts w:cs="Arial"/>
          <w:sz w:val="24"/>
          <w:lang w:eastAsia="en-NZ"/>
        </w:rPr>
        <w:t>ted as having a continuous improvement.  A continuous improvement means that the provider can demonstrate achievement beyond the level required for full attainment.  The following table contains the criterion where the provider has been rated as having mad</w:t>
      </w:r>
      <w:r>
        <w:rPr>
          <w:rFonts w:cs="Arial"/>
          <w:sz w:val="24"/>
          <w:lang w:eastAsia="en-NZ"/>
        </w:rPr>
        <w:t>e corrective actions have been recorded.</w:t>
      </w:r>
    </w:p>
    <w:p w14:paraId="72F0EAD9" w14:textId="77777777" w:rsidR="00460D43" w:rsidRDefault="0097181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F6E8B75" w14:textId="77777777" w:rsidR="00460D43" w:rsidRDefault="00971819">
      <w:pPr>
        <w:pStyle w:val="OutcomeDescription"/>
        <w:spacing w:before="240"/>
        <w:rPr>
          <w:rFonts w:cs="Arial"/>
          <w:sz w:val="24"/>
          <w:lang w:eastAsia="en-NZ"/>
        </w:rPr>
      </w:pPr>
      <w:r>
        <w:rPr>
          <w:rFonts w:cs="Arial"/>
          <w:sz w:val="24"/>
          <w:lang w:eastAsia="en-NZ"/>
        </w:rPr>
        <w:t xml:space="preserve">If, instead of a </w:t>
      </w:r>
      <w:r>
        <w:rPr>
          <w:rFonts w:cs="Arial"/>
          <w:sz w:val="24"/>
          <w:lang w:eastAsia="en-NZ"/>
        </w:rPr>
        <w:t>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D5C8C" w14:paraId="766786A8" w14:textId="77777777">
        <w:tc>
          <w:tcPr>
            <w:tcW w:w="0" w:type="auto"/>
          </w:tcPr>
          <w:p w14:paraId="6EE8DCB2" w14:textId="77777777" w:rsidR="00EB7645" w:rsidRPr="00BE00C7" w:rsidRDefault="00971819" w:rsidP="00BE00C7">
            <w:pPr>
              <w:pStyle w:val="OutcomeDescription"/>
              <w:spacing w:before="120" w:after="120"/>
              <w:rPr>
                <w:rFonts w:cs="Arial"/>
                <w:lang w:eastAsia="en-NZ"/>
              </w:rPr>
            </w:pPr>
            <w:r w:rsidRPr="00BE00C7">
              <w:rPr>
                <w:rFonts w:cs="Arial"/>
                <w:lang w:eastAsia="en-NZ"/>
              </w:rPr>
              <w:t>No data to display</w:t>
            </w:r>
          </w:p>
        </w:tc>
      </w:tr>
    </w:tbl>
    <w:p w14:paraId="7CA5CDBE" w14:textId="77777777" w:rsidR="00EB7645" w:rsidRPr="00BE00C7" w:rsidRDefault="00971819" w:rsidP="00BE00C7">
      <w:pPr>
        <w:pStyle w:val="OutcomeDescription"/>
        <w:spacing w:before="120" w:after="120"/>
        <w:rPr>
          <w:rFonts w:cs="Arial"/>
          <w:lang w:eastAsia="en-NZ"/>
        </w:rPr>
      </w:pPr>
      <w:bookmarkStart w:id="58" w:name="AuditSummaryCAMImprovment"/>
      <w:bookmarkEnd w:id="58"/>
    </w:p>
    <w:p w14:paraId="7FD2F5D2" w14:textId="77777777" w:rsidR="008F3634" w:rsidRDefault="0097181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3F86" w14:textId="77777777" w:rsidR="00000000" w:rsidRDefault="00971819">
      <w:r>
        <w:separator/>
      </w:r>
    </w:p>
  </w:endnote>
  <w:endnote w:type="continuationSeparator" w:id="0">
    <w:p w14:paraId="330201F1" w14:textId="77777777" w:rsidR="00000000" w:rsidRDefault="0097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BB7E" w14:textId="77777777" w:rsidR="000B00BC" w:rsidRDefault="00971819">
    <w:pPr>
      <w:pStyle w:val="Footer"/>
    </w:pPr>
  </w:p>
  <w:p w14:paraId="1EDD8693" w14:textId="77777777" w:rsidR="005A4A55" w:rsidRDefault="00971819"/>
  <w:p w14:paraId="338078EA" w14:textId="77777777" w:rsidR="005A4A55" w:rsidRDefault="0097181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8722" w14:textId="77777777" w:rsidR="000B00BC" w:rsidRPr="000B00BC" w:rsidRDefault="0097181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Senior Care Investments Limited - Fraser Manor Rest Home</w:t>
    </w:r>
    <w:bookmarkEnd w:id="59"/>
    <w:r>
      <w:rPr>
        <w:rFonts w:cs="Arial"/>
        <w:sz w:val="16"/>
        <w:szCs w:val="20"/>
      </w:rPr>
      <w:tab/>
    </w:r>
    <w:r>
      <w:rPr>
        <w:rFonts w:cs="Arial"/>
        <w:sz w:val="16"/>
        <w:szCs w:val="20"/>
      </w:rPr>
      <w:t xml:space="preserve">Date of Audit: </w:t>
    </w:r>
    <w:bookmarkStart w:id="60" w:name="AuditStartDate1"/>
    <w:r>
      <w:rPr>
        <w:rFonts w:cs="Arial"/>
        <w:sz w:val="16"/>
        <w:szCs w:val="20"/>
      </w:rPr>
      <w:t>6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8DD1B62" w14:textId="77777777" w:rsidR="005A4A55" w:rsidRDefault="009718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C468" w14:textId="77777777" w:rsidR="000B00BC" w:rsidRDefault="00971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669C" w14:textId="77777777" w:rsidR="00000000" w:rsidRDefault="00971819">
      <w:r>
        <w:separator/>
      </w:r>
    </w:p>
  </w:footnote>
  <w:footnote w:type="continuationSeparator" w:id="0">
    <w:p w14:paraId="0CEF9A3B" w14:textId="77777777" w:rsidR="00000000" w:rsidRDefault="00971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7A5B" w14:textId="77777777" w:rsidR="000B00BC" w:rsidRDefault="00971819">
    <w:pPr>
      <w:pStyle w:val="Header"/>
    </w:pPr>
  </w:p>
  <w:p w14:paraId="5A8895A7" w14:textId="77777777" w:rsidR="005A4A55" w:rsidRDefault="009718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C8FF" w14:textId="77777777" w:rsidR="000B00BC" w:rsidRDefault="00971819">
    <w:pPr>
      <w:pStyle w:val="Header"/>
    </w:pPr>
  </w:p>
  <w:p w14:paraId="744F9B2D" w14:textId="77777777" w:rsidR="005A4A55" w:rsidRDefault="009718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3749" w14:textId="77777777" w:rsidR="000B00BC" w:rsidRDefault="0097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B3C88CA">
      <w:start w:val="1"/>
      <w:numFmt w:val="decimal"/>
      <w:lvlText w:val="%1."/>
      <w:lvlJc w:val="left"/>
      <w:pPr>
        <w:ind w:left="360" w:hanging="360"/>
      </w:pPr>
    </w:lvl>
    <w:lvl w:ilvl="1" w:tplc="37EEFBF8" w:tentative="1">
      <w:start w:val="1"/>
      <w:numFmt w:val="lowerLetter"/>
      <w:lvlText w:val="%2."/>
      <w:lvlJc w:val="left"/>
      <w:pPr>
        <w:ind w:left="1080" w:hanging="360"/>
      </w:pPr>
    </w:lvl>
    <w:lvl w:ilvl="2" w:tplc="F6CA37C2" w:tentative="1">
      <w:start w:val="1"/>
      <w:numFmt w:val="lowerRoman"/>
      <w:lvlText w:val="%3."/>
      <w:lvlJc w:val="right"/>
      <w:pPr>
        <w:ind w:left="1800" w:hanging="180"/>
      </w:pPr>
    </w:lvl>
    <w:lvl w:ilvl="3" w:tplc="5A2CA7EC" w:tentative="1">
      <w:start w:val="1"/>
      <w:numFmt w:val="decimal"/>
      <w:lvlText w:val="%4."/>
      <w:lvlJc w:val="left"/>
      <w:pPr>
        <w:ind w:left="2520" w:hanging="360"/>
      </w:pPr>
    </w:lvl>
    <w:lvl w:ilvl="4" w:tplc="BC824EB2" w:tentative="1">
      <w:start w:val="1"/>
      <w:numFmt w:val="lowerLetter"/>
      <w:lvlText w:val="%5."/>
      <w:lvlJc w:val="left"/>
      <w:pPr>
        <w:ind w:left="3240" w:hanging="360"/>
      </w:pPr>
    </w:lvl>
    <w:lvl w:ilvl="5" w:tplc="6C4C2920" w:tentative="1">
      <w:start w:val="1"/>
      <w:numFmt w:val="lowerRoman"/>
      <w:lvlText w:val="%6."/>
      <w:lvlJc w:val="right"/>
      <w:pPr>
        <w:ind w:left="3960" w:hanging="180"/>
      </w:pPr>
    </w:lvl>
    <w:lvl w:ilvl="6" w:tplc="38E89A46" w:tentative="1">
      <w:start w:val="1"/>
      <w:numFmt w:val="decimal"/>
      <w:lvlText w:val="%7."/>
      <w:lvlJc w:val="left"/>
      <w:pPr>
        <w:ind w:left="4680" w:hanging="360"/>
      </w:pPr>
    </w:lvl>
    <w:lvl w:ilvl="7" w:tplc="F24E4F28" w:tentative="1">
      <w:start w:val="1"/>
      <w:numFmt w:val="lowerLetter"/>
      <w:lvlText w:val="%8."/>
      <w:lvlJc w:val="left"/>
      <w:pPr>
        <w:ind w:left="5400" w:hanging="360"/>
      </w:pPr>
    </w:lvl>
    <w:lvl w:ilvl="8" w:tplc="2D28B65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BD87C70">
      <w:start w:val="1"/>
      <w:numFmt w:val="bullet"/>
      <w:lvlText w:val=""/>
      <w:lvlJc w:val="left"/>
      <w:pPr>
        <w:ind w:left="720" w:hanging="360"/>
      </w:pPr>
      <w:rPr>
        <w:rFonts w:ascii="Symbol" w:hAnsi="Symbol" w:hint="default"/>
      </w:rPr>
    </w:lvl>
    <w:lvl w:ilvl="1" w:tplc="321CCD14" w:tentative="1">
      <w:start w:val="1"/>
      <w:numFmt w:val="bullet"/>
      <w:lvlText w:val="o"/>
      <w:lvlJc w:val="left"/>
      <w:pPr>
        <w:ind w:left="1440" w:hanging="360"/>
      </w:pPr>
      <w:rPr>
        <w:rFonts w:ascii="Courier New" w:hAnsi="Courier New" w:cs="Courier New" w:hint="default"/>
      </w:rPr>
    </w:lvl>
    <w:lvl w:ilvl="2" w:tplc="2988D4C2" w:tentative="1">
      <w:start w:val="1"/>
      <w:numFmt w:val="bullet"/>
      <w:lvlText w:val=""/>
      <w:lvlJc w:val="left"/>
      <w:pPr>
        <w:ind w:left="2160" w:hanging="360"/>
      </w:pPr>
      <w:rPr>
        <w:rFonts w:ascii="Wingdings" w:hAnsi="Wingdings" w:hint="default"/>
      </w:rPr>
    </w:lvl>
    <w:lvl w:ilvl="3" w:tplc="B12EBEA0" w:tentative="1">
      <w:start w:val="1"/>
      <w:numFmt w:val="bullet"/>
      <w:lvlText w:val=""/>
      <w:lvlJc w:val="left"/>
      <w:pPr>
        <w:ind w:left="2880" w:hanging="360"/>
      </w:pPr>
      <w:rPr>
        <w:rFonts w:ascii="Symbol" w:hAnsi="Symbol" w:hint="default"/>
      </w:rPr>
    </w:lvl>
    <w:lvl w:ilvl="4" w:tplc="7128AD32" w:tentative="1">
      <w:start w:val="1"/>
      <w:numFmt w:val="bullet"/>
      <w:lvlText w:val="o"/>
      <w:lvlJc w:val="left"/>
      <w:pPr>
        <w:ind w:left="3600" w:hanging="360"/>
      </w:pPr>
      <w:rPr>
        <w:rFonts w:ascii="Courier New" w:hAnsi="Courier New" w:cs="Courier New" w:hint="default"/>
      </w:rPr>
    </w:lvl>
    <w:lvl w:ilvl="5" w:tplc="01242854" w:tentative="1">
      <w:start w:val="1"/>
      <w:numFmt w:val="bullet"/>
      <w:lvlText w:val=""/>
      <w:lvlJc w:val="left"/>
      <w:pPr>
        <w:ind w:left="4320" w:hanging="360"/>
      </w:pPr>
      <w:rPr>
        <w:rFonts w:ascii="Wingdings" w:hAnsi="Wingdings" w:hint="default"/>
      </w:rPr>
    </w:lvl>
    <w:lvl w:ilvl="6" w:tplc="934E8864" w:tentative="1">
      <w:start w:val="1"/>
      <w:numFmt w:val="bullet"/>
      <w:lvlText w:val=""/>
      <w:lvlJc w:val="left"/>
      <w:pPr>
        <w:ind w:left="5040" w:hanging="360"/>
      </w:pPr>
      <w:rPr>
        <w:rFonts w:ascii="Symbol" w:hAnsi="Symbol" w:hint="default"/>
      </w:rPr>
    </w:lvl>
    <w:lvl w:ilvl="7" w:tplc="E2EE7220" w:tentative="1">
      <w:start w:val="1"/>
      <w:numFmt w:val="bullet"/>
      <w:lvlText w:val="o"/>
      <w:lvlJc w:val="left"/>
      <w:pPr>
        <w:ind w:left="5760" w:hanging="360"/>
      </w:pPr>
      <w:rPr>
        <w:rFonts w:ascii="Courier New" w:hAnsi="Courier New" w:cs="Courier New" w:hint="default"/>
      </w:rPr>
    </w:lvl>
    <w:lvl w:ilvl="8" w:tplc="BD2AA8D8" w:tentative="1">
      <w:start w:val="1"/>
      <w:numFmt w:val="bullet"/>
      <w:lvlText w:val=""/>
      <w:lvlJc w:val="left"/>
      <w:pPr>
        <w:ind w:left="6480" w:hanging="360"/>
      </w:pPr>
      <w:rPr>
        <w:rFonts w:ascii="Wingdings" w:hAnsi="Wingdings" w:hint="default"/>
      </w:rPr>
    </w:lvl>
  </w:abstractNum>
  <w:num w:numId="1" w16cid:durableId="1965698998">
    <w:abstractNumId w:val="1"/>
  </w:num>
  <w:num w:numId="2" w16cid:durableId="188409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8C"/>
    <w:rsid w:val="00971819"/>
    <w:rsid w:val="00AD5C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82A9"/>
  <w15:docId w15:val="{26D36CA5-3161-42CE-84E1-7263376D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7166</Words>
  <Characters>40852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2024-06-21T00:52:00Z</dcterms:created>
  <dcterms:modified xsi:type="dcterms:W3CDTF">2024-06-21T00:52:00Z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