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DD5F" w14:textId="77777777" w:rsidR="00460D43" w:rsidRDefault="00E719AE">
      <w:pPr>
        <w:pStyle w:val="Heading1"/>
        <w:rPr>
          <w:rFonts w:cs="Arial"/>
        </w:rPr>
      </w:pPr>
      <w:bookmarkStart w:id="0" w:name="PRMS_RIName"/>
      <w:r>
        <w:rPr>
          <w:rFonts w:cs="Arial"/>
        </w:rPr>
        <w:t>Bupa Care Services NZ Limited - NorthHaven Hospital</w:t>
      </w:r>
      <w:bookmarkEnd w:id="0"/>
    </w:p>
    <w:p w14:paraId="0F916520" w14:textId="77777777" w:rsidR="00460D43" w:rsidRDefault="00E719AE">
      <w:pPr>
        <w:pStyle w:val="Heading2"/>
        <w:spacing w:after="0"/>
        <w:rPr>
          <w:rFonts w:cs="Arial"/>
        </w:rPr>
      </w:pPr>
      <w:r>
        <w:rPr>
          <w:rFonts w:cs="Arial"/>
        </w:rPr>
        <w:t>Introduction</w:t>
      </w:r>
    </w:p>
    <w:p w14:paraId="57E12768" w14:textId="77777777" w:rsidR="00460D43" w:rsidRDefault="00E719A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3B1B61E" w14:textId="77777777" w:rsidR="00460D43" w:rsidRDefault="00E719A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3A487FA" w14:textId="77777777" w:rsidR="00460D43" w:rsidRDefault="00E719AE">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A0124A9" w14:textId="77777777" w:rsidR="00460D43" w:rsidRDefault="00E719A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8E852FD" w14:textId="77777777" w:rsidR="00460D43" w:rsidRDefault="00E719AE">
      <w:pPr>
        <w:spacing w:before="240" w:after="240"/>
        <w:rPr>
          <w:rFonts w:cs="Arial"/>
          <w:lang w:eastAsia="en-NZ"/>
        </w:rPr>
      </w:pPr>
      <w:r>
        <w:rPr>
          <w:rFonts w:cs="Arial"/>
          <w:lang w:eastAsia="en-NZ"/>
        </w:rPr>
        <w:t>The specifics of this audit included:</w:t>
      </w:r>
    </w:p>
    <w:p w14:paraId="03C4ADD3" w14:textId="77777777" w:rsidR="009D18F5" w:rsidRPr="009D18F5" w:rsidRDefault="00E719AE" w:rsidP="009D18F5">
      <w:pPr>
        <w:pBdr>
          <w:top w:val="single" w:sz="4" w:space="1" w:color="auto"/>
          <w:left w:val="single" w:sz="4" w:space="4" w:color="auto"/>
          <w:bottom w:val="single" w:sz="4" w:space="1" w:color="auto"/>
          <w:right w:val="single" w:sz="4" w:space="4" w:color="auto"/>
        </w:pBdr>
        <w:rPr>
          <w:rFonts w:cs="Arial"/>
        </w:rPr>
      </w:pPr>
    </w:p>
    <w:p w14:paraId="2B4D1926" w14:textId="77777777" w:rsidR="005A5115" w:rsidRPr="009418D4" w:rsidRDefault="00E719A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47CA81B3" w14:textId="77777777" w:rsidR="005A5115" w:rsidRPr="009418D4" w:rsidRDefault="00E719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NorthHaven Hospital</w:t>
      </w:r>
      <w:bookmarkEnd w:id="5"/>
    </w:p>
    <w:p w14:paraId="3EDE8106" w14:textId="77777777" w:rsidR="005A5115" w:rsidRPr="009418D4" w:rsidRDefault="00E719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7908AA94" w14:textId="77777777" w:rsidR="005A5115" w:rsidRPr="009418D4" w:rsidRDefault="00E719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May 2024</w:t>
      </w:r>
      <w:bookmarkEnd w:id="7"/>
      <w:r w:rsidRPr="009418D4">
        <w:rPr>
          <w:rFonts w:cs="Arial"/>
        </w:rPr>
        <w:tab/>
        <w:t xml:space="preserve">End date: </w:t>
      </w:r>
      <w:bookmarkStart w:id="8" w:name="AuditEndDate"/>
      <w:r>
        <w:rPr>
          <w:rFonts w:cs="Arial"/>
        </w:rPr>
        <w:t>10 May 2024</w:t>
      </w:r>
      <w:bookmarkEnd w:id="8"/>
    </w:p>
    <w:p w14:paraId="5C84E314" w14:textId="77777777" w:rsidR="005A5115" w:rsidRPr="009418D4" w:rsidRDefault="00E719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1086515" w14:textId="77777777" w:rsidR="00D551F9" w:rsidRPr="009418D4" w:rsidRDefault="00E719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98</w:t>
      </w:r>
      <w:bookmarkEnd w:id="10"/>
    </w:p>
    <w:p w14:paraId="6A1AC944" w14:textId="77777777" w:rsidR="009D18F5" w:rsidRDefault="00E719AE" w:rsidP="009D18F5">
      <w:pPr>
        <w:pBdr>
          <w:top w:val="single" w:sz="4" w:space="1" w:color="auto"/>
          <w:left w:val="single" w:sz="4" w:space="4" w:color="auto"/>
          <w:bottom w:val="single" w:sz="4" w:space="1" w:color="auto"/>
          <w:right w:val="single" w:sz="4" w:space="4" w:color="auto"/>
        </w:pBdr>
        <w:rPr>
          <w:rFonts w:cs="Arial"/>
          <w:lang w:eastAsia="en-NZ"/>
        </w:rPr>
      </w:pPr>
    </w:p>
    <w:p w14:paraId="20A8329C" w14:textId="77777777" w:rsidR="00460D43" w:rsidRDefault="00E719AE">
      <w:pPr>
        <w:pStyle w:val="Heading1"/>
        <w:rPr>
          <w:rFonts w:cs="Arial"/>
        </w:rPr>
      </w:pPr>
      <w:r>
        <w:rPr>
          <w:rFonts w:cs="Arial"/>
        </w:rPr>
        <w:lastRenderedPageBreak/>
        <w:t>Executive summary of the audit</w:t>
      </w:r>
    </w:p>
    <w:p w14:paraId="6FAA5CA4" w14:textId="77777777" w:rsidR="00460D43" w:rsidRDefault="00E719AE">
      <w:pPr>
        <w:pStyle w:val="Heading2"/>
        <w:rPr>
          <w:rFonts w:cs="Arial"/>
        </w:rPr>
      </w:pPr>
      <w:r>
        <w:rPr>
          <w:rFonts w:cs="Arial"/>
        </w:rPr>
        <w:t>Introduction</w:t>
      </w:r>
    </w:p>
    <w:p w14:paraId="75B0F4D7" w14:textId="77777777" w:rsidR="00460D43" w:rsidRDefault="00E719AE">
      <w:pPr>
        <w:spacing w:before="240" w:after="240"/>
        <w:rPr>
          <w:rFonts w:cs="Arial"/>
          <w:lang w:eastAsia="en-NZ"/>
        </w:rPr>
      </w:pPr>
      <w:r>
        <w:rPr>
          <w:rFonts w:cs="Arial"/>
          <w:lang w:eastAsia="en-NZ"/>
        </w:rPr>
        <w:t>Th</w:t>
      </w:r>
      <w:r>
        <w:rPr>
          <w:rFonts w:cs="Arial"/>
          <w:lang w:eastAsia="en-NZ"/>
        </w:rPr>
        <w:t>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0ADC049" w14:textId="77777777" w:rsidR="00FB778F" w:rsidRDefault="00E719A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4B684D0" w14:textId="77777777" w:rsidR="00FB778F" w:rsidRDefault="00E719AE" w:rsidP="00FB778F">
      <w:pPr>
        <w:pStyle w:val="ListParagraph"/>
        <w:numPr>
          <w:ilvl w:val="0"/>
          <w:numId w:val="1"/>
        </w:numPr>
        <w:spacing w:before="240" w:after="240"/>
        <w:rPr>
          <w:rFonts w:cs="Arial"/>
          <w:lang w:eastAsia="en-NZ"/>
        </w:rPr>
      </w:pPr>
      <w:r>
        <w:rPr>
          <w:rFonts w:cs="Arial"/>
          <w:lang w:eastAsia="en-NZ"/>
        </w:rPr>
        <w:t>hunga mahi me te hanganga │ work</w:t>
      </w:r>
      <w:r>
        <w:rPr>
          <w:rFonts w:cs="Arial"/>
          <w:lang w:eastAsia="en-NZ"/>
        </w:rPr>
        <w:t>force and structure</w:t>
      </w:r>
    </w:p>
    <w:p w14:paraId="291206AA" w14:textId="77777777" w:rsidR="00FB778F" w:rsidRDefault="00E719A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3967F33" w14:textId="77777777" w:rsidR="00FB778F" w:rsidRDefault="00E719A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F9AA065" w14:textId="77777777" w:rsidR="00FB778F" w:rsidRDefault="00E719A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A080680" w14:textId="77777777" w:rsidR="00FB778F" w:rsidRDefault="00E719A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0EE451B" w14:textId="77777777" w:rsidR="00460D43" w:rsidRDefault="00E719A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FDDBFCD" w14:textId="77777777" w:rsidR="00460D43" w:rsidRDefault="00E719A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551F9" w14:paraId="4EB4ED63" w14:textId="77777777">
        <w:trPr>
          <w:cantSplit/>
          <w:tblHeader/>
        </w:trPr>
        <w:tc>
          <w:tcPr>
            <w:tcW w:w="1260" w:type="dxa"/>
            <w:tcBorders>
              <w:bottom w:val="single" w:sz="4" w:space="0" w:color="000000"/>
            </w:tcBorders>
            <w:vAlign w:val="center"/>
          </w:tcPr>
          <w:p w14:paraId="0913EEA6" w14:textId="77777777" w:rsidR="00460D43" w:rsidRDefault="00E719A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CB706B5" w14:textId="77777777" w:rsidR="00460D43" w:rsidRDefault="00E719A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48934A1" w14:textId="77777777" w:rsidR="00460D43" w:rsidRDefault="00E719AE">
            <w:pPr>
              <w:spacing w:before="60" w:after="60"/>
              <w:rPr>
                <w:rFonts w:eastAsia="Calibri"/>
                <w:b/>
                <w:szCs w:val="24"/>
              </w:rPr>
            </w:pPr>
            <w:r>
              <w:rPr>
                <w:rFonts w:eastAsia="Calibri"/>
                <w:b/>
                <w:szCs w:val="24"/>
              </w:rPr>
              <w:t>Definition</w:t>
            </w:r>
          </w:p>
        </w:tc>
      </w:tr>
      <w:tr w:rsidR="00D551F9" w14:paraId="303AB672" w14:textId="77777777">
        <w:trPr>
          <w:cantSplit/>
          <w:trHeight w:val="964"/>
        </w:trPr>
        <w:tc>
          <w:tcPr>
            <w:tcW w:w="1260" w:type="dxa"/>
            <w:tcBorders>
              <w:bottom w:val="single" w:sz="4" w:space="0" w:color="000000"/>
            </w:tcBorders>
            <w:shd w:val="clear" w:color="0066FF" w:fill="0000FF"/>
            <w:vAlign w:val="center"/>
          </w:tcPr>
          <w:p w14:paraId="0E03D432" w14:textId="77777777" w:rsidR="00460D43" w:rsidRDefault="00E719AE">
            <w:pPr>
              <w:spacing w:before="60" w:after="60"/>
              <w:rPr>
                <w:rFonts w:eastAsia="Calibri"/>
                <w:szCs w:val="24"/>
              </w:rPr>
            </w:pPr>
          </w:p>
        </w:tc>
        <w:tc>
          <w:tcPr>
            <w:tcW w:w="7095" w:type="dxa"/>
            <w:tcBorders>
              <w:bottom w:val="single" w:sz="4" w:space="0" w:color="000000"/>
            </w:tcBorders>
            <w:shd w:val="clear" w:color="auto" w:fill="auto"/>
            <w:vAlign w:val="center"/>
          </w:tcPr>
          <w:p w14:paraId="43F044DA" w14:textId="77777777" w:rsidR="00460D43" w:rsidRDefault="00E719A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38E2BFE" w14:textId="77777777" w:rsidR="00460D43" w:rsidRDefault="00E719A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551F9" w14:paraId="2185E49E" w14:textId="77777777">
        <w:trPr>
          <w:cantSplit/>
          <w:trHeight w:val="964"/>
        </w:trPr>
        <w:tc>
          <w:tcPr>
            <w:tcW w:w="1260" w:type="dxa"/>
            <w:shd w:val="clear" w:color="33CC33" w:fill="00FF00"/>
            <w:vAlign w:val="center"/>
          </w:tcPr>
          <w:p w14:paraId="577600F7" w14:textId="77777777" w:rsidR="00460D43" w:rsidRDefault="00E719AE">
            <w:pPr>
              <w:spacing w:before="60" w:after="60"/>
              <w:rPr>
                <w:rFonts w:eastAsia="Calibri"/>
                <w:szCs w:val="24"/>
              </w:rPr>
            </w:pPr>
          </w:p>
        </w:tc>
        <w:tc>
          <w:tcPr>
            <w:tcW w:w="7095" w:type="dxa"/>
            <w:shd w:val="clear" w:color="auto" w:fill="auto"/>
            <w:vAlign w:val="center"/>
          </w:tcPr>
          <w:p w14:paraId="650FDD7E" w14:textId="77777777" w:rsidR="00460D43" w:rsidRDefault="00E719A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CB11BD7" w14:textId="77777777" w:rsidR="00460D43" w:rsidRDefault="00E719AE">
            <w:pPr>
              <w:spacing w:before="60" w:after="60"/>
              <w:ind w:left="50"/>
              <w:rPr>
                <w:rFonts w:eastAsia="Calibri"/>
                <w:szCs w:val="24"/>
              </w:rPr>
            </w:pPr>
            <w:r w:rsidRPr="00FB778F">
              <w:rPr>
                <w:rFonts w:eastAsia="Calibri"/>
                <w:szCs w:val="24"/>
              </w:rPr>
              <w:t>Subsections applicable to this service fully attained</w:t>
            </w:r>
          </w:p>
        </w:tc>
      </w:tr>
      <w:tr w:rsidR="00D551F9" w14:paraId="682B8B59" w14:textId="77777777">
        <w:trPr>
          <w:cantSplit/>
          <w:trHeight w:val="964"/>
        </w:trPr>
        <w:tc>
          <w:tcPr>
            <w:tcW w:w="1260" w:type="dxa"/>
            <w:tcBorders>
              <w:bottom w:val="single" w:sz="4" w:space="0" w:color="000000"/>
            </w:tcBorders>
            <w:shd w:val="clear" w:color="auto" w:fill="FFFF00"/>
            <w:vAlign w:val="center"/>
          </w:tcPr>
          <w:p w14:paraId="28A04F40" w14:textId="77777777" w:rsidR="00460D43" w:rsidRDefault="00E719AE">
            <w:pPr>
              <w:spacing w:before="60" w:after="60"/>
              <w:rPr>
                <w:rFonts w:eastAsia="Calibri"/>
                <w:szCs w:val="24"/>
              </w:rPr>
            </w:pPr>
          </w:p>
        </w:tc>
        <w:tc>
          <w:tcPr>
            <w:tcW w:w="7095" w:type="dxa"/>
            <w:shd w:val="clear" w:color="auto" w:fill="auto"/>
            <w:vAlign w:val="center"/>
          </w:tcPr>
          <w:p w14:paraId="290D1987" w14:textId="77777777" w:rsidR="00460D43" w:rsidRDefault="00E719A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6990A42" w14:textId="77777777" w:rsidR="00460D43" w:rsidRDefault="00E719A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551F9" w14:paraId="24F368CA" w14:textId="77777777">
        <w:trPr>
          <w:cantSplit/>
          <w:trHeight w:val="964"/>
        </w:trPr>
        <w:tc>
          <w:tcPr>
            <w:tcW w:w="1260" w:type="dxa"/>
            <w:tcBorders>
              <w:bottom w:val="single" w:sz="4" w:space="0" w:color="000000"/>
            </w:tcBorders>
            <w:shd w:val="clear" w:color="auto" w:fill="FFC800"/>
            <w:vAlign w:val="center"/>
          </w:tcPr>
          <w:p w14:paraId="698DBB75" w14:textId="77777777" w:rsidR="00460D43" w:rsidRDefault="00E719AE">
            <w:pPr>
              <w:spacing w:before="60" w:after="60"/>
              <w:rPr>
                <w:rFonts w:eastAsia="Calibri"/>
                <w:szCs w:val="24"/>
              </w:rPr>
            </w:pPr>
          </w:p>
        </w:tc>
        <w:tc>
          <w:tcPr>
            <w:tcW w:w="7095" w:type="dxa"/>
            <w:tcBorders>
              <w:bottom w:val="single" w:sz="4" w:space="0" w:color="000000"/>
            </w:tcBorders>
            <w:shd w:val="clear" w:color="auto" w:fill="auto"/>
            <w:vAlign w:val="center"/>
          </w:tcPr>
          <w:p w14:paraId="7D5D6771" w14:textId="77777777" w:rsidR="00460D43" w:rsidRDefault="00E719A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356687E" w14:textId="77777777" w:rsidR="00460D43" w:rsidRDefault="00E719A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551F9" w14:paraId="7A49BEC5" w14:textId="77777777">
        <w:trPr>
          <w:cantSplit/>
          <w:trHeight w:val="964"/>
        </w:trPr>
        <w:tc>
          <w:tcPr>
            <w:tcW w:w="1260" w:type="dxa"/>
            <w:shd w:val="clear" w:color="auto" w:fill="FF0000"/>
            <w:vAlign w:val="center"/>
          </w:tcPr>
          <w:p w14:paraId="2907DE02" w14:textId="77777777" w:rsidR="00460D43" w:rsidRDefault="00E719AE">
            <w:pPr>
              <w:spacing w:before="60" w:after="60"/>
              <w:rPr>
                <w:rFonts w:eastAsia="Calibri"/>
                <w:szCs w:val="24"/>
              </w:rPr>
            </w:pPr>
          </w:p>
        </w:tc>
        <w:tc>
          <w:tcPr>
            <w:tcW w:w="7095" w:type="dxa"/>
            <w:shd w:val="clear" w:color="auto" w:fill="auto"/>
            <w:vAlign w:val="center"/>
          </w:tcPr>
          <w:p w14:paraId="2DDCB74A" w14:textId="77777777" w:rsidR="00460D43" w:rsidRDefault="00E719A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7704D14" w14:textId="77777777" w:rsidR="00460D43" w:rsidRDefault="00E719A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A2888D8" w14:textId="77777777" w:rsidR="00460D43" w:rsidRDefault="00E719AE">
      <w:pPr>
        <w:pStyle w:val="Heading2"/>
        <w:spacing w:after="0"/>
        <w:rPr>
          <w:rFonts w:cs="Arial"/>
        </w:rPr>
      </w:pPr>
      <w:r>
        <w:rPr>
          <w:rFonts w:cs="Arial"/>
        </w:rPr>
        <w:t>General overview of the audit</w:t>
      </w:r>
    </w:p>
    <w:p w14:paraId="0016BB49" w14:textId="77777777" w:rsidR="00E536CC" w:rsidRDefault="00E719AE">
      <w:pPr>
        <w:spacing w:before="240" w:line="276" w:lineRule="auto"/>
        <w:rPr>
          <w:rFonts w:eastAsia="Calibri"/>
        </w:rPr>
      </w:pPr>
      <w:bookmarkStart w:id="13" w:name="GeneralOverview"/>
      <w:r w:rsidRPr="00A4268A">
        <w:rPr>
          <w:rFonts w:eastAsia="Calibri"/>
        </w:rPr>
        <w:t xml:space="preserve">The NorthHaven Hospital provides hospital (medical and geriatric), rest home (excluding dementia care), and psychogeriatric levels of care for up to 102 residents. At the time of the audit there were 98 residents. </w:t>
      </w:r>
    </w:p>
    <w:p w14:paraId="031B99E5" w14:textId="77777777" w:rsidR="00D551F9" w:rsidRPr="00A4268A" w:rsidRDefault="00E719AE">
      <w:pPr>
        <w:spacing w:before="240" w:line="276" w:lineRule="auto"/>
        <w:rPr>
          <w:rFonts w:eastAsia="Calibri"/>
        </w:rPr>
      </w:pPr>
      <w:r w:rsidRPr="00A4268A">
        <w:rPr>
          <w:rFonts w:eastAsia="Calibri"/>
        </w:rPr>
        <w:t>This surveillance audit was conducted aga</w:t>
      </w:r>
      <w:r w:rsidRPr="00A4268A">
        <w:rPr>
          <w:rFonts w:eastAsia="Calibri"/>
        </w:rPr>
        <w:t>inst a subset of the Ngā Paerewa Health and Disability Standard 2021 and contracts with Health New Zealand Te Whatu Ora - Waitematā. The audit process included the review of policies and procedures, the review of resident and staff files, observations, and</w:t>
      </w:r>
      <w:r w:rsidRPr="00A4268A">
        <w:rPr>
          <w:rFonts w:eastAsia="Calibri"/>
        </w:rPr>
        <w:t xml:space="preserve"> interviews with residents, family/whānau, management, staff, and a general practitioner. </w:t>
      </w:r>
    </w:p>
    <w:p w14:paraId="54EB8669" w14:textId="77777777" w:rsidR="00D551F9" w:rsidRPr="00A4268A" w:rsidRDefault="00E719AE">
      <w:pPr>
        <w:spacing w:before="240" w:line="276" w:lineRule="auto"/>
        <w:rPr>
          <w:rFonts w:eastAsia="Calibri"/>
        </w:rPr>
      </w:pPr>
      <w:r w:rsidRPr="00A4268A">
        <w:rPr>
          <w:rFonts w:eastAsia="Calibri"/>
        </w:rPr>
        <w:t xml:space="preserve">The general manager is supported by a clinical manager, clinical leader, two-unit coordinators, and a team of experienced staff. </w:t>
      </w:r>
    </w:p>
    <w:p w14:paraId="6A9055AF" w14:textId="77777777" w:rsidR="00D551F9" w:rsidRPr="00A4268A" w:rsidRDefault="00E719AE">
      <w:pPr>
        <w:spacing w:before="240" w:line="276" w:lineRule="auto"/>
        <w:rPr>
          <w:rFonts w:eastAsia="Calibri"/>
        </w:rPr>
      </w:pPr>
      <w:r w:rsidRPr="00A4268A">
        <w:rPr>
          <w:rFonts w:eastAsia="Calibri"/>
        </w:rPr>
        <w:t>There are quality systems and proce</w:t>
      </w:r>
      <w:r w:rsidRPr="00A4268A">
        <w:rPr>
          <w:rFonts w:eastAsia="Calibri"/>
        </w:rPr>
        <w:t>sses being implemented. Feedback from residents and families/whānau was positive about the care and the services provided. An induction and in-service training programme are in place to provide staff with appropriate knowledge and skills to deliver care.</w:t>
      </w:r>
    </w:p>
    <w:p w14:paraId="3E3405A6" w14:textId="77777777" w:rsidR="00D551F9" w:rsidRPr="00A4268A" w:rsidRDefault="00E719AE">
      <w:pPr>
        <w:spacing w:before="240" w:line="276" w:lineRule="auto"/>
        <w:rPr>
          <w:rFonts w:eastAsia="Calibri"/>
        </w:rPr>
      </w:pPr>
      <w:r w:rsidRPr="00A4268A">
        <w:rPr>
          <w:rFonts w:eastAsia="Calibri"/>
        </w:rPr>
        <w:t>T</w:t>
      </w:r>
      <w:r w:rsidRPr="00A4268A">
        <w:rPr>
          <w:rFonts w:eastAsia="Calibri"/>
        </w:rPr>
        <w:t xml:space="preserve">here were no shortfalls identified at this audit. </w:t>
      </w:r>
    </w:p>
    <w:bookmarkEnd w:id="13"/>
    <w:p w14:paraId="6CC97A6F" w14:textId="77777777" w:rsidR="00D551F9" w:rsidRPr="00A4268A" w:rsidRDefault="00D551F9">
      <w:pPr>
        <w:spacing w:before="240" w:line="276" w:lineRule="auto"/>
        <w:rPr>
          <w:rFonts w:eastAsia="Calibri"/>
        </w:rPr>
      </w:pPr>
    </w:p>
    <w:p w14:paraId="086AD8F5" w14:textId="77777777" w:rsidR="00460D43" w:rsidRDefault="00E719AE"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51F9" w14:paraId="225903A8" w14:textId="77777777" w:rsidTr="00A4268A">
        <w:trPr>
          <w:cantSplit/>
        </w:trPr>
        <w:tc>
          <w:tcPr>
            <w:tcW w:w="10206" w:type="dxa"/>
            <w:vAlign w:val="center"/>
          </w:tcPr>
          <w:p w14:paraId="0611E063" w14:textId="77777777" w:rsidR="00FB778F" w:rsidRPr="00FB778F" w:rsidRDefault="00E719A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w:t>
            </w:r>
            <w:r w:rsidRPr="00FB778F">
              <w:rPr>
                <w:rFonts w:eastAsia="Calibri"/>
              </w:rPr>
              <w:t>d in a manner that is respectful of people’s rights, facilitates informed choice, minimises harm,</w:t>
            </w:r>
          </w:p>
          <w:p w14:paraId="76D9DDF9" w14:textId="77777777" w:rsidR="00460D43" w:rsidRPr="00621629" w:rsidRDefault="00E719A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F259983" w14:textId="77777777" w:rsidR="00460D43" w:rsidRPr="00621629" w:rsidRDefault="00E719A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7EFA67" w14:textId="77777777" w:rsidR="00460D43" w:rsidRPr="00621629" w:rsidRDefault="00E719AE" w:rsidP="008F3634">
            <w:pPr>
              <w:spacing w:before="60" w:after="60" w:line="276" w:lineRule="auto"/>
              <w:rPr>
                <w:rFonts w:eastAsia="Calibri"/>
              </w:rPr>
            </w:pPr>
            <w:bookmarkStart w:id="15" w:name="IndicatorDescription1_1"/>
            <w:bookmarkEnd w:id="15"/>
            <w:r>
              <w:t>Subsections applicable to this service fully attained.</w:t>
            </w:r>
          </w:p>
        </w:tc>
      </w:tr>
    </w:tbl>
    <w:p w14:paraId="4BEE0D63" w14:textId="77777777" w:rsidR="00460D43" w:rsidRDefault="00E719AE">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w:t>
      </w:r>
      <w:r w:rsidRPr="00A4268A">
        <w:rPr>
          <w:rFonts w:eastAsia="Calibri"/>
        </w:rPr>
        <w:t xml:space="preserve">ss plan. A Pacific health plan is in place which ensures cultural safety for Pacific peoples, embracing their worldviews, cultural, and spiritual beliefs. </w:t>
      </w:r>
    </w:p>
    <w:p w14:paraId="06846DA4" w14:textId="77777777" w:rsidR="00D551F9" w:rsidRPr="00A4268A" w:rsidRDefault="00E719AE">
      <w:pPr>
        <w:spacing w:before="240" w:line="276" w:lineRule="auto"/>
        <w:rPr>
          <w:rFonts w:eastAsia="Calibri"/>
        </w:rPr>
      </w:pPr>
      <w:r w:rsidRPr="00A4268A">
        <w:rPr>
          <w:rFonts w:eastAsia="Calibri"/>
        </w:rPr>
        <w:t xml:space="preserve">NorthHaven Hospital demonstrates their knowledge and understanding of resident’s rights and ensures </w:t>
      </w:r>
      <w:r w:rsidRPr="00A4268A">
        <w:rPr>
          <w:rFonts w:eastAsia="Calibri"/>
        </w:rPr>
        <w:t>that residents are well informed in respect of these. Residents are kept safe from abuse, and staff are aware of professional boundaries. There are established systems to facilitate informed consent, and to protect resident’s property and finances.</w:t>
      </w:r>
    </w:p>
    <w:p w14:paraId="216EE022" w14:textId="77777777" w:rsidR="00D551F9" w:rsidRPr="00A4268A" w:rsidRDefault="00E719AE">
      <w:pPr>
        <w:spacing w:before="240" w:line="276" w:lineRule="auto"/>
        <w:rPr>
          <w:rFonts w:eastAsia="Calibri"/>
        </w:rPr>
      </w:pPr>
      <w:r w:rsidRPr="00A4268A">
        <w:rPr>
          <w:rFonts w:eastAsia="Calibri"/>
        </w:rPr>
        <w:t>The com</w:t>
      </w:r>
      <w:r w:rsidRPr="00A4268A">
        <w:rPr>
          <w:rFonts w:eastAsia="Calibri"/>
        </w:rPr>
        <w:t>plaints process is responsive, fair, and equitable. It is managed in accordance with the Code of Health and Disability Services Consumers’ Rights, and complainants are kept fully informed.</w:t>
      </w:r>
    </w:p>
    <w:bookmarkEnd w:id="16"/>
    <w:p w14:paraId="35992AA1" w14:textId="77777777" w:rsidR="00D551F9" w:rsidRPr="00A4268A" w:rsidRDefault="00D551F9">
      <w:pPr>
        <w:spacing w:before="240" w:line="276" w:lineRule="auto"/>
        <w:rPr>
          <w:rFonts w:eastAsia="Calibri"/>
        </w:rPr>
      </w:pPr>
    </w:p>
    <w:p w14:paraId="500537C2" w14:textId="77777777" w:rsidR="00460D43" w:rsidRDefault="00E719A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51F9" w14:paraId="100D09C5" w14:textId="77777777" w:rsidTr="00A4268A">
        <w:trPr>
          <w:cantSplit/>
        </w:trPr>
        <w:tc>
          <w:tcPr>
            <w:tcW w:w="10206" w:type="dxa"/>
            <w:vAlign w:val="center"/>
          </w:tcPr>
          <w:p w14:paraId="7338DC13" w14:textId="77777777" w:rsidR="00460D43" w:rsidRPr="00621629" w:rsidRDefault="00E719A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75FB37F" w14:textId="77777777" w:rsidR="00460D43" w:rsidRPr="00621629" w:rsidRDefault="00E719A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75ECDF" w14:textId="77777777" w:rsidR="00460D43" w:rsidRPr="00621629" w:rsidRDefault="00E719AE" w:rsidP="00621629">
            <w:pPr>
              <w:spacing w:before="60" w:after="60" w:line="276" w:lineRule="auto"/>
              <w:rPr>
                <w:rFonts w:eastAsia="Calibri"/>
              </w:rPr>
            </w:pPr>
            <w:bookmarkStart w:id="18" w:name="IndicatorDescription1_2"/>
            <w:bookmarkEnd w:id="18"/>
            <w:r>
              <w:t>Subsections applicable to this service fully attained.</w:t>
            </w:r>
          </w:p>
        </w:tc>
      </w:tr>
    </w:tbl>
    <w:p w14:paraId="5F3C8D7A" w14:textId="77777777" w:rsidR="00460D43" w:rsidRDefault="00E719AE">
      <w:pPr>
        <w:spacing w:before="240" w:line="276" w:lineRule="auto"/>
        <w:rPr>
          <w:rFonts w:eastAsia="Calibri"/>
        </w:rPr>
      </w:pPr>
      <w:bookmarkStart w:id="19" w:name="OrganisationalManagement"/>
      <w:r w:rsidRPr="00A4268A">
        <w:rPr>
          <w:rFonts w:eastAsia="Calibri"/>
        </w:rPr>
        <w:t xml:space="preserve">NorthHaven Hospital has a well-established, and robust </w:t>
      </w:r>
      <w:r w:rsidRPr="00A4268A">
        <w:rPr>
          <w:rFonts w:eastAsia="Calibri"/>
        </w:rPr>
        <w:t>governance structure, including clinical governance that is appropriate to the size and complexity of the service provided. The business plan includes a mission statement and operational objectives which are regularly reviewed. Barriers to health equity ar</w:t>
      </w:r>
      <w:r w:rsidRPr="00A4268A">
        <w:rPr>
          <w:rFonts w:eastAsia="Calibri"/>
        </w:rPr>
        <w:t>e identified, addressed, and services delivered that improve outcomes for Māori.</w:t>
      </w:r>
    </w:p>
    <w:p w14:paraId="310C6307" w14:textId="77777777" w:rsidR="00D551F9" w:rsidRPr="00A4268A" w:rsidRDefault="00E719AE">
      <w:pPr>
        <w:spacing w:before="240" w:line="276" w:lineRule="auto"/>
        <w:rPr>
          <w:rFonts w:eastAsia="Calibri"/>
        </w:rPr>
      </w:pPr>
      <w:r w:rsidRPr="00A4268A">
        <w:rPr>
          <w:rFonts w:eastAsia="Calibri"/>
        </w:rPr>
        <w:lastRenderedPageBreak/>
        <w:t xml:space="preserve">The service has effective quality and risk management systems in place that take a risk-based approach, and progress is regularly evaluated against quality outcomes. There is </w:t>
      </w:r>
      <w:r w:rsidRPr="00A4268A">
        <w:rPr>
          <w:rFonts w:eastAsia="Calibri"/>
        </w:rPr>
        <w:t>a process for following the National Adverse Event Reporting Policy, and management have an understanding, and comply with statutory and regulatory obligations in relation to essential notification reporting.</w:t>
      </w:r>
    </w:p>
    <w:p w14:paraId="433FD7FD" w14:textId="77777777" w:rsidR="00D551F9" w:rsidRPr="00A4268A" w:rsidRDefault="00E719AE">
      <w:pPr>
        <w:spacing w:before="240" w:line="276" w:lineRule="auto"/>
        <w:rPr>
          <w:rFonts w:eastAsia="Calibri"/>
        </w:rPr>
      </w:pPr>
      <w:r w:rsidRPr="00A4268A">
        <w:rPr>
          <w:rFonts w:eastAsia="Calibri"/>
        </w:rPr>
        <w:t>There is a staffing and rostering policy. Human</w:t>
      </w:r>
      <w:r w:rsidRPr="00A4268A">
        <w:rPr>
          <w:rFonts w:eastAsia="Calibri"/>
        </w:rPr>
        <w:t xml:space="preserve"> resources are managed in accordance with good employment practice. A role specific orientation programme, regular staff education, training, and competencies are in place to support staff in delivering safe, quality care.</w:t>
      </w:r>
    </w:p>
    <w:bookmarkEnd w:id="19"/>
    <w:p w14:paraId="034DD397" w14:textId="77777777" w:rsidR="00D551F9" w:rsidRPr="00A4268A" w:rsidRDefault="00D551F9">
      <w:pPr>
        <w:spacing w:before="240" w:line="276" w:lineRule="auto"/>
        <w:rPr>
          <w:rFonts w:eastAsia="Calibri"/>
        </w:rPr>
      </w:pPr>
    </w:p>
    <w:p w14:paraId="5BBAF0B1" w14:textId="77777777" w:rsidR="00460D43" w:rsidRDefault="00E719AE"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w:t>
      </w:r>
      <w:r w:rsidRPr="00FB778F">
        <w:rPr>
          <w:rFonts w:cs="Arial"/>
        </w:rPr>
        <w:t xml:space="preserve">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51F9" w14:paraId="5D743821" w14:textId="77777777" w:rsidTr="00A4268A">
        <w:trPr>
          <w:cantSplit/>
        </w:trPr>
        <w:tc>
          <w:tcPr>
            <w:tcW w:w="10206" w:type="dxa"/>
            <w:vAlign w:val="center"/>
          </w:tcPr>
          <w:p w14:paraId="2DB08FEB" w14:textId="77777777" w:rsidR="00460D43" w:rsidRPr="00621629" w:rsidRDefault="00E719A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w:t>
            </w:r>
            <w:r w:rsidRPr="00FB778F">
              <w:rPr>
                <w:rFonts w:eastAsia="Calibri"/>
              </w:rPr>
              <w:t>t is tailored to their needs.</w:t>
            </w:r>
          </w:p>
        </w:tc>
        <w:tc>
          <w:tcPr>
            <w:tcW w:w="1276" w:type="dxa"/>
            <w:shd w:val="clear" w:color="auto" w:fill="00FF00"/>
            <w:vAlign w:val="center"/>
          </w:tcPr>
          <w:p w14:paraId="698DFE24" w14:textId="77777777" w:rsidR="00460D43" w:rsidRPr="00621629" w:rsidRDefault="00E719A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5B87C5" w14:textId="77777777" w:rsidR="00460D43" w:rsidRPr="00621629" w:rsidRDefault="00E719AE" w:rsidP="00621629">
            <w:pPr>
              <w:spacing w:before="60" w:after="60" w:line="276" w:lineRule="auto"/>
              <w:rPr>
                <w:rFonts w:eastAsia="Calibri"/>
              </w:rPr>
            </w:pPr>
            <w:bookmarkStart w:id="21" w:name="IndicatorDescription1_3"/>
            <w:bookmarkEnd w:id="21"/>
            <w:r>
              <w:t>Subsections applicable to this service fully attained.</w:t>
            </w:r>
          </w:p>
        </w:tc>
      </w:tr>
    </w:tbl>
    <w:p w14:paraId="4E9A203B" w14:textId="77777777" w:rsidR="00E536CC" w:rsidRPr="005E14A4" w:rsidRDefault="00E719AE"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general practitioner and v</w:t>
      </w:r>
      <w:r w:rsidRPr="00A4268A">
        <w:rPr>
          <w:rFonts w:eastAsia="Calibri"/>
        </w:rPr>
        <w:t xml:space="preserve">isiting allied health professionals. </w:t>
      </w:r>
    </w:p>
    <w:p w14:paraId="09D353E6" w14:textId="77777777" w:rsidR="00D551F9" w:rsidRPr="00A4268A" w:rsidRDefault="00E719AE"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w:t>
      </w:r>
      <w:r w:rsidRPr="00A4268A">
        <w:rPr>
          <w:rFonts w:eastAsia="Calibri"/>
        </w:rPr>
        <w:t>escribing requirements and were reviewed at least three-monthly by the general practitioner. The kitchen staff cater to individual cultural and dietary requirements. The service has a current food control plan which is currently under review. Nutritional s</w:t>
      </w:r>
      <w:r w:rsidRPr="00A4268A">
        <w:rPr>
          <w:rFonts w:eastAsia="Calibri"/>
        </w:rPr>
        <w:t xml:space="preserve">nacks are available 24/7. </w:t>
      </w:r>
    </w:p>
    <w:p w14:paraId="0B465794" w14:textId="77777777" w:rsidR="00D551F9" w:rsidRPr="00A4268A" w:rsidRDefault="00E719AE"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249A8503" w14:textId="77777777" w:rsidR="00D551F9" w:rsidRPr="00A4268A" w:rsidRDefault="00D551F9" w:rsidP="00621629">
      <w:pPr>
        <w:spacing w:before="240" w:line="276" w:lineRule="auto"/>
        <w:rPr>
          <w:rFonts w:eastAsia="Calibri"/>
        </w:rPr>
      </w:pPr>
    </w:p>
    <w:p w14:paraId="56ED7910" w14:textId="77777777" w:rsidR="00460D43" w:rsidRDefault="00E719AE"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51F9" w14:paraId="7A81F653" w14:textId="77777777" w:rsidTr="00A4268A">
        <w:trPr>
          <w:cantSplit/>
        </w:trPr>
        <w:tc>
          <w:tcPr>
            <w:tcW w:w="10206" w:type="dxa"/>
            <w:vAlign w:val="center"/>
          </w:tcPr>
          <w:p w14:paraId="6F4A44C2" w14:textId="77777777" w:rsidR="00460D43" w:rsidRPr="00621629" w:rsidRDefault="00E719A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F3CC08A" w14:textId="77777777" w:rsidR="00460D43" w:rsidRPr="00621629" w:rsidRDefault="00E719A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B31D90" w14:textId="77777777" w:rsidR="00460D43" w:rsidRPr="00621629" w:rsidRDefault="00E719AE"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66D3C643" w14:textId="77777777" w:rsidR="00460D43" w:rsidRDefault="00E719AE">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6569D8C5" w14:textId="77777777" w:rsidR="00D551F9" w:rsidRPr="00A4268A" w:rsidRDefault="00D551F9">
      <w:pPr>
        <w:spacing w:before="240" w:line="276" w:lineRule="auto"/>
        <w:rPr>
          <w:rFonts w:eastAsia="Calibri"/>
        </w:rPr>
      </w:pPr>
    </w:p>
    <w:p w14:paraId="28ADF501" w14:textId="77777777" w:rsidR="00460D43" w:rsidRDefault="00E719AE" w:rsidP="000E6E02">
      <w:pPr>
        <w:pStyle w:val="Heading2"/>
        <w:spacing w:before="0"/>
        <w:rPr>
          <w:rFonts w:cs="Arial"/>
        </w:rPr>
      </w:pPr>
      <w:r w:rsidRPr="00FB778F">
        <w:rPr>
          <w:rFonts w:cs="Arial"/>
        </w:rPr>
        <w:t>Te kaupare pokenga me te kaitiakitan</w:t>
      </w:r>
      <w:r w:rsidRPr="00FB778F">
        <w:rPr>
          <w:rFonts w:cs="Arial"/>
        </w:rPr>
        <w:t xml:space="preserve">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51F9" w14:paraId="6318515B" w14:textId="77777777" w:rsidTr="00A4268A">
        <w:trPr>
          <w:cantSplit/>
        </w:trPr>
        <w:tc>
          <w:tcPr>
            <w:tcW w:w="10206" w:type="dxa"/>
            <w:vAlign w:val="center"/>
          </w:tcPr>
          <w:p w14:paraId="349CEF5F" w14:textId="77777777" w:rsidR="00460D43" w:rsidRPr="00621629" w:rsidRDefault="00E719A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w:t>
            </w:r>
            <w:r w:rsidRPr="00FB778F">
              <w:rPr>
                <w:rFonts w:eastAsia="Calibri"/>
              </w:rPr>
              <w:t xml:space="preserve">sion and purpose, with quality of care, welfare, and safety at the centre. The IP and AMS programmes are up to date and informed by evidence and are an expression of a strategy that seeks to maximise quality of care and minimise infection risk and adverse </w:t>
            </w:r>
            <w:r w:rsidRPr="00FB778F">
              <w:rPr>
                <w:rFonts w:eastAsia="Calibri"/>
              </w:rPr>
              <w:t>effects from antibiotic use, such as antimicrobial resistance.</w:t>
            </w:r>
          </w:p>
        </w:tc>
        <w:tc>
          <w:tcPr>
            <w:tcW w:w="1276" w:type="dxa"/>
            <w:shd w:val="clear" w:color="auto" w:fill="00FF00"/>
            <w:vAlign w:val="center"/>
          </w:tcPr>
          <w:p w14:paraId="0397D859" w14:textId="77777777" w:rsidR="00460D43" w:rsidRPr="00621629" w:rsidRDefault="00E719A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35370B9" w14:textId="77777777" w:rsidR="00460D43" w:rsidRPr="00621629" w:rsidRDefault="00E719AE" w:rsidP="00621629">
            <w:pPr>
              <w:spacing w:before="60" w:after="60" w:line="276" w:lineRule="auto"/>
              <w:rPr>
                <w:rFonts w:eastAsia="Calibri"/>
              </w:rPr>
            </w:pPr>
            <w:bookmarkStart w:id="27" w:name="IndicatorDescription2"/>
            <w:bookmarkEnd w:id="27"/>
            <w:r>
              <w:t>Subsections applicable to this service fully attained.</w:t>
            </w:r>
          </w:p>
        </w:tc>
      </w:tr>
    </w:tbl>
    <w:p w14:paraId="36F5FC7B" w14:textId="77777777" w:rsidR="00460D43" w:rsidRDefault="00E719AE">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at Board level. </w:t>
      </w:r>
      <w:r w:rsidRPr="00A4268A">
        <w:rPr>
          <w:rFonts w:eastAsia="Calibri"/>
        </w:rPr>
        <w:t>Infection control education is provided to staff at the start of their employment, and as part of the annual education plan.</w:t>
      </w:r>
    </w:p>
    <w:p w14:paraId="15E3CE28" w14:textId="77777777" w:rsidR="00D551F9" w:rsidRPr="00A4268A" w:rsidRDefault="00E719AE">
      <w:pPr>
        <w:spacing w:before="240" w:line="276" w:lineRule="auto"/>
        <w:rPr>
          <w:rFonts w:eastAsia="Calibri"/>
        </w:rPr>
      </w:pPr>
      <w:r w:rsidRPr="00A4268A">
        <w:rPr>
          <w:rFonts w:eastAsia="Calibri"/>
        </w:rPr>
        <w:t>Surveillance data is undertaken, including the use of standardised surveillance definitions, and ethnicity data. Infection incident</w:t>
      </w:r>
      <w:r w:rsidRPr="00A4268A">
        <w:rPr>
          <w:rFonts w:eastAsia="Calibri"/>
        </w:rPr>
        <w:t xml:space="preserve">s are collected and analysed for trends and the information used to identify opportunities for improvements. Benchmarking occurs. There had been four outbreaks recorded and reported on since the last audit. </w:t>
      </w:r>
    </w:p>
    <w:bookmarkEnd w:id="28"/>
    <w:p w14:paraId="5F689558" w14:textId="77777777" w:rsidR="00D551F9" w:rsidRPr="00A4268A" w:rsidRDefault="00D551F9">
      <w:pPr>
        <w:spacing w:before="240" w:line="276" w:lineRule="auto"/>
        <w:rPr>
          <w:rFonts w:eastAsia="Calibri"/>
        </w:rPr>
      </w:pPr>
    </w:p>
    <w:p w14:paraId="4A362F61" w14:textId="77777777" w:rsidR="00460D43" w:rsidRDefault="00E719A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51F9" w14:paraId="3F79DC34" w14:textId="77777777" w:rsidTr="00A4268A">
        <w:trPr>
          <w:cantSplit/>
        </w:trPr>
        <w:tc>
          <w:tcPr>
            <w:tcW w:w="10206" w:type="dxa"/>
            <w:vAlign w:val="center"/>
          </w:tcPr>
          <w:p w14:paraId="1BC470FC" w14:textId="77777777" w:rsidR="00460D43" w:rsidRPr="00621629" w:rsidRDefault="00E719AE" w:rsidP="00621629">
            <w:pPr>
              <w:spacing w:before="60" w:after="60" w:line="276" w:lineRule="auto"/>
              <w:rPr>
                <w:rFonts w:eastAsia="Calibri"/>
              </w:rPr>
            </w:pPr>
            <w:r w:rsidRPr="00FB778F">
              <w:rPr>
                <w:rFonts w:eastAsia="Calibri"/>
              </w:rPr>
              <w:t>Include</w:t>
            </w:r>
            <w:r w:rsidRPr="00FB778F">
              <w:rPr>
                <w:rFonts w:eastAsia="Calibri"/>
              </w:rPr>
              <w:t xml:space="preserv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A2F37BB" w14:textId="77777777" w:rsidR="00460D43" w:rsidRPr="00621629" w:rsidRDefault="00E719A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079E603" w14:textId="77777777" w:rsidR="00460D43" w:rsidRPr="00621629" w:rsidRDefault="00E719AE" w:rsidP="00621629">
            <w:pPr>
              <w:spacing w:before="60" w:after="60" w:line="276" w:lineRule="auto"/>
              <w:rPr>
                <w:rFonts w:eastAsia="Calibri"/>
              </w:rPr>
            </w:pPr>
            <w:bookmarkStart w:id="30" w:name="IndicatorDescription3"/>
            <w:bookmarkEnd w:id="30"/>
            <w:r>
              <w:t>Subsections applicable to this service fully attained.</w:t>
            </w:r>
          </w:p>
        </w:tc>
      </w:tr>
    </w:tbl>
    <w:p w14:paraId="41018BEF" w14:textId="77777777" w:rsidR="00460D43" w:rsidRDefault="00E719AE">
      <w:pPr>
        <w:spacing w:before="240" w:line="276" w:lineRule="auto"/>
        <w:rPr>
          <w:rFonts w:eastAsia="Calibri"/>
        </w:rPr>
      </w:pPr>
      <w:bookmarkStart w:id="31" w:name="InfectionPreventionAndControl"/>
      <w:r w:rsidRPr="00A4268A">
        <w:rPr>
          <w:rFonts w:eastAsia="Calibri"/>
        </w:rPr>
        <w:t>The restraint coordinator is a reg</w:t>
      </w:r>
      <w:r w:rsidRPr="00A4268A">
        <w:rPr>
          <w:rFonts w:eastAsia="Calibri"/>
        </w:rPr>
        <w:t xml:space="preserve">istered nurse. The facility had residents using restraints at the time of audit. Minimisation of restraint use is included as part of the education and training plan. The service considers least restrictive practices, implementing de-escalation techniques </w:t>
      </w:r>
      <w:r w:rsidRPr="00A4268A">
        <w:rPr>
          <w:rFonts w:eastAsia="Calibri"/>
        </w:rPr>
        <w:t>and alternative interventions, and only uses an approved restraint as the last resort.</w:t>
      </w:r>
    </w:p>
    <w:bookmarkEnd w:id="31"/>
    <w:p w14:paraId="73622FE1" w14:textId="77777777" w:rsidR="00D551F9" w:rsidRPr="00A4268A" w:rsidRDefault="00D551F9">
      <w:pPr>
        <w:spacing w:before="240" w:line="276" w:lineRule="auto"/>
        <w:rPr>
          <w:rFonts w:eastAsia="Calibri"/>
        </w:rPr>
      </w:pPr>
    </w:p>
    <w:p w14:paraId="18D3C5B3" w14:textId="77777777" w:rsidR="00460D43" w:rsidRDefault="00E719AE" w:rsidP="000E6E02">
      <w:pPr>
        <w:pStyle w:val="Heading2"/>
        <w:spacing w:before="0"/>
        <w:rPr>
          <w:rFonts w:cs="Arial"/>
        </w:rPr>
      </w:pPr>
      <w:r>
        <w:rPr>
          <w:rFonts w:cs="Arial"/>
        </w:rPr>
        <w:t>Summary of attainment</w:t>
      </w:r>
    </w:p>
    <w:p w14:paraId="0F541A5B" w14:textId="77777777" w:rsidR="00460D43" w:rsidRDefault="00E719A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551F9" w14:paraId="31B42142" w14:textId="77777777">
        <w:tc>
          <w:tcPr>
            <w:tcW w:w="1384" w:type="dxa"/>
            <w:vAlign w:val="center"/>
          </w:tcPr>
          <w:p w14:paraId="2883BC9F" w14:textId="77777777" w:rsidR="00460D43" w:rsidRDefault="00E719AE">
            <w:pPr>
              <w:keepNext/>
              <w:spacing w:before="60" w:after="60"/>
              <w:rPr>
                <w:rFonts w:cs="Arial"/>
                <w:b/>
                <w:sz w:val="20"/>
                <w:szCs w:val="20"/>
              </w:rPr>
            </w:pPr>
            <w:r>
              <w:rPr>
                <w:rFonts w:cs="Arial"/>
                <w:b/>
                <w:sz w:val="20"/>
                <w:szCs w:val="20"/>
              </w:rPr>
              <w:t>Attainment Rating</w:t>
            </w:r>
          </w:p>
        </w:tc>
        <w:tc>
          <w:tcPr>
            <w:tcW w:w="1701" w:type="dxa"/>
            <w:vAlign w:val="center"/>
          </w:tcPr>
          <w:p w14:paraId="60E7F601" w14:textId="77777777" w:rsidR="00460D43" w:rsidRDefault="00E719AE">
            <w:pPr>
              <w:keepNext/>
              <w:spacing w:before="60" w:after="60"/>
              <w:jc w:val="center"/>
              <w:rPr>
                <w:rFonts w:cs="Arial"/>
                <w:b/>
                <w:sz w:val="20"/>
                <w:szCs w:val="20"/>
              </w:rPr>
            </w:pPr>
            <w:r>
              <w:rPr>
                <w:rFonts w:cs="Arial"/>
                <w:b/>
                <w:sz w:val="20"/>
                <w:szCs w:val="20"/>
              </w:rPr>
              <w:t>Continuous Improvement</w:t>
            </w:r>
          </w:p>
          <w:p w14:paraId="3DD560D3" w14:textId="77777777" w:rsidR="00460D43" w:rsidRDefault="00E719AE">
            <w:pPr>
              <w:keepNext/>
              <w:spacing w:before="60" w:after="60"/>
              <w:jc w:val="center"/>
              <w:rPr>
                <w:rFonts w:cs="Arial"/>
                <w:b/>
                <w:sz w:val="20"/>
                <w:szCs w:val="20"/>
              </w:rPr>
            </w:pPr>
            <w:r>
              <w:rPr>
                <w:rFonts w:cs="Arial"/>
                <w:b/>
                <w:sz w:val="20"/>
                <w:szCs w:val="20"/>
              </w:rPr>
              <w:t>(CI)</w:t>
            </w:r>
          </w:p>
        </w:tc>
        <w:tc>
          <w:tcPr>
            <w:tcW w:w="1843" w:type="dxa"/>
            <w:vAlign w:val="center"/>
          </w:tcPr>
          <w:p w14:paraId="3DF05E09" w14:textId="77777777" w:rsidR="00460D43" w:rsidRDefault="00E719AE">
            <w:pPr>
              <w:keepNext/>
              <w:spacing w:before="60" w:after="60"/>
              <w:jc w:val="center"/>
              <w:rPr>
                <w:rFonts w:cs="Arial"/>
                <w:b/>
                <w:sz w:val="20"/>
                <w:szCs w:val="20"/>
              </w:rPr>
            </w:pPr>
            <w:r>
              <w:rPr>
                <w:rFonts w:cs="Arial"/>
                <w:b/>
                <w:sz w:val="20"/>
                <w:szCs w:val="20"/>
              </w:rPr>
              <w:t>Fully Attained</w:t>
            </w:r>
          </w:p>
          <w:p w14:paraId="495461E0" w14:textId="77777777" w:rsidR="00460D43" w:rsidRDefault="00E719AE">
            <w:pPr>
              <w:keepNext/>
              <w:spacing w:before="60" w:after="60"/>
              <w:jc w:val="center"/>
              <w:rPr>
                <w:rFonts w:cs="Arial"/>
                <w:b/>
                <w:sz w:val="20"/>
                <w:szCs w:val="20"/>
              </w:rPr>
            </w:pPr>
            <w:r>
              <w:rPr>
                <w:rFonts w:cs="Arial"/>
                <w:b/>
                <w:sz w:val="20"/>
                <w:szCs w:val="20"/>
              </w:rPr>
              <w:t>(FA)</w:t>
            </w:r>
          </w:p>
        </w:tc>
        <w:tc>
          <w:tcPr>
            <w:tcW w:w="1843" w:type="dxa"/>
            <w:vAlign w:val="center"/>
          </w:tcPr>
          <w:p w14:paraId="453BA9B6" w14:textId="77777777" w:rsidR="00460D43" w:rsidRDefault="00E719AE">
            <w:pPr>
              <w:keepNext/>
              <w:spacing w:before="60" w:after="60"/>
              <w:jc w:val="center"/>
              <w:rPr>
                <w:rFonts w:cs="Arial"/>
                <w:b/>
                <w:sz w:val="20"/>
                <w:szCs w:val="20"/>
              </w:rPr>
            </w:pPr>
            <w:r>
              <w:rPr>
                <w:rFonts w:cs="Arial"/>
                <w:b/>
                <w:sz w:val="20"/>
                <w:szCs w:val="20"/>
              </w:rPr>
              <w:t>Partially Attained Negligible Risk</w:t>
            </w:r>
          </w:p>
          <w:p w14:paraId="1CEA9511" w14:textId="77777777" w:rsidR="00460D43" w:rsidRDefault="00E719AE">
            <w:pPr>
              <w:keepNext/>
              <w:spacing w:before="60" w:after="60"/>
              <w:jc w:val="center"/>
              <w:rPr>
                <w:rFonts w:cs="Arial"/>
                <w:b/>
                <w:sz w:val="20"/>
                <w:szCs w:val="20"/>
              </w:rPr>
            </w:pPr>
            <w:r>
              <w:rPr>
                <w:rFonts w:cs="Arial"/>
                <w:b/>
                <w:sz w:val="20"/>
                <w:szCs w:val="20"/>
              </w:rPr>
              <w:t>(PA Negligible)</w:t>
            </w:r>
          </w:p>
        </w:tc>
        <w:tc>
          <w:tcPr>
            <w:tcW w:w="1842" w:type="dxa"/>
            <w:vAlign w:val="center"/>
          </w:tcPr>
          <w:p w14:paraId="6E6580DE" w14:textId="77777777" w:rsidR="00460D43" w:rsidRDefault="00E719AE">
            <w:pPr>
              <w:keepNext/>
              <w:spacing w:before="60" w:after="60"/>
              <w:jc w:val="center"/>
              <w:rPr>
                <w:rFonts w:cs="Arial"/>
                <w:b/>
                <w:sz w:val="20"/>
                <w:szCs w:val="20"/>
              </w:rPr>
            </w:pPr>
            <w:r>
              <w:rPr>
                <w:rFonts w:cs="Arial"/>
                <w:b/>
                <w:sz w:val="20"/>
                <w:szCs w:val="20"/>
              </w:rPr>
              <w:t>Partially Attained Low Risk</w:t>
            </w:r>
          </w:p>
          <w:p w14:paraId="470DC0BB" w14:textId="77777777" w:rsidR="00460D43" w:rsidRDefault="00E719AE">
            <w:pPr>
              <w:keepNext/>
              <w:spacing w:before="60" w:after="60"/>
              <w:jc w:val="center"/>
              <w:rPr>
                <w:rFonts w:cs="Arial"/>
                <w:b/>
                <w:sz w:val="20"/>
                <w:szCs w:val="20"/>
              </w:rPr>
            </w:pPr>
            <w:r>
              <w:rPr>
                <w:rFonts w:cs="Arial"/>
                <w:b/>
                <w:sz w:val="20"/>
                <w:szCs w:val="20"/>
              </w:rPr>
              <w:t>(PA Low)</w:t>
            </w:r>
          </w:p>
        </w:tc>
        <w:tc>
          <w:tcPr>
            <w:tcW w:w="1843" w:type="dxa"/>
            <w:vAlign w:val="center"/>
          </w:tcPr>
          <w:p w14:paraId="75A797FA" w14:textId="77777777" w:rsidR="00460D43" w:rsidRDefault="00E719AE">
            <w:pPr>
              <w:keepNext/>
              <w:spacing w:before="60" w:after="60"/>
              <w:jc w:val="center"/>
              <w:rPr>
                <w:rFonts w:cs="Arial"/>
                <w:b/>
                <w:sz w:val="20"/>
                <w:szCs w:val="20"/>
              </w:rPr>
            </w:pPr>
            <w:r>
              <w:rPr>
                <w:rFonts w:cs="Arial"/>
                <w:b/>
                <w:sz w:val="20"/>
                <w:szCs w:val="20"/>
              </w:rPr>
              <w:t>Partially Attained Moderate Risk</w:t>
            </w:r>
          </w:p>
          <w:p w14:paraId="397E4E0D" w14:textId="77777777" w:rsidR="00460D43" w:rsidRDefault="00E719AE">
            <w:pPr>
              <w:keepNext/>
              <w:spacing w:before="60" w:after="60"/>
              <w:jc w:val="center"/>
              <w:rPr>
                <w:rFonts w:cs="Arial"/>
                <w:b/>
                <w:sz w:val="20"/>
                <w:szCs w:val="20"/>
              </w:rPr>
            </w:pPr>
            <w:r>
              <w:rPr>
                <w:rFonts w:cs="Arial"/>
                <w:b/>
                <w:sz w:val="20"/>
                <w:szCs w:val="20"/>
              </w:rPr>
              <w:t>(PA Moderate)</w:t>
            </w:r>
          </w:p>
        </w:tc>
        <w:tc>
          <w:tcPr>
            <w:tcW w:w="1843" w:type="dxa"/>
            <w:vAlign w:val="center"/>
          </w:tcPr>
          <w:p w14:paraId="3D8528DB" w14:textId="77777777" w:rsidR="00460D43" w:rsidRDefault="00E719AE">
            <w:pPr>
              <w:keepNext/>
              <w:spacing w:before="60" w:after="60"/>
              <w:jc w:val="center"/>
              <w:rPr>
                <w:rFonts w:cs="Arial"/>
                <w:b/>
                <w:sz w:val="20"/>
                <w:szCs w:val="20"/>
              </w:rPr>
            </w:pPr>
            <w:r>
              <w:rPr>
                <w:rFonts w:cs="Arial"/>
                <w:b/>
                <w:sz w:val="20"/>
                <w:szCs w:val="20"/>
              </w:rPr>
              <w:t>Partially Attained High Risk</w:t>
            </w:r>
          </w:p>
          <w:p w14:paraId="387D351F" w14:textId="77777777" w:rsidR="00460D43" w:rsidRDefault="00E719AE">
            <w:pPr>
              <w:keepNext/>
              <w:spacing w:before="60" w:after="60"/>
              <w:jc w:val="center"/>
              <w:rPr>
                <w:rFonts w:cs="Arial"/>
                <w:b/>
                <w:sz w:val="20"/>
                <w:szCs w:val="20"/>
              </w:rPr>
            </w:pPr>
            <w:r>
              <w:rPr>
                <w:rFonts w:cs="Arial"/>
                <w:b/>
                <w:sz w:val="20"/>
                <w:szCs w:val="20"/>
              </w:rPr>
              <w:t>(PA High)</w:t>
            </w:r>
          </w:p>
        </w:tc>
        <w:tc>
          <w:tcPr>
            <w:tcW w:w="1843" w:type="dxa"/>
            <w:vAlign w:val="center"/>
          </w:tcPr>
          <w:p w14:paraId="366BBEC1" w14:textId="77777777" w:rsidR="00460D43" w:rsidRDefault="00E719AE">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5E81B972" w14:textId="77777777" w:rsidR="00460D43" w:rsidRDefault="00E719AE">
            <w:pPr>
              <w:keepNext/>
              <w:spacing w:before="60" w:after="60"/>
              <w:jc w:val="center"/>
              <w:rPr>
                <w:rFonts w:cs="Arial"/>
                <w:b/>
                <w:sz w:val="20"/>
                <w:szCs w:val="20"/>
              </w:rPr>
            </w:pPr>
            <w:r>
              <w:rPr>
                <w:rFonts w:cs="Arial"/>
                <w:b/>
                <w:sz w:val="20"/>
                <w:szCs w:val="20"/>
              </w:rPr>
              <w:t>(PA Critical)</w:t>
            </w:r>
          </w:p>
        </w:tc>
      </w:tr>
      <w:tr w:rsidR="00D551F9" w14:paraId="0F2650FC" w14:textId="77777777">
        <w:tc>
          <w:tcPr>
            <w:tcW w:w="1384" w:type="dxa"/>
            <w:vAlign w:val="center"/>
          </w:tcPr>
          <w:p w14:paraId="666CA875" w14:textId="77777777" w:rsidR="00460D43" w:rsidRDefault="00E719AE">
            <w:pPr>
              <w:keepNext/>
              <w:spacing w:before="60" w:after="60"/>
              <w:rPr>
                <w:rFonts w:cs="Arial"/>
                <w:b/>
                <w:sz w:val="20"/>
                <w:szCs w:val="20"/>
              </w:rPr>
            </w:pPr>
            <w:r>
              <w:rPr>
                <w:rFonts w:cs="Arial"/>
                <w:b/>
                <w:sz w:val="20"/>
                <w:szCs w:val="20"/>
              </w:rPr>
              <w:t>Subsection</w:t>
            </w:r>
          </w:p>
        </w:tc>
        <w:tc>
          <w:tcPr>
            <w:tcW w:w="1701" w:type="dxa"/>
            <w:vAlign w:val="center"/>
          </w:tcPr>
          <w:p w14:paraId="71877548" w14:textId="77777777" w:rsidR="00460D43" w:rsidRDefault="00E719A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4AB30C2" w14:textId="77777777" w:rsidR="00460D43" w:rsidRDefault="00E719AE"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67A6801" w14:textId="77777777" w:rsidR="00460D43" w:rsidRDefault="00E719A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0F4CD00" w14:textId="77777777" w:rsidR="00460D43" w:rsidRDefault="00E719A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A693C49" w14:textId="77777777" w:rsidR="00460D43" w:rsidRDefault="00E719A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23A9AB5" w14:textId="77777777" w:rsidR="00460D43" w:rsidRDefault="00E719A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D4DDD0E" w14:textId="77777777" w:rsidR="00460D43" w:rsidRDefault="00E719A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551F9" w14:paraId="6D90C0FD" w14:textId="77777777">
        <w:tc>
          <w:tcPr>
            <w:tcW w:w="1384" w:type="dxa"/>
            <w:vAlign w:val="center"/>
          </w:tcPr>
          <w:p w14:paraId="4BFD806E" w14:textId="77777777" w:rsidR="00460D43" w:rsidRDefault="00E719AE">
            <w:pPr>
              <w:keepNext/>
              <w:spacing w:before="60" w:after="60"/>
              <w:rPr>
                <w:rFonts w:cs="Arial"/>
                <w:b/>
                <w:sz w:val="20"/>
                <w:szCs w:val="20"/>
              </w:rPr>
            </w:pPr>
            <w:r>
              <w:rPr>
                <w:rFonts w:cs="Arial"/>
                <w:b/>
                <w:sz w:val="20"/>
                <w:szCs w:val="20"/>
              </w:rPr>
              <w:t>Criteria</w:t>
            </w:r>
          </w:p>
        </w:tc>
        <w:tc>
          <w:tcPr>
            <w:tcW w:w="1701" w:type="dxa"/>
            <w:vAlign w:val="center"/>
          </w:tcPr>
          <w:p w14:paraId="5734CE3B" w14:textId="77777777" w:rsidR="00460D43" w:rsidRDefault="00E719A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FD89835" w14:textId="77777777" w:rsidR="00460D43" w:rsidRDefault="00E719AE"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353FCDF" w14:textId="77777777" w:rsidR="00460D43" w:rsidRDefault="00E719A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818EC20" w14:textId="77777777" w:rsidR="00460D43" w:rsidRDefault="00E719A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F275DCB" w14:textId="77777777" w:rsidR="00460D43" w:rsidRDefault="00E719A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4460A3E" w14:textId="77777777" w:rsidR="00460D43" w:rsidRDefault="00E719A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03A9A9" w14:textId="77777777" w:rsidR="00460D43" w:rsidRDefault="00E719A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4888D8" w14:textId="77777777" w:rsidR="00460D43" w:rsidRDefault="00E719A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551F9" w14:paraId="6FCC506C" w14:textId="77777777">
        <w:tc>
          <w:tcPr>
            <w:tcW w:w="1384" w:type="dxa"/>
            <w:vAlign w:val="center"/>
          </w:tcPr>
          <w:p w14:paraId="2AB6A5B4" w14:textId="77777777" w:rsidR="00460D43" w:rsidRDefault="00E719AE">
            <w:pPr>
              <w:keepNext/>
              <w:spacing w:before="60" w:after="60"/>
              <w:rPr>
                <w:rFonts w:cs="Arial"/>
                <w:b/>
                <w:sz w:val="20"/>
                <w:szCs w:val="20"/>
              </w:rPr>
            </w:pPr>
            <w:r>
              <w:rPr>
                <w:rFonts w:cs="Arial"/>
                <w:b/>
                <w:sz w:val="20"/>
                <w:szCs w:val="20"/>
              </w:rPr>
              <w:t>Attainment Rating</w:t>
            </w:r>
          </w:p>
        </w:tc>
        <w:tc>
          <w:tcPr>
            <w:tcW w:w="1701" w:type="dxa"/>
            <w:vAlign w:val="center"/>
          </w:tcPr>
          <w:p w14:paraId="3BFFBF0F" w14:textId="77777777" w:rsidR="00460D43" w:rsidRDefault="00E719AE">
            <w:pPr>
              <w:keepNext/>
              <w:spacing w:before="60" w:after="60"/>
              <w:jc w:val="center"/>
              <w:rPr>
                <w:rFonts w:cs="Arial"/>
                <w:b/>
                <w:sz w:val="20"/>
                <w:szCs w:val="20"/>
              </w:rPr>
            </w:pPr>
            <w:r>
              <w:rPr>
                <w:rFonts w:cs="Arial"/>
                <w:b/>
                <w:sz w:val="20"/>
                <w:szCs w:val="20"/>
              </w:rPr>
              <w:t>Unattained Negligible Risk</w:t>
            </w:r>
          </w:p>
          <w:p w14:paraId="5D518607" w14:textId="77777777" w:rsidR="00460D43" w:rsidRDefault="00E719AE">
            <w:pPr>
              <w:keepNext/>
              <w:spacing w:before="60" w:after="60"/>
              <w:jc w:val="center"/>
              <w:rPr>
                <w:rFonts w:cs="Arial"/>
                <w:b/>
                <w:sz w:val="20"/>
                <w:szCs w:val="20"/>
              </w:rPr>
            </w:pPr>
            <w:r>
              <w:rPr>
                <w:rFonts w:cs="Arial"/>
                <w:b/>
                <w:sz w:val="20"/>
                <w:szCs w:val="20"/>
              </w:rPr>
              <w:t>(UA Negligible)</w:t>
            </w:r>
          </w:p>
        </w:tc>
        <w:tc>
          <w:tcPr>
            <w:tcW w:w="1843" w:type="dxa"/>
            <w:vAlign w:val="center"/>
          </w:tcPr>
          <w:p w14:paraId="1B8FA3BF" w14:textId="77777777" w:rsidR="00460D43" w:rsidRDefault="00E719AE">
            <w:pPr>
              <w:keepNext/>
              <w:spacing w:before="60" w:after="60"/>
              <w:jc w:val="center"/>
              <w:rPr>
                <w:rFonts w:cs="Arial"/>
                <w:b/>
                <w:sz w:val="20"/>
                <w:szCs w:val="20"/>
              </w:rPr>
            </w:pPr>
            <w:r>
              <w:rPr>
                <w:rFonts w:cs="Arial"/>
                <w:b/>
                <w:sz w:val="20"/>
                <w:szCs w:val="20"/>
              </w:rPr>
              <w:t>Unattained Low Risk</w:t>
            </w:r>
          </w:p>
          <w:p w14:paraId="70898AC2" w14:textId="77777777" w:rsidR="00460D43" w:rsidRDefault="00E719AE">
            <w:pPr>
              <w:keepNext/>
              <w:spacing w:before="60" w:after="60"/>
              <w:jc w:val="center"/>
              <w:rPr>
                <w:rFonts w:cs="Arial"/>
                <w:b/>
                <w:sz w:val="20"/>
                <w:szCs w:val="20"/>
              </w:rPr>
            </w:pPr>
            <w:r>
              <w:rPr>
                <w:rFonts w:cs="Arial"/>
                <w:b/>
                <w:sz w:val="20"/>
                <w:szCs w:val="20"/>
              </w:rPr>
              <w:t>(UA Low)</w:t>
            </w:r>
          </w:p>
        </w:tc>
        <w:tc>
          <w:tcPr>
            <w:tcW w:w="1843" w:type="dxa"/>
            <w:vAlign w:val="center"/>
          </w:tcPr>
          <w:p w14:paraId="679D3367" w14:textId="77777777" w:rsidR="00460D43" w:rsidRDefault="00E719AE">
            <w:pPr>
              <w:keepNext/>
              <w:spacing w:before="60" w:after="60"/>
              <w:jc w:val="center"/>
              <w:rPr>
                <w:rFonts w:cs="Arial"/>
                <w:b/>
                <w:sz w:val="20"/>
                <w:szCs w:val="20"/>
              </w:rPr>
            </w:pPr>
            <w:r>
              <w:rPr>
                <w:rFonts w:cs="Arial"/>
                <w:b/>
                <w:sz w:val="20"/>
                <w:szCs w:val="20"/>
              </w:rPr>
              <w:t>Unattained Moderate Risk</w:t>
            </w:r>
          </w:p>
          <w:p w14:paraId="14C9EB3C" w14:textId="77777777" w:rsidR="00460D43" w:rsidRDefault="00E719AE">
            <w:pPr>
              <w:keepNext/>
              <w:spacing w:before="60" w:after="60"/>
              <w:jc w:val="center"/>
              <w:rPr>
                <w:rFonts w:cs="Arial"/>
                <w:b/>
                <w:sz w:val="20"/>
                <w:szCs w:val="20"/>
              </w:rPr>
            </w:pPr>
            <w:r>
              <w:rPr>
                <w:rFonts w:cs="Arial"/>
                <w:b/>
                <w:sz w:val="20"/>
                <w:szCs w:val="20"/>
              </w:rPr>
              <w:t>(UA Moderate)</w:t>
            </w:r>
          </w:p>
        </w:tc>
        <w:tc>
          <w:tcPr>
            <w:tcW w:w="1842" w:type="dxa"/>
            <w:vAlign w:val="center"/>
          </w:tcPr>
          <w:p w14:paraId="21521718" w14:textId="77777777" w:rsidR="00460D43" w:rsidRDefault="00E719AE">
            <w:pPr>
              <w:keepNext/>
              <w:spacing w:before="60" w:after="60"/>
              <w:jc w:val="center"/>
              <w:rPr>
                <w:rFonts w:cs="Arial"/>
                <w:b/>
                <w:sz w:val="20"/>
                <w:szCs w:val="20"/>
              </w:rPr>
            </w:pPr>
            <w:r>
              <w:rPr>
                <w:rFonts w:cs="Arial"/>
                <w:b/>
                <w:sz w:val="20"/>
                <w:szCs w:val="20"/>
              </w:rPr>
              <w:t>Unattained High Risk</w:t>
            </w:r>
          </w:p>
          <w:p w14:paraId="654CB355" w14:textId="77777777" w:rsidR="00460D43" w:rsidRDefault="00E719AE">
            <w:pPr>
              <w:keepNext/>
              <w:spacing w:before="60" w:after="60"/>
              <w:jc w:val="center"/>
              <w:rPr>
                <w:rFonts w:cs="Arial"/>
                <w:b/>
                <w:sz w:val="20"/>
                <w:szCs w:val="20"/>
              </w:rPr>
            </w:pPr>
            <w:r>
              <w:rPr>
                <w:rFonts w:cs="Arial"/>
                <w:b/>
                <w:sz w:val="20"/>
                <w:szCs w:val="20"/>
              </w:rPr>
              <w:t>(UA High)</w:t>
            </w:r>
          </w:p>
        </w:tc>
        <w:tc>
          <w:tcPr>
            <w:tcW w:w="1843" w:type="dxa"/>
            <w:vAlign w:val="center"/>
          </w:tcPr>
          <w:p w14:paraId="4A88A5E3" w14:textId="77777777" w:rsidR="00460D43" w:rsidRDefault="00E719AE">
            <w:pPr>
              <w:keepNext/>
              <w:spacing w:before="60" w:after="60"/>
              <w:jc w:val="center"/>
              <w:rPr>
                <w:rFonts w:cs="Arial"/>
                <w:b/>
                <w:sz w:val="20"/>
                <w:szCs w:val="20"/>
              </w:rPr>
            </w:pPr>
            <w:r>
              <w:rPr>
                <w:rFonts w:cs="Arial"/>
                <w:b/>
                <w:sz w:val="20"/>
                <w:szCs w:val="20"/>
              </w:rPr>
              <w:t>Unattained Critical Risk</w:t>
            </w:r>
          </w:p>
          <w:p w14:paraId="7750BF6B" w14:textId="77777777" w:rsidR="00460D43" w:rsidRDefault="00E719AE">
            <w:pPr>
              <w:keepNext/>
              <w:spacing w:before="60" w:after="60"/>
              <w:jc w:val="center"/>
              <w:rPr>
                <w:rFonts w:cs="Arial"/>
                <w:b/>
                <w:sz w:val="20"/>
                <w:szCs w:val="20"/>
              </w:rPr>
            </w:pPr>
            <w:r>
              <w:rPr>
                <w:rFonts w:cs="Arial"/>
                <w:b/>
                <w:sz w:val="20"/>
                <w:szCs w:val="20"/>
              </w:rPr>
              <w:t>(UA Critical)</w:t>
            </w:r>
          </w:p>
        </w:tc>
      </w:tr>
      <w:tr w:rsidR="00D551F9" w14:paraId="3C866AA1" w14:textId="77777777">
        <w:tc>
          <w:tcPr>
            <w:tcW w:w="1384" w:type="dxa"/>
            <w:vAlign w:val="center"/>
          </w:tcPr>
          <w:p w14:paraId="0C363673" w14:textId="77777777" w:rsidR="00460D43" w:rsidRDefault="00E719AE">
            <w:pPr>
              <w:keepNext/>
              <w:spacing w:before="60" w:after="60"/>
              <w:rPr>
                <w:rFonts w:cs="Arial"/>
                <w:b/>
                <w:sz w:val="20"/>
                <w:szCs w:val="20"/>
              </w:rPr>
            </w:pPr>
            <w:r>
              <w:rPr>
                <w:rFonts w:cs="Arial"/>
                <w:b/>
                <w:sz w:val="20"/>
                <w:szCs w:val="20"/>
              </w:rPr>
              <w:t>Subsection</w:t>
            </w:r>
          </w:p>
        </w:tc>
        <w:tc>
          <w:tcPr>
            <w:tcW w:w="1701" w:type="dxa"/>
            <w:vAlign w:val="center"/>
          </w:tcPr>
          <w:p w14:paraId="16D38CF5" w14:textId="77777777" w:rsidR="00460D43" w:rsidRDefault="00E719A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D348CD" w14:textId="77777777" w:rsidR="00460D43" w:rsidRDefault="00E719A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9CCA58" w14:textId="77777777" w:rsidR="00460D43" w:rsidRDefault="00E719A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A0B850E" w14:textId="77777777" w:rsidR="00460D43" w:rsidRDefault="00E719A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FC6A4A" w14:textId="77777777" w:rsidR="00460D43" w:rsidRDefault="00E719A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551F9" w14:paraId="2141B9E3" w14:textId="77777777">
        <w:tc>
          <w:tcPr>
            <w:tcW w:w="1384" w:type="dxa"/>
            <w:vAlign w:val="center"/>
          </w:tcPr>
          <w:p w14:paraId="0BB582D9" w14:textId="77777777" w:rsidR="00460D43" w:rsidRDefault="00E719AE">
            <w:pPr>
              <w:spacing w:before="60" w:after="60"/>
              <w:rPr>
                <w:rFonts w:cs="Arial"/>
                <w:b/>
                <w:sz w:val="20"/>
                <w:szCs w:val="20"/>
              </w:rPr>
            </w:pPr>
            <w:r>
              <w:rPr>
                <w:rFonts w:cs="Arial"/>
                <w:b/>
                <w:sz w:val="20"/>
                <w:szCs w:val="20"/>
              </w:rPr>
              <w:t>Criteria</w:t>
            </w:r>
          </w:p>
        </w:tc>
        <w:tc>
          <w:tcPr>
            <w:tcW w:w="1701" w:type="dxa"/>
            <w:vAlign w:val="center"/>
          </w:tcPr>
          <w:p w14:paraId="4D6988F0" w14:textId="77777777" w:rsidR="00460D43" w:rsidRDefault="00E719A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B72B50" w14:textId="77777777" w:rsidR="00460D43" w:rsidRDefault="00E719A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2058AE1" w14:textId="77777777" w:rsidR="00460D43" w:rsidRDefault="00E719A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9ADCC62" w14:textId="77777777" w:rsidR="00460D43" w:rsidRDefault="00E719A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B867BA1" w14:textId="77777777" w:rsidR="00460D43" w:rsidRDefault="00E719A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85109B" w14:textId="77777777" w:rsidR="00460D43" w:rsidRDefault="00E719A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8DAEDAB" w14:textId="77777777" w:rsidR="00460D43" w:rsidRDefault="00E719A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1DC6734" w14:textId="77777777" w:rsidR="00460D43" w:rsidRDefault="00E719AE">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1F700491" w14:textId="77777777" w:rsidR="00460D43" w:rsidRDefault="00E719A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D551F9" w14:paraId="62680975" w14:textId="77777777">
        <w:tc>
          <w:tcPr>
            <w:tcW w:w="0" w:type="auto"/>
          </w:tcPr>
          <w:p w14:paraId="276BFDE0" w14:textId="77777777" w:rsidR="00EB7645" w:rsidRPr="00BE00C7" w:rsidRDefault="00E719A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F753FD" w14:textId="77777777" w:rsidR="00EB7645" w:rsidRPr="00BE00C7" w:rsidRDefault="00E719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5DF40A" w14:textId="77777777" w:rsidR="00EB7645" w:rsidRPr="00BE00C7" w:rsidRDefault="00E719AE" w:rsidP="00BE00C7">
            <w:pPr>
              <w:pStyle w:val="OutcomeDescription"/>
              <w:spacing w:before="120" w:after="120"/>
              <w:rPr>
                <w:rFonts w:cs="Arial"/>
                <w:b/>
                <w:lang w:eastAsia="en-NZ"/>
              </w:rPr>
            </w:pPr>
            <w:r w:rsidRPr="00BE00C7">
              <w:rPr>
                <w:rFonts w:cs="Arial"/>
                <w:b/>
                <w:lang w:eastAsia="en-NZ"/>
              </w:rPr>
              <w:t>Audit Evidence</w:t>
            </w:r>
          </w:p>
        </w:tc>
      </w:tr>
      <w:tr w:rsidR="00D551F9" w14:paraId="0AFC6308" w14:textId="77777777">
        <w:tc>
          <w:tcPr>
            <w:tcW w:w="0" w:type="auto"/>
          </w:tcPr>
          <w:p w14:paraId="4C3FC7F0"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1.1: Pae ora healthy futures</w:t>
            </w:r>
          </w:p>
          <w:p w14:paraId="45E61462"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6A8D768" w14:textId="77777777" w:rsidR="00EB7645" w:rsidRPr="00BE00C7" w:rsidRDefault="00E719AE" w:rsidP="00BE00C7">
            <w:pPr>
              <w:pStyle w:val="OutcomeDescription"/>
              <w:spacing w:before="120" w:after="120"/>
              <w:rPr>
                <w:rFonts w:cs="Arial"/>
                <w:lang w:eastAsia="en-NZ"/>
              </w:rPr>
            </w:pPr>
          </w:p>
        </w:tc>
        <w:tc>
          <w:tcPr>
            <w:tcW w:w="0" w:type="auto"/>
          </w:tcPr>
          <w:p w14:paraId="365C8886"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16EE4B0F" w14:textId="77777777" w:rsidR="00EB7645" w:rsidRPr="00BE00C7" w:rsidRDefault="00E719AE"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which NorthHaven Hospital utilise as part of their strategy to embed and enact Te Tiriti o Waitangi in all aspects of service delivery. At the time of the audit there were Māori staff who confirmed in interview that mana motuhake is re</w:t>
            </w:r>
            <w:r w:rsidRPr="00BE00C7">
              <w:rPr>
                <w:rFonts w:cs="Arial"/>
                <w:lang w:eastAsia="en-NZ"/>
              </w:rPr>
              <w:t xml:space="preserve">cognised. </w:t>
            </w:r>
          </w:p>
          <w:p w14:paraId="4EC231C6" w14:textId="77777777" w:rsidR="00EB7645" w:rsidRPr="00BE00C7" w:rsidRDefault="00E719AE" w:rsidP="00BE00C7">
            <w:pPr>
              <w:pStyle w:val="OutcomeDescription"/>
              <w:spacing w:before="120" w:after="120"/>
              <w:rPr>
                <w:rFonts w:cs="Arial"/>
                <w:lang w:eastAsia="en-NZ"/>
              </w:rPr>
            </w:pPr>
          </w:p>
        </w:tc>
      </w:tr>
      <w:tr w:rsidR="00D551F9" w14:paraId="2DFA36D4" w14:textId="77777777">
        <w:tc>
          <w:tcPr>
            <w:tcW w:w="0" w:type="auto"/>
          </w:tcPr>
          <w:p w14:paraId="0F6FE52E"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2B7BCD3"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w:t>
            </w:r>
            <w:r w:rsidRPr="00BE00C7">
              <w:rPr>
                <w:rFonts w:cs="Arial"/>
                <w:lang w:eastAsia="en-NZ"/>
              </w:rPr>
              <w:t>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w:t>
            </w:r>
            <w:r w:rsidRPr="00BE00C7">
              <w:rPr>
                <w:rFonts w:cs="Arial"/>
                <w:lang w:eastAsia="en-NZ"/>
              </w:rPr>
              <w:t>mes.</w:t>
            </w:r>
          </w:p>
          <w:p w14:paraId="6DD3BD72" w14:textId="77777777" w:rsidR="00EB7645" w:rsidRPr="00BE00C7" w:rsidRDefault="00E719AE" w:rsidP="00BE00C7">
            <w:pPr>
              <w:pStyle w:val="OutcomeDescription"/>
              <w:spacing w:before="120" w:after="120"/>
              <w:rPr>
                <w:rFonts w:cs="Arial"/>
                <w:lang w:eastAsia="en-NZ"/>
              </w:rPr>
            </w:pPr>
          </w:p>
        </w:tc>
        <w:tc>
          <w:tcPr>
            <w:tcW w:w="0" w:type="auto"/>
          </w:tcPr>
          <w:p w14:paraId="6F17B399"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51F814" w14:textId="77777777" w:rsidR="00EB7645" w:rsidRPr="00BE00C7" w:rsidRDefault="00E719AE" w:rsidP="00BE00C7">
            <w:pPr>
              <w:pStyle w:val="OutcomeDescription"/>
              <w:spacing w:before="120" w:after="120"/>
              <w:rPr>
                <w:rFonts w:cs="Arial"/>
                <w:lang w:eastAsia="en-NZ"/>
              </w:rPr>
            </w:pPr>
            <w:r w:rsidRPr="00BE00C7">
              <w:rPr>
                <w:rFonts w:cs="Arial"/>
                <w:lang w:eastAsia="en-NZ"/>
              </w:rPr>
              <w:t>The Ola Manuia Pacific Health and Action Plan, and Te Mana Ola are the chosen models for the Pacific health plan and Pathways to Pacific Peoples Health Equity Policy. At the time of the audit there were Pacific staff who could confirm that cultura</w:t>
            </w:r>
            <w:r w:rsidRPr="00BE00C7">
              <w:rPr>
                <w:rFonts w:cs="Arial"/>
                <w:lang w:eastAsia="en-NZ"/>
              </w:rPr>
              <w:t xml:space="preserve">l safety for Pacific peoples, their worldviews, cultural, and spiritual beliefs are embraced at NorthHaven Hospital. </w:t>
            </w:r>
          </w:p>
          <w:p w14:paraId="12A70F14" w14:textId="77777777" w:rsidR="00EB7645" w:rsidRPr="00BE00C7" w:rsidRDefault="00E719AE" w:rsidP="00BE00C7">
            <w:pPr>
              <w:pStyle w:val="OutcomeDescription"/>
              <w:spacing w:before="120" w:after="120"/>
              <w:rPr>
                <w:rFonts w:cs="Arial"/>
                <w:lang w:eastAsia="en-NZ"/>
              </w:rPr>
            </w:pPr>
          </w:p>
        </w:tc>
      </w:tr>
      <w:tr w:rsidR="00D551F9" w14:paraId="7EB1C1FA" w14:textId="77777777">
        <w:tc>
          <w:tcPr>
            <w:tcW w:w="0" w:type="auto"/>
          </w:tcPr>
          <w:p w14:paraId="73161E35"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1.3: My rights during service delivery</w:t>
            </w:r>
          </w:p>
          <w:p w14:paraId="3291C420"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w:t>
            </w:r>
            <w:r w:rsidRPr="00BE00C7">
              <w:rPr>
                <w:rFonts w:cs="Arial"/>
                <w:lang w:eastAsia="en-NZ"/>
              </w:rPr>
              <w:t>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D1DD69F" w14:textId="77777777" w:rsidR="00EB7645" w:rsidRPr="00BE00C7" w:rsidRDefault="00E719AE" w:rsidP="00BE00C7">
            <w:pPr>
              <w:pStyle w:val="OutcomeDescription"/>
              <w:spacing w:before="120" w:after="120"/>
              <w:rPr>
                <w:rFonts w:cs="Arial"/>
                <w:lang w:eastAsia="en-NZ"/>
              </w:rPr>
            </w:pPr>
          </w:p>
        </w:tc>
        <w:tc>
          <w:tcPr>
            <w:tcW w:w="0" w:type="auto"/>
          </w:tcPr>
          <w:p w14:paraId="1CBF40D2"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70266E76" w14:textId="77777777" w:rsidR="00EB7645" w:rsidRPr="00BE00C7" w:rsidRDefault="00E719AE" w:rsidP="00BE00C7">
            <w:pPr>
              <w:pStyle w:val="OutcomeDescription"/>
              <w:spacing w:before="120" w:after="120"/>
              <w:rPr>
                <w:rFonts w:cs="Arial"/>
                <w:lang w:eastAsia="en-NZ"/>
              </w:rPr>
            </w:pPr>
            <w:r w:rsidRPr="00BE00C7">
              <w:rPr>
                <w:rFonts w:cs="Arial"/>
                <w:lang w:eastAsia="en-NZ"/>
              </w:rPr>
              <w:t>The Code of Health and Disabil</w:t>
            </w:r>
            <w:r w:rsidRPr="00BE00C7">
              <w:rPr>
                <w:rFonts w:cs="Arial"/>
                <w:lang w:eastAsia="en-NZ"/>
              </w:rPr>
              <w:t xml:space="preserve">ity Services Consumers’ Rights (the Code) is displayed in English and te reo Māori. The general manager (interviewed) demonstrated how it is also given in welcome packs in the language most appropriate for the resident to ensure they are fully informed of </w:t>
            </w:r>
            <w:r w:rsidRPr="00BE00C7">
              <w:rPr>
                <w:rFonts w:cs="Arial"/>
                <w:lang w:eastAsia="en-NZ"/>
              </w:rPr>
              <w:t xml:space="preserve">their rights. </w:t>
            </w:r>
          </w:p>
          <w:p w14:paraId="0D688B39" w14:textId="77777777" w:rsidR="00EB7645" w:rsidRPr="00BE00C7" w:rsidRDefault="00E719AE" w:rsidP="00BE00C7">
            <w:pPr>
              <w:pStyle w:val="OutcomeDescription"/>
              <w:spacing w:before="120" w:after="120"/>
              <w:rPr>
                <w:rFonts w:cs="Arial"/>
                <w:lang w:eastAsia="en-NZ"/>
              </w:rPr>
            </w:pPr>
          </w:p>
        </w:tc>
      </w:tr>
      <w:tr w:rsidR="00D551F9" w14:paraId="172C5A5B" w14:textId="77777777">
        <w:tc>
          <w:tcPr>
            <w:tcW w:w="0" w:type="auto"/>
          </w:tcPr>
          <w:p w14:paraId="046B7D79"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1.5: I am protected from abuse</w:t>
            </w:r>
          </w:p>
          <w:p w14:paraId="2AB942EE"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2049723D" w14:textId="77777777" w:rsidR="00EB7645" w:rsidRPr="00BE00C7" w:rsidRDefault="00E719AE" w:rsidP="00BE00C7">
            <w:pPr>
              <w:pStyle w:val="OutcomeDescription"/>
              <w:spacing w:before="120" w:after="120"/>
              <w:rPr>
                <w:rFonts w:cs="Arial"/>
                <w:lang w:eastAsia="en-NZ"/>
              </w:rPr>
            </w:pPr>
          </w:p>
        </w:tc>
        <w:tc>
          <w:tcPr>
            <w:tcW w:w="0" w:type="auto"/>
          </w:tcPr>
          <w:p w14:paraId="3CB05677"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53F1F7EF" w14:textId="77777777" w:rsidR="00EB7645" w:rsidRPr="00BE00C7" w:rsidRDefault="00E719AE" w:rsidP="00BE00C7">
            <w:pPr>
              <w:pStyle w:val="OutcomeDescription"/>
              <w:spacing w:before="120" w:after="120"/>
              <w:rPr>
                <w:rFonts w:cs="Arial"/>
                <w:lang w:eastAsia="en-NZ"/>
              </w:rPr>
            </w:pPr>
            <w:r w:rsidRPr="00BE00C7">
              <w:rPr>
                <w:rFonts w:cs="Arial"/>
                <w:lang w:eastAsia="en-NZ"/>
              </w:rPr>
              <w:t>The Bupa organisational policies prevent any form of institutional racism, discrimination, coercion, harassment, or any other exploitation. There are establis</w:t>
            </w:r>
            <w:r w:rsidRPr="00BE00C7">
              <w:rPr>
                <w:rFonts w:cs="Arial"/>
                <w:lang w:eastAsia="en-NZ"/>
              </w:rPr>
              <w:t>hed policies, and protocols to respect resident’s property, including an established process to manage and protect resident finances.</w:t>
            </w:r>
          </w:p>
          <w:p w14:paraId="04C16A76" w14:textId="77777777" w:rsidR="00EB7645" w:rsidRPr="00BE00C7" w:rsidRDefault="00E719AE" w:rsidP="00BE00C7">
            <w:pPr>
              <w:pStyle w:val="OutcomeDescription"/>
              <w:spacing w:before="120" w:after="120"/>
              <w:rPr>
                <w:rFonts w:cs="Arial"/>
                <w:lang w:eastAsia="en-NZ"/>
              </w:rPr>
            </w:pPr>
            <w:r w:rsidRPr="00BE00C7">
              <w:rPr>
                <w:rFonts w:cs="Arial"/>
                <w:lang w:eastAsia="en-NZ"/>
              </w:rPr>
              <w:t>All staff at NorthHaven Hospital are trained in, and aware of professional boundaries, as evidenced in orientation documen</w:t>
            </w:r>
            <w:r w:rsidRPr="00BE00C7">
              <w:rPr>
                <w:rFonts w:cs="Arial"/>
                <w:lang w:eastAsia="en-NZ"/>
              </w:rPr>
              <w:t>ts and ongoing education records. Staff (three caregivers, six registered nurses, chef, physiotherapist, support services manager, financial administrator, and maintenance officer), and management (general manager and clinical manager) demonstrated an unde</w:t>
            </w:r>
            <w:r w:rsidRPr="00BE00C7">
              <w:rPr>
                <w:rFonts w:cs="Arial"/>
                <w:lang w:eastAsia="en-NZ"/>
              </w:rPr>
              <w:t>rstanding of professional boundaries when interviewed.</w:t>
            </w:r>
          </w:p>
          <w:p w14:paraId="0B1DF428" w14:textId="77777777" w:rsidR="00EB7645" w:rsidRPr="00BE00C7" w:rsidRDefault="00E719AE" w:rsidP="00BE00C7">
            <w:pPr>
              <w:pStyle w:val="OutcomeDescription"/>
              <w:spacing w:before="120" w:after="120"/>
              <w:rPr>
                <w:rFonts w:cs="Arial"/>
                <w:lang w:eastAsia="en-NZ"/>
              </w:rPr>
            </w:pPr>
          </w:p>
        </w:tc>
      </w:tr>
      <w:tr w:rsidR="00D551F9" w14:paraId="4A43A784" w14:textId="77777777">
        <w:tc>
          <w:tcPr>
            <w:tcW w:w="0" w:type="auto"/>
          </w:tcPr>
          <w:p w14:paraId="1B9314E6"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1.7: I am informed and able to make choices</w:t>
            </w:r>
          </w:p>
          <w:p w14:paraId="74958C1A"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w:t>
            </w:r>
            <w:r w:rsidRPr="00BE00C7">
              <w:rPr>
                <w:rFonts w:cs="Arial"/>
                <w:lang w:eastAsia="en-NZ"/>
              </w:rPr>
              <w:t>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w:t>
            </w:r>
            <w:r w:rsidRPr="00BE00C7">
              <w:rPr>
                <w:rFonts w:cs="Arial"/>
                <w:lang w:eastAsia="en-NZ"/>
              </w:rPr>
              <w:t>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w:t>
            </w:r>
            <w:r w:rsidRPr="00BE00C7">
              <w:rPr>
                <w:rFonts w:cs="Arial"/>
                <w:lang w:eastAsia="en-NZ"/>
              </w:rPr>
              <w:lastRenderedPageBreak/>
              <w:t>to make informed decisions in accordance with their rights and their ability</w:t>
            </w:r>
            <w:r w:rsidRPr="00BE00C7">
              <w:rPr>
                <w:rFonts w:cs="Arial"/>
                <w:lang w:eastAsia="en-NZ"/>
              </w:rPr>
              <w:t xml:space="preserve"> to exercise independence, choice, and control.</w:t>
            </w:r>
          </w:p>
          <w:p w14:paraId="282CA567" w14:textId="77777777" w:rsidR="00EB7645" w:rsidRPr="00BE00C7" w:rsidRDefault="00E719AE" w:rsidP="00BE00C7">
            <w:pPr>
              <w:pStyle w:val="OutcomeDescription"/>
              <w:spacing w:before="120" w:after="120"/>
              <w:rPr>
                <w:rFonts w:cs="Arial"/>
                <w:lang w:eastAsia="en-NZ"/>
              </w:rPr>
            </w:pPr>
          </w:p>
        </w:tc>
        <w:tc>
          <w:tcPr>
            <w:tcW w:w="0" w:type="auto"/>
          </w:tcPr>
          <w:p w14:paraId="53D21FE2"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1DF52C" w14:textId="77777777" w:rsidR="00EB7645" w:rsidRPr="00BE00C7" w:rsidRDefault="00E719AE" w:rsidP="00BE00C7">
            <w:pPr>
              <w:pStyle w:val="OutcomeDescription"/>
              <w:spacing w:before="120" w:after="120"/>
              <w:rPr>
                <w:rFonts w:cs="Arial"/>
                <w:lang w:eastAsia="en-NZ"/>
              </w:rPr>
            </w:pPr>
            <w:r w:rsidRPr="00BE00C7">
              <w:rPr>
                <w:rFonts w:cs="Arial"/>
                <w:lang w:eastAsia="en-NZ"/>
              </w:rPr>
              <w:t>There are policies around informed consent. Staff and management have a good understanding of the organisational process to ensure informed consent for all residents (including Māori, who may wish to invo</w:t>
            </w:r>
            <w:r w:rsidRPr="00BE00C7">
              <w:rPr>
                <w:rFonts w:cs="Arial"/>
                <w:lang w:eastAsia="en-NZ"/>
              </w:rPr>
              <w:t>lve whānau for collective decision making). Interviews with six family/whānau (five hospital, one psychogeriatric), and three residents (two hospital level and one rest home level) confirmed their choices regarding decisions and their wellbeing is respecte</w:t>
            </w:r>
            <w:r w:rsidRPr="00BE00C7">
              <w:rPr>
                <w:rFonts w:cs="Arial"/>
                <w:lang w:eastAsia="en-NZ"/>
              </w:rPr>
              <w:t>d.</w:t>
            </w:r>
          </w:p>
          <w:p w14:paraId="7B536B2D" w14:textId="77777777" w:rsidR="00EB7645" w:rsidRPr="00BE00C7" w:rsidRDefault="00E719AE" w:rsidP="00BE00C7">
            <w:pPr>
              <w:pStyle w:val="OutcomeDescription"/>
              <w:spacing w:before="120" w:after="120"/>
              <w:rPr>
                <w:rFonts w:cs="Arial"/>
                <w:lang w:eastAsia="en-NZ"/>
              </w:rPr>
            </w:pPr>
          </w:p>
        </w:tc>
      </w:tr>
      <w:tr w:rsidR="00D551F9" w14:paraId="0BAE35C2" w14:textId="77777777">
        <w:tc>
          <w:tcPr>
            <w:tcW w:w="0" w:type="auto"/>
          </w:tcPr>
          <w:p w14:paraId="207E4AB2"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1.8: I have the right to complain</w:t>
            </w:r>
          </w:p>
          <w:p w14:paraId="28045D0A"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w:t>
            </w:r>
            <w:r w:rsidRPr="00BE00C7">
              <w:rPr>
                <w:rFonts w:cs="Arial"/>
                <w:lang w:eastAsia="en-NZ"/>
              </w:rPr>
              <w:t>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A722252" w14:textId="77777777" w:rsidR="00EB7645" w:rsidRPr="00BE00C7" w:rsidRDefault="00E719AE" w:rsidP="00BE00C7">
            <w:pPr>
              <w:pStyle w:val="OutcomeDescription"/>
              <w:spacing w:before="120" w:after="120"/>
              <w:rPr>
                <w:rFonts w:cs="Arial"/>
                <w:lang w:eastAsia="en-NZ"/>
              </w:rPr>
            </w:pPr>
          </w:p>
        </w:tc>
        <w:tc>
          <w:tcPr>
            <w:tcW w:w="0" w:type="auto"/>
          </w:tcPr>
          <w:p w14:paraId="179B8DE4"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459F1F19"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Access to complaints forms is located at the entrance to the facility or on request from staff. Residents or family/whānau making a complaint </w:t>
            </w:r>
            <w:r w:rsidRPr="00BE00C7">
              <w:rPr>
                <w:rFonts w:cs="Arial"/>
                <w:lang w:eastAsia="en-NZ"/>
              </w:rPr>
              <w:t>can involve an independent support person in the process if they choose. The complaints process is linked to advocacy services. The Code of Health and Disability Services Consumers’ Rights and complaints process is visible, and available in te reo Māori, a</w:t>
            </w:r>
            <w:r w:rsidRPr="00BE00C7">
              <w:rPr>
                <w:rFonts w:cs="Arial"/>
                <w:lang w:eastAsia="en-NZ"/>
              </w:rPr>
              <w:t>nd English.</w:t>
            </w:r>
          </w:p>
          <w:p w14:paraId="0478CF90" w14:textId="4660A86B" w:rsidR="00EB7645" w:rsidRPr="00BE00C7" w:rsidRDefault="00E719AE"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w:t>
            </w:r>
            <w:r w:rsidR="00344BC6">
              <w:rPr>
                <w:rFonts w:cs="Arial"/>
                <w:lang w:eastAsia="en-NZ"/>
              </w:rPr>
              <w:t>re</w:t>
            </w:r>
            <w:r w:rsidRPr="00BE00C7">
              <w:rPr>
                <w:rFonts w:cs="Arial"/>
                <w:lang w:eastAsia="en-NZ"/>
              </w:rPr>
              <w:t xml:space="preserve"> have been eight complaints received in 2022, eleven in 2023, and one in 2024 year to date following the previous audit in June 2022. There hav</w:t>
            </w:r>
            <w:r w:rsidRPr="00BE00C7">
              <w:rPr>
                <w:rFonts w:cs="Arial"/>
                <w:lang w:eastAsia="en-NZ"/>
              </w:rPr>
              <w:t>e been three external complaints via HDC in March and June 2023, and one to Health New Zealand in June 2023. The service has responded fully to all external parties and is awaiting responses. In the interim, they have initiated corrective actions including</w:t>
            </w:r>
            <w:r w:rsidRPr="00BE00C7">
              <w:rPr>
                <w:rFonts w:cs="Arial"/>
                <w:lang w:eastAsia="en-NZ"/>
              </w:rPr>
              <w:t xml:space="preserve"> staff training related to resident hygiene; increased resident activities; improved restraint processes; and extra abuse and neglect prevention training via the Bupa dementia specialist.</w:t>
            </w:r>
          </w:p>
          <w:p w14:paraId="29BF73BF" w14:textId="77777777" w:rsidR="00EB7645" w:rsidRPr="00BE00C7" w:rsidRDefault="00E719AE" w:rsidP="00BE00C7">
            <w:pPr>
              <w:pStyle w:val="OutcomeDescription"/>
              <w:spacing w:before="120" w:after="120"/>
              <w:rPr>
                <w:rFonts w:cs="Arial"/>
                <w:lang w:eastAsia="en-NZ"/>
              </w:rPr>
            </w:pPr>
            <w:r w:rsidRPr="00BE00C7">
              <w:rPr>
                <w:rFonts w:cs="Arial"/>
                <w:lang w:eastAsia="en-NZ"/>
              </w:rPr>
              <w:t>Documentation including follow-up letters and resolution, demonstrat</w:t>
            </w:r>
            <w:r w:rsidRPr="00BE00C7">
              <w:rPr>
                <w:rFonts w:cs="Arial"/>
                <w:lang w:eastAsia="en-NZ"/>
              </w:rPr>
              <w:t>es that complaints are being managed in accordance with guidelines set by the Health and Disability Commissioner. Discussions with residents and family members confirmed that they were provided with information on the complaints process and remarked that a</w:t>
            </w:r>
            <w:r w:rsidRPr="00BE00C7">
              <w:rPr>
                <w:rFonts w:cs="Arial"/>
                <w:lang w:eastAsia="en-NZ"/>
              </w:rPr>
              <w:t>ny concerns or issues they had, were addressed promptly. Information about the support resources for Māori is available to staff to assist Māori in the complaints process. Interpreters contact details are available. The general manager acknowledged their u</w:t>
            </w:r>
            <w:r w:rsidRPr="00BE00C7">
              <w:rPr>
                <w:rFonts w:cs="Arial"/>
                <w:lang w:eastAsia="en-NZ"/>
              </w:rPr>
              <w:t xml:space="preserve">nderstanding that for Māori, there is a preference for face-to-face communication and to include whānau participation. </w:t>
            </w:r>
          </w:p>
          <w:p w14:paraId="30C83536" w14:textId="77777777" w:rsidR="00EB7645" w:rsidRPr="00BE00C7" w:rsidRDefault="00E719AE" w:rsidP="00BE00C7">
            <w:pPr>
              <w:pStyle w:val="OutcomeDescription"/>
              <w:spacing w:before="120" w:after="120"/>
              <w:rPr>
                <w:rFonts w:cs="Arial"/>
                <w:lang w:eastAsia="en-NZ"/>
              </w:rPr>
            </w:pPr>
          </w:p>
        </w:tc>
      </w:tr>
      <w:tr w:rsidR="00D551F9" w14:paraId="7D3F890A" w14:textId="77777777">
        <w:tc>
          <w:tcPr>
            <w:tcW w:w="0" w:type="auto"/>
          </w:tcPr>
          <w:p w14:paraId="3550FE7D"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2.1: Governance</w:t>
            </w:r>
          </w:p>
          <w:p w14:paraId="7F3FBEEC"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w:t>
            </w:r>
            <w:r w:rsidRPr="00BE00C7">
              <w:rPr>
                <w:rFonts w:cs="Arial"/>
                <w:lang w:eastAsia="en-NZ"/>
              </w:rPr>
              <w:t>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w:t>
            </w:r>
            <w:r w:rsidRPr="00BE00C7">
              <w:rPr>
                <w:rFonts w:cs="Arial"/>
                <w:lang w:eastAsia="en-NZ"/>
              </w:rPr>
              <w:t>iders: Our governance body is accountable for delivering a highquality service that is responsive, inclusive, and sensitive to the cultural diversity of communities we serve.</w:t>
            </w:r>
          </w:p>
          <w:p w14:paraId="4B8C68CE" w14:textId="77777777" w:rsidR="00EB7645" w:rsidRPr="00BE00C7" w:rsidRDefault="00E719AE" w:rsidP="00BE00C7">
            <w:pPr>
              <w:pStyle w:val="OutcomeDescription"/>
              <w:spacing w:before="120" w:after="120"/>
              <w:rPr>
                <w:rFonts w:cs="Arial"/>
                <w:lang w:eastAsia="en-NZ"/>
              </w:rPr>
            </w:pPr>
          </w:p>
        </w:tc>
        <w:tc>
          <w:tcPr>
            <w:tcW w:w="0" w:type="auto"/>
          </w:tcPr>
          <w:p w14:paraId="649D9774"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C81735" w14:textId="77777777" w:rsidR="00EB7645" w:rsidRPr="00BE00C7" w:rsidRDefault="00E719AE" w:rsidP="00BE00C7">
            <w:pPr>
              <w:pStyle w:val="OutcomeDescription"/>
              <w:spacing w:before="120" w:after="120"/>
              <w:rPr>
                <w:rFonts w:cs="Arial"/>
                <w:lang w:eastAsia="en-NZ"/>
              </w:rPr>
            </w:pPr>
            <w:r w:rsidRPr="00BE00C7">
              <w:rPr>
                <w:rFonts w:cs="Arial"/>
                <w:lang w:eastAsia="en-NZ"/>
              </w:rPr>
              <w:t>NorthHaven Hospital is a Bupa facility which provides hospital (geriatric and</w:t>
            </w:r>
            <w:r w:rsidRPr="00BE00C7">
              <w:rPr>
                <w:rFonts w:cs="Arial"/>
                <w:lang w:eastAsia="en-NZ"/>
              </w:rPr>
              <w:t xml:space="preserve"> </w:t>
            </w:r>
            <w:r w:rsidRPr="00BE00C7">
              <w:rPr>
                <w:rFonts w:cs="Arial"/>
                <w:lang w:eastAsia="en-NZ"/>
              </w:rPr>
              <w:lastRenderedPageBreak/>
              <w:t xml:space="preserve">medical), rest home, and psychogeriatric levels care for up to 102 residents. Occupancy on the day of audit was 98 residents. </w:t>
            </w:r>
          </w:p>
          <w:p w14:paraId="732F0C77" w14:textId="77777777" w:rsidR="00EB7645" w:rsidRPr="00BE00C7" w:rsidRDefault="00E719AE" w:rsidP="00BE00C7">
            <w:pPr>
              <w:pStyle w:val="OutcomeDescription"/>
              <w:spacing w:before="120" w:after="120"/>
              <w:rPr>
                <w:rFonts w:cs="Arial"/>
                <w:lang w:eastAsia="en-NZ"/>
              </w:rPr>
            </w:pPr>
            <w:r w:rsidRPr="00BE00C7">
              <w:rPr>
                <w:rFonts w:cs="Arial"/>
                <w:lang w:eastAsia="en-NZ"/>
              </w:rPr>
              <w:t>There are 56 dual purpose beds, 5 dedicated rest home beds, and 41 psychogeriatric beds. At the time of audit there were five re</w:t>
            </w:r>
            <w:r w:rsidRPr="00BE00C7">
              <w:rPr>
                <w:rFonts w:cs="Arial"/>
                <w:lang w:eastAsia="en-NZ"/>
              </w:rPr>
              <w:t>st home level residents, including one respite resident. There were 53 hospital level residents, including one resident on an ACC short term respite contract, and 40 psychogeriatric level residents under the age related hospital specialist services (ARHSS)</w:t>
            </w:r>
            <w:r w:rsidRPr="00BE00C7">
              <w:rPr>
                <w:rFonts w:cs="Arial"/>
                <w:lang w:eastAsia="en-NZ"/>
              </w:rPr>
              <w:t xml:space="preserve"> contract. All other residents (apart from respite and ACC) were under the age-related residential care contract (ARRC). </w:t>
            </w:r>
          </w:p>
          <w:p w14:paraId="6EFE249E" w14:textId="77777777" w:rsidR="00EB7645" w:rsidRPr="00BE00C7" w:rsidRDefault="00E719AE" w:rsidP="00BE00C7">
            <w:pPr>
              <w:pStyle w:val="OutcomeDescription"/>
              <w:spacing w:before="120" w:after="120"/>
              <w:rPr>
                <w:rFonts w:cs="Arial"/>
                <w:lang w:eastAsia="en-NZ"/>
              </w:rPr>
            </w:pPr>
            <w:r w:rsidRPr="00BE00C7">
              <w:rPr>
                <w:rFonts w:cs="Arial"/>
                <w:lang w:eastAsia="en-NZ"/>
              </w:rPr>
              <w:t>NorthHaven Hospital is owned and operated by Bupa Care Services NZ Limited, a company registered with Companies Office in compliance w</w:t>
            </w:r>
            <w:r w:rsidRPr="00BE00C7">
              <w:rPr>
                <w:rFonts w:cs="Arial"/>
                <w:lang w:eastAsia="en-NZ"/>
              </w:rPr>
              <w:t>ith New Zealand legislative, contractual, and regulatory requirements. Bupa has a clinical governance committee (CGC) with terms of reference. There is a quarterly CGC meeting and a CGC pack produced and distributed to the committee members prior to meetin</w:t>
            </w:r>
            <w:r w:rsidRPr="00BE00C7">
              <w:rPr>
                <w:rFonts w:cs="Arial"/>
                <w:lang w:eastAsia="en-NZ"/>
              </w:rPr>
              <w:t>gs that includes review of quality and risk management systems. Bupa also has a risk and governance committee (RGC), and a learning and development governance committee where analysis and reporting of quality indicators is discussed in order to improve. Th</w:t>
            </w:r>
            <w:r w:rsidRPr="00BE00C7">
              <w:rPr>
                <w:rFonts w:cs="Arial"/>
                <w:lang w:eastAsia="en-NZ"/>
              </w:rPr>
              <w:t>ese align and interface with the CGC to manage quality and risk systems. The customer service improvement team (CSI) includes clinical specialists in restraint, infections and adverse event investigations and a customer engagement advisor, based in head of</w:t>
            </w:r>
            <w:r w:rsidRPr="00BE00C7">
              <w:rPr>
                <w:rFonts w:cs="Arial"/>
                <w:lang w:eastAsia="en-NZ"/>
              </w:rPr>
              <w:t>fice. The organisation benchmarks quality data with other NZ aged care providers. Each region has a clinical quality partner who support the on-site clinical team with education, trend review and management.</w:t>
            </w:r>
          </w:p>
          <w:p w14:paraId="26CFB71D" w14:textId="77777777" w:rsidR="00EB7645" w:rsidRPr="00BE00C7" w:rsidRDefault="00E719AE" w:rsidP="00BE00C7">
            <w:pPr>
              <w:pStyle w:val="OutcomeDescription"/>
              <w:spacing w:before="120" w:after="120"/>
              <w:rPr>
                <w:rFonts w:cs="Arial"/>
                <w:lang w:eastAsia="en-NZ"/>
              </w:rPr>
            </w:pPr>
            <w:r w:rsidRPr="00BE00C7">
              <w:rPr>
                <w:rFonts w:cs="Arial"/>
                <w:lang w:eastAsia="en-NZ"/>
              </w:rPr>
              <w:t>Bupa has engaged with a cultural advisor to work</w:t>
            </w:r>
            <w:r w:rsidRPr="00BE00C7">
              <w:rPr>
                <w:rFonts w:cs="Arial"/>
                <w:lang w:eastAsia="en-NZ"/>
              </w:rPr>
              <w:t xml:space="preserve"> alongside the Bupa Leadership team. The cultural advisor collaborates with the Board and senior management in business planning and service development to improve Māori and tāngata whaikaha health outcomes. Tāngata whaikaha provide feedback around all asp</w:t>
            </w:r>
            <w:r w:rsidRPr="00BE00C7">
              <w:rPr>
                <w:rFonts w:cs="Arial"/>
                <w:lang w:eastAsia="en-NZ"/>
              </w:rPr>
              <w:t>ects of the service, through resident meetings and satisfaction surveys, which provides the opportunity to identify barriers and improve health outcomes.</w:t>
            </w:r>
          </w:p>
          <w:p w14:paraId="09B094CD" w14:textId="77777777" w:rsidR="00EB7645" w:rsidRPr="00BE00C7" w:rsidRDefault="00E719AE"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w:t>
            </w:r>
            <w:r w:rsidRPr="00BE00C7">
              <w:rPr>
                <w:rFonts w:cs="Arial"/>
                <w:lang w:eastAsia="en-NZ"/>
              </w:rPr>
              <w:t>mined, which link to the overarching Bupa strategic plan. Goals are regularly reviewed in each monthly meeting.</w:t>
            </w:r>
          </w:p>
          <w:p w14:paraId="564937F7"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w:t>
            </w:r>
            <w:r w:rsidRPr="00BE00C7">
              <w:rPr>
                <w:rFonts w:cs="Arial"/>
                <w:lang w:eastAsia="en-NZ"/>
              </w:rPr>
              <w:lastRenderedPageBreak/>
              <w:t>(including site specific business goals) that are reviewed monthly in m</w:t>
            </w:r>
            <w:r w:rsidRPr="00BE00C7">
              <w:rPr>
                <w:rFonts w:cs="Arial"/>
                <w:lang w:eastAsia="en-NZ"/>
              </w:rPr>
              <w:t xml:space="preserve">eetings, quality meetings and quality action forms that are completed for any quality improvements/initiatives during the year. </w:t>
            </w:r>
          </w:p>
          <w:p w14:paraId="51F4E11C"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 service has a general manager who has been at the facility since September 2023. They have an extensive background in aged </w:t>
            </w:r>
            <w:r w:rsidRPr="00BE00C7">
              <w:rPr>
                <w:rFonts w:cs="Arial"/>
                <w:lang w:eastAsia="en-NZ"/>
              </w:rPr>
              <w:t>care, and nursing management. The manager is supported by a clinical manager who has been with Bupa for two years, a clinical leader, two-unit coordinators, and the wider Bupa management team, that includes an operations manager and quality partner.</w:t>
            </w:r>
          </w:p>
          <w:p w14:paraId="3A6CDBF8" w14:textId="77777777" w:rsidR="00EB7645" w:rsidRPr="00BE00C7" w:rsidRDefault="00E719AE" w:rsidP="00BE00C7">
            <w:pPr>
              <w:pStyle w:val="OutcomeDescription"/>
              <w:spacing w:before="120" w:after="120"/>
              <w:rPr>
                <w:rFonts w:cs="Arial"/>
                <w:lang w:eastAsia="en-NZ"/>
              </w:rPr>
            </w:pPr>
          </w:p>
        </w:tc>
      </w:tr>
      <w:tr w:rsidR="00D551F9" w14:paraId="16509943" w14:textId="77777777">
        <w:tc>
          <w:tcPr>
            <w:tcW w:w="0" w:type="auto"/>
          </w:tcPr>
          <w:p w14:paraId="09793D92"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 xml:space="preserve">ection 2.2: Quality and risk </w:t>
            </w:r>
          </w:p>
          <w:p w14:paraId="0B3BC41D"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w:t>
            </w:r>
            <w:r w:rsidRPr="00BE00C7">
              <w:rPr>
                <w:rFonts w:cs="Arial"/>
                <w:lang w:eastAsia="en-NZ"/>
              </w:rPr>
              <w:t>pproach, and these systems meet the needs of people using the services and our health care and support workers.</w:t>
            </w:r>
          </w:p>
          <w:p w14:paraId="0EDF373F" w14:textId="77777777" w:rsidR="00EB7645" w:rsidRPr="00BE00C7" w:rsidRDefault="00E719AE" w:rsidP="00BE00C7">
            <w:pPr>
              <w:pStyle w:val="OutcomeDescription"/>
              <w:spacing w:before="120" w:after="120"/>
              <w:rPr>
                <w:rFonts w:cs="Arial"/>
                <w:lang w:eastAsia="en-NZ"/>
              </w:rPr>
            </w:pPr>
          </w:p>
        </w:tc>
        <w:tc>
          <w:tcPr>
            <w:tcW w:w="0" w:type="auto"/>
          </w:tcPr>
          <w:p w14:paraId="245733E5"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406EA106" w14:textId="77777777" w:rsidR="00EB7645" w:rsidRPr="00BE00C7" w:rsidRDefault="00E719AE" w:rsidP="00BE00C7">
            <w:pPr>
              <w:pStyle w:val="OutcomeDescription"/>
              <w:spacing w:before="120" w:after="120"/>
              <w:rPr>
                <w:rFonts w:cs="Arial"/>
                <w:lang w:eastAsia="en-NZ"/>
              </w:rPr>
            </w:pPr>
            <w:r w:rsidRPr="00BE00C7">
              <w:rPr>
                <w:rFonts w:cs="Arial"/>
                <w:lang w:eastAsia="en-NZ"/>
              </w:rPr>
              <w:t>NorthHaven Hospital is implementing a quality and risk management programme. The quality and risk management systems include performance mon</w:t>
            </w:r>
            <w:r w:rsidRPr="00BE00C7">
              <w:rPr>
                <w:rFonts w:cs="Arial"/>
                <w:lang w:eastAsia="en-NZ"/>
              </w:rPr>
              <w:t xml:space="preserve">itoring through internal audits and through the collection of clinical indicator data. </w:t>
            </w:r>
          </w:p>
          <w:p w14:paraId="6F242BEF" w14:textId="77777777" w:rsidR="00EB7645" w:rsidRPr="00BE00C7" w:rsidRDefault="00E719AE" w:rsidP="00BE00C7">
            <w:pPr>
              <w:pStyle w:val="OutcomeDescription"/>
              <w:spacing w:before="120" w:after="120"/>
              <w:rPr>
                <w:rFonts w:cs="Arial"/>
                <w:lang w:eastAsia="en-NZ"/>
              </w:rPr>
            </w:pPr>
            <w:r w:rsidRPr="00BE00C7">
              <w:rPr>
                <w:rFonts w:cs="Arial"/>
                <w:lang w:eastAsia="en-NZ"/>
              </w:rPr>
              <w:t>Monthly quality and staff meetings provide an avenue for discussions in relation to (but not limited to): quality data; health and safety; infection control/pandemic st</w:t>
            </w:r>
            <w:r w:rsidRPr="00BE00C7">
              <w:rPr>
                <w:rFonts w:cs="Arial"/>
                <w:lang w:eastAsia="en-NZ"/>
              </w:rPr>
              <w:t>rategies; complaints received; staffing; and education. Internal audits, meetings, and collation of data were documented as taking place, with corrective actions documented where indicated to address service improvements, with evidence of progress and sign</w:t>
            </w:r>
            <w:r w:rsidRPr="00BE00C7">
              <w:rPr>
                <w:rFonts w:cs="Arial"/>
                <w:lang w:eastAsia="en-NZ"/>
              </w:rPr>
              <w:t xml:space="preserve"> off when achieved. Quality goals and progress towards attainment are discussed at meetings. Quality data and trends are added to meeting minutes and held in folders in the staffroom. Corrective actions are discussed at quality meetings to ensure any outst</w:t>
            </w:r>
            <w:r w:rsidRPr="00BE00C7">
              <w:rPr>
                <w:rFonts w:cs="Arial"/>
                <w:lang w:eastAsia="en-NZ"/>
              </w:rPr>
              <w:t>anding matters are addressed with sign off when completed. Benchmarking occurs on a national level against other Bupa facilities.</w:t>
            </w:r>
          </w:p>
          <w:p w14:paraId="59B657F9" w14:textId="1BA1CE91" w:rsidR="00EB7645" w:rsidRPr="00BE00C7" w:rsidRDefault="00E719AE" w:rsidP="00BE00C7">
            <w:pPr>
              <w:pStyle w:val="OutcomeDescription"/>
              <w:spacing w:before="120" w:after="120"/>
              <w:rPr>
                <w:rFonts w:cs="Arial"/>
                <w:lang w:eastAsia="en-NZ"/>
              </w:rPr>
            </w:pPr>
            <w:r w:rsidRPr="00BE00C7">
              <w:rPr>
                <w:rFonts w:cs="Arial"/>
                <w:lang w:eastAsia="en-NZ"/>
              </w:rPr>
              <w:t>Resident and family satisfaction surveys are managed by head office who ring</w:t>
            </w:r>
            <w:r w:rsidR="00344BC6">
              <w:rPr>
                <w:rFonts w:cs="Arial"/>
                <w:lang w:eastAsia="en-NZ"/>
              </w:rPr>
              <w:t xml:space="preserve"> </w:t>
            </w:r>
            <w:r w:rsidRPr="00BE00C7">
              <w:rPr>
                <w:rFonts w:cs="Arial"/>
                <w:lang w:eastAsia="en-NZ"/>
              </w:rPr>
              <w:t xml:space="preserve">and surveys families. An independent contractor </w:t>
            </w:r>
            <w:r w:rsidRPr="00BE00C7">
              <w:rPr>
                <w:rFonts w:cs="Arial"/>
                <w:lang w:eastAsia="en-NZ"/>
              </w:rPr>
              <w:t>is sent to survey residents using direct questioning and an electronic tablet. The most recent January 2024 resident/family satisfaction surveys had been correlated and analysed at head office and indicate that residents have reported high levels of satisf</w:t>
            </w:r>
            <w:r w:rsidRPr="00BE00C7">
              <w:rPr>
                <w:rFonts w:cs="Arial"/>
                <w:lang w:eastAsia="en-NZ"/>
              </w:rPr>
              <w:t xml:space="preserve">action in most areas of the service provided, with corrective actions implemented relating to food service and resident activities. Results have been communicated to residents in the resident and family/whānau meetings, and newsletter (sighted). </w:t>
            </w:r>
          </w:p>
          <w:p w14:paraId="4359D7E1" w14:textId="77777777" w:rsidR="00EB7645" w:rsidRPr="00BE00C7" w:rsidRDefault="00E719AE" w:rsidP="00BE00C7">
            <w:pPr>
              <w:pStyle w:val="OutcomeDescription"/>
              <w:spacing w:before="120" w:after="120"/>
              <w:rPr>
                <w:rFonts w:cs="Arial"/>
                <w:lang w:eastAsia="en-NZ"/>
              </w:rPr>
            </w:pPr>
            <w:r w:rsidRPr="00BE00C7">
              <w:rPr>
                <w:rFonts w:cs="Arial"/>
                <w:lang w:eastAsia="en-NZ"/>
              </w:rPr>
              <w:t>NorthHave</w:t>
            </w:r>
            <w:r w:rsidRPr="00BE00C7">
              <w:rPr>
                <w:rFonts w:cs="Arial"/>
                <w:lang w:eastAsia="en-NZ"/>
              </w:rPr>
              <w:t xml:space="preserve">n Hospital has a comprehensive suite of policies and procedures, </w:t>
            </w:r>
            <w:r w:rsidRPr="00BE00C7">
              <w:rPr>
                <w:rFonts w:cs="Arial"/>
                <w:lang w:eastAsia="en-NZ"/>
              </w:rPr>
              <w:lastRenderedPageBreak/>
              <w:t>which guide staff in the provision of care and services. Policies are regularly reviewed and have been updated to align with the Ngā Paerewa 2021 Standard. New policies or changes to a policy</w:t>
            </w:r>
            <w:r w:rsidRPr="00BE00C7">
              <w:rPr>
                <w:rFonts w:cs="Arial"/>
                <w:lang w:eastAsia="en-NZ"/>
              </w:rPr>
              <w:t xml:space="preserve"> are communicated to staff. A health and safety system is in place. Hazard identification forms are completed electronically, and an up-to-date hazard register was reviewed (sighted). Staff are kept informed on health and safety issues in handovers, meetin</w:t>
            </w:r>
            <w:r w:rsidRPr="00BE00C7">
              <w:rPr>
                <w:rFonts w:cs="Arial"/>
                <w:lang w:eastAsia="en-NZ"/>
              </w:rPr>
              <w:t xml:space="preserve">gs, and via toolbox talks. </w:t>
            </w:r>
          </w:p>
          <w:p w14:paraId="68BBA635"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Electronic entries are completed for each incident/accident, and immediate action is documented with any follow-up action(s) required, evidenced in 10 accident/incident records reviewed. This included timely notification to the </w:t>
            </w:r>
            <w:r w:rsidRPr="00BE00C7">
              <w:rPr>
                <w:rFonts w:cs="Arial"/>
                <w:lang w:eastAsia="en-NZ"/>
              </w:rPr>
              <w:t>residents’ next of kin or primary contact. Incident and accident data is collated monthly and analysed. The RiskMan system generates a report that goes to each operational team/governance team and generates alerts depending on the risk level. Results are d</w:t>
            </w:r>
            <w:r w:rsidRPr="00BE00C7">
              <w:rPr>
                <w:rFonts w:cs="Arial"/>
                <w:lang w:eastAsia="en-NZ"/>
              </w:rPr>
              <w:t>iscussed in the quality and staff meetings and at handover. Each event involving a resident reflected a clinical assessment and a timely follow up by a registered nurse.</w:t>
            </w:r>
          </w:p>
          <w:p w14:paraId="01E4266F" w14:textId="77777777" w:rsidR="00EB7645" w:rsidRPr="00BE00C7" w:rsidRDefault="00E719AE" w:rsidP="00BE00C7">
            <w:pPr>
              <w:pStyle w:val="OutcomeDescription"/>
              <w:spacing w:before="120" w:after="120"/>
              <w:rPr>
                <w:rFonts w:cs="Arial"/>
                <w:lang w:eastAsia="en-NZ"/>
              </w:rPr>
            </w:pPr>
            <w:r w:rsidRPr="00BE00C7">
              <w:rPr>
                <w:rFonts w:cs="Arial"/>
                <w:lang w:eastAsia="en-NZ"/>
              </w:rPr>
              <w:t>Discussions with the general manager and clinical manager evidenced awareness of their</w:t>
            </w:r>
            <w:r w:rsidRPr="00BE00C7">
              <w:rPr>
                <w:rFonts w:cs="Arial"/>
                <w:lang w:eastAsia="en-NZ"/>
              </w:rPr>
              <w:t xml:space="preserve"> requirement to notify relevant authorities in relation to essential notifications. There have been Section 31 notifications completed to notify HealthCERT of stage III or above pressure injuries, and changes in management. There have been two scabies, and</w:t>
            </w:r>
            <w:r w:rsidRPr="00BE00C7">
              <w:rPr>
                <w:rFonts w:cs="Arial"/>
                <w:lang w:eastAsia="en-NZ"/>
              </w:rPr>
              <w:t xml:space="preserve"> two Covid-19 outbreaks since the previous audit, which were appropriately notified.</w:t>
            </w:r>
          </w:p>
          <w:p w14:paraId="28A3285F" w14:textId="77777777" w:rsidR="00EB7645" w:rsidRPr="00BE00C7" w:rsidRDefault="00E719AE" w:rsidP="00BE00C7">
            <w:pPr>
              <w:pStyle w:val="OutcomeDescription"/>
              <w:spacing w:before="120" w:after="120"/>
              <w:rPr>
                <w:rFonts w:cs="Arial"/>
                <w:lang w:eastAsia="en-NZ"/>
              </w:rPr>
            </w:pPr>
          </w:p>
        </w:tc>
      </w:tr>
      <w:tr w:rsidR="00D551F9" w14:paraId="4AFA7780" w14:textId="77777777">
        <w:tc>
          <w:tcPr>
            <w:tcW w:w="0" w:type="auto"/>
          </w:tcPr>
          <w:p w14:paraId="2D14542A"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FEDAB44"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w:t>
            </w:r>
            <w:r w:rsidRPr="00BE00C7">
              <w:rPr>
                <w:rFonts w:cs="Arial"/>
                <w:lang w:eastAsia="en-NZ"/>
              </w:rPr>
              <w: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w:t>
            </w:r>
            <w:r w:rsidRPr="00BE00C7">
              <w:rPr>
                <w:rFonts w:cs="Arial"/>
                <w:lang w:eastAsia="en-NZ"/>
              </w:rPr>
              <w:t>anaged to deliver effective person-centred and whānau-centred services.</w:t>
            </w:r>
          </w:p>
          <w:p w14:paraId="5BD05201" w14:textId="77777777" w:rsidR="00EB7645" w:rsidRPr="00BE00C7" w:rsidRDefault="00E719AE" w:rsidP="00BE00C7">
            <w:pPr>
              <w:pStyle w:val="OutcomeDescription"/>
              <w:spacing w:before="120" w:after="120"/>
              <w:rPr>
                <w:rFonts w:cs="Arial"/>
                <w:lang w:eastAsia="en-NZ"/>
              </w:rPr>
            </w:pPr>
          </w:p>
        </w:tc>
        <w:tc>
          <w:tcPr>
            <w:tcW w:w="0" w:type="auto"/>
          </w:tcPr>
          <w:p w14:paraId="61E6C568"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3006D6"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registered nurses, </w:t>
            </w:r>
            <w:r w:rsidRPr="00BE00C7">
              <w:rPr>
                <w:rFonts w:cs="Arial"/>
                <w:lang w:eastAsia="en-NZ"/>
              </w:rPr>
              <w:t xml:space="preserve">activities staff, and a selection of caregivers hold current first aid certificates. There is a first aid trained staff member on duty 24/7. Staff and residents are informed when there are changes to staffing levels, evidenced in staff interviews. </w:t>
            </w:r>
          </w:p>
          <w:p w14:paraId="66833AB3" w14:textId="77777777" w:rsidR="00EB7645" w:rsidRPr="00BE00C7" w:rsidRDefault="00E719AE" w:rsidP="00BE00C7">
            <w:pPr>
              <w:pStyle w:val="OutcomeDescription"/>
              <w:spacing w:before="120" w:after="120"/>
              <w:rPr>
                <w:rFonts w:cs="Arial"/>
                <w:lang w:eastAsia="en-NZ"/>
              </w:rPr>
            </w:pPr>
            <w:r w:rsidRPr="00BE00C7">
              <w:rPr>
                <w:rFonts w:cs="Arial"/>
                <w:lang w:eastAsia="en-NZ"/>
              </w:rPr>
              <w:t>The gen</w:t>
            </w:r>
            <w:r w:rsidRPr="00BE00C7">
              <w:rPr>
                <w:rFonts w:cs="Arial"/>
                <w:lang w:eastAsia="en-NZ"/>
              </w:rPr>
              <w:t>eral manager, clinical manager, clinical leader, and unit coordinators are available Monday to Friday. On-call cover for all Bupa facilities in the region is covered by a six-week rotation of one care home and one clinical manager each week.</w:t>
            </w:r>
          </w:p>
          <w:p w14:paraId="536FC1B6" w14:textId="4E7E371A" w:rsidR="00EB7645" w:rsidRPr="00BE00C7" w:rsidRDefault="00E719AE" w:rsidP="00BE00C7">
            <w:pPr>
              <w:pStyle w:val="OutcomeDescription"/>
              <w:spacing w:before="120" w:after="120"/>
              <w:rPr>
                <w:rFonts w:cs="Arial"/>
                <w:lang w:eastAsia="en-NZ"/>
              </w:rPr>
            </w:pPr>
            <w:r w:rsidRPr="00BE00C7">
              <w:rPr>
                <w:rFonts w:cs="Arial"/>
                <w:lang w:eastAsia="en-NZ"/>
              </w:rPr>
              <w:t>There is an an</w:t>
            </w:r>
            <w:r w:rsidRPr="00BE00C7">
              <w:rPr>
                <w:rFonts w:cs="Arial"/>
                <w:lang w:eastAsia="en-NZ"/>
              </w:rPr>
              <w:t>nual education and training schedule completed for 2023 and</w:t>
            </w:r>
            <w:r w:rsidR="00EE5723">
              <w:rPr>
                <w:rFonts w:cs="Arial"/>
                <w:lang w:eastAsia="en-NZ"/>
              </w:rPr>
              <w:t xml:space="preserve"> </w:t>
            </w:r>
            <w:r w:rsidRPr="00BE00C7">
              <w:rPr>
                <w:rFonts w:cs="Arial"/>
                <w:lang w:eastAsia="en-NZ"/>
              </w:rPr>
              <w:t xml:space="preserve">being implemented for 2024. The education and training schedule lists </w:t>
            </w:r>
            <w:r w:rsidRPr="00BE00C7">
              <w:rPr>
                <w:rFonts w:cs="Arial"/>
                <w:lang w:eastAsia="en-NZ"/>
              </w:rPr>
              <w:lastRenderedPageBreak/>
              <w:t>compulsory training, which includes Māori health, Tikanga, and Te Tiriti O Waitangi. Cultural awareness training is part of</w:t>
            </w:r>
            <w:r w:rsidRPr="00BE00C7">
              <w:rPr>
                <w:rFonts w:cs="Arial"/>
                <w:lang w:eastAsia="en-NZ"/>
              </w:rPr>
              <w:t xml:space="preserve"> orientation and provided annually to all staff. Training to care for psychogeriatric residents includes person first, dementia second sessions, behaviours of concern, and de-escalation. External training opportunities for care staff include training throu</w:t>
            </w:r>
            <w:r w:rsidRPr="00BE00C7">
              <w:rPr>
                <w:rFonts w:cs="Arial"/>
                <w:lang w:eastAsia="en-NZ"/>
              </w:rPr>
              <w:t>gh Health New Zealand - Waitematā, and hospice. Staff participate in learning opportunities that provide them with up-to-date information on Māori health outcomes and disparities, and health equity. Staff confirmed that they were provided with resources du</w:t>
            </w:r>
            <w:r w:rsidRPr="00BE00C7">
              <w:rPr>
                <w:rFonts w:cs="Arial"/>
                <w:lang w:eastAsia="en-NZ"/>
              </w:rPr>
              <w:t xml:space="preserve">ring their cultural training. These resources create opportunities for the workforce to learn about and address inequities. </w:t>
            </w:r>
          </w:p>
          <w:p w14:paraId="01675769" w14:textId="77777777" w:rsidR="00EB7645" w:rsidRPr="00BE00C7" w:rsidRDefault="00E719AE" w:rsidP="00BE00C7">
            <w:pPr>
              <w:pStyle w:val="OutcomeDescription"/>
              <w:spacing w:before="120" w:after="120"/>
              <w:rPr>
                <w:rFonts w:cs="Arial"/>
                <w:lang w:eastAsia="en-NZ"/>
              </w:rPr>
            </w:pPr>
            <w:r w:rsidRPr="00BE00C7">
              <w:rPr>
                <w:rFonts w:cs="Arial"/>
                <w:lang w:eastAsia="en-NZ"/>
              </w:rPr>
              <w:t>Caregivers are encouraged to attain Careerforce training NZQA levels, and 51 of 54 caregivers have attained a level three or above.</w:t>
            </w:r>
            <w:r w:rsidRPr="00BE00C7">
              <w:rPr>
                <w:rFonts w:cs="Arial"/>
                <w:lang w:eastAsia="en-NZ"/>
              </w:rPr>
              <w:t xml:space="preserve"> Thirty-one caregivers work in the psychogeriatric unit, of whom fifteen core staff members have attained the relevant unit standards, and sixteen staff who rotate in and out of the unit have theirs in progress (and are within the eighteen-month timeframe </w:t>
            </w:r>
            <w:r w:rsidRPr="00BE00C7">
              <w:rPr>
                <w:rFonts w:cs="Arial"/>
                <w:lang w:eastAsia="en-NZ"/>
              </w:rPr>
              <w:t>for completion).</w:t>
            </w:r>
          </w:p>
          <w:p w14:paraId="74910705" w14:textId="77777777" w:rsidR="00EB7645" w:rsidRPr="00BE00C7" w:rsidRDefault="00E719AE"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and handling, and correct use of personal protective equipment. Caregivers who have complet</w:t>
            </w:r>
            <w:r w:rsidRPr="00BE00C7">
              <w:rPr>
                <w:rFonts w:cs="Arial"/>
                <w:lang w:eastAsia="en-NZ"/>
              </w:rPr>
              <w:t>ed NZQA level 4 and undertaken extra training (classed as clinical assistants) complete many of the same competencies as the RN staff (eg, restraint, medication administration, controlled drug administration, nebuliser, blood sugar levels and insulin admin</w:t>
            </w:r>
            <w:r w:rsidRPr="00BE00C7">
              <w:rPr>
                <w:rFonts w:cs="Arial"/>
                <w:lang w:eastAsia="en-NZ"/>
              </w:rPr>
              <w:t xml:space="preserve">istration, oxygen administration, and wound management). Additional RN specific competencies include subcutaneous fluids, syringe driver and interRAI assessment competency. Seven registered nurses are interRAI trained. All RNs are encouraged to attend the </w:t>
            </w:r>
            <w:r w:rsidRPr="00BE00C7">
              <w:rPr>
                <w:rFonts w:cs="Arial"/>
                <w:lang w:eastAsia="en-NZ"/>
              </w:rPr>
              <w:t xml:space="preserve">Bupa qualified staff forum each year and to commence and complete a professional development recognition programme (PDRP). A record of completion is maintained on an electronic register. </w:t>
            </w:r>
          </w:p>
          <w:p w14:paraId="7AC74DA4" w14:textId="77777777" w:rsidR="00EB7645" w:rsidRPr="00BE00C7" w:rsidRDefault="00E719AE" w:rsidP="00BE00C7">
            <w:pPr>
              <w:pStyle w:val="OutcomeDescription"/>
              <w:spacing w:before="120" w:after="120"/>
              <w:rPr>
                <w:rFonts w:cs="Arial"/>
                <w:lang w:eastAsia="en-NZ"/>
              </w:rPr>
            </w:pPr>
          </w:p>
        </w:tc>
      </w:tr>
      <w:tr w:rsidR="00D551F9" w14:paraId="69F48C49" w14:textId="77777777">
        <w:tc>
          <w:tcPr>
            <w:tcW w:w="0" w:type="auto"/>
          </w:tcPr>
          <w:p w14:paraId="05C74B23"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9A24D4"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invest in b</w:t>
            </w:r>
            <w:r w:rsidRPr="00BE00C7">
              <w:rPr>
                <w:rFonts w:cs="Arial"/>
                <w:lang w:eastAsia="en-NZ"/>
              </w:rPr>
              <w:t>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w:t>
            </w:r>
            <w:r w:rsidRPr="00BE00C7">
              <w:rPr>
                <w:rFonts w:cs="Arial"/>
                <w:lang w:eastAsia="en-NZ"/>
              </w:rPr>
              <w:t>spectful, quality care and services.</w:t>
            </w:r>
          </w:p>
          <w:p w14:paraId="3983ABD0" w14:textId="77777777" w:rsidR="00EB7645" w:rsidRPr="00BE00C7" w:rsidRDefault="00E719AE" w:rsidP="00BE00C7">
            <w:pPr>
              <w:pStyle w:val="OutcomeDescription"/>
              <w:spacing w:before="120" w:after="120"/>
              <w:rPr>
                <w:rFonts w:cs="Arial"/>
                <w:lang w:eastAsia="en-NZ"/>
              </w:rPr>
            </w:pPr>
          </w:p>
        </w:tc>
        <w:tc>
          <w:tcPr>
            <w:tcW w:w="0" w:type="auto"/>
          </w:tcPr>
          <w:p w14:paraId="0B631964"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D1C819" w14:textId="77777777" w:rsidR="00EB7645" w:rsidRPr="00BE00C7" w:rsidRDefault="00E719AE" w:rsidP="00BE00C7">
            <w:pPr>
              <w:pStyle w:val="OutcomeDescription"/>
              <w:spacing w:before="120" w:after="120"/>
              <w:rPr>
                <w:rFonts w:cs="Arial"/>
                <w:lang w:eastAsia="en-NZ"/>
              </w:rPr>
            </w:pPr>
            <w:r w:rsidRPr="00BE00C7">
              <w:rPr>
                <w:rFonts w:cs="Arial"/>
                <w:lang w:eastAsia="en-NZ"/>
              </w:rPr>
              <w:t>Eight staff files reviewed included evidence of completed orientation, training and competencies and professional qualifications on file where required. There are job descriptions in place for all positions that includes outcomes, accountability, responsib</w:t>
            </w:r>
            <w:r w:rsidRPr="00BE00C7">
              <w:rPr>
                <w:rFonts w:cs="Arial"/>
                <w:lang w:eastAsia="en-NZ"/>
              </w:rPr>
              <w:t xml:space="preserve">ilities, authority, and functions to be achieved in each position. A register of practising certificates is maintained for all health </w:t>
            </w:r>
            <w:r w:rsidRPr="00BE00C7">
              <w:rPr>
                <w:rFonts w:cs="Arial"/>
                <w:lang w:eastAsia="en-NZ"/>
              </w:rPr>
              <w:lastRenderedPageBreak/>
              <w:t xml:space="preserve">professionals. </w:t>
            </w:r>
          </w:p>
          <w:p w14:paraId="51F65ED1" w14:textId="77777777" w:rsidR="00EB7645" w:rsidRPr="00BE00C7" w:rsidRDefault="00E719AE"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w:t>
            </w:r>
            <w:r w:rsidRPr="00BE00C7">
              <w:rPr>
                <w:rFonts w:cs="Arial"/>
                <w:lang w:eastAsia="en-NZ"/>
              </w:rPr>
              <w:t>mation for safe work practice and includes buddying when first employed. Competencies are completed at orientation. The service demonstrates that the orientation programmes support RNs and caregivers to provide a culturally safe environment to Māori. All s</w:t>
            </w:r>
            <w:r w:rsidRPr="00BE00C7">
              <w:rPr>
                <w:rFonts w:cs="Arial"/>
                <w:lang w:eastAsia="en-NZ"/>
              </w:rPr>
              <w:t>taff who have been employed for a year or more have a current performance appraisal on file.</w:t>
            </w:r>
          </w:p>
          <w:p w14:paraId="73A05BF4" w14:textId="77777777" w:rsidR="00EB7645" w:rsidRPr="00BE00C7" w:rsidRDefault="00E719AE" w:rsidP="00BE00C7">
            <w:pPr>
              <w:pStyle w:val="OutcomeDescription"/>
              <w:spacing w:before="120" w:after="120"/>
              <w:rPr>
                <w:rFonts w:cs="Arial"/>
                <w:lang w:eastAsia="en-NZ"/>
              </w:rPr>
            </w:pPr>
          </w:p>
        </w:tc>
      </w:tr>
      <w:tr w:rsidR="00D551F9" w14:paraId="39B04348" w14:textId="77777777">
        <w:tc>
          <w:tcPr>
            <w:tcW w:w="0" w:type="auto"/>
          </w:tcPr>
          <w:p w14:paraId="65B6B50B"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D4C4FBF"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w:t>
            </w:r>
            <w:r w:rsidRPr="00BE00C7">
              <w:rPr>
                <w:rFonts w:cs="Arial"/>
                <w:lang w:eastAsia="en-NZ"/>
              </w:rPr>
              <w:t>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39C29AD" w14:textId="77777777" w:rsidR="00EB7645" w:rsidRPr="00BE00C7" w:rsidRDefault="00E719AE" w:rsidP="00BE00C7">
            <w:pPr>
              <w:pStyle w:val="OutcomeDescription"/>
              <w:spacing w:before="120" w:after="120"/>
              <w:rPr>
                <w:rFonts w:cs="Arial"/>
                <w:lang w:eastAsia="en-NZ"/>
              </w:rPr>
            </w:pPr>
          </w:p>
        </w:tc>
        <w:tc>
          <w:tcPr>
            <w:tcW w:w="0" w:type="auto"/>
          </w:tcPr>
          <w:p w14:paraId="78F7C323"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54060821"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Six resident files were reviewed: two psychogeriatric; three hospital (including two residents ACC respite funding) and one rest home resident file. The registered nurses (RN) are responsible for all residents’ assessments, care planning and evaluation of </w:t>
            </w:r>
            <w:r w:rsidRPr="00BE00C7">
              <w:rPr>
                <w:rFonts w:cs="Arial"/>
                <w:lang w:eastAsia="en-NZ"/>
              </w:rPr>
              <w:t xml:space="preserve">care. Care plans are based on data collected during the initial nursing assessments, which include dietary needs, pressure injury, falls risk, social history, and information from pre-entry assessments. </w:t>
            </w:r>
          </w:p>
          <w:p w14:paraId="0672C1EB" w14:textId="77777777" w:rsidR="00EB7645" w:rsidRPr="00BE00C7" w:rsidRDefault="00E719AE" w:rsidP="00BE00C7">
            <w:pPr>
              <w:pStyle w:val="OutcomeDescription"/>
              <w:spacing w:before="120" w:after="120"/>
              <w:rPr>
                <w:rFonts w:cs="Arial"/>
                <w:lang w:eastAsia="en-NZ"/>
              </w:rPr>
            </w:pPr>
            <w:r w:rsidRPr="00BE00C7">
              <w:rPr>
                <w:rFonts w:cs="Arial"/>
                <w:lang w:eastAsia="en-NZ"/>
              </w:rPr>
              <w:t>Initial assessments and long-term care plans were co</w:t>
            </w:r>
            <w:r w:rsidRPr="00BE00C7">
              <w:rPr>
                <w:rFonts w:cs="Arial"/>
                <w:lang w:eastAsia="en-NZ"/>
              </w:rPr>
              <w:t>mpleted for residents, detailing needs, and preferences. One respite (ACC) resident had a short stay nursing assessment and care plan completed within 24hours. The individualised long-term care plans (LTCPs) are developed with information gathered during t</w:t>
            </w:r>
            <w:r w:rsidRPr="00BE00C7">
              <w:rPr>
                <w:rFonts w:cs="Arial"/>
                <w:lang w:eastAsia="en-NZ"/>
              </w:rPr>
              <w:t xml:space="preserve">he initial assessments and the interRAI assessment. All LTCP and interRAI assessments sampled (except for one respite) had been completed within three weeks of the residents’ admission to the facility. Documented interventions and early warning signs meet </w:t>
            </w:r>
            <w:r w:rsidRPr="00BE00C7">
              <w:rPr>
                <w:rFonts w:cs="Arial"/>
                <w:lang w:eastAsia="en-NZ"/>
              </w:rPr>
              <w:t xml:space="preserve">the residents’ assessed needs. The activity assessments include a cultural assessment which gathers information about cultural needs, values, and beliefs. Information from these assessments is used to develop the resident’s individual activity care plan. </w:t>
            </w:r>
          </w:p>
          <w:p w14:paraId="7B86055F" w14:textId="77777777" w:rsidR="00EB7645" w:rsidRPr="00BE00C7" w:rsidRDefault="00E719AE"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Long-ter</w:t>
            </w:r>
            <w:r w:rsidRPr="00BE00C7">
              <w:rPr>
                <w:rFonts w:cs="Arial"/>
                <w:lang w:eastAsia="en-NZ"/>
              </w:rPr>
              <w:t>m care plans are formally evaluated every six months in conjunction with the interRAI re-assessments and when there is a change in the resident’s condition. Evaluations are documented by an RN and include the degree of achievement towards meeting desired g</w:t>
            </w:r>
            <w:r w:rsidRPr="00BE00C7">
              <w:rPr>
                <w:rFonts w:cs="Arial"/>
                <w:lang w:eastAsia="en-NZ"/>
              </w:rPr>
              <w:t xml:space="preserve">oals and outcomes. Residents interviewed confirmed assessments are completed </w:t>
            </w:r>
            <w:r w:rsidRPr="00BE00C7">
              <w:rPr>
                <w:rFonts w:cs="Arial"/>
                <w:lang w:eastAsia="en-NZ"/>
              </w:rPr>
              <w:lastRenderedPageBreak/>
              <w:t>according to their needs and in the privacy of their bedrooms.</w:t>
            </w:r>
          </w:p>
          <w:p w14:paraId="5F8905C5" w14:textId="77777777" w:rsidR="00EB7645" w:rsidRPr="00BE00C7" w:rsidRDefault="00E719AE"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w:t>
            </w:r>
            <w:r w:rsidRPr="00BE00C7">
              <w:rPr>
                <w:rFonts w:cs="Arial"/>
                <w:lang w:eastAsia="en-NZ"/>
              </w:rPr>
              <w:t xml:space="preserve">us updates. Family/whānau interviews and resident records evidenced that family/whānau are informed where there is a change in health status. The service has policies and procedures in place to support all residents to access services and information. The </w:t>
            </w:r>
            <w:r w:rsidRPr="00BE00C7">
              <w:rPr>
                <w:rFonts w:cs="Arial"/>
                <w:lang w:eastAsia="en-NZ"/>
              </w:rPr>
              <w:t xml:space="preserve">service supports and advocates for residents with disabilities to access relevant disability services. </w:t>
            </w:r>
          </w:p>
          <w:p w14:paraId="26AF44F0" w14:textId="77777777" w:rsidR="00EB7645" w:rsidRPr="00BE00C7" w:rsidRDefault="00E719AE" w:rsidP="00BE00C7">
            <w:pPr>
              <w:pStyle w:val="OutcomeDescription"/>
              <w:spacing w:before="120" w:after="120"/>
              <w:rPr>
                <w:rFonts w:cs="Arial"/>
                <w:lang w:eastAsia="en-NZ"/>
              </w:rPr>
            </w:pPr>
            <w:r w:rsidRPr="00BE00C7">
              <w:rPr>
                <w:rFonts w:cs="Arial"/>
                <w:lang w:eastAsia="en-NZ"/>
              </w:rPr>
              <w:t>Residents in the psychogeriatric unit have behaviour assessments and behaviour plans with associated risks and supports needed and includes strategies f</w:t>
            </w:r>
            <w:r w:rsidRPr="00BE00C7">
              <w:rPr>
                <w:rFonts w:cs="Arial"/>
                <w:lang w:eastAsia="en-NZ"/>
              </w:rPr>
              <w:t xml:space="preserve">or managing/diversion of behaviours. The long-term care plan includes close to normal routine that provides a 24-hour reflection of resident’s usual pattern and behaviour management strategies to assist caregivers in management of the resident behaviours. </w:t>
            </w:r>
          </w:p>
          <w:p w14:paraId="2CF47405" w14:textId="1C609282" w:rsidR="00EB7645" w:rsidRPr="00BE00C7" w:rsidRDefault="00E719AE"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ongoing reviews by the GP within required timeframes and when their health status changes. There are three GPs </w:t>
            </w:r>
            <w:r w:rsidRPr="00BE00C7">
              <w:rPr>
                <w:rFonts w:cs="Arial"/>
                <w:lang w:eastAsia="en-NZ"/>
              </w:rPr>
              <w:t>who visit four times a week and as required. Medical documentation and records reviewed were current. The GP interviewed stated that there was good communication with the service and that they were informed of concerns in a timely manner. The contracted GP</w:t>
            </w:r>
            <w:r w:rsidRPr="00BE00C7">
              <w:rPr>
                <w:rFonts w:cs="Arial"/>
                <w:lang w:eastAsia="en-NZ"/>
              </w:rPr>
              <w:t>s are also available on call after hours for the facility. A physiotherapist visits the facility twice a week and on request, to review residents referred by the registered nurses. There is a physiotherapist assistant available for resident reviews daily d</w:t>
            </w:r>
            <w:r w:rsidRPr="00BE00C7">
              <w:rPr>
                <w:rFonts w:cs="Arial"/>
                <w:lang w:eastAsia="en-NZ"/>
              </w:rPr>
              <w:t>uring the week. There is access to a continence specialist as required. A podiatrist visits regularly and a dietitian, speech language therapist, hospice, wound care nurse specialist and medical specialists are available as required through Health New Zeal</w:t>
            </w:r>
            <w:r w:rsidRPr="00BE00C7">
              <w:rPr>
                <w:rFonts w:cs="Arial"/>
                <w:lang w:eastAsia="en-NZ"/>
              </w:rPr>
              <w:t>and -</w:t>
            </w:r>
            <w:r w:rsidR="00024A68">
              <w:rPr>
                <w:rFonts w:cs="Arial"/>
                <w:lang w:eastAsia="en-NZ"/>
              </w:rPr>
              <w:t xml:space="preserve"> </w:t>
            </w:r>
            <w:r w:rsidRPr="00BE00C7">
              <w:rPr>
                <w:rFonts w:cs="Arial"/>
                <w:lang w:eastAsia="en-NZ"/>
              </w:rPr>
              <w:t>Waitemata.</w:t>
            </w:r>
          </w:p>
          <w:p w14:paraId="3913AC93"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wounds were assessed in a timely manner and reviewed at appropriate intervals. Photos were taken when this was required. Where wounds </w:t>
            </w:r>
            <w:r w:rsidRPr="00BE00C7">
              <w:rPr>
                <w:rFonts w:cs="Arial"/>
                <w:lang w:eastAsia="en-NZ"/>
              </w:rPr>
              <w:t xml:space="preserve">required additional specialist input, this was initiated, and a wound nurse specialist was consulted. At the time of the audit there were 13 active wounds, including three stage I and one sacral unstageable pressure injury. </w:t>
            </w:r>
          </w:p>
          <w:p w14:paraId="42D04531"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progress notes are recorded</w:t>
            </w:r>
            <w:r w:rsidRPr="00BE00C7">
              <w:rPr>
                <w:rFonts w:cs="Arial"/>
                <w:lang w:eastAsia="en-NZ"/>
              </w:rPr>
              <w:t xml:space="preserve"> and maintained in the integrated records. </w:t>
            </w:r>
            <w:r w:rsidRPr="00BE00C7">
              <w:rPr>
                <w:rFonts w:cs="Arial"/>
                <w:lang w:eastAsia="en-NZ"/>
              </w:rPr>
              <w:lastRenderedPageBreak/>
              <w:t>Monthly observations such as weight and blood pressure were completed and are up to date. Neurological observations are recorded following un-witnessed falls. A range of monitoring charts are available for the car</w:t>
            </w:r>
            <w:r w:rsidRPr="00BE00C7">
              <w:rPr>
                <w:rFonts w:cs="Arial"/>
                <w:lang w:eastAsia="en-NZ"/>
              </w:rPr>
              <w:t>e staff to utilise. These include (but not limited to) monthly blood pressure; weight monitoring; bowel records; repositioning chart; blood glucose levels; and fluid balance monitoring. Staff interviews confirmed they are familiar with the needs of all res</w:t>
            </w:r>
            <w:r w:rsidRPr="00BE00C7">
              <w:rPr>
                <w:rFonts w:cs="Arial"/>
                <w:lang w:eastAsia="en-NZ"/>
              </w:rPr>
              <w:t xml:space="preserve">idents in the facility and that they have access to the supplies and products they require to meet those needs. Staff receive handover at the beginning of their shift, as observed on the day of audit. </w:t>
            </w:r>
          </w:p>
          <w:p w14:paraId="38128620" w14:textId="77777777" w:rsidR="00EB7645" w:rsidRPr="00BE00C7" w:rsidRDefault="00E719AE" w:rsidP="00024A68">
            <w:pPr>
              <w:pStyle w:val="OutcomeDescription"/>
              <w:spacing w:before="120" w:after="120"/>
              <w:rPr>
                <w:rFonts w:cs="Arial"/>
                <w:lang w:eastAsia="en-NZ"/>
              </w:rPr>
            </w:pPr>
          </w:p>
        </w:tc>
      </w:tr>
      <w:tr w:rsidR="00D551F9" w14:paraId="6D03160F" w14:textId="77777777">
        <w:tc>
          <w:tcPr>
            <w:tcW w:w="0" w:type="auto"/>
          </w:tcPr>
          <w:p w14:paraId="3A11E9D6"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Subsection 3.4: My medication</w:t>
            </w:r>
          </w:p>
          <w:p w14:paraId="5C4497EC"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E852920" w14:textId="77777777" w:rsidR="00EB7645" w:rsidRPr="00BE00C7" w:rsidRDefault="00E719AE" w:rsidP="00BE00C7">
            <w:pPr>
              <w:pStyle w:val="OutcomeDescription"/>
              <w:spacing w:before="120" w:after="120"/>
              <w:rPr>
                <w:rFonts w:cs="Arial"/>
                <w:lang w:eastAsia="en-NZ"/>
              </w:rPr>
            </w:pPr>
          </w:p>
        </w:tc>
        <w:tc>
          <w:tcPr>
            <w:tcW w:w="0" w:type="auto"/>
          </w:tcPr>
          <w:p w14:paraId="65879C25"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1E7E2A62" w14:textId="77777777" w:rsidR="00EB7645" w:rsidRPr="00BE00C7" w:rsidRDefault="00E719AE"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policies available for safe medicine management that meet legislative requirements. All staff who administer medications have been assessed for competency on an annual basis. Education around safe medication administration has been provided as part of the</w:t>
            </w:r>
            <w:r w:rsidRPr="00BE00C7">
              <w:rPr>
                <w:rFonts w:cs="Arial"/>
                <w:lang w:eastAsia="en-NZ"/>
              </w:rPr>
              <w:t xml:space="preserve"> competency process. Registered nurses have completed syringe driver training. </w:t>
            </w:r>
          </w:p>
          <w:p w14:paraId="692CBD80" w14:textId="77777777" w:rsidR="00EB7645" w:rsidRPr="00BE00C7" w:rsidRDefault="00E719AE"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 caregivers interviewed could describe their role regarding medication</w:t>
            </w:r>
            <w:r w:rsidRPr="00BE00C7">
              <w:rPr>
                <w:rFonts w:cs="Arial"/>
                <w:lang w:eastAsia="en-NZ"/>
              </w:rPr>
              <w:t xml:space="preserve"> administration. The service currently uses robotics rolls for regular medication, blister packs for controlled drugs and short course, and bottles for ‘as required’ medications. All medications are checked on delivery against the medication chart and any </w:t>
            </w:r>
            <w:r w:rsidRPr="00BE00C7">
              <w:rPr>
                <w:rFonts w:cs="Arial"/>
                <w:lang w:eastAsia="en-NZ"/>
              </w:rPr>
              <w:t xml:space="preserve">discrepancies are fed back to the supplying pharmacy. </w:t>
            </w:r>
          </w:p>
          <w:p w14:paraId="746ED7C6" w14:textId="77777777" w:rsidR="00EB7645" w:rsidRPr="00BE00C7" w:rsidRDefault="00E719AE" w:rsidP="00BE00C7">
            <w:pPr>
              <w:pStyle w:val="OutcomeDescription"/>
              <w:spacing w:before="120" w:after="120"/>
              <w:rPr>
                <w:rFonts w:cs="Arial"/>
                <w:lang w:eastAsia="en-NZ"/>
              </w:rPr>
            </w:pPr>
            <w:r w:rsidRPr="00BE00C7">
              <w:rPr>
                <w:rFonts w:cs="Arial"/>
                <w:lang w:eastAsia="en-NZ"/>
              </w:rPr>
              <w:t>Medications were appropriately stored in the facility medication rooms. The medication fridge and medication room temperatures are monitored daily. All stored medications are checked weekly. Eyedrops h</w:t>
            </w:r>
            <w:r w:rsidRPr="00BE00C7">
              <w:rPr>
                <w:rFonts w:cs="Arial"/>
                <w:lang w:eastAsia="en-NZ"/>
              </w:rPr>
              <w:t xml:space="preserve">ave been dated on opening. </w:t>
            </w:r>
          </w:p>
          <w:p w14:paraId="5B58C5EF"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GP had reviewed all resident medication charts three-monthly, and each drug chart has photo identification and allergy status </w:t>
            </w:r>
            <w:r w:rsidRPr="00BE00C7">
              <w:rPr>
                <w:rFonts w:cs="Arial"/>
                <w:lang w:eastAsia="en-NZ"/>
              </w:rPr>
              <w:t>identified. Indications for use were noted for pro re nata (PRN) medications, including over-the-counter medications and supplements on the medication charts. The effectiveness of PRN medications was consistently documented in the electronic medication man</w:t>
            </w:r>
            <w:r w:rsidRPr="00BE00C7">
              <w:rPr>
                <w:rFonts w:cs="Arial"/>
                <w:lang w:eastAsia="en-NZ"/>
              </w:rPr>
              <w:t xml:space="preserve">agement system and progress notes. There were no residents self-administering medications; however, there are policies in place should a resident wish to self-administer their medications. No </w:t>
            </w:r>
            <w:r w:rsidRPr="00BE00C7">
              <w:rPr>
                <w:rFonts w:cs="Arial"/>
                <w:lang w:eastAsia="en-NZ"/>
              </w:rPr>
              <w:lastRenderedPageBreak/>
              <w:t xml:space="preserve">vaccines are kept on site and no standing orders are used. </w:t>
            </w:r>
          </w:p>
          <w:p w14:paraId="77AE372A" w14:textId="77777777" w:rsidR="00EB7645" w:rsidRPr="00BE00C7" w:rsidRDefault="00E719AE"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was documented evidence in the clinical files that residents and relatives are updated around medication changes, including the reason for changing medications and side effects. When medication related incidents occurred, these were investigated and foll</w:t>
            </w:r>
            <w:r w:rsidRPr="00BE00C7">
              <w:rPr>
                <w:rFonts w:cs="Arial"/>
                <w:lang w:eastAsia="en-NZ"/>
              </w:rPr>
              <w:t xml:space="preserve">owed up on. </w:t>
            </w:r>
          </w:p>
          <w:p w14:paraId="71874230" w14:textId="77777777" w:rsidR="00EB7645" w:rsidRPr="00BE00C7" w:rsidRDefault="00E719AE" w:rsidP="00BE00C7">
            <w:pPr>
              <w:pStyle w:val="OutcomeDescription"/>
              <w:spacing w:before="120" w:after="120"/>
              <w:rPr>
                <w:rFonts w:cs="Arial"/>
                <w:lang w:eastAsia="en-NZ"/>
              </w:rPr>
            </w:pPr>
          </w:p>
        </w:tc>
      </w:tr>
      <w:tr w:rsidR="00D551F9" w14:paraId="1CC343B0" w14:textId="77777777">
        <w:tc>
          <w:tcPr>
            <w:tcW w:w="0" w:type="auto"/>
          </w:tcPr>
          <w:p w14:paraId="2A722993"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8B1A412"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w:t>
            </w:r>
            <w:r w:rsidRPr="00BE00C7">
              <w:rPr>
                <w:rFonts w:cs="Arial"/>
                <w:lang w:eastAsia="en-NZ"/>
              </w:rPr>
              <w:t>food and access to traditional foods.</w:t>
            </w:r>
            <w:r w:rsidRPr="00BE00C7">
              <w:rPr>
                <w:rFonts w:cs="Arial"/>
                <w:lang w:eastAsia="en-NZ"/>
              </w:rPr>
              <w:br/>
              <w:t>As service providers: We ensure people’s nutrition and hydration needs are met to promote and maintain their health and wellbeing.</w:t>
            </w:r>
          </w:p>
          <w:p w14:paraId="51F0452B" w14:textId="77777777" w:rsidR="00EB7645" w:rsidRPr="00BE00C7" w:rsidRDefault="00E719AE" w:rsidP="00BE00C7">
            <w:pPr>
              <w:pStyle w:val="OutcomeDescription"/>
              <w:spacing w:before="120" w:after="120"/>
              <w:rPr>
                <w:rFonts w:cs="Arial"/>
                <w:lang w:eastAsia="en-NZ"/>
              </w:rPr>
            </w:pPr>
          </w:p>
        </w:tc>
        <w:tc>
          <w:tcPr>
            <w:tcW w:w="0" w:type="auto"/>
          </w:tcPr>
          <w:p w14:paraId="099A5B91"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01B76E18" w14:textId="77777777" w:rsidR="00EB7645" w:rsidRPr="00BE00C7" w:rsidRDefault="00E719AE" w:rsidP="00BE00C7">
            <w:pPr>
              <w:pStyle w:val="OutcomeDescription"/>
              <w:spacing w:before="120" w:after="120"/>
              <w:rPr>
                <w:rFonts w:cs="Arial"/>
                <w:lang w:eastAsia="en-NZ"/>
              </w:rPr>
            </w:pPr>
            <w:r w:rsidRPr="00BE00C7">
              <w:rPr>
                <w:rFonts w:cs="Arial"/>
                <w:lang w:eastAsia="en-NZ"/>
              </w:rPr>
              <w:t>The four-week seasonal menu was reviewed by a registered dietitian (25 March 2023).</w:t>
            </w:r>
            <w:r w:rsidRPr="00BE00C7">
              <w:rPr>
                <w:rFonts w:cs="Arial"/>
                <w:lang w:eastAsia="en-NZ"/>
              </w:rPr>
              <w:t xml:space="preserve"> Food preferences and cultural preferences are encompassed into the menu. The kitchen receives resident dietary forms and is notified of any dietary changes for residents. Dislikes and special dietary requirements are accommodated, including food allergies</w:t>
            </w:r>
            <w:r w:rsidRPr="00BE00C7">
              <w:rPr>
                <w:rFonts w:cs="Arial"/>
                <w:lang w:eastAsia="en-NZ"/>
              </w:rPr>
              <w:t xml:space="preserve">. The chef manager and support service manager interviewed reported they accommodate residents’ requests. Nutritious snacks were available 24/7 in all units. </w:t>
            </w:r>
          </w:p>
          <w:p w14:paraId="75074CD5" w14:textId="77777777" w:rsidR="00EB7645" w:rsidRPr="00BE00C7" w:rsidRDefault="00E719AE" w:rsidP="00BE00C7">
            <w:pPr>
              <w:pStyle w:val="OutcomeDescription"/>
              <w:spacing w:before="120" w:after="120"/>
              <w:rPr>
                <w:rFonts w:cs="Arial"/>
                <w:lang w:eastAsia="en-NZ"/>
              </w:rPr>
            </w:pPr>
            <w:r w:rsidRPr="00BE00C7">
              <w:rPr>
                <w:rFonts w:cs="Arial"/>
                <w:lang w:eastAsia="en-NZ"/>
              </w:rPr>
              <w:t>There is a verified food control plan which had expired 6 March 2024. An audit had been completed</w:t>
            </w:r>
            <w:r w:rsidRPr="00BE00C7">
              <w:rPr>
                <w:rFonts w:cs="Arial"/>
                <w:lang w:eastAsia="en-NZ"/>
              </w:rPr>
              <w:t xml:space="preserve"> and met all criteria. The service is awaiting a new certificate (emails sighted). The residents and family/whānau interviewed were complimentary regarding the standard of food provided.</w:t>
            </w:r>
          </w:p>
          <w:p w14:paraId="341B777A" w14:textId="77777777" w:rsidR="00EB7645" w:rsidRPr="00BE00C7" w:rsidRDefault="00E719AE" w:rsidP="00BE00C7">
            <w:pPr>
              <w:pStyle w:val="OutcomeDescription"/>
              <w:spacing w:before="120" w:after="120"/>
              <w:rPr>
                <w:rFonts w:cs="Arial"/>
                <w:lang w:eastAsia="en-NZ"/>
              </w:rPr>
            </w:pPr>
          </w:p>
        </w:tc>
      </w:tr>
      <w:tr w:rsidR="00D551F9" w14:paraId="5A741703" w14:textId="77777777">
        <w:tc>
          <w:tcPr>
            <w:tcW w:w="0" w:type="auto"/>
          </w:tcPr>
          <w:p w14:paraId="0A086B8A"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012543E"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5A369076" w14:textId="77777777" w:rsidR="00EB7645" w:rsidRPr="00BE00C7" w:rsidRDefault="00E719AE" w:rsidP="00BE00C7">
            <w:pPr>
              <w:pStyle w:val="OutcomeDescription"/>
              <w:spacing w:before="120" w:after="120"/>
              <w:rPr>
                <w:rFonts w:cs="Arial"/>
                <w:lang w:eastAsia="en-NZ"/>
              </w:rPr>
            </w:pPr>
          </w:p>
        </w:tc>
        <w:tc>
          <w:tcPr>
            <w:tcW w:w="0" w:type="auto"/>
          </w:tcPr>
          <w:p w14:paraId="7A50D2B6"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09B0816A"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w:t>
            </w:r>
            <w:r w:rsidRPr="00BE00C7">
              <w:rPr>
                <w:rFonts w:cs="Arial"/>
                <w:lang w:eastAsia="en-NZ"/>
              </w:rPr>
              <w:t xml:space="preserve">includes current needs and risk mitigation. Planned discharges or transfers were coordinated in collaboration with the resident (where appropriate), family/whānau and other service providers to ensure continuity of care. </w:t>
            </w:r>
          </w:p>
          <w:p w14:paraId="53616532" w14:textId="77777777" w:rsidR="00EB7645" w:rsidRPr="00BE00C7" w:rsidRDefault="00E719AE" w:rsidP="00BE00C7">
            <w:pPr>
              <w:pStyle w:val="OutcomeDescription"/>
              <w:spacing w:before="120" w:after="120"/>
              <w:rPr>
                <w:rFonts w:cs="Arial"/>
                <w:lang w:eastAsia="en-NZ"/>
              </w:rPr>
            </w:pPr>
          </w:p>
        </w:tc>
      </w:tr>
      <w:tr w:rsidR="00D551F9" w14:paraId="44D2223F" w14:textId="77777777">
        <w:tc>
          <w:tcPr>
            <w:tcW w:w="0" w:type="auto"/>
          </w:tcPr>
          <w:p w14:paraId="32A3C4DA"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4.1: The facility</w:t>
            </w:r>
          </w:p>
          <w:p w14:paraId="4FC3B536"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The</w:t>
            </w:r>
            <w:r w:rsidRPr="00BE00C7">
              <w:rPr>
                <w:rFonts w:cs="Arial"/>
                <w:lang w:eastAsia="en-NZ"/>
              </w:rPr>
              <w:t xml:space="preserv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w:t>
            </w:r>
            <w:r w:rsidRPr="00BE00C7">
              <w:rPr>
                <w:rFonts w:cs="Arial"/>
                <w:lang w:eastAsia="en-NZ"/>
              </w:rPr>
              <w:t>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w:t>
            </w:r>
            <w:r w:rsidRPr="00BE00C7">
              <w:rPr>
                <w:rFonts w:cs="Arial"/>
                <w:lang w:eastAsia="en-NZ"/>
              </w:rPr>
              <w:t>ises people’s sense of belonging, independence, interaction, and function.</w:t>
            </w:r>
          </w:p>
          <w:p w14:paraId="220BC68A" w14:textId="77777777" w:rsidR="00EB7645" w:rsidRPr="00BE00C7" w:rsidRDefault="00E719AE" w:rsidP="00BE00C7">
            <w:pPr>
              <w:pStyle w:val="OutcomeDescription"/>
              <w:spacing w:before="120" w:after="120"/>
              <w:rPr>
                <w:rFonts w:cs="Arial"/>
                <w:lang w:eastAsia="en-NZ"/>
              </w:rPr>
            </w:pPr>
          </w:p>
        </w:tc>
        <w:tc>
          <w:tcPr>
            <w:tcW w:w="0" w:type="auto"/>
          </w:tcPr>
          <w:p w14:paraId="38CC6184"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C5E670"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 buildings, plant, and equipment are fit for purpose at NorthHaven </w:t>
            </w:r>
            <w:r w:rsidRPr="00BE00C7">
              <w:rPr>
                <w:rFonts w:cs="Arial"/>
                <w:lang w:eastAsia="en-NZ"/>
              </w:rPr>
              <w:lastRenderedPageBreak/>
              <w:t>Hospital and comply with legislation relevant to the health and disability services being provided. The env</w:t>
            </w:r>
            <w:r w:rsidRPr="00BE00C7">
              <w:rPr>
                <w:rFonts w:cs="Arial"/>
                <w:lang w:eastAsia="en-NZ"/>
              </w:rPr>
              <w:t xml:space="preserve">ironment is inclusive of people’s cultures and supports cultural practices. </w:t>
            </w:r>
          </w:p>
          <w:p w14:paraId="2A26163A" w14:textId="77777777" w:rsidR="00EB7645" w:rsidRPr="00BE00C7" w:rsidRDefault="00E719AE" w:rsidP="00BE00C7">
            <w:pPr>
              <w:pStyle w:val="OutcomeDescription"/>
              <w:spacing w:before="120" w:after="120"/>
              <w:rPr>
                <w:rFonts w:cs="Arial"/>
                <w:lang w:eastAsia="en-NZ"/>
              </w:rPr>
            </w:pPr>
            <w:r w:rsidRPr="00BE00C7">
              <w:rPr>
                <w:rFonts w:cs="Arial"/>
                <w:lang w:eastAsia="en-NZ"/>
              </w:rPr>
              <w:t>The building warrant is current 22 February 2025. There is a maintenance request book for repair and maintenance requests located at the front desk. Equipment failure or issues ar</w:t>
            </w:r>
            <w:r w:rsidRPr="00BE00C7">
              <w:rPr>
                <w:rFonts w:cs="Arial"/>
                <w:lang w:eastAsia="en-NZ"/>
              </w:rPr>
              <w:t>e also recorded in the maintenance book. This is checked daily and signed off when repairs have been completed. There is an annual maintenance plan that includes electrical testing and tagging, equipment checks, call bell checks, calibration of medical equ</w:t>
            </w:r>
            <w:r w:rsidRPr="00BE00C7">
              <w:rPr>
                <w:rFonts w:cs="Arial"/>
                <w:lang w:eastAsia="en-NZ"/>
              </w:rPr>
              <w:t xml:space="preserve">ipment and monthly testing of hot water temperatures. Essential contractors/tradespeople are available 24 hours a day as required. Hot water temperature recording reviewed had corrective actions undertaken when outside of expected ranges. </w:t>
            </w:r>
          </w:p>
          <w:p w14:paraId="122F8A1C" w14:textId="77777777" w:rsidR="00EB7645" w:rsidRPr="00BE00C7" w:rsidRDefault="00E719AE" w:rsidP="00BE00C7">
            <w:pPr>
              <w:pStyle w:val="OutcomeDescription"/>
              <w:spacing w:before="120" w:after="120"/>
              <w:rPr>
                <w:rFonts w:cs="Arial"/>
                <w:lang w:eastAsia="en-NZ"/>
              </w:rPr>
            </w:pPr>
          </w:p>
        </w:tc>
      </w:tr>
      <w:tr w:rsidR="00D551F9" w14:paraId="7EB6EE87" w14:textId="77777777">
        <w:tc>
          <w:tcPr>
            <w:tcW w:w="0" w:type="auto"/>
          </w:tcPr>
          <w:p w14:paraId="4C78AF11"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Subsection 5.2</w:t>
            </w:r>
            <w:r w:rsidRPr="00BE00C7">
              <w:rPr>
                <w:rFonts w:cs="Arial"/>
                <w:lang w:eastAsia="en-NZ"/>
              </w:rPr>
              <w:t>: The infection prevention programme and implementation</w:t>
            </w:r>
          </w:p>
          <w:p w14:paraId="4CE0F365"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w:t>
            </w:r>
            <w:r w:rsidRPr="00BE00C7">
              <w:rPr>
                <w:rFonts w:cs="Arial"/>
                <w:lang w:eastAsia="en-NZ"/>
              </w:rPr>
              <w:t>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CE649D2" w14:textId="77777777" w:rsidR="00EB7645" w:rsidRPr="00BE00C7" w:rsidRDefault="00E719AE" w:rsidP="00BE00C7">
            <w:pPr>
              <w:pStyle w:val="OutcomeDescription"/>
              <w:spacing w:before="120" w:after="120"/>
              <w:rPr>
                <w:rFonts w:cs="Arial"/>
                <w:lang w:eastAsia="en-NZ"/>
              </w:rPr>
            </w:pPr>
          </w:p>
        </w:tc>
        <w:tc>
          <w:tcPr>
            <w:tcW w:w="0" w:type="auto"/>
          </w:tcPr>
          <w:p w14:paraId="59AAFF37"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100DB9A0" w14:textId="77777777" w:rsidR="00EB7645" w:rsidRPr="00BE00C7" w:rsidRDefault="00E719AE" w:rsidP="00BE00C7">
            <w:pPr>
              <w:pStyle w:val="OutcomeDescription"/>
              <w:spacing w:before="120" w:after="120"/>
              <w:rPr>
                <w:rFonts w:cs="Arial"/>
                <w:lang w:eastAsia="en-NZ"/>
              </w:rPr>
            </w:pPr>
            <w:r w:rsidRPr="00BE00C7">
              <w:rPr>
                <w:rFonts w:cs="Arial"/>
                <w:lang w:eastAsia="en-NZ"/>
              </w:rPr>
              <w:t>There is a</w:t>
            </w:r>
            <w:r w:rsidRPr="00BE00C7">
              <w:rPr>
                <w:rFonts w:cs="Arial"/>
                <w:lang w:eastAsia="en-NZ"/>
              </w:rPr>
              <w:t>n infection, prevention, and antimicrobial programme and procedure that has been developed by Bupa and their in-house infection control specialists, including the pandemic plan. The infection control manual outlines a comprehensive range of policies, stand</w:t>
            </w:r>
            <w:r w:rsidRPr="00BE00C7">
              <w:rPr>
                <w:rFonts w:cs="Arial"/>
                <w:lang w:eastAsia="en-NZ"/>
              </w:rPr>
              <w:t>ards and guidelines and includes defining roles, responsibilities and oversight, the infection control team, and training and education of staff. Policies and procedures are reviewed quarterly by Bupa in consultation with infection control coordinators. Th</w:t>
            </w:r>
            <w:r w:rsidRPr="00BE00C7">
              <w:rPr>
                <w:rFonts w:cs="Arial"/>
                <w:lang w:eastAsia="en-NZ"/>
              </w:rPr>
              <w:t xml:space="preserve">is links to the overarching quality programme and the infection control programme is reviewed, evaluated, and reported on annually. </w:t>
            </w:r>
          </w:p>
          <w:p w14:paraId="7996DE07"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Staff education includes (but is not limited to): standard precautions; isolation procedures; hand washing competencies; and donning and doffing perso</w:t>
            </w:r>
            <w:r w:rsidRPr="00BE00C7">
              <w:rPr>
                <w:rFonts w:cs="Arial"/>
                <w:lang w:eastAsia="en-NZ"/>
              </w:rPr>
              <w:t xml:space="preserve">nal protective equipment (PPE). </w:t>
            </w:r>
          </w:p>
          <w:p w14:paraId="2BD0A782" w14:textId="77777777" w:rsidR="00EB7645" w:rsidRPr="00BE00C7" w:rsidRDefault="00E719AE" w:rsidP="00BE00C7">
            <w:pPr>
              <w:pStyle w:val="OutcomeDescription"/>
              <w:spacing w:before="120" w:after="120"/>
              <w:rPr>
                <w:rFonts w:cs="Arial"/>
                <w:lang w:eastAsia="en-NZ"/>
              </w:rPr>
            </w:pPr>
          </w:p>
        </w:tc>
      </w:tr>
      <w:tr w:rsidR="00D551F9" w14:paraId="572F1A6C" w14:textId="77777777">
        <w:tc>
          <w:tcPr>
            <w:tcW w:w="0" w:type="auto"/>
          </w:tcPr>
          <w:p w14:paraId="4AE9BC1C" w14:textId="77777777" w:rsidR="00EB7645" w:rsidRPr="00BE00C7" w:rsidRDefault="00E719A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3E25CCF" w14:textId="77777777" w:rsidR="00EB7645" w:rsidRPr="00BE00C7" w:rsidRDefault="00E719A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w:t>
            </w:r>
            <w:r w:rsidRPr="00BE00C7">
              <w:rPr>
                <w:rFonts w:cs="Arial"/>
                <w:lang w:eastAsia="en-NZ"/>
              </w:rPr>
              <w:t>hnicity.</w:t>
            </w:r>
            <w:r w:rsidRPr="00BE00C7">
              <w:rPr>
                <w:rFonts w:cs="Arial"/>
                <w:lang w:eastAsia="en-NZ"/>
              </w:rPr>
              <w:br/>
              <w:t xml:space="preserve">As service providers: We carry out surveillance of HAIs and </w:t>
            </w:r>
            <w:r w:rsidRPr="00BE00C7">
              <w:rPr>
                <w:rFonts w:cs="Arial"/>
                <w:lang w:eastAsia="en-NZ"/>
              </w:rPr>
              <w:lastRenderedPageBreak/>
              <w:t>multi-drug-resistant organisms in accordance with national and regional surveillance programmes, agreed objectives, priorities, and methods specified in the infection prevention programme</w:t>
            </w:r>
            <w:r w:rsidRPr="00BE00C7">
              <w:rPr>
                <w:rFonts w:cs="Arial"/>
                <w:lang w:eastAsia="en-NZ"/>
              </w:rPr>
              <w:t>, and with an equity focus.</w:t>
            </w:r>
          </w:p>
          <w:p w14:paraId="1E0F347D" w14:textId="77777777" w:rsidR="00EB7645" w:rsidRPr="00BE00C7" w:rsidRDefault="00E719AE" w:rsidP="00BE00C7">
            <w:pPr>
              <w:pStyle w:val="OutcomeDescription"/>
              <w:spacing w:before="120" w:after="120"/>
              <w:rPr>
                <w:rFonts w:cs="Arial"/>
                <w:lang w:eastAsia="en-NZ"/>
              </w:rPr>
            </w:pPr>
          </w:p>
        </w:tc>
        <w:tc>
          <w:tcPr>
            <w:tcW w:w="0" w:type="auto"/>
          </w:tcPr>
          <w:p w14:paraId="485D573B"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E858A3" w14:textId="77777777" w:rsidR="00EB7645" w:rsidRPr="00BE00C7" w:rsidRDefault="00E719AE"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w:t>
            </w:r>
            <w:r w:rsidRPr="00BE00C7">
              <w:rPr>
                <w:rFonts w:cs="Arial"/>
                <w:lang w:eastAsia="en-NZ"/>
              </w:rPr>
              <w:t xml:space="preserve"> definition of infection. Infections are entered into the register on the electronic database and surveillance of all infections (including organisms) is collated onto a monthly infection summary. This data is monitored and analysed for trends, monthly and</w:t>
            </w:r>
            <w:r w:rsidRPr="00BE00C7">
              <w:rPr>
                <w:rFonts w:cs="Arial"/>
                <w:lang w:eastAsia="en-NZ"/>
              </w:rPr>
              <w:t xml:space="preserve"> annually. Benchmarking occurs with other Bupa facilities. The </w:t>
            </w:r>
            <w:r w:rsidRPr="00BE00C7">
              <w:rPr>
                <w:rFonts w:cs="Arial"/>
                <w:lang w:eastAsia="en-NZ"/>
              </w:rPr>
              <w:lastRenderedPageBreak/>
              <w:t>service incorporates ethnicity data into surveillance methods and data captured around infections. Infection control surveillance is discussed at infection control, clinical and staff meetings.</w:t>
            </w:r>
            <w:r w:rsidRPr="00BE00C7">
              <w:rPr>
                <w:rFonts w:cs="Arial"/>
                <w:lang w:eastAsia="en-NZ"/>
              </w:rPr>
              <w:t xml:space="preserve"> Meeting minutes and graphs are displayed for staff. Action plans are required for any infection rates of concern. Internal infection control audits are completed with corrective actions for areas of improvement. The service receives regular notifications </w:t>
            </w:r>
            <w:r w:rsidRPr="00BE00C7">
              <w:rPr>
                <w:rFonts w:cs="Arial"/>
                <w:lang w:eastAsia="en-NZ"/>
              </w:rPr>
              <w:t xml:space="preserve">and alerts from Health New Zealand - Waitematā. </w:t>
            </w:r>
          </w:p>
          <w:p w14:paraId="4F9D35C3" w14:textId="77777777" w:rsidR="00EB7645" w:rsidRPr="00BE00C7" w:rsidRDefault="00E719AE"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w:t>
            </w:r>
            <w:r w:rsidRPr="00BE00C7">
              <w:rPr>
                <w:rFonts w:cs="Arial"/>
                <w:lang w:eastAsia="en-NZ"/>
              </w:rPr>
              <w:t>hnique, and transmission-based precautions. There has been two scabies, and two Covid-19 outbreaks since the previous audit. These were well documented, managed and reported to Public Health, where appropriate.</w:t>
            </w:r>
          </w:p>
          <w:p w14:paraId="5D245DCB" w14:textId="77777777" w:rsidR="00EB7645" w:rsidRPr="00BE00C7" w:rsidRDefault="00E719AE" w:rsidP="00BE00C7">
            <w:pPr>
              <w:pStyle w:val="OutcomeDescription"/>
              <w:spacing w:before="120" w:after="120"/>
              <w:rPr>
                <w:rFonts w:cs="Arial"/>
                <w:lang w:eastAsia="en-NZ"/>
              </w:rPr>
            </w:pPr>
          </w:p>
        </w:tc>
      </w:tr>
      <w:tr w:rsidR="00D551F9" w14:paraId="456BF03F" w14:textId="77777777">
        <w:tc>
          <w:tcPr>
            <w:tcW w:w="0" w:type="auto"/>
          </w:tcPr>
          <w:p w14:paraId="45158DBB" w14:textId="77777777" w:rsidR="00EB7645" w:rsidRPr="00BE00C7" w:rsidRDefault="00E719A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EB195F" w14:textId="77777777" w:rsidR="00EB7645" w:rsidRPr="00BE00C7" w:rsidRDefault="00E719A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64393491" w14:textId="77777777" w:rsidR="00EB7645" w:rsidRPr="00BE00C7" w:rsidRDefault="00E719AE" w:rsidP="00BE00C7">
            <w:pPr>
              <w:pStyle w:val="OutcomeDescription"/>
              <w:spacing w:before="120" w:after="120"/>
              <w:rPr>
                <w:rFonts w:cs="Arial"/>
                <w:lang w:eastAsia="en-NZ"/>
              </w:rPr>
            </w:pPr>
          </w:p>
        </w:tc>
        <w:tc>
          <w:tcPr>
            <w:tcW w:w="0" w:type="auto"/>
          </w:tcPr>
          <w:p w14:paraId="01A27D77" w14:textId="77777777" w:rsidR="00EB7645" w:rsidRPr="00BE00C7" w:rsidRDefault="00E719AE" w:rsidP="00BE00C7">
            <w:pPr>
              <w:pStyle w:val="OutcomeDescription"/>
              <w:spacing w:before="120" w:after="120"/>
              <w:rPr>
                <w:rFonts w:cs="Arial"/>
                <w:lang w:eastAsia="en-NZ"/>
              </w:rPr>
            </w:pPr>
            <w:r w:rsidRPr="00BE00C7">
              <w:rPr>
                <w:rFonts w:cs="Arial"/>
                <w:lang w:eastAsia="en-NZ"/>
              </w:rPr>
              <w:t>FA</w:t>
            </w:r>
          </w:p>
        </w:tc>
        <w:tc>
          <w:tcPr>
            <w:tcW w:w="0" w:type="auto"/>
          </w:tcPr>
          <w:p w14:paraId="51B3E917" w14:textId="77777777" w:rsidR="00EB7645" w:rsidRPr="00BE00C7" w:rsidRDefault="00E719AE" w:rsidP="00BE00C7">
            <w:pPr>
              <w:pStyle w:val="OutcomeDescription"/>
              <w:spacing w:before="120" w:after="120"/>
              <w:rPr>
                <w:rFonts w:cs="Arial"/>
                <w:lang w:eastAsia="en-NZ"/>
              </w:rPr>
            </w:pPr>
            <w:r w:rsidRPr="00BE00C7">
              <w:rPr>
                <w:rFonts w:cs="Arial"/>
                <w:lang w:eastAsia="en-NZ"/>
              </w:rPr>
              <w:t>Maintaining a restraint-free environment is the aim of the service. Policies and procedures meet the requirements of the</w:t>
            </w:r>
            <w:r w:rsidRPr="00BE00C7">
              <w:rPr>
                <w:rFonts w:cs="Arial"/>
                <w:lang w:eastAsia="en-NZ"/>
              </w:rPr>
              <w:t xml:space="preserve"> standards. The regional restraint group is responsible for the Bupa restraint elimination strategy and for monitoring restraint use in the organisation. Restraint is discussed at clinical governance and Board level.</w:t>
            </w:r>
          </w:p>
          <w:p w14:paraId="7E01ED4C" w14:textId="77777777" w:rsidR="00EB7645" w:rsidRPr="00BE00C7" w:rsidRDefault="00E719AE" w:rsidP="00BE00C7">
            <w:pPr>
              <w:pStyle w:val="OutcomeDescription"/>
              <w:spacing w:before="120" w:after="120"/>
              <w:rPr>
                <w:rFonts w:cs="Arial"/>
                <w:lang w:eastAsia="en-NZ"/>
              </w:rPr>
            </w:pPr>
            <w:r w:rsidRPr="00BE00C7">
              <w:rPr>
                <w:rFonts w:cs="Arial"/>
                <w:lang w:eastAsia="en-NZ"/>
              </w:rPr>
              <w:t>At the time of the audit, there were tw</w:t>
            </w:r>
            <w:r w:rsidRPr="00BE00C7">
              <w:rPr>
                <w:rFonts w:cs="Arial"/>
                <w:lang w:eastAsia="en-NZ"/>
              </w:rPr>
              <w:t>elve residents using restraints: five T-belt and three bedrails in the psychogeriatric unit and four hospital level care residents (two bedrails and two T-belt). All documentation including assessments, monitoring, reviews, and updated care plans were in p</w:t>
            </w:r>
            <w:r w:rsidRPr="00BE00C7">
              <w:rPr>
                <w:rFonts w:cs="Arial"/>
                <w:lang w:eastAsia="en-NZ"/>
              </w:rPr>
              <w:t xml:space="preserve">lace for the records reviewed. When restraint is used, this is a last resort when all alternatives have been explored. </w:t>
            </w:r>
          </w:p>
          <w:p w14:paraId="2AF96F07" w14:textId="77777777" w:rsidR="00EB7645" w:rsidRPr="00BE00C7" w:rsidRDefault="00E719AE" w:rsidP="00BE00C7">
            <w:pPr>
              <w:pStyle w:val="OutcomeDescription"/>
              <w:spacing w:before="120" w:after="120"/>
              <w:rPr>
                <w:rFonts w:cs="Arial"/>
                <w:lang w:eastAsia="en-NZ"/>
              </w:rPr>
            </w:pPr>
            <w:r w:rsidRPr="00BE00C7">
              <w:rPr>
                <w:rFonts w:cs="Arial"/>
                <w:lang w:eastAsia="en-NZ"/>
              </w:rPr>
              <w:t>The designated restraint coordinator is a registered nurse who is responsible for the coordination of the approval of the use of restrai</w:t>
            </w:r>
            <w:r w:rsidRPr="00BE00C7">
              <w:rPr>
                <w:rFonts w:cs="Arial"/>
                <w:lang w:eastAsia="en-NZ"/>
              </w:rPr>
              <w:t xml:space="preserve">nts and the restraint processes. </w:t>
            </w:r>
          </w:p>
          <w:p w14:paraId="3E25211B" w14:textId="77777777" w:rsidR="00EB7645" w:rsidRPr="00BE00C7" w:rsidRDefault="00E719AE" w:rsidP="00BE00C7">
            <w:pPr>
              <w:pStyle w:val="OutcomeDescription"/>
              <w:spacing w:before="120" w:after="120"/>
              <w:rPr>
                <w:rFonts w:cs="Arial"/>
                <w:lang w:eastAsia="en-NZ"/>
              </w:rPr>
            </w:pPr>
            <w:r w:rsidRPr="00BE00C7">
              <w:rPr>
                <w:rFonts w:cs="Arial"/>
                <w:lang w:eastAsia="en-NZ"/>
              </w:rPr>
              <w:t>Training for all staff occurs at orientation and annually, as sighted in the training records. Staff have been trained in the least restrictive practice, safe restraint practice, alternative cultural-specific interventions</w:t>
            </w:r>
            <w:r w:rsidRPr="00BE00C7">
              <w:rPr>
                <w:rFonts w:cs="Arial"/>
                <w:lang w:eastAsia="en-NZ"/>
              </w:rPr>
              <w:t xml:space="preserve">, and de-escalation techniques. Restraint competencies are completed on orientation and annually for all staff. </w:t>
            </w:r>
          </w:p>
          <w:p w14:paraId="3173E02D" w14:textId="77777777" w:rsidR="00EB7645" w:rsidRPr="00BE00C7" w:rsidRDefault="00E719AE" w:rsidP="00BE00C7">
            <w:pPr>
              <w:pStyle w:val="OutcomeDescription"/>
              <w:spacing w:before="120" w:after="120"/>
              <w:rPr>
                <w:rFonts w:cs="Arial"/>
                <w:lang w:eastAsia="en-NZ"/>
              </w:rPr>
            </w:pPr>
          </w:p>
        </w:tc>
      </w:tr>
    </w:tbl>
    <w:p w14:paraId="007E0228" w14:textId="77777777" w:rsidR="00460D43" w:rsidRDefault="00E719AE">
      <w:pPr>
        <w:pStyle w:val="Heading1"/>
        <w:rPr>
          <w:rFonts w:cs="Arial"/>
        </w:rPr>
      </w:pPr>
      <w:bookmarkStart w:id="56" w:name="AuditSummaryAttainment"/>
      <w:bookmarkEnd w:id="56"/>
      <w:r>
        <w:rPr>
          <w:rFonts w:cs="Arial"/>
        </w:rPr>
        <w:lastRenderedPageBreak/>
        <w:t>Specific results for criterion where corrective actions are required</w:t>
      </w:r>
    </w:p>
    <w:p w14:paraId="7D255F0A" w14:textId="77777777" w:rsidR="00460D43" w:rsidRDefault="00E719A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DBC10C6" w14:textId="77777777" w:rsidR="00460D43" w:rsidRDefault="00E719A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2DC50F9" w14:textId="77777777" w:rsidR="00460D43" w:rsidRDefault="00E719A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551F9" w14:paraId="5586DC8C" w14:textId="77777777">
        <w:tc>
          <w:tcPr>
            <w:tcW w:w="0" w:type="auto"/>
          </w:tcPr>
          <w:p w14:paraId="691B4083" w14:textId="77777777" w:rsidR="00EB7645" w:rsidRPr="00BE00C7" w:rsidRDefault="00E719AE" w:rsidP="00BE00C7">
            <w:pPr>
              <w:pStyle w:val="OutcomeDescription"/>
              <w:spacing w:before="120" w:after="120"/>
              <w:rPr>
                <w:rFonts w:cs="Arial"/>
                <w:lang w:eastAsia="en-NZ"/>
              </w:rPr>
            </w:pPr>
            <w:r w:rsidRPr="00BE00C7">
              <w:rPr>
                <w:rFonts w:cs="Arial"/>
                <w:lang w:eastAsia="en-NZ"/>
              </w:rPr>
              <w:t>No data to display</w:t>
            </w:r>
          </w:p>
        </w:tc>
      </w:tr>
    </w:tbl>
    <w:p w14:paraId="31C7C379" w14:textId="77777777" w:rsidR="00EB7645" w:rsidRPr="00BE00C7" w:rsidRDefault="00E719AE" w:rsidP="00BE00C7">
      <w:pPr>
        <w:pStyle w:val="OutcomeDescription"/>
        <w:spacing w:before="120" w:after="120"/>
        <w:rPr>
          <w:rFonts w:cs="Arial"/>
          <w:lang w:eastAsia="en-NZ"/>
        </w:rPr>
      </w:pPr>
      <w:bookmarkStart w:id="57" w:name="AuditSummaryCAMCriterion"/>
      <w:bookmarkEnd w:id="57"/>
    </w:p>
    <w:p w14:paraId="57A2BFEA" w14:textId="77777777" w:rsidR="00460D43" w:rsidRDefault="00E719AE">
      <w:pPr>
        <w:pStyle w:val="Heading1"/>
        <w:rPr>
          <w:rFonts w:cs="Arial"/>
        </w:rPr>
      </w:pPr>
      <w:r>
        <w:rPr>
          <w:rFonts w:cs="Arial"/>
        </w:rPr>
        <w:lastRenderedPageBreak/>
        <w:t>Sp</w:t>
      </w:r>
      <w:r>
        <w:rPr>
          <w:rFonts w:cs="Arial"/>
        </w:rPr>
        <w:t>ecific results for criterion where a continuous improvement has been recorded</w:t>
      </w:r>
    </w:p>
    <w:p w14:paraId="19A94E60" w14:textId="77777777" w:rsidR="00460D43" w:rsidRDefault="00E719A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0F306E9A" w14:textId="77777777" w:rsidR="00460D43" w:rsidRDefault="00E719A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500FC67D" w14:textId="77777777" w:rsidR="00460D43" w:rsidRDefault="00E719AE">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551F9" w14:paraId="5FE50F70" w14:textId="77777777">
        <w:tc>
          <w:tcPr>
            <w:tcW w:w="0" w:type="auto"/>
          </w:tcPr>
          <w:p w14:paraId="083E7A43" w14:textId="77777777" w:rsidR="00EB7645" w:rsidRPr="00BE00C7" w:rsidRDefault="00E719AE" w:rsidP="00BE00C7">
            <w:pPr>
              <w:pStyle w:val="OutcomeDescription"/>
              <w:spacing w:before="120" w:after="120"/>
              <w:rPr>
                <w:rFonts w:cs="Arial"/>
                <w:lang w:eastAsia="en-NZ"/>
              </w:rPr>
            </w:pPr>
            <w:r w:rsidRPr="00BE00C7">
              <w:rPr>
                <w:rFonts w:cs="Arial"/>
                <w:lang w:eastAsia="en-NZ"/>
              </w:rPr>
              <w:t>No data to display</w:t>
            </w:r>
          </w:p>
        </w:tc>
      </w:tr>
    </w:tbl>
    <w:p w14:paraId="718E373E" w14:textId="77777777" w:rsidR="00EB7645" w:rsidRPr="00BE00C7" w:rsidRDefault="00E719AE" w:rsidP="00BE00C7">
      <w:pPr>
        <w:pStyle w:val="OutcomeDescription"/>
        <w:spacing w:before="120" w:after="120"/>
        <w:rPr>
          <w:rFonts w:cs="Arial"/>
          <w:lang w:eastAsia="en-NZ"/>
        </w:rPr>
      </w:pPr>
      <w:bookmarkStart w:id="58" w:name="AuditSummaryCAMImprovment"/>
      <w:bookmarkEnd w:id="58"/>
    </w:p>
    <w:p w14:paraId="77EA3384" w14:textId="77777777" w:rsidR="008F3634" w:rsidRDefault="00E719A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31E6" w14:textId="77777777" w:rsidR="00000000" w:rsidRDefault="00E719AE">
      <w:r>
        <w:separator/>
      </w:r>
    </w:p>
  </w:endnote>
  <w:endnote w:type="continuationSeparator" w:id="0">
    <w:p w14:paraId="35245192" w14:textId="77777777" w:rsidR="00000000" w:rsidRDefault="00E7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14BB" w14:textId="77777777" w:rsidR="000B00BC" w:rsidRDefault="00E719AE">
    <w:pPr>
      <w:pStyle w:val="Footer"/>
    </w:pPr>
  </w:p>
  <w:p w14:paraId="6414F46B" w14:textId="77777777" w:rsidR="005A4A55" w:rsidRDefault="00E719AE"/>
  <w:p w14:paraId="12F18657" w14:textId="77777777" w:rsidR="005A4A55" w:rsidRDefault="00E719A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9E51" w14:textId="77777777" w:rsidR="000B00BC" w:rsidRPr="000B00BC" w:rsidRDefault="00E719A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NorthHaven Hospital</w:t>
    </w:r>
    <w:bookmarkEnd w:id="59"/>
    <w:r>
      <w:rPr>
        <w:rFonts w:cs="Arial"/>
        <w:sz w:val="16"/>
        <w:szCs w:val="20"/>
      </w:rPr>
      <w:tab/>
      <w:t xml:space="preserve">Date of Audit: </w:t>
    </w:r>
    <w:bookmarkStart w:id="60" w:name="AuditStartDate1"/>
    <w:r>
      <w:rPr>
        <w:rFonts w:cs="Arial"/>
        <w:sz w:val="16"/>
        <w:szCs w:val="20"/>
      </w:rPr>
      <w:t>9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A77C24" w14:textId="77777777" w:rsidR="005A4A55" w:rsidRDefault="00E719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3EB" w14:textId="77777777" w:rsidR="000B00BC" w:rsidRDefault="00E7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41AA" w14:textId="77777777" w:rsidR="00000000" w:rsidRDefault="00E719AE">
      <w:r>
        <w:separator/>
      </w:r>
    </w:p>
  </w:footnote>
  <w:footnote w:type="continuationSeparator" w:id="0">
    <w:p w14:paraId="431AA6E8" w14:textId="77777777" w:rsidR="00000000" w:rsidRDefault="00E7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095D" w14:textId="77777777" w:rsidR="000B00BC" w:rsidRDefault="00E719AE">
    <w:pPr>
      <w:pStyle w:val="Header"/>
    </w:pPr>
  </w:p>
  <w:p w14:paraId="7E5EF73E" w14:textId="77777777" w:rsidR="005A4A55" w:rsidRDefault="00E719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1AC3" w14:textId="77777777" w:rsidR="000B00BC" w:rsidRDefault="00E719AE">
    <w:pPr>
      <w:pStyle w:val="Header"/>
    </w:pPr>
  </w:p>
  <w:p w14:paraId="1A598535" w14:textId="77777777" w:rsidR="005A4A55" w:rsidRDefault="00E719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E4D6" w14:textId="77777777" w:rsidR="000B00BC" w:rsidRDefault="00E7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0523734">
      <w:start w:val="1"/>
      <w:numFmt w:val="decimal"/>
      <w:lvlText w:val="%1."/>
      <w:lvlJc w:val="left"/>
      <w:pPr>
        <w:ind w:left="360" w:hanging="360"/>
      </w:pPr>
    </w:lvl>
    <w:lvl w:ilvl="1" w:tplc="27BA7022" w:tentative="1">
      <w:start w:val="1"/>
      <w:numFmt w:val="lowerLetter"/>
      <w:lvlText w:val="%2."/>
      <w:lvlJc w:val="left"/>
      <w:pPr>
        <w:ind w:left="1080" w:hanging="360"/>
      </w:pPr>
    </w:lvl>
    <w:lvl w:ilvl="2" w:tplc="6BA41104" w:tentative="1">
      <w:start w:val="1"/>
      <w:numFmt w:val="lowerRoman"/>
      <w:lvlText w:val="%3."/>
      <w:lvlJc w:val="right"/>
      <w:pPr>
        <w:ind w:left="1800" w:hanging="180"/>
      </w:pPr>
    </w:lvl>
    <w:lvl w:ilvl="3" w:tplc="23500C92" w:tentative="1">
      <w:start w:val="1"/>
      <w:numFmt w:val="decimal"/>
      <w:lvlText w:val="%4."/>
      <w:lvlJc w:val="left"/>
      <w:pPr>
        <w:ind w:left="2520" w:hanging="360"/>
      </w:pPr>
    </w:lvl>
    <w:lvl w:ilvl="4" w:tplc="A70043E6" w:tentative="1">
      <w:start w:val="1"/>
      <w:numFmt w:val="lowerLetter"/>
      <w:lvlText w:val="%5."/>
      <w:lvlJc w:val="left"/>
      <w:pPr>
        <w:ind w:left="3240" w:hanging="360"/>
      </w:pPr>
    </w:lvl>
    <w:lvl w:ilvl="5" w:tplc="29BECB1C" w:tentative="1">
      <w:start w:val="1"/>
      <w:numFmt w:val="lowerRoman"/>
      <w:lvlText w:val="%6."/>
      <w:lvlJc w:val="right"/>
      <w:pPr>
        <w:ind w:left="3960" w:hanging="180"/>
      </w:pPr>
    </w:lvl>
    <w:lvl w:ilvl="6" w:tplc="79D42F76" w:tentative="1">
      <w:start w:val="1"/>
      <w:numFmt w:val="decimal"/>
      <w:lvlText w:val="%7."/>
      <w:lvlJc w:val="left"/>
      <w:pPr>
        <w:ind w:left="4680" w:hanging="360"/>
      </w:pPr>
    </w:lvl>
    <w:lvl w:ilvl="7" w:tplc="1276BD5A" w:tentative="1">
      <w:start w:val="1"/>
      <w:numFmt w:val="lowerLetter"/>
      <w:lvlText w:val="%8."/>
      <w:lvlJc w:val="left"/>
      <w:pPr>
        <w:ind w:left="5400" w:hanging="360"/>
      </w:pPr>
    </w:lvl>
    <w:lvl w:ilvl="8" w:tplc="CED2E37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6B8ABF6">
      <w:start w:val="1"/>
      <w:numFmt w:val="bullet"/>
      <w:lvlText w:val=""/>
      <w:lvlJc w:val="left"/>
      <w:pPr>
        <w:ind w:left="720" w:hanging="360"/>
      </w:pPr>
      <w:rPr>
        <w:rFonts w:ascii="Symbol" w:hAnsi="Symbol" w:hint="default"/>
      </w:rPr>
    </w:lvl>
    <w:lvl w:ilvl="1" w:tplc="682023FC" w:tentative="1">
      <w:start w:val="1"/>
      <w:numFmt w:val="bullet"/>
      <w:lvlText w:val="o"/>
      <w:lvlJc w:val="left"/>
      <w:pPr>
        <w:ind w:left="1440" w:hanging="360"/>
      </w:pPr>
      <w:rPr>
        <w:rFonts w:ascii="Courier New" w:hAnsi="Courier New" w:cs="Courier New" w:hint="default"/>
      </w:rPr>
    </w:lvl>
    <w:lvl w:ilvl="2" w:tplc="F9421000" w:tentative="1">
      <w:start w:val="1"/>
      <w:numFmt w:val="bullet"/>
      <w:lvlText w:val=""/>
      <w:lvlJc w:val="left"/>
      <w:pPr>
        <w:ind w:left="2160" w:hanging="360"/>
      </w:pPr>
      <w:rPr>
        <w:rFonts w:ascii="Wingdings" w:hAnsi="Wingdings" w:hint="default"/>
      </w:rPr>
    </w:lvl>
    <w:lvl w:ilvl="3" w:tplc="313A0BDC" w:tentative="1">
      <w:start w:val="1"/>
      <w:numFmt w:val="bullet"/>
      <w:lvlText w:val=""/>
      <w:lvlJc w:val="left"/>
      <w:pPr>
        <w:ind w:left="2880" w:hanging="360"/>
      </w:pPr>
      <w:rPr>
        <w:rFonts w:ascii="Symbol" w:hAnsi="Symbol" w:hint="default"/>
      </w:rPr>
    </w:lvl>
    <w:lvl w:ilvl="4" w:tplc="383CABAC" w:tentative="1">
      <w:start w:val="1"/>
      <w:numFmt w:val="bullet"/>
      <w:lvlText w:val="o"/>
      <w:lvlJc w:val="left"/>
      <w:pPr>
        <w:ind w:left="3600" w:hanging="360"/>
      </w:pPr>
      <w:rPr>
        <w:rFonts w:ascii="Courier New" w:hAnsi="Courier New" w:cs="Courier New" w:hint="default"/>
      </w:rPr>
    </w:lvl>
    <w:lvl w:ilvl="5" w:tplc="5C64E402" w:tentative="1">
      <w:start w:val="1"/>
      <w:numFmt w:val="bullet"/>
      <w:lvlText w:val=""/>
      <w:lvlJc w:val="left"/>
      <w:pPr>
        <w:ind w:left="4320" w:hanging="360"/>
      </w:pPr>
      <w:rPr>
        <w:rFonts w:ascii="Wingdings" w:hAnsi="Wingdings" w:hint="default"/>
      </w:rPr>
    </w:lvl>
    <w:lvl w:ilvl="6" w:tplc="C37C1B4C" w:tentative="1">
      <w:start w:val="1"/>
      <w:numFmt w:val="bullet"/>
      <w:lvlText w:val=""/>
      <w:lvlJc w:val="left"/>
      <w:pPr>
        <w:ind w:left="5040" w:hanging="360"/>
      </w:pPr>
      <w:rPr>
        <w:rFonts w:ascii="Symbol" w:hAnsi="Symbol" w:hint="default"/>
      </w:rPr>
    </w:lvl>
    <w:lvl w:ilvl="7" w:tplc="B508A78E" w:tentative="1">
      <w:start w:val="1"/>
      <w:numFmt w:val="bullet"/>
      <w:lvlText w:val="o"/>
      <w:lvlJc w:val="left"/>
      <w:pPr>
        <w:ind w:left="5760" w:hanging="360"/>
      </w:pPr>
      <w:rPr>
        <w:rFonts w:ascii="Courier New" w:hAnsi="Courier New" w:cs="Courier New" w:hint="default"/>
      </w:rPr>
    </w:lvl>
    <w:lvl w:ilvl="8" w:tplc="6EE82CDE" w:tentative="1">
      <w:start w:val="1"/>
      <w:numFmt w:val="bullet"/>
      <w:lvlText w:val=""/>
      <w:lvlJc w:val="left"/>
      <w:pPr>
        <w:ind w:left="6480" w:hanging="360"/>
      </w:pPr>
      <w:rPr>
        <w:rFonts w:ascii="Wingdings" w:hAnsi="Wingdings" w:hint="default"/>
      </w:rPr>
    </w:lvl>
  </w:abstractNum>
  <w:num w:numId="1" w16cid:durableId="1846820745">
    <w:abstractNumId w:val="1"/>
  </w:num>
  <w:num w:numId="2" w16cid:durableId="33858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F9"/>
    <w:rsid w:val="00024A68"/>
    <w:rsid w:val="00344BC6"/>
    <w:rsid w:val="008F0E38"/>
    <w:rsid w:val="00D551F9"/>
    <w:rsid w:val="00E719AE"/>
    <w:rsid w:val="00EE57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ADE2"/>
  <w15:docId w15:val="{1F58B87B-9C21-4192-B72C-E73B1ED9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7489</Words>
  <Characters>42689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2024-07-04T03:07:00Z</dcterms:created>
  <dcterms:modified xsi:type="dcterms:W3CDTF">2024-07-04T03:07:00Z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