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F2EF" w14:textId="77777777" w:rsidR="003C1FE1" w:rsidRDefault="003C1FE1">
      <w:pPr>
        <w:pStyle w:val="Heading1"/>
        <w:rPr>
          <w:rFonts w:cs="Arial"/>
        </w:rPr>
      </w:pPr>
      <w:bookmarkStart w:id="0" w:name="PRMS_RIName"/>
      <w:r>
        <w:rPr>
          <w:rFonts w:cs="Arial"/>
        </w:rPr>
        <w:t>J &amp; R Manuel Limited - Phoenix House Resthome and Hospital</w:t>
      </w:r>
      <w:bookmarkEnd w:id="0"/>
    </w:p>
    <w:p w14:paraId="16E194AB" w14:textId="77777777" w:rsidR="003C1FE1" w:rsidRDefault="003C1FE1">
      <w:pPr>
        <w:pStyle w:val="Heading2"/>
        <w:spacing w:after="0"/>
        <w:rPr>
          <w:rFonts w:cs="Arial"/>
        </w:rPr>
      </w:pPr>
      <w:r>
        <w:rPr>
          <w:rFonts w:cs="Arial"/>
        </w:rPr>
        <w:t>Introduction</w:t>
      </w:r>
    </w:p>
    <w:p w14:paraId="67110F6D" w14:textId="77777777" w:rsidR="003C1FE1" w:rsidRDefault="003C1FE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489C85A" w14:textId="77777777" w:rsidR="003C1FE1" w:rsidRDefault="003C1FE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4D7F2ED" w14:textId="77777777" w:rsidR="003C1FE1" w:rsidRDefault="003C1FE1">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B8F137C" w14:textId="77777777" w:rsidR="003C1FE1" w:rsidRDefault="003C1FE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AEB6E63" w14:textId="77777777" w:rsidR="003C1FE1" w:rsidRDefault="003C1FE1">
      <w:pPr>
        <w:spacing w:before="240" w:after="240"/>
        <w:rPr>
          <w:rFonts w:cs="Arial"/>
          <w:lang w:eastAsia="en-NZ"/>
        </w:rPr>
      </w:pPr>
      <w:r>
        <w:rPr>
          <w:rFonts w:cs="Arial"/>
          <w:lang w:eastAsia="en-NZ"/>
        </w:rPr>
        <w:t>The specifics of this audit included:</w:t>
      </w:r>
    </w:p>
    <w:p w14:paraId="64F6ACFF" w14:textId="77777777" w:rsidR="003C1FE1" w:rsidRPr="009D18F5" w:rsidRDefault="003C1FE1" w:rsidP="009D18F5">
      <w:pPr>
        <w:pBdr>
          <w:top w:val="single" w:sz="4" w:space="1" w:color="auto"/>
          <w:left w:val="single" w:sz="4" w:space="4" w:color="auto"/>
          <w:bottom w:val="single" w:sz="4" w:space="1" w:color="auto"/>
          <w:right w:val="single" w:sz="4" w:space="4" w:color="auto"/>
        </w:pBdr>
        <w:rPr>
          <w:rFonts w:cs="Arial"/>
        </w:rPr>
      </w:pPr>
    </w:p>
    <w:p w14:paraId="6657952A" w14:textId="77777777" w:rsidR="003C1FE1" w:rsidRPr="009418D4" w:rsidRDefault="003C1FE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 &amp; R Manuel Limited</w:t>
      </w:r>
      <w:bookmarkEnd w:id="4"/>
    </w:p>
    <w:p w14:paraId="490266FD" w14:textId="77777777" w:rsidR="003C1FE1" w:rsidRPr="009418D4" w:rsidRDefault="003C1F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Phoenix House Resthome and Hospital</w:t>
      </w:r>
      <w:bookmarkEnd w:id="5"/>
    </w:p>
    <w:p w14:paraId="7C35E5FA" w14:textId="77777777" w:rsidR="003C1FE1" w:rsidRPr="009418D4" w:rsidRDefault="003C1F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AC4A181" w14:textId="77777777" w:rsidR="003C1FE1" w:rsidRPr="009418D4" w:rsidRDefault="003C1F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July 2024</w:t>
      </w:r>
      <w:bookmarkEnd w:id="7"/>
      <w:r w:rsidRPr="009418D4">
        <w:rPr>
          <w:rFonts w:cs="Arial"/>
        </w:rPr>
        <w:tab/>
      </w:r>
      <w:r w:rsidRPr="009418D4">
        <w:rPr>
          <w:rFonts w:cs="Arial"/>
        </w:rPr>
        <w:t xml:space="preserve">End date: </w:t>
      </w:r>
      <w:bookmarkStart w:id="8" w:name="AuditEndDate"/>
      <w:r>
        <w:rPr>
          <w:rFonts w:cs="Arial"/>
        </w:rPr>
        <w:t>12 July 2024</w:t>
      </w:r>
      <w:bookmarkEnd w:id="8"/>
    </w:p>
    <w:p w14:paraId="2474AB1B" w14:textId="77777777" w:rsidR="003C1FE1" w:rsidRPr="009418D4" w:rsidRDefault="003C1F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p w14:paraId="2AD4EB19" w14:textId="77777777" w:rsidR="00C97586" w:rsidRPr="009418D4" w:rsidRDefault="003C1FE1"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None</w:t>
      </w:r>
    </w:p>
    <w:bookmarkEnd w:id="9"/>
    <w:p w14:paraId="454BF214" w14:textId="77777777" w:rsidR="00C97586" w:rsidRPr="009418D4" w:rsidRDefault="003C1F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0D92B47F" w14:textId="77777777" w:rsidR="003C1FE1" w:rsidRDefault="003C1FE1" w:rsidP="009D18F5">
      <w:pPr>
        <w:pBdr>
          <w:top w:val="single" w:sz="4" w:space="1" w:color="auto"/>
          <w:left w:val="single" w:sz="4" w:space="4" w:color="auto"/>
          <w:bottom w:val="single" w:sz="4" w:space="1" w:color="auto"/>
          <w:right w:val="single" w:sz="4" w:space="4" w:color="auto"/>
        </w:pBdr>
        <w:rPr>
          <w:rFonts w:cs="Arial"/>
          <w:lang w:eastAsia="en-NZ"/>
        </w:rPr>
      </w:pPr>
    </w:p>
    <w:p w14:paraId="50232DB3" w14:textId="77777777" w:rsidR="003C1FE1" w:rsidRDefault="003C1FE1">
      <w:pPr>
        <w:pStyle w:val="Heading1"/>
        <w:rPr>
          <w:rFonts w:cs="Arial"/>
        </w:rPr>
      </w:pPr>
      <w:r>
        <w:rPr>
          <w:rFonts w:cs="Arial"/>
        </w:rPr>
        <w:lastRenderedPageBreak/>
        <w:t>Executive summary of the audit</w:t>
      </w:r>
    </w:p>
    <w:p w14:paraId="709D0364" w14:textId="77777777" w:rsidR="003C1FE1" w:rsidRDefault="003C1FE1">
      <w:pPr>
        <w:pStyle w:val="Heading2"/>
        <w:rPr>
          <w:rFonts w:cs="Arial"/>
        </w:rPr>
      </w:pPr>
      <w:r>
        <w:rPr>
          <w:rFonts w:cs="Arial"/>
        </w:rPr>
        <w:t>Introduction</w:t>
      </w:r>
    </w:p>
    <w:p w14:paraId="52980B96" w14:textId="77777777" w:rsidR="003C1FE1" w:rsidRDefault="003C1FE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E0167DD" w14:textId="77777777" w:rsidR="003C1FE1" w:rsidRDefault="003C1FE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6FA521F" w14:textId="77777777" w:rsidR="003C1FE1" w:rsidRDefault="003C1FE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2D11A7" w14:textId="77777777" w:rsidR="003C1FE1" w:rsidRDefault="003C1FE1"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w:t>
      </w:r>
      <w:r>
        <w:rPr>
          <w:rFonts w:cs="Arial"/>
          <w:lang w:eastAsia="en-NZ"/>
        </w:rPr>
        <w:t>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80B1BD1" w14:textId="77777777" w:rsidR="003C1FE1" w:rsidRDefault="003C1FE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D370D32" w14:textId="77777777" w:rsidR="003C1FE1" w:rsidRDefault="003C1FE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4022323" w14:textId="77777777" w:rsidR="003C1FE1" w:rsidRDefault="003C1FE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10AC5BE" w14:textId="77777777" w:rsidR="003C1FE1" w:rsidRDefault="003C1FE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550BD34" w14:textId="77777777" w:rsidR="003C1FE1" w:rsidRDefault="003C1FE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97586" w14:paraId="783414DF" w14:textId="77777777">
        <w:trPr>
          <w:cantSplit/>
          <w:tblHeader/>
        </w:trPr>
        <w:tc>
          <w:tcPr>
            <w:tcW w:w="1260" w:type="dxa"/>
            <w:tcBorders>
              <w:bottom w:val="single" w:sz="4" w:space="0" w:color="000000"/>
            </w:tcBorders>
            <w:vAlign w:val="center"/>
          </w:tcPr>
          <w:p w14:paraId="557729B0" w14:textId="77777777" w:rsidR="003C1FE1" w:rsidRDefault="003C1FE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873A50" w14:textId="77777777" w:rsidR="003C1FE1" w:rsidRDefault="003C1FE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9D4EA79" w14:textId="77777777" w:rsidR="003C1FE1" w:rsidRDefault="003C1FE1">
            <w:pPr>
              <w:spacing w:before="60" w:after="60"/>
              <w:rPr>
                <w:rFonts w:eastAsia="Calibri"/>
                <w:b/>
                <w:szCs w:val="24"/>
              </w:rPr>
            </w:pPr>
            <w:r>
              <w:rPr>
                <w:rFonts w:eastAsia="Calibri"/>
                <w:b/>
                <w:szCs w:val="24"/>
              </w:rPr>
              <w:t>Definition</w:t>
            </w:r>
          </w:p>
        </w:tc>
      </w:tr>
      <w:tr w:rsidR="00C97586" w14:paraId="5879797D" w14:textId="77777777">
        <w:trPr>
          <w:cantSplit/>
          <w:trHeight w:val="964"/>
        </w:trPr>
        <w:tc>
          <w:tcPr>
            <w:tcW w:w="1260" w:type="dxa"/>
            <w:tcBorders>
              <w:bottom w:val="single" w:sz="4" w:space="0" w:color="000000"/>
            </w:tcBorders>
            <w:shd w:val="clear" w:color="0066FF" w:fill="0000FF"/>
            <w:vAlign w:val="center"/>
          </w:tcPr>
          <w:p w14:paraId="0111A507" w14:textId="77777777" w:rsidR="003C1FE1" w:rsidRDefault="003C1FE1">
            <w:pPr>
              <w:spacing w:before="60" w:after="60"/>
              <w:rPr>
                <w:rFonts w:eastAsia="Calibri"/>
                <w:szCs w:val="24"/>
              </w:rPr>
            </w:pPr>
          </w:p>
        </w:tc>
        <w:tc>
          <w:tcPr>
            <w:tcW w:w="7095" w:type="dxa"/>
            <w:tcBorders>
              <w:bottom w:val="single" w:sz="4" w:space="0" w:color="000000"/>
            </w:tcBorders>
            <w:shd w:val="clear" w:color="auto" w:fill="auto"/>
            <w:vAlign w:val="center"/>
          </w:tcPr>
          <w:p w14:paraId="1CF4B451" w14:textId="77777777" w:rsidR="003C1FE1" w:rsidRDefault="003C1FE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2B658CC" w14:textId="3C35A882" w:rsidR="003C1FE1" w:rsidRDefault="003C1FE1">
            <w:pPr>
              <w:spacing w:before="60" w:after="60"/>
              <w:ind w:left="50"/>
              <w:rPr>
                <w:rFonts w:eastAsia="Calibri"/>
                <w:szCs w:val="24"/>
              </w:rPr>
            </w:pPr>
            <w:r w:rsidRPr="00FB778F">
              <w:rPr>
                <w:rFonts w:eastAsia="Calibri"/>
                <w:szCs w:val="24"/>
              </w:rPr>
              <w:t>All subsections applicable to this service</w:t>
            </w:r>
            <w:r>
              <w:rPr>
                <w:rFonts w:eastAsia="Calibri"/>
                <w:szCs w:val="24"/>
              </w:rPr>
              <w:t xml:space="preserve"> are</w:t>
            </w:r>
            <w:r w:rsidRPr="00FB778F">
              <w:rPr>
                <w:rFonts w:eastAsia="Calibri"/>
                <w:szCs w:val="24"/>
              </w:rPr>
              <w:t xml:space="preserve"> fully attained with some subsections exceeded</w:t>
            </w:r>
          </w:p>
        </w:tc>
      </w:tr>
      <w:tr w:rsidR="00C97586" w14:paraId="291A03FA" w14:textId="77777777">
        <w:trPr>
          <w:cantSplit/>
          <w:trHeight w:val="964"/>
        </w:trPr>
        <w:tc>
          <w:tcPr>
            <w:tcW w:w="1260" w:type="dxa"/>
            <w:shd w:val="clear" w:color="33CC33" w:fill="00FF00"/>
            <w:vAlign w:val="center"/>
          </w:tcPr>
          <w:p w14:paraId="47369DE1" w14:textId="77777777" w:rsidR="003C1FE1" w:rsidRDefault="003C1FE1">
            <w:pPr>
              <w:spacing w:before="60" w:after="60"/>
              <w:rPr>
                <w:rFonts w:eastAsia="Calibri"/>
                <w:szCs w:val="24"/>
              </w:rPr>
            </w:pPr>
          </w:p>
        </w:tc>
        <w:tc>
          <w:tcPr>
            <w:tcW w:w="7095" w:type="dxa"/>
            <w:shd w:val="clear" w:color="auto" w:fill="auto"/>
            <w:vAlign w:val="center"/>
          </w:tcPr>
          <w:p w14:paraId="1553A90B" w14:textId="77777777" w:rsidR="003C1FE1" w:rsidRDefault="003C1FE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588B87A" w14:textId="6EDCD33D" w:rsidR="003C1FE1" w:rsidRDefault="003C1FE1">
            <w:pPr>
              <w:spacing w:before="60" w:after="60"/>
              <w:ind w:left="50"/>
              <w:rPr>
                <w:rFonts w:eastAsia="Calibri"/>
                <w:szCs w:val="24"/>
              </w:rPr>
            </w:pPr>
            <w:r w:rsidRPr="00FB778F">
              <w:rPr>
                <w:rFonts w:eastAsia="Calibri"/>
                <w:szCs w:val="24"/>
              </w:rPr>
              <w:t xml:space="preserve">Subsections applicable to this </w:t>
            </w:r>
            <w:r w:rsidRPr="00FB778F">
              <w:rPr>
                <w:rFonts w:eastAsia="Calibri"/>
                <w:szCs w:val="24"/>
              </w:rPr>
              <w:t>service</w:t>
            </w:r>
            <w:r>
              <w:rPr>
                <w:rFonts w:eastAsia="Calibri"/>
                <w:szCs w:val="24"/>
              </w:rPr>
              <w:t xml:space="preserve"> are </w:t>
            </w:r>
            <w:r w:rsidRPr="00FB778F">
              <w:rPr>
                <w:rFonts w:eastAsia="Calibri"/>
                <w:szCs w:val="24"/>
              </w:rPr>
              <w:t>fully attained</w:t>
            </w:r>
          </w:p>
        </w:tc>
      </w:tr>
      <w:tr w:rsidR="00C97586" w14:paraId="381E3E82" w14:textId="77777777">
        <w:trPr>
          <w:cantSplit/>
          <w:trHeight w:val="964"/>
        </w:trPr>
        <w:tc>
          <w:tcPr>
            <w:tcW w:w="1260" w:type="dxa"/>
            <w:tcBorders>
              <w:bottom w:val="single" w:sz="4" w:space="0" w:color="000000"/>
            </w:tcBorders>
            <w:shd w:val="clear" w:color="auto" w:fill="FFFF00"/>
            <w:vAlign w:val="center"/>
          </w:tcPr>
          <w:p w14:paraId="6617579F" w14:textId="77777777" w:rsidR="003C1FE1" w:rsidRDefault="003C1FE1">
            <w:pPr>
              <w:spacing w:before="60" w:after="60"/>
              <w:rPr>
                <w:rFonts w:eastAsia="Calibri"/>
                <w:szCs w:val="24"/>
              </w:rPr>
            </w:pPr>
          </w:p>
        </w:tc>
        <w:tc>
          <w:tcPr>
            <w:tcW w:w="7095" w:type="dxa"/>
            <w:shd w:val="clear" w:color="auto" w:fill="auto"/>
            <w:vAlign w:val="center"/>
          </w:tcPr>
          <w:p w14:paraId="28896BBE" w14:textId="77777777" w:rsidR="003C1FE1" w:rsidRDefault="003C1FE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AF730F7" w14:textId="11A4E214" w:rsidR="003C1FE1" w:rsidRDefault="003C1FE1">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C97586" w14:paraId="193E47BA" w14:textId="77777777">
        <w:trPr>
          <w:cantSplit/>
          <w:trHeight w:val="964"/>
        </w:trPr>
        <w:tc>
          <w:tcPr>
            <w:tcW w:w="1260" w:type="dxa"/>
            <w:tcBorders>
              <w:bottom w:val="single" w:sz="4" w:space="0" w:color="000000"/>
            </w:tcBorders>
            <w:shd w:val="clear" w:color="auto" w:fill="FFC800"/>
            <w:vAlign w:val="center"/>
          </w:tcPr>
          <w:p w14:paraId="7B50E5B4" w14:textId="77777777" w:rsidR="003C1FE1" w:rsidRDefault="003C1FE1">
            <w:pPr>
              <w:spacing w:before="60" w:after="60"/>
              <w:rPr>
                <w:rFonts w:eastAsia="Calibri"/>
                <w:szCs w:val="24"/>
              </w:rPr>
            </w:pPr>
          </w:p>
        </w:tc>
        <w:tc>
          <w:tcPr>
            <w:tcW w:w="7095" w:type="dxa"/>
            <w:tcBorders>
              <w:bottom w:val="single" w:sz="4" w:space="0" w:color="000000"/>
            </w:tcBorders>
            <w:shd w:val="clear" w:color="auto" w:fill="auto"/>
            <w:vAlign w:val="center"/>
          </w:tcPr>
          <w:p w14:paraId="69891A7B" w14:textId="77777777" w:rsidR="003C1FE1" w:rsidRDefault="003C1FE1">
            <w:pPr>
              <w:spacing w:before="60" w:after="60"/>
              <w:ind w:left="50"/>
              <w:rPr>
                <w:rFonts w:eastAsia="Calibri"/>
                <w:szCs w:val="24"/>
              </w:rPr>
            </w:pPr>
            <w:r>
              <w:rPr>
                <w:rFonts w:eastAsia="Calibri"/>
                <w:szCs w:val="24"/>
              </w:rPr>
              <w:t xml:space="preserve">A number of </w:t>
            </w:r>
            <w:r>
              <w:rPr>
                <w:rFonts w:eastAsia="Calibri"/>
                <w:szCs w:val="24"/>
              </w:rPr>
              <w:t>shortfalls that require specific action to address</w:t>
            </w:r>
          </w:p>
        </w:tc>
        <w:tc>
          <w:tcPr>
            <w:tcW w:w="7096" w:type="dxa"/>
            <w:tcBorders>
              <w:bottom w:val="single" w:sz="4" w:space="0" w:color="000000"/>
            </w:tcBorders>
            <w:shd w:val="clear" w:color="auto" w:fill="auto"/>
            <w:vAlign w:val="center"/>
          </w:tcPr>
          <w:p w14:paraId="4BC9D6B2" w14:textId="6D45FBE6" w:rsidR="003C1FE1" w:rsidRDefault="003C1FE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C97586" w14:paraId="4F5E4FE1" w14:textId="77777777">
        <w:trPr>
          <w:cantSplit/>
          <w:trHeight w:val="964"/>
        </w:trPr>
        <w:tc>
          <w:tcPr>
            <w:tcW w:w="1260" w:type="dxa"/>
            <w:shd w:val="clear" w:color="auto" w:fill="FF0000"/>
            <w:vAlign w:val="center"/>
          </w:tcPr>
          <w:p w14:paraId="055274FA" w14:textId="77777777" w:rsidR="003C1FE1" w:rsidRDefault="003C1FE1">
            <w:pPr>
              <w:spacing w:before="60" w:after="60"/>
              <w:rPr>
                <w:rFonts w:eastAsia="Calibri"/>
                <w:szCs w:val="24"/>
              </w:rPr>
            </w:pPr>
          </w:p>
        </w:tc>
        <w:tc>
          <w:tcPr>
            <w:tcW w:w="7095" w:type="dxa"/>
            <w:shd w:val="clear" w:color="auto" w:fill="auto"/>
            <w:vAlign w:val="center"/>
          </w:tcPr>
          <w:p w14:paraId="475E5C75" w14:textId="77777777" w:rsidR="003C1FE1" w:rsidRDefault="003C1FE1">
            <w:pPr>
              <w:spacing w:before="60" w:after="60"/>
              <w:ind w:left="50"/>
              <w:rPr>
                <w:rFonts w:eastAsia="Calibri"/>
                <w:szCs w:val="24"/>
              </w:rPr>
            </w:pPr>
            <w:r>
              <w:rPr>
                <w:rFonts w:eastAsia="Calibri"/>
                <w:szCs w:val="24"/>
              </w:rPr>
              <w:t xml:space="preserve">Major shortfalls, significant action is needed to achieve the required </w:t>
            </w:r>
            <w:r>
              <w:rPr>
                <w:rFonts w:eastAsia="Calibri"/>
                <w:szCs w:val="24"/>
              </w:rPr>
              <w:t>levels of performance</w:t>
            </w:r>
          </w:p>
        </w:tc>
        <w:tc>
          <w:tcPr>
            <w:tcW w:w="7096" w:type="dxa"/>
            <w:shd w:val="clear" w:color="auto" w:fill="auto"/>
            <w:vAlign w:val="center"/>
          </w:tcPr>
          <w:p w14:paraId="0A0DD2D8" w14:textId="613449AB" w:rsidR="003C1FE1" w:rsidRDefault="003C1FE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702B5968" w14:textId="77777777" w:rsidR="003C1FE1" w:rsidRDefault="003C1FE1">
      <w:pPr>
        <w:pStyle w:val="Heading2"/>
        <w:spacing w:after="0"/>
        <w:rPr>
          <w:rFonts w:cs="Arial"/>
        </w:rPr>
      </w:pPr>
      <w:r>
        <w:rPr>
          <w:rFonts w:cs="Arial"/>
        </w:rPr>
        <w:t>General overview of the audit</w:t>
      </w:r>
    </w:p>
    <w:p w14:paraId="4A11CF7C" w14:textId="77777777" w:rsidR="003C1FE1" w:rsidRDefault="003C1FE1">
      <w:pPr>
        <w:spacing w:before="240" w:line="276" w:lineRule="auto"/>
        <w:rPr>
          <w:rFonts w:eastAsia="Calibri"/>
        </w:rPr>
      </w:pPr>
      <w:bookmarkStart w:id="13" w:name="GeneralOverview"/>
      <w:r w:rsidRPr="00A4268A">
        <w:rPr>
          <w:rFonts w:eastAsia="Calibri"/>
        </w:rPr>
        <w:t xml:space="preserve">Phoenix House Rest Home and Hospital (Phoenix House) provides rest home, and hospital (medical and geriatric) </w:t>
      </w:r>
      <w:r w:rsidRPr="00A4268A">
        <w:rPr>
          <w:rFonts w:eastAsia="Calibri"/>
        </w:rPr>
        <w:t>levels of care for up to 30 residents. There were 20 residents on the days of audit. This certification audit was conducted against the Ngā Paerewa Health and Disability Services Standards 2021 and the contracts with the Health New Zealand Te Whatu Ora - Waikato. The audit process included the review of policies and procedures, the review of residents and staff files, observations, interviews with residents, family, management, and staff. The general practitioner was unavailable for interview at the time of</w:t>
      </w:r>
      <w:r w:rsidRPr="00A4268A">
        <w:rPr>
          <w:rFonts w:eastAsia="Calibri"/>
        </w:rPr>
        <w:t xml:space="preserve"> audit.</w:t>
      </w:r>
    </w:p>
    <w:p w14:paraId="2851A6AF" w14:textId="77777777" w:rsidR="00C97586" w:rsidRPr="00A4268A" w:rsidRDefault="003C1FE1">
      <w:pPr>
        <w:spacing w:before="240" w:line="276" w:lineRule="auto"/>
        <w:rPr>
          <w:rFonts w:eastAsia="Calibri"/>
        </w:rPr>
      </w:pPr>
      <w:r w:rsidRPr="00A4268A">
        <w:rPr>
          <w:rFonts w:eastAsia="Calibri"/>
        </w:rPr>
        <w:t>The clinical nurse manager is appropriately qualified and experienced and is supported by an operations manager, and personal assistant.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5F744ADC" w14:textId="77777777" w:rsidR="00C97586" w:rsidRPr="00A4268A" w:rsidRDefault="003C1FE1">
      <w:pPr>
        <w:spacing w:before="240" w:line="276" w:lineRule="auto"/>
        <w:rPr>
          <w:rFonts w:eastAsia="Calibri"/>
        </w:rPr>
      </w:pPr>
      <w:r w:rsidRPr="00A4268A">
        <w:rPr>
          <w:rFonts w:eastAsia="Calibri"/>
        </w:rPr>
        <w:t xml:space="preserve">This certification audit identified a shortfall related to registered nurse staffing. </w:t>
      </w:r>
    </w:p>
    <w:bookmarkEnd w:id="13"/>
    <w:p w14:paraId="0B68B81C" w14:textId="77777777" w:rsidR="00C97586" w:rsidRPr="00A4268A" w:rsidRDefault="00C97586">
      <w:pPr>
        <w:spacing w:before="240" w:line="276" w:lineRule="auto"/>
        <w:rPr>
          <w:rFonts w:eastAsia="Calibri"/>
        </w:rPr>
      </w:pPr>
    </w:p>
    <w:p w14:paraId="4B6BCA03" w14:textId="77777777" w:rsidR="003C1FE1" w:rsidRDefault="003C1FE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7586" w14:paraId="07D55B77" w14:textId="77777777" w:rsidTr="00A4268A">
        <w:trPr>
          <w:cantSplit/>
        </w:trPr>
        <w:tc>
          <w:tcPr>
            <w:tcW w:w="10206" w:type="dxa"/>
            <w:vAlign w:val="center"/>
          </w:tcPr>
          <w:p w14:paraId="0131A5A4" w14:textId="77777777" w:rsidR="003C1FE1" w:rsidRPr="00FB778F" w:rsidRDefault="003C1FE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8AC422B" w14:textId="77777777" w:rsidR="003C1FE1" w:rsidRPr="00621629" w:rsidRDefault="003C1FE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373514D" w14:textId="77777777" w:rsidR="003C1FE1" w:rsidRPr="00621629" w:rsidRDefault="003C1FE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A02C891" w14:textId="527A3B79" w:rsidR="003C1FE1" w:rsidRPr="00621629" w:rsidRDefault="003C1FE1"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1F229037" w14:textId="77777777" w:rsidR="003C1FE1" w:rsidRDefault="003C1FE1">
      <w:pPr>
        <w:spacing w:before="240" w:line="276" w:lineRule="auto"/>
        <w:rPr>
          <w:rFonts w:eastAsia="Calibri"/>
        </w:rPr>
      </w:pPr>
      <w:bookmarkStart w:id="16" w:name="ConsumerRights"/>
      <w:r w:rsidRPr="00A4268A">
        <w:rPr>
          <w:rFonts w:eastAsia="Calibri"/>
        </w:rPr>
        <w:t xml:space="preserve">A comprehensive Māori health plan and a Pacific health plan are in place for the organisation. Te Tiriti o Waitangi is incorporated across policies and procedures and delivery of care. The service supports the Māori health strategies by actively recruiting and retaining suitable qualified Māori staff. The management are committed to working collaboratively to embrace, support, and encourage a Māori worldview of health and provide high-quality, equitable, and effective services for Māori. </w:t>
      </w:r>
    </w:p>
    <w:p w14:paraId="0C03595D" w14:textId="77777777" w:rsidR="00C97586" w:rsidRPr="00A4268A" w:rsidRDefault="003C1FE1">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family/whānau and displayed on notice boards throughout the care home. </w:t>
      </w:r>
    </w:p>
    <w:p w14:paraId="7787EDEB" w14:textId="77777777" w:rsidR="00C97586" w:rsidRPr="00A4268A" w:rsidRDefault="003C1FE1">
      <w:pPr>
        <w:spacing w:before="240" w:line="276" w:lineRule="auto"/>
        <w:rPr>
          <w:rFonts w:eastAsia="Calibri"/>
        </w:rPr>
      </w:pPr>
      <w:r w:rsidRPr="00A4268A">
        <w:rPr>
          <w:rFonts w:eastAsia="Calibri"/>
        </w:rPr>
        <w:t xml:space="preserve">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w:t>
      </w:r>
    </w:p>
    <w:p w14:paraId="34BF45DC" w14:textId="77777777" w:rsidR="00C97586" w:rsidRPr="00A4268A" w:rsidRDefault="003C1FE1">
      <w:pPr>
        <w:spacing w:before="240" w:line="276" w:lineRule="auto"/>
        <w:rPr>
          <w:rFonts w:eastAsia="Calibri"/>
        </w:rPr>
      </w:pPr>
      <w:r w:rsidRPr="00A4268A">
        <w:rPr>
          <w:rFonts w:eastAsia="Calibri"/>
        </w:rPr>
        <w:t xml:space="preserve">The rights of the resident and/or their family/whānau to make a complaint is understood, respected, and upheld by the service. Low level resolution of complaints is actively practised in line with the guidelines established by the Health and Disability Commissioner. </w:t>
      </w:r>
    </w:p>
    <w:bookmarkEnd w:id="16"/>
    <w:p w14:paraId="28E7DB92" w14:textId="77777777" w:rsidR="00C97586" w:rsidRPr="00A4268A" w:rsidRDefault="00C97586">
      <w:pPr>
        <w:spacing w:before="240" w:line="276" w:lineRule="auto"/>
        <w:rPr>
          <w:rFonts w:eastAsia="Calibri"/>
        </w:rPr>
      </w:pPr>
    </w:p>
    <w:p w14:paraId="61DF30ED" w14:textId="77777777" w:rsidR="003C1FE1" w:rsidRDefault="003C1FE1"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7586" w14:paraId="03C10085" w14:textId="77777777" w:rsidTr="00A4268A">
        <w:trPr>
          <w:cantSplit/>
        </w:trPr>
        <w:tc>
          <w:tcPr>
            <w:tcW w:w="10206" w:type="dxa"/>
            <w:vAlign w:val="center"/>
          </w:tcPr>
          <w:p w14:paraId="4A64D97A" w14:textId="77777777" w:rsidR="003C1FE1" w:rsidRPr="00621629" w:rsidRDefault="003C1FE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19F7EDF2" w14:textId="77777777" w:rsidR="003C1FE1" w:rsidRPr="00621629" w:rsidRDefault="003C1FE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7702179" w14:textId="49BCE4AA" w:rsidR="003C1FE1" w:rsidRPr="00621629" w:rsidRDefault="003C1FE1"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low risk.</w:t>
            </w:r>
          </w:p>
        </w:tc>
      </w:tr>
    </w:tbl>
    <w:p w14:paraId="1E3D8E77" w14:textId="77777777" w:rsidR="003C1FE1" w:rsidRDefault="003C1FE1">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w:t>
      </w:r>
      <w:r w:rsidRPr="00A4268A">
        <w:rPr>
          <w:rFonts w:eastAsia="Calibri"/>
        </w:rPr>
        <w:t>their staff. Internal audits, meetings, and collation of data were all documented as taking place as scheduled, with corrective actions where appropriate.</w:t>
      </w:r>
    </w:p>
    <w:p w14:paraId="3A8F1BC9" w14:textId="77777777" w:rsidR="00C97586" w:rsidRPr="00A4268A" w:rsidRDefault="003C1FE1">
      <w:pPr>
        <w:spacing w:before="240" w:line="276" w:lineRule="auto"/>
        <w:rPr>
          <w:rFonts w:eastAsia="Calibri"/>
        </w:rPr>
      </w:pPr>
      <w:r w:rsidRPr="00A4268A">
        <w:rPr>
          <w:rFonts w:eastAsia="Calibri"/>
        </w:rPr>
        <w:t xml:space="preserve">There is a documented quality and risk management programme including management of complaints, internal audits, regular satisfaction surveys, incident and accident reporting, review of infections, and review and regular monitoring of health and safety risks, including hazard identification. Quality data is discussed at quality and staff meetings. </w:t>
      </w:r>
    </w:p>
    <w:p w14:paraId="1F29BC79" w14:textId="77777777" w:rsidR="00C97586" w:rsidRPr="00A4268A" w:rsidRDefault="003C1FE1">
      <w:pPr>
        <w:spacing w:before="240" w:line="276" w:lineRule="auto"/>
        <w:rPr>
          <w:rFonts w:eastAsia="Calibri"/>
        </w:rPr>
      </w:pPr>
      <w:r w:rsidRPr="00A4268A">
        <w:rPr>
          <w:rFonts w:eastAsia="Calibri"/>
        </w:rPr>
        <w:t xml:space="preserve">Human resource policies are in place and managed in accordance with good employment practice. A roster provides appropriate care staff for the effective delivery of care with a strong emphasis on recreational therapy and support. The service has had difficulty obtaining sufficient registered nurses to always maintain an RN on duty as is required for hospital level residents. </w:t>
      </w:r>
    </w:p>
    <w:p w14:paraId="1F302841" w14:textId="77777777" w:rsidR="00C97586" w:rsidRPr="00A4268A" w:rsidRDefault="003C1FE1">
      <w:pPr>
        <w:spacing w:before="240" w:line="276" w:lineRule="auto"/>
        <w:rPr>
          <w:rFonts w:eastAsia="Calibri"/>
        </w:rPr>
      </w:pPr>
      <w:r w:rsidRPr="00A4268A">
        <w:rPr>
          <w:rFonts w:eastAsia="Calibri"/>
        </w:rPr>
        <w:t xml:space="preserve">There is a documented orientation programme for new staff and regular staff education and training are in place. </w:t>
      </w:r>
    </w:p>
    <w:p w14:paraId="1585053B" w14:textId="77777777" w:rsidR="00C97586" w:rsidRPr="00A4268A" w:rsidRDefault="003C1FE1">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2B266414" w14:textId="77777777" w:rsidR="00C97586" w:rsidRPr="00A4268A" w:rsidRDefault="00C97586">
      <w:pPr>
        <w:spacing w:before="240" w:line="276" w:lineRule="auto"/>
        <w:rPr>
          <w:rFonts w:eastAsia="Calibri"/>
        </w:rPr>
      </w:pPr>
    </w:p>
    <w:p w14:paraId="7ADA1D37" w14:textId="77777777" w:rsidR="003C1FE1" w:rsidRDefault="003C1FE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7586" w14:paraId="4CD3784B" w14:textId="77777777" w:rsidTr="00A4268A">
        <w:trPr>
          <w:cantSplit/>
        </w:trPr>
        <w:tc>
          <w:tcPr>
            <w:tcW w:w="10206" w:type="dxa"/>
            <w:vAlign w:val="center"/>
          </w:tcPr>
          <w:p w14:paraId="1C9FD1E6" w14:textId="77777777" w:rsidR="003C1FE1" w:rsidRPr="00621629" w:rsidRDefault="003C1FE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A443567" w14:textId="77777777" w:rsidR="003C1FE1" w:rsidRPr="00621629" w:rsidRDefault="003C1FE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C189E1" w14:textId="72709FB4" w:rsidR="003C1FE1" w:rsidRPr="00621629" w:rsidRDefault="003C1FE1"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67BAC33D" w14:textId="77777777" w:rsidR="003C1FE1" w:rsidRPr="005E14A4" w:rsidRDefault="003C1FE1" w:rsidP="00621629">
      <w:pPr>
        <w:spacing w:before="240" w:line="276" w:lineRule="auto"/>
        <w:rPr>
          <w:rFonts w:eastAsia="Calibri"/>
        </w:rPr>
      </w:pPr>
      <w:bookmarkStart w:id="22" w:name="ContinuumOfServiceDelivery"/>
      <w:r w:rsidRPr="00A4268A">
        <w:rPr>
          <w:rFonts w:eastAsia="Calibri"/>
        </w:rPr>
        <w:t xml:space="preserve">On entry to the </w:t>
      </w:r>
      <w:r w:rsidRPr="00A4268A">
        <w:rPr>
          <w:rFonts w:eastAsia="Calibri"/>
        </w:rPr>
        <w:t>service, information is provided to residents and their whānau and consultation occurs regarding entry criteria and service provision. Information is provided in accessible formats, as required. Registered nurses assess residents on admission. The initial care plan guides care and service provision during the first three weeks following the resident’s admission. InterRAI assessments are used to identify residents’ needs, and long-term care plans are developed and implemented. The general practitioner comple</w:t>
      </w:r>
      <w:r w:rsidRPr="00A4268A">
        <w:rPr>
          <w:rFonts w:eastAsia="Calibri"/>
        </w:rPr>
        <w:t>tes a medical assessment on admission and reviews occur thereafter on a regular basis. Residents’ files reviewed demonstrated evaluations were completed at least six-monthly. Residents who identify as Māori or Pasifika have their needs met in a manner that respects their cultural values and beliefs. Handovers between shifts guide continuity of care and teamwork is encouraged.</w:t>
      </w:r>
    </w:p>
    <w:p w14:paraId="02E0EDE1" w14:textId="77777777" w:rsidR="00C97586" w:rsidRPr="00A4268A" w:rsidRDefault="003C1FE1" w:rsidP="00621629">
      <w:pPr>
        <w:spacing w:before="240" w:line="276" w:lineRule="auto"/>
        <w:rPr>
          <w:rFonts w:eastAsia="Calibri"/>
        </w:rPr>
      </w:pPr>
      <w:r w:rsidRPr="00A4268A">
        <w:rPr>
          <w:rFonts w:eastAsia="Calibri"/>
        </w:rPr>
        <w:t>Residents are assessed before entry to the service to confirm their level of care. The nursing team is responsible for assessing, developing, and evaluating care plans. Care plans were individualised and based on the residents’ assessed needs. Interventions were appropriate and evaluated.</w:t>
      </w:r>
    </w:p>
    <w:p w14:paraId="0A1287BD" w14:textId="77777777" w:rsidR="00C97586" w:rsidRPr="00A4268A" w:rsidRDefault="003C1FE1" w:rsidP="00621629">
      <w:pPr>
        <w:spacing w:before="240" w:line="276" w:lineRule="auto"/>
        <w:rPr>
          <w:rFonts w:eastAsia="Calibri"/>
        </w:rPr>
      </w:pPr>
      <w:r w:rsidRPr="00A4268A">
        <w:rPr>
          <w:rFonts w:eastAsia="Calibri"/>
        </w:rPr>
        <w:t xml:space="preserve">Activities are planned to address the needs and interests of the residents as individuals and in group settings. Activity plans are completed in consultation with family/whanau, residents, and staff. Residents and family/whānau expressed satisfaction with the activity programme in place. </w:t>
      </w:r>
    </w:p>
    <w:p w14:paraId="03EE1D95" w14:textId="77777777" w:rsidR="00C97586" w:rsidRPr="00A4268A" w:rsidRDefault="003C1FE1" w:rsidP="00621629">
      <w:pPr>
        <w:spacing w:before="240" w:line="276" w:lineRule="auto"/>
        <w:rPr>
          <w:rFonts w:eastAsia="Calibri"/>
        </w:rPr>
      </w:pPr>
      <w:r w:rsidRPr="00A4268A">
        <w:rPr>
          <w:rFonts w:eastAsia="Calibri"/>
        </w:rPr>
        <w:t>There is a medicine management system in place. The organisation uses an electronic system to prescribe and administer medications. The general practitioner is responsible for all medication reviews. Staff involved in medication administration are assessed as competent to do so.</w:t>
      </w:r>
    </w:p>
    <w:p w14:paraId="60F17EE9" w14:textId="77777777" w:rsidR="00C97586" w:rsidRPr="00A4268A" w:rsidRDefault="003C1FE1" w:rsidP="00621629">
      <w:pPr>
        <w:spacing w:before="240" w:line="276" w:lineRule="auto"/>
        <w:rPr>
          <w:rFonts w:eastAsia="Calibri"/>
        </w:rPr>
      </w:pPr>
      <w:r w:rsidRPr="00A4268A">
        <w:rPr>
          <w:rFonts w:eastAsia="Calibri"/>
        </w:rPr>
        <w:lastRenderedPageBreak/>
        <w:t>The food service caters for residents’ specific dietary likes and dislikes. Residents’ nutritional requirements are met. Nutritional snacks are available for residents when required.</w:t>
      </w:r>
    </w:p>
    <w:p w14:paraId="2B9E9E85" w14:textId="77777777" w:rsidR="00C97586" w:rsidRPr="00A4268A" w:rsidRDefault="003C1FE1" w:rsidP="00621629">
      <w:pPr>
        <w:spacing w:before="240" w:line="276" w:lineRule="auto"/>
        <w:rPr>
          <w:rFonts w:eastAsia="Calibri"/>
        </w:rPr>
      </w:pPr>
      <w:r w:rsidRPr="00A4268A">
        <w:rPr>
          <w:rFonts w:eastAsia="Calibri"/>
        </w:rPr>
        <w:t>Residents are referred or transferred to other health services as required.</w:t>
      </w:r>
    </w:p>
    <w:bookmarkEnd w:id="22"/>
    <w:p w14:paraId="7F341A25" w14:textId="77777777" w:rsidR="00C97586" w:rsidRPr="00A4268A" w:rsidRDefault="00C97586" w:rsidP="00621629">
      <w:pPr>
        <w:spacing w:before="240" w:line="276" w:lineRule="auto"/>
        <w:rPr>
          <w:rFonts w:eastAsia="Calibri"/>
        </w:rPr>
      </w:pPr>
    </w:p>
    <w:p w14:paraId="0CDC08BD" w14:textId="77777777" w:rsidR="003C1FE1" w:rsidRDefault="003C1FE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7586" w14:paraId="7A6A57F5" w14:textId="77777777" w:rsidTr="00A4268A">
        <w:trPr>
          <w:cantSplit/>
        </w:trPr>
        <w:tc>
          <w:tcPr>
            <w:tcW w:w="10206" w:type="dxa"/>
            <w:vAlign w:val="center"/>
          </w:tcPr>
          <w:p w14:paraId="7047E18C" w14:textId="77777777" w:rsidR="003C1FE1" w:rsidRPr="00621629" w:rsidRDefault="003C1FE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0A49C1E" w14:textId="77777777" w:rsidR="003C1FE1" w:rsidRPr="00621629" w:rsidRDefault="003C1FE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605DFE0" w14:textId="33728785" w:rsidR="003C1FE1" w:rsidRPr="00621629" w:rsidRDefault="003C1FE1"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5CBD4C10" w14:textId="77777777" w:rsidR="003C1FE1" w:rsidRDefault="003C1FE1">
      <w:pPr>
        <w:spacing w:before="240" w:line="276" w:lineRule="auto"/>
        <w:rPr>
          <w:rFonts w:eastAsia="Calibri"/>
        </w:rPr>
      </w:pPr>
      <w:bookmarkStart w:id="25" w:name="SafeAndAppropriateEnvironment"/>
      <w:r w:rsidRPr="00A4268A">
        <w:rPr>
          <w:rFonts w:eastAsia="Calibri"/>
        </w:rPr>
        <w:t xml:space="preserve">Fixtures, fittings, and flooring are appropriate and toilet/shower facilities are available in each wing. Residents are supported to </w:t>
      </w:r>
      <w:r w:rsidRPr="00A4268A">
        <w:rPr>
          <w:rFonts w:eastAsia="Calibri"/>
        </w:rPr>
        <w:t>individualise their rooms, and this was evident throughout the care home. Each care room is adequate to allow residents to move around, well lit, has external windows and adequate heating. There are lounges and dining rooms in both the hospital and rest home wings. Residents can freely mobilise within the communal areas with safe access to the outdoors, seating, and shade.</w:t>
      </w:r>
    </w:p>
    <w:p w14:paraId="651BD79A" w14:textId="77777777" w:rsidR="00C97586" w:rsidRPr="00A4268A" w:rsidRDefault="003C1FE1">
      <w:pPr>
        <w:spacing w:before="240" w:line="276" w:lineRule="auto"/>
        <w:rPr>
          <w:rFonts w:eastAsia="Calibri"/>
        </w:rPr>
      </w:pPr>
      <w:r w:rsidRPr="00A4268A">
        <w:rPr>
          <w:rFonts w:eastAsia="Calibri"/>
        </w:rPr>
        <w:t>The building is fit for purpose, has a current warrant of fitness, and an approved fire evacuation plan. Six monthly fire drills are completed. Staff secure the building after hours.</w:t>
      </w:r>
    </w:p>
    <w:p w14:paraId="782B2E52" w14:textId="77777777" w:rsidR="00C97586" w:rsidRPr="00A4268A" w:rsidRDefault="003C1FE1">
      <w:pPr>
        <w:spacing w:before="240" w:line="276" w:lineRule="auto"/>
        <w:rPr>
          <w:rFonts w:eastAsia="Calibri"/>
        </w:rPr>
      </w:pPr>
      <w:r w:rsidRPr="00A4268A">
        <w:rPr>
          <w:rFonts w:eastAsia="Calibri"/>
        </w:rPr>
        <w:t xml:space="preserve">There is a maintenance folder for repairs and maintenance requests which is checked daily, and repairs signed off when completed. External contractors/ tradespeople are available 24 hours a day as required. Regular monthly checks of plant, fixtures, fittings, and equipment is undertaken, and a planned annual preventative maintenance schedule is being finalised. </w:t>
      </w:r>
    </w:p>
    <w:p w14:paraId="2B9CF7E7" w14:textId="77777777" w:rsidR="00C97586" w:rsidRPr="00A4268A" w:rsidRDefault="003C1FE1">
      <w:pPr>
        <w:spacing w:before="240" w:line="276" w:lineRule="auto"/>
        <w:rPr>
          <w:rFonts w:eastAsia="Calibri"/>
        </w:rPr>
      </w:pPr>
      <w:r w:rsidRPr="00A4268A">
        <w:rPr>
          <w:rFonts w:eastAsia="Calibri"/>
        </w:rPr>
        <w:t xml:space="preserve">All electrical equipment has been tested and tagged. All medical equipment and all hoists have been serviced and calibrated. An audit of all equipment has been scheduled in line with the planned preventative maintenance schedule. Hot water temperatures are checked regularly. </w:t>
      </w:r>
    </w:p>
    <w:p w14:paraId="3FDF12FD" w14:textId="77777777" w:rsidR="00C97586" w:rsidRPr="00A4268A" w:rsidRDefault="003C1FE1">
      <w:pPr>
        <w:spacing w:before="240" w:line="276" w:lineRule="auto"/>
        <w:rPr>
          <w:rFonts w:eastAsia="Calibri"/>
        </w:rPr>
      </w:pPr>
      <w:r w:rsidRPr="00A4268A">
        <w:rPr>
          <w:rFonts w:eastAsia="Calibri"/>
        </w:rPr>
        <w:t xml:space="preserve">Cleaning and laundry services are monitored through the internal auditing system. </w:t>
      </w:r>
    </w:p>
    <w:p w14:paraId="6BE844FB" w14:textId="77777777" w:rsidR="00C97586" w:rsidRPr="00A4268A" w:rsidRDefault="003C1FE1">
      <w:pPr>
        <w:spacing w:before="240" w:line="276" w:lineRule="auto"/>
        <w:rPr>
          <w:rFonts w:eastAsia="Calibri"/>
        </w:rPr>
      </w:pPr>
      <w:r w:rsidRPr="00A4268A">
        <w:rPr>
          <w:rFonts w:eastAsia="Calibri"/>
        </w:rPr>
        <w:lastRenderedPageBreak/>
        <w:t xml:space="preserve">Appropriate training, information, and equipment for responding to emergencies is provided. Documented systems are in place for essential, civil defence, emergency, and security services. The local police station is situated next door and available to respond to emergencies as required. </w:t>
      </w:r>
    </w:p>
    <w:p w14:paraId="48AB3F8E" w14:textId="77777777" w:rsidR="00C97586" w:rsidRPr="00A4268A" w:rsidRDefault="003C1FE1">
      <w:pPr>
        <w:spacing w:before="240" w:line="276" w:lineRule="auto"/>
        <w:rPr>
          <w:rFonts w:eastAsia="Calibri"/>
        </w:rPr>
      </w:pPr>
      <w:r w:rsidRPr="00A4268A">
        <w:rPr>
          <w:rFonts w:eastAsia="Calibri"/>
        </w:rPr>
        <w:t xml:space="preserve">There is an emergency management plan and emergency supplies available for at least three days. </w:t>
      </w:r>
    </w:p>
    <w:bookmarkEnd w:id="25"/>
    <w:p w14:paraId="6CB1F37D" w14:textId="77777777" w:rsidR="00C97586" w:rsidRPr="00A4268A" w:rsidRDefault="00C97586">
      <w:pPr>
        <w:spacing w:before="240" w:line="276" w:lineRule="auto"/>
        <w:rPr>
          <w:rFonts w:eastAsia="Calibri"/>
        </w:rPr>
      </w:pPr>
    </w:p>
    <w:p w14:paraId="01D6F880" w14:textId="77777777" w:rsidR="003C1FE1" w:rsidRDefault="003C1FE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7586" w14:paraId="01AB815C" w14:textId="77777777" w:rsidTr="00A4268A">
        <w:trPr>
          <w:cantSplit/>
        </w:trPr>
        <w:tc>
          <w:tcPr>
            <w:tcW w:w="10206" w:type="dxa"/>
            <w:vAlign w:val="center"/>
          </w:tcPr>
          <w:p w14:paraId="2F08042B" w14:textId="77777777" w:rsidR="003C1FE1" w:rsidRPr="00621629" w:rsidRDefault="003C1FE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194ABE8" w14:textId="77777777" w:rsidR="003C1FE1" w:rsidRPr="00621629" w:rsidRDefault="003C1FE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F93BC4C" w14:textId="5F0FCCCD" w:rsidR="003C1FE1" w:rsidRPr="00621629" w:rsidRDefault="003C1FE1"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2B8E606B" w14:textId="77777777" w:rsidR="003C1FE1" w:rsidRDefault="003C1FE1">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has been one outbreak (Covid-19) since the previous audit. </w:t>
      </w:r>
    </w:p>
    <w:p w14:paraId="1015B2FB" w14:textId="77777777" w:rsidR="00C97586" w:rsidRPr="00A4268A" w:rsidRDefault="003C1FE1">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there are documented processes in place, and incidents are reported in a </w:t>
      </w:r>
      <w:r w:rsidRPr="00A4268A">
        <w:rPr>
          <w:rFonts w:eastAsia="Calibri"/>
        </w:rPr>
        <w:t xml:space="preserve">timely manner. Fixtures, fittings, and flooring are appropriate and toilet/shower facilities are constructed for ease of cleaning. Documented policies </w:t>
      </w:r>
      <w:r w:rsidRPr="00A4268A">
        <w:rPr>
          <w:rFonts w:eastAsia="Calibri"/>
        </w:rPr>
        <w:lastRenderedPageBreak/>
        <w:t>and procedures for the cleaning and laundry services are implemented with appropriate monitoring systems in place to evaluate the effectiveness of these services.</w:t>
      </w:r>
    </w:p>
    <w:bookmarkEnd w:id="28"/>
    <w:p w14:paraId="2B8003F4" w14:textId="77777777" w:rsidR="00C97586" w:rsidRPr="00A4268A" w:rsidRDefault="00C97586">
      <w:pPr>
        <w:spacing w:before="240" w:line="276" w:lineRule="auto"/>
        <w:rPr>
          <w:rFonts w:eastAsia="Calibri"/>
        </w:rPr>
      </w:pPr>
    </w:p>
    <w:p w14:paraId="69246707" w14:textId="77777777" w:rsidR="003C1FE1" w:rsidRDefault="003C1FE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7586" w14:paraId="785187DB" w14:textId="77777777" w:rsidTr="00A4268A">
        <w:trPr>
          <w:cantSplit/>
        </w:trPr>
        <w:tc>
          <w:tcPr>
            <w:tcW w:w="10206" w:type="dxa"/>
            <w:vAlign w:val="center"/>
          </w:tcPr>
          <w:p w14:paraId="34916B02" w14:textId="77777777" w:rsidR="003C1FE1" w:rsidRPr="00621629" w:rsidRDefault="003C1FE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9C3020B" w14:textId="77777777" w:rsidR="003C1FE1" w:rsidRPr="00621629" w:rsidRDefault="003C1FE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932436D" w14:textId="26C47219" w:rsidR="003C1FE1" w:rsidRPr="00621629" w:rsidRDefault="003C1FE1"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6AD5E5E6" w14:textId="77777777" w:rsidR="003C1FE1" w:rsidRDefault="003C1FE1">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 nurse. The facility has a resident currently using restraints. Use of restraints is considered as a last resort only after all other options were explored. Education is provided to staff around restraint minimisation. A restraint register is maintained, and restraints are reviewed on a regular basis.</w:t>
      </w:r>
    </w:p>
    <w:bookmarkEnd w:id="31"/>
    <w:p w14:paraId="2AE1A6CF" w14:textId="77777777" w:rsidR="00C97586" w:rsidRPr="00A4268A" w:rsidRDefault="00C97586">
      <w:pPr>
        <w:spacing w:before="240" w:line="276" w:lineRule="auto"/>
        <w:rPr>
          <w:rFonts w:eastAsia="Calibri"/>
        </w:rPr>
      </w:pPr>
    </w:p>
    <w:p w14:paraId="2DC92F96" w14:textId="77777777" w:rsidR="003C1FE1" w:rsidRDefault="003C1FE1" w:rsidP="000E6E02">
      <w:pPr>
        <w:pStyle w:val="Heading2"/>
        <w:spacing w:before="0"/>
        <w:rPr>
          <w:rFonts w:cs="Arial"/>
        </w:rPr>
      </w:pPr>
      <w:r>
        <w:rPr>
          <w:rFonts w:cs="Arial"/>
        </w:rPr>
        <w:lastRenderedPageBreak/>
        <w:t>Summary of attainment</w:t>
      </w:r>
    </w:p>
    <w:p w14:paraId="1A3365E9" w14:textId="77777777" w:rsidR="003C1FE1" w:rsidRDefault="003C1FE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97586" w14:paraId="6D1CE562" w14:textId="77777777">
        <w:tc>
          <w:tcPr>
            <w:tcW w:w="1384" w:type="dxa"/>
            <w:vAlign w:val="center"/>
          </w:tcPr>
          <w:p w14:paraId="40D95C02" w14:textId="77777777" w:rsidR="003C1FE1" w:rsidRDefault="003C1FE1">
            <w:pPr>
              <w:keepNext/>
              <w:spacing w:before="60" w:after="60"/>
              <w:rPr>
                <w:rFonts w:cs="Arial"/>
                <w:b/>
                <w:sz w:val="20"/>
                <w:szCs w:val="20"/>
              </w:rPr>
            </w:pPr>
            <w:r>
              <w:rPr>
                <w:rFonts w:cs="Arial"/>
                <w:b/>
                <w:sz w:val="20"/>
                <w:szCs w:val="20"/>
              </w:rPr>
              <w:t>Attainment Rating</w:t>
            </w:r>
          </w:p>
        </w:tc>
        <w:tc>
          <w:tcPr>
            <w:tcW w:w="1701" w:type="dxa"/>
            <w:vAlign w:val="center"/>
          </w:tcPr>
          <w:p w14:paraId="6DAB93B0" w14:textId="77777777" w:rsidR="003C1FE1" w:rsidRDefault="003C1FE1">
            <w:pPr>
              <w:keepNext/>
              <w:spacing w:before="60" w:after="60"/>
              <w:jc w:val="center"/>
              <w:rPr>
                <w:rFonts w:cs="Arial"/>
                <w:b/>
                <w:sz w:val="20"/>
                <w:szCs w:val="20"/>
              </w:rPr>
            </w:pPr>
            <w:r>
              <w:rPr>
                <w:rFonts w:cs="Arial"/>
                <w:b/>
                <w:sz w:val="20"/>
                <w:szCs w:val="20"/>
              </w:rPr>
              <w:t>Continuous Improvement</w:t>
            </w:r>
          </w:p>
          <w:p w14:paraId="6A4DB468" w14:textId="77777777" w:rsidR="003C1FE1" w:rsidRDefault="003C1FE1">
            <w:pPr>
              <w:keepNext/>
              <w:spacing w:before="60" w:after="60"/>
              <w:jc w:val="center"/>
              <w:rPr>
                <w:rFonts w:cs="Arial"/>
                <w:b/>
                <w:sz w:val="20"/>
                <w:szCs w:val="20"/>
              </w:rPr>
            </w:pPr>
            <w:r>
              <w:rPr>
                <w:rFonts w:cs="Arial"/>
                <w:b/>
                <w:sz w:val="20"/>
                <w:szCs w:val="20"/>
              </w:rPr>
              <w:t>(CI)</w:t>
            </w:r>
          </w:p>
        </w:tc>
        <w:tc>
          <w:tcPr>
            <w:tcW w:w="1843" w:type="dxa"/>
            <w:vAlign w:val="center"/>
          </w:tcPr>
          <w:p w14:paraId="420EE228" w14:textId="77777777" w:rsidR="003C1FE1" w:rsidRDefault="003C1FE1">
            <w:pPr>
              <w:keepNext/>
              <w:spacing w:before="60" w:after="60"/>
              <w:jc w:val="center"/>
              <w:rPr>
                <w:rFonts w:cs="Arial"/>
                <w:b/>
                <w:sz w:val="20"/>
                <w:szCs w:val="20"/>
              </w:rPr>
            </w:pPr>
            <w:r>
              <w:rPr>
                <w:rFonts w:cs="Arial"/>
                <w:b/>
                <w:sz w:val="20"/>
                <w:szCs w:val="20"/>
              </w:rPr>
              <w:t>Fully Attained</w:t>
            </w:r>
          </w:p>
          <w:p w14:paraId="5006F358" w14:textId="77777777" w:rsidR="003C1FE1" w:rsidRDefault="003C1FE1">
            <w:pPr>
              <w:keepNext/>
              <w:spacing w:before="60" w:after="60"/>
              <w:jc w:val="center"/>
              <w:rPr>
                <w:rFonts w:cs="Arial"/>
                <w:b/>
                <w:sz w:val="20"/>
                <w:szCs w:val="20"/>
              </w:rPr>
            </w:pPr>
            <w:r>
              <w:rPr>
                <w:rFonts w:cs="Arial"/>
                <w:b/>
                <w:sz w:val="20"/>
                <w:szCs w:val="20"/>
              </w:rPr>
              <w:t>(FA)</w:t>
            </w:r>
          </w:p>
        </w:tc>
        <w:tc>
          <w:tcPr>
            <w:tcW w:w="1843" w:type="dxa"/>
            <w:vAlign w:val="center"/>
          </w:tcPr>
          <w:p w14:paraId="35B25681" w14:textId="77777777" w:rsidR="003C1FE1" w:rsidRDefault="003C1FE1">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15AD5D0C" w14:textId="77777777" w:rsidR="003C1FE1" w:rsidRDefault="003C1FE1">
            <w:pPr>
              <w:keepNext/>
              <w:spacing w:before="60" w:after="60"/>
              <w:jc w:val="center"/>
              <w:rPr>
                <w:rFonts w:cs="Arial"/>
                <w:b/>
                <w:sz w:val="20"/>
                <w:szCs w:val="20"/>
              </w:rPr>
            </w:pPr>
            <w:r>
              <w:rPr>
                <w:rFonts w:cs="Arial"/>
                <w:b/>
                <w:sz w:val="20"/>
                <w:szCs w:val="20"/>
              </w:rPr>
              <w:t>(PA Negligible)</w:t>
            </w:r>
          </w:p>
        </w:tc>
        <w:tc>
          <w:tcPr>
            <w:tcW w:w="1842" w:type="dxa"/>
            <w:vAlign w:val="center"/>
          </w:tcPr>
          <w:p w14:paraId="36D74218" w14:textId="77777777" w:rsidR="003C1FE1" w:rsidRDefault="003C1FE1">
            <w:pPr>
              <w:keepNext/>
              <w:spacing w:before="60" w:after="60"/>
              <w:jc w:val="center"/>
              <w:rPr>
                <w:rFonts w:cs="Arial"/>
                <w:b/>
                <w:sz w:val="20"/>
                <w:szCs w:val="20"/>
              </w:rPr>
            </w:pPr>
            <w:r>
              <w:rPr>
                <w:rFonts w:cs="Arial"/>
                <w:b/>
                <w:sz w:val="20"/>
                <w:szCs w:val="20"/>
              </w:rPr>
              <w:t>Partially Attained Low Risk</w:t>
            </w:r>
          </w:p>
          <w:p w14:paraId="7B0F570D" w14:textId="77777777" w:rsidR="003C1FE1" w:rsidRDefault="003C1FE1">
            <w:pPr>
              <w:keepNext/>
              <w:spacing w:before="60" w:after="60"/>
              <w:jc w:val="center"/>
              <w:rPr>
                <w:rFonts w:cs="Arial"/>
                <w:b/>
                <w:sz w:val="20"/>
                <w:szCs w:val="20"/>
              </w:rPr>
            </w:pPr>
            <w:r>
              <w:rPr>
                <w:rFonts w:cs="Arial"/>
                <w:b/>
                <w:sz w:val="20"/>
                <w:szCs w:val="20"/>
              </w:rPr>
              <w:t>(PA Low)</w:t>
            </w:r>
          </w:p>
        </w:tc>
        <w:tc>
          <w:tcPr>
            <w:tcW w:w="1843" w:type="dxa"/>
            <w:vAlign w:val="center"/>
          </w:tcPr>
          <w:p w14:paraId="168B80BE" w14:textId="77777777" w:rsidR="003C1FE1" w:rsidRDefault="003C1FE1">
            <w:pPr>
              <w:keepNext/>
              <w:spacing w:before="60" w:after="60"/>
              <w:jc w:val="center"/>
              <w:rPr>
                <w:rFonts w:cs="Arial"/>
                <w:b/>
                <w:sz w:val="20"/>
                <w:szCs w:val="20"/>
              </w:rPr>
            </w:pPr>
            <w:r>
              <w:rPr>
                <w:rFonts w:cs="Arial"/>
                <w:b/>
                <w:sz w:val="20"/>
                <w:szCs w:val="20"/>
              </w:rPr>
              <w:t>Partially Attained Moderate Risk</w:t>
            </w:r>
          </w:p>
          <w:p w14:paraId="00D6A59C" w14:textId="77777777" w:rsidR="003C1FE1" w:rsidRDefault="003C1FE1">
            <w:pPr>
              <w:keepNext/>
              <w:spacing w:before="60" w:after="60"/>
              <w:jc w:val="center"/>
              <w:rPr>
                <w:rFonts w:cs="Arial"/>
                <w:b/>
                <w:sz w:val="20"/>
                <w:szCs w:val="20"/>
              </w:rPr>
            </w:pPr>
            <w:r>
              <w:rPr>
                <w:rFonts w:cs="Arial"/>
                <w:b/>
                <w:sz w:val="20"/>
                <w:szCs w:val="20"/>
              </w:rPr>
              <w:t>(PA Moderate)</w:t>
            </w:r>
          </w:p>
        </w:tc>
        <w:tc>
          <w:tcPr>
            <w:tcW w:w="1843" w:type="dxa"/>
            <w:vAlign w:val="center"/>
          </w:tcPr>
          <w:p w14:paraId="459C0812" w14:textId="77777777" w:rsidR="003C1FE1" w:rsidRDefault="003C1FE1">
            <w:pPr>
              <w:keepNext/>
              <w:spacing w:before="60" w:after="60"/>
              <w:jc w:val="center"/>
              <w:rPr>
                <w:rFonts w:cs="Arial"/>
                <w:b/>
                <w:sz w:val="20"/>
                <w:szCs w:val="20"/>
              </w:rPr>
            </w:pPr>
            <w:r>
              <w:rPr>
                <w:rFonts w:cs="Arial"/>
                <w:b/>
                <w:sz w:val="20"/>
                <w:szCs w:val="20"/>
              </w:rPr>
              <w:t>Partially Attained High Risk</w:t>
            </w:r>
          </w:p>
          <w:p w14:paraId="0DEE6F70" w14:textId="77777777" w:rsidR="003C1FE1" w:rsidRDefault="003C1FE1">
            <w:pPr>
              <w:keepNext/>
              <w:spacing w:before="60" w:after="60"/>
              <w:jc w:val="center"/>
              <w:rPr>
                <w:rFonts w:cs="Arial"/>
                <w:b/>
                <w:sz w:val="20"/>
                <w:szCs w:val="20"/>
              </w:rPr>
            </w:pPr>
            <w:r>
              <w:rPr>
                <w:rFonts w:cs="Arial"/>
                <w:b/>
                <w:sz w:val="20"/>
                <w:szCs w:val="20"/>
              </w:rPr>
              <w:t>(PA High)</w:t>
            </w:r>
          </w:p>
        </w:tc>
        <w:tc>
          <w:tcPr>
            <w:tcW w:w="1843" w:type="dxa"/>
            <w:vAlign w:val="center"/>
          </w:tcPr>
          <w:p w14:paraId="0F35D2EA" w14:textId="77777777" w:rsidR="003C1FE1" w:rsidRDefault="003C1FE1">
            <w:pPr>
              <w:keepNext/>
              <w:spacing w:before="60" w:after="60"/>
              <w:jc w:val="center"/>
              <w:rPr>
                <w:rFonts w:cs="Arial"/>
                <w:b/>
                <w:sz w:val="20"/>
                <w:szCs w:val="20"/>
              </w:rPr>
            </w:pPr>
            <w:r>
              <w:rPr>
                <w:rFonts w:cs="Arial"/>
                <w:b/>
                <w:sz w:val="20"/>
                <w:szCs w:val="20"/>
              </w:rPr>
              <w:t>Partially Attained Critical Risk</w:t>
            </w:r>
          </w:p>
          <w:p w14:paraId="1EE90977" w14:textId="77777777" w:rsidR="003C1FE1" w:rsidRDefault="003C1FE1">
            <w:pPr>
              <w:keepNext/>
              <w:spacing w:before="60" w:after="60"/>
              <w:jc w:val="center"/>
              <w:rPr>
                <w:rFonts w:cs="Arial"/>
                <w:b/>
                <w:sz w:val="20"/>
                <w:szCs w:val="20"/>
              </w:rPr>
            </w:pPr>
            <w:r>
              <w:rPr>
                <w:rFonts w:cs="Arial"/>
                <w:b/>
                <w:sz w:val="20"/>
                <w:szCs w:val="20"/>
              </w:rPr>
              <w:t>(PA Critical)</w:t>
            </w:r>
          </w:p>
        </w:tc>
      </w:tr>
      <w:tr w:rsidR="00C97586" w14:paraId="5448FE21" w14:textId="77777777">
        <w:tc>
          <w:tcPr>
            <w:tcW w:w="1384" w:type="dxa"/>
            <w:vAlign w:val="center"/>
          </w:tcPr>
          <w:p w14:paraId="0898C190" w14:textId="77777777" w:rsidR="003C1FE1" w:rsidRDefault="003C1FE1">
            <w:pPr>
              <w:keepNext/>
              <w:spacing w:before="60" w:after="60"/>
              <w:rPr>
                <w:rFonts w:cs="Arial"/>
                <w:b/>
                <w:sz w:val="20"/>
                <w:szCs w:val="20"/>
              </w:rPr>
            </w:pPr>
            <w:r>
              <w:rPr>
                <w:rFonts w:cs="Arial"/>
                <w:b/>
                <w:sz w:val="20"/>
                <w:szCs w:val="20"/>
              </w:rPr>
              <w:t>Subsection</w:t>
            </w:r>
          </w:p>
        </w:tc>
        <w:tc>
          <w:tcPr>
            <w:tcW w:w="1701" w:type="dxa"/>
            <w:vAlign w:val="center"/>
          </w:tcPr>
          <w:p w14:paraId="67466696" w14:textId="77777777" w:rsidR="003C1FE1" w:rsidRDefault="003C1FE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2DA67F4" w14:textId="77777777" w:rsidR="003C1FE1" w:rsidRDefault="003C1FE1"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5FD2BEDA" w14:textId="77777777" w:rsidR="003C1FE1" w:rsidRDefault="003C1FE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2F0886A" w14:textId="77777777" w:rsidR="003C1FE1" w:rsidRDefault="003C1FE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0AE0E78" w14:textId="77777777" w:rsidR="003C1FE1" w:rsidRDefault="003C1FE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06DE1C4" w14:textId="77777777" w:rsidR="003C1FE1" w:rsidRDefault="003C1FE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27B03AE" w14:textId="77777777" w:rsidR="003C1FE1" w:rsidRDefault="003C1FE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97586" w14:paraId="3AA7ED77" w14:textId="77777777">
        <w:tc>
          <w:tcPr>
            <w:tcW w:w="1384" w:type="dxa"/>
            <w:vAlign w:val="center"/>
          </w:tcPr>
          <w:p w14:paraId="0F4A229D" w14:textId="77777777" w:rsidR="003C1FE1" w:rsidRDefault="003C1FE1">
            <w:pPr>
              <w:keepNext/>
              <w:spacing w:before="60" w:after="60"/>
              <w:rPr>
                <w:rFonts w:cs="Arial"/>
                <w:b/>
                <w:sz w:val="20"/>
                <w:szCs w:val="20"/>
              </w:rPr>
            </w:pPr>
            <w:r>
              <w:rPr>
                <w:rFonts w:cs="Arial"/>
                <w:b/>
                <w:sz w:val="20"/>
                <w:szCs w:val="20"/>
              </w:rPr>
              <w:t>Criteria</w:t>
            </w:r>
          </w:p>
        </w:tc>
        <w:tc>
          <w:tcPr>
            <w:tcW w:w="1701" w:type="dxa"/>
            <w:vAlign w:val="center"/>
          </w:tcPr>
          <w:p w14:paraId="2A1EA6B8" w14:textId="77777777" w:rsidR="003C1FE1" w:rsidRDefault="003C1FE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4EEB7D5" w14:textId="77777777" w:rsidR="003C1FE1" w:rsidRDefault="003C1FE1"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050F622A" w14:textId="77777777" w:rsidR="003C1FE1" w:rsidRDefault="003C1FE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A359B6F" w14:textId="77777777" w:rsidR="003C1FE1" w:rsidRDefault="003C1FE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598B150" w14:textId="77777777" w:rsidR="003C1FE1" w:rsidRDefault="003C1FE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DD7288C" w14:textId="77777777" w:rsidR="003C1FE1" w:rsidRDefault="003C1FE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23B5E93" w14:textId="77777777" w:rsidR="003C1FE1" w:rsidRDefault="003C1FE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74DD3AF" w14:textId="77777777" w:rsidR="003C1FE1" w:rsidRDefault="003C1FE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97586" w14:paraId="593FF9A6" w14:textId="77777777">
        <w:tc>
          <w:tcPr>
            <w:tcW w:w="1384" w:type="dxa"/>
            <w:vAlign w:val="center"/>
          </w:tcPr>
          <w:p w14:paraId="5FBECF2B" w14:textId="77777777" w:rsidR="003C1FE1" w:rsidRDefault="003C1FE1">
            <w:pPr>
              <w:keepNext/>
              <w:spacing w:before="60" w:after="60"/>
              <w:rPr>
                <w:rFonts w:cs="Arial"/>
                <w:b/>
                <w:sz w:val="20"/>
                <w:szCs w:val="20"/>
              </w:rPr>
            </w:pPr>
            <w:r>
              <w:rPr>
                <w:rFonts w:cs="Arial"/>
                <w:b/>
                <w:sz w:val="20"/>
                <w:szCs w:val="20"/>
              </w:rPr>
              <w:t>Attainment Rating</w:t>
            </w:r>
          </w:p>
        </w:tc>
        <w:tc>
          <w:tcPr>
            <w:tcW w:w="1701" w:type="dxa"/>
            <w:vAlign w:val="center"/>
          </w:tcPr>
          <w:p w14:paraId="361E825B" w14:textId="77777777" w:rsidR="003C1FE1" w:rsidRDefault="003C1FE1">
            <w:pPr>
              <w:keepNext/>
              <w:spacing w:before="60" w:after="60"/>
              <w:jc w:val="center"/>
              <w:rPr>
                <w:rFonts w:cs="Arial"/>
                <w:b/>
                <w:sz w:val="20"/>
                <w:szCs w:val="20"/>
              </w:rPr>
            </w:pPr>
            <w:r>
              <w:rPr>
                <w:rFonts w:cs="Arial"/>
                <w:b/>
                <w:sz w:val="20"/>
                <w:szCs w:val="20"/>
              </w:rPr>
              <w:t>Unattained Negligible Risk</w:t>
            </w:r>
          </w:p>
          <w:p w14:paraId="4B7BBFD0" w14:textId="77777777" w:rsidR="003C1FE1" w:rsidRDefault="003C1FE1">
            <w:pPr>
              <w:keepNext/>
              <w:spacing w:before="60" w:after="60"/>
              <w:jc w:val="center"/>
              <w:rPr>
                <w:rFonts w:cs="Arial"/>
                <w:b/>
                <w:sz w:val="20"/>
                <w:szCs w:val="20"/>
              </w:rPr>
            </w:pPr>
            <w:r>
              <w:rPr>
                <w:rFonts w:cs="Arial"/>
                <w:b/>
                <w:sz w:val="20"/>
                <w:szCs w:val="20"/>
              </w:rPr>
              <w:t>(UA Negligible)</w:t>
            </w:r>
          </w:p>
        </w:tc>
        <w:tc>
          <w:tcPr>
            <w:tcW w:w="1843" w:type="dxa"/>
            <w:vAlign w:val="center"/>
          </w:tcPr>
          <w:p w14:paraId="657A77D6" w14:textId="77777777" w:rsidR="003C1FE1" w:rsidRDefault="003C1FE1">
            <w:pPr>
              <w:keepNext/>
              <w:spacing w:before="60" w:after="60"/>
              <w:jc w:val="center"/>
              <w:rPr>
                <w:rFonts w:cs="Arial"/>
                <w:b/>
                <w:sz w:val="20"/>
                <w:szCs w:val="20"/>
              </w:rPr>
            </w:pPr>
            <w:r>
              <w:rPr>
                <w:rFonts w:cs="Arial"/>
                <w:b/>
                <w:sz w:val="20"/>
                <w:szCs w:val="20"/>
              </w:rPr>
              <w:t>Unattained Low Risk</w:t>
            </w:r>
          </w:p>
          <w:p w14:paraId="26542E73" w14:textId="77777777" w:rsidR="003C1FE1" w:rsidRDefault="003C1FE1">
            <w:pPr>
              <w:keepNext/>
              <w:spacing w:before="60" w:after="60"/>
              <w:jc w:val="center"/>
              <w:rPr>
                <w:rFonts w:cs="Arial"/>
                <w:b/>
                <w:sz w:val="20"/>
                <w:szCs w:val="20"/>
              </w:rPr>
            </w:pPr>
            <w:r>
              <w:rPr>
                <w:rFonts w:cs="Arial"/>
                <w:b/>
                <w:sz w:val="20"/>
                <w:szCs w:val="20"/>
              </w:rPr>
              <w:t>(UA Low)</w:t>
            </w:r>
          </w:p>
        </w:tc>
        <w:tc>
          <w:tcPr>
            <w:tcW w:w="1843" w:type="dxa"/>
            <w:vAlign w:val="center"/>
          </w:tcPr>
          <w:p w14:paraId="0686C63A" w14:textId="77777777" w:rsidR="003C1FE1" w:rsidRDefault="003C1FE1">
            <w:pPr>
              <w:keepNext/>
              <w:spacing w:before="60" w:after="60"/>
              <w:jc w:val="center"/>
              <w:rPr>
                <w:rFonts w:cs="Arial"/>
                <w:b/>
                <w:sz w:val="20"/>
                <w:szCs w:val="20"/>
              </w:rPr>
            </w:pPr>
            <w:r>
              <w:rPr>
                <w:rFonts w:cs="Arial"/>
                <w:b/>
                <w:sz w:val="20"/>
                <w:szCs w:val="20"/>
              </w:rPr>
              <w:t>Unattained Moderate Risk</w:t>
            </w:r>
          </w:p>
          <w:p w14:paraId="7B6F4761" w14:textId="77777777" w:rsidR="003C1FE1" w:rsidRDefault="003C1FE1">
            <w:pPr>
              <w:keepNext/>
              <w:spacing w:before="60" w:after="60"/>
              <w:jc w:val="center"/>
              <w:rPr>
                <w:rFonts w:cs="Arial"/>
                <w:b/>
                <w:sz w:val="20"/>
                <w:szCs w:val="20"/>
              </w:rPr>
            </w:pPr>
            <w:r>
              <w:rPr>
                <w:rFonts w:cs="Arial"/>
                <w:b/>
                <w:sz w:val="20"/>
                <w:szCs w:val="20"/>
              </w:rPr>
              <w:t>(UA Moderate)</w:t>
            </w:r>
          </w:p>
        </w:tc>
        <w:tc>
          <w:tcPr>
            <w:tcW w:w="1842" w:type="dxa"/>
            <w:vAlign w:val="center"/>
          </w:tcPr>
          <w:p w14:paraId="771249CC" w14:textId="77777777" w:rsidR="003C1FE1" w:rsidRDefault="003C1FE1">
            <w:pPr>
              <w:keepNext/>
              <w:spacing w:before="60" w:after="60"/>
              <w:jc w:val="center"/>
              <w:rPr>
                <w:rFonts w:cs="Arial"/>
                <w:b/>
                <w:sz w:val="20"/>
                <w:szCs w:val="20"/>
              </w:rPr>
            </w:pPr>
            <w:r>
              <w:rPr>
                <w:rFonts w:cs="Arial"/>
                <w:b/>
                <w:sz w:val="20"/>
                <w:szCs w:val="20"/>
              </w:rPr>
              <w:t>Unattained High Risk</w:t>
            </w:r>
          </w:p>
          <w:p w14:paraId="13A6172A" w14:textId="77777777" w:rsidR="003C1FE1" w:rsidRDefault="003C1FE1">
            <w:pPr>
              <w:keepNext/>
              <w:spacing w:before="60" w:after="60"/>
              <w:jc w:val="center"/>
              <w:rPr>
                <w:rFonts w:cs="Arial"/>
                <w:b/>
                <w:sz w:val="20"/>
                <w:szCs w:val="20"/>
              </w:rPr>
            </w:pPr>
            <w:r>
              <w:rPr>
                <w:rFonts w:cs="Arial"/>
                <w:b/>
                <w:sz w:val="20"/>
                <w:szCs w:val="20"/>
              </w:rPr>
              <w:t>(UA High)</w:t>
            </w:r>
          </w:p>
        </w:tc>
        <w:tc>
          <w:tcPr>
            <w:tcW w:w="1843" w:type="dxa"/>
            <w:vAlign w:val="center"/>
          </w:tcPr>
          <w:p w14:paraId="65D36A11" w14:textId="77777777" w:rsidR="003C1FE1" w:rsidRDefault="003C1FE1">
            <w:pPr>
              <w:keepNext/>
              <w:spacing w:before="60" w:after="60"/>
              <w:jc w:val="center"/>
              <w:rPr>
                <w:rFonts w:cs="Arial"/>
                <w:b/>
                <w:sz w:val="20"/>
                <w:szCs w:val="20"/>
              </w:rPr>
            </w:pPr>
            <w:r>
              <w:rPr>
                <w:rFonts w:cs="Arial"/>
                <w:b/>
                <w:sz w:val="20"/>
                <w:szCs w:val="20"/>
              </w:rPr>
              <w:t>Unattained Critical Risk</w:t>
            </w:r>
          </w:p>
          <w:p w14:paraId="7A98F6C6" w14:textId="77777777" w:rsidR="003C1FE1" w:rsidRDefault="003C1FE1">
            <w:pPr>
              <w:keepNext/>
              <w:spacing w:before="60" w:after="60"/>
              <w:jc w:val="center"/>
              <w:rPr>
                <w:rFonts w:cs="Arial"/>
                <w:b/>
                <w:sz w:val="20"/>
                <w:szCs w:val="20"/>
              </w:rPr>
            </w:pPr>
            <w:r>
              <w:rPr>
                <w:rFonts w:cs="Arial"/>
                <w:b/>
                <w:sz w:val="20"/>
                <w:szCs w:val="20"/>
              </w:rPr>
              <w:t>(UA Critical)</w:t>
            </w:r>
          </w:p>
        </w:tc>
      </w:tr>
      <w:tr w:rsidR="00C97586" w14:paraId="6BEDA544" w14:textId="77777777">
        <w:tc>
          <w:tcPr>
            <w:tcW w:w="1384" w:type="dxa"/>
            <w:vAlign w:val="center"/>
          </w:tcPr>
          <w:p w14:paraId="0659288E" w14:textId="77777777" w:rsidR="003C1FE1" w:rsidRDefault="003C1FE1">
            <w:pPr>
              <w:keepNext/>
              <w:spacing w:before="60" w:after="60"/>
              <w:rPr>
                <w:rFonts w:cs="Arial"/>
                <w:b/>
                <w:sz w:val="20"/>
                <w:szCs w:val="20"/>
              </w:rPr>
            </w:pPr>
            <w:r>
              <w:rPr>
                <w:rFonts w:cs="Arial"/>
                <w:b/>
                <w:sz w:val="20"/>
                <w:szCs w:val="20"/>
              </w:rPr>
              <w:t>Subsection</w:t>
            </w:r>
          </w:p>
        </w:tc>
        <w:tc>
          <w:tcPr>
            <w:tcW w:w="1701" w:type="dxa"/>
            <w:vAlign w:val="center"/>
          </w:tcPr>
          <w:p w14:paraId="25757B7F" w14:textId="77777777" w:rsidR="003C1FE1" w:rsidRDefault="003C1FE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0F7B8C" w14:textId="77777777" w:rsidR="003C1FE1" w:rsidRDefault="003C1FE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8037D7B" w14:textId="77777777" w:rsidR="003C1FE1" w:rsidRDefault="003C1FE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8F1A66F" w14:textId="77777777" w:rsidR="003C1FE1" w:rsidRDefault="003C1FE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98AC67E" w14:textId="77777777" w:rsidR="003C1FE1" w:rsidRDefault="003C1FE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97586" w14:paraId="7DB95CBE" w14:textId="77777777">
        <w:tc>
          <w:tcPr>
            <w:tcW w:w="1384" w:type="dxa"/>
            <w:vAlign w:val="center"/>
          </w:tcPr>
          <w:p w14:paraId="16EA0536" w14:textId="77777777" w:rsidR="003C1FE1" w:rsidRDefault="003C1FE1">
            <w:pPr>
              <w:spacing w:before="60" w:after="60"/>
              <w:rPr>
                <w:rFonts w:cs="Arial"/>
                <w:b/>
                <w:sz w:val="20"/>
                <w:szCs w:val="20"/>
              </w:rPr>
            </w:pPr>
            <w:r>
              <w:rPr>
                <w:rFonts w:cs="Arial"/>
                <w:b/>
                <w:sz w:val="20"/>
                <w:szCs w:val="20"/>
              </w:rPr>
              <w:t>Criteria</w:t>
            </w:r>
          </w:p>
        </w:tc>
        <w:tc>
          <w:tcPr>
            <w:tcW w:w="1701" w:type="dxa"/>
            <w:vAlign w:val="center"/>
          </w:tcPr>
          <w:p w14:paraId="2AD6A47D" w14:textId="77777777" w:rsidR="003C1FE1" w:rsidRDefault="003C1FE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77107E9" w14:textId="77777777" w:rsidR="003C1FE1" w:rsidRDefault="003C1FE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649277A" w14:textId="77777777" w:rsidR="003C1FE1" w:rsidRDefault="003C1FE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F7C1EC8" w14:textId="77777777" w:rsidR="003C1FE1" w:rsidRDefault="003C1FE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7B59F9F" w14:textId="77777777" w:rsidR="003C1FE1" w:rsidRDefault="003C1FE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27D7E3" w14:textId="77777777" w:rsidR="003C1FE1" w:rsidRDefault="003C1FE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2920AD6" w14:textId="77777777" w:rsidR="003C1FE1" w:rsidRDefault="003C1FE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7B698BF" w14:textId="77777777" w:rsidR="003C1FE1" w:rsidRDefault="003C1FE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30EAB88" w14:textId="77777777" w:rsidR="003C1FE1" w:rsidRDefault="003C1FE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C97586" w14:paraId="05216502" w14:textId="77777777">
        <w:tc>
          <w:tcPr>
            <w:tcW w:w="0" w:type="auto"/>
          </w:tcPr>
          <w:p w14:paraId="24D75993" w14:textId="77777777" w:rsidR="003C1FE1" w:rsidRPr="00BE00C7" w:rsidRDefault="003C1FE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49415B8" w14:textId="77777777" w:rsidR="003C1FE1" w:rsidRPr="00BE00C7" w:rsidRDefault="003C1F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123252" w14:textId="77777777" w:rsidR="003C1FE1" w:rsidRPr="00BE00C7" w:rsidRDefault="003C1FE1" w:rsidP="00BE00C7">
            <w:pPr>
              <w:pStyle w:val="OutcomeDescription"/>
              <w:spacing w:before="120" w:after="120"/>
              <w:rPr>
                <w:rFonts w:cs="Arial"/>
                <w:b/>
                <w:lang w:eastAsia="en-NZ"/>
              </w:rPr>
            </w:pPr>
            <w:r w:rsidRPr="00BE00C7">
              <w:rPr>
                <w:rFonts w:cs="Arial"/>
                <w:b/>
                <w:lang w:eastAsia="en-NZ"/>
              </w:rPr>
              <w:t>Audit Evidence</w:t>
            </w:r>
          </w:p>
        </w:tc>
      </w:tr>
      <w:tr w:rsidR="00C97586" w14:paraId="3544F58A" w14:textId="77777777">
        <w:tc>
          <w:tcPr>
            <w:tcW w:w="0" w:type="auto"/>
          </w:tcPr>
          <w:p w14:paraId="6D2CC2E2" w14:textId="77777777" w:rsidR="003C1FE1" w:rsidRPr="00BE00C7" w:rsidRDefault="003C1FE1" w:rsidP="00BE00C7">
            <w:pPr>
              <w:pStyle w:val="OutcomeDescription"/>
              <w:spacing w:before="120" w:after="120"/>
              <w:rPr>
                <w:rFonts w:cs="Arial"/>
                <w:lang w:eastAsia="en-NZ"/>
              </w:rPr>
            </w:pPr>
            <w:r w:rsidRPr="00BE00C7">
              <w:rPr>
                <w:rFonts w:cs="Arial"/>
                <w:lang w:eastAsia="en-NZ"/>
              </w:rPr>
              <w:t>Subsection 1.1: Pae ora healthy futures</w:t>
            </w:r>
          </w:p>
          <w:p w14:paraId="693D4B0A"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F74B10C" w14:textId="77777777" w:rsidR="003C1FE1" w:rsidRPr="00BE00C7" w:rsidRDefault="003C1FE1" w:rsidP="00BE00C7">
            <w:pPr>
              <w:pStyle w:val="OutcomeDescription"/>
              <w:spacing w:before="120" w:after="120"/>
              <w:rPr>
                <w:rFonts w:cs="Arial"/>
                <w:lang w:eastAsia="en-NZ"/>
              </w:rPr>
            </w:pPr>
          </w:p>
        </w:tc>
        <w:tc>
          <w:tcPr>
            <w:tcW w:w="0" w:type="auto"/>
          </w:tcPr>
          <w:p w14:paraId="6AB90135"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5670452A"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 comprehensive Māori Health Plan is documented for the service. This acknowledges the Te Tiriti O Waitangi as a founding document for New Zealand and describes Māori perspectives of health and commitment to the Treaty of Waitangi in the business plan. </w:t>
            </w:r>
          </w:p>
          <w:p w14:paraId="2C1A4037"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currently has residents who identify as Māori. Staff members interviewed stated that they are supported in a culturally safe way and staff are encouraged to use both te reo Māori and relevant tikanga in their work with the residents as detailed in the Māori health plan and tikanga guidelines. </w:t>
            </w:r>
          </w:p>
          <w:p w14:paraId="061E3D4C"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recruitment policy includes provision of an equitable recruitment process. Ten staff members interviewed; two caregivers, one registered nurse (RN), one enrolled nurse (EN), one cook, one laundry staff, one cleaner, one personal assistant, and two recreational therapists interviewed confirmed that the service supports a Māori workforce through this process. At the time of audit there were significant numbers of staff identifying as Māori. </w:t>
            </w:r>
          </w:p>
          <w:p w14:paraId="512252BE"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As part of staff training, Phoenix House incorporates the Māori health strategy (He Korowai Oranga), Te Whare Tapa Wha Māori Model of Health and wellbeing. They believe that it is important to share the things that make Coromandel, Manaia, Harataunga and Hauraki unique </w:t>
            </w:r>
            <w:r w:rsidRPr="00BE00C7">
              <w:rPr>
                <w:rFonts w:cs="Arial"/>
                <w:lang w:eastAsia="en-NZ"/>
              </w:rPr>
              <w:lastRenderedPageBreak/>
              <w:t xml:space="preserve">by using Te Reo Māori specific to their rohe to illuminate the connection between language, customs, and culture. Education focuses on the importance of the Treaty of Waitangi and how the principles of partnership, protection and participation are enacted in their work with residents. Elements of this are woven through other training as appropriate. All staff have access to relevant Tikanga guidelines. </w:t>
            </w:r>
          </w:p>
          <w:p w14:paraId="2CCD1D77"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has extensive links with local iwi through current staff members, with kai korero and kaumatua being available to support the organisation’s cultural journey. </w:t>
            </w:r>
          </w:p>
          <w:p w14:paraId="53F01AEC"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Staff interviewed were able to describe how care is based on the resident’s individual values, beliefs, and preferences. Care plans included the physical, spiritual, family/whānau, and psychological health of the residents. </w:t>
            </w:r>
          </w:p>
          <w:p w14:paraId="3D45AE85" w14:textId="77777777" w:rsidR="003C1FE1" w:rsidRPr="00BE00C7" w:rsidRDefault="003C1FE1" w:rsidP="00BE00C7">
            <w:pPr>
              <w:pStyle w:val="OutcomeDescription"/>
              <w:spacing w:before="120" w:after="120"/>
              <w:rPr>
                <w:rFonts w:cs="Arial"/>
                <w:lang w:eastAsia="en-NZ"/>
              </w:rPr>
            </w:pPr>
          </w:p>
        </w:tc>
      </w:tr>
      <w:tr w:rsidR="00C97586" w14:paraId="6E80199F" w14:textId="77777777">
        <w:tc>
          <w:tcPr>
            <w:tcW w:w="0" w:type="auto"/>
          </w:tcPr>
          <w:p w14:paraId="318C8514"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6DA10DA"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6C56B11" w14:textId="77777777" w:rsidR="003C1FE1" w:rsidRPr="00BE00C7" w:rsidRDefault="003C1FE1" w:rsidP="00BE00C7">
            <w:pPr>
              <w:pStyle w:val="OutcomeDescription"/>
              <w:spacing w:before="120" w:after="120"/>
              <w:rPr>
                <w:rFonts w:cs="Arial"/>
                <w:lang w:eastAsia="en-NZ"/>
              </w:rPr>
            </w:pPr>
          </w:p>
        </w:tc>
        <w:tc>
          <w:tcPr>
            <w:tcW w:w="0" w:type="auto"/>
          </w:tcPr>
          <w:p w14:paraId="7EA925FE"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3A2371AB" w14:textId="77777777" w:rsidR="003C1FE1" w:rsidRPr="00BE00C7" w:rsidRDefault="003C1FE1" w:rsidP="00BE00C7">
            <w:pPr>
              <w:pStyle w:val="OutcomeDescription"/>
              <w:spacing w:before="120" w:after="120"/>
              <w:rPr>
                <w:rFonts w:cs="Arial"/>
                <w:lang w:eastAsia="en-NZ"/>
              </w:rPr>
            </w:pPr>
            <w:r w:rsidRPr="00BE00C7">
              <w:rPr>
                <w:rFonts w:cs="Arial"/>
                <w:lang w:eastAsia="en-NZ"/>
              </w:rPr>
              <w:t>Phoenix House recognises the uniqueness of Pacific cultures and the importance of recognising that dignity and the sacredness of life are integral in the service delivery of Health and Disability Services for Pacific people. There is a Pacific Health plan documented. This was developed with support from the nearest Pasifika provider in Hamilton “K’aute Pasifika” and implemented by the service. At the time of the audit, there was one staff member who identified as Pasifika.</w:t>
            </w:r>
          </w:p>
          <w:p w14:paraId="7CCC7247" w14:textId="77777777" w:rsidR="003C1FE1" w:rsidRPr="00BE00C7" w:rsidRDefault="003C1FE1" w:rsidP="00BE00C7">
            <w:pPr>
              <w:pStyle w:val="OutcomeDescription"/>
              <w:spacing w:before="120" w:after="120"/>
              <w:rPr>
                <w:rFonts w:cs="Arial"/>
                <w:lang w:eastAsia="en-NZ"/>
              </w:rPr>
            </w:pPr>
            <w:r w:rsidRPr="00BE00C7">
              <w:rPr>
                <w:rFonts w:cs="Arial"/>
                <w:lang w:eastAsia="en-NZ"/>
              </w:rPr>
              <w:t>On the day of audit there were no Pasifika residents living at Phoenix House. Ethnicity information and Pacific people’s cultural beliefs and practices are identified during the admission process and entered in the residents’ files. Family/whānau are encouraged to be present during the admission process and the service welcomes input from the resident and family when documenting the initial care plan. Individual cultural beliefs are documented in the activities profile, activities plan and care plan.</w:t>
            </w:r>
          </w:p>
          <w:p w14:paraId="4A4900BC"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is actively recruiting new staff. The facility manager confirmed how they encourage and support any staff that identify as Pasifika beginning during the employment process. </w:t>
            </w:r>
          </w:p>
          <w:p w14:paraId="6DADF859"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 xml:space="preserve">Interviews with staff members, four rest home residents, one hospital resident, and three relatives (two rest home, and one hospital) identified that the service puts </w:t>
            </w:r>
            <w:r w:rsidRPr="00BE00C7">
              <w:rPr>
                <w:rFonts w:cs="Arial"/>
                <w:lang w:eastAsia="en-NZ"/>
              </w:rPr>
              <w:t>people using the services, family/whānau, and the Coromandel community at the heart of their services. The service can consult with Pacific Island staff, industry advisors who identify as Pasifika and K’aute Pasifika to access community links and continue to provide equitable employment opportunities for the Pasifika community.</w:t>
            </w:r>
          </w:p>
          <w:p w14:paraId="461D562F" w14:textId="77777777" w:rsidR="003C1FE1" w:rsidRPr="00BE00C7" w:rsidRDefault="003C1FE1" w:rsidP="00BE00C7">
            <w:pPr>
              <w:pStyle w:val="OutcomeDescription"/>
              <w:spacing w:before="120" w:after="120"/>
              <w:rPr>
                <w:rFonts w:cs="Arial"/>
                <w:lang w:eastAsia="en-NZ"/>
              </w:rPr>
            </w:pPr>
          </w:p>
        </w:tc>
      </w:tr>
      <w:tr w:rsidR="00C97586" w14:paraId="4781D2C8" w14:textId="77777777">
        <w:tc>
          <w:tcPr>
            <w:tcW w:w="0" w:type="auto"/>
          </w:tcPr>
          <w:p w14:paraId="4363CCB7"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6B16E4E"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FE1A0C5" w14:textId="77777777" w:rsidR="003C1FE1" w:rsidRPr="00BE00C7" w:rsidRDefault="003C1FE1" w:rsidP="00BE00C7">
            <w:pPr>
              <w:pStyle w:val="OutcomeDescription"/>
              <w:spacing w:before="120" w:after="120"/>
              <w:rPr>
                <w:rFonts w:cs="Arial"/>
                <w:lang w:eastAsia="en-NZ"/>
              </w:rPr>
            </w:pPr>
          </w:p>
        </w:tc>
        <w:tc>
          <w:tcPr>
            <w:tcW w:w="0" w:type="auto"/>
          </w:tcPr>
          <w:p w14:paraId="4DE177C3"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5DBC57A5"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each wing of the care home. Details relating to the Code are included in the information that is provided to new residents and their family/whānau. The clinical nurse manager (facility manager) or registered nurse discusses aspects of the Code with residents and their whānau on admission. </w:t>
            </w:r>
          </w:p>
          <w:p w14:paraId="1D7B2CAF" w14:textId="77777777" w:rsidR="003C1FE1" w:rsidRPr="00BE00C7" w:rsidRDefault="003C1FE1" w:rsidP="00BE00C7">
            <w:pPr>
              <w:pStyle w:val="OutcomeDescription"/>
              <w:spacing w:before="120" w:after="120"/>
              <w:rPr>
                <w:rFonts w:cs="Arial"/>
                <w:lang w:eastAsia="en-NZ"/>
              </w:rPr>
            </w:pPr>
            <w:r w:rsidRPr="00BE00C7">
              <w:rPr>
                <w:rFonts w:cs="Arial"/>
                <w:lang w:eastAsia="en-NZ"/>
              </w:rPr>
              <w:t>All residents and whānau interviewed reported that residents’ rights are being upheld by the service. Interactions observed between staff and residents during the audit were respectful.</w:t>
            </w:r>
          </w:p>
          <w:p w14:paraId="196E03F4"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resident advocacy is available at the entrance to the facility and in the entry pack of information provided to residents and their family/whānau. </w:t>
            </w:r>
          </w:p>
          <w:p w14:paraId="2C9A5AF8" w14:textId="77777777" w:rsidR="003C1FE1" w:rsidRPr="00BE00C7" w:rsidRDefault="003C1FE1"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understanding the role of advocacy services. Advocacy services are linked to the complaints process.</w:t>
            </w:r>
          </w:p>
          <w:p w14:paraId="38A09FD4" w14:textId="77777777" w:rsidR="003C1FE1" w:rsidRPr="00BE00C7" w:rsidRDefault="003C1FE1"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052069A7" w14:textId="77777777" w:rsidR="003C1FE1" w:rsidRPr="00BE00C7" w:rsidRDefault="003C1FE1" w:rsidP="00BE00C7">
            <w:pPr>
              <w:pStyle w:val="OutcomeDescription"/>
              <w:spacing w:before="120" w:after="120"/>
              <w:rPr>
                <w:rFonts w:cs="Arial"/>
                <w:lang w:eastAsia="en-NZ"/>
              </w:rPr>
            </w:pPr>
          </w:p>
        </w:tc>
      </w:tr>
      <w:tr w:rsidR="00C97586" w14:paraId="2FEB75FA" w14:textId="77777777">
        <w:tc>
          <w:tcPr>
            <w:tcW w:w="0" w:type="auto"/>
          </w:tcPr>
          <w:p w14:paraId="5A801573" w14:textId="77777777" w:rsidR="003C1FE1" w:rsidRPr="00BE00C7" w:rsidRDefault="003C1FE1" w:rsidP="00BE00C7">
            <w:pPr>
              <w:pStyle w:val="OutcomeDescription"/>
              <w:spacing w:before="120" w:after="120"/>
              <w:rPr>
                <w:rFonts w:cs="Arial"/>
                <w:lang w:eastAsia="en-NZ"/>
              </w:rPr>
            </w:pPr>
            <w:r w:rsidRPr="00BE00C7">
              <w:rPr>
                <w:rFonts w:cs="Arial"/>
                <w:lang w:eastAsia="en-NZ"/>
              </w:rPr>
              <w:t>Subsection 1.4: I am treated with respect</w:t>
            </w:r>
          </w:p>
          <w:p w14:paraId="7EC3D1F6"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lastRenderedPageBreak/>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95ACDDE" w14:textId="77777777" w:rsidR="003C1FE1" w:rsidRPr="00BE00C7" w:rsidRDefault="003C1FE1" w:rsidP="00BE00C7">
            <w:pPr>
              <w:pStyle w:val="OutcomeDescription"/>
              <w:spacing w:before="120" w:after="120"/>
              <w:rPr>
                <w:rFonts w:cs="Arial"/>
                <w:lang w:eastAsia="en-NZ"/>
              </w:rPr>
            </w:pPr>
          </w:p>
        </w:tc>
        <w:tc>
          <w:tcPr>
            <w:tcW w:w="0" w:type="auto"/>
          </w:tcPr>
          <w:p w14:paraId="6B988F18"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B67691"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were offered choices </w:t>
            </w:r>
            <w:r w:rsidRPr="00BE00C7">
              <w:rPr>
                <w:rFonts w:cs="Arial"/>
                <w:lang w:eastAsia="en-NZ"/>
              </w:rPr>
              <w:lastRenderedPageBreak/>
              <w:t xml:space="preserve">and examples were provided. Residents are supported to make decisions about whether they would like family/whānau members to be involved in their care or other forms of support. </w:t>
            </w:r>
          </w:p>
          <w:p w14:paraId="30EF736A" w14:textId="77777777" w:rsidR="003C1FE1" w:rsidRPr="00BE00C7" w:rsidRDefault="003C1FE1"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needs of people across the service. It was observed that residents are treated with dignity and respect. Staff were observed to use person-centred and respectful language with residents. There was a demonstrated commitment to meaningful resident interaction and recreational activity and multiple examples were demonstrated throughout the audit. Residents and families interviewed were positive about the service in relation to t</w:t>
            </w:r>
            <w:r w:rsidRPr="00BE00C7">
              <w:rPr>
                <w:rFonts w:cs="Arial"/>
                <w:lang w:eastAsia="en-NZ"/>
              </w:rPr>
              <w:t xml:space="preserve">heir values and beliefs being considered and met. </w:t>
            </w:r>
          </w:p>
          <w:p w14:paraId="6D2B8212"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Privacy is ensured and independence is encouraged. Residents' files and care plans identified residents’ preferred names. Values and beliefs information is gathered on admission with family/whānau involvement (where appropriate) and is integrated into the residents' care plans. </w:t>
            </w:r>
          </w:p>
          <w:p w14:paraId="3929E134" w14:textId="77777777" w:rsidR="003C1FE1" w:rsidRPr="00BE00C7" w:rsidRDefault="003C1FE1" w:rsidP="00BE00C7">
            <w:pPr>
              <w:pStyle w:val="OutcomeDescription"/>
              <w:spacing w:before="120" w:after="120"/>
              <w:rPr>
                <w:rFonts w:cs="Arial"/>
                <w:lang w:eastAsia="en-NZ"/>
              </w:rPr>
            </w:pPr>
            <w:r w:rsidRPr="00BE00C7">
              <w:rPr>
                <w:rFonts w:cs="Arial"/>
                <w:lang w:eastAsia="en-NZ"/>
              </w:rPr>
              <w:t>The service promotes te reo Māori and tikanga Māori through all their activities. There is signage in te reo Māori in various locations throughout the facility. Te reo Māori is reinforced by those staff who can speak/understand te reo Māori. Māori cultural days are celebrated and include Matariki, Mahuru Māori and Māori language week. There is active engagement with the local kura, and mokopuna in the community perform for the residents two or three times a year.</w:t>
            </w:r>
          </w:p>
          <w:p w14:paraId="16B15AB0"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Satisfaction surveys completed confirmed that residents and families are treated with respect. This was also confirmed during interviews with residents and families. </w:t>
            </w:r>
          </w:p>
          <w:p w14:paraId="2CF0E0C3" w14:textId="77777777" w:rsidR="003C1FE1" w:rsidRPr="00BE00C7" w:rsidRDefault="003C1FE1" w:rsidP="00BE00C7">
            <w:pPr>
              <w:pStyle w:val="OutcomeDescription"/>
              <w:spacing w:before="120" w:after="120"/>
              <w:rPr>
                <w:rFonts w:cs="Arial"/>
                <w:lang w:eastAsia="en-NZ"/>
              </w:rPr>
            </w:pPr>
          </w:p>
        </w:tc>
      </w:tr>
      <w:tr w:rsidR="00C97586" w14:paraId="03437767" w14:textId="77777777">
        <w:tc>
          <w:tcPr>
            <w:tcW w:w="0" w:type="auto"/>
          </w:tcPr>
          <w:p w14:paraId="7719C930"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34840AE"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5E631FE" w14:textId="77777777" w:rsidR="003C1FE1" w:rsidRPr="00BE00C7" w:rsidRDefault="003C1FE1" w:rsidP="00BE00C7">
            <w:pPr>
              <w:pStyle w:val="OutcomeDescription"/>
              <w:spacing w:before="120" w:after="120"/>
              <w:rPr>
                <w:rFonts w:cs="Arial"/>
                <w:lang w:eastAsia="en-NZ"/>
              </w:rPr>
            </w:pPr>
          </w:p>
        </w:tc>
        <w:tc>
          <w:tcPr>
            <w:tcW w:w="0" w:type="auto"/>
          </w:tcPr>
          <w:p w14:paraId="1B18D4DD"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AAD1DE"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Phoenix House policy on abuse and neglect recognises the vulnerability of residents receiving care and upholds their right to receive care, free from abuse. All staff are responsible for creating a positive, inclusive, and safe working environment. </w:t>
            </w:r>
          </w:p>
          <w:p w14:paraId="0E41F23D"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Staff are encouraged to address issues of racism and to recognise their own bias. The service promotes a strengths-based and holistic model </w:t>
            </w:r>
            <w:r w:rsidRPr="00BE00C7">
              <w:rPr>
                <w:rFonts w:cs="Arial"/>
                <w:lang w:eastAsia="en-NZ"/>
              </w:rPr>
              <w:lastRenderedPageBreak/>
              <w:t>to ensure wellbeing outcomes for their Māori residents is prioritised. Review of resident care plans identified goals of care included interventions to promote positive outcomes. Care staff interviewed confirmed an understanding of holistic care for all residents and an ability to recognise signs of abuse and describe the appropriate steps to take to prevent it.</w:t>
            </w:r>
          </w:p>
          <w:p w14:paraId="12F6D7A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Staff complete education during orientation and annually in line with the training plan on how to identify abuse and neglect. They are educated on how to value the older person, showing them respect and dignity. Residents expressed that they have not witnessed any abuse or neglect, and said they are treated fairly, feel safe, are protected from abuse and neglect, and their property is respected. All residents and whanau interviewed confirmed that staff are caring, supportive, and respectful. </w:t>
            </w:r>
          </w:p>
          <w:p w14:paraId="22BC75DE"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Professional boundaries are defined in job descriptions and are covered as part of orientation and in policy. All staff members interviewed confirmed their understanding of abuse, and neglect, professional boundaries, including the boundaries of their role and responsibilities. </w:t>
            </w:r>
          </w:p>
          <w:p w14:paraId="330288B6" w14:textId="77777777" w:rsidR="003C1FE1" w:rsidRPr="00BE00C7" w:rsidRDefault="003C1FE1" w:rsidP="00BE00C7">
            <w:pPr>
              <w:pStyle w:val="OutcomeDescription"/>
              <w:spacing w:before="120" w:after="120"/>
              <w:rPr>
                <w:rFonts w:cs="Arial"/>
                <w:lang w:eastAsia="en-NZ"/>
              </w:rPr>
            </w:pPr>
          </w:p>
        </w:tc>
      </w:tr>
      <w:tr w:rsidR="00C97586" w14:paraId="32E0FA25" w14:textId="77777777">
        <w:tc>
          <w:tcPr>
            <w:tcW w:w="0" w:type="auto"/>
          </w:tcPr>
          <w:p w14:paraId="4E485042"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73BC367"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AC42593" w14:textId="77777777" w:rsidR="003C1FE1" w:rsidRPr="00BE00C7" w:rsidRDefault="003C1FE1" w:rsidP="00BE00C7">
            <w:pPr>
              <w:pStyle w:val="OutcomeDescription"/>
              <w:spacing w:before="120" w:after="120"/>
              <w:rPr>
                <w:rFonts w:cs="Arial"/>
                <w:lang w:eastAsia="en-NZ"/>
              </w:rPr>
            </w:pPr>
          </w:p>
        </w:tc>
        <w:tc>
          <w:tcPr>
            <w:tcW w:w="0" w:type="auto"/>
          </w:tcPr>
          <w:p w14:paraId="31E26C78"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5667F8EE" w14:textId="77777777" w:rsidR="003C1FE1" w:rsidRPr="00BE00C7" w:rsidRDefault="003C1FE1" w:rsidP="00BE00C7">
            <w:pPr>
              <w:pStyle w:val="OutcomeDescription"/>
              <w:spacing w:before="120" w:after="120"/>
              <w:rPr>
                <w:rFonts w:cs="Arial"/>
                <w:lang w:eastAsia="en-NZ"/>
              </w:rPr>
            </w:pPr>
            <w:r w:rsidRPr="00BE00C7">
              <w:rPr>
                <w:rFonts w:cs="Arial"/>
                <w:lang w:eastAsia="en-NZ"/>
              </w:rPr>
              <w:t>Phoenix House has a suite of policies that support open communication and the rights of residents to receive full information in a manner and form they understand. There is an emphasis on the principle that residents and their families/whānau have a right to know what has happened to them and to be fully informed. The care staff interviewed understood about open disclosure and providing appropriate information and resource material when required. Information is also provided to residents and whānau on admis</w:t>
            </w:r>
            <w:r w:rsidRPr="00BE00C7">
              <w:rPr>
                <w:rFonts w:cs="Arial"/>
                <w:lang w:eastAsia="en-NZ"/>
              </w:rPr>
              <w:t xml:space="preserve">sion. Six-monthly resident meetings identify feedback from residents and consequent follow-up by the service. </w:t>
            </w:r>
          </w:p>
          <w:p w14:paraId="6DC5AB48"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Family/whānau document the circumstances and timeframes in which they wish to be contacted, specifically around changes in health condition or an adverse event. The twelve accident/incident forms reviewed reflected documented evidence of this, in line with resident </w:t>
            </w:r>
            <w:r w:rsidRPr="00BE00C7">
              <w:rPr>
                <w:rFonts w:cs="Arial"/>
                <w:lang w:eastAsia="en-NZ"/>
              </w:rPr>
              <w:lastRenderedPageBreak/>
              <w:t xml:space="preserve">wishes. Families/whānau interviewed confirmed they are kept informed of the resident’s status, including any events adversely affecting the resident. A family/whānau communication sheet is held in the front of the residents’ files. </w:t>
            </w:r>
          </w:p>
          <w:p w14:paraId="5348EDC7" w14:textId="77777777" w:rsidR="003C1FE1" w:rsidRPr="00BE00C7" w:rsidRDefault="003C1FE1"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Health New Zealand specialist services (e.g., physiotherapist, clinical nurse specialist for wound care, older adult mental health service, hospice nurse, and speech language therapist). The delivery of care includes a multidisciplinary team, and residents/relatives provide consent and are communicated with regarding services involved. The clinical nurse manager described and implemented a process around providing resid</w:t>
            </w:r>
            <w:r w:rsidRPr="00BE00C7">
              <w:rPr>
                <w:rFonts w:cs="Arial"/>
                <w:lang w:eastAsia="en-NZ"/>
              </w:rPr>
              <w:t>ents with time for discussion around care, time to consider decisions, and opportunity for further discussion, if required.</w:t>
            </w:r>
          </w:p>
          <w:p w14:paraId="2FD6D89D" w14:textId="77777777" w:rsidR="003C1FE1" w:rsidRPr="00BE00C7" w:rsidRDefault="003C1FE1" w:rsidP="00BE00C7">
            <w:pPr>
              <w:pStyle w:val="OutcomeDescription"/>
              <w:spacing w:before="120" w:after="120"/>
              <w:rPr>
                <w:rFonts w:cs="Arial"/>
                <w:lang w:eastAsia="en-NZ"/>
              </w:rPr>
            </w:pPr>
            <w:r w:rsidRPr="00BE00C7">
              <w:rPr>
                <w:rFonts w:cs="Arial"/>
                <w:lang w:eastAsia="en-NZ"/>
              </w:rPr>
              <w:t>An interpreter service is available and accessible if required, through Health New Zealand Te Whatu Ora - Waikato. Families/whānau and staff are utilised in the first instance.</w:t>
            </w:r>
          </w:p>
          <w:p w14:paraId="6040D966" w14:textId="77777777" w:rsidR="003C1FE1" w:rsidRPr="00BE00C7" w:rsidRDefault="003C1FE1" w:rsidP="00BE00C7">
            <w:pPr>
              <w:pStyle w:val="OutcomeDescription"/>
              <w:spacing w:before="120" w:after="120"/>
              <w:rPr>
                <w:rFonts w:cs="Arial"/>
                <w:lang w:eastAsia="en-NZ"/>
              </w:rPr>
            </w:pPr>
          </w:p>
        </w:tc>
      </w:tr>
      <w:tr w:rsidR="00C97586" w14:paraId="0C4371E0" w14:textId="77777777">
        <w:tc>
          <w:tcPr>
            <w:tcW w:w="0" w:type="auto"/>
          </w:tcPr>
          <w:p w14:paraId="7BE919FB"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896A965"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6ED613C" w14:textId="77777777" w:rsidR="003C1FE1" w:rsidRPr="00BE00C7" w:rsidRDefault="003C1FE1" w:rsidP="00BE00C7">
            <w:pPr>
              <w:pStyle w:val="OutcomeDescription"/>
              <w:spacing w:before="120" w:after="120"/>
              <w:rPr>
                <w:rFonts w:cs="Arial"/>
                <w:lang w:eastAsia="en-NZ"/>
              </w:rPr>
            </w:pPr>
          </w:p>
        </w:tc>
        <w:tc>
          <w:tcPr>
            <w:tcW w:w="0" w:type="auto"/>
          </w:tcPr>
          <w:p w14:paraId="5BB7F098"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3A95E118" w14:textId="77777777" w:rsidR="003C1FE1" w:rsidRPr="00BE00C7" w:rsidRDefault="003C1FE1" w:rsidP="00BE00C7">
            <w:pPr>
              <w:pStyle w:val="OutcomeDescription"/>
              <w:spacing w:before="120" w:after="120"/>
              <w:rPr>
                <w:rFonts w:cs="Arial"/>
                <w:lang w:eastAsia="en-NZ"/>
              </w:rPr>
            </w:pPr>
            <w:r w:rsidRPr="00BE00C7">
              <w:rPr>
                <w:rFonts w:cs="Arial"/>
                <w:lang w:eastAsia="en-NZ"/>
              </w:rPr>
              <w:t>There is an informed consent policy. This policy and informed consent processes are discussed with residents and family/whānau on admission. Five resident files were reviewed and written general consents for outings, photographs, release of medical information, medication management and medical cares were included and signed as part of the admission process. Specific consents had been signed by residents or their enduring power of attorney (EPOA) for procedures such as influenza vaccines, Covid vaccines and</w:t>
            </w:r>
            <w:r w:rsidRPr="00BE00C7">
              <w:rPr>
                <w:rFonts w:cs="Arial"/>
                <w:lang w:eastAsia="en-NZ"/>
              </w:rPr>
              <w:t xml:space="preserve"> other clinical procedures. Discussions with all staff interviewed confirmed that they are familiar with the requirements to obtain consent for entering rooms and before providing personal care. </w:t>
            </w:r>
          </w:p>
          <w:p w14:paraId="22E92273"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admission agreements sighted were appropriately signed by the resident or EPOA. The service welcomes the involvement of family/whānau in decision making where the person receiving services wants them to be involved. Enduring power of attorney documentation is filed in the residents’ files and is activated, as applicable, for residents assessed as incompetent to make an informed decision. </w:t>
            </w:r>
            <w:r w:rsidRPr="00BE00C7">
              <w:rPr>
                <w:rFonts w:cs="Arial"/>
                <w:lang w:eastAsia="en-NZ"/>
              </w:rPr>
              <w:lastRenderedPageBreak/>
              <w:t>Where an EPOA had been activated a medical certificate for incapacity was on file.</w:t>
            </w:r>
          </w:p>
          <w:p w14:paraId="64DB4940"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 resuscitation policy is in place (which covers advance directives). Advance directives for health care including resuscitation status had been completed by residents deemed to be competent. Where residents were deemed incompetent to make a resuscitation decision, where appropriate, the GP had made a medically indicated resuscitation decision. There was documented evidence of discussion with the EPOA. Discussion with family/whānau identified that the service actively involves them in decisions that affect </w:t>
            </w:r>
            <w:r w:rsidRPr="00BE00C7">
              <w:rPr>
                <w:rFonts w:cs="Arial"/>
                <w:lang w:eastAsia="en-NZ"/>
              </w:rPr>
              <w:t xml:space="preserve">their relative’s lives. Discussions with the caregivers and RNs confirmed that staff understand advance directives, know who is for resuscitation and understand the importance of obtaining informed consent for providing personal care and accessing residents’ rooms. Training has been provided to staff around the Code of Rights including informed consent. </w:t>
            </w:r>
          </w:p>
          <w:p w14:paraId="4B961449" w14:textId="77777777" w:rsidR="003C1FE1" w:rsidRPr="00BE00C7" w:rsidRDefault="003C1FE1"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considering the residents’ cultural identity when planning care. The RNs and the clinical nurse manager have a good understanding of the organisational process to ensure Māori residents involve the family/whānau for collective decision making where appropriate. Support services for Māori are available.</w:t>
            </w:r>
          </w:p>
          <w:p w14:paraId="57950DE8" w14:textId="77777777" w:rsidR="003C1FE1" w:rsidRPr="00BE00C7" w:rsidRDefault="003C1FE1" w:rsidP="00BE00C7">
            <w:pPr>
              <w:pStyle w:val="OutcomeDescription"/>
              <w:spacing w:before="120" w:after="120"/>
              <w:rPr>
                <w:rFonts w:cs="Arial"/>
                <w:lang w:eastAsia="en-NZ"/>
              </w:rPr>
            </w:pPr>
          </w:p>
        </w:tc>
      </w:tr>
      <w:tr w:rsidR="00C97586" w14:paraId="7DC84DF7" w14:textId="77777777">
        <w:tc>
          <w:tcPr>
            <w:tcW w:w="0" w:type="auto"/>
          </w:tcPr>
          <w:p w14:paraId="127443C4"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158822F"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B86FF99" w14:textId="77777777" w:rsidR="003C1FE1" w:rsidRPr="00BE00C7" w:rsidRDefault="003C1FE1" w:rsidP="00BE00C7">
            <w:pPr>
              <w:pStyle w:val="OutcomeDescription"/>
              <w:spacing w:before="120" w:after="120"/>
              <w:rPr>
                <w:rFonts w:cs="Arial"/>
                <w:lang w:eastAsia="en-NZ"/>
              </w:rPr>
            </w:pPr>
          </w:p>
        </w:tc>
        <w:tc>
          <w:tcPr>
            <w:tcW w:w="0" w:type="auto"/>
          </w:tcPr>
          <w:p w14:paraId="55083EBD"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385BAE4E"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complaints procedure is equitable, and information is provided to all residents and family/whānau on entry to the service. The service maintains a complaints file containing all appropriate documentation, including formal acknowledgement, investigation, and resolution records in accordance with guidelines set by the Health and Disability Commissioner (HDC) and the organisation’s own policy and procedures. </w:t>
            </w:r>
          </w:p>
          <w:p w14:paraId="303AB16A"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There have been no complaints since the previous audit. There is an embedded process of acknowledgement and investigation available should any complaints be received. </w:t>
            </w:r>
          </w:p>
          <w:p w14:paraId="56B5097F"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Discussions with residents and relatives confirmed they are provided with information on the complaints process. Complaints forms are readily accessible at the entrance to the care home. Residents and </w:t>
            </w:r>
            <w:r w:rsidRPr="00BE00C7">
              <w:rPr>
                <w:rFonts w:cs="Arial"/>
                <w:lang w:eastAsia="en-NZ"/>
              </w:rPr>
              <w:lastRenderedPageBreak/>
              <w:t xml:space="preserve">family/whanau interviewed confirmed that they felt comfortable to raise issues with management at any time, and any issues raised were addressed and resolved quickly. </w:t>
            </w:r>
          </w:p>
          <w:p w14:paraId="7A3A2CBE" w14:textId="77777777" w:rsidR="003C1FE1" w:rsidRPr="00BE00C7" w:rsidRDefault="003C1FE1" w:rsidP="00BE00C7">
            <w:pPr>
              <w:pStyle w:val="OutcomeDescription"/>
              <w:spacing w:before="120" w:after="120"/>
              <w:rPr>
                <w:rFonts w:cs="Arial"/>
                <w:lang w:eastAsia="en-NZ"/>
              </w:rPr>
            </w:pPr>
            <w:r w:rsidRPr="00BE00C7">
              <w:rPr>
                <w:rFonts w:cs="Arial"/>
                <w:lang w:eastAsia="en-NZ"/>
              </w:rPr>
              <w:t>Residents have a variety of avenues they can choose to make a complaint or express a concern and are encouraged to involve an independent support person in the process if they choose. The complaints process is equitable for Māori, complaints related documentation is available in te reo Māori, and the management team are aware of the preference of face-to-face interactions for some Māori.</w:t>
            </w:r>
          </w:p>
          <w:p w14:paraId="24D36C89" w14:textId="77777777" w:rsidR="003C1FE1" w:rsidRPr="00BE00C7" w:rsidRDefault="003C1FE1" w:rsidP="00BE00C7">
            <w:pPr>
              <w:pStyle w:val="OutcomeDescription"/>
              <w:spacing w:before="120" w:after="120"/>
              <w:rPr>
                <w:rFonts w:cs="Arial"/>
                <w:lang w:eastAsia="en-NZ"/>
              </w:rPr>
            </w:pPr>
            <w:r w:rsidRPr="00BE00C7">
              <w:rPr>
                <w:rFonts w:cs="Arial"/>
                <w:lang w:eastAsia="en-NZ"/>
              </w:rPr>
              <w:t>Staff interviewed confirmed they are informed of complaints (and any subsequent corrective actions) in the staff, clinical and quality meetings. Complaints are a standard agenda item in all staff, clinical and senior team meetings (meeting minutes sighted).</w:t>
            </w:r>
          </w:p>
          <w:p w14:paraId="5DF792D1" w14:textId="77777777" w:rsidR="003C1FE1" w:rsidRPr="00BE00C7" w:rsidRDefault="003C1FE1" w:rsidP="00BE00C7">
            <w:pPr>
              <w:pStyle w:val="OutcomeDescription"/>
              <w:spacing w:before="120" w:after="120"/>
              <w:rPr>
                <w:rFonts w:cs="Arial"/>
                <w:lang w:eastAsia="en-NZ"/>
              </w:rPr>
            </w:pPr>
          </w:p>
        </w:tc>
      </w:tr>
      <w:tr w:rsidR="00C97586" w14:paraId="1593E363" w14:textId="77777777">
        <w:tc>
          <w:tcPr>
            <w:tcW w:w="0" w:type="auto"/>
          </w:tcPr>
          <w:p w14:paraId="0863E81B"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2.1: Governance</w:t>
            </w:r>
          </w:p>
          <w:p w14:paraId="7BCC1285"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EEF79CA" w14:textId="77777777" w:rsidR="003C1FE1" w:rsidRPr="00BE00C7" w:rsidRDefault="003C1FE1" w:rsidP="00BE00C7">
            <w:pPr>
              <w:pStyle w:val="OutcomeDescription"/>
              <w:spacing w:before="120" w:after="120"/>
              <w:rPr>
                <w:rFonts w:cs="Arial"/>
                <w:lang w:eastAsia="en-NZ"/>
              </w:rPr>
            </w:pPr>
          </w:p>
        </w:tc>
        <w:tc>
          <w:tcPr>
            <w:tcW w:w="0" w:type="auto"/>
          </w:tcPr>
          <w:p w14:paraId="242035CB"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02BC6672" w14:textId="77777777" w:rsidR="003C1FE1" w:rsidRPr="00BE00C7" w:rsidRDefault="003C1FE1" w:rsidP="00BE00C7">
            <w:pPr>
              <w:pStyle w:val="OutcomeDescription"/>
              <w:spacing w:before="120" w:after="120"/>
              <w:rPr>
                <w:rFonts w:cs="Arial"/>
                <w:lang w:eastAsia="en-NZ"/>
              </w:rPr>
            </w:pPr>
            <w:r w:rsidRPr="00BE00C7">
              <w:rPr>
                <w:rFonts w:cs="Arial"/>
                <w:lang w:eastAsia="en-NZ"/>
              </w:rPr>
              <w:t>Phoenix House is a family owned and operated service, located in the township of Coromandel. Both the owner/director and the facility manager/clinical nurse manager are registered nurses with current annual practicing certificates. The facility manager/ clinical nurse manager is a registered nurse (RN) with 30 years of nursing experience in community and hospital settings.</w:t>
            </w:r>
          </w:p>
          <w:p w14:paraId="10B2D1A6"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owners of Phoenix House identify as Māori and have significant knowledge, skills, and linkages with Māori at a national level, provide Māori leadership at the Ministry of Health and at a local level have linkages with Manaia Marae, Te Paea Marae and Harataunga Marae. They meet weekly with their clinical nurse manager and operations manager and play an active part in ensuring operational policies reflect their commitment to Te Tiriti o Waitangi. </w:t>
            </w:r>
          </w:p>
          <w:p w14:paraId="3721838E"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is currently in transition to a new model where the new clinical nurse manager (with registered nurse support) (responsible for clinical care) and an operations manager (responsibility for the building and infrastructure) will jointly manage the care home with support from the owner/director. The new clinical nurse manager was also on site and orientating into her role. Both the facility manager and the operations manager have completed at least eight hours of specific </w:t>
            </w:r>
            <w:r w:rsidRPr="00BE00C7">
              <w:rPr>
                <w:rFonts w:cs="Arial"/>
                <w:lang w:eastAsia="en-NZ"/>
              </w:rPr>
              <w:lastRenderedPageBreak/>
              <w:t xml:space="preserve">management training relevant to their roles and responsibilities. </w:t>
            </w:r>
          </w:p>
          <w:p w14:paraId="1BC0BC8C"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care home provides care for up to 30 residents at rest home and hospital (medical and geriatric) levels of care. There were 20 residents on the day of audit - 12 rest home residents and eight residents at hospital level (including one funded by ACC). All other residents were admitted under the age-related residential care contract (ARRC). </w:t>
            </w:r>
          </w:p>
          <w:p w14:paraId="4C0E1828"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An annual business plan is in place that includes specific goals for the service that are regularly reviewed and updated as appropriate. Phoenix House has a strong Te Tiriti o Waitangi approach to service delivery and base their business philosophy on the three principles of participation, protection, and partnership. Business goals have been documented for 2024 with the previous 2023 business plan reviewed prior to the current plan being developed. </w:t>
            </w:r>
          </w:p>
          <w:p w14:paraId="53C19371"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current management team meet weekly with one of the owners/directors who is very involved in the service. The owner interviewed confirmed the business plan and the importance of collaboration with Māori and alignment with the Ministry of Health strategies to address barriers to equitable service delivery. The owner provides strong leadership on ways to achieve equity and improve outcomes for tāngata whaikaha. The working practices at Phoenix House are holistic in nature, inclusive of cultural identity, </w:t>
            </w:r>
            <w:r w:rsidRPr="00BE00C7">
              <w:rPr>
                <w:rFonts w:cs="Arial"/>
                <w:lang w:eastAsia="en-NZ"/>
              </w:rPr>
              <w:t xml:space="preserve">spirituality and respect the connection to family, whānau and the wider community. </w:t>
            </w:r>
          </w:p>
          <w:p w14:paraId="444238E2" w14:textId="77777777" w:rsidR="003C1FE1" w:rsidRPr="00BE00C7" w:rsidRDefault="003C1FE1" w:rsidP="00BE00C7">
            <w:pPr>
              <w:pStyle w:val="OutcomeDescription"/>
              <w:spacing w:before="120" w:after="120"/>
              <w:rPr>
                <w:rFonts w:cs="Arial"/>
                <w:lang w:eastAsia="en-NZ"/>
              </w:rPr>
            </w:pPr>
            <w:r w:rsidRPr="00BE00C7">
              <w:rPr>
                <w:rFonts w:cs="Arial"/>
                <w:lang w:eastAsia="en-NZ"/>
              </w:rPr>
              <w:t>Clinical governance is provided by the clinical nurse manager and GP.</w:t>
            </w:r>
          </w:p>
          <w:p w14:paraId="3B8CFFFB" w14:textId="77777777" w:rsidR="003C1FE1" w:rsidRPr="00BE00C7" w:rsidRDefault="003C1FE1" w:rsidP="00BE00C7">
            <w:pPr>
              <w:pStyle w:val="OutcomeDescription"/>
              <w:spacing w:before="120" w:after="120"/>
              <w:rPr>
                <w:rFonts w:cs="Arial"/>
                <w:lang w:eastAsia="en-NZ"/>
              </w:rPr>
            </w:pPr>
            <w:r w:rsidRPr="00BE00C7">
              <w:rPr>
                <w:rFonts w:cs="Arial"/>
                <w:lang w:eastAsia="en-NZ"/>
              </w:rPr>
              <w:t>The quality programme includes quality goals (including specific business goals) that are reviewed monthly in meetings.</w:t>
            </w:r>
          </w:p>
          <w:p w14:paraId="2B451DC5" w14:textId="77777777" w:rsidR="003C1FE1" w:rsidRPr="00BE00C7" w:rsidRDefault="003C1FE1" w:rsidP="00BE00C7">
            <w:pPr>
              <w:pStyle w:val="OutcomeDescription"/>
              <w:spacing w:before="120" w:after="120"/>
              <w:rPr>
                <w:rFonts w:cs="Arial"/>
                <w:lang w:eastAsia="en-NZ"/>
              </w:rPr>
            </w:pPr>
          </w:p>
        </w:tc>
      </w:tr>
      <w:tr w:rsidR="00C97586" w14:paraId="3A1C98B5" w14:textId="77777777">
        <w:tc>
          <w:tcPr>
            <w:tcW w:w="0" w:type="auto"/>
          </w:tcPr>
          <w:p w14:paraId="6587181E"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AB517DC"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w:t>
            </w:r>
            <w:r w:rsidRPr="00BE00C7">
              <w:rPr>
                <w:rFonts w:cs="Arial"/>
                <w:lang w:eastAsia="en-NZ"/>
              </w:rPr>
              <w:t>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w:t>
            </w:r>
            <w:r w:rsidRPr="00BE00C7">
              <w:rPr>
                <w:rFonts w:cs="Arial"/>
                <w:lang w:eastAsia="en-NZ"/>
              </w:rPr>
              <w:lastRenderedPageBreak/>
              <w:t>governance systems in place relating to continuous quality improvement that take a risk-based approach, and these systems meet the needs of people using the services and our health care and support workers.</w:t>
            </w:r>
          </w:p>
          <w:p w14:paraId="6061080B" w14:textId="77777777" w:rsidR="003C1FE1" w:rsidRPr="00BE00C7" w:rsidRDefault="003C1FE1" w:rsidP="00BE00C7">
            <w:pPr>
              <w:pStyle w:val="OutcomeDescription"/>
              <w:spacing w:before="120" w:after="120"/>
              <w:rPr>
                <w:rFonts w:cs="Arial"/>
                <w:lang w:eastAsia="en-NZ"/>
              </w:rPr>
            </w:pPr>
          </w:p>
        </w:tc>
        <w:tc>
          <w:tcPr>
            <w:tcW w:w="0" w:type="auto"/>
          </w:tcPr>
          <w:p w14:paraId="057E85E3"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E2FA8D"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Phoenix House has established quality and risk management programmes. There is an overriding commitment to providing high quality care and support in a culturally appropriate and meaningful way with an authentic local community focus in line with business goals. </w:t>
            </w:r>
          </w:p>
          <w:p w14:paraId="5BB2F00D"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service is meeting accepted good practice and adhering to relevant standards. A document control system is in place. Policies are regularly reviewed and any new policies </w:t>
            </w:r>
            <w:r w:rsidRPr="00BE00C7">
              <w:rPr>
                <w:rFonts w:cs="Arial"/>
                <w:lang w:eastAsia="en-NZ"/>
              </w:rPr>
              <w:lastRenderedPageBreak/>
              <w:t>or changes to policy are communicated to staff.</w:t>
            </w:r>
          </w:p>
          <w:p w14:paraId="7AB01416"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Regular management meetings, monthly clinical, and staff/quality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developed where indicated to address service improvements, with evidence of progress and sign off when achieved. </w:t>
            </w:r>
          </w:p>
          <w:p w14:paraId="4FFF8960"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Quality data and trends in data are posted, and accessible to staff in the nurses’ station. Corrective actions are discussed at staff/quality meetings to ensure any outstanding matters are addressed with sign-off when completed. </w:t>
            </w:r>
          </w:p>
          <w:p w14:paraId="19460B9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resident and family satisfaction surveys indicate that both residents and family have reported high levels of satisfaction with the service provided. </w:t>
            </w:r>
          </w:p>
          <w:p w14:paraId="2F380A15"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Health and safety is a part of all staff and management meetings, with the personal assistant acting as the health and safety officer. Manufacturer safety data sheets are up to date. Hazard identification forms and an up-to-date hazard register is kept (sighted). Health and safety policies are implemented and monitored by the health and safety officer. </w:t>
            </w:r>
          </w:p>
          <w:p w14:paraId="13E79A21" w14:textId="77777777" w:rsidR="003C1FE1" w:rsidRPr="00BE00C7" w:rsidRDefault="003C1FE1" w:rsidP="00BE00C7">
            <w:pPr>
              <w:pStyle w:val="OutcomeDescription"/>
              <w:spacing w:before="120" w:after="120"/>
              <w:rPr>
                <w:rFonts w:cs="Arial"/>
                <w:lang w:eastAsia="en-NZ"/>
              </w:rPr>
            </w:pPr>
            <w:r w:rsidRPr="00BE00C7">
              <w:rPr>
                <w:rFonts w:cs="Arial"/>
                <w:lang w:eastAsia="en-NZ"/>
              </w:rPr>
              <w:t>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accident/incident form. Well-being programmes include offering employee’s individual assistance as required.</w:t>
            </w:r>
          </w:p>
          <w:p w14:paraId="371096F1"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All staff complete cultural safety training to ensure a high-quality service is provided for Māori. </w:t>
            </w:r>
          </w:p>
          <w:p w14:paraId="127B62D0"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Individual falls prevention strategies are in place for residents identified at risk of falls. A physiotherapist is available as required. Strategies implemented to reduce the frequency of falls include the use of sensor mats, regular resident checks, comprehensive handovers and the </w:t>
            </w:r>
            <w:r w:rsidRPr="00BE00C7">
              <w:rPr>
                <w:rFonts w:cs="Arial"/>
                <w:lang w:eastAsia="en-NZ"/>
              </w:rPr>
              <w:lastRenderedPageBreak/>
              <w:t xml:space="preserve">regular toileting of residents who require assistance. Transfer plans are documented, evaluated, and updated when changes occur. The clinical nurse manager, and registered nurses evaluate interventions for individual residents. Residents are encouraged to attend exercises and to join walking groups into the local township as part of the activities programme. </w:t>
            </w:r>
          </w:p>
          <w:p w14:paraId="228A6F13" w14:textId="77777777" w:rsidR="003C1FE1" w:rsidRPr="00BE00C7" w:rsidRDefault="003C1FE1" w:rsidP="00BE00C7">
            <w:pPr>
              <w:pStyle w:val="OutcomeDescription"/>
              <w:spacing w:before="120" w:after="120"/>
              <w:rPr>
                <w:rFonts w:cs="Arial"/>
                <w:lang w:eastAsia="en-NZ"/>
              </w:rPr>
            </w:pPr>
            <w:r w:rsidRPr="00BE00C7">
              <w:rPr>
                <w:rFonts w:cs="Arial"/>
                <w:lang w:eastAsia="en-NZ"/>
              </w:rPr>
              <w:t>An accident and incident reporting policy is in place. Incident forms are completed for each incident/accident, with immediate action noted and any follow-up action(s) required, evidenced in twelve accident/incident forms reviewed (witnessed and unwitnessed falls, an abrasion, and skin tears). There was evidence to support actions are undertaken to minimise the number of incidents. Clinical evaluation of residents following an adverse event is conducted by a registered nurse and was evidenced in all 12 acci</w:t>
            </w:r>
            <w:r w:rsidRPr="00BE00C7">
              <w:rPr>
                <w:rFonts w:cs="Arial"/>
                <w:lang w:eastAsia="en-NZ"/>
              </w:rPr>
              <w:t xml:space="preserve">dent/incident forms selected for review. </w:t>
            </w:r>
          </w:p>
          <w:p w14:paraId="33D3F782"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Adverse events are linked to the quality and risk management programme. Staff are kept informed in a timely manner regarding accidents and incidents and the implementation of strategies to reduce the number of adverse events. </w:t>
            </w:r>
          </w:p>
          <w:p w14:paraId="65CAF444"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Section 31 notifications around nursing shortfalls have been regularly sent to HealthCERT. There has been one outbreak (Covid-19 May 2024) since the previous audit, which was appropriately managed, notified and staff debriefed. </w:t>
            </w:r>
          </w:p>
          <w:p w14:paraId="3609BDD4"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Ethnicities are documented as part of the resident’s entry profile and any extracted quality indicator data can be analysed for comparisons and trends to improve health equity. </w:t>
            </w:r>
          </w:p>
          <w:p w14:paraId="2EC441C9" w14:textId="77777777" w:rsidR="003C1FE1" w:rsidRPr="00BE00C7" w:rsidRDefault="003C1FE1" w:rsidP="00BE00C7">
            <w:pPr>
              <w:pStyle w:val="OutcomeDescription"/>
              <w:spacing w:before="120" w:after="120"/>
              <w:rPr>
                <w:rFonts w:cs="Arial"/>
                <w:lang w:eastAsia="en-NZ"/>
              </w:rPr>
            </w:pPr>
          </w:p>
        </w:tc>
      </w:tr>
      <w:tr w:rsidR="00C97586" w14:paraId="41B12A8E" w14:textId="77777777">
        <w:tc>
          <w:tcPr>
            <w:tcW w:w="0" w:type="auto"/>
          </w:tcPr>
          <w:p w14:paraId="761B25AD"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A815A75"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services.</w:t>
            </w:r>
          </w:p>
          <w:p w14:paraId="1F77F0AE" w14:textId="77777777" w:rsidR="003C1FE1" w:rsidRPr="00BE00C7" w:rsidRDefault="003C1FE1" w:rsidP="00BE00C7">
            <w:pPr>
              <w:pStyle w:val="OutcomeDescription"/>
              <w:spacing w:before="120" w:after="120"/>
              <w:rPr>
                <w:rFonts w:cs="Arial"/>
                <w:lang w:eastAsia="en-NZ"/>
              </w:rPr>
            </w:pPr>
          </w:p>
        </w:tc>
        <w:tc>
          <w:tcPr>
            <w:tcW w:w="0" w:type="auto"/>
          </w:tcPr>
          <w:p w14:paraId="57590333"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CDC9A04"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There are human resource management policies in place, managed in accordance with good employment practice. Staff are engaged and confirmed they are supported in their work. Relevant checks are completed to validate the staff member’s individual qualifications, skills, and experience, evidenced in six staff files randomly selected for review (lead administrator/caregiver, one registered nurse, one enrolled </w:t>
            </w:r>
            <w:r w:rsidRPr="00BE00C7">
              <w:rPr>
                <w:rFonts w:cs="Arial"/>
                <w:lang w:eastAsia="en-NZ"/>
              </w:rPr>
              <w:lastRenderedPageBreak/>
              <w:t xml:space="preserve">nurse, one caregiver/cleaner, recreational therapist, and a cook). </w:t>
            </w:r>
          </w:p>
          <w:p w14:paraId="060D40CE"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Copies of practising certificates are kept on file. The service has implemented an orientation programme that provides new staff with relevant information for safe work practice. Evidence of completed induction checklists was sighted in staff files. Annual staff appraisals were up to date. </w:t>
            </w:r>
          </w:p>
          <w:p w14:paraId="457BDEE6" w14:textId="77777777" w:rsidR="003C1FE1" w:rsidRPr="00BE00C7" w:rsidRDefault="003C1FE1" w:rsidP="00BE00C7">
            <w:pPr>
              <w:pStyle w:val="OutcomeDescription"/>
              <w:spacing w:before="120" w:after="120"/>
              <w:rPr>
                <w:rFonts w:cs="Arial"/>
                <w:lang w:eastAsia="en-NZ"/>
              </w:rPr>
            </w:pPr>
            <w:r w:rsidRPr="00BE00C7">
              <w:rPr>
                <w:rFonts w:cs="Arial"/>
                <w:lang w:eastAsia="en-NZ"/>
              </w:rPr>
              <w:t>An in-service education and training programme is being implemented. This includes cultural awareness training. Competencies for staff are also completed with this system currently under review. Regular in-service education is provided by a range of in-house and external speakers including (but not limited to) nurse specialists, Aged Concern and the Health and Disability Advocacy Service. The service has also introduced access to an aged care on-line learning programme. Caregivers are encouraged and support</w:t>
            </w:r>
            <w:r w:rsidRPr="00BE00C7">
              <w:rPr>
                <w:rFonts w:cs="Arial"/>
                <w:lang w:eastAsia="en-NZ"/>
              </w:rPr>
              <w:t xml:space="preserve">ed to obtain a New Zealand Qualifications Authority (NZQA) qualification. The service currently employs five Level 2 caregivers, three Level 3 caregivers and one Level 4 caregiver. There are several caregivers currently enrolled in NZQA training. </w:t>
            </w:r>
          </w:p>
          <w:p w14:paraId="3C230302"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Additional RN specific competencies include medication and interRAI assessment competency. There are two RNs (including the clinical nurse manager) who are interRAI trained. </w:t>
            </w:r>
          </w:p>
          <w:p w14:paraId="26373B52" w14:textId="77777777" w:rsidR="003C1FE1" w:rsidRPr="00BE00C7" w:rsidRDefault="003C1FE1" w:rsidP="00BE00C7">
            <w:pPr>
              <w:pStyle w:val="OutcomeDescription"/>
              <w:spacing w:before="120" w:after="120"/>
              <w:rPr>
                <w:rFonts w:cs="Arial"/>
                <w:lang w:eastAsia="en-NZ"/>
              </w:rPr>
            </w:pPr>
            <w:r w:rsidRPr="00BE00C7">
              <w:rPr>
                <w:rFonts w:cs="Arial"/>
                <w:lang w:eastAsia="en-NZ"/>
              </w:rPr>
              <w:t>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collecting and sharing of high-quality Māori health information.</w:t>
            </w:r>
          </w:p>
          <w:p w14:paraId="2FEB793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w:t>
            </w:r>
          </w:p>
          <w:p w14:paraId="77968800" w14:textId="77777777" w:rsidR="003C1FE1" w:rsidRPr="00BE00C7" w:rsidRDefault="003C1FE1" w:rsidP="00BE00C7">
            <w:pPr>
              <w:pStyle w:val="OutcomeDescription"/>
              <w:spacing w:before="120" w:after="120"/>
              <w:rPr>
                <w:rFonts w:cs="Arial"/>
                <w:lang w:eastAsia="en-NZ"/>
              </w:rPr>
            </w:pPr>
            <w:r w:rsidRPr="00BE00C7">
              <w:rPr>
                <w:rFonts w:cs="Arial"/>
                <w:lang w:eastAsia="en-NZ"/>
              </w:rPr>
              <w:t>The registered nurses and a selection of caregivers hold current first aid certificates. There are staff available with a current first aid/CPR certificate on each shift and annual First Aid group training is scheduled for July 2024. The management team are available Monday to Friday. They share an on-call roster with the RN staff.</w:t>
            </w:r>
          </w:p>
          <w:p w14:paraId="64EC5159"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Interviews with caregivers, RN and management confirmed that their workload is manageable. Where required, extra staff are brought on </w:t>
            </w:r>
            <w:r w:rsidRPr="00BE00C7">
              <w:rPr>
                <w:rFonts w:cs="Arial"/>
                <w:lang w:eastAsia="en-NZ"/>
              </w:rPr>
              <w:lastRenderedPageBreak/>
              <w:t xml:space="preserve">duty to ensure any additional needs are addressed. Staff and residents are informed when there are changes to staffing levels, evidenced in staff interviews, staff team meetings and resident meetings. </w:t>
            </w:r>
          </w:p>
          <w:p w14:paraId="58F9AC28" w14:textId="77777777" w:rsidR="003C1FE1" w:rsidRPr="00BE00C7" w:rsidRDefault="003C1FE1" w:rsidP="00BE00C7">
            <w:pPr>
              <w:pStyle w:val="OutcomeDescription"/>
              <w:spacing w:before="120" w:after="120"/>
              <w:rPr>
                <w:rFonts w:cs="Arial"/>
                <w:lang w:eastAsia="en-NZ"/>
              </w:rPr>
            </w:pPr>
            <w:r w:rsidRPr="00BE00C7">
              <w:rPr>
                <w:rFonts w:cs="Arial"/>
                <w:lang w:eastAsia="en-NZ"/>
              </w:rPr>
              <w:t>There is a staffing policy that describes roster requirements. A roster provides appropriate care staff for the effective delivery of care with a strong emphasis on recreational therapy and support. However, the service has had difficulty obtaining sufficient registered nursing staff to always maintain a RN on duty as is required for hospital level residents. There are currently three shift per week where RN support is not available, however the risk is mitigated by an RN on call (provided by the clinical n</w:t>
            </w:r>
            <w:r w:rsidRPr="00BE00C7">
              <w:rPr>
                <w:rFonts w:cs="Arial"/>
                <w:lang w:eastAsia="en-NZ"/>
              </w:rPr>
              <w:t xml:space="preserve">urse manager who is also the facility manager). At the time the audit was undertaken, there remains a significant national health workforce shortage, particularly in small rural settings. Findings in this audit relating to staff shortages should be read in the context of this national issue. </w:t>
            </w:r>
          </w:p>
          <w:p w14:paraId="7D4E58CA" w14:textId="77777777" w:rsidR="003C1FE1" w:rsidRPr="00BE00C7" w:rsidRDefault="003C1FE1" w:rsidP="00BE00C7">
            <w:pPr>
              <w:pStyle w:val="OutcomeDescription"/>
              <w:spacing w:before="120" w:after="120"/>
              <w:rPr>
                <w:rFonts w:cs="Arial"/>
                <w:lang w:eastAsia="en-NZ"/>
              </w:rPr>
            </w:pPr>
          </w:p>
        </w:tc>
      </w:tr>
      <w:tr w:rsidR="00C97586" w14:paraId="0996D886" w14:textId="77777777">
        <w:tc>
          <w:tcPr>
            <w:tcW w:w="0" w:type="auto"/>
          </w:tcPr>
          <w:p w14:paraId="44BA5616"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85754A"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9F175EC" w14:textId="77777777" w:rsidR="003C1FE1" w:rsidRPr="00BE00C7" w:rsidRDefault="003C1FE1" w:rsidP="00BE00C7">
            <w:pPr>
              <w:pStyle w:val="OutcomeDescription"/>
              <w:spacing w:before="120" w:after="120"/>
              <w:rPr>
                <w:rFonts w:cs="Arial"/>
                <w:lang w:eastAsia="en-NZ"/>
              </w:rPr>
            </w:pPr>
          </w:p>
        </w:tc>
        <w:tc>
          <w:tcPr>
            <w:tcW w:w="0" w:type="auto"/>
          </w:tcPr>
          <w:p w14:paraId="0F4590A4"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7ACA9600"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in hard copy. Six staff files reviewed ((lead administrator/caregiver, one registered nurse, one enrolled nurse, one caregiver/cleaner, recreational therapist, and cook) evidenced implementation of the recruitment process, employment contracts, police checking and completed orientation. </w:t>
            </w:r>
          </w:p>
          <w:p w14:paraId="48E98791" w14:textId="77777777" w:rsidR="003C1FE1" w:rsidRPr="00BE00C7" w:rsidRDefault="003C1FE1"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4202B266"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7C82BC08"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 xml:space="preserve">A register of practising certificates is maintained for all health professionals (eg, RNs, GPs, pharmacy, physiotherapy, podiatry, and dietitian). There is an appraisal policy. All staff who had been employed for over one year have an annual appraisal completed. </w:t>
            </w:r>
          </w:p>
          <w:p w14:paraId="3E747BF6"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Information about staff is kept safe and confidential and ethnicity data is collected, recorded and used in accordance with the Health Information Standards Organisation (HISO) requirements. Ethnicity data is identified, and an employee ethnicity database is available. </w:t>
            </w:r>
          </w:p>
          <w:p w14:paraId="15C46C5A"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Health care and support staff are well supported by the clinical nurse manager and have the opportunity to debrief and discuss incidents to ensure their wellbeing. </w:t>
            </w:r>
          </w:p>
          <w:p w14:paraId="2B7D8653" w14:textId="77777777" w:rsidR="003C1FE1" w:rsidRPr="00BE00C7" w:rsidRDefault="003C1FE1" w:rsidP="00BE00C7">
            <w:pPr>
              <w:pStyle w:val="OutcomeDescription"/>
              <w:spacing w:before="120" w:after="120"/>
              <w:rPr>
                <w:rFonts w:cs="Arial"/>
                <w:lang w:eastAsia="en-NZ"/>
              </w:rPr>
            </w:pPr>
          </w:p>
        </w:tc>
      </w:tr>
      <w:tr w:rsidR="00C97586" w14:paraId="20864AFD" w14:textId="77777777">
        <w:tc>
          <w:tcPr>
            <w:tcW w:w="0" w:type="auto"/>
          </w:tcPr>
          <w:p w14:paraId="7AFD5342"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2.5: Information</w:t>
            </w:r>
          </w:p>
          <w:p w14:paraId="63700F39"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D04EE79" w14:textId="77777777" w:rsidR="003C1FE1" w:rsidRPr="00BE00C7" w:rsidRDefault="003C1FE1" w:rsidP="00BE00C7">
            <w:pPr>
              <w:pStyle w:val="OutcomeDescription"/>
              <w:spacing w:before="120" w:after="120"/>
              <w:rPr>
                <w:rFonts w:cs="Arial"/>
                <w:lang w:eastAsia="en-NZ"/>
              </w:rPr>
            </w:pPr>
          </w:p>
        </w:tc>
        <w:tc>
          <w:tcPr>
            <w:tcW w:w="0" w:type="auto"/>
          </w:tcPr>
          <w:p w14:paraId="213D7FF6"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4F62B857"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Resident files are appropriate to the service type. Residents entering the service have all relevant initial information recorded within 24 hours of entry. Personal resident information is kept confidential and cannot be viewed by other residents or members of the public. Residents’ files are protected from unauthorised access by being held in secure rooms. Archived records are secure in a separate locked storage facility located on the premises. </w:t>
            </w:r>
          </w:p>
          <w:p w14:paraId="1946AF62" w14:textId="77777777" w:rsidR="003C1FE1" w:rsidRPr="00BE00C7" w:rsidRDefault="003C1FE1" w:rsidP="00BE00C7">
            <w:pPr>
              <w:pStyle w:val="OutcomeDescription"/>
              <w:spacing w:before="120" w:after="120"/>
              <w:rPr>
                <w:rFonts w:cs="Arial"/>
                <w:lang w:eastAsia="en-NZ"/>
              </w:rPr>
            </w:pPr>
            <w:r w:rsidRPr="00BE00C7">
              <w:rPr>
                <w:rFonts w:cs="Arial"/>
                <w:lang w:eastAsia="en-NZ"/>
              </w:rPr>
              <w:t>Ethnicity data is collected. The service is not responsible for National Health Index registration.</w:t>
            </w:r>
          </w:p>
          <w:p w14:paraId="47C30AE8" w14:textId="77777777" w:rsidR="003C1FE1" w:rsidRPr="00BE00C7" w:rsidRDefault="003C1FE1" w:rsidP="00BE00C7">
            <w:pPr>
              <w:pStyle w:val="OutcomeDescription"/>
              <w:spacing w:before="120" w:after="120"/>
              <w:rPr>
                <w:rFonts w:cs="Arial"/>
                <w:lang w:eastAsia="en-NZ"/>
              </w:rPr>
            </w:pPr>
          </w:p>
        </w:tc>
      </w:tr>
      <w:tr w:rsidR="00C97586" w14:paraId="055F5082" w14:textId="77777777">
        <w:tc>
          <w:tcPr>
            <w:tcW w:w="0" w:type="auto"/>
          </w:tcPr>
          <w:p w14:paraId="5AF7842E" w14:textId="77777777" w:rsidR="003C1FE1" w:rsidRPr="00BE00C7" w:rsidRDefault="003C1FE1" w:rsidP="00BE00C7">
            <w:pPr>
              <w:pStyle w:val="OutcomeDescription"/>
              <w:spacing w:before="120" w:after="120"/>
              <w:rPr>
                <w:rFonts w:cs="Arial"/>
                <w:lang w:eastAsia="en-NZ"/>
              </w:rPr>
            </w:pPr>
            <w:r w:rsidRPr="00BE00C7">
              <w:rPr>
                <w:rFonts w:cs="Arial"/>
                <w:lang w:eastAsia="en-NZ"/>
              </w:rPr>
              <w:t>Subsection 3.1: Entry and declining entry</w:t>
            </w:r>
          </w:p>
          <w:p w14:paraId="6496C25C"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reasons for this decision is documented and communicated to the person and whānau.</w:t>
            </w:r>
          </w:p>
          <w:p w14:paraId="06AB219C" w14:textId="77777777" w:rsidR="003C1FE1" w:rsidRPr="00BE00C7" w:rsidRDefault="003C1FE1" w:rsidP="00BE00C7">
            <w:pPr>
              <w:pStyle w:val="OutcomeDescription"/>
              <w:spacing w:before="120" w:after="120"/>
              <w:rPr>
                <w:rFonts w:cs="Arial"/>
                <w:lang w:eastAsia="en-NZ"/>
              </w:rPr>
            </w:pPr>
          </w:p>
        </w:tc>
        <w:tc>
          <w:tcPr>
            <w:tcW w:w="0" w:type="auto"/>
          </w:tcPr>
          <w:p w14:paraId="6E351D82"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B9FB24"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On enquiry, an information booklet detailing entry criteria is provided to prospective residents and their family/whānau. There is a resident admission policy that defines the screening and selection process for admission. Review of residents’ files confirmed that entry to service complied with entry criteria. </w:t>
            </w:r>
          </w:p>
          <w:p w14:paraId="27E451BF"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has a process in place if access is declined, should this occur. It requires that when residents are declined access to the service, residents and their family/whānau, the referring agency, and general practitioner (GP) are informed of the decline to entry. Alternative services when possible are to be offered and documentation of reason in internal files. The resident would be declined entry if not </w:t>
            </w:r>
            <w:r w:rsidRPr="00BE00C7">
              <w:rPr>
                <w:rFonts w:cs="Arial"/>
                <w:lang w:eastAsia="en-NZ"/>
              </w:rPr>
              <w:lastRenderedPageBreak/>
              <w:t>within the scope of the service or if a bed was not available.</w:t>
            </w:r>
          </w:p>
          <w:p w14:paraId="7D20D2A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6F3ED27E" w14:textId="77777777" w:rsidR="003C1FE1" w:rsidRPr="00BE00C7" w:rsidRDefault="003C1FE1" w:rsidP="00BE00C7">
            <w:pPr>
              <w:pStyle w:val="OutcomeDescription"/>
              <w:spacing w:before="120" w:after="120"/>
              <w:rPr>
                <w:rFonts w:cs="Arial"/>
                <w:lang w:eastAsia="en-NZ"/>
              </w:rPr>
            </w:pPr>
            <w:r w:rsidRPr="00BE00C7">
              <w:rPr>
                <w:rFonts w:cs="Arial"/>
                <w:lang w:eastAsia="en-NZ"/>
              </w:rPr>
              <w:t>The admission policy requires the collection of information that includes but is not limited to; ethnicity, spoken language, interpreter requirements, iwi, hapu, religion, and referring agency. Interviews with residents and families and review of records confirmed the admission process was completed in a timely manner.</w:t>
            </w:r>
          </w:p>
          <w:p w14:paraId="581E2D06" w14:textId="77777777" w:rsidR="003C1FE1" w:rsidRPr="00BE00C7" w:rsidRDefault="003C1FE1" w:rsidP="00BE00C7">
            <w:pPr>
              <w:pStyle w:val="OutcomeDescription"/>
              <w:spacing w:before="120" w:after="120"/>
              <w:rPr>
                <w:rFonts w:cs="Arial"/>
                <w:lang w:eastAsia="en-NZ"/>
              </w:rPr>
            </w:pPr>
            <w:r w:rsidRPr="00BE00C7">
              <w:rPr>
                <w:rFonts w:cs="Arial"/>
                <w:lang w:eastAsia="en-NZ"/>
              </w:rPr>
              <w:t>Ethnicity, including Māori, is being collected and analysed by the service. The management team described relationships with identified Māori service provider groups within the community</w:t>
            </w:r>
          </w:p>
          <w:p w14:paraId="18B225C2" w14:textId="77777777" w:rsidR="003C1FE1" w:rsidRPr="00BE00C7" w:rsidRDefault="003C1FE1" w:rsidP="00BE00C7">
            <w:pPr>
              <w:pStyle w:val="OutcomeDescription"/>
              <w:spacing w:before="120" w:after="120"/>
              <w:rPr>
                <w:rFonts w:cs="Arial"/>
                <w:lang w:eastAsia="en-NZ"/>
              </w:rPr>
            </w:pPr>
          </w:p>
        </w:tc>
      </w:tr>
      <w:tr w:rsidR="00C97586" w14:paraId="7ECE03EB" w14:textId="77777777">
        <w:tc>
          <w:tcPr>
            <w:tcW w:w="0" w:type="auto"/>
          </w:tcPr>
          <w:p w14:paraId="34A03437"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0FFE32C"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3BAC382" w14:textId="77777777" w:rsidR="003C1FE1" w:rsidRPr="00BE00C7" w:rsidRDefault="003C1FE1" w:rsidP="00BE00C7">
            <w:pPr>
              <w:pStyle w:val="OutcomeDescription"/>
              <w:spacing w:before="120" w:after="120"/>
              <w:rPr>
                <w:rFonts w:cs="Arial"/>
                <w:lang w:eastAsia="en-NZ"/>
              </w:rPr>
            </w:pPr>
          </w:p>
        </w:tc>
        <w:tc>
          <w:tcPr>
            <w:tcW w:w="0" w:type="auto"/>
          </w:tcPr>
          <w:p w14:paraId="5EEB38BA"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00EC2F89" w14:textId="77777777" w:rsidR="003C1FE1" w:rsidRPr="00BE00C7" w:rsidRDefault="003C1FE1"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Five resident files reviewed: three at rest home level care; and two hospital level residents, including one funded by ACC. Initial care plans are developed with the residents / EPOA consent within the required timeframe. Care plans are based on data collected during the initial nursing assessments, which include dietary needs, pressure injury, falls risk, social history, and information from pre-entry as</w:t>
            </w:r>
            <w:r w:rsidRPr="00BE00C7">
              <w:rPr>
                <w:rFonts w:cs="Arial"/>
                <w:lang w:eastAsia="en-NZ"/>
              </w:rPr>
              <w:t xml:space="preserve">sessments completed by the NASC or other referral agencies. </w:t>
            </w:r>
          </w:p>
          <w:p w14:paraId="7FE846D3"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individualised long-term care plans (LTCPs) are developed with information gathered during the initial assessments and the interRAI assessment and are completed within three weeks of the residents’ admission to the facility. The ACC resident did not have an interRAI assessment completed; however, a comprehensive suite of assessments including falls, pain, dietary, mobility, and pressure area risk had been completed. Documented interventions and early warning signs meet the residents’ assessed needs. </w:t>
            </w:r>
          </w:p>
          <w:p w14:paraId="0CF2055E"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residents who identified as Māori have a Māori health care plan in place which describes the support required to meet their needs. The registered nurse, and enrolled nurse interviewed describe removing barriers so all residents have access to information and services required to promote independence and working alongside residents </w:t>
            </w:r>
            <w:r w:rsidRPr="00BE00C7">
              <w:rPr>
                <w:rFonts w:cs="Arial"/>
                <w:lang w:eastAsia="en-NZ"/>
              </w:rPr>
              <w:lastRenderedPageBreak/>
              <w:t xml:space="preserve">and relatives when developing care plans so residents can develop their own pae ora outcomes. </w:t>
            </w:r>
          </w:p>
          <w:p w14:paraId="3BC497C7"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Short-term care plans (STCP) are developed for acute problems, for example, infections, wounds, and weight loss. </w:t>
            </w:r>
          </w:p>
          <w:p w14:paraId="7FFF82B5" w14:textId="77777777" w:rsidR="003C1FE1" w:rsidRPr="00BE00C7" w:rsidRDefault="003C1FE1" w:rsidP="00BE00C7">
            <w:pPr>
              <w:pStyle w:val="OutcomeDescription"/>
              <w:spacing w:before="120" w:after="120"/>
              <w:rPr>
                <w:rFonts w:cs="Arial"/>
                <w:lang w:eastAsia="en-NZ"/>
              </w:rPr>
            </w:pPr>
            <w:r w:rsidRPr="00BE00C7">
              <w:rPr>
                <w:rFonts w:cs="Arial"/>
                <w:lang w:eastAsia="en-NZ"/>
              </w:rPr>
              <w:t>The initial medical assessment is undertaken by the GP within five days following admission. Residents have reviews by the GP within required timeframes and when their health status changes. The GPs visit the facility at least twice weekly. Documentation and records reviewed were current. The GP was unavailable for interview at the time of audit. The facility has access to an after-hours service by the GP. A physiotherapist visits the facility as required and reviews residents referred by the clinical nurse</w:t>
            </w:r>
            <w:r w:rsidRPr="00BE00C7">
              <w:rPr>
                <w:rFonts w:cs="Arial"/>
                <w:lang w:eastAsia="en-NZ"/>
              </w:rPr>
              <w:t xml:space="preserve"> manager or RNs.</w:t>
            </w:r>
          </w:p>
          <w:p w14:paraId="08465CA8" w14:textId="77777777" w:rsidR="003C1FE1" w:rsidRPr="00BE00C7" w:rsidRDefault="003C1FE1" w:rsidP="00BE00C7">
            <w:pPr>
              <w:pStyle w:val="OutcomeDescription"/>
              <w:spacing w:before="120" w:after="120"/>
              <w:rPr>
                <w:rFonts w:cs="Arial"/>
                <w:lang w:eastAsia="en-NZ"/>
              </w:rPr>
            </w:pPr>
            <w:r w:rsidRPr="00BE00C7">
              <w:rPr>
                <w:rFonts w:cs="Arial"/>
                <w:lang w:eastAsia="en-NZ"/>
              </w:rPr>
              <w:t>Contact details for family are recorded in the resident files. Family/whānau/EPOA interviews and resident records evidenced that family are informed where there is a change in health status.</w:t>
            </w:r>
          </w:p>
          <w:p w14:paraId="0E5D5919"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are four residents with wounds: skin tears, a lesion, and cellulitis. Where wounds required additional specialist input, this was initiated, and a wound nurse specialist was consulted. </w:t>
            </w:r>
          </w:p>
          <w:p w14:paraId="2E2FD32C"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progress notes are recorded and maintained. Monthly observations such as weight and blood pressure were completed and are up to date. Neurological observations are recorded following all un-witnessed falls as per policy requirements.</w:t>
            </w:r>
          </w:p>
          <w:p w14:paraId="7BC51692"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w:t>
            </w:r>
          </w:p>
          <w:p w14:paraId="52FFEC34" w14:textId="77777777" w:rsidR="003C1FE1" w:rsidRPr="00BE00C7" w:rsidRDefault="003C1FE1"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EN, or clinical nurse manager. Long-term care plans are formally evaluated every six months in conjunction with the interRAI re-</w:t>
            </w:r>
            <w:r w:rsidRPr="00BE00C7">
              <w:rPr>
                <w:rFonts w:cs="Arial"/>
                <w:lang w:eastAsia="en-NZ"/>
              </w:rPr>
              <w:lastRenderedPageBreak/>
              <w:t>assessments and when there is a change in the resident’s condition. The RN documents evaluations. The evaluations include the degree of achievement towards meeting desired goals and outcomes.</w:t>
            </w:r>
          </w:p>
          <w:p w14:paraId="3F1568D3" w14:textId="77777777" w:rsidR="003C1FE1" w:rsidRPr="00BE00C7" w:rsidRDefault="003C1FE1"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0B84C032" w14:textId="77777777" w:rsidR="003C1FE1" w:rsidRPr="00BE00C7" w:rsidRDefault="003C1FE1" w:rsidP="003C1FE1">
            <w:pPr>
              <w:pStyle w:val="OutcomeDescription"/>
              <w:spacing w:before="120" w:after="120"/>
              <w:rPr>
                <w:rFonts w:cs="Arial"/>
                <w:lang w:eastAsia="en-NZ"/>
              </w:rPr>
            </w:pPr>
          </w:p>
        </w:tc>
      </w:tr>
      <w:tr w:rsidR="00C97586" w14:paraId="7B11965C" w14:textId="77777777">
        <w:tc>
          <w:tcPr>
            <w:tcW w:w="0" w:type="auto"/>
          </w:tcPr>
          <w:p w14:paraId="407952B2"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966481D"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3E94505" w14:textId="77777777" w:rsidR="003C1FE1" w:rsidRPr="00BE00C7" w:rsidRDefault="003C1FE1" w:rsidP="00BE00C7">
            <w:pPr>
              <w:pStyle w:val="OutcomeDescription"/>
              <w:spacing w:before="120" w:after="120"/>
              <w:rPr>
                <w:rFonts w:cs="Arial"/>
                <w:lang w:eastAsia="en-NZ"/>
              </w:rPr>
            </w:pPr>
          </w:p>
        </w:tc>
        <w:tc>
          <w:tcPr>
            <w:tcW w:w="0" w:type="auto"/>
          </w:tcPr>
          <w:p w14:paraId="1709AB68"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69017F68" w14:textId="77777777" w:rsidR="003C1FE1" w:rsidRPr="00BE00C7" w:rsidRDefault="003C1FE1" w:rsidP="00BE00C7">
            <w:pPr>
              <w:pStyle w:val="OutcomeDescription"/>
              <w:spacing w:before="120" w:after="120"/>
              <w:rPr>
                <w:rFonts w:cs="Arial"/>
                <w:lang w:eastAsia="en-NZ"/>
              </w:rPr>
            </w:pPr>
            <w:r w:rsidRPr="00BE00C7">
              <w:rPr>
                <w:rFonts w:cs="Arial"/>
                <w:lang w:eastAsia="en-NZ"/>
              </w:rPr>
              <w:t>The residents’ activities programme is implemented by the recreational therapist. Activities for the residents in the are provided Monday to Friday, with caregivers having access to table games, puzzles, quizzes, and other resources to assist with activities after hours and weekends. A selection of movies are available for residents. The activities programme is displayed on a noticeboard in the communal area and on individual resident noticeboards. The activities programme provides variety in the content an</w:t>
            </w:r>
            <w:r w:rsidRPr="00BE00C7">
              <w:rPr>
                <w:rFonts w:cs="Arial"/>
                <w:lang w:eastAsia="en-NZ"/>
              </w:rPr>
              <w:t xml:space="preserve">d includes a range of activities which incorporate education, leisure, cultural, spiritual and community events. For those residents who choose not to take part in the programme, one on one visits from staff occur regularly. An outing is organised weekly and regular visits from community visitors occur. Multi-denominational church services are available. </w:t>
            </w:r>
          </w:p>
          <w:p w14:paraId="7981B5AF"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recreation therapist integrates te reo Māori in the daily programme with the use of phrases and everyday words as part of the daily activities programme. Cultural celebrations have included Māori language week, Te Tiriti o Waitangi and Matariki celebrations. A school kapa haka group has entertained the residents, and family/whānau participation in the programme is encouraged. </w:t>
            </w:r>
          </w:p>
          <w:p w14:paraId="0023F2EA"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residents’ activities assessments are completed by the recreational therapist in conjunction with the RN on admission to the facility. Information on </w:t>
            </w:r>
            <w:r w:rsidRPr="00BE00C7">
              <w:rPr>
                <w:rFonts w:cs="Arial"/>
                <w:lang w:eastAsia="en-NZ"/>
              </w:rPr>
              <w:t>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w:t>
            </w:r>
            <w:r w:rsidRPr="00BE00C7">
              <w:rPr>
                <w:rFonts w:cs="Arial"/>
                <w:lang w:eastAsia="en-NZ"/>
              </w:rPr>
              <w:t xml:space="preserve">plinary review </w:t>
            </w:r>
            <w:r w:rsidRPr="00BE00C7">
              <w:rPr>
                <w:rFonts w:cs="Arial"/>
                <w:lang w:eastAsia="en-NZ"/>
              </w:rPr>
              <w:lastRenderedPageBreak/>
              <w:t>process.</w:t>
            </w:r>
          </w:p>
          <w:p w14:paraId="7E2AA3B1"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Family and residents interviewed reported high levels of satisfaction with the level and variety of activities provided. </w:t>
            </w:r>
          </w:p>
          <w:p w14:paraId="44D6AF58" w14:textId="77777777" w:rsidR="003C1FE1" w:rsidRPr="00BE00C7" w:rsidRDefault="003C1FE1" w:rsidP="00BE00C7">
            <w:pPr>
              <w:pStyle w:val="OutcomeDescription"/>
              <w:spacing w:before="120" w:after="120"/>
              <w:rPr>
                <w:rFonts w:cs="Arial"/>
                <w:lang w:eastAsia="en-NZ"/>
              </w:rPr>
            </w:pPr>
          </w:p>
        </w:tc>
      </w:tr>
      <w:tr w:rsidR="00C97586" w14:paraId="67C6BBFB" w14:textId="77777777">
        <w:tc>
          <w:tcPr>
            <w:tcW w:w="0" w:type="auto"/>
          </w:tcPr>
          <w:p w14:paraId="6CC24DFE"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3.4: My medication</w:t>
            </w:r>
          </w:p>
          <w:p w14:paraId="7536EBCD"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7011247" w14:textId="77777777" w:rsidR="003C1FE1" w:rsidRPr="00BE00C7" w:rsidRDefault="003C1FE1" w:rsidP="00BE00C7">
            <w:pPr>
              <w:pStyle w:val="OutcomeDescription"/>
              <w:spacing w:before="120" w:after="120"/>
              <w:rPr>
                <w:rFonts w:cs="Arial"/>
                <w:lang w:eastAsia="en-NZ"/>
              </w:rPr>
            </w:pPr>
          </w:p>
        </w:tc>
        <w:tc>
          <w:tcPr>
            <w:tcW w:w="0" w:type="auto"/>
          </w:tcPr>
          <w:p w14:paraId="5F2722E8"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7B72F472" w14:textId="77777777" w:rsidR="003C1FE1" w:rsidRPr="00BE00C7" w:rsidRDefault="003C1FE1"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w:t>
            </w:r>
          </w:p>
          <w:p w14:paraId="0418B546" w14:textId="77777777" w:rsidR="003C1FE1" w:rsidRPr="00BE00C7" w:rsidRDefault="003C1FE1" w:rsidP="00BE00C7">
            <w:pPr>
              <w:pStyle w:val="OutcomeDescription"/>
              <w:spacing w:before="120" w:after="120"/>
              <w:rPr>
                <w:rFonts w:cs="Arial"/>
                <w:lang w:eastAsia="en-NZ"/>
              </w:rPr>
            </w:pPr>
            <w:r w:rsidRPr="00BE00C7">
              <w:rPr>
                <w:rFonts w:cs="Arial"/>
                <w:lang w:eastAsia="en-NZ"/>
              </w:rPr>
              <w:t>A safe system for medicine management using a paper-based system was observed on the day of audit. Prescribing practices are in line with legislation, protocols, and guidelines. The required three-monthly reviews by the GP were recorded. Resident allergies and sensitivities are documented on the medication chart.</w:t>
            </w:r>
          </w:p>
          <w:p w14:paraId="42EEFBA5" w14:textId="77777777" w:rsidR="003C1FE1" w:rsidRPr="00BE00C7" w:rsidRDefault="003C1FE1"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to the facility. A system is in place for returning expired or unwanted medication to the contracted pharmacy. The medication refrigerator temperatures and medication room temperatures are monitored daily.</w:t>
            </w:r>
          </w:p>
          <w:p w14:paraId="6538D224" w14:textId="77777777" w:rsidR="003C1FE1" w:rsidRPr="00BE00C7" w:rsidRDefault="003C1FE1" w:rsidP="00BE00C7">
            <w:pPr>
              <w:pStyle w:val="OutcomeDescription"/>
              <w:spacing w:before="120" w:after="120"/>
              <w:rPr>
                <w:rFonts w:cs="Arial"/>
                <w:lang w:eastAsia="en-NZ"/>
              </w:rPr>
            </w:pPr>
            <w:r w:rsidRPr="00BE00C7">
              <w:rPr>
                <w:rFonts w:cs="Arial"/>
                <w:lang w:eastAsia="en-NZ"/>
              </w:rPr>
              <w:t>Medications are stored securely in accordance with requirements. The staff observed administering medication demonstrated knowledge and at interview demonstrated clear understanding of their roles and responsibilities related to each stage of medication management and complied with the medicine administration policies and procedures. The registered nurses oversee the use of all pro re nata (PRN) medicines and documentation regarding effectiveness in the progress notes was sighted. Current medication compete</w:t>
            </w:r>
            <w:r w:rsidRPr="00BE00C7">
              <w:rPr>
                <w:rFonts w:cs="Arial"/>
                <w:lang w:eastAsia="en-NZ"/>
              </w:rPr>
              <w:t>ncies were evident in staff files.</w:t>
            </w:r>
          </w:p>
          <w:p w14:paraId="4FE289D1" w14:textId="77777777" w:rsidR="003C1FE1" w:rsidRPr="00BE00C7" w:rsidRDefault="003C1FE1"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clinical nurse manager or registered nurses. Medication information for residents and whānau can be accessed online as needed.</w:t>
            </w:r>
          </w:p>
          <w:p w14:paraId="40CDEF7E"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There were no residents self-administering medication on the day of the audit; however, there are processes in place to assess residents as being safe to do so should this be required. No vaccines are stored on site, and no standing orders are used. </w:t>
            </w:r>
          </w:p>
          <w:p w14:paraId="37698313"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medication policy describes use of over-the-counter medications </w:t>
            </w:r>
            <w:r w:rsidRPr="00BE00C7">
              <w:rPr>
                <w:rFonts w:cs="Arial"/>
                <w:lang w:eastAsia="en-NZ"/>
              </w:rPr>
              <w:lastRenderedPageBreak/>
              <w:t>and traditional Māori medications and the requirement for these to be discussed with and prescribed by a medical practitioner. Interview with the RN and EN confirmed that where over the counter or alternative medications were being used, they were added to the medication chart by the GP following discussion with the resident and/or their family/whānau.</w:t>
            </w:r>
          </w:p>
          <w:p w14:paraId="65D6429F" w14:textId="77777777" w:rsidR="003C1FE1" w:rsidRPr="00BE00C7" w:rsidRDefault="003C1FE1" w:rsidP="00BE00C7">
            <w:pPr>
              <w:pStyle w:val="OutcomeDescription"/>
              <w:spacing w:before="120" w:after="120"/>
              <w:rPr>
                <w:rFonts w:cs="Arial"/>
                <w:lang w:eastAsia="en-NZ"/>
              </w:rPr>
            </w:pPr>
          </w:p>
        </w:tc>
      </w:tr>
      <w:tr w:rsidR="00C97586" w14:paraId="7B1E39D3" w14:textId="77777777">
        <w:tc>
          <w:tcPr>
            <w:tcW w:w="0" w:type="auto"/>
          </w:tcPr>
          <w:p w14:paraId="4E266D71"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341590D"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D0208C2" w14:textId="77777777" w:rsidR="003C1FE1" w:rsidRPr="00BE00C7" w:rsidRDefault="003C1FE1" w:rsidP="00BE00C7">
            <w:pPr>
              <w:pStyle w:val="OutcomeDescription"/>
              <w:spacing w:before="120" w:after="120"/>
              <w:rPr>
                <w:rFonts w:cs="Arial"/>
                <w:lang w:eastAsia="en-NZ"/>
              </w:rPr>
            </w:pPr>
          </w:p>
        </w:tc>
        <w:tc>
          <w:tcPr>
            <w:tcW w:w="0" w:type="auto"/>
          </w:tcPr>
          <w:p w14:paraId="0216EDCC"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44AD4D34"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 nutritional assessment is undertaken by the RN for each resident on admission to identify the residents’ dietary requirements and preferences. The </w:t>
            </w:r>
            <w:r w:rsidRPr="00BE00C7">
              <w:rPr>
                <w:rFonts w:cs="Arial"/>
                <w:lang w:eastAsia="en-NZ"/>
              </w:rPr>
              <w:t>nutritional profiles are communicated to the kitchen staff and updated when a resident’s dietary needs change. Diets are modified as needed and the cook at interview confirmed awareness of the dietary needs, likes, dislikes and cultural needs of residents. These are accommodated in daily meal planning. For residents identifying as Māori, information is gathered regarding nutritional needs and preferences during the initial assessment and during the development of their individual Māori care plan.</w:t>
            </w:r>
          </w:p>
          <w:p w14:paraId="4777902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All meals are prepared on site and served in the dining room (directly from the adjacent kitchen), or in the residents’ rooms if requested. Residents were observed to be given sufficient time to eat their meal and assistance was provided when necessary. The food service is provided in line with recognised nutritional guidelines for older people. A dietitian has developed the seasonal menu, and there is a current food control plan in place. The kitchen staff have relevant food handling and infection control </w:t>
            </w:r>
            <w:r w:rsidRPr="00BE00C7">
              <w:rPr>
                <w:rFonts w:cs="Arial"/>
                <w:lang w:eastAsia="en-NZ"/>
              </w:rPr>
              <w:t xml:space="preserve">training. The kitchen was observed to be clean, and the cleaning schedules sighted. All aspects of food procurement, production, preparation, storage, delivery, and disposal sighted at the time of the audit comply with current legislation and guidelines. The lead cook is responsible for purchasing the food to meet the requirements of the menu plans. Food is stored appropriately in fridges and freezers. Temperatures of fridges and the freezer are monitored and recorded daily. Dry food supplies are stored in </w:t>
            </w:r>
            <w:r w:rsidRPr="00BE00C7">
              <w:rPr>
                <w:rFonts w:cs="Arial"/>
                <w:lang w:eastAsia="en-NZ"/>
              </w:rPr>
              <w:t>the pantry and rotation of stock occurs. All dry stock containers are labelled and dated.</w:t>
            </w:r>
          </w:p>
          <w:p w14:paraId="50E2AF04"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On interview the lead cook was familiar with the concepts of tapu and noa. They discussed occasions where the service has provided </w:t>
            </w:r>
            <w:r w:rsidRPr="00BE00C7">
              <w:rPr>
                <w:rFonts w:cs="Arial"/>
                <w:lang w:eastAsia="en-NZ"/>
              </w:rPr>
              <w:lastRenderedPageBreak/>
              <w:t xml:space="preserve">culturally appropriate meal services including a recent boil up. </w:t>
            </w:r>
          </w:p>
          <w:p w14:paraId="23610DC9" w14:textId="77777777" w:rsidR="003C1FE1" w:rsidRPr="00BE00C7" w:rsidRDefault="003C1FE1"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and in the annual residents’ survey. Residents and families interviewed stated that they were satisfied with the meals provided.</w:t>
            </w:r>
          </w:p>
          <w:p w14:paraId="5D5AAFFC" w14:textId="77777777" w:rsidR="003C1FE1" w:rsidRPr="00BE00C7" w:rsidRDefault="003C1FE1" w:rsidP="00BE00C7">
            <w:pPr>
              <w:pStyle w:val="OutcomeDescription"/>
              <w:spacing w:before="120" w:after="120"/>
              <w:rPr>
                <w:rFonts w:cs="Arial"/>
                <w:lang w:eastAsia="en-NZ"/>
              </w:rPr>
            </w:pPr>
          </w:p>
        </w:tc>
      </w:tr>
      <w:tr w:rsidR="00C97586" w14:paraId="4EE73849" w14:textId="77777777">
        <w:tc>
          <w:tcPr>
            <w:tcW w:w="0" w:type="auto"/>
          </w:tcPr>
          <w:p w14:paraId="519D4757"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9C6BFD5"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8B9FF14" w14:textId="77777777" w:rsidR="003C1FE1" w:rsidRPr="00BE00C7" w:rsidRDefault="003C1FE1" w:rsidP="00BE00C7">
            <w:pPr>
              <w:pStyle w:val="OutcomeDescription"/>
              <w:spacing w:before="120" w:after="120"/>
              <w:rPr>
                <w:rFonts w:cs="Arial"/>
                <w:lang w:eastAsia="en-NZ"/>
              </w:rPr>
            </w:pPr>
          </w:p>
        </w:tc>
        <w:tc>
          <w:tcPr>
            <w:tcW w:w="0" w:type="auto"/>
          </w:tcPr>
          <w:p w14:paraId="127BA505"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2C7662F2"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There is a resident transfer/discharge policy. Transition, discharge, or transfer is managed in a planned and coordinated manner and includes ongoing </w:t>
            </w:r>
            <w:r w:rsidRPr="00BE00C7">
              <w:rPr>
                <w:rFonts w:cs="Arial"/>
                <w:lang w:eastAsia="en-NZ"/>
              </w:rPr>
              <w:t>consultation with residents and family/whānau. Residents/family/whānau are advised of options to access other health and disability services, social support or Kaupapa Māori agencies if indicated or requested.</w:t>
            </w:r>
          </w:p>
          <w:p w14:paraId="54BEA53F" w14:textId="77777777" w:rsidR="003C1FE1" w:rsidRPr="00BE00C7" w:rsidRDefault="003C1FE1"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30D638BB" w14:textId="77777777" w:rsidR="003C1FE1" w:rsidRPr="00BE00C7" w:rsidRDefault="003C1FE1" w:rsidP="00BE00C7">
            <w:pPr>
              <w:pStyle w:val="OutcomeDescription"/>
              <w:spacing w:before="120" w:after="120"/>
              <w:rPr>
                <w:rFonts w:cs="Arial"/>
                <w:lang w:eastAsia="en-NZ"/>
              </w:rPr>
            </w:pPr>
            <w:r w:rsidRPr="00BE00C7">
              <w:rPr>
                <w:rFonts w:cs="Arial"/>
                <w:lang w:eastAsia="en-NZ"/>
              </w:rPr>
              <w:t>Interviews with the clinical nurse manager, RN, EN, and review of residents’ files confirmed there is open communication between services, the resident, and the family/whānau. Relevant information is documented and communicated to health providers.</w:t>
            </w:r>
          </w:p>
          <w:p w14:paraId="254B256B" w14:textId="77777777" w:rsidR="003C1FE1" w:rsidRPr="00BE00C7" w:rsidRDefault="003C1FE1" w:rsidP="00BE00C7">
            <w:pPr>
              <w:pStyle w:val="OutcomeDescription"/>
              <w:spacing w:before="120" w:after="120"/>
              <w:rPr>
                <w:rFonts w:cs="Arial"/>
                <w:lang w:eastAsia="en-NZ"/>
              </w:rPr>
            </w:pPr>
          </w:p>
        </w:tc>
      </w:tr>
      <w:tr w:rsidR="00C97586" w14:paraId="6B4E522E" w14:textId="77777777">
        <w:tc>
          <w:tcPr>
            <w:tcW w:w="0" w:type="auto"/>
          </w:tcPr>
          <w:p w14:paraId="17672E20" w14:textId="77777777" w:rsidR="003C1FE1" w:rsidRPr="00BE00C7" w:rsidRDefault="003C1FE1" w:rsidP="00BE00C7">
            <w:pPr>
              <w:pStyle w:val="OutcomeDescription"/>
              <w:spacing w:before="120" w:after="120"/>
              <w:rPr>
                <w:rFonts w:cs="Arial"/>
                <w:lang w:eastAsia="en-NZ"/>
              </w:rPr>
            </w:pPr>
            <w:r w:rsidRPr="00BE00C7">
              <w:rPr>
                <w:rFonts w:cs="Arial"/>
                <w:lang w:eastAsia="en-NZ"/>
              </w:rPr>
              <w:t>Subsection 4.1: The facility</w:t>
            </w:r>
          </w:p>
          <w:p w14:paraId="6C6140CA"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9FF63F1" w14:textId="77777777" w:rsidR="003C1FE1" w:rsidRPr="00BE00C7" w:rsidRDefault="003C1FE1" w:rsidP="00BE00C7">
            <w:pPr>
              <w:pStyle w:val="OutcomeDescription"/>
              <w:spacing w:before="120" w:after="120"/>
              <w:rPr>
                <w:rFonts w:cs="Arial"/>
                <w:lang w:eastAsia="en-NZ"/>
              </w:rPr>
            </w:pPr>
          </w:p>
        </w:tc>
        <w:tc>
          <w:tcPr>
            <w:tcW w:w="0" w:type="auto"/>
          </w:tcPr>
          <w:p w14:paraId="05A9F763"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84347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building holds a current warrant of fitness (expires 27 June 2025). </w:t>
            </w:r>
          </w:p>
          <w:p w14:paraId="3EDE3045" w14:textId="77777777" w:rsidR="003C1FE1" w:rsidRPr="00BE00C7" w:rsidRDefault="003C1FE1" w:rsidP="00BE00C7">
            <w:pPr>
              <w:pStyle w:val="OutcomeDescription"/>
              <w:spacing w:before="120" w:after="120"/>
              <w:rPr>
                <w:rFonts w:cs="Arial"/>
                <w:lang w:eastAsia="en-NZ"/>
              </w:rPr>
            </w:pPr>
            <w:r w:rsidRPr="00BE00C7">
              <w:rPr>
                <w:rFonts w:cs="Arial"/>
                <w:lang w:eastAsia="en-NZ"/>
              </w:rPr>
              <w:t>The operations manager is responsible for the building and infrastructure and oversees the preventative maintenance function with support from the personal assistant. The operations manager will call in maintenance and essential contractors/tradespeople as required. The gardening service is contracted out to Coromandel Garden Centre. The visual inspection of indoors and outdoors evidence all is well maintained. The building and décor is reflective of peoples’ cultures and supports cultural practices.</w:t>
            </w:r>
          </w:p>
          <w:p w14:paraId="6CEE9BE2"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Reactive maintenance is managed through a maintenance folder which is located at the nurse’s station. This is checked daily and signed off </w:t>
            </w:r>
            <w:r w:rsidRPr="00BE00C7">
              <w:rPr>
                <w:rFonts w:cs="Arial"/>
                <w:lang w:eastAsia="en-NZ"/>
              </w:rPr>
              <w:lastRenderedPageBreak/>
              <w:t>when repairs have been completed. There is an annual maintenance plan that includes electrical equipment testing and tagging, calibration of medical equipment and weekly testing of hot water temperatures in resident areas (which were all within acceptable range). Maintenance and calibration of equipment is currently underway with equipment checking completed in June 2024. A full equipment audit is also scheduled and due to take place in July 2024.</w:t>
            </w:r>
          </w:p>
          <w:p w14:paraId="18DF1E9F" w14:textId="77777777" w:rsidR="003C1FE1" w:rsidRPr="00BE00C7" w:rsidRDefault="003C1FE1" w:rsidP="00BE00C7">
            <w:pPr>
              <w:pStyle w:val="OutcomeDescription"/>
              <w:spacing w:before="120" w:after="120"/>
              <w:rPr>
                <w:rFonts w:cs="Arial"/>
                <w:lang w:eastAsia="en-NZ"/>
              </w:rPr>
            </w:pPr>
            <w:r w:rsidRPr="00BE00C7">
              <w:rPr>
                <w:rFonts w:cs="Arial"/>
                <w:lang w:eastAsia="en-NZ"/>
              </w:rPr>
              <w:t>The care home is built on a single level with 30 rest home and hospital beds across four wings. 29 rooms are single occupancy rooms with shared toilet/shower facilities and one room is designated a double room (designed for married couples). There are two spacious living and dining rooms – one in the rest home and one in the hospital – able to accommodate the residents and mobility equipment. There are large and small communal areas. Activities occur in the larger areas and the smaller areas are spaces wher</w:t>
            </w:r>
            <w:r w:rsidRPr="00BE00C7">
              <w:rPr>
                <w:rFonts w:cs="Arial"/>
                <w:lang w:eastAsia="en-NZ"/>
              </w:rPr>
              <w:t>e residents who prefer quieter activities may sit. The dining areas are homely, inviting, and appropriate for the needs of the residents. One lounge opens out onto a courtyard/garden area. There are extensive grounds which are easily accessible to residents. All outdoor areas have some seating and shade.</w:t>
            </w:r>
          </w:p>
          <w:p w14:paraId="42A6746E" w14:textId="77777777" w:rsidR="003C1FE1" w:rsidRPr="00BE00C7" w:rsidRDefault="003C1FE1" w:rsidP="00BE00C7">
            <w:pPr>
              <w:pStyle w:val="OutcomeDescription"/>
              <w:spacing w:before="120" w:after="120"/>
              <w:rPr>
                <w:rFonts w:cs="Arial"/>
                <w:lang w:eastAsia="en-NZ"/>
              </w:rPr>
            </w:pPr>
            <w:r w:rsidRPr="00BE00C7">
              <w:rPr>
                <w:rFonts w:cs="Arial"/>
                <w:lang w:eastAsia="en-NZ"/>
              </w:rPr>
              <w:t>Flooring is safe and appropriate for residential care. Toilet/shower facilities are easy to clean. There is sufficient space in toilet and shower areas to accommodate any equipment required. All resident rooms share communal showers and toilets. There are privacy signs on all shower/toilet doors.</w:t>
            </w:r>
          </w:p>
          <w:p w14:paraId="06CD826C"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Residents are encouraged to personalise bedrooms as viewed on the day of audit. All bedrooms and communal areas have natural light, ventilation, and heating. All corridors have safety rails and promote safe mobility with the use of mobility aids. Residents were observed moving freely around the areas with mobility aids where required. </w:t>
            </w:r>
          </w:p>
          <w:p w14:paraId="15111046" w14:textId="77777777" w:rsidR="003C1FE1" w:rsidRPr="00BE00C7" w:rsidRDefault="003C1FE1" w:rsidP="00BE00C7">
            <w:pPr>
              <w:pStyle w:val="OutcomeDescription"/>
              <w:spacing w:before="120" w:after="120"/>
              <w:rPr>
                <w:rFonts w:cs="Arial"/>
                <w:lang w:eastAsia="en-NZ"/>
              </w:rPr>
            </w:pPr>
            <w:r w:rsidRPr="00BE00C7">
              <w:rPr>
                <w:rFonts w:cs="Arial"/>
                <w:lang w:eastAsia="en-NZ"/>
              </w:rPr>
              <w:t>There is sufficient space to allow care to be provided and for the safe use of mobility equipment. Staff interviewed reported that they have more than adequate space to provide care to residents.</w:t>
            </w:r>
          </w:p>
          <w:p w14:paraId="4AAA1942"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All laundry is done on site. There is a defined clean and dirty flow within the laundry area. There is a cleaning manual available. Cleaning and laundry services are monitored through the internal auditing system. The cleaners’ equipment was locked away in the cleaners’ cupboard </w:t>
            </w:r>
            <w:r w:rsidRPr="00BE00C7">
              <w:rPr>
                <w:rFonts w:cs="Arial"/>
                <w:lang w:eastAsia="en-NZ"/>
              </w:rPr>
              <w:lastRenderedPageBreak/>
              <w:t xml:space="preserve">when not in use. All chemicals on the cleaner’s trolley were labelled. Sluice rooms were kept locked when not in use. </w:t>
            </w:r>
          </w:p>
          <w:p w14:paraId="7A97CBE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There is no construction planned, however the service are committed to engage with their Māori staff, residents and family/ whānau for feedback and consideration of how designs, art and environments reflect the aspirations and identity of Māori, should this be planned in the future. </w:t>
            </w:r>
          </w:p>
          <w:p w14:paraId="2C76F97F" w14:textId="77777777" w:rsidR="003C1FE1" w:rsidRPr="00BE00C7" w:rsidRDefault="003C1FE1" w:rsidP="00BE00C7">
            <w:pPr>
              <w:pStyle w:val="OutcomeDescription"/>
              <w:spacing w:before="120" w:after="120"/>
              <w:rPr>
                <w:rFonts w:cs="Arial"/>
                <w:lang w:eastAsia="en-NZ"/>
              </w:rPr>
            </w:pPr>
          </w:p>
        </w:tc>
      </w:tr>
      <w:tr w:rsidR="00C97586" w14:paraId="198FB4D1" w14:textId="77777777">
        <w:tc>
          <w:tcPr>
            <w:tcW w:w="0" w:type="auto"/>
          </w:tcPr>
          <w:p w14:paraId="36B38EC5"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178F050"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7A7F140" w14:textId="77777777" w:rsidR="003C1FE1" w:rsidRPr="00BE00C7" w:rsidRDefault="003C1FE1" w:rsidP="00BE00C7">
            <w:pPr>
              <w:pStyle w:val="OutcomeDescription"/>
              <w:spacing w:before="120" w:after="120"/>
              <w:rPr>
                <w:rFonts w:cs="Arial"/>
                <w:lang w:eastAsia="en-NZ"/>
              </w:rPr>
            </w:pPr>
          </w:p>
        </w:tc>
        <w:tc>
          <w:tcPr>
            <w:tcW w:w="0" w:type="auto"/>
          </w:tcPr>
          <w:p w14:paraId="40DEE2F7"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41B5F8D8"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Emergency and disaster policies and procedures and a civil defence plan are documented for the service. </w:t>
            </w:r>
          </w:p>
          <w:p w14:paraId="7D184B82" w14:textId="77777777" w:rsidR="003C1FE1" w:rsidRPr="00BE00C7" w:rsidRDefault="003C1FE1" w:rsidP="00BE00C7">
            <w:pPr>
              <w:pStyle w:val="OutcomeDescription"/>
              <w:spacing w:before="120" w:after="120"/>
              <w:rPr>
                <w:rFonts w:cs="Arial"/>
                <w:lang w:eastAsia="en-NZ"/>
              </w:rPr>
            </w:pPr>
            <w:r w:rsidRPr="00BE00C7">
              <w:rPr>
                <w:rFonts w:cs="Arial"/>
                <w:lang w:eastAsia="en-NZ"/>
              </w:rPr>
              <w:t>A fire evacuation plan is in place that was approved by the New Zealand Fire Service on 1st July 1994. A fire evacuation drill is undertaken six-monthly in accordance with the facility’s building warrant of fitness with the last drill taking place on 29th February 2024. The orientation programme and mandatory education and training programme includes fire and security training. Staff interviewed confirmed their understanding of emergency procedures. Required fire equipment was sighted on the day of audit. F</w:t>
            </w:r>
            <w:r w:rsidRPr="00BE00C7">
              <w:rPr>
                <w:rFonts w:cs="Arial"/>
                <w:lang w:eastAsia="en-NZ"/>
              </w:rPr>
              <w:t xml:space="preserve">ire equipment has been checked by an external contractor. </w:t>
            </w:r>
          </w:p>
          <w:p w14:paraId="2815C0A6"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Call bells are in resident rooms and communal areas (including toilets, showers), which are audible and ring in the main kitchen. In the hospital, there are also visual displays outside each room to identify the room requiring assistance. Residents were observed in their rooms with their call bell alarms in close proximity. </w:t>
            </w:r>
          </w:p>
          <w:p w14:paraId="658C750C"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There are adequate supplies available in the event of a civil defence emergency including food, water, and blankets. Gas is available in the kitchen and a gas barbeque is accessible from the local community if required. The service has their own generator which is checked monthly. </w:t>
            </w:r>
          </w:p>
          <w:p w14:paraId="587337E8" w14:textId="77777777" w:rsidR="003C1FE1" w:rsidRPr="00BE00C7" w:rsidRDefault="003C1FE1" w:rsidP="00BE00C7">
            <w:pPr>
              <w:pStyle w:val="OutcomeDescription"/>
              <w:spacing w:before="120" w:after="120"/>
              <w:rPr>
                <w:rFonts w:cs="Arial"/>
                <w:lang w:eastAsia="en-NZ"/>
              </w:rPr>
            </w:pPr>
            <w:r w:rsidRPr="00BE00C7">
              <w:rPr>
                <w:rFonts w:cs="Arial"/>
                <w:lang w:eastAsia="en-NZ"/>
              </w:rPr>
              <w:t>There are staff available with a current first aid/CPR certificate on each shift and annual First Aid group training is scheduled for July 2024.</w:t>
            </w:r>
          </w:p>
          <w:p w14:paraId="5734A45C"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building is secure out of hours with a </w:t>
            </w:r>
            <w:r w:rsidRPr="00BE00C7">
              <w:rPr>
                <w:rFonts w:cs="Arial"/>
                <w:lang w:eastAsia="en-NZ"/>
              </w:rPr>
              <w:t xml:space="preserve">bell to summon assistance from staff. Staff perform a security round in the evening to lock the facility internally. Doors leading to the outside are alarmed at night. </w:t>
            </w:r>
            <w:r w:rsidRPr="00BE00C7">
              <w:rPr>
                <w:rFonts w:cs="Arial"/>
                <w:lang w:eastAsia="en-NZ"/>
              </w:rPr>
              <w:lastRenderedPageBreak/>
              <w:t>Visitors and contractors sign in at entry to the building. Staff are easily identifiable.</w:t>
            </w:r>
          </w:p>
          <w:p w14:paraId="1992388A" w14:textId="77777777" w:rsidR="003C1FE1" w:rsidRPr="00BE00C7" w:rsidRDefault="003C1FE1" w:rsidP="00BE00C7">
            <w:pPr>
              <w:pStyle w:val="OutcomeDescription"/>
              <w:spacing w:before="120" w:after="120"/>
              <w:rPr>
                <w:rFonts w:cs="Arial"/>
                <w:lang w:eastAsia="en-NZ"/>
              </w:rPr>
            </w:pPr>
          </w:p>
        </w:tc>
      </w:tr>
      <w:tr w:rsidR="00C97586" w14:paraId="7341776B" w14:textId="77777777">
        <w:tc>
          <w:tcPr>
            <w:tcW w:w="0" w:type="auto"/>
          </w:tcPr>
          <w:p w14:paraId="39186F9F"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5.1: Governance</w:t>
            </w:r>
          </w:p>
          <w:p w14:paraId="797EFB5A"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77DAEAC" w14:textId="77777777" w:rsidR="003C1FE1" w:rsidRPr="00BE00C7" w:rsidRDefault="003C1FE1" w:rsidP="00BE00C7">
            <w:pPr>
              <w:pStyle w:val="OutcomeDescription"/>
              <w:spacing w:before="120" w:after="120"/>
              <w:rPr>
                <w:rFonts w:cs="Arial"/>
                <w:lang w:eastAsia="en-NZ"/>
              </w:rPr>
            </w:pPr>
          </w:p>
        </w:tc>
        <w:tc>
          <w:tcPr>
            <w:tcW w:w="0" w:type="auto"/>
          </w:tcPr>
          <w:p w14:paraId="4BA2C371"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3E30A06A" w14:textId="77777777" w:rsidR="003C1FE1" w:rsidRPr="00BE00C7" w:rsidRDefault="003C1FE1" w:rsidP="00BE00C7">
            <w:pPr>
              <w:pStyle w:val="OutcomeDescription"/>
              <w:spacing w:before="120" w:after="120"/>
              <w:rPr>
                <w:rFonts w:cs="Arial"/>
                <w:lang w:eastAsia="en-NZ"/>
              </w:rPr>
            </w:pPr>
            <w:r w:rsidRPr="00BE00C7">
              <w:rPr>
                <w:rFonts w:cs="Arial"/>
                <w:lang w:eastAsia="en-NZ"/>
              </w:rPr>
              <w:t>The enrolled nurse oversees infection control and prevention across the service (with oversight by the clinical nurse manager).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by the management team, infection prevention</w:t>
            </w:r>
            <w:r w:rsidRPr="00BE00C7">
              <w:rPr>
                <w:rFonts w:cs="Arial"/>
                <w:lang w:eastAsia="en-NZ"/>
              </w:rPr>
              <w:t xml:space="preserve"> and control committee, and infection control audits are conducted. Infection rates are presented and discussed at staff, clinical and quality meetings. Infection control data is also reviewed by the management team and benchmarked internally. Infection control is part of the strategic and quality plans. The directors receive monthly reports on progress quality and strategic plans relating to infection prevention, surveillance data, outbreak data and outbreak management, infection prevention related audits,</w:t>
            </w:r>
            <w:r w:rsidRPr="00BE00C7">
              <w:rPr>
                <w:rFonts w:cs="Arial"/>
                <w:lang w:eastAsia="en-NZ"/>
              </w:rPr>
              <w:t xml:space="preserve"> resources and costs associated with infection prevention and control, and anti-microbial stewardship (AMS) including any significant infection events.</w:t>
            </w:r>
          </w:p>
          <w:p w14:paraId="6A86DE98"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Te Whatu Ora – Waikato, and the general practitioner. </w:t>
            </w:r>
          </w:p>
          <w:p w14:paraId="53165020" w14:textId="77777777" w:rsidR="003C1FE1" w:rsidRPr="00BE00C7" w:rsidRDefault="003C1FE1"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vaccinations as appropriate.</w:t>
            </w:r>
          </w:p>
          <w:p w14:paraId="1A0CAC7A" w14:textId="77777777" w:rsidR="003C1FE1" w:rsidRPr="00BE00C7" w:rsidRDefault="003C1FE1" w:rsidP="00BE00C7">
            <w:pPr>
              <w:pStyle w:val="OutcomeDescription"/>
              <w:spacing w:before="120" w:after="120"/>
              <w:rPr>
                <w:rFonts w:cs="Arial"/>
                <w:lang w:eastAsia="en-NZ"/>
              </w:rPr>
            </w:pPr>
          </w:p>
        </w:tc>
      </w:tr>
      <w:tr w:rsidR="00C97586" w14:paraId="43983D2B" w14:textId="77777777">
        <w:tc>
          <w:tcPr>
            <w:tcW w:w="0" w:type="auto"/>
          </w:tcPr>
          <w:p w14:paraId="318F3F6E" w14:textId="77777777" w:rsidR="003C1FE1" w:rsidRPr="00BE00C7" w:rsidRDefault="003C1FE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F8126AA"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78B54170" w14:textId="77777777" w:rsidR="003C1FE1" w:rsidRPr="00BE00C7" w:rsidRDefault="003C1FE1" w:rsidP="00BE00C7">
            <w:pPr>
              <w:pStyle w:val="OutcomeDescription"/>
              <w:spacing w:before="120" w:after="120"/>
              <w:rPr>
                <w:rFonts w:cs="Arial"/>
                <w:lang w:eastAsia="en-NZ"/>
              </w:rPr>
            </w:pPr>
          </w:p>
        </w:tc>
        <w:tc>
          <w:tcPr>
            <w:tcW w:w="0" w:type="auto"/>
          </w:tcPr>
          <w:p w14:paraId="5C9C654A"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E6AE9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has a pandemic response plan (including Covid-19) which details the preparation and planning for the management of lockdown, screening, transfers into the facility and positive tests. </w:t>
            </w:r>
          </w:p>
          <w:p w14:paraId="0AC571A3"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external study days, and completed practical sessions in hand hygiene and personal protective equipment (PPE) donning and doffing. There is good external support from the GP, laboratory, external consultant, and Health New Zealand– Waikato infection control nurse specialist. There </w:t>
            </w:r>
            <w:r w:rsidRPr="00BE00C7">
              <w:rPr>
                <w:rFonts w:cs="Arial"/>
                <w:lang w:eastAsia="en-NZ"/>
              </w:rPr>
              <w:lastRenderedPageBreak/>
              <w:t xml:space="preserve">are sufficient quantities of PPE equipment available as required. </w:t>
            </w:r>
          </w:p>
          <w:p w14:paraId="53A54179"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management team and all policies available to staff. </w:t>
            </w:r>
          </w:p>
          <w:p w14:paraId="05CD8ED6"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Māori information around infection control for Māori residents and works in partnership with Māori for the protection of culturally safe practices in infection prevention that acknowledge the spirit of Te Tiriti. </w:t>
            </w:r>
          </w:p>
          <w:p w14:paraId="39ED4CF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w:t>
            </w:r>
            <w:r w:rsidRPr="00BE00C7">
              <w:rPr>
                <w:rFonts w:cs="Arial"/>
                <w:lang w:eastAsia="en-NZ"/>
              </w:rPr>
              <w:t>orientation and included in the annual training plan. There has been additional training and education around pandemic responses (including Covid-19) and staff were informed of any changes by noticeboards, handovers, and electronic messages. Staff have completed handwashing and personal protective equipment competencies. Resident education occurs as part of the daily cares. Residents and families were kept informed and updated on Covid-19 policies and procedures through resident meetings, newsletters, and e</w:t>
            </w:r>
            <w:r w:rsidRPr="00BE00C7">
              <w:rPr>
                <w:rFonts w:cs="Arial"/>
                <w:lang w:eastAsia="en-NZ"/>
              </w:rPr>
              <w:t>mails. Posters regarding good infection control practise were displayed in English, te reo Māori, and are available in other languages.</w:t>
            </w:r>
          </w:p>
          <w:p w14:paraId="5FAF1D96" w14:textId="77777777" w:rsidR="003C1FE1" w:rsidRPr="00BE00C7" w:rsidRDefault="003C1FE1"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high-quality consumables, personal protective equipment (PPE), and wound care products in collaboration with the clinical nurse manager. The management team and infection control coordinator would liaise with their community iwi links should the design of any new building or significant change be pr</w:t>
            </w:r>
            <w:r w:rsidRPr="00BE00C7">
              <w:rPr>
                <w:rFonts w:cs="Arial"/>
                <w:lang w:eastAsia="en-NZ"/>
              </w:rPr>
              <w:t>oposed to the existing facility.</w:t>
            </w:r>
          </w:p>
          <w:p w14:paraId="5C0EEC9D" w14:textId="77777777" w:rsidR="003C1FE1" w:rsidRPr="00BE00C7" w:rsidRDefault="003C1FE1" w:rsidP="00BE00C7">
            <w:pPr>
              <w:pStyle w:val="OutcomeDescription"/>
              <w:spacing w:before="120" w:after="120"/>
              <w:rPr>
                <w:rFonts w:cs="Arial"/>
                <w:lang w:eastAsia="en-NZ"/>
              </w:rPr>
            </w:pPr>
          </w:p>
        </w:tc>
      </w:tr>
      <w:tr w:rsidR="00C97586" w14:paraId="05B7CDA4" w14:textId="77777777">
        <w:tc>
          <w:tcPr>
            <w:tcW w:w="0" w:type="auto"/>
          </w:tcPr>
          <w:p w14:paraId="426F774F"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 xml:space="preserve">Subsection 5.3: Antimicrobial stewardship (AMS) programme and </w:t>
            </w:r>
            <w:r w:rsidRPr="00BE00C7">
              <w:rPr>
                <w:rFonts w:cs="Arial"/>
                <w:lang w:eastAsia="en-NZ"/>
              </w:rPr>
              <w:t>implementation</w:t>
            </w:r>
          </w:p>
          <w:p w14:paraId="4940DFA0"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8CFD35E" w14:textId="77777777" w:rsidR="003C1FE1" w:rsidRPr="00BE00C7" w:rsidRDefault="003C1FE1" w:rsidP="00BE00C7">
            <w:pPr>
              <w:pStyle w:val="OutcomeDescription"/>
              <w:spacing w:before="120" w:after="120"/>
              <w:rPr>
                <w:rFonts w:cs="Arial"/>
                <w:lang w:eastAsia="en-NZ"/>
              </w:rPr>
            </w:pPr>
          </w:p>
        </w:tc>
        <w:tc>
          <w:tcPr>
            <w:tcW w:w="0" w:type="auto"/>
          </w:tcPr>
          <w:p w14:paraId="37EC999C"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0ACDD50F"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staff, clinical and quality meetings, and management team. Prophylactic use of antibiotics is not considered to be appropriate and is </w:t>
            </w:r>
            <w:r w:rsidRPr="00BE00C7">
              <w:rPr>
                <w:rFonts w:cs="Arial"/>
                <w:lang w:eastAsia="en-NZ"/>
              </w:rPr>
              <w:t>discouraged.</w:t>
            </w:r>
          </w:p>
          <w:p w14:paraId="15735CB2" w14:textId="77777777" w:rsidR="003C1FE1" w:rsidRPr="00BE00C7" w:rsidRDefault="003C1FE1" w:rsidP="00BE00C7">
            <w:pPr>
              <w:pStyle w:val="OutcomeDescription"/>
              <w:spacing w:before="120" w:after="120"/>
              <w:rPr>
                <w:rFonts w:cs="Arial"/>
                <w:lang w:eastAsia="en-NZ"/>
              </w:rPr>
            </w:pPr>
          </w:p>
        </w:tc>
      </w:tr>
      <w:tr w:rsidR="00C97586" w14:paraId="1F0CBE01" w14:textId="77777777">
        <w:tc>
          <w:tcPr>
            <w:tcW w:w="0" w:type="auto"/>
          </w:tcPr>
          <w:p w14:paraId="7758D029" w14:textId="77777777" w:rsidR="003C1FE1" w:rsidRPr="00BE00C7" w:rsidRDefault="003C1FE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536AEF4"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DE29C6F" w14:textId="77777777" w:rsidR="003C1FE1" w:rsidRPr="00BE00C7" w:rsidRDefault="003C1FE1" w:rsidP="00BE00C7">
            <w:pPr>
              <w:pStyle w:val="OutcomeDescription"/>
              <w:spacing w:before="120" w:after="120"/>
              <w:rPr>
                <w:rFonts w:cs="Arial"/>
                <w:lang w:eastAsia="en-NZ"/>
              </w:rPr>
            </w:pPr>
          </w:p>
        </w:tc>
        <w:tc>
          <w:tcPr>
            <w:tcW w:w="0" w:type="auto"/>
          </w:tcPr>
          <w:p w14:paraId="39982757"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1D2A065B" w14:textId="77777777" w:rsidR="003C1FE1" w:rsidRPr="00BE00C7" w:rsidRDefault="003C1FE1"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Phoenix House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internally. Culturally safe processes for communication between</w:t>
            </w:r>
            <w:r w:rsidRPr="00BE00C7">
              <w:rPr>
                <w:rFonts w:cs="Arial"/>
                <w:lang w:eastAsia="en-NZ"/>
              </w:rPr>
              <w:t xml:space="preserve"> the service and residents who develop or experience a HAI are practised.</w:t>
            </w:r>
          </w:p>
          <w:p w14:paraId="70428B0D" w14:textId="77777777" w:rsidR="003C1FE1" w:rsidRPr="00BE00C7" w:rsidRDefault="003C1FE1" w:rsidP="00BE00C7">
            <w:pPr>
              <w:pStyle w:val="OutcomeDescription"/>
              <w:spacing w:before="120" w:after="120"/>
              <w:rPr>
                <w:rFonts w:cs="Arial"/>
                <w:lang w:eastAsia="en-NZ"/>
              </w:rPr>
            </w:pPr>
            <w:r w:rsidRPr="00BE00C7">
              <w:rPr>
                <w:rFonts w:cs="Arial"/>
                <w:lang w:eastAsia="en-NZ"/>
              </w:rPr>
              <w:t>Infection control surveillance is discussed at staff/ quality, and management meetings. The service has incorporated ethnicity data into surveillance methods and data captured is easily extracted. Internal benchmarking is completed by the infection control coordinator, meeting minutes and graphs are displayed for staff. Action plans are required for any infection rates of concern. Internal infection control audits are completed with corrective actions for areas of improvement. The service receives informati</w:t>
            </w:r>
            <w:r w:rsidRPr="00BE00C7">
              <w:rPr>
                <w:rFonts w:cs="Arial"/>
                <w:lang w:eastAsia="en-NZ"/>
              </w:rPr>
              <w:t>on from Health New Zealand - Waikato for any community concerns. There has been one outbreak (Covid-19) since the last audit. The facility followed their pandemic plan. There were clear communication pathways with responsibilities and include daily outbreak meetings and communication with residents, relatives, and staff. Staff wore personal protective equipment, cohorting of residents occurred to minimise risks and families were kept informed by phone or email. Visiting was restricted.</w:t>
            </w:r>
          </w:p>
          <w:p w14:paraId="43DD6231" w14:textId="77777777" w:rsidR="003C1FE1" w:rsidRPr="00BE00C7" w:rsidRDefault="003C1FE1" w:rsidP="00BE00C7">
            <w:pPr>
              <w:pStyle w:val="OutcomeDescription"/>
              <w:spacing w:before="120" w:after="120"/>
              <w:rPr>
                <w:rFonts w:cs="Arial"/>
                <w:lang w:eastAsia="en-NZ"/>
              </w:rPr>
            </w:pPr>
          </w:p>
        </w:tc>
      </w:tr>
      <w:tr w:rsidR="00C97586" w14:paraId="16E1D75D" w14:textId="77777777">
        <w:tc>
          <w:tcPr>
            <w:tcW w:w="0" w:type="auto"/>
          </w:tcPr>
          <w:p w14:paraId="46E1FBCA"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Subsection 5.5: Environment</w:t>
            </w:r>
          </w:p>
          <w:p w14:paraId="66853C89"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w:t>
            </w:r>
            <w:r w:rsidRPr="00BE00C7">
              <w:rPr>
                <w:rFonts w:cs="Arial"/>
                <w:lang w:eastAsia="en-NZ"/>
              </w:rPr>
              <w:t>alresistant organisms.</w:t>
            </w:r>
          </w:p>
          <w:p w14:paraId="207050E7" w14:textId="77777777" w:rsidR="003C1FE1" w:rsidRPr="00BE00C7" w:rsidRDefault="003C1FE1" w:rsidP="00BE00C7">
            <w:pPr>
              <w:pStyle w:val="OutcomeDescription"/>
              <w:spacing w:before="120" w:after="120"/>
              <w:rPr>
                <w:rFonts w:cs="Arial"/>
                <w:lang w:eastAsia="en-NZ"/>
              </w:rPr>
            </w:pPr>
          </w:p>
        </w:tc>
        <w:tc>
          <w:tcPr>
            <w:tcW w:w="0" w:type="auto"/>
          </w:tcPr>
          <w:p w14:paraId="0FDC6E6F"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16855ADD" w14:textId="77777777" w:rsidR="003C1FE1" w:rsidRPr="00BE00C7" w:rsidRDefault="003C1FE1"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secure, and the cleaning trolleys are kept in a locked cupboard when not in use. Safety data sheets are available. Sharps containers are available and meet the hazardous substances regulations for containers. Gloves, aprons, and masks are available for staff, and they were observed to be wearing these as they carried out their</w:t>
            </w:r>
            <w:r w:rsidRPr="00BE00C7">
              <w:rPr>
                <w:rFonts w:cs="Arial"/>
                <w:lang w:eastAsia="en-NZ"/>
              </w:rPr>
              <w:t xml:space="preserve"> duties on the days of audit. Staff have completed chemical safety training. A chemical provider monitors the effectiveness of chemicals.</w:t>
            </w:r>
          </w:p>
          <w:p w14:paraId="14FB8F27" w14:textId="77777777" w:rsidR="003C1FE1" w:rsidRPr="00BE00C7" w:rsidRDefault="003C1FE1" w:rsidP="00BE00C7">
            <w:pPr>
              <w:pStyle w:val="OutcomeDescription"/>
              <w:spacing w:before="120" w:after="120"/>
              <w:rPr>
                <w:rFonts w:cs="Arial"/>
                <w:lang w:eastAsia="en-NZ"/>
              </w:rPr>
            </w:pPr>
            <w:r w:rsidRPr="00BE00C7">
              <w:rPr>
                <w:rFonts w:cs="Arial"/>
                <w:lang w:eastAsia="en-NZ"/>
              </w:rPr>
              <w:t>Resident’s personal laundry and linen is managed onsite. The laundry area was seen to have a defined clean-dirty workflow, safe chemical storage, and the linen cupboards were well stocked. Cleaning and laundry services are monitored through the internal auditing system. There is appropriate sluice and sanitiser equipment available, and the staff interviewed were knowledgeable around systems and processes related to hygiene, infection prevention and control.</w:t>
            </w:r>
          </w:p>
          <w:p w14:paraId="11AF8DDB" w14:textId="77777777" w:rsidR="003C1FE1" w:rsidRPr="00BE00C7" w:rsidRDefault="003C1FE1" w:rsidP="00BE00C7">
            <w:pPr>
              <w:pStyle w:val="OutcomeDescription"/>
              <w:spacing w:before="120" w:after="120"/>
              <w:rPr>
                <w:rFonts w:cs="Arial"/>
                <w:lang w:eastAsia="en-NZ"/>
              </w:rPr>
            </w:pPr>
          </w:p>
        </w:tc>
      </w:tr>
      <w:tr w:rsidR="00C97586" w14:paraId="4EA87803" w14:textId="77777777">
        <w:tc>
          <w:tcPr>
            <w:tcW w:w="0" w:type="auto"/>
          </w:tcPr>
          <w:p w14:paraId="710FC53A" w14:textId="77777777" w:rsidR="003C1FE1" w:rsidRPr="00BE00C7" w:rsidRDefault="003C1FE1" w:rsidP="00BE00C7">
            <w:pPr>
              <w:pStyle w:val="OutcomeDescription"/>
              <w:spacing w:before="120" w:after="120"/>
              <w:rPr>
                <w:rFonts w:cs="Arial"/>
                <w:lang w:eastAsia="en-NZ"/>
              </w:rPr>
            </w:pPr>
            <w:r w:rsidRPr="00BE00C7">
              <w:rPr>
                <w:rFonts w:cs="Arial"/>
                <w:lang w:eastAsia="en-NZ"/>
              </w:rPr>
              <w:t>Subsection 6.1: A process of restraint</w:t>
            </w:r>
          </w:p>
          <w:p w14:paraId="050E35FD"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D39DE64" w14:textId="77777777" w:rsidR="003C1FE1" w:rsidRPr="00BE00C7" w:rsidRDefault="003C1FE1" w:rsidP="00BE00C7">
            <w:pPr>
              <w:pStyle w:val="OutcomeDescription"/>
              <w:spacing w:before="120" w:after="120"/>
              <w:rPr>
                <w:rFonts w:cs="Arial"/>
                <w:lang w:eastAsia="en-NZ"/>
              </w:rPr>
            </w:pPr>
          </w:p>
        </w:tc>
        <w:tc>
          <w:tcPr>
            <w:tcW w:w="0" w:type="auto"/>
          </w:tcPr>
          <w:p w14:paraId="00154DA4"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4C503F9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residents, families/whānau, and the choice of device must be the least restrictive possible. When restraint is considered, the facility works in partnership with the resident and family/whānau to ensure services are mana enhancing. </w:t>
            </w:r>
          </w:p>
          <w:p w14:paraId="3DA4EB89"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designated restraint coordinator is an enrolled nurse (with oversight from the clinical nurse manager). There is one hospital level care resident listed on the restraint register as using bedrail restraint to provide safety, minimise risk of injury and assistance with bed mobility. </w:t>
            </w:r>
          </w:p>
          <w:p w14:paraId="7AECC028"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use of restraint is reviewed monthly by the restraint coordinator and reported at the staff meetings and to the directors. The resident and/or family/whānau are consulted on the restraint procedures, as part of the restraint review processes, as required. The restraint coordinator </w:t>
            </w:r>
            <w:r w:rsidRPr="00BE00C7">
              <w:rPr>
                <w:rFonts w:cs="Arial"/>
                <w:lang w:eastAsia="en-NZ"/>
              </w:rPr>
              <w:lastRenderedPageBreak/>
              <w:t>interviewed described the focus on minimising restraint wherever possible and working towards a restraint-free environment. Restraint minimisation is included as part of the mandatory training plan and orientation programme. Staff receive education on restraint at orientation and annually.</w:t>
            </w:r>
          </w:p>
          <w:p w14:paraId="6794B31E" w14:textId="77777777" w:rsidR="003C1FE1" w:rsidRPr="00BE00C7" w:rsidRDefault="003C1FE1" w:rsidP="00BE00C7">
            <w:pPr>
              <w:pStyle w:val="OutcomeDescription"/>
              <w:spacing w:before="120" w:after="120"/>
              <w:rPr>
                <w:rFonts w:cs="Arial"/>
                <w:lang w:eastAsia="en-NZ"/>
              </w:rPr>
            </w:pPr>
          </w:p>
        </w:tc>
      </w:tr>
      <w:tr w:rsidR="00C97586" w14:paraId="77FE48C8" w14:textId="77777777">
        <w:tc>
          <w:tcPr>
            <w:tcW w:w="0" w:type="auto"/>
          </w:tcPr>
          <w:p w14:paraId="3010FD6F"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16D745D9"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5B9F43FD" w14:textId="77777777" w:rsidR="003C1FE1" w:rsidRPr="00BE00C7" w:rsidRDefault="003C1FE1" w:rsidP="00BE00C7">
            <w:pPr>
              <w:pStyle w:val="OutcomeDescription"/>
              <w:spacing w:before="120" w:after="120"/>
              <w:rPr>
                <w:rFonts w:cs="Arial"/>
                <w:lang w:eastAsia="en-NZ"/>
              </w:rPr>
            </w:pPr>
          </w:p>
        </w:tc>
        <w:tc>
          <w:tcPr>
            <w:tcW w:w="0" w:type="auto"/>
          </w:tcPr>
          <w:p w14:paraId="0800168F" w14:textId="77777777" w:rsidR="003C1FE1" w:rsidRPr="00BE00C7" w:rsidRDefault="003C1FE1" w:rsidP="00BE00C7">
            <w:pPr>
              <w:pStyle w:val="OutcomeDescription"/>
              <w:spacing w:before="120" w:after="120"/>
              <w:rPr>
                <w:rFonts w:cs="Arial"/>
                <w:lang w:eastAsia="en-NZ"/>
              </w:rPr>
            </w:pPr>
            <w:r w:rsidRPr="00BE00C7">
              <w:rPr>
                <w:rFonts w:cs="Arial"/>
                <w:lang w:eastAsia="en-NZ"/>
              </w:rPr>
              <w:t>FA</w:t>
            </w:r>
          </w:p>
        </w:tc>
        <w:tc>
          <w:tcPr>
            <w:tcW w:w="0" w:type="auto"/>
          </w:tcPr>
          <w:p w14:paraId="066E10AB"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The file of the one hospital level care resident listed as using bedrail restraint was reviewed. The restraint assessment </w:t>
            </w:r>
            <w:r w:rsidRPr="00BE00C7">
              <w:rPr>
                <w:rFonts w:cs="Arial"/>
                <w:lang w:eastAsia="en-NZ"/>
              </w:rPr>
              <w:t>addresses alternatives to restraint use before restraint is initiated (e.g., falls prevention strategies, managing behaviours). The resident was using restraint as a last resort after all other options have been explored. Written consent was obtained from their EPOA. The use of restraint is approved by the GP and reviewed three monthly. No emergency restraints have been required.; however, the use of emergency restraint is included in the restraint policy.</w:t>
            </w:r>
          </w:p>
          <w:p w14:paraId="478223BF" w14:textId="77777777" w:rsidR="003C1FE1" w:rsidRPr="00BE00C7" w:rsidRDefault="003C1FE1" w:rsidP="00BE00C7">
            <w:pPr>
              <w:pStyle w:val="OutcomeDescription"/>
              <w:spacing w:before="120" w:after="120"/>
              <w:rPr>
                <w:rFonts w:cs="Arial"/>
                <w:lang w:eastAsia="en-NZ"/>
              </w:rPr>
            </w:pPr>
            <w:r w:rsidRPr="00BE00C7">
              <w:rPr>
                <w:rFonts w:cs="Arial"/>
                <w:lang w:eastAsia="en-NZ"/>
              </w:rPr>
              <w:t>Monitoring forms are completed for the resident using restraint and have been completed as scheduled. The bedrail restraint is scheduled to be monitored two hourly or more frequently should the risk assessment indicate this is required. Monitoring includes resident’s cultural, physical, psychological, and psychosocial needs, and addresses wairuatanga. No accidents or incidents have occurred because of this restraint use. Restraints are regularly reviewed and discussed in the staff meetings. The formal and d</w:t>
            </w:r>
            <w:r w:rsidRPr="00BE00C7">
              <w:rPr>
                <w:rFonts w:cs="Arial"/>
                <w:lang w:eastAsia="en-NZ"/>
              </w:rPr>
              <w:t>ocumented review of restraint use takes place monthly by the restraint coordinator.</w:t>
            </w:r>
          </w:p>
          <w:p w14:paraId="66A235FE" w14:textId="77777777" w:rsidR="003C1FE1" w:rsidRPr="00BE00C7" w:rsidRDefault="003C1FE1" w:rsidP="00BE00C7">
            <w:pPr>
              <w:pStyle w:val="OutcomeDescription"/>
              <w:spacing w:before="120" w:after="120"/>
              <w:rPr>
                <w:rFonts w:cs="Arial"/>
                <w:lang w:eastAsia="en-NZ"/>
              </w:rPr>
            </w:pPr>
          </w:p>
        </w:tc>
      </w:tr>
      <w:tr w:rsidR="00C97586" w14:paraId="46B580F3" w14:textId="77777777">
        <w:tc>
          <w:tcPr>
            <w:tcW w:w="0" w:type="auto"/>
          </w:tcPr>
          <w:p w14:paraId="713B15FE" w14:textId="77777777" w:rsidR="003C1FE1" w:rsidRPr="00BE00C7" w:rsidRDefault="003C1FE1" w:rsidP="00BE00C7">
            <w:pPr>
              <w:pStyle w:val="OutcomeDescription"/>
              <w:spacing w:before="120" w:after="120"/>
              <w:rPr>
                <w:rFonts w:cs="Arial"/>
                <w:lang w:eastAsia="en-NZ"/>
              </w:rPr>
            </w:pPr>
            <w:r w:rsidRPr="00BE00C7">
              <w:rPr>
                <w:rFonts w:cs="Arial"/>
                <w:lang w:eastAsia="en-NZ"/>
              </w:rPr>
              <w:t>Subsection 6.3: Quality review of restraint</w:t>
            </w:r>
          </w:p>
          <w:p w14:paraId="02C79C80" w14:textId="77777777" w:rsidR="003C1FE1" w:rsidRPr="00BE00C7" w:rsidRDefault="003C1FE1"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 xml:space="preserve">As service providers: We maintain or are working towards a restraint-free environment by collecting, monitoring, and reviewing </w:t>
            </w:r>
            <w:r w:rsidRPr="00BE00C7">
              <w:rPr>
                <w:rFonts w:cs="Arial"/>
                <w:lang w:eastAsia="en-NZ"/>
              </w:rPr>
              <w:lastRenderedPageBreak/>
              <w:t>data and implementing improvement activities.</w:t>
            </w:r>
          </w:p>
          <w:p w14:paraId="3ECB8B47" w14:textId="77777777" w:rsidR="003C1FE1" w:rsidRPr="00BE00C7" w:rsidRDefault="003C1FE1" w:rsidP="00BE00C7">
            <w:pPr>
              <w:pStyle w:val="OutcomeDescription"/>
              <w:spacing w:before="120" w:after="120"/>
              <w:rPr>
                <w:rFonts w:cs="Arial"/>
                <w:lang w:eastAsia="en-NZ"/>
              </w:rPr>
            </w:pPr>
          </w:p>
        </w:tc>
        <w:tc>
          <w:tcPr>
            <w:tcW w:w="0" w:type="auto"/>
          </w:tcPr>
          <w:p w14:paraId="21AB0627" w14:textId="77777777" w:rsidR="003C1FE1" w:rsidRPr="00BE00C7" w:rsidRDefault="003C1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17CB1A" w14:textId="77777777" w:rsidR="003C1FE1" w:rsidRPr="00BE00C7" w:rsidRDefault="003C1FE1" w:rsidP="00BE00C7">
            <w:pPr>
              <w:pStyle w:val="OutcomeDescription"/>
              <w:spacing w:before="120" w:after="120"/>
              <w:rPr>
                <w:rFonts w:cs="Arial"/>
                <w:lang w:eastAsia="en-NZ"/>
              </w:rPr>
            </w:pPr>
            <w:r w:rsidRPr="00BE00C7">
              <w:rPr>
                <w:rFonts w:cs="Arial"/>
                <w:lang w:eastAsia="en-NZ"/>
              </w:rPr>
              <w:t>The service is working towards a restraint-free environment by collecting, monitoring, and reviewing data and implementing improvement activities. The service includes the use of restraint in their annual internal audit programme. The outcome of the internal audit is discussed in meetings and is reported to the directors. The restraint coordinator meets staff monthly and includes a review of restraint use, restraint incidents (should they occur), and education needs. Each resident utilising restraint and/or</w:t>
            </w:r>
            <w:r w:rsidRPr="00BE00C7">
              <w:rPr>
                <w:rFonts w:cs="Arial"/>
                <w:lang w:eastAsia="en-NZ"/>
              </w:rPr>
              <w:t xml:space="preserve"> their EPOA has input into the review process. Restraint data including any incidents are reported as part of </w:t>
            </w:r>
            <w:r w:rsidRPr="00BE00C7">
              <w:rPr>
                <w:rFonts w:cs="Arial"/>
                <w:lang w:eastAsia="en-NZ"/>
              </w:rPr>
              <w:lastRenderedPageBreak/>
              <w:t>the restraint coordinator reporting to the clinical nurse manager. The restraint coordinator described how learnings and changes to care plans would be applied from the analysis of the restraint data.</w:t>
            </w:r>
          </w:p>
          <w:p w14:paraId="60D7827B" w14:textId="77777777" w:rsidR="003C1FE1" w:rsidRPr="00BE00C7" w:rsidRDefault="003C1FE1" w:rsidP="00BE00C7">
            <w:pPr>
              <w:pStyle w:val="OutcomeDescription"/>
              <w:spacing w:before="120" w:after="120"/>
              <w:rPr>
                <w:rFonts w:cs="Arial"/>
                <w:lang w:eastAsia="en-NZ"/>
              </w:rPr>
            </w:pPr>
          </w:p>
        </w:tc>
      </w:tr>
    </w:tbl>
    <w:p w14:paraId="3C20C311" w14:textId="77777777" w:rsidR="003C1FE1" w:rsidRPr="00BE00C7" w:rsidRDefault="003C1FE1" w:rsidP="00BE00C7">
      <w:pPr>
        <w:pStyle w:val="OutcomeDescription"/>
        <w:spacing w:before="120" w:after="120"/>
        <w:rPr>
          <w:rFonts w:cs="Arial"/>
          <w:lang w:eastAsia="en-NZ"/>
        </w:rPr>
      </w:pPr>
      <w:bookmarkStart w:id="56" w:name="AuditSummaryAttainment"/>
      <w:bookmarkEnd w:id="56"/>
    </w:p>
    <w:p w14:paraId="4FE84661" w14:textId="77777777" w:rsidR="003C1FE1" w:rsidRDefault="003C1FE1">
      <w:pPr>
        <w:pStyle w:val="Heading1"/>
        <w:rPr>
          <w:rFonts w:cs="Arial"/>
        </w:rPr>
      </w:pPr>
      <w:r>
        <w:rPr>
          <w:rFonts w:cs="Arial"/>
        </w:rPr>
        <w:lastRenderedPageBreak/>
        <w:t>Specific results for criterion where corrective actions are required</w:t>
      </w:r>
    </w:p>
    <w:p w14:paraId="1CE0E3F6" w14:textId="77777777" w:rsidR="003C1FE1" w:rsidRDefault="003C1FE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A961D58" w14:textId="77777777" w:rsidR="003C1FE1" w:rsidRDefault="003C1FE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BF0B606" w14:textId="77777777" w:rsidR="003C1FE1" w:rsidRDefault="003C1FE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346"/>
        <w:gridCol w:w="5258"/>
        <w:gridCol w:w="2352"/>
        <w:gridCol w:w="2394"/>
      </w:tblGrid>
      <w:tr w:rsidR="00C97586" w14:paraId="2E447155" w14:textId="77777777">
        <w:tc>
          <w:tcPr>
            <w:tcW w:w="0" w:type="auto"/>
          </w:tcPr>
          <w:p w14:paraId="0C83E42B" w14:textId="77777777" w:rsidR="003C1FE1" w:rsidRPr="00BE00C7" w:rsidRDefault="003C1FE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AD4ECF6" w14:textId="77777777" w:rsidR="003C1FE1" w:rsidRPr="00BE00C7" w:rsidRDefault="003C1F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935AB5" w14:textId="77777777" w:rsidR="003C1FE1" w:rsidRPr="00BE00C7" w:rsidRDefault="003C1FE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10B9437" w14:textId="77777777" w:rsidR="003C1FE1" w:rsidRPr="00BE00C7" w:rsidRDefault="003C1FE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441E03E" w14:textId="77777777" w:rsidR="003C1FE1" w:rsidRPr="00BE00C7" w:rsidRDefault="003C1FE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97586" w14:paraId="6ADA7D3B" w14:textId="77777777">
        <w:tc>
          <w:tcPr>
            <w:tcW w:w="0" w:type="auto"/>
          </w:tcPr>
          <w:p w14:paraId="12BC964F" w14:textId="77777777" w:rsidR="003C1FE1" w:rsidRPr="00BE00C7" w:rsidRDefault="003C1FE1" w:rsidP="00BE00C7">
            <w:pPr>
              <w:pStyle w:val="OutcomeDescription"/>
              <w:spacing w:before="120" w:after="120"/>
              <w:rPr>
                <w:rFonts w:cs="Arial"/>
                <w:lang w:eastAsia="en-NZ"/>
              </w:rPr>
            </w:pPr>
            <w:r w:rsidRPr="00BE00C7">
              <w:rPr>
                <w:rFonts w:cs="Arial"/>
                <w:lang w:eastAsia="en-NZ"/>
              </w:rPr>
              <w:t>Criterion 2.3.1</w:t>
            </w:r>
          </w:p>
          <w:p w14:paraId="67DF12AA"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73DBE5E9" w14:textId="77777777" w:rsidR="003C1FE1" w:rsidRPr="00BE00C7" w:rsidRDefault="003C1FE1" w:rsidP="00BE00C7">
            <w:pPr>
              <w:pStyle w:val="OutcomeDescription"/>
              <w:spacing w:before="120" w:after="120"/>
              <w:rPr>
                <w:rFonts w:cs="Arial"/>
                <w:lang w:eastAsia="en-NZ"/>
              </w:rPr>
            </w:pPr>
            <w:r w:rsidRPr="00BE00C7">
              <w:rPr>
                <w:rFonts w:cs="Arial"/>
                <w:lang w:eastAsia="en-NZ"/>
              </w:rPr>
              <w:t>PA Low</w:t>
            </w:r>
          </w:p>
        </w:tc>
        <w:tc>
          <w:tcPr>
            <w:tcW w:w="0" w:type="auto"/>
          </w:tcPr>
          <w:p w14:paraId="561019E6" w14:textId="77777777" w:rsidR="003C1FE1" w:rsidRPr="00BE00C7" w:rsidRDefault="003C1FE1" w:rsidP="00BE00C7">
            <w:pPr>
              <w:pStyle w:val="OutcomeDescription"/>
              <w:spacing w:before="120" w:after="120"/>
              <w:rPr>
                <w:rFonts w:cs="Arial"/>
                <w:lang w:eastAsia="en-NZ"/>
              </w:rPr>
            </w:pPr>
            <w:r w:rsidRPr="00BE00C7">
              <w:rPr>
                <w:rFonts w:cs="Arial"/>
                <w:lang w:eastAsia="en-NZ"/>
              </w:rPr>
              <w:t xml:space="preserve">The service has been unable to provide a registered nurse on site for three shifts per week for hospital level care residents at times, as per the ARRC requirement. It was noted that the service has attempted to mitigate the risk of this situation by utilising a senior caregiver acting as night shift duty lead on site and having comprehensive on-call cover. </w:t>
            </w:r>
          </w:p>
          <w:p w14:paraId="42BE68F1" w14:textId="77777777" w:rsidR="003C1FE1" w:rsidRPr="00BE00C7" w:rsidRDefault="003C1FE1" w:rsidP="00BE00C7">
            <w:pPr>
              <w:pStyle w:val="OutcomeDescription"/>
              <w:spacing w:before="120" w:after="120"/>
              <w:rPr>
                <w:rFonts w:cs="Arial"/>
                <w:lang w:eastAsia="en-NZ"/>
              </w:rPr>
            </w:pPr>
          </w:p>
        </w:tc>
        <w:tc>
          <w:tcPr>
            <w:tcW w:w="0" w:type="auto"/>
          </w:tcPr>
          <w:p w14:paraId="1DCCBDF8" w14:textId="77777777" w:rsidR="003C1FE1" w:rsidRPr="00BE00C7" w:rsidRDefault="003C1FE1" w:rsidP="00BE00C7">
            <w:pPr>
              <w:pStyle w:val="OutcomeDescription"/>
              <w:spacing w:before="120" w:after="120"/>
              <w:rPr>
                <w:rFonts w:cs="Arial"/>
                <w:lang w:eastAsia="en-NZ"/>
              </w:rPr>
            </w:pPr>
            <w:r w:rsidRPr="00BE00C7">
              <w:rPr>
                <w:rFonts w:cs="Arial"/>
                <w:lang w:eastAsia="en-NZ"/>
              </w:rPr>
              <w:t>The service does not have enough registered nurses to have an RN on duty at all times as per the ARC contract D17.4 a. i.</w:t>
            </w:r>
          </w:p>
          <w:p w14:paraId="52A09375" w14:textId="77777777" w:rsidR="003C1FE1" w:rsidRPr="00BE00C7" w:rsidRDefault="003C1FE1" w:rsidP="00BE00C7">
            <w:pPr>
              <w:pStyle w:val="OutcomeDescription"/>
              <w:spacing w:before="120" w:after="120"/>
              <w:rPr>
                <w:rFonts w:cs="Arial"/>
                <w:lang w:eastAsia="en-NZ"/>
              </w:rPr>
            </w:pPr>
          </w:p>
        </w:tc>
        <w:tc>
          <w:tcPr>
            <w:tcW w:w="0" w:type="auto"/>
          </w:tcPr>
          <w:p w14:paraId="7545CA77" w14:textId="77777777" w:rsidR="003C1FE1" w:rsidRPr="00BE00C7" w:rsidRDefault="003C1FE1"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117524B4" w14:textId="77777777" w:rsidR="003C1FE1" w:rsidRPr="00BE00C7" w:rsidRDefault="003C1FE1" w:rsidP="00BE00C7">
            <w:pPr>
              <w:pStyle w:val="OutcomeDescription"/>
              <w:spacing w:before="120" w:after="120"/>
              <w:rPr>
                <w:rFonts w:cs="Arial"/>
                <w:lang w:eastAsia="en-NZ"/>
              </w:rPr>
            </w:pPr>
          </w:p>
          <w:p w14:paraId="560DCF67" w14:textId="77777777" w:rsidR="003C1FE1" w:rsidRPr="00BE00C7" w:rsidRDefault="003C1FE1" w:rsidP="00BE00C7">
            <w:pPr>
              <w:pStyle w:val="OutcomeDescription"/>
              <w:spacing w:before="120" w:after="120"/>
              <w:rPr>
                <w:rFonts w:cs="Arial"/>
                <w:lang w:eastAsia="en-NZ"/>
              </w:rPr>
            </w:pPr>
            <w:r w:rsidRPr="00BE00C7">
              <w:rPr>
                <w:rFonts w:cs="Arial"/>
                <w:lang w:eastAsia="en-NZ"/>
              </w:rPr>
              <w:t>90 days</w:t>
            </w:r>
          </w:p>
        </w:tc>
      </w:tr>
    </w:tbl>
    <w:p w14:paraId="5B031FF7" w14:textId="77777777" w:rsidR="003C1FE1" w:rsidRPr="00BE00C7" w:rsidRDefault="003C1FE1" w:rsidP="00BE00C7">
      <w:pPr>
        <w:pStyle w:val="OutcomeDescription"/>
        <w:spacing w:before="120" w:after="120"/>
        <w:rPr>
          <w:rFonts w:cs="Arial"/>
          <w:lang w:eastAsia="en-NZ"/>
        </w:rPr>
      </w:pPr>
      <w:bookmarkStart w:id="57" w:name="AuditSummaryCAMCriterion"/>
      <w:bookmarkEnd w:id="57"/>
    </w:p>
    <w:p w14:paraId="21EE375A" w14:textId="77777777" w:rsidR="003C1FE1" w:rsidRDefault="003C1FE1">
      <w:pPr>
        <w:pStyle w:val="Heading1"/>
        <w:rPr>
          <w:rFonts w:cs="Arial"/>
        </w:rPr>
      </w:pPr>
      <w:r>
        <w:rPr>
          <w:rFonts w:cs="Arial"/>
        </w:rPr>
        <w:lastRenderedPageBreak/>
        <w:t>Specific results for criterion where a continuous improvement has been recorded</w:t>
      </w:r>
    </w:p>
    <w:p w14:paraId="4ACE2B65" w14:textId="77777777" w:rsidR="003C1FE1" w:rsidRDefault="003C1FE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263A844" w14:textId="77777777" w:rsidR="003C1FE1" w:rsidRDefault="003C1FE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43B2C18" w14:textId="77777777" w:rsidR="003C1FE1" w:rsidRDefault="003C1FE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97586" w14:paraId="5566C7BA" w14:textId="77777777">
        <w:tc>
          <w:tcPr>
            <w:tcW w:w="0" w:type="auto"/>
          </w:tcPr>
          <w:p w14:paraId="0D176412" w14:textId="77777777" w:rsidR="003C1FE1" w:rsidRPr="00BE00C7" w:rsidRDefault="003C1FE1" w:rsidP="00BE00C7">
            <w:pPr>
              <w:pStyle w:val="OutcomeDescription"/>
              <w:spacing w:before="120" w:after="120"/>
              <w:rPr>
                <w:rFonts w:cs="Arial"/>
                <w:lang w:eastAsia="en-NZ"/>
              </w:rPr>
            </w:pPr>
            <w:r w:rsidRPr="00BE00C7">
              <w:rPr>
                <w:rFonts w:cs="Arial"/>
                <w:lang w:eastAsia="en-NZ"/>
              </w:rPr>
              <w:t>No data to display</w:t>
            </w:r>
          </w:p>
        </w:tc>
      </w:tr>
    </w:tbl>
    <w:p w14:paraId="63090575" w14:textId="77777777" w:rsidR="003C1FE1" w:rsidRPr="00BE00C7" w:rsidRDefault="003C1FE1" w:rsidP="00BE00C7">
      <w:pPr>
        <w:pStyle w:val="OutcomeDescription"/>
        <w:spacing w:before="120" w:after="120"/>
        <w:rPr>
          <w:rFonts w:cs="Arial"/>
          <w:lang w:eastAsia="en-NZ"/>
        </w:rPr>
      </w:pPr>
      <w:bookmarkStart w:id="58" w:name="AuditSummaryCAMImprovment"/>
      <w:bookmarkEnd w:id="58"/>
    </w:p>
    <w:p w14:paraId="6C234001" w14:textId="77777777" w:rsidR="003C1FE1" w:rsidRDefault="003C1FE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98DD" w14:textId="77777777" w:rsidR="003C1FE1" w:rsidRDefault="003C1FE1">
      <w:r>
        <w:separator/>
      </w:r>
    </w:p>
  </w:endnote>
  <w:endnote w:type="continuationSeparator" w:id="0">
    <w:p w14:paraId="2F6AF689" w14:textId="77777777" w:rsidR="003C1FE1" w:rsidRDefault="003C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0862" w14:textId="77777777" w:rsidR="003C1FE1" w:rsidRDefault="003C1FE1">
    <w:pPr>
      <w:pStyle w:val="Footer"/>
    </w:pPr>
  </w:p>
  <w:p w14:paraId="436A47C8" w14:textId="77777777" w:rsidR="003C1FE1" w:rsidRDefault="003C1FE1"/>
  <w:p w14:paraId="5F5095A0" w14:textId="77777777" w:rsidR="003C1FE1" w:rsidRDefault="003C1FE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8A11" w14:textId="77777777" w:rsidR="003C1FE1" w:rsidRPr="000B00BC" w:rsidRDefault="003C1FE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J &amp; R Manuel Limited - Phoenix House Resthome and Hospital</w:t>
    </w:r>
    <w:bookmarkEnd w:id="59"/>
    <w:r>
      <w:rPr>
        <w:rFonts w:cs="Arial"/>
        <w:sz w:val="16"/>
        <w:szCs w:val="20"/>
      </w:rPr>
      <w:tab/>
      <w:t xml:space="preserve">Date of Audit: </w:t>
    </w:r>
    <w:bookmarkStart w:id="60" w:name="AuditStartDate1"/>
    <w:r>
      <w:rPr>
        <w:rFonts w:cs="Arial"/>
        <w:sz w:val="16"/>
        <w:szCs w:val="20"/>
      </w:rPr>
      <w:t>11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72BA1CB" w14:textId="77777777" w:rsidR="003C1FE1" w:rsidRDefault="003C1F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6CD7" w14:textId="77777777" w:rsidR="003C1FE1" w:rsidRDefault="003C1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52C9" w14:textId="77777777" w:rsidR="003C1FE1" w:rsidRDefault="003C1FE1">
      <w:r>
        <w:separator/>
      </w:r>
    </w:p>
  </w:footnote>
  <w:footnote w:type="continuationSeparator" w:id="0">
    <w:p w14:paraId="11E5CE76" w14:textId="77777777" w:rsidR="003C1FE1" w:rsidRDefault="003C1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4FEA" w14:textId="77777777" w:rsidR="003C1FE1" w:rsidRDefault="003C1FE1">
    <w:pPr>
      <w:pStyle w:val="Header"/>
    </w:pPr>
  </w:p>
  <w:p w14:paraId="7E5289C3" w14:textId="77777777" w:rsidR="003C1FE1" w:rsidRDefault="003C1F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6B5" w14:textId="77777777" w:rsidR="003C1FE1" w:rsidRDefault="003C1FE1">
    <w:pPr>
      <w:pStyle w:val="Header"/>
    </w:pPr>
  </w:p>
  <w:p w14:paraId="2B18A23D" w14:textId="77777777" w:rsidR="003C1FE1" w:rsidRDefault="003C1F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7645" w14:textId="77777777" w:rsidR="003C1FE1" w:rsidRDefault="003C1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4847792">
      <w:start w:val="1"/>
      <w:numFmt w:val="decimal"/>
      <w:lvlText w:val="%1."/>
      <w:lvlJc w:val="left"/>
      <w:pPr>
        <w:ind w:left="360" w:hanging="360"/>
      </w:pPr>
    </w:lvl>
    <w:lvl w:ilvl="1" w:tplc="8EC82BBC" w:tentative="1">
      <w:start w:val="1"/>
      <w:numFmt w:val="lowerLetter"/>
      <w:lvlText w:val="%2."/>
      <w:lvlJc w:val="left"/>
      <w:pPr>
        <w:ind w:left="1080" w:hanging="360"/>
      </w:pPr>
    </w:lvl>
    <w:lvl w:ilvl="2" w:tplc="3A9A942E" w:tentative="1">
      <w:start w:val="1"/>
      <w:numFmt w:val="lowerRoman"/>
      <w:lvlText w:val="%3."/>
      <w:lvlJc w:val="right"/>
      <w:pPr>
        <w:ind w:left="1800" w:hanging="180"/>
      </w:pPr>
    </w:lvl>
    <w:lvl w:ilvl="3" w:tplc="2A8E1694" w:tentative="1">
      <w:start w:val="1"/>
      <w:numFmt w:val="decimal"/>
      <w:lvlText w:val="%4."/>
      <w:lvlJc w:val="left"/>
      <w:pPr>
        <w:ind w:left="2520" w:hanging="360"/>
      </w:pPr>
    </w:lvl>
    <w:lvl w:ilvl="4" w:tplc="75B4F546" w:tentative="1">
      <w:start w:val="1"/>
      <w:numFmt w:val="lowerLetter"/>
      <w:lvlText w:val="%5."/>
      <w:lvlJc w:val="left"/>
      <w:pPr>
        <w:ind w:left="3240" w:hanging="360"/>
      </w:pPr>
    </w:lvl>
    <w:lvl w:ilvl="5" w:tplc="32381A92" w:tentative="1">
      <w:start w:val="1"/>
      <w:numFmt w:val="lowerRoman"/>
      <w:lvlText w:val="%6."/>
      <w:lvlJc w:val="right"/>
      <w:pPr>
        <w:ind w:left="3960" w:hanging="180"/>
      </w:pPr>
    </w:lvl>
    <w:lvl w:ilvl="6" w:tplc="AE9AC4EA" w:tentative="1">
      <w:start w:val="1"/>
      <w:numFmt w:val="decimal"/>
      <w:lvlText w:val="%7."/>
      <w:lvlJc w:val="left"/>
      <w:pPr>
        <w:ind w:left="4680" w:hanging="360"/>
      </w:pPr>
    </w:lvl>
    <w:lvl w:ilvl="7" w:tplc="CAF82EF2" w:tentative="1">
      <w:start w:val="1"/>
      <w:numFmt w:val="lowerLetter"/>
      <w:lvlText w:val="%8."/>
      <w:lvlJc w:val="left"/>
      <w:pPr>
        <w:ind w:left="5400" w:hanging="360"/>
      </w:pPr>
    </w:lvl>
    <w:lvl w:ilvl="8" w:tplc="76621D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F6607DC">
      <w:start w:val="1"/>
      <w:numFmt w:val="bullet"/>
      <w:lvlText w:val=""/>
      <w:lvlJc w:val="left"/>
      <w:pPr>
        <w:ind w:left="720" w:hanging="360"/>
      </w:pPr>
      <w:rPr>
        <w:rFonts w:ascii="Symbol" w:hAnsi="Symbol" w:hint="default"/>
      </w:rPr>
    </w:lvl>
    <w:lvl w:ilvl="1" w:tplc="DC7614A4" w:tentative="1">
      <w:start w:val="1"/>
      <w:numFmt w:val="bullet"/>
      <w:lvlText w:val="o"/>
      <w:lvlJc w:val="left"/>
      <w:pPr>
        <w:ind w:left="1440" w:hanging="360"/>
      </w:pPr>
      <w:rPr>
        <w:rFonts w:ascii="Courier New" w:hAnsi="Courier New" w:cs="Courier New" w:hint="default"/>
      </w:rPr>
    </w:lvl>
    <w:lvl w:ilvl="2" w:tplc="1F00A182" w:tentative="1">
      <w:start w:val="1"/>
      <w:numFmt w:val="bullet"/>
      <w:lvlText w:val=""/>
      <w:lvlJc w:val="left"/>
      <w:pPr>
        <w:ind w:left="2160" w:hanging="360"/>
      </w:pPr>
      <w:rPr>
        <w:rFonts w:ascii="Wingdings" w:hAnsi="Wingdings" w:hint="default"/>
      </w:rPr>
    </w:lvl>
    <w:lvl w:ilvl="3" w:tplc="88409E3C" w:tentative="1">
      <w:start w:val="1"/>
      <w:numFmt w:val="bullet"/>
      <w:lvlText w:val=""/>
      <w:lvlJc w:val="left"/>
      <w:pPr>
        <w:ind w:left="2880" w:hanging="360"/>
      </w:pPr>
      <w:rPr>
        <w:rFonts w:ascii="Symbol" w:hAnsi="Symbol" w:hint="default"/>
      </w:rPr>
    </w:lvl>
    <w:lvl w:ilvl="4" w:tplc="D7100D34" w:tentative="1">
      <w:start w:val="1"/>
      <w:numFmt w:val="bullet"/>
      <w:lvlText w:val="o"/>
      <w:lvlJc w:val="left"/>
      <w:pPr>
        <w:ind w:left="3600" w:hanging="360"/>
      </w:pPr>
      <w:rPr>
        <w:rFonts w:ascii="Courier New" w:hAnsi="Courier New" w:cs="Courier New" w:hint="default"/>
      </w:rPr>
    </w:lvl>
    <w:lvl w:ilvl="5" w:tplc="D52CA2D2" w:tentative="1">
      <w:start w:val="1"/>
      <w:numFmt w:val="bullet"/>
      <w:lvlText w:val=""/>
      <w:lvlJc w:val="left"/>
      <w:pPr>
        <w:ind w:left="4320" w:hanging="360"/>
      </w:pPr>
      <w:rPr>
        <w:rFonts w:ascii="Wingdings" w:hAnsi="Wingdings" w:hint="default"/>
      </w:rPr>
    </w:lvl>
    <w:lvl w:ilvl="6" w:tplc="E9F02A6C" w:tentative="1">
      <w:start w:val="1"/>
      <w:numFmt w:val="bullet"/>
      <w:lvlText w:val=""/>
      <w:lvlJc w:val="left"/>
      <w:pPr>
        <w:ind w:left="5040" w:hanging="360"/>
      </w:pPr>
      <w:rPr>
        <w:rFonts w:ascii="Symbol" w:hAnsi="Symbol" w:hint="default"/>
      </w:rPr>
    </w:lvl>
    <w:lvl w:ilvl="7" w:tplc="D592C470" w:tentative="1">
      <w:start w:val="1"/>
      <w:numFmt w:val="bullet"/>
      <w:lvlText w:val="o"/>
      <w:lvlJc w:val="left"/>
      <w:pPr>
        <w:ind w:left="5760" w:hanging="360"/>
      </w:pPr>
      <w:rPr>
        <w:rFonts w:ascii="Courier New" w:hAnsi="Courier New" w:cs="Courier New" w:hint="default"/>
      </w:rPr>
    </w:lvl>
    <w:lvl w:ilvl="8" w:tplc="7C24F546" w:tentative="1">
      <w:start w:val="1"/>
      <w:numFmt w:val="bullet"/>
      <w:lvlText w:val=""/>
      <w:lvlJc w:val="left"/>
      <w:pPr>
        <w:ind w:left="6480" w:hanging="360"/>
      </w:pPr>
      <w:rPr>
        <w:rFonts w:ascii="Wingdings" w:hAnsi="Wingdings" w:hint="default"/>
      </w:rPr>
    </w:lvl>
  </w:abstractNum>
  <w:num w:numId="1" w16cid:durableId="1061714128">
    <w:abstractNumId w:val="1"/>
  </w:num>
  <w:num w:numId="2" w16cid:durableId="40692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86"/>
    <w:rsid w:val="003C1FE1"/>
    <w:rsid w:val="00C975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0C47"/>
  <w15:docId w15:val="{6C37634D-3669-40B8-B5B0-CEB4DD17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13557</Words>
  <Characters>77278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2024-09-04T05:10:00Z</dcterms:created>
  <dcterms:modified xsi:type="dcterms:W3CDTF">2024-09-04T05:10:00Z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